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69231" w14:textId="77777777" w:rsidR="00133E61" w:rsidRDefault="00133E61" w:rsidP="00133E61">
      <w:pPr>
        <w:spacing w:after="200" w:line="276" w:lineRule="auto"/>
        <w:jc w:val="center"/>
        <w:rPr>
          <w:rFonts w:ascii="Times New Roman" w:eastAsia="Calibri" w:hAnsi="Times New Roman" w:cs="Times New Roman"/>
          <w:i/>
          <w:kern w:val="0"/>
          <w:sz w:val="72"/>
          <w:szCs w:val="72"/>
          <w14:ligatures w14:val="none"/>
        </w:rPr>
      </w:pPr>
      <w:r>
        <w:rPr>
          <w:rFonts w:ascii="Times New Roman" w:eastAsia="Calibri" w:hAnsi="Times New Roman" w:cs="Times New Roman"/>
          <w:i/>
          <w:kern w:val="0"/>
          <w:sz w:val="72"/>
          <w:szCs w:val="72"/>
          <w14:ligatures w14:val="none"/>
        </w:rPr>
        <w:t>Službeni glasnik</w:t>
      </w:r>
    </w:p>
    <w:p w14:paraId="52E34468" w14:textId="77777777" w:rsidR="00133E61" w:rsidRDefault="00133E61" w:rsidP="00133E61">
      <w:pPr>
        <w:spacing w:after="200" w:line="276" w:lineRule="auto"/>
        <w:jc w:val="center"/>
        <w:rPr>
          <w:rFonts w:ascii="Times New Roman" w:eastAsia="Calibri" w:hAnsi="Times New Roman" w:cs="Times New Roman"/>
          <w:i/>
          <w:kern w:val="0"/>
          <w:sz w:val="52"/>
          <w:szCs w:val="52"/>
          <w14:ligatures w14:val="none"/>
        </w:rPr>
      </w:pPr>
      <w:r>
        <w:rPr>
          <w:rFonts w:ascii="Times New Roman" w:eastAsia="Calibri" w:hAnsi="Times New Roman" w:cs="Times New Roman"/>
          <w:i/>
          <w:kern w:val="0"/>
          <w:sz w:val="52"/>
          <w:szCs w:val="52"/>
          <w14:ligatures w14:val="none"/>
        </w:rPr>
        <w:t>Općine Šodolovci</w:t>
      </w:r>
    </w:p>
    <w:p w14:paraId="73C4251E" w14:textId="77777777" w:rsidR="00133E61" w:rsidRDefault="00133E61" w:rsidP="00133E61">
      <w:pPr>
        <w:spacing w:after="200" w:line="276" w:lineRule="auto"/>
        <w:jc w:val="both"/>
        <w:rPr>
          <w:rFonts w:ascii="Times New Roman" w:eastAsia="Calibri" w:hAnsi="Times New Roman" w:cs="Times New Roman"/>
          <w:kern w:val="0"/>
          <w:u w:val="single"/>
          <w14:ligatures w14:val="none"/>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4197"/>
        <w:gridCol w:w="2625"/>
      </w:tblGrid>
      <w:tr w:rsidR="00133E61" w14:paraId="1A4803AC" w14:textId="77777777" w:rsidTr="00C77D2F">
        <w:trPr>
          <w:trHeight w:val="729"/>
        </w:trPr>
        <w:tc>
          <w:tcPr>
            <w:tcW w:w="2358" w:type="dxa"/>
            <w:tcBorders>
              <w:top w:val="single" w:sz="4" w:space="0" w:color="auto"/>
              <w:left w:val="single" w:sz="4" w:space="0" w:color="auto"/>
              <w:bottom w:val="single" w:sz="4" w:space="0" w:color="auto"/>
              <w:right w:val="single" w:sz="4" w:space="0" w:color="auto"/>
            </w:tcBorders>
            <w:hideMark/>
          </w:tcPr>
          <w:p w14:paraId="46D0D9D9" w14:textId="47269315" w:rsidR="00133E61" w:rsidRDefault="00133E61" w:rsidP="00C77D2F">
            <w:pPr>
              <w:spacing w:after="200" w:line="276" w:lineRule="auto"/>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GODINA</w:t>
            </w:r>
            <w:r w:rsidR="00C77D2F">
              <w:rPr>
                <w:rFonts w:ascii="Times New Roman" w:eastAsia="Calibri" w:hAnsi="Times New Roman" w:cs="Times New Roman"/>
                <w:b/>
                <w:bCs/>
                <w:kern w:val="0"/>
                <w14:ligatures w14:val="none"/>
              </w:rPr>
              <w:t xml:space="preserve"> </w:t>
            </w:r>
            <w:r w:rsidR="00C77D2F" w:rsidRPr="00C77D2F">
              <w:rPr>
                <w:rFonts w:ascii="Times New Roman" w:eastAsia="Calibri" w:hAnsi="Times New Roman" w:cs="Times New Roman"/>
                <w:b/>
                <w:bCs/>
                <w:kern w:val="0"/>
                <w14:ligatures w14:val="none"/>
              </w:rPr>
              <w:t>MMXXVI</w:t>
            </w:r>
          </w:p>
        </w:tc>
        <w:tc>
          <w:tcPr>
            <w:tcW w:w="4197" w:type="dxa"/>
            <w:tcBorders>
              <w:top w:val="single" w:sz="4" w:space="0" w:color="auto"/>
              <w:left w:val="single" w:sz="4" w:space="0" w:color="auto"/>
              <w:bottom w:val="single" w:sz="4" w:space="0" w:color="auto"/>
              <w:right w:val="single" w:sz="4" w:space="0" w:color="auto"/>
            </w:tcBorders>
            <w:hideMark/>
          </w:tcPr>
          <w:p w14:paraId="55422DAD" w14:textId="1A6A7AE5" w:rsidR="00133E61" w:rsidRDefault="00133E61">
            <w:pPr>
              <w:spacing w:after="200" w:line="276" w:lineRule="auto"/>
              <w:jc w:val="center"/>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 xml:space="preserve">ŠODOLOVCI, </w:t>
            </w:r>
            <w:r w:rsidR="00E73B58">
              <w:rPr>
                <w:rFonts w:ascii="Times New Roman" w:eastAsia="Calibri" w:hAnsi="Times New Roman" w:cs="Times New Roman"/>
                <w:b/>
                <w:bCs/>
                <w:kern w:val="0"/>
                <w14:ligatures w14:val="none"/>
              </w:rPr>
              <w:t>23</w:t>
            </w:r>
            <w:r>
              <w:rPr>
                <w:rFonts w:ascii="Times New Roman" w:eastAsia="Calibri" w:hAnsi="Times New Roman" w:cs="Times New Roman"/>
                <w:b/>
                <w:bCs/>
                <w:kern w:val="0"/>
                <w14:ligatures w14:val="none"/>
              </w:rPr>
              <w:t>. siječnja 202</w:t>
            </w:r>
            <w:r w:rsidR="00437504">
              <w:rPr>
                <w:rFonts w:ascii="Times New Roman" w:eastAsia="Calibri" w:hAnsi="Times New Roman" w:cs="Times New Roman"/>
                <w:b/>
                <w:bCs/>
                <w:kern w:val="0"/>
                <w14:ligatures w14:val="none"/>
              </w:rPr>
              <w:t>6</w:t>
            </w:r>
            <w:r>
              <w:rPr>
                <w:rFonts w:ascii="Times New Roman" w:eastAsia="Calibri" w:hAnsi="Times New Roman" w:cs="Times New Roman"/>
                <w:b/>
                <w:bCs/>
                <w:kern w:val="0"/>
                <w14:ligatures w14:val="none"/>
              </w:rPr>
              <w:t>.</w:t>
            </w:r>
          </w:p>
        </w:tc>
        <w:tc>
          <w:tcPr>
            <w:tcW w:w="2625" w:type="dxa"/>
            <w:tcBorders>
              <w:top w:val="single" w:sz="4" w:space="0" w:color="auto"/>
              <w:left w:val="single" w:sz="4" w:space="0" w:color="auto"/>
              <w:bottom w:val="single" w:sz="4" w:space="0" w:color="auto"/>
              <w:right w:val="single" w:sz="4" w:space="0" w:color="auto"/>
            </w:tcBorders>
            <w:hideMark/>
          </w:tcPr>
          <w:p w14:paraId="66DF2980" w14:textId="4D0A4CD9" w:rsidR="00133E61" w:rsidRDefault="00133E61">
            <w:pPr>
              <w:spacing w:after="200" w:line="276" w:lineRule="auto"/>
              <w:jc w:val="center"/>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BROJ 1</w:t>
            </w:r>
          </w:p>
        </w:tc>
      </w:tr>
    </w:tbl>
    <w:p w14:paraId="57C18DBD" w14:textId="77777777" w:rsidR="00133E61" w:rsidRDefault="00133E61" w:rsidP="00133E61">
      <w:pPr>
        <w:spacing w:after="200" w:line="276" w:lineRule="auto"/>
        <w:jc w:val="both"/>
        <w:rPr>
          <w:rFonts w:ascii="Times New Roman" w:eastAsia="Calibri" w:hAnsi="Times New Roman" w:cs="Times New Roman"/>
          <w:kern w:val="0"/>
          <w:u w:val="single"/>
          <w14:ligatures w14:val="none"/>
        </w:rPr>
      </w:pPr>
    </w:p>
    <w:p w14:paraId="3767649A" w14:textId="77777777" w:rsidR="00133E61" w:rsidRDefault="00133E61" w:rsidP="00133E61">
      <w:pPr>
        <w:spacing w:after="200" w:line="276" w:lineRule="auto"/>
        <w:rPr>
          <w:rFonts w:ascii="Times New Roman" w:eastAsia="Calibri" w:hAnsi="Times New Roman" w:cs="Times New Roman"/>
          <w:b/>
          <w:kern w:val="0"/>
          <w:sz w:val="28"/>
          <w:szCs w:val="28"/>
          <w:u w:val="single"/>
          <w14:ligatures w14:val="none"/>
        </w:rPr>
      </w:pPr>
    </w:p>
    <w:p w14:paraId="148B32BA" w14:textId="77777777" w:rsidR="00133E61" w:rsidRDefault="00133E61" w:rsidP="00133E61">
      <w:pPr>
        <w:spacing w:after="200" w:line="276" w:lineRule="auto"/>
        <w:rPr>
          <w:rFonts w:ascii="Times New Roman" w:eastAsia="Calibri" w:hAnsi="Times New Roman" w:cs="Times New Roman"/>
          <w:b/>
          <w:kern w:val="0"/>
          <w:sz w:val="28"/>
          <w:szCs w:val="28"/>
          <w:u w:val="single"/>
          <w14:ligatures w14:val="none"/>
        </w:rPr>
      </w:pPr>
    </w:p>
    <w:p w14:paraId="3B25C7B0" w14:textId="77777777" w:rsidR="00133E61" w:rsidRDefault="00133E61" w:rsidP="00133E61">
      <w:pPr>
        <w:spacing w:after="200" w:line="276" w:lineRule="auto"/>
        <w:rPr>
          <w:rFonts w:ascii="Times New Roman" w:eastAsia="Calibri" w:hAnsi="Times New Roman" w:cs="Times New Roman"/>
          <w:b/>
          <w:kern w:val="0"/>
          <w:sz w:val="28"/>
          <w:szCs w:val="28"/>
          <w:u w:val="single"/>
          <w14:ligatures w14:val="none"/>
        </w:rPr>
      </w:pPr>
    </w:p>
    <w:p w14:paraId="336A74AB" w14:textId="4F039E1B" w:rsidR="00133E61" w:rsidRDefault="00133E61" w:rsidP="00133E61">
      <w:pPr>
        <w:spacing w:after="200" w:line="276" w:lineRule="auto"/>
        <w:jc w:val="center"/>
        <w:rPr>
          <w:rFonts w:ascii="Times New Roman" w:eastAsia="Calibri" w:hAnsi="Times New Roman" w:cs="Times New Roman"/>
          <w:b/>
          <w:kern w:val="0"/>
          <w:sz w:val="28"/>
          <w:szCs w:val="28"/>
          <w:u w:val="single"/>
          <w14:ligatures w14:val="none"/>
        </w:rPr>
      </w:pPr>
      <w:r>
        <w:rPr>
          <w:rFonts w:ascii="Calibri" w:eastAsia="Calibri" w:hAnsi="Calibri" w:cs="Times New Roman"/>
          <w:noProof/>
          <w:kern w:val="0"/>
        </w:rPr>
        <w:drawing>
          <wp:inline distT="0" distB="0" distL="0" distR="0" wp14:anchorId="3503D31B" wp14:editId="28AB4F08">
            <wp:extent cx="2505075" cy="3019425"/>
            <wp:effectExtent l="0" t="0" r="0" b="0"/>
            <wp:docPr id="85165106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5075" cy="3019425"/>
                    </a:xfrm>
                    <a:prstGeom prst="rect">
                      <a:avLst/>
                    </a:prstGeom>
                    <a:noFill/>
                    <a:ln>
                      <a:noFill/>
                    </a:ln>
                  </pic:spPr>
                </pic:pic>
              </a:graphicData>
            </a:graphic>
          </wp:inline>
        </w:drawing>
      </w:r>
    </w:p>
    <w:p w14:paraId="160A93C6" w14:textId="77777777" w:rsidR="00133E61" w:rsidRDefault="00133E61" w:rsidP="00133E61">
      <w:pPr>
        <w:spacing w:after="200" w:line="276" w:lineRule="auto"/>
        <w:rPr>
          <w:rFonts w:ascii="Times New Roman" w:eastAsia="Calibri" w:hAnsi="Times New Roman" w:cs="Times New Roman"/>
          <w:b/>
          <w:kern w:val="0"/>
          <w:sz w:val="28"/>
          <w:szCs w:val="28"/>
          <w:u w:val="single"/>
          <w14:ligatures w14:val="none"/>
        </w:rPr>
      </w:pPr>
    </w:p>
    <w:tbl>
      <w:tblPr>
        <w:tblW w:w="8745"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5"/>
      </w:tblGrid>
      <w:tr w:rsidR="00133E61" w:rsidRPr="00133E61" w14:paraId="6E114E78" w14:textId="77777777" w:rsidTr="00133E61">
        <w:trPr>
          <w:trHeight w:val="1410"/>
        </w:trPr>
        <w:tc>
          <w:tcPr>
            <w:tcW w:w="8745" w:type="dxa"/>
            <w:tcBorders>
              <w:top w:val="single" w:sz="4" w:space="0" w:color="auto"/>
              <w:left w:val="single" w:sz="4" w:space="0" w:color="auto"/>
              <w:bottom w:val="single" w:sz="4" w:space="0" w:color="auto"/>
              <w:right w:val="single" w:sz="4" w:space="0" w:color="auto"/>
            </w:tcBorders>
            <w:hideMark/>
          </w:tcPr>
          <w:p w14:paraId="2ED3C9A1" w14:textId="77777777" w:rsidR="00133E61" w:rsidRDefault="00133E61">
            <w:pPr>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Službeni glasnik općine Šodolovci</w:t>
            </w:r>
          </w:p>
          <w:p w14:paraId="0DEAEFE5" w14:textId="77777777" w:rsidR="00133E61" w:rsidRDefault="00133E61">
            <w:pPr>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Izdaje: Općina Šodolovci, Ive Andrića 5, Šodolovci</w:t>
            </w:r>
          </w:p>
          <w:p w14:paraId="0901E5D5" w14:textId="77777777" w:rsidR="00133E61" w:rsidRDefault="00133E61">
            <w:pPr>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Tiska: Jedinstveni upravni odjel Općine Šodolovci</w:t>
            </w:r>
          </w:p>
          <w:p w14:paraId="28DAD45A" w14:textId="77777777" w:rsidR="00133E61" w:rsidRDefault="00133E61">
            <w:pPr>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Za izdavača: Dragan Zorić, općinski načelnik</w:t>
            </w:r>
          </w:p>
        </w:tc>
      </w:tr>
    </w:tbl>
    <w:p w14:paraId="327983DF" w14:textId="77777777" w:rsidR="00701450" w:rsidRDefault="00701450" w:rsidP="00133E61">
      <w:pPr>
        <w:spacing w:line="240" w:lineRule="auto"/>
        <w:jc w:val="both"/>
        <w:rPr>
          <w:rFonts w:ascii="Times New Roman" w:hAnsi="Times New Roman" w:cs="Times New Roman"/>
          <w:sz w:val="24"/>
          <w:szCs w:val="24"/>
          <w:lang w:val="pl-PL"/>
        </w:rPr>
      </w:pPr>
    </w:p>
    <w:p w14:paraId="5741FB7D" w14:textId="77777777" w:rsidR="00E73B58" w:rsidRDefault="00E73B58" w:rsidP="00133E61">
      <w:pPr>
        <w:spacing w:line="240" w:lineRule="auto"/>
        <w:jc w:val="both"/>
        <w:rPr>
          <w:rFonts w:ascii="Times New Roman" w:hAnsi="Times New Roman" w:cs="Times New Roman"/>
          <w:sz w:val="24"/>
          <w:szCs w:val="24"/>
          <w:lang w:val="pl-PL"/>
        </w:rPr>
      </w:pPr>
    </w:p>
    <w:p w14:paraId="4538CA0F" w14:textId="77777777" w:rsidR="00E73B58" w:rsidRDefault="00E73B58" w:rsidP="00133E61">
      <w:pPr>
        <w:spacing w:line="240" w:lineRule="auto"/>
        <w:jc w:val="both"/>
        <w:rPr>
          <w:rFonts w:ascii="Times New Roman" w:hAnsi="Times New Roman" w:cs="Times New Roman"/>
          <w:sz w:val="24"/>
          <w:szCs w:val="24"/>
          <w:lang w:val="pl-PL"/>
        </w:rPr>
      </w:pPr>
    </w:p>
    <w:p w14:paraId="03C99E3F" w14:textId="4F1157C2" w:rsidR="00133E61" w:rsidRDefault="00133E61" w:rsidP="00133E61">
      <w:pPr>
        <w:spacing w:line="240" w:lineRule="auto"/>
        <w:jc w:val="center"/>
        <w:rPr>
          <w:rFonts w:ascii="Times New Roman" w:hAnsi="Times New Roman" w:cs="Times New Roman"/>
          <w:b/>
          <w:bCs/>
          <w:sz w:val="28"/>
          <w:szCs w:val="28"/>
          <w:u w:val="single"/>
          <w:lang w:val="pl-PL"/>
        </w:rPr>
      </w:pPr>
      <w:r w:rsidRPr="00133E61">
        <w:rPr>
          <w:rFonts w:ascii="Times New Roman" w:hAnsi="Times New Roman" w:cs="Times New Roman"/>
          <w:b/>
          <w:bCs/>
          <w:sz w:val="28"/>
          <w:szCs w:val="28"/>
          <w:u w:val="single"/>
          <w:lang w:val="pl-PL"/>
        </w:rPr>
        <w:lastRenderedPageBreak/>
        <w:t>SADRŽAJ</w:t>
      </w:r>
    </w:p>
    <w:p w14:paraId="109A5F7B" w14:textId="77777777" w:rsidR="00133E61" w:rsidRDefault="00133E61" w:rsidP="00133E61">
      <w:pPr>
        <w:spacing w:line="240" w:lineRule="auto"/>
        <w:jc w:val="center"/>
        <w:rPr>
          <w:rFonts w:ascii="Times New Roman" w:hAnsi="Times New Roman" w:cs="Times New Roman"/>
          <w:b/>
          <w:bCs/>
          <w:sz w:val="28"/>
          <w:szCs w:val="28"/>
          <w:u w:val="single"/>
          <w:lang w:val="pl-PL"/>
        </w:rPr>
      </w:pPr>
    </w:p>
    <w:p w14:paraId="75EB8865" w14:textId="5DAB67A7" w:rsidR="00133E61" w:rsidRDefault="00133E61" w:rsidP="00133E61">
      <w:pPr>
        <w:spacing w:line="240" w:lineRule="auto"/>
        <w:jc w:val="both"/>
        <w:rPr>
          <w:rFonts w:ascii="Times New Roman" w:hAnsi="Times New Roman" w:cs="Times New Roman"/>
          <w:b/>
          <w:bCs/>
          <w:i/>
          <w:iCs/>
          <w:sz w:val="24"/>
          <w:szCs w:val="24"/>
          <w:u w:val="single"/>
          <w:lang w:val="pl-PL"/>
        </w:rPr>
      </w:pPr>
      <w:r>
        <w:rPr>
          <w:rFonts w:ascii="Times New Roman" w:hAnsi="Times New Roman" w:cs="Times New Roman"/>
          <w:b/>
          <w:bCs/>
          <w:i/>
          <w:iCs/>
          <w:sz w:val="24"/>
          <w:szCs w:val="24"/>
          <w:u w:val="single"/>
          <w:lang w:val="pl-PL"/>
        </w:rPr>
        <w:t>AKTI OPĆINSKOG NAČELNIKA:</w:t>
      </w:r>
    </w:p>
    <w:p w14:paraId="07078C74" w14:textId="77777777" w:rsidR="00FE3D3F" w:rsidRDefault="00FE3D3F" w:rsidP="00133E61">
      <w:pPr>
        <w:spacing w:line="240" w:lineRule="auto"/>
        <w:jc w:val="both"/>
        <w:rPr>
          <w:rFonts w:ascii="Times New Roman" w:hAnsi="Times New Roman" w:cs="Times New Roman"/>
          <w:b/>
          <w:bCs/>
          <w:i/>
          <w:iCs/>
          <w:sz w:val="24"/>
          <w:szCs w:val="24"/>
          <w:u w:val="single"/>
          <w:lang w:val="pl-PL"/>
        </w:rPr>
      </w:pPr>
    </w:p>
    <w:p w14:paraId="099BAB0E" w14:textId="545C4BE9" w:rsidR="00133E61" w:rsidRDefault="00133E61" w:rsidP="00E73B58">
      <w:pPr>
        <w:spacing w:line="240" w:lineRule="auto"/>
        <w:rPr>
          <w:rFonts w:ascii="Times New Roman" w:hAnsi="Times New Roman" w:cs="Times New Roman"/>
          <w:sz w:val="24"/>
          <w:szCs w:val="24"/>
          <w:lang w:val="pl-PL"/>
        </w:rPr>
      </w:pPr>
      <w:r w:rsidRPr="00133E61">
        <w:rPr>
          <w:rFonts w:ascii="Times New Roman" w:hAnsi="Times New Roman" w:cs="Times New Roman"/>
          <w:sz w:val="24"/>
          <w:szCs w:val="24"/>
          <w:lang w:val="pl-PL"/>
        </w:rPr>
        <w:t>1.</w:t>
      </w:r>
      <w:r>
        <w:rPr>
          <w:rFonts w:ascii="Times New Roman" w:hAnsi="Times New Roman" w:cs="Times New Roman"/>
          <w:sz w:val="24"/>
          <w:szCs w:val="24"/>
          <w:lang w:val="pl-PL"/>
        </w:rPr>
        <w:t xml:space="preserve"> </w:t>
      </w:r>
      <w:r w:rsidRPr="00133E61">
        <w:rPr>
          <w:rFonts w:ascii="Times New Roman" w:hAnsi="Times New Roman" w:cs="Times New Roman"/>
          <w:sz w:val="24"/>
          <w:szCs w:val="24"/>
          <w:lang w:val="pl-PL"/>
        </w:rPr>
        <w:t xml:space="preserve">Program mjera zaštite pučanstva </w:t>
      </w:r>
      <w:r>
        <w:rPr>
          <w:rFonts w:ascii="Times New Roman" w:hAnsi="Times New Roman" w:cs="Times New Roman"/>
          <w:sz w:val="24"/>
          <w:szCs w:val="24"/>
          <w:lang w:val="pl-PL"/>
        </w:rPr>
        <w:t>od zaraznih bolesti na području Općine Šodolovci u 202</w:t>
      </w:r>
      <w:r w:rsidR="00B564CD">
        <w:rPr>
          <w:rFonts w:ascii="Times New Roman" w:hAnsi="Times New Roman" w:cs="Times New Roman"/>
          <w:sz w:val="24"/>
          <w:szCs w:val="24"/>
          <w:lang w:val="pl-PL"/>
        </w:rPr>
        <w:t>6</w:t>
      </w:r>
      <w:r>
        <w:rPr>
          <w:rFonts w:ascii="Times New Roman" w:hAnsi="Times New Roman" w:cs="Times New Roman"/>
          <w:sz w:val="24"/>
          <w:szCs w:val="24"/>
          <w:lang w:val="pl-PL"/>
        </w:rPr>
        <w:t>. godini..........................</w:t>
      </w:r>
      <w:r w:rsidR="00C8247D">
        <w:rPr>
          <w:rFonts w:ascii="Times New Roman" w:hAnsi="Times New Roman" w:cs="Times New Roman"/>
          <w:sz w:val="24"/>
          <w:szCs w:val="24"/>
          <w:lang w:val="pl-PL"/>
        </w:rPr>
        <w:t>................................................................................................................3</w:t>
      </w:r>
    </w:p>
    <w:p w14:paraId="22CB9AB2" w14:textId="081F7071" w:rsidR="00133E61" w:rsidRDefault="00133E61" w:rsidP="00E73B58">
      <w:pPr>
        <w:spacing w:line="240" w:lineRule="auto"/>
        <w:rPr>
          <w:rFonts w:ascii="Times New Roman" w:hAnsi="Times New Roman" w:cs="Times New Roman"/>
          <w:sz w:val="24"/>
          <w:szCs w:val="24"/>
          <w:lang w:val="pl-PL"/>
        </w:rPr>
      </w:pPr>
      <w:r>
        <w:rPr>
          <w:rFonts w:ascii="Times New Roman" w:hAnsi="Times New Roman" w:cs="Times New Roman"/>
          <w:sz w:val="24"/>
          <w:szCs w:val="24"/>
          <w:lang w:val="pl-PL"/>
        </w:rPr>
        <w:t xml:space="preserve">2. </w:t>
      </w:r>
      <w:r w:rsidR="004C134A" w:rsidRPr="004C134A">
        <w:rPr>
          <w:rFonts w:ascii="Times New Roman" w:hAnsi="Times New Roman" w:cs="Times New Roman"/>
          <w:sz w:val="24"/>
          <w:szCs w:val="24"/>
          <w:lang w:val="pl-PL"/>
        </w:rPr>
        <w:t>Program mjera suzbijanja patogenih mikroorganizama, štetnih člankonožaca (arthropoda) i štetnih glodavaca čije je planirano, organizirano i sustavno suzbijanje mjerama dezinfekcije, dezinsekcije i deratizacije od javnozdravstvene važnosti za Općinu Šodolovci u 2026. godini</w:t>
      </w:r>
      <w:r w:rsidR="00C8247D">
        <w:rPr>
          <w:rFonts w:ascii="Times New Roman" w:hAnsi="Times New Roman" w:cs="Times New Roman"/>
          <w:sz w:val="24"/>
          <w:szCs w:val="24"/>
          <w:lang w:val="pl-PL"/>
        </w:rPr>
        <w:t>..............................................................................................................................</w:t>
      </w:r>
      <w:r w:rsidR="004C134A">
        <w:rPr>
          <w:rFonts w:ascii="Times New Roman" w:hAnsi="Times New Roman" w:cs="Times New Roman"/>
          <w:sz w:val="24"/>
          <w:szCs w:val="24"/>
          <w:lang w:val="pl-PL"/>
        </w:rPr>
        <w:t>..........</w:t>
      </w:r>
      <w:r w:rsidR="00C8247D">
        <w:rPr>
          <w:rFonts w:ascii="Times New Roman" w:hAnsi="Times New Roman" w:cs="Times New Roman"/>
          <w:sz w:val="24"/>
          <w:szCs w:val="24"/>
          <w:lang w:val="pl-PL"/>
        </w:rPr>
        <w:t>2</w:t>
      </w:r>
      <w:r w:rsidR="00B81672">
        <w:rPr>
          <w:rFonts w:ascii="Times New Roman" w:hAnsi="Times New Roman" w:cs="Times New Roman"/>
          <w:sz w:val="24"/>
          <w:szCs w:val="24"/>
          <w:lang w:val="pl-PL"/>
        </w:rPr>
        <w:t>4</w:t>
      </w:r>
    </w:p>
    <w:p w14:paraId="3A007C13" w14:textId="7E6A7501" w:rsidR="00133E61" w:rsidRDefault="00133E61" w:rsidP="00E73B58">
      <w:pPr>
        <w:spacing w:line="240" w:lineRule="auto"/>
        <w:rPr>
          <w:rFonts w:ascii="Times New Roman" w:hAnsi="Times New Roman" w:cs="Times New Roman"/>
          <w:sz w:val="24"/>
          <w:szCs w:val="24"/>
          <w:lang w:val="pl-PL"/>
        </w:rPr>
      </w:pPr>
      <w:r>
        <w:rPr>
          <w:rFonts w:ascii="Times New Roman" w:hAnsi="Times New Roman" w:cs="Times New Roman"/>
          <w:sz w:val="24"/>
          <w:szCs w:val="24"/>
          <w:lang w:val="pl-PL"/>
        </w:rPr>
        <w:t xml:space="preserve">3. </w:t>
      </w:r>
      <w:r w:rsidR="00DB33B8">
        <w:rPr>
          <w:rFonts w:ascii="Times New Roman" w:hAnsi="Times New Roman" w:cs="Times New Roman"/>
          <w:sz w:val="24"/>
          <w:szCs w:val="24"/>
          <w:lang w:val="pl-PL"/>
        </w:rPr>
        <w:t xml:space="preserve">Odluka o </w:t>
      </w:r>
      <w:r w:rsidR="00B564CD" w:rsidRPr="00B564CD">
        <w:rPr>
          <w:rFonts w:ascii="Times New Roman" w:hAnsi="Times New Roman" w:cs="Times New Roman"/>
          <w:sz w:val="24"/>
          <w:szCs w:val="24"/>
          <w:lang w:val="pl-PL"/>
        </w:rPr>
        <w:t>o preraspodjeli proračunskih sredstava planiranih u općinskom proračunu Općine Šodolovci za</w:t>
      </w:r>
      <w:r w:rsidR="00E73B58">
        <w:rPr>
          <w:rFonts w:ascii="Times New Roman" w:hAnsi="Times New Roman" w:cs="Times New Roman"/>
          <w:sz w:val="24"/>
          <w:szCs w:val="24"/>
          <w:lang w:val="pl-PL"/>
        </w:rPr>
        <w:t xml:space="preserve"> 2026</w:t>
      </w:r>
      <w:r w:rsidR="00C8247D">
        <w:rPr>
          <w:rFonts w:ascii="Times New Roman" w:hAnsi="Times New Roman" w:cs="Times New Roman"/>
          <w:sz w:val="24"/>
          <w:szCs w:val="24"/>
          <w:lang w:val="pl-PL"/>
        </w:rPr>
        <w:t>.....................................................................................</w:t>
      </w:r>
      <w:r w:rsidR="004C134A">
        <w:rPr>
          <w:rFonts w:ascii="Times New Roman" w:hAnsi="Times New Roman" w:cs="Times New Roman"/>
          <w:sz w:val="24"/>
          <w:szCs w:val="24"/>
          <w:lang w:val="pl-PL"/>
        </w:rPr>
        <w:t>...</w:t>
      </w:r>
      <w:r w:rsidR="00E73B58">
        <w:rPr>
          <w:rFonts w:ascii="Times New Roman" w:hAnsi="Times New Roman" w:cs="Times New Roman"/>
          <w:sz w:val="24"/>
          <w:szCs w:val="24"/>
          <w:lang w:val="pl-PL"/>
        </w:rPr>
        <w:t>............................</w:t>
      </w:r>
      <w:r w:rsidR="00D52E85">
        <w:rPr>
          <w:rFonts w:ascii="Times New Roman" w:hAnsi="Times New Roman" w:cs="Times New Roman"/>
          <w:sz w:val="24"/>
          <w:szCs w:val="24"/>
          <w:lang w:val="pl-PL"/>
        </w:rPr>
        <w:t>.49</w:t>
      </w:r>
    </w:p>
    <w:p w14:paraId="4CE5416B" w14:textId="1D090751" w:rsidR="00DB33B8" w:rsidRDefault="00DB33B8" w:rsidP="00E73B58">
      <w:pPr>
        <w:spacing w:line="240" w:lineRule="auto"/>
        <w:rPr>
          <w:rFonts w:ascii="Times New Roman" w:hAnsi="Times New Roman" w:cs="Times New Roman"/>
          <w:sz w:val="24"/>
          <w:szCs w:val="24"/>
          <w:lang w:val="pl-PL"/>
        </w:rPr>
      </w:pPr>
      <w:r>
        <w:rPr>
          <w:rFonts w:ascii="Times New Roman" w:hAnsi="Times New Roman" w:cs="Times New Roman"/>
          <w:sz w:val="24"/>
          <w:szCs w:val="24"/>
          <w:lang w:val="pl-PL"/>
        </w:rPr>
        <w:t>4. Odluka o načinu raspodjele sredstava iz Proračuna Općine Šodolovci za 202</w:t>
      </w:r>
      <w:r w:rsidR="00365EF5">
        <w:rPr>
          <w:rFonts w:ascii="Times New Roman" w:hAnsi="Times New Roman" w:cs="Times New Roman"/>
          <w:sz w:val="24"/>
          <w:szCs w:val="24"/>
          <w:lang w:val="pl-PL"/>
        </w:rPr>
        <w:t>6</w:t>
      </w:r>
      <w:r>
        <w:rPr>
          <w:rFonts w:ascii="Times New Roman" w:hAnsi="Times New Roman" w:cs="Times New Roman"/>
          <w:sz w:val="24"/>
          <w:szCs w:val="24"/>
          <w:lang w:val="pl-PL"/>
        </w:rPr>
        <w:t>. godinu namijenjenih financiranju programa i projekata udruga i organizacija civilnog</w:t>
      </w:r>
      <w:r w:rsidR="00E73B58">
        <w:rPr>
          <w:rFonts w:ascii="Times New Roman" w:hAnsi="Times New Roman" w:cs="Times New Roman"/>
          <w:sz w:val="24"/>
          <w:szCs w:val="24"/>
          <w:lang w:val="pl-PL"/>
        </w:rPr>
        <w:t xml:space="preserve"> društva........</w:t>
      </w:r>
      <w:r w:rsidR="00D52E85">
        <w:rPr>
          <w:rFonts w:ascii="Times New Roman" w:hAnsi="Times New Roman" w:cs="Times New Roman"/>
          <w:sz w:val="24"/>
          <w:szCs w:val="24"/>
          <w:lang w:val="pl-PL"/>
        </w:rPr>
        <w:t>.51</w:t>
      </w:r>
    </w:p>
    <w:p w14:paraId="79C17D51" w14:textId="4B948D99" w:rsidR="00DB33B8" w:rsidRDefault="00DB33B8" w:rsidP="00D52E85">
      <w:pPr>
        <w:spacing w:line="240" w:lineRule="auto"/>
        <w:jc w:val="both"/>
        <w:rPr>
          <w:rFonts w:ascii="Times New Roman" w:hAnsi="Times New Roman" w:cs="Times New Roman"/>
          <w:sz w:val="24"/>
          <w:szCs w:val="24"/>
          <w:lang w:val="pl-PL"/>
        </w:rPr>
      </w:pPr>
      <w:r>
        <w:rPr>
          <w:rFonts w:ascii="Times New Roman" w:hAnsi="Times New Roman" w:cs="Times New Roman"/>
          <w:sz w:val="24"/>
          <w:szCs w:val="24"/>
          <w:lang w:val="pl-PL"/>
        </w:rPr>
        <w:t>5. Odluka o imenovanju Povjerenstva za administrativnu provjeru i Povjerenstva za ocjenjivanje programa i projekata udruga i ostalih organizacija civilnog društva od interesa za opće dobro prijavljenih na javni natječaj za financiranje programa i projekata udruga i ostalih organizacija civilnog društva od interesa za opće dobro iz Proračuna Općine Šodolovci za 202</w:t>
      </w:r>
      <w:r w:rsidR="00365EF5">
        <w:rPr>
          <w:rFonts w:ascii="Times New Roman" w:hAnsi="Times New Roman" w:cs="Times New Roman"/>
          <w:sz w:val="24"/>
          <w:szCs w:val="24"/>
          <w:lang w:val="pl-PL"/>
        </w:rPr>
        <w:t>6</w:t>
      </w:r>
      <w:r>
        <w:rPr>
          <w:rFonts w:ascii="Times New Roman" w:hAnsi="Times New Roman" w:cs="Times New Roman"/>
          <w:sz w:val="24"/>
          <w:szCs w:val="24"/>
          <w:lang w:val="pl-PL"/>
        </w:rPr>
        <w:t>. godinu...</w:t>
      </w:r>
      <w:r w:rsidR="00FC3DF0">
        <w:rPr>
          <w:rFonts w:ascii="Times New Roman" w:hAnsi="Times New Roman" w:cs="Times New Roman"/>
          <w:sz w:val="24"/>
          <w:szCs w:val="24"/>
          <w:lang w:val="pl-PL"/>
        </w:rPr>
        <w:t>...</w:t>
      </w:r>
      <w:r w:rsidR="00E73B58">
        <w:rPr>
          <w:rFonts w:ascii="Times New Roman" w:hAnsi="Times New Roman" w:cs="Times New Roman"/>
          <w:sz w:val="24"/>
          <w:szCs w:val="24"/>
          <w:lang w:val="pl-PL"/>
        </w:rPr>
        <w:t>.......................................................................................................................</w:t>
      </w:r>
      <w:r w:rsidR="00D52E85">
        <w:rPr>
          <w:rFonts w:ascii="Times New Roman" w:hAnsi="Times New Roman" w:cs="Times New Roman"/>
          <w:sz w:val="24"/>
          <w:szCs w:val="24"/>
          <w:lang w:val="pl-PL"/>
        </w:rPr>
        <w:t>54</w:t>
      </w:r>
    </w:p>
    <w:p w14:paraId="508D5548" w14:textId="05118690" w:rsidR="00DB33B8" w:rsidRDefault="00DB33B8" w:rsidP="00E73B58">
      <w:pPr>
        <w:spacing w:line="240" w:lineRule="auto"/>
        <w:rPr>
          <w:rFonts w:ascii="Times New Roman" w:hAnsi="Times New Roman" w:cs="Times New Roman"/>
          <w:sz w:val="24"/>
          <w:szCs w:val="24"/>
          <w:lang w:val="pl-PL"/>
        </w:rPr>
      </w:pPr>
      <w:r>
        <w:rPr>
          <w:rFonts w:ascii="Times New Roman" w:hAnsi="Times New Roman" w:cs="Times New Roman"/>
          <w:sz w:val="24"/>
          <w:szCs w:val="24"/>
          <w:lang w:val="pl-PL"/>
        </w:rPr>
        <w:t>6. Plan savjetovanja sa zainteresiranom javnošću Općine Šodolovci za 202</w:t>
      </w:r>
      <w:r w:rsidR="00365EF5">
        <w:rPr>
          <w:rFonts w:ascii="Times New Roman" w:hAnsi="Times New Roman" w:cs="Times New Roman"/>
          <w:sz w:val="24"/>
          <w:szCs w:val="24"/>
          <w:lang w:val="pl-PL"/>
        </w:rPr>
        <w:t>6</w:t>
      </w:r>
      <w:r>
        <w:rPr>
          <w:rFonts w:ascii="Times New Roman" w:hAnsi="Times New Roman" w:cs="Times New Roman"/>
          <w:sz w:val="24"/>
          <w:szCs w:val="24"/>
          <w:lang w:val="pl-PL"/>
        </w:rPr>
        <w:t>.go</w:t>
      </w:r>
      <w:r w:rsidR="00E73B58">
        <w:rPr>
          <w:rFonts w:ascii="Times New Roman" w:hAnsi="Times New Roman" w:cs="Times New Roman"/>
          <w:sz w:val="24"/>
          <w:szCs w:val="24"/>
          <w:lang w:val="pl-PL"/>
        </w:rPr>
        <w:t>dinu</w:t>
      </w:r>
      <w:r w:rsidR="00FC3DF0">
        <w:rPr>
          <w:rFonts w:ascii="Times New Roman" w:hAnsi="Times New Roman" w:cs="Times New Roman"/>
          <w:sz w:val="24"/>
          <w:szCs w:val="24"/>
          <w:lang w:val="pl-PL"/>
        </w:rPr>
        <w:t>...........</w:t>
      </w:r>
      <w:r w:rsidR="00E73B58">
        <w:rPr>
          <w:rFonts w:ascii="Times New Roman" w:hAnsi="Times New Roman" w:cs="Times New Roman"/>
          <w:sz w:val="24"/>
          <w:szCs w:val="24"/>
          <w:lang w:val="pl-PL"/>
        </w:rPr>
        <w:t>..</w:t>
      </w:r>
      <w:r w:rsidR="00D52E85">
        <w:rPr>
          <w:rFonts w:ascii="Times New Roman" w:hAnsi="Times New Roman" w:cs="Times New Roman"/>
          <w:sz w:val="24"/>
          <w:szCs w:val="24"/>
          <w:lang w:val="pl-PL"/>
        </w:rPr>
        <w:t>56</w:t>
      </w:r>
    </w:p>
    <w:p w14:paraId="4D9F4D55" w14:textId="43DBE8CC" w:rsidR="00DB33B8" w:rsidRDefault="00DB33B8" w:rsidP="00E73B58">
      <w:pPr>
        <w:spacing w:line="240" w:lineRule="auto"/>
        <w:rPr>
          <w:rFonts w:ascii="Times New Roman" w:hAnsi="Times New Roman" w:cs="Times New Roman"/>
          <w:sz w:val="24"/>
          <w:szCs w:val="24"/>
          <w:lang w:val="pl-PL"/>
        </w:rPr>
      </w:pPr>
      <w:r>
        <w:rPr>
          <w:rFonts w:ascii="Times New Roman" w:hAnsi="Times New Roman" w:cs="Times New Roman"/>
          <w:sz w:val="24"/>
          <w:szCs w:val="24"/>
          <w:lang w:val="pl-PL"/>
        </w:rPr>
        <w:t>7. Plan prijma u službu za 202</w:t>
      </w:r>
      <w:r w:rsidR="00365EF5">
        <w:rPr>
          <w:rFonts w:ascii="Times New Roman" w:hAnsi="Times New Roman" w:cs="Times New Roman"/>
          <w:sz w:val="24"/>
          <w:szCs w:val="24"/>
          <w:lang w:val="pl-PL"/>
        </w:rPr>
        <w:t>6</w:t>
      </w:r>
      <w:r>
        <w:rPr>
          <w:rFonts w:ascii="Times New Roman" w:hAnsi="Times New Roman" w:cs="Times New Roman"/>
          <w:sz w:val="24"/>
          <w:szCs w:val="24"/>
          <w:lang w:val="pl-PL"/>
        </w:rPr>
        <w:t>.</w:t>
      </w:r>
      <w:r w:rsidR="00E73B58">
        <w:rPr>
          <w:rFonts w:ascii="Times New Roman" w:hAnsi="Times New Roman" w:cs="Times New Roman"/>
          <w:sz w:val="24"/>
          <w:szCs w:val="24"/>
          <w:lang w:val="pl-PL"/>
        </w:rPr>
        <w:t xml:space="preserve"> godinu</w:t>
      </w:r>
      <w:r w:rsidR="00FC3DF0">
        <w:rPr>
          <w:rFonts w:ascii="Times New Roman" w:hAnsi="Times New Roman" w:cs="Times New Roman"/>
          <w:sz w:val="24"/>
          <w:szCs w:val="24"/>
          <w:lang w:val="pl-PL"/>
        </w:rPr>
        <w:t>.................................................................................</w:t>
      </w:r>
      <w:r w:rsidR="00E73B58">
        <w:rPr>
          <w:rFonts w:ascii="Times New Roman" w:hAnsi="Times New Roman" w:cs="Times New Roman"/>
          <w:sz w:val="24"/>
          <w:szCs w:val="24"/>
          <w:lang w:val="pl-PL"/>
        </w:rPr>
        <w:t>..</w:t>
      </w:r>
      <w:r w:rsidR="00290E0C">
        <w:rPr>
          <w:rFonts w:ascii="Times New Roman" w:hAnsi="Times New Roman" w:cs="Times New Roman"/>
          <w:sz w:val="24"/>
          <w:szCs w:val="24"/>
          <w:lang w:val="pl-PL"/>
        </w:rPr>
        <w:t>58</w:t>
      </w:r>
    </w:p>
    <w:p w14:paraId="4AA8157E" w14:textId="1BD78CF3" w:rsidR="00DB33B8" w:rsidRDefault="00DB33B8" w:rsidP="00E73B58">
      <w:pPr>
        <w:spacing w:line="240" w:lineRule="auto"/>
        <w:rPr>
          <w:rFonts w:ascii="Times New Roman" w:hAnsi="Times New Roman" w:cs="Times New Roman"/>
          <w:sz w:val="24"/>
          <w:szCs w:val="24"/>
          <w:lang w:val="pl-PL"/>
        </w:rPr>
      </w:pPr>
      <w:r>
        <w:rPr>
          <w:rFonts w:ascii="Times New Roman" w:hAnsi="Times New Roman" w:cs="Times New Roman"/>
          <w:sz w:val="24"/>
          <w:szCs w:val="24"/>
          <w:lang w:val="pl-PL"/>
        </w:rPr>
        <w:t>8. Plan vježbi civilne zaštite Općine Šodolovci za 202</w:t>
      </w:r>
      <w:r w:rsidR="00365EF5">
        <w:rPr>
          <w:rFonts w:ascii="Times New Roman" w:hAnsi="Times New Roman" w:cs="Times New Roman"/>
          <w:sz w:val="24"/>
          <w:szCs w:val="24"/>
          <w:lang w:val="pl-PL"/>
        </w:rPr>
        <w:t>6</w:t>
      </w:r>
      <w:r>
        <w:rPr>
          <w:rFonts w:ascii="Times New Roman" w:hAnsi="Times New Roman" w:cs="Times New Roman"/>
          <w:sz w:val="24"/>
          <w:szCs w:val="24"/>
          <w:lang w:val="pl-PL"/>
        </w:rPr>
        <w:t>.</w:t>
      </w:r>
      <w:r w:rsidR="00E73B58">
        <w:rPr>
          <w:rFonts w:ascii="Times New Roman" w:hAnsi="Times New Roman" w:cs="Times New Roman"/>
          <w:sz w:val="24"/>
          <w:szCs w:val="24"/>
          <w:lang w:val="pl-PL"/>
        </w:rPr>
        <w:t xml:space="preserve"> godinu.</w:t>
      </w:r>
      <w:r w:rsidR="00FC3DF0">
        <w:rPr>
          <w:rFonts w:ascii="Times New Roman" w:hAnsi="Times New Roman" w:cs="Times New Roman"/>
          <w:sz w:val="24"/>
          <w:szCs w:val="24"/>
          <w:lang w:val="pl-PL"/>
        </w:rPr>
        <w:t>............................................</w:t>
      </w:r>
      <w:r w:rsidR="00290E0C">
        <w:rPr>
          <w:rFonts w:ascii="Times New Roman" w:hAnsi="Times New Roman" w:cs="Times New Roman"/>
          <w:sz w:val="24"/>
          <w:szCs w:val="24"/>
          <w:lang w:val="pl-PL"/>
        </w:rPr>
        <w:t>61</w:t>
      </w:r>
    </w:p>
    <w:p w14:paraId="11B2FA30" w14:textId="11F0777F" w:rsidR="00DB33B8" w:rsidRDefault="00DB33B8" w:rsidP="00E73B58">
      <w:pPr>
        <w:spacing w:line="240" w:lineRule="auto"/>
        <w:rPr>
          <w:rFonts w:ascii="Times New Roman" w:hAnsi="Times New Roman" w:cs="Times New Roman"/>
          <w:sz w:val="24"/>
          <w:szCs w:val="24"/>
          <w:lang w:val="pl-PL"/>
        </w:rPr>
      </w:pPr>
      <w:r>
        <w:rPr>
          <w:rFonts w:ascii="Times New Roman" w:hAnsi="Times New Roman" w:cs="Times New Roman"/>
          <w:sz w:val="24"/>
          <w:szCs w:val="24"/>
          <w:lang w:val="pl-PL"/>
        </w:rPr>
        <w:t>9. Godišnji Plan raspisivanja javnih natječaja i javnih poziva financiranja udruga iz Proračuna Općine Šodolovci za 202</w:t>
      </w:r>
      <w:r w:rsidR="00365EF5">
        <w:rPr>
          <w:rFonts w:ascii="Times New Roman" w:hAnsi="Times New Roman" w:cs="Times New Roman"/>
          <w:sz w:val="24"/>
          <w:szCs w:val="24"/>
          <w:lang w:val="pl-PL"/>
        </w:rPr>
        <w:t>6</w:t>
      </w:r>
      <w:r>
        <w:rPr>
          <w:rFonts w:ascii="Times New Roman" w:hAnsi="Times New Roman" w:cs="Times New Roman"/>
          <w:sz w:val="24"/>
          <w:szCs w:val="24"/>
          <w:lang w:val="pl-PL"/>
        </w:rPr>
        <w:t xml:space="preserve">. </w:t>
      </w:r>
      <w:r w:rsidR="00E73B58">
        <w:rPr>
          <w:rFonts w:ascii="Times New Roman" w:hAnsi="Times New Roman" w:cs="Times New Roman"/>
          <w:sz w:val="24"/>
          <w:szCs w:val="24"/>
          <w:lang w:val="pl-PL"/>
        </w:rPr>
        <w:t xml:space="preserve">Godinu   </w:t>
      </w:r>
      <w:r w:rsidR="00FC3DF0">
        <w:rPr>
          <w:rFonts w:ascii="Times New Roman" w:hAnsi="Times New Roman" w:cs="Times New Roman"/>
          <w:sz w:val="24"/>
          <w:szCs w:val="24"/>
          <w:lang w:val="pl-PL"/>
        </w:rPr>
        <w:t>.......................................................................................</w:t>
      </w:r>
      <w:r w:rsidR="00290E0C">
        <w:rPr>
          <w:rFonts w:ascii="Times New Roman" w:hAnsi="Times New Roman" w:cs="Times New Roman"/>
          <w:sz w:val="24"/>
          <w:szCs w:val="24"/>
          <w:lang w:val="pl-PL"/>
        </w:rPr>
        <w:t>62</w:t>
      </w:r>
    </w:p>
    <w:p w14:paraId="452714E3" w14:textId="1B4041DB" w:rsidR="00FE3D3F" w:rsidRDefault="00FE3D3F" w:rsidP="00E73B58">
      <w:pPr>
        <w:spacing w:line="240" w:lineRule="auto"/>
        <w:rPr>
          <w:rFonts w:ascii="Times New Roman" w:hAnsi="Times New Roman" w:cs="Times New Roman"/>
          <w:sz w:val="24"/>
          <w:szCs w:val="24"/>
          <w:lang w:val="pl-PL"/>
        </w:rPr>
      </w:pPr>
      <w:r>
        <w:rPr>
          <w:rFonts w:ascii="Times New Roman" w:hAnsi="Times New Roman" w:cs="Times New Roman"/>
          <w:sz w:val="24"/>
          <w:szCs w:val="24"/>
          <w:lang w:val="pl-PL"/>
        </w:rPr>
        <w:t>10. Plan nabave Općine Šodolovci za 202</w:t>
      </w:r>
      <w:r w:rsidR="00365EF5">
        <w:rPr>
          <w:rFonts w:ascii="Times New Roman" w:hAnsi="Times New Roman" w:cs="Times New Roman"/>
          <w:sz w:val="24"/>
          <w:szCs w:val="24"/>
          <w:lang w:val="pl-PL"/>
        </w:rPr>
        <w:t>6</w:t>
      </w:r>
      <w:r>
        <w:rPr>
          <w:rFonts w:ascii="Times New Roman" w:hAnsi="Times New Roman" w:cs="Times New Roman"/>
          <w:sz w:val="24"/>
          <w:szCs w:val="24"/>
          <w:lang w:val="pl-PL"/>
        </w:rPr>
        <w:t xml:space="preserve">. </w:t>
      </w:r>
      <w:r w:rsidR="00E73B58">
        <w:rPr>
          <w:rFonts w:ascii="Times New Roman" w:hAnsi="Times New Roman" w:cs="Times New Roman"/>
          <w:sz w:val="24"/>
          <w:szCs w:val="24"/>
          <w:lang w:val="pl-PL"/>
        </w:rPr>
        <w:t>god</w:t>
      </w:r>
      <w:r>
        <w:rPr>
          <w:rFonts w:ascii="Times New Roman" w:hAnsi="Times New Roman" w:cs="Times New Roman"/>
          <w:sz w:val="24"/>
          <w:szCs w:val="24"/>
          <w:lang w:val="pl-PL"/>
        </w:rPr>
        <w:t>inu</w:t>
      </w:r>
      <w:r w:rsidR="00FC3DF0">
        <w:rPr>
          <w:rFonts w:ascii="Times New Roman" w:hAnsi="Times New Roman" w:cs="Times New Roman"/>
          <w:sz w:val="24"/>
          <w:szCs w:val="24"/>
          <w:lang w:val="pl-PL"/>
        </w:rPr>
        <w:t>................................................................</w:t>
      </w:r>
      <w:r w:rsidR="00E73B58">
        <w:rPr>
          <w:rFonts w:ascii="Times New Roman" w:hAnsi="Times New Roman" w:cs="Times New Roman"/>
          <w:sz w:val="24"/>
          <w:szCs w:val="24"/>
          <w:lang w:val="pl-PL"/>
        </w:rPr>
        <w:t>.</w:t>
      </w:r>
      <w:r w:rsidR="00290E0C">
        <w:rPr>
          <w:rFonts w:ascii="Times New Roman" w:hAnsi="Times New Roman" w:cs="Times New Roman"/>
          <w:sz w:val="24"/>
          <w:szCs w:val="24"/>
          <w:lang w:val="pl-PL"/>
        </w:rPr>
        <w:t>65</w:t>
      </w:r>
    </w:p>
    <w:p w14:paraId="76EF1246" w14:textId="77777777" w:rsidR="00FE3D3F" w:rsidRDefault="00FE3D3F" w:rsidP="00E73B58">
      <w:pPr>
        <w:spacing w:line="240" w:lineRule="auto"/>
        <w:rPr>
          <w:rFonts w:ascii="Times New Roman" w:hAnsi="Times New Roman" w:cs="Times New Roman"/>
          <w:sz w:val="24"/>
          <w:szCs w:val="24"/>
          <w:lang w:val="pl-PL"/>
        </w:rPr>
      </w:pPr>
    </w:p>
    <w:p w14:paraId="400F5A07" w14:textId="77777777" w:rsidR="00FE3D3F" w:rsidRDefault="00FE3D3F" w:rsidP="00133E61">
      <w:pPr>
        <w:spacing w:line="240" w:lineRule="auto"/>
        <w:jc w:val="both"/>
        <w:rPr>
          <w:rFonts w:ascii="Times New Roman" w:hAnsi="Times New Roman" w:cs="Times New Roman"/>
          <w:sz w:val="24"/>
          <w:szCs w:val="24"/>
          <w:lang w:val="pl-PL"/>
        </w:rPr>
      </w:pPr>
    </w:p>
    <w:p w14:paraId="48108AA9" w14:textId="77777777" w:rsidR="00FE3D3F" w:rsidRDefault="00FE3D3F" w:rsidP="00133E61">
      <w:pPr>
        <w:spacing w:line="240" w:lineRule="auto"/>
        <w:jc w:val="both"/>
        <w:rPr>
          <w:rFonts w:ascii="Times New Roman" w:hAnsi="Times New Roman" w:cs="Times New Roman"/>
          <w:sz w:val="24"/>
          <w:szCs w:val="24"/>
          <w:lang w:val="pl-PL"/>
        </w:rPr>
      </w:pPr>
    </w:p>
    <w:p w14:paraId="62A32C6D" w14:textId="77777777" w:rsidR="00FE3D3F" w:rsidRDefault="00FE3D3F" w:rsidP="00133E61">
      <w:pPr>
        <w:spacing w:line="240" w:lineRule="auto"/>
        <w:jc w:val="both"/>
        <w:rPr>
          <w:rFonts w:ascii="Times New Roman" w:hAnsi="Times New Roman" w:cs="Times New Roman"/>
          <w:sz w:val="24"/>
          <w:szCs w:val="24"/>
          <w:lang w:val="pl-PL"/>
        </w:rPr>
      </w:pPr>
    </w:p>
    <w:p w14:paraId="08C9882A" w14:textId="77777777" w:rsidR="00FE3D3F" w:rsidRDefault="00FE3D3F" w:rsidP="00133E61">
      <w:pPr>
        <w:spacing w:line="240" w:lineRule="auto"/>
        <w:jc w:val="both"/>
        <w:rPr>
          <w:rFonts w:ascii="Times New Roman" w:hAnsi="Times New Roman" w:cs="Times New Roman"/>
          <w:sz w:val="24"/>
          <w:szCs w:val="24"/>
          <w:lang w:val="pl-PL"/>
        </w:rPr>
      </w:pPr>
    </w:p>
    <w:p w14:paraId="68AF3FC1" w14:textId="77777777" w:rsidR="00FE3D3F" w:rsidRDefault="00FE3D3F" w:rsidP="00133E61">
      <w:pPr>
        <w:spacing w:line="240" w:lineRule="auto"/>
        <w:jc w:val="both"/>
        <w:rPr>
          <w:rFonts w:ascii="Times New Roman" w:hAnsi="Times New Roman" w:cs="Times New Roman"/>
          <w:sz w:val="24"/>
          <w:szCs w:val="24"/>
          <w:lang w:val="pl-PL"/>
        </w:rPr>
      </w:pPr>
    </w:p>
    <w:p w14:paraId="43272E40" w14:textId="77777777" w:rsidR="00FE3D3F" w:rsidRDefault="00FE3D3F" w:rsidP="00133E61">
      <w:pPr>
        <w:spacing w:line="240" w:lineRule="auto"/>
        <w:jc w:val="both"/>
        <w:rPr>
          <w:rFonts w:ascii="Times New Roman" w:hAnsi="Times New Roman" w:cs="Times New Roman"/>
          <w:sz w:val="24"/>
          <w:szCs w:val="24"/>
          <w:lang w:val="pl-PL"/>
        </w:rPr>
      </w:pPr>
    </w:p>
    <w:p w14:paraId="3DDC245E" w14:textId="77777777" w:rsidR="00FE3D3F" w:rsidRDefault="00FE3D3F" w:rsidP="00133E61">
      <w:pPr>
        <w:spacing w:line="240" w:lineRule="auto"/>
        <w:jc w:val="both"/>
        <w:rPr>
          <w:rFonts w:ascii="Times New Roman" w:hAnsi="Times New Roman" w:cs="Times New Roman"/>
          <w:sz w:val="24"/>
          <w:szCs w:val="24"/>
          <w:lang w:val="pl-PL"/>
        </w:rPr>
      </w:pPr>
    </w:p>
    <w:p w14:paraId="663B4597" w14:textId="77777777" w:rsidR="00FE3D3F" w:rsidRDefault="00FE3D3F" w:rsidP="00133E61">
      <w:pPr>
        <w:spacing w:line="240" w:lineRule="auto"/>
        <w:jc w:val="both"/>
        <w:rPr>
          <w:rFonts w:ascii="Times New Roman" w:hAnsi="Times New Roman" w:cs="Times New Roman"/>
          <w:sz w:val="24"/>
          <w:szCs w:val="24"/>
          <w:lang w:val="pl-PL"/>
        </w:rPr>
      </w:pPr>
    </w:p>
    <w:p w14:paraId="411BE9BC" w14:textId="77777777" w:rsidR="00FE3D3F" w:rsidRDefault="00FE3D3F" w:rsidP="00133E61">
      <w:pPr>
        <w:spacing w:line="240" w:lineRule="auto"/>
        <w:jc w:val="both"/>
        <w:rPr>
          <w:rFonts w:ascii="Times New Roman" w:hAnsi="Times New Roman" w:cs="Times New Roman"/>
          <w:sz w:val="24"/>
          <w:szCs w:val="24"/>
          <w:lang w:val="pl-PL"/>
        </w:rPr>
      </w:pPr>
    </w:p>
    <w:p w14:paraId="19F35D57" w14:textId="77777777" w:rsidR="00365EF5" w:rsidRPr="00365EF5" w:rsidRDefault="00365EF5" w:rsidP="00365EF5">
      <w:pPr>
        <w:spacing w:line="259" w:lineRule="auto"/>
        <w:jc w:val="both"/>
        <w:rPr>
          <w:rFonts w:ascii="Times New Roman" w:eastAsia="Calibri" w:hAnsi="Times New Roman" w:cs="Times New Roman"/>
          <w:kern w:val="0"/>
          <w:sz w:val="24"/>
          <w:szCs w:val="24"/>
          <w14:ligatures w14:val="none"/>
        </w:rPr>
      </w:pPr>
      <w:r w:rsidRPr="00365EF5">
        <w:rPr>
          <w:rFonts w:ascii="Times New Roman" w:eastAsia="Calibri" w:hAnsi="Times New Roman" w:cs="Times New Roman"/>
          <w:kern w:val="0"/>
          <w:sz w:val="24"/>
          <w:szCs w:val="24"/>
          <w14:ligatures w14:val="none"/>
        </w:rPr>
        <w:lastRenderedPageBreak/>
        <w:t>Na temelju članka 5. stavak 2. Zakona o zaštiti pučanstva od zaraznih bolesti („Narodne novine“ broj 79/07, 113/08, 43/09, 130/17, 114/18, 47/20, 134/20 i 143/21) i članka 46. Statuta Općine Šodolovci („službeni glasnik općine Šodolovci“ broj 2/21), a na prijedlog Nastavnog zavoda za javno zdravstvo Osječko-baranjske županije, Općinski načelnik Općine Šodolovci donosi</w:t>
      </w:r>
    </w:p>
    <w:p w14:paraId="28509EE2" w14:textId="77777777" w:rsidR="00365EF5" w:rsidRPr="00365EF5" w:rsidRDefault="00365EF5" w:rsidP="00365EF5">
      <w:pPr>
        <w:spacing w:after="0" w:line="240" w:lineRule="auto"/>
        <w:jc w:val="both"/>
        <w:rPr>
          <w:rFonts w:ascii="Times New Roman" w:eastAsia="Times New Roman" w:hAnsi="Times New Roman" w:cs="Times New Roman"/>
          <w:kern w:val="0"/>
          <w:sz w:val="24"/>
          <w:szCs w:val="24"/>
          <w:lang w:eastAsia="hr-HR"/>
          <w14:ligatures w14:val="none"/>
        </w:rPr>
      </w:pPr>
    </w:p>
    <w:p w14:paraId="37EC1A7F" w14:textId="77777777" w:rsidR="00365EF5" w:rsidRPr="00365EF5" w:rsidRDefault="00365EF5" w:rsidP="00365EF5">
      <w:pPr>
        <w:spacing w:after="0" w:line="240" w:lineRule="auto"/>
        <w:jc w:val="center"/>
        <w:rPr>
          <w:rFonts w:ascii="Times New Roman" w:eastAsia="Times New Roman" w:hAnsi="Times New Roman" w:cs="Times New Roman"/>
          <w:b/>
          <w:bCs/>
          <w:kern w:val="0"/>
          <w:sz w:val="24"/>
          <w:szCs w:val="24"/>
          <w:lang w:eastAsia="hr-HR"/>
          <w14:ligatures w14:val="none"/>
        </w:rPr>
      </w:pPr>
      <w:r w:rsidRPr="00365EF5">
        <w:rPr>
          <w:rFonts w:ascii="Times New Roman" w:eastAsia="Times New Roman" w:hAnsi="Times New Roman" w:cs="Times New Roman"/>
          <w:b/>
          <w:bCs/>
          <w:kern w:val="0"/>
          <w:sz w:val="24"/>
          <w:szCs w:val="24"/>
          <w:lang w:eastAsia="hr-HR"/>
          <w14:ligatures w14:val="none"/>
        </w:rPr>
        <w:t xml:space="preserve">PROGRAM </w:t>
      </w:r>
    </w:p>
    <w:p w14:paraId="77C13E2B" w14:textId="77777777" w:rsidR="00365EF5" w:rsidRPr="00365EF5" w:rsidRDefault="00365EF5" w:rsidP="00365EF5">
      <w:pPr>
        <w:spacing w:after="0" w:line="240" w:lineRule="auto"/>
        <w:jc w:val="center"/>
        <w:rPr>
          <w:rFonts w:ascii="Times New Roman" w:eastAsia="Times New Roman" w:hAnsi="Times New Roman" w:cs="Times New Roman"/>
          <w:b/>
          <w:bCs/>
          <w:kern w:val="0"/>
          <w:sz w:val="24"/>
          <w:szCs w:val="24"/>
          <w:lang w:eastAsia="hr-HR"/>
          <w14:ligatures w14:val="none"/>
        </w:rPr>
      </w:pPr>
      <w:r w:rsidRPr="00365EF5">
        <w:rPr>
          <w:rFonts w:ascii="Times New Roman" w:eastAsia="Times New Roman" w:hAnsi="Times New Roman" w:cs="Times New Roman"/>
          <w:b/>
          <w:bCs/>
          <w:kern w:val="0"/>
          <w:sz w:val="24"/>
          <w:szCs w:val="24"/>
          <w:lang w:eastAsia="hr-HR"/>
          <w14:ligatures w14:val="none"/>
        </w:rPr>
        <w:t>mjera zaštite pučanstva od zaraznih bolesti na području Općine Šodolovci u 2026. godini</w:t>
      </w:r>
    </w:p>
    <w:p w14:paraId="4B7AF520" w14:textId="77777777" w:rsidR="00365EF5" w:rsidRPr="00365EF5" w:rsidRDefault="00365EF5" w:rsidP="00365EF5">
      <w:pPr>
        <w:spacing w:after="0" w:line="240" w:lineRule="auto"/>
        <w:jc w:val="center"/>
        <w:rPr>
          <w:rFonts w:ascii="Times New Roman" w:eastAsia="Times New Roman" w:hAnsi="Times New Roman" w:cs="Times New Roman"/>
          <w:kern w:val="0"/>
          <w:sz w:val="24"/>
          <w:szCs w:val="24"/>
          <w:lang w:eastAsia="hr-HR"/>
          <w14:ligatures w14:val="none"/>
        </w:rPr>
      </w:pPr>
    </w:p>
    <w:p w14:paraId="471AB00E" w14:textId="77777777" w:rsidR="00365EF5" w:rsidRPr="00365EF5" w:rsidRDefault="00365EF5" w:rsidP="00365EF5">
      <w:pPr>
        <w:spacing w:after="0" w:line="240" w:lineRule="auto"/>
        <w:jc w:val="center"/>
        <w:rPr>
          <w:rFonts w:ascii="Times New Roman" w:eastAsia="Times New Roman" w:hAnsi="Times New Roman" w:cs="Times New Roman"/>
          <w:kern w:val="0"/>
          <w:sz w:val="24"/>
          <w:szCs w:val="24"/>
          <w:lang w:eastAsia="hr-HR"/>
          <w14:ligatures w14:val="none"/>
        </w:rPr>
      </w:pPr>
      <w:r w:rsidRPr="00365EF5">
        <w:rPr>
          <w:rFonts w:ascii="Times New Roman" w:eastAsia="Times New Roman" w:hAnsi="Times New Roman" w:cs="Times New Roman"/>
          <w:kern w:val="0"/>
          <w:sz w:val="24"/>
          <w:szCs w:val="24"/>
          <w:lang w:eastAsia="hr-HR"/>
          <w14:ligatures w14:val="none"/>
        </w:rPr>
        <w:t>I.</w:t>
      </w:r>
    </w:p>
    <w:p w14:paraId="65E0E459" w14:textId="77777777" w:rsidR="00365EF5" w:rsidRPr="00365EF5" w:rsidRDefault="00365EF5" w:rsidP="00365EF5">
      <w:pPr>
        <w:spacing w:after="0" w:line="240" w:lineRule="auto"/>
        <w:jc w:val="both"/>
        <w:rPr>
          <w:rFonts w:ascii="Times New Roman" w:eastAsia="Times New Roman" w:hAnsi="Times New Roman" w:cs="Times New Roman"/>
          <w:kern w:val="0"/>
          <w:sz w:val="24"/>
          <w:szCs w:val="24"/>
          <w:lang w:eastAsia="hr-HR"/>
          <w14:ligatures w14:val="none"/>
        </w:rPr>
      </w:pPr>
    </w:p>
    <w:p w14:paraId="7FA50D4F" w14:textId="77777777" w:rsidR="00365EF5" w:rsidRPr="00365EF5" w:rsidRDefault="00365EF5" w:rsidP="00365EF5">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365EF5">
        <w:rPr>
          <w:rFonts w:ascii="Times New Roman" w:eastAsia="Times New Roman" w:hAnsi="Times New Roman" w:cs="Times New Roman"/>
          <w:kern w:val="0"/>
          <w:sz w:val="24"/>
          <w:szCs w:val="24"/>
          <w:lang w:eastAsia="hr-HR"/>
          <w14:ligatures w14:val="none"/>
        </w:rPr>
        <w:t xml:space="preserve">Ovim Programom mjera utvrđuje se provedba obvezne preventivne dezinsekcije i deratizacije, kao posebna mjera zaštite pučanstva od zaraznih bolesti na području </w:t>
      </w:r>
      <w:bookmarkStart w:id="0" w:name="OLE_LINK3"/>
      <w:bookmarkStart w:id="1" w:name="OLE_LINK4"/>
      <w:r w:rsidRPr="00365EF5">
        <w:rPr>
          <w:rFonts w:ascii="Times New Roman" w:eastAsia="Times New Roman" w:hAnsi="Times New Roman" w:cs="Times New Roman"/>
          <w:b/>
          <w:bCs/>
          <w:kern w:val="0"/>
          <w:sz w:val="24"/>
          <w:szCs w:val="24"/>
          <w:lang w:eastAsia="hr-HR"/>
          <w14:ligatures w14:val="none"/>
        </w:rPr>
        <w:t xml:space="preserve">Općine </w:t>
      </w:r>
      <w:bookmarkEnd w:id="0"/>
      <w:bookmarkEnd w:id="1"/>
      <w:r w:rsidRPr="00365EF5">
        <w:rPr>
          <w:rFonts w:ascii="Times New Roman" w:eastAsia="Times New Roman" w:hAnsi="Times New Roman" w:cs="Times New Roman"/>
          <w:b/>
          <w:bCs/>
          <w:kern w:val="0"/>
          <w:sz w:val="24"/>
          <w:szCs w:val="24"/>
          <w:lang w:eastAsia="hr-HR"/>
          <w14:ligatures w14:val="none"/>
        </w:rPr>
        <w:t xml:space="preserve">Šodolovci </w:t>
      </w:r>
      <w:r w:rsidRPr="00365EF5">
        <w:rPr>
          <w:rFonts w:ascii="Times New Roman" w:eastAsia="Times New Roman" w:hAnsi="Times New Roman" w:cs="Times New Roman"/>
          <w:kern w:val="0"/>
          <w:sz w:val="24"/>
          <w:szCs w:val="24"/>
          <w:lang w:eastAsia="hr-HR"/>
          <w14:ligatures w14:val="none"/>
        </w:rPr>
        <w:t xml:space="preserve">za </w:t>
      </w:r>
      <w:r w:rsidRPr="00365EF5">
        <w:rPr>
          <w:rFonts w:ascii="Times New Roman" w:eastAsia="Times New Roman" w:hAnsi="Times New Roman" w:cs="Times New Roman"/>
          <w:b/>
          <w:bCs/>
          <w:kern w:val="0"/>
          <w:sz w:val="24"/>
          <w:szCs w:val="24"/>
          <w:lang w:eastAsia="hr-HR"/>
          <w14:ligatures w14:val="none"/>
        </w:rPr>
        <w:t>2026</w:t>
      </w:r>
      <w:r w:rsidRPr="00365EF5">
        <w:rPr>
          <w:rFonts w:ascii="Times New Roman" w:eastAsia="Times New Roman" w:hAnsi="Times New Roman" w:cs="Times New Roman"/>
          <w:kern w:val="0"/>
          <w:sz w:val="24"/>
          <w:szCs w:val="24"/>
          <w:lang w:eastAsia="hr-HR"/>
          <w14:ligatures w14:val="none"/>
        </w:rPr>
        <w:t>. godinu (u daljnjem tekstu: Program).</w:t>
      </w:r>
    </w:p>
    <w:p w14:paraId="79FC8DE0" w14:textId="77777777" w:rsidR="00365EF5" w:rsidRPr="00365EF5" w:rsidRDefault="00365EF5" w:rsidP="00365EF5">
      <w:pPr>
        <w:spacing w:after="0" w:line="240" w:lineRule="auto"/>
        <w:jc w:val="both"/>
        <w:rPr>
          <w:rFonts w:ascii="Times New Roman" w:eastAsia="Times New Roman" w:hAnsi="Times New Roman" w:cs="Times New Roman"/>
          <w:kern w:val="0"/>
          <w:sz w:val="24"/>
          <w:szCs w:val="24"/>
          <w:lang w:eastAsia="hr-HR"/>
          <w14:ligatures w14:val="none"/>
        </w:rPr>
      </w:pPr>
      <w:r w:rsidRPr="00365EF5">
        <w:rPr>
          <w:rFonts w:ascii="Times New Roman" w:eastAsia="Times New Roman" w:hAnsi="Times New Roman" w:cs="Times New Roman"/>
          <w:kern w:val="0"/>
          <w:sz w:val="24"/>
          <w:szCs w:val="24"/>
          <w:lang w:eastAsia="hr-HR"/>
          <w14:ligatures w14:val="none"/>
        </w:rPr>
        <w:tab/>
      </w:r>
    </w:p>
    <w:p w14:paraId="68DBC614" w14:textId="77777777" w:rsidR="00365EF5" w:rsidRPr="00365EF5" w:rsidRDefault="00365EF5" w:rsidP="00365EF5">
      <w:pPr>
        <w:spacing w:after="0" w:line="240" w:lineRule="auto"/>
        <w:jc w:val="center"/>
        <w:rPr>
          <w:rFonts w:ascii="Times New Roman" w:eastAsia="Times New Roman" w:hAnsi="Times New Roman" w:cs="Times New Roman"/>
          <w:kern w:val="0"/>
          <w:sz w:val="24"/>
          <w:szCs w:val="24"/>
          <w:lang w:eastAsia="hr-HR"/>
          <w14:ligatures w14:val="none"/>
        </w:rPr>
      </w:pPr>
      <w:r w:rsidRPr="00365EF5">
        <w:rPr>
          <w:rFonts w:ascii="Times New Roman" w:eastAsia="Times New Roman" w:hAnsi="Times New Roman" w:cs="Times New Roman"/>
          <w:kern w:val="0"/>
          <w:sz w:val="24"/>
          <w:szCs w:val="24"/>
          <w:lang w:eastAsia="hr-HR"/>
          <w14:ligatures w14:val="none"/>
        </w:rPr>
        <w:t>II.</w:t>
      </w:r>
    </w:p>
    <w:p w14:paraId="524AE945" w14:textId="77777777" w:rsidR="00365EF5" w:rsidRPr="00365EF5" w:rsidRDefault="00365EF5" w:rsidP="00365EF5">
      <w:pPr>
        <w:spacing w:after="0" w:line="240" w:lineRule="auto"/>
        <w:jc w:val="both"/>
        <w:rPr>
          <w:rFonts w:ascii="Times New Roman" w:eastAsia="Times New Roman" w:hAnsi="Times New Roman" w:cs="Times New Roman"/>
          <w:kern w:val="0"/>
          <w:sz w:val="24"/>
          <w:szCs w:val="24"/>
          <w:lang w:eastAsia="hr-HR"/>
          <w14:ligatures w14:val="none"/>
        </w:rPr>
      </w:pPr>
    </w:p>
    <w:p w14:paraId="1EE3ED83" w14:textId="77777777" w:rsidR="00365EF5" w:rsidRPr="00365EF5" w:rsidRDefault="00365EF5" w:rsidP="00365EF5">
      <w:pPr>
        <w:spacing w:after="0" w:line="240" w:lineRule="auto"/>
        <w:jc w:val="both"/>
        <w:rPr>
          <w:rFonts w:ascii="Times New Roman" w:eastAsia="Times New Roman" w:hAnsi="Times New Roman" w:cs="Times New Roman"/>
          <w:kern w:val="0"/>
          <w:sz w:val="24"/>
          <w:szCs w:val="24"/>
          <w:lang w:eastAsia="hr-HR"/>
          <w14:ligatures w14:val="none"/>
        </w:rPr>
      </w:pPr>
      <w:r w:rsidRPr="00365EF5">
        <w:rPr>
          <w:rFonts w:ascii="Times New Roman" w:eastAsia="Times New Roman" w:hAnsi="Times New Roman" w:cs="Times New Roman"/>
          <w:kern w:val="0"/>
          <w:sz w:val="24"/>
          <w:szCs w:val="24"/>
          <w:lang w:eastAsia="hr-HR"/>
          <w14:ligatures w14:val="none"/>
        </w:rPr>
        <w:t>Zaštita pučanstva od zaraznih bolesti ostvaruje se obveznim mjerama:</w:t>
      </w:r>
    </w:p>
    <w:p w14:paraId="291B6E38" w14:textId="77777777" w:rsidR="00365EF5" w:rsidRPr="00365EF5" w:rsidRDefault="00365EF5" w:rsidP="00365EF5">
      <w:pPr>
        <w:spacing w:after="0" w:line="240" w:lineRule="auto"/>
        <w:jc w:val="both"/>
        <w:rPr>
          <w:rFonts w:ascii="Times New Roman" w:eastAsia="Times New Roman" w:hAnsi="Times New Roman" w:cs="Times New Roman"/>
          <w:kern w:val="0"/>
          <w:sz w:val="24"/>
          <w:szCs w:val="24"/>
          <w:lang w:eastAsia="hr-HR"/>
          <w14:ligatures w14:val="none"/>
        </w:rPr>
      </w:pPr>
      <w:r w:rsidRPr="00365EF5">
        <w:rPr>
          <w:rFonts w:ascii="Times New Roman" w:eastAsia="Times New Roman" w:hAnsi="Times New Roman" w:cs="Times New Roman"/>
          <w:kern w:val="0"/>
          <w:sz w:val="24"/>
          <w:szCs w:val="24"/>
          <w:lang w:eastAsia="hr-HR"/>
          <w14:ligatures w14:val="none"/>
        </w:rPr>
        <w:t>1. općim DD mjerama</w:t>
      </w:r>
    </w:p>
    <w:p w14:paraId="1C601397" w14:textId="77777777" w:rsidR="00365EF5" w:rsidRPr="00365EF5" w:rsidRDefault="00365EF5" w:rsidP="00365EF5">
      <w:pPr>
        <w:spacing w:after="0" w:line="240" w:lineRule="auto"/>
        <w:jc w:val="both"/>
        <w:rPr>
          <w:rFonts w:ascii="Times New Roman" w:eastAsia="Times New Roman" w:hAnsi="Times New Roman" w:cs="Times New Roman"/>
          <w:kern w:val="0"/>
          <w:sz w:val="24"/>
          <w:szCs w:val="24"/>
          <w:lang w:eastAsia="hr-HR"/>
          <w14:ligatures w14:val="none"/>
        </w:rPr>
      </w:pPr>
      <w:r w:rsidRPr="00365EF5">
        <w:rPr>
          <w:rFonts w:ascii="Times New Roman" w:eastAsia="Times New Roman" w:hAnsi="Times New Roman" w:cs="Times New Roman"/>
          <w:kern w:val="0"/>
          <w:sz w:val="24"/>
          <w:szCs w:val="24"/>
          <w:lang w:eastAsia="hr-HR"/>
          <w14:ligatures w14:val="none"/>
        </w:rPr>
        <w:t>2. posebnim DD mjerama</w:t>
      </w:r>
    </w:p>
    <w:p w14:paraId="2CDC5901" w14:textId="77777777" w:rsidR="00365EF5" w:rsidRPr="00365EF5" w:rsidRDefault="00365EF5" w:rsidP="00365EF5">
      <w:pPr>
        <w:spacing w:after="0" w:line="240" w:lineRule="auto"/>
        <w:jc w:val="both"/>
        <w:rPr>
          <w:rFonts w:ascii="Times New Roman" w:eastAsia="Times New Roman" w:hAnsi="Times New Roman" w:cs="Times New Roman"/>
          <w:kern w:val="0"/>
          <w:sz w:val="24"/>
          <w:szCs w:val="24"/>
          <w:lang w:eastAsia="hr-HR"/>
          <w14:ligatures w14:val="none"/>
        </w:rPr>
      </w:pPr>
    </w:p>
    <w:p w14:paraId="1C4F4A57" w14:textId="77777777" w:rsidR="00365EF5" w:rsidRPr="00365EF5" w:rsidRDefault="00365EF5" w:rsidP="00365EF5">
      <w:pPr>
        <w:spacing w:after="0" w:line="240" w:lineRule="auto"/>
        <w:jc w:val="both"/>
        <w:rPr>
          <w:rFonts w:ascii="Times New Roman" w:eastAsia="Times New Roman" w:hAnsi="Times New Roman" w:cs="Times New Roman"/>
          <w:b/>
          <w:kern w:val="0"/>
          <w:sz w:val="24"/>
          <w:szCs w:val="24"/>
          <w:lang w:eastAsia="hr-HR"/>
          <w14:ligatures w14:val="none"/>
        </w:rPr>
      </w:pPr>
      <w:r w:rsidRPr="00365EF5">
        <w:rPr>
          <w:rFonts w:ascii="Times New Roman" w:eastAsia="Times New Roman" w:hAnsi="Times New Roman" w:cs="Times New Roman"/>
          <w:b/>
          <w:kern w:val="0"/>
          <w:sz w:val="24"/>
          <w:szCs w:val="24"/>
          <w:lang w:eastAsia="hr-HR"/>
          <w14:ligatures w14:val="none"/>
        </w:rPr>
        <w:t>1. Opće DD mjere</w:t>
      </w:r>
    </w:p>
    <w:p w14:paraId="28E3B051" w14:textId="77777777" w:rsidR="00365EF5" w:rsidRPr="00365EF5" w:rsidRDefault="00365EF5" w:rsidP="00365EF5">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365EF5">
        <w:rPr>
          <w:rFonts w:ascii="Times New Roman" w:eastAsia="Times New Roman" w:hAnsi="Times New Roman" w:cs="Times New Roman"/>
          <w:kern w:val="0"/>
          <w:sz w:val="24"/>
          <w:szCs w:val="24"/>
          <w:lang w:eastAsia="hr-HR"/>
          <w14:ligatures w14:val="none"/>
        </w:rPr>
        <w:t xml:space="preserve">Opće DD mjere na području </w:t>
      </w:r>
      <w:r w:rsidRPr="00365EF5">
        <w:rPr>
          <w:rFonts w:ascii="Times New Roman" w:eastAsia="Times New Roman" w:hAnsi="Times New Roman" w:cs="Times New Roman"/>
          <w:b/>
          <w:bCs/>
          <w:kern w:val="0"/>
          <w:sz w:val="24"/>
          <w:szCs w:val="24"/>
          <w:lang w:eastAsia="hr-HR"/>
          <w14:ligatures w14:val="none"/>
        </w:rPr>
        <w:t xml:space="preserve">Općine Šodolovci </w:t>
      </w:r>
      <w:r w:rsidRPr="00365EF5">
        <w:rPr>
          <w:rFonts w:ascii="Times New Roman" w:eastAsia="Times New Roman" w:hAnsi="Times New Roman" w:cs="Times New Roman"/>
          <w:kern w:val="0"/>
          <w:sz w:val="24"/>
          <w:szCs w:val="24"/>
          <w:lang w:eastAsia="hr-HR"/>
          <w14:ligatures w14:val="none"/>
        </w:rPr>
        <w:t xml:space="preserve">provode se u objektima koji podliježu sanitarnom nadzoru, sukladno Zakonu o zaštiti pučanstva od zaraznih bolesti </w:t>
      </w:r>
      <w:r w:rsidRPr="00365EF5">
        <w:rPr>
          <w:rFonts w:ascii="Times New Roman" w:eastAsia="Times New Roman" w:hAnsi="Times New Roman" w:cs="Times New Roman"/>
          <w:kern w:val="0"/>
          <w:sz w:val="24"/>
          <w:szCs w:val="24"/>
          <w14:ligatures w14:val="none"/>
        </w:rPr>
        <w:t>(</w:t>
      </w:r>
      <w:r w:rsidRPr="00365EF5">
        <w:rPr>
          <w:rFonts w:ascii="Times New Roman" w:eastAsia="Times New Roman" w:hAnsi="Times New Roman" w:cs="Times New Roman"/>
          <w:kern w:val="0"/>
          <w:sz w:val="24"/>
          <w:szCs w:val="24"/>
          <w:lang w:eastAsia="hr-HR"/>
          <w14:ligatures w14:val="none"/>
        </w:rPr>
        <w:t xml:space="preserve">NN 79/07, 113/08, 43/09, 130/17, </w:t>
      </w:r>
      <w:r w:rsidRPr="00365EF5">
        <w:rPr>
          <w:rFonts w:ascii="Times New Roman" w:eastAsia="Times New Roman" w:hAnsi="Times New Roman" w:cs="Times New Roman"/>
          <w:kern w:val="0"/>
          <w:sz w:val="24"/>
          <w:szCs w:val="24"/>
          <w14:ligatures w14:val="none"/>
        </w:rPr>
        <w:t>114/18, 47/20, 134/20 i 143/21)</w:t>
      </w:r>
      <w:r w:rsidRPr="00365EF5">
        <w:rPr>
          <w:rFonts w:ascii="Times New Roman" w:eastAsia="Times New Roman" w:hAnsi="Times New Roman" w:cs="Times New Roman"/>
          <w:kern w:val="0"/>
          <w:sz w:val="24"/>
          <w:szCs w:val="24"/>
          <w:lang w:eastAsia="hr-HR"/>
          <w14:ligatures w14:val="none"/>
        </w:rPr>
        <w:t>.</w:t>
      </w:r>
    </w:p>
    <w:p w14:paraId="41EFDC8E" w14:textId="77777777" w:rsidR="00365EF5" w:rsidRPr="00365EF5" w:rsidRDefault="00365EF5" w:rsidP="00365EF5">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365EF5">
        <w:rPr>
          <w:rFonts w:ascii="Times New Roman" w:eastAsia="Times New Roman" w:hAnsi="Times New Roman" w:cs="Times New Roman"/>
          <w:kern w:val="0"/>
          <w:sz w:val="24"/>
          <w:szCs w:val="24"/>
          <w:lang w:eastAsia="hr-HR"/>
          <w14:ligatures w14:val="none"/>
        </w:rPr>
        <w:t>Opće DD mjere tijekom cijele godine provode zdravstvene ustanove i druge pravne osobe ako za obavljanje te djelatnosti imaju odobrenje ministra nadležnog za zdravstvo sukladno Pravilniku o uvjetima kojima moraju udovoljavati pravne i fizičke osobe koje obavljaju djelatnost obvezatne dezinfekcije, dezinsekcije i deratizacije kao mjere za sprječavanje i suzbijanje zaraznih bolesti pučanstva (NN 35/07), (u daljnjem tekstu: Pravilnik o uvjetima obavljanja djelatnosti), na temelju:</w:t>
      </w:r>
    </w:p>
    <w:p w14:paraId="29ED1837" w14:textId="77777777" w:rsidR="00365EF5" w:rsidRPr="00365EF5" w:rsidRDefault="00365EF5" w:rsidP="00365EF5">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365EF5">
        <w:rPr>
          <w:rFonts w:ascii="Times New Roman" w:eastAsia="Times New Roman" w:hAnsi="Times New Roman" w:cs="Times New Roman"/>
          <w:kern w:val="0"/>
          <w:sz w:val="24"/>
          <w:szCs w:val="24"/>
          <w:lang w:eastAsia="hr-HR"/>
          <w14:ligatures w14:val="none"/>
        </w:rPr>
        <w:t>- Ugovora ili narudžbenice s korisnicima objekta pod sanitarnim nadzorom na način sukladno propisanim standardima.</w:t>
      </w:r>
    </w:p>
    <w:p w14:paraId="07C6CDA6" w14:textId="77777777" w:rsidR="00365EF5" w:rsidRPr="00365EF5" w:rsidRDefault="00365EF5" w:rsidP="00365EF5">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365EF5">
        <w:rPr>
          <w:rFonts w:ascii="Times New Roman" w:eastAsia="Times New Roman" w:hAnsi="Times New Roman" w:cs="Times New Roman"/>
          <w:kern w:val="0"/>
          <w:sz w:val="24"/>
          <w:szCs w:val="24"/>
          <w:lang w:eastAsia="hr-HR"/>
          <w14:ligatures w14:val="none"/>
        </w:rPr>
        <w:t xml:space="preserve">- »Plana provedbe općih DDD mjera« sukladno članku 3. stavku 3. Pravilnika o načinu provedbe obvezatne dezinfekcije, dezinsekcije i deratizacije (NN 35/07 i 76/2012) izrađenog ciljano za površinu, prostor i objekt koji se tretira uzimajući u obzir sve građevinsko – tehničko – higijensko – tehnološke specifičnosti površine, prostora i objekata iz članka 10. stavka 1. Zakona o zaštiti pučanstva od zaraznih bolesti. </w:t>
      </w:r>
    </w:p>
    <w:p w14:paraId="70CC20B5" w14:textId="77777777" w:rsidR="00365EF5" w:rsidRPr="00365EF5" w:rsidRDefault="00365EF5" w:rsidP="00365EF5">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365EF5">
        <w:rPr>
          <w:rFonts w:ascii="Times New Roman" w:eastAsia="Times New Roman" w:hAnsi="Times New Roman" w:cs="Times New Roman"/>
          <w:kern w:val="0"/>
          <w:sz w:val="24"/>
          <w:szCs w:val="24"/>
          <w:lang w:eastAsia="hr-HR"/>
          <w14:ligatures w14:val="none"/>
        </w:rPr>
        <w:t>- Poziva korisnika mjere, ali isključivo ako se radi o štetniku za čije je suzbijanje dovoljna samo jedna akcija uporabom biocidnih pripravaka.</w:t>
      </w:r>
    </w:p>
    <w:p w14:paraId="620FC3ED" w14:textId="77777777" w:rsidR="00365EF5" w:rsidRPr="00365EF5" w:rsidRDefault="00365EF5" w:rsidP="00365EF5">
      <w:pPr>
        <w:spacing w:after="0" w:line="240" w:lineRule="auto"/>
        <w:jc w:val="both"/>
        <w:rPr>
          <w:rFonts w:ascii="Times New Roman" w:eastAsia="Times New Roman" w:hAnsi="Times New Roman" w:cs="Times New Roman"/>
          <w:kern w:val="0"/>
          <w:sz w:val="24"/>
          <w:szCs w:val="24"/>
          <w:lang w:eastAsia="hr-HR"/>
          <w14:ligatures w14:val="none"/>
        </w:rPr>
      </w:pPr>
    </w:p>
    <w:p w14:paraId="11DC44D3" w14:textId="77777777" w:rsidR="00365EF5" w:rsidRPr="00365EF5" w:rsidRDefault="00365EF5" w:rsidP="00365EF5">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365EF5">
        <w:rPr>
          <w:rFonts w:ascii="Times New Roman" w:eastAsia="Times New Roman" w:hAnsi="Times New Roman" w:cs="Times New Roman"/>
          <w:kern w:val="0"/>
          <w:sz w:val="24"/>
          <w:szCs w:val="24"/>
          <w:lang w:eastAsia="hr-HR"/>
          <w14:ligatures w14:val="none"/>
        </w:rPr>
        <w:t>Pravne i fizičke osobe koji su korisnici objekata pod sanitarnim nadzorom obavezni su omogućiti provedbu DD mjera kao opće mjere za sprječavanje i suzbijanje zaraznih bolesti.</w:t>
      </w:r>
    </w:p>
    <w:p w14:paraId="4A491171" w14:textId="77777777" w:rsidR="00365EF5" w:rsidRPr="00365EF5" w:rsidRDefault="00365EF5" w:rsidP="00365EF5">
      <w:pPr>
        <w:spacing w:after="0" w:line="240" w:lineRule="auto"/>
        <w:jc w:val="both"/>
        <w:rPr>
          <w:rFonts w:ascii="Times New Roman" w:eastAsia="Times New Roman" w:hAnsi="Times New Roman" w:cs="Times New Roman"/>
          <w:kern w:val="0"/>
          <w:sz w:val="24"/>
          <w:szCs w:val="24"/>
          <w:lang w:eastAsia="hr-HR"/>
          <w14:ligatures w14:val="none"/>
        </w:rPr>
      </w:pPr>
    </w:p>
    <w:p w14:paraId="702EFE21" w14:textId="77777777" w:rsidR="00365EF5" w:rsidRPr="00365EF5" w:rsidRDefault="00365EF5" w:rsidP="00365EF5">
      <w:pPr>
        <w:spacing w:after="0" w:line="240" w:lineRule="auto"/>
        <w:jc w:val="both"/>
        <w:rPr>
          <w:rFonts w:ascii="Times New Roman" w:eastAsia="Times New Roman" w:hAnsi="Times New Roman" w:cs="Times New Roman"/>
          <w:b/>
          <w:kern w:val="0"/>
          <w:sz w:val="24"/>
          <w:szCs w:val="24"/>
          <w:lang w:eastAsia="hr-HR"/>
          <w14:ligatures w14:val="none"/>
        </w:rPr>
      </w:pPr>
      <w:r w:rsidRPr="00365EF5">
        <w:rPr>
          <w:rFonts w:ascii="Times New Roman" w:eastAsia="Times New Roman" w:hAnsi="Times New Roman" w:cs="Times New Roman"/>
          <w:b/>
          <w:kern w:val="0"/>
          <w:sz w:val="24"/>
          <w:szCs w:val="24"/>
          <w:lang w:eastAsia="hr-HR"/>
          <w14:ligatures w14:val="none"/>
        </w:rPr>
        <w:t xml:space="preserve">2. Posebne DD mjere </w:t>
      </w:r>
    </w:p>
    <w:p w14:paraId="55D82F46" w14:textId="77777777" w:rsidR="00365EF5" w:rsidRPr="00365EF5" w:rsidRDefault="00365EF5" w:rsidP="00365EF5">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365EF5">
        <w:rPr>
          <w:rFonts w:ascii="Times New Roman" w:eastAsia="Times New Roman" w:hAnsi="Times New Roman" w:cs="Times New Roman"/>
          <w:kern w:val="0"/>
          <w:sz w:val="24"/>
          <w:szCs w:val="24"/>
          <w:lang w:eastAsia="hr-HR"/>
          <w14:ligatures w14:val="none"/>
        </w:rPr>
        <w:t>Posebne DD mjere provode se na temelju članka 5., 23. i 24. Zakona o zaštiti pučanstva od zaraznih bolesti, Programa mjera i Provedbenog plana.</w:t>
      </w:r>
    </w:p>
    <w:p w14:paraId="619A70DC" w14:textId="77777777" w:rsidR="00365EF5" w:rsidRPr="00365EF5" w:rsidRDefault="00365EF5" w:rsidP="00365EF5">
      <w:pPr>
        <w:spacing w:after="0" w:line="240" w:lineRule="auto"/>
        <w:jc w:val="both"/>
        <w:rPr>
          <w:rFonts w:ascii="Times New Roman" w:eastAsia="Times New Roman" w:hAnsi="Times New Roman" w:cs="Times New Roman"/>
          <w:kern w:val="0"/>
          <w:sz w:val="24"/>
          <w:szCs w:val="24"/>
          <w:lang w:eastAsia="hr-HR"/>
          <w14:ligatures w14:val="none"/>
        </w:rPr>
      </w:pPr>
    </w:p>
    <w:p w14:paraId="7CE89F5B" w14:textId="77777777" w:rsidR="00365EF5" w:rsidRPr="00365EF5" w:rsidRDefault="00365EF5" w:rsidP="00365EF5">
      <w:pPr>
        <w:spacing w:after="0" w:line="240" w:lineRule="auto"/>
        <w:jc w:val="both"/>
        <w:rPr>
          <w:rFonts w:ascii="Times New Roman" w:eastAsia="Times New Roman" w:hAnsi="Times New Roman" w:cs="Times New Roman"/>
          <w:b/>
          <w:kern w:val="0"/>
          <w:sz w:val="24"/>
          <w:szCs w:val="24"/>
          <w:lang w:eastAsia="hr-HR"/>
          <w14:ligatures w14:val="none"/>
        </w:rPr>
      </w:pPr>
    </w:p>
    <w:p w14:paraId="0336546F" w14:textId="77777777" w:rsidR="00365EF5" w:rsidRPr="00365EF5" w:rsidRDefault="00365EF5" w:rsidP="00365EF5">
      <w:pPr>
        <w:spacing w:after="0" w:line="240" w:lineRule="auto"/>
        <w:jc w:val="both"/>
        <w:rPr>
          <w:rFonts w:ascii="Times New Roman" w:eastAsia="Times New Roman" w:hAnsi="Times New Roman" w:cs="Times New Roman"/>
          <w:b/>
          <w:kern w:val="0"/>
          <w:sz w:val="24"/>
          <w:szCs w:val="24"/>
          <w:lang w:eastAsia="hr-HR"/>
          <w14:ligatures w14:val="none"/>
        </w:rPr>
      </w:pPr>
    </w:p>
    <w:p w14:paraId="5651C8DD" w14:textId="77777777" w:rsidR="00365EF5" w:rsidRPr="00365EF5" w:rsidRDefault="00365EF5" w:rsidP="00365EF5">
      <w:pPr>
        <w:spacing w:after="0" w:line="240" w:lineRule="auto"/>
        <w:jc w:val="both"/>
        <w:rPr>
          <w:rFonts w:ascii="Times New Roman" w:eastAsia="Times New Roman" w:hAnsi="Times New Roman" w:cs="Times New Roman"/>
          <w:b/>
          <w:kern w:val="0"/>
          <w:sz w:val="24"/>
          <w:szCs w:val="24"/>
          <w:lang w:eastAsia="hr-HR"/>
          <w14:ligatures w14:val="none"/>
        </w:rPr>
      </w:pPr>
    </w:p>
    <w:p w14:paraId="1A93BC61" w14:textId="77777777" w:rsidR="00365EF5" w:rsidRPr="00365EF5" w:rsidRDefault="00365EF5" w:rsidP="00365EF5">
      <w:pPr>
        <w:spacing w:after="0" w:line="240" w:lineRule="auto"/>
        <w:jc w:val="both"/>
        <w:rPr>
          <w:rFonts w:ascii="Times New Roman" w:eastAsia="Times New Roman" w:hAnsi="Times New Roman" w:cs="Times New Roman"/>
          <w:b/>
          <w:kern w:val="0"/>
          <w:sz w:val="24"/>
          <w:szCs w:val="24"/>
          <w:lang w:eastAsia="hr-HR"/>
          <w14:ligatures w14:val="none"/>
        </w:rPr>
      </w:pPr>
    </w:p>
    <w:p w14:paraId="30AE838C" w14:textId="77777777" w:rsidR="00365EF5" w:rsidRPr="00365EF5" w:rsidRDefault="00365EF5" w:rsidP="00365EF5">
      <w:pPr>
        <w:spacing w:after="0" w:line="240" w:lineRule="auto"/>
        <w:jc w:val="both"/>
        <w:rPr>
          <w:rFonts w:ascii="Times New Roman" w:eastAsia="Times New Roman" w:hAnsi="Times New Roman" w:cs="Times New Roman"/>
          <w:b/>
          <w:kern w:val="0"/>
          <w:sz w:val="24"/>
          <w:szCs w:val="24"/>
          <w:lang w:eastAsia="hr-HR"/>
          <w14:ligatures w14:val="none"/>
        </w:rPr>
      </w:pPr>
    </w:p>
    <w:p w14:paraId="31F94F14" w14:textId="77777777" w:rsidR="00365EF5" w:rsidRPr="00365EF5" w:rsidRDefault="00365EF5" w:rsidP="00365EF5">
      <w:pPr>
        <w:spacing w:after="0" w:line="240" w:lineRule="auto"/>
        <w:jc w:val="both"/>
        <w:rPr>
          <w:rFonts w:ascii="Times New Roman" w:eastAsia="Times New Roman" w:hAnsi="Times New Roman" w:cs="Times New Roman"/>
          <w:b/>
          <w:kern w:val="0"/>
          <w:sz w:val="24"/>
          <w:szCs w:val="24"/>
          <w:lang w:eastAsia="hr-HR"/>
          <w14:ligatures w14:val="none"/>
        </w:rPr>
      </w:pPr>
    </w:p>
    <w:p w14:paraId="445B751A" w14:textId="77777777" w:rsidR="00365EF5" w:rsidRPr="00365EF5" w:rsidRDefault="00365EF5" w:rsidP="00365EF5">
      <w:pPr>
        <w:spacing w:after="0" w:line="240" w:lineRule="auto"/>
        <w:jc w:val="both"/>
        <w:rPr>
          <w:rFonts w:ascii="Times New Roman" w:eastAsia="Times New Roman" w:hAnsi="Times New Roman" w:cs="Times New Roman"/>
          <w:b/>
          <w:kern w:val="0"/>
          <w:sz w:val="24"/>
          <w:szCs w:val="24"/>
          <w:lang w:eastAsia="hr-HR"/>
          <w14:ligatures w14:val="none"/>
        </w:rPr>
      </w:pPr>
    </w:p>
    <w:p w14:paraId="03A84130" w14:textId="77777777" w:rsidR="00365EF5" w:rsidRPr="00365EF5" w:rsidRDefault="00365EF5" w:rsidP="00365EF5">
      <w:pPr>
        <w:spacing w:after="0" w:line="240" w:lineRule="auto"/>
        <w:jc w:val="both"/>
        <w:rPr>
          <w:rFonts w:ascii="Times New Roman" w:eastAsia="Times New Roman" w:hAnsi="Times New Roman" w:cs="Times New Roman"/>
          <w:b/>
          <w:iCs/>
          <w:kern w:val="0"/>
          <w:sz w:val="24"/>
          <w:szCs w:val="24"/>
          <w:lang w:eastAsia="hr-HR"/>
          <w14:ligatures w14:val="none"/>
        </w:rPr>
      </w:pPr>
      <w:r w:rsidRPr="00365EF5">
        <w:rPr>
          <w:rFonts w:ascii="Times New Roman" w:eastAsia="Times New Roman" w:hAnsi="Times New Roman" w:cs="Times New Roman"/>
          <w:b/>
          <w:kern w:val="0"/>
          <w:sz w:val="24"/>
          <w:szCs w:val="24"/>
          <w:lang w:eastAsia="hr-HR"/>
          <w14:ligatures w14:val="none"/>
        </w:rPr>
        <w:t>2.1.</w:t>
      </w:r>
      <w:r w:rsidRPr="00365EF5">
        <w:rPr>
          <w:rFonts w:ascii="Times New Roman" w:eastAsia="Times New Roman" w:hAnsi="Times New Roman" w:cs="Times New Roman"/>
          <w:b/>
          <w:iCs/>
          <w:kern w:val="0"/>
          <w:sz w:val="24"/>
          <w:szCs w:val="24"/>
          <w:lang w:eastAsia="hr-HR"/>
          <w14:ligatures w14:val="none"/>
        </w:rPr>
        <w:t xml:space="preserve"> PREVENTIVNA I OBVEZNA PREVENTIVNA DEZINSEKCIJA (SUZBIJANJE KOMARACA)</w:t>
      </w:r>
    </w:p>
    <w:p w14:paraId="68D980A3" w14:textId="77777777" w:rsidR="00365EF5" w:rsidRPr="00365EF5" w:rsidRDefault="00365EF5" w:rsidP="00365EF5">
      <w:pPr>
        <w:spacing w:after="0" w:line="240" w:lineRule="auto"/>
        <w:jc w:val="both"/>
        <w:rPr>
          <w:rFonts w:ascii="Times New Roman" w:eastAsia="Times New Roman" w:hAnsi="Times New Roman" w:cs="Times New Roman"/>
          <w:kern w:val="0"/>
          <w:sz w:val="24"/>
          <w:szCs w:val="24"/>
          <w:lang w:eastAsia="hr-HR"/>
          <w14:ligatures w14:val="none"/>
        </w:rPr>
      </w:pPr>
    </w:p>
    <w:p w14:paraId="7B28E1E0" w14:textId="77777777" w:rsidR="00365EF5" w:rsidRPr="00365EF5" w:rsidRDefault="00365EF5" w:rsidP="00365EF5">
      <w:pPr>
        <w:spacing w:before="222" w:beforeAutospacing="1" w:after="0" w:afterAutospacing="1" w:line="240" w:lineRule="auto"/>
        <w:jc w:val="both"/>
        <w:rPr>
          <w:rFonts w:ascii="Times New Roman" w:eastAsia="Times New Roman" w:hAnsi="Times New Roman" w:cs="Times New Roman"/>
          <w:bCs/>
          <w:color w:val="000000"/>
          <w:kern w:val="0"/>
          <w:sz w:val="24"/>
          <w:szCs w:val="24"/>
          <w:lang w:eastAsia="hr-HR"/>
          <w14:ligatures w14:val="none"/>
        </w:rPr>
      </w:pPr>
      <w:r w:rsidRPr="00365EF5">
        <w:rPr>
          <w:rFonts w:ascii="Times New Roman" w:eastAsia="Times New Roman" w:hAnsi="Times New Roman" w:cs="Times New Roman"/>
          <w:bCs/>
          <w:color w:val="000000"/>
          <w:kern w:val="0"/>
          <w:sz w:val="24"/>
          <w:szCs w:val="24"/>
          <w:lang w:eastAsia="hr-HR"/>
          <w14:ligatures w14:val="none"/>
        </w:rPr>
        <w:t xml:space="preserve">2.1.1. Epidemiološki značaj: prijenosnici malarije, ARBO virusnih infekcija kao npr. žute groznice, Denga virusa, Chikungunye, West Nile virusa, Zika virusa i dr. te filarijaze. </w:t>
      </w:r>
    </w:p>
    <w:p w14:paraId="6A6E4775" w14:textId="77777777" w:rsidR="00365EF5" w:rsidRPr="00365EF5" w:rsidRDefault="00365EF5" w:rsidP="00365EF5">
      <w:pPr>
        <w:spacing w:before="222" w:beforeAutospacing="1" w:after="0" w:afterAutospacing="1" w:line="240" w:lineRule="auto"/>
        <w:jc w:val="both"/>
        <w:rPr>
          <w:rFonts w:ascii="Times New Roman" w:eastAsia="Times New Roman" w:hAnsi="Times New Roman" w:cs="Times New Roman"/>
          <w:bCs/>
          <w:color w:val="000000"/>
          <w:kern w:val="0"/>
          <w:sz w:val="24"/>
          <w:szCs w:val="24"/>
          <w:lang w:eastAsia="hr-HR"/>
          <w14:ligatures w14:val="none"/>
        </w:rPr>
      </w:pPr>
      <w:r w:rsidRPr="00365EF5">
        <w:rPr>
          <w:rFonts w:ascii="Times New Roman" w:eastAsia="Times New Roman" w:hAnsi="Times New Roman" w:cs="Times New Roman"/>
          <w:bCs/>
          <w:color w:val="000000"/>
          <w:kern w:val="0"/>
          <w:sz w:val="24"/>
          <w:szCs w:val="24"/>
          <w:lang w:eastAsia="hr-HR"/>
          <w14:ligatures w14:val="none"/>
        </w:rPr>
        <w:t xml:space="preserve">Cilj suzbijanja komaraca i njihovih razvojnih oblika jest radi sprječavanja pojave zaraznih bolesti pučanstva; smanjenja uzrokovanja kožnih problema, urtika, eritema, alergijskih promjena nastalih ubodima komaraca i sekundarnih infekcija zbog oštećenja kože nastalog češanjem i grebanjem te uzrokovanja smetnji pri normalnom odvijanju svakodnevnih aktivnosti domicilnog pučanstva i turista. </w:t>
      </w:r>
    </w:p>
    <w:p w14:paraId="23B841BA" w14:textId="77777777" w:rsidR="00365EF5" w:rsidRPr="00365EF5" w:rsidRDefault="00365EF5" w:rsidP="00365EF5">
      <w:pPr>
        <w:spacing w:before="222" w:beforeAutospacing="1" w:after="0" w:afterAutospacing="1" w:line="240" w:lineRule="auto"/>
        <w:jc w:val="both"/>
        <w:rPr>
          <w:rFonts w:ascii="Times New Roman" w:eastAsia="Times New Roman" w:hAnsi="Times New Roman" w:cs="Times New Roman"/>
          <w:bCs/>
          <w:color w:val="000000"/>
          <w:kern w:val="0"/>
          <w:sz w:val="24"/>
          <w:szCs w:val="24"/>
          <w:lang w:eastAsia="hr-HR"/>
          <w14:ligatures w14:val="none"/>
        </w:rPr>
      </w:pPr>
      <w:r w:rsidRPr="00365EF5">
        <w:rPr>
          <w:rFonts w:ascii="Times New Roman" w:eastAsia="Times New Roman" w:hAnsi="Times New Roman" w:cs="Times New Roman"/>
          <w:bCs/>
          <w:color w:val="000000"/>
          <w:kern w:val="0"/>
          <w:sz w:val="24"/>
          <w:szCs w:val="24"/>
          <w:lang w:eastAsia="hr-HR"/>
          <w14:ligatures w14:val="none"/>
        </w:rPr>
        <w:t xml:space="preserve">Vrsta mjere radi ostvarivanja cilja: </w:t>
      </w:r>
    </w:p>
    <w:p w14:paraId="6EBE3776" w14:textId="77777777" w:rsidR="00365EF5" w:rsidRPr="00365EF5" w:rsidRDefault="00365EF5" w:rsidP="00365EF5">
      <w:pPr>
        <w:spacing w:before="222" w:after="0" w:line="240" w:lineRule="auto"/>
        <w:jc w:val="both"/>
        <w:rPr>
          <w:rFonts w:ascii="Times New Roman" w:eastAsia="Times New Roman" w:hAnsi="Times New Roman" w:cs="Times New Roman"/>
          <w:bCs/>
          <w:color w:val="000000"/>
          <w:kern w:val="0"/>
          <w:sz w:val="24"/>
          <w:szCs w:val="24"/>
          <w:lang w:eastAsia="hr-HR"/>
          <w14:ligatures w14:val="none"/>
        </w:rPr>
      </w:pPr>
      <w:r w:rsidRPr="00365EF5">
        <w:rPr>
          <w:rFonts w:ascii="Times New Roman" w:eastAsia="Times New Roman" w:hAnsi="Times New Roman" w:cs="Times New Roman"/>
          <w:bCs/>
          <w:color w:val="000000"/>
          <w:kern w:val="0"/>
          <w:sz w:val="24"/>
          <w:szCs w:val="24"/>
          <w:lang w:eastAsia="hr-HR"/>
          <w14:ligatures w14:val="none"/>
        </w:rPr>
        <w:t xml:space="preserve">- preventivna dezinsekcija kao posebna mjera na području </w:t>
      </w:r>
      <w:r w:rsidRPr="00365EF5">
        <w:rPr>
          <w:rFonts w:ascii="Times New Roman" w:eastAsia="Times New Roman" w:hAnsi="Times New Roman" w:cs="Times New Roman"/>
          <w:b/>
          <w:color w:val="000000"/>
          <w:kern w:val="0"/>
          <w:sz w:val="24"/>
          <w:szCs w:val="24"/>
          <w:lang w:eastAsia="hr-HR"/>
          <w14:ligatures w14:val="none"/>
        </w:rPr>
        <w:t>Općine Šodolovci</w:t>
      </w:r>
      <w:r w:rsidRPr="00365EF5">
        <w:rPr>
          <w:rFonts w:ascii="Times New Roman" w:eastAsia="Times New Roman" w:hAnsi="Times New Roman" w:cs="Times New Roman"/>
          <w:bCs/>
          <w:color w:val="000000"/>
          <w:kern w:val="0"/>
          <w:sz w:val="24"/>
          <w:szCs w:val="24"/>
          <w:lang w:eastAsia="hr-HR"/>
          <w14:ligatures w14:val="none"/>
        </w:rPr>
        <w:t>.</w:t>
      </w:r>
    </w:p>
    <w:p w14:paraId="1262A13B" w14:textId="77777777" w:rsidR="00365EF5" w:rsidRPr="00365EF5" w:rsidRDefault="00365EF5" w:rsidP="00365EF5">
      <w:pPr>
        <w:spacing w:before="222" w:after="0" w:line="240" w:lineRule="auto"/>
        <w:jc w:val="both"/>
        <w:rPr>
          <w:rFonts w:ascii="Times New Roman" w:eastAsia="Times New Roman" w:hAnsi="Times New Roman" w:cs="Times New Roman"/>
          <w:bCs/>
          <w:color w:val="000000"/>
          <w:kern w:val="0"/>
          <w:sz w:val="24"/>
          <w:szCs w:val="24"/>
          <w:lang w:eastAsia="hr-HR"/>
          <w14:ligatures w14:val="none"/>
        </w:rPr>
      </w:pPr>
    </w:p>
    <w:p w14:paraId="6CD0158B" w14:textId="77777777" w:rsidR="00365EF5" w:rsidRPr="00365EF5" w:rsidRDefault="00365EF5" w:rsidP="00365EF5">
      <w:pPr>
        <w:spacing w:before="222" w:after="0" w:line="240" w:lineRule="auto"/>
        <w:rPr>
          <w:rFonts w:ascii="Times New Roman" w:eastAsia="Times New Roman" w:hAnsi="Times New Roman" w:cs="Times New Roman"/>
          <w:b/>
          <w:bCs/>
          <w:color w:val="000000"/>
          <w:kern w:val="0"/>
          <w:sz w:val="24"/>
          <w:szCs w:val="24"/>
          <w:lang w:eastAsia="hr-HR"/>
          <w14:ligatures w14:val="none"/>
        </w:rPr>
      </w:pPr>
      <w:r w:rsidRPr="00365EF5">
        <w:rPr>
          <w:rFonts w:ascii="Times New Roman" w:eastAsia="Times New Roman" w:hAnsi="Times New Roman" w:cs="Times New Roman"/>
          <w:color w:val="000000"/>
          <w:kern w:val="0"/>
          <w:sz w:val="24"/>
          <w:szCs w:val="24"/>
          <w:lang w:eastAsia="hr-HR"/>
          <w14:ligatures w14:val="none"/>
        </w:rPr>
        <w:t>2.1.2.</w:t>
      </w:r>
      <w:r w:rsidRPr="00365EF5">
        <w:rPr>
          <w:rFonts w:ascii="Times New Roman" w:eastAsia="Times New Roman" w:hAnsi="Times New Roman" w:cs="Times New Roman"/>
          <w:b/>
          <w:bCs/>
          <w:color w:val="000000"/>
          <w:kern w:val="0"/>
          <w:sz w:val="24"/>
          <w:szCs w:val="24"/>
          <w:lang w:eastAsia="hr-HR"/>
          <w14:ligatures w14:val="none"/>
        </w:rPr>
        <w:t xml:space="preserve"> Trenutno stanje i prioriteti </w:t>
      </w:r>
    </w:p>
    <w:p w14:paraId="05D76FC8" w14:textId="77777777" w:rsidR="00365EF5" w:rsidRPr="00365EF5" w:rsidRDefault="00365EF5" w:rsidP="00365EF5">
      <w:pPr>
        <w:spacing w:before="222" w:after="0" w:line="240" w:lineRule="auto"/>
        <w:rPr>
          <w:rFonts w:ascii="Times New Roman" w:eastAsia="Times New Roman" w:hAnsi="Times New Roman" w:cs="Times New Roman"/>
          <w:kern w:val="0"/>
          <w:sz w:val="24"/>
          <w:szCs w:val="24"/>
          <w:lang w:eastAsia="hr-HR"/>
          <w14:ligatures w14:val="none"/>
        </w:rPr>
      </w:pPr>
    </w:p>
    <w:p w14:paraId="34E80FEB" w14:textId="77777777" w:rsidR="00365EF5" w:rsidRPr="00365EF5" w:rsidRDefault="00365EF5" w:rsidP="00365EF5">
      <w:pPr>
        <w:spacing w:after="200" w:line="276" w:lineRule="auto"/>
        <w:jc w:val="both"/>
        <w:rPr>
          <w:rFonts w:ascii="Times New Roman" w:eastAsia="Calibri" w:hAnsi="Times New Roman" w:cs="Times New Roman"/>
          <w:kern w:val="0"/>
          <w:sz w:val="24"/>
          <w:szCs w:val="24"/>
          <w14:ligatures w14:val="none"/>
        </w:rPr>
      </w:pPr>
      <w:r w:rsidRPr="00365EF5">
        <w:rPr>
          <w:rFonts w:ascii="Times New Roman" w:eastAsia="Calibri" w:hAnsi="Times New Roman" w:cs="Times New Roman"/>
          <w:kern w:val="0"/>
          <w:sz w:val="24"/>
          <w:szCs w:val="24"/>
          <w14:ligatures w14:val="none"/>
        </w:rPr>
        <w:t xml:space="preserve">U Hrvatskoj je prisutno oko  50 vrsta komaraca od kojih su najvažniji rodovi </w:t>
      </w:r>
      <w:r w:rsidRPr="00365EF5">
        <w:rPr>
          <w:rFonts w:ascii="Times New Roman" w:eastAsia="Calibri" w:hAnsi="Times New Roman" w:cs="Times New Roman"/>
          <w:i/>
          <w:kern w:val="0"/>
          <w:sz w:val="24"/>
          <w:szCs w:val="24"/>
          <w14:ligatures w14:val="none"/>
        </w:rPr>
        <w:t>Anopheles</w:t>
      </w:r>
      <w:r w:rsidRPr="00365EF5">
        <w:rPr>
          <w:rFonts w:ascii="Times New Roman" w:eastAsia="Calibri" w:hAnsi="Times New Roman" w:cs="Times New Roman"/>
          <w:kern w:val="0"/>
          <w:sz w:val="24"/>
          <w:szCs w:val="24"/>
          <w14:ligatures w14:val="none"/>
        </w:rPr>
        <w:t xml:space="preserve">, </w:t>
      </w:r>
      <w:r w:rsidRPr="00365EF5">
        <w:rPr>
          <w:rFonts w:ascii="Times New Roman" w:eastAsia="Calibri" w:hAnsi="Times New Roman" w:cs="Times New Roman"/>
          <w:i/>
          <w:kern w:val="0"/>
          <w:sz w:val="24"/>
          <w:szCs w:val="24"/>
          <w14:ligatures w14:val="none"/>
        </w:rPr>
        <w:t>Aedes</w:t>
      </w:r>
      <w:r w:rsidRPr="00365EF5">
        <w:rPr>
          <w:rFonts w:ascii="Times New Roman" w:eastAsia="Calibri" w:hAnsi="Times New Roman" w:cs="Times New Roman"/>
          <w:kern w:val="0"/>
          <w:sz w:val="24"/>
          <w:szCs w:val="24"/>
          <w14:ligatures w14:val="none"/>
        </w:rPr>
        <w:t xml:space="preserve"> i </w:t>
      </w:r>
      <w:r w:rsidRPr="00365EF5">
        <w:rPr>
          <w:rFonts w:ascii="Times New Roman" w:eastAsia="Calibri" w:hAnsi="Times New Roman" w:cs="Times New Roman"/>
          <w:i/>
          <w:kern w:val="0"/>
          <w:sz w:val="24"/>
          <w:szCs w:val="24"/>
          <w14:ligatures w14:val="none"/>
        </w:rPr>
        <w:t>Culex</w:t>
      </w:r>
      <w:r w:rsidRPr="00365EF5">
        <w:rPr>
          <w:rFonts w:ascii="Times New Roman" w:eastAsia="Calibri" w:hAnsi="Times New Roman" w:cs="Times New Roman"/>
          <w:kern w:val="0"/>
          <w:sz w:val="24"/>
          <w:szCs w:val="24"/>
          <w14:ligatures w14:val="none"/>
        </w:rPr>
        <w:t xml:space="preserve">, a njihova je zastupljenost različita ovisno o geografskom području, klimatskim, ekobiološkim i drugim uvjetima. Prema svojim biološkim i ekološkim karakteristikama (način polijeganja jaja, izlijeganje jaja, te način prezimljavanja) komarce možemo podijeliti na četiri osnovne skupine: urbani, poplavni, invazivni i malarični komarci. Iako su malarični komarci manje zastupljeni u sastavu faune komaraca, unosom uzročnika na ovo područje njihova sposobnost kao prijenosnika malarije bi mogla biti od velikog javnog zdravstvenog značaja. Do sada je u Osječko- baranjskoj županiji zabilježeno 17 vrsta komaraca koji imaju medicinsko značenje, od kojih invazivne vrste zauzimaju posebno mjesto. Kao eudominantna vrsta ističe se </w:t>
      </w:r>
      <w:r w:rsidRPr="00365EF5">
        <w:rPr>
          <w:rFonts w:ascii="Times New Roman" w:eastAsia="Calibri" w:hAnsi="Times New Roman" w:cs="Times New Roman"/>
          <w:i/>
          <w:kern w:val="0"/>
          <w:sz w:val="24"/>
          <w:szCs w:val="24"/>
          <w14:ligatures w14:val="none"/>
        </w:rPr>
        <w:t>Aedes vexans</w:t>
      </w:r>
      <w:r w:rsidRPr="00365EF5">
        <w:rPr>
          <w:rFonts w:ascii="Times New Roman" w:eastAsia="Calibri" w:hAnsi="Times New Roman" w:cs="Times New Roman"/>
          <w:kern w:val="0"/>
          <w:sz w:val="24"/>
          <w:szCs w:val="24"/>
          <w14:ligatures w14:val="none"/>
        </w:rPr>
        <w:t xml:space="preserve"> i </w:t>
      </w:r>
      <w:r w:rsidRPr="00365EF5">
        <w:rPr>
          <w:rFonts w:ascii="Times New Roman" w:eastAsia="Calibri" w:hAnsi="Times New Roman" w:cs="Times New Roman"/>
          <w:i/>
          <w:kern w:val="0"/>
          <w:sz w:val="24"/>
          <w:szCs w:val="24"/>
          <w14:ligatures w14:val="none"/>
        </w:rPr>
        <w:t>Ochlerotatus sticticus</w:t>
      </w:r>
      <w:r w:rsidRPr="00365EF5">
        <w:rPr>
          <w:rFonts w:ascii="Times New Roman" w:eastAsia="Calibri" w:hAnsi="Times New Roman" w:cs="Times New Roman"/>
          <w:kern w:val="0"/>
          <w:sz w:val="24"/>
          <w:szCs w:val="24"/>
          <w14:ligatures w14:val="none"/>
        </w:rPr>
        <w:t xml:space="preserve">– poplavne vrste komaraca, te dominantna </w:t>
      </w:r>
      <w:r w:rsidRPr="00365EF5">
        <w:rPr>
          <w:rFonts w:ascii="Times New Roman" w:eastAsia="Calibri" w:hAnsi="Times New Roman" w:cs="Times New Roman"/>
          <w:i/>
          <w:kern w:val="0"/>
          <w:sz w:val="24"/>
          <w:szCs w:val="24"/>
          <w14:ligatures w14:val="none"/>
        </w:rPr>
        <w:t>Culex pipiens</w:t>
      </w:r>
      <w:r w:rsidRPr="00365EF5">
        <w:rPr>
          <w:rFonts w:ascii="Times New Roman" w:eastAsia="Calibri" w:hAnsi="Times New Roman" w:cs="Times New Roman"/>
          <w:kern w:val="0"/>
          <w:sz w:val="24"/>
          <w:szCs w:val="24"/>
          <w14:ligatures w14:val="none"/>
        </w:rPr>
        <w:t xml:space="preserve"> kompleks koji je karakterističan za urbana područja. Prema ekološkim karakteristikama invazivni komarci su odvojeni u zasebnu grupu budući da posjeduju izuzetnu ekološku prilagodljivost, sposobnost kompeticije te su vektori različitih patogena.</w:t>
      </w:r>
    </w:p>
    <w:p w14:paraId="45B7700E" w14:textId="77777777" w:rsidR="00365EF5" w:rsidRPr="00365EF5" w:rsidRDefault="00365EF5" w:rsidP="00365EF5">
      <w:pPr>
        <w:spacing w:after="200" w:line="276" w:lineRule="auto"/>
        <w:jc w:val="both"/>
        <w:rPr>
          <w:rFonts w:ascii="Times New Roman" w:eastAsia="Calibri" w:hAnsi="Times New Roman" w:cs="Times New Roman"/>
          <w:kern w:val="0"/>
          <w:sz w:val="24"/>
          <w:szCs w:val="24"/>
          <w14:ligatures w14:val="none"/>
        </w:rPr>
      </w:pPr>
      <w:r w:rsidRPr="00365EF5">
        <w:rPr>
          <w:rFonts w:ascii="Times New Roman" w:eastAsia="Calibri" w:hAnsi="Times New Roman" w:cs="Times New Roman"/>
          <w:kern w:val="0"/>
          <w:sz w:val="24"/>
          <w:szCs w:val="24"/>
          <w14:ligatures w14:val="none"/>
        </w:rPr>
        <w:t xml:space="preserve">Osječko-baranjska županija zbog svog geografskog položaja, hidroloških i klimatskih karakteristika koje pogoduju stvaranju idealnih uvjeta za razvoj velikih populacija komaraca ima značajan biološki potencijal komaraca koji je izražen ekstremno visokom brojnošću i postojanju većeg broja generacija tijekom godine koji je omogućen vrlo velikim površinama </w:t>
      </w:r>
      <w:r w:rsidRPr="00365EF5">
        <w:rPr>
          <w:rFonts w:ascii="Times New Roman" w:eastAsia="Calibri" w:hAnsi="Times New Roman" w:cs="Times New Roman"/>
          <w:kern w:val="0"/>
          <w:sz w:val="24"/>
          <w:szCs w:val="24"/>
          <w14:ligatures w14:val="none"/>
        </w:rPr>
        <w:lastRenderedPageBreak/>
        <w:t>staništa poplavnih nizina rijeka Drave i Dunava. Broj generacija poplavnih komaraca ovisi o broju plavljenja inundacija uz rijeke i ritskog prostora, a razlikuje se od godine do godine.</w:t>
      </w:r>
    </w:p>
    <w:p w14:paraId="2952A014" w14:textId="77777777" w:rsidR="00365EF5" w:rsidRPr="00365EF5" w:rsidRDefault="00365EF5" w:rsidP="00365EF5">
      <w:pPr>
        <w:spacing w:after="200" w:line="276" w:lineRule="auto"/>
        <w:jc w:val="both"/>
        <w:rPr>
          <w:rFonts w:ascii="Times New Roman" w:eastAsia="Calibri" w:hAnsi="Times New Roman" w:cs="Times New Roman"/>
          <w:kern w:val="0"/>
          <w:sz w:val="24"/>
          <w:szCs w:val="24"/>
          <w14:ligatures w14:val="none"/>
        </w:rPr>
      </w:pPr>
      <w:r w:rsidRPr="00365EF5">
        <w:rPr>
          <w:rFonts w:ascii="Times New Roman" w:eastAsia="Calibri" w:hAnsi="Times New Roman" w:cs="Times New Roman"/>
          <w:kern w:val="0"/>
          <w:sz w:val="24"/>
          <w:szCs w:val="24"/>
          <w14:ligatures w14:val="none"/>
        </w:rPr>
        <w:t xml:space="preserve">Kako u Hrvatskoj, tako i u Osječko-baranjskoj županiji autohtone vrste komaraca nisu predstavljale veći problem (bili su samo molestanti), što se mijenja posljednjih godina. Unazad nekoliko godina, sve se češće spominju slučajevi bolesti koje prenose komarci kako na ljude tako i na životinje. S obzirom da su u Republici Hrvatskoj prvi slučajevi autohtone Dengue groznice registrirani krajem rujna 2010. godini na poluotoku Pelješcu te sve češćeg autohtonog West Nile virusa od izuzetne je javnozdravstvene važnosti nastaviti provoditi Program mjera organiziranog, sustavnog, planiranog, a prije svega pravovremenog suzbijanja komaraca, a posebice na vrste roda </w:t>
      </w:r>
      <w:r w:rsidRPr="00365EF5">
        <w:rPr>
          <w:rFonts w:ascii="Times New Roman" w:eastAsia="Calibri" w:hAnsi="Times New Roman" w:cs="Times New Roman"/>
          <w:i/>
          <w:kern w:val="0"/>
          <w:sz w:val="24"/>
          <w:szCs w:val="24"/>
          <w14:ligatures w14:val="none"/>
        </w:rPr>
        <w:t>Aedes</w:t>
      </w:r>
      <w:r w:rsidRPr="00365EF5">
        <w:rPr>
          <w:rFonts w:ascii="Times New Roman" w:eastAsia="Calibri" w:hAnsi="Times New Roman" w:cs="Times New Roman"/>
          <w:kern w:val="0"/>
          <w:sz w:val="24"/>
          <w:szCs w:val="24"/>
          <w14:ligatures w14:val="none"/>
        </w:rPr>
        <w:t xml:space="preserve"> i </w:t>
      </w:r>
      <w:r w:rsidRPr="00365EF5">
        <w:rPr>
          <w:rFonts w:ascii="Times New Roman" w:eastAsia="Calibri" w:hAnsi="Times New Roman" w:cs="Times New Roman"/>
          <w:i/>
          <w:kern w:val="0"/>
          <w:sz w:val="24"/>
          <w:szCs w:val="24"/>
          <w14:ligatures w14:val="none"/>
        </w:rPr>
        <w:t>Culex</w:t>
      </w:r>
      <w:r w:rsidRPr="00365EF5">
        <w:rPr>
          <w:rFonts w:ascii="Times New Roman" w:eastAsia="Calibri" w:hAnsi="Times New Roman" w:cs="Times New Roman"/>
          <w:kern w:val="0"/>
          <w:sz w:val="24"/>
          <w:szCs w:val="24"/>
          <w14:ligatures w14:val="none"/>
        </w:rPr>
        <w:t xml:space="preserve"> kako bi se spriječila pojava i širenje zaraznih bolesti koje prenose komarci.</w:t>
      </w:r>
    </w:p>
    <w:p w14:paraId="61D3F4AF" w14:textId="77777777" w:rsidR="00365EF5" w:rsidRPr="00365EF5" w:rsidRDefault="00365EF5" w:rsidP="00365EF5">
      <w:pPr>
        <w:spacing w:after="200" w:line="276" w:lineRule="auto"/>
        <w:jc w:val="both"/>
        <w:rPr>
          <w:rFonts w:ascii="Times New Roman" w:eastAsia="Calibri" w:hAnsi="Times New Roman" w:cs="Times New Roman"/>
          <w:kern w:val="0"/>
          <w:sz w:val="24"/>
          <w:szCs w:val="24"/>
          <w14:ligatures w14:val="none"/>
        </w:rPr>
      </w:pPr>
      <w:r w:rsidRPr="00365EF5">
        <w:rPr>
          <w:rFonts w:ascii="Times New Roman" w:eastAsia="Calibri" w:hAnsi="Times New Roman" w:cs="Times New Roman"/>
          <w:kern w:val="0"/>
          <w:sz w:val="24"/>
          <w:szCs w:val="24"/>
          <w14:ligatures w14:val="none"/>
        </w:rPr>
        <w:t xml:space="preserve">U Osječko-baranjskoj županiji invazivna vrsta komarca azijski tigrasti komarac </w:t>
      </w:r>
      <w:r w:rsidRPr="00365EF5">
        <w:rPr>
          <w:rFonts w:ascii="Times New Roman" w:eastAsia="Calibri" w:hAnsi="Times New Roman" w:cs="Times New Roman"/>
          <w:i/>
          <w:kern w:val="0"/>
          <w:sz w:val="24"/>
          <w:szCs w:val="24"/>
          <w14:ligatures w14:val="none"/>
        </w:rPr>
        <w:t>Aedes albopictus</w:t>
      </w:r>
      <w:r w:rsidRPr="00365EF5">
        <w:rPr>
          <w:rFonts w:ascii="Times New Roman" w:eastAsia="Calibri" w:hAnsi="Times New Roman" w:cs="Times New Roman"/>
          <w:kern w:val="0"/>
          <w:sz w:val="24"/>
          <w:szCs w:val="24"/>
          <w14:ligatures w14:val="none"/>
        </w:rPr>
        <w:t xml:space="preserve"> prisutna je od 2013. godine i od tada se širi te se ova vrsta udomaćila na većem području županije, kao i druga invazivna vrsta </w:t>
      </w:r>
      <w:r w:rsidRPr="00365EF5">
        <w:rPr>
          <w:rFonts w:ascii="Times New Roman" w:eastAsia="Calibri" w:hAnsi="Times New Roman" w:cs="Times New Roman"/>
          <w:i/>
          <w:kern w:val="0"/>
          <w:sz w:val="24"/>
          <w:szCs w:val="24"/>
          <w14:ligatures w14:val="none"/>
        </w:rPr>
        <w:t>Aedes japonicus</w:t>
      </w:r>
      <w:r w:rsidRPr="00365EF5">
        <w:rPr>
          <w:rFonts w:ascii="Times New Roman" w:eastAsia="Calibri" w:hAnsi="Times New Roman" w:cs="Times New Roman"/>
          <w:kern w:val="0"/>
          <w:sz w:val="24"/>
          <w:szCs w:val="24"/>
          <w14:ligatures w14:val="none"/>
        </w:rPr>
        <w:t xml:space="preserve"> koja je također potvrđena na području Osječko-baranjske županije. U budućnosti se na području Republike Hrvatske može očekivati veća rasprostranjenost ovih invazivnih vrsta komarca.</w:t>
      </w:r>
    </w:p>
    <w:p w14:paraId="1B5EBA1D" w14:textId="77777777" w:rsidR="00365EF5" w:rsidRPr="00365EF5" w:rsidRDefault="00365EF5" w:rsidP="00365EF5">
      <w:pPr>
        <w:spacing w:after="200" w:line="276" w:lineRule="auto"/>
        <w:jc w:val="both"/>
        <w:rPr>
          <w:rFonts w:ascii="Times New Roman" w:eastAsia="Calibri" w:hAnsi="Times New Roman" w:cs="Times New Roman"/>
          <w:kern w:val="0"/>
          <w:sz w:val="24"/>
          <w:szCs w:val="24"/>
          <w14:ligatures w14:val="none"/>
        </w:rPr>
      </w:pPr>
      <w:r w:rsidRPr="00365EF5">
        <w:rPr>
          <w:rFonts w:ascii="Times New Roman" w:eastAsia="Calibri" w:hAnsi="Times New Roman" w:cs="Times New Roman"/>
          <w:kern w:val="0"/>
          <w:sz w:val="24"/>
          <w:szCs w:val="24"/>
          <w14:ligatures w14:val="none"/>
        </w:rPr>
        <w:t xml:space="preserve">Sukladno smjernicama Europskog centra za prevenciju i nadzor bolesti (European Center for Disease Prevention and Control - ECDC), a radi praćenja vektora zaraznih bolesti Nastavni zavod za javno zdravstvo Osječko-baranjske županije (u daljnjem tekstu: NZJZ OBŽ) dužan je na području svoje nadležnosti provoditi program kontinuiranog monitoringa, tj. istraživanja o prisutnosti, vrsti, brojnosti, širenju, zaraženosti vektora zaraznih bolesti te njihovom potencijalu prijenosa patogena u svrhu procjene rizika kako bi se na vrijeme procijenio rizik mogućih epidemija te poduzele aktivnosti za učinkovitu prevenciju, pravovremeno suzbijanje vektora zaraznih bolesti te evaluaciju provedenih mjera. Nositelj nacionalnog programa, tj. sustava praćenja invazivnih vrsta komaraca za područje Republike Hrvatske je Hrvatski zavod za javno zdravstvo koji je zadužen za kontinuirano prikupljanje cjelovitih podataka o zastupljenosti vrsta komaraca na području Republike Hrvatske, izrade karte rasprostranjenosti žarišta, jedinstvene nacionalne baze podataka i procjene rizika za vektorske zarazne bolesti. </w:t>
      </w:r>
    </w:p>
    <w:p w14:paraId="1C16AA87" w14:textId="77777777" w:rsidR="00365EF5" w:rsidRPr="00365EF5" w:rsidRDefault="00365EF5" w:rsidP="00365EF5">
      <w:pPr>
        <w:spacing w:after="200" w:line="276" w:lineRule="auto"/>
        <w:jc w:val="both"/>
        <w:rPr>
          <w:rFonts w:ascii="Times New Roman" w:eastAsia="Calibri" w:hAnsi="Times New Roman" w:cs="Times New Roman"/>
          <w:kern w:val="0"/>
          <w:sz w:val="24"/>
          <w:szCs w:val="24"/>
          <w14:ligatures w14:val="none"/>
        </w:rPr>
      </w:pPr>
      <w:r w:rsidRPr="00365EF5">
        <w:rPr>
          <w:rFonts w:ascii="Times New Roman" w:eastAsia="Calibri" w:hAnsi="Times New Roman" w:cs="Times New Roman"/>
          <w:kern w:val="0"/>
          <w:sz w:val="24"/>
          <w:szCs w:val="24"/>
          <w14:ligatures w14:val="none"/>
        </w:rPr>
        <w:t>U odnosu prema čovjeku i njegovu zdravlju komarci su od velikog javnozdravstvenog značenja kao prenosioci bolesti ili kao napasnici (molestanti). Osim što predstavljaju veliku neugodnost i smetnju za stanovnike Osječko-baranjske županije, komarci također mogu negativno utjecati na uzgoj peradi i stoke, te su, što je možda najvažnije, potencijalni vektori nekih vrlo opasnih zaraznih bolesti - malarije, žute groznice, denga groznice, arbovirusnih groznica i filarijaza.</w:t>
      </w:r>
    </w:p>
    <w:p w14:paraId="2C98B52A" w14:textId="77777777" w:rsidR="00365EF5" w:rsidRPr="00365EF5" w:rsidRDefault="00365EF5" w:rsidP="00365EF5">
      <w:pPr>
        <w:spacing w:after="200" w:line="276" w:lineRule="auto"/>
        <w:jc w:val="both"/>
        <w:rPr>
          <w:rFonts w:ascii="Times New Roman" w:eastAsia="Calibri" w:hAnsi="Times New Roman" w:cs="Times New Roman"/>
          <w:kern w:val="0"/>
          <w:sz w:val="24"/>
          <w:szCs w:val="24"/>
          <w14:ligatures w14:val="none"/>
        </w:rPr>
      </w:pPr>
      <w:r w:rsidRPr="00365EF5">
        <w:rPr>
          <w:rFonts w:ascii="Times New Roman" w:eastAsia="Calibri" w:hAnsi="Times New Roman" w:cs="Times New Roman"/>
          <w:kern w:val="0"/>
          <w:sz w:val="24"/>
          <w:szCs w:val="24"/>
          <w14:ligatures w14:val="none"/>
        </w:rPr>
        <w:t xml:space="preserve">Cilj programa mjera dezinsekcije komaraca je smanjiti brojnost komaraca na razine koje neće utjecati na kvalitetu življenja stanovnika </w:t>
      </w:r>
      <w:r w:rsidRPr="00365EF5">
        <w:rPr>
          <w:rFonts w:ascii="Times New Roman" w:eastAsia="Calibri" w:hAnsi="Times New Roman" w:cs="Times New Roman"/>
          <w:b/>
          <w:bCs/>
          <w:kern w:val="0"/>
          <w:sz w:val="24"/>
          <w:szCs w:val="24"/>
          <w14:ligatures w14:val="none"/>
        </w:rPr>
        <w:t>Općine Šodolovci</w:t>
      </w:r>
      <w:r w:rsidRPr="00365EF5">
        <w:rPr>
          <w:rFonts w:ascii="Times New Roman" w:eastAsia="Calibri" w:hAnsi="Times New Roman" w:cs="Times New Roman"/>
          <w:kern w:val="0"/>
          <w:sz w:val="24"/>
          <w:szCs w:val="24"/>
          <w14:ligatures w14:val="none"/>
        </w:rPr>
        <w:t>, prevencija pojave bolesti, sprječavanje unošenja i širenja novih vektora (invazivne vrste komaraca), sprječavanje najezda poplavnih komaraca, te indirektno jačanje turističko-gospodarskih kapaciteta županije.</w:t>
      </w:r>
    </w:p>
    <w:p w14:paraId="796AE7F8" w14:textId="77777777" w:rsidR="00365EF5" w:rsidRPr="00365EF5" w:rsidRDefault="00365EF5" w:rsidP="00365EF5">
      <w:pPr>
        <w:spacing w:after="200" w:line="276" w:lineRule="auto"/>
        <w:jc w:val="both"/>
        <w:rPr>
          <w:rFonts w:ascii="Times New Roman" w:eastAsia="Calibri" w:hAnsi="Times New Roman" w:cs="Times New Roman"/>
          <w:b/>
          <w:kern w:val="0"/>
          <w:sz w:val="24"/>
          <w:szCs w:val="24"/>
          <w14:ligatures w14:val="none"/>
        </w:rPr>
      </w:pPr>
      <w:r w:rsidRPr="00365EF5">
        <w:rPr>
          <w:rFonts w:ascii="Times New Roman" w:eastAsia="Calibri" w:hAnsi="Times New Roman" w:cs="Times New Roman"/>
          <w:bCs/>
          <w:kern w:val="0"/>
          <w:sz w:val="24"/>
          <w:szCs w:val="24"/>
          <w14:ligatures w14:val="none"/>
        </w:rPr>
        <w:t>2.1.3.</w:t>
      </w:r>
      <w:r w:rsidRPr="00365EF5">
        <w:rPr>
          <w:rFonts w:ascii="Times New Roman" w:eastAsia="Calibri" w:hAnsi="Times New Roman" w:cs="Times New Roman"/>
          <w:b/>
          <w:kern w:val="0"/>
          <w:sz w:val="24"/>
          <w:szCs w:val="24"/>
          <w14:ligatures w14:val="none"/>
        </w:rPr>
        <w:t xml:space="preserve"> Utvrđivanje područja infestacije </w:t>
      </w:r>
    </w:p>
    <w:p w14:paraId="1551FB86" w14:textId="77777777" w:rsidR="00365EF5" w:rsidRPr="00365EF5" w:rsidRDefault="00365EF5" w:rsidP="00365EF5">
      <w:pPr>
        <w:spacing w:after="200" w:line="276" w:lineRule="auto"/>
        <w:jc w:val="both"/>
        <w:rPr>
          <w:rFonts w:ascii="Times New Roman" w:eastAsia="Calibri" w:hAnsi="Times New Roman" w:cs="Times New Roman"/>
          <w:kern w:val="0"/>
          <w:sz w:val="24"/>
          <w:szCs w:val="24"/>
          <w14:ligatures w14:val="none"/>
        </w:rPr>
      </w:pPr>
      <w:r w:rsidRPr="00365EF5">
        <w:rPr>
          <w:rFonts w:ascii="Times New Roman" w:eastAsia="Calibri" w:hAnsi="Times New Roman" w:cs="Times New Roman"/>
          <w:kern w:val="0"/>
          <w:sz w:val="24"/>
          <w:szCs w:val="24"/>
          <w14:ligatures w14:val="none"/>
        </w:rPr>
        <w:lastRenderedPageBreak/>
        <w:t>Za planiranje intervencije suzbijanja komaraca na nekom području mora se utvrditi infestacija komarcima.</w:t>
      </w:r>
      <w:r w:rsidRPr="00365EF5">
        <w:rPr>
          <w:rFonts w:ascii="Calibri" w:eastAsia="Calibri" w:hAnsi="Calibri" w:cs="Times New Roman"/>
          <w:kern w:val="0"/>
          <w14:ligatures w14:val="none"/>
        </w:rPr>
        <w:t xml:space="preserve"> </w:t>
      </w:r>
      <w:r w:rsidRPr="00365EF5">
        <w:rPr>
          <w:rFonts w:ascii="Times New Roman" w:eastAsia="Calibri" w:hAnsi="Times New Roman" w:cs="Times New Roman"/>
          <w:kern w:val="0"/>
          <w:sz w:val="24"/>
          <w:szCs w:val="24"/>
          <w14:ligatures w14:val="none"/>
        </w:rPr>
        <w:t>Infestacija komaraca se određuje provođenjem monitoringa komaraca.</w:t>
      </w:r>
      <w:r w:rsidRPr="00365EF5">
        <w:rPr>
          <w:rFonts w:ascii="Calibri" w:eastAsia="Calibri" w:hAnsi="Calibri" w:cs="Times New Roman"/>
          <w:kern w:val="0"/>
          <w14:ligatures w14:val="none"/>
        </w:rPr>
        <w:t xml:space="preserve"> </w:t>
      </w:r>
      <w:r w:rsidRPr="00365EF5">
        <w:rPr>
          <w:rFonts w:ascii="Times New Roman" w:eastAsia="Calibri" w:hAnsi="Times New Roman" w:cs="Times New Roman"/>
          <w:kern w:val="0"/>
          <w:sz w:val="24"/>
          <w:szCs w:val="24"/>
          <w14:ligatures w14:val="none"/>
        </w:rPr>
        <w:t>Praćenje odnosno monitoring komaraca u svim stadijima predstavlja osnovu kontrole komaraca. Provođenje monitoringa ima za cilj identifikaciju lokaliteta na kojima su populacije komaraca najbrojnije, što omogućuje pravovremenu primjenu mjera suzbijanja uz minimalne troškove i maksimalnu učinkovitost. Također, monitoringom se osigurava pravovremena detekcija potencijalnih vektora bolesti.</w:t>
      </w:r>
      <w:r w:rsidRPr="00365EF5">
        <w:rPr>
          <w:rFonts w:ascii="Calibri" w:eastAsia="Calibri" w:hAnsi="Calibri" w:cs="Times New Roman"/>
          <w:kern w:val="0"/>
          <w14:ligatures w14:val="none"/>
        </w:rPr>
        <w:t xml:space="preserve"> </w:t>
      </w:r>
      <w:r w:rsidRPr="00365EF5">
        <w:rPr>
          <w:rFonts w:ascii="Times New Roman" w:eastAsia="Calibri" w:hAnsi="Times New Roman" w:cs="Times New Roman"/>
          <w:kern w:val="0"/>
          <w:sz w:val="24"/>
          <w:szCs w:val="24"/>
          <w14:ligatures w14:val="none"/>
        </w:rPr>
        <w:t>Monitoringom se precizno utvrđuje vrijeme pojave velikih generacija, utvrđivanje trenutne brojnosti odraslih komaraca u pojedinim dijelovima naselja i izvan njega ali i otkrivanje unosa i udomaćivanja invazivnih vrsta komaraca. Učestalim izlascima na teren, kao i praćenjem vodostaja vrlo precizno se utvrđuje početak razvoja komaraca naročito na velikom poplavnom području. Osim toga redovitim pregledom kanalne mreže u naseljima precizno se određuje mjesto i vrijeme pojave domaćih običnih komaraca (</w:t>
      </w:r>
      <w:r w:rsidRPr="00365EF5">
        <w:rPr>
          <w:rFonts w:ascii="Times New Roman" w:eastAsia="Calibri" w:hAnsi="Times New Roman" w:cs="Times New Roman"/>
          <w:i/>
          <w:kern w:val="0"/>
          <w:sz w:val="24"/>
          <w:szCs w:val="24"/>
          <w14:ligatures w14:val="none"/>
        </w:rPr>
        <w:t>Culex pipiens</w:t>
      </w:r>
      <w:r w:rsidRPr="00365EF5">
        <w:rPr>
          <w:rFonts w:ascii="Times New Roman" w:eastAsia="Calibri" w:hAnsi="Times New Roman" w:cs="Times New Roman"/>
          <w:kern w:val="0"/>
          <w:sz w:val="24"/>
          <w:szCs w:val="24"/>
          <w14:ligatures w14:val="none"/>
        </w:rPr>
        <w:t>). Ova aktivnost intenzivira se nakon oborina.</w:t>
      </w:r>
    </w:p>
    <w:p w14:paraId="052B02D9" w14:textId="77777777" w:rsidR="00365EF5" w:rsidRPr="00365EF5" w:rsidRDefault="00365EF5" w:rsidP="00365EF5">
      <w:pPr>
        <w:spacing w:after="200" w:line="276" w:lineRule="auto"/>
        <w:jc w:val="both"/>
        <w:rPr>
          <w:rFonts w:ascii="Times New Roman" w:eastAsia="Calibri" w:hAnsi="Times New Roman" w:cs="Times New Roman"/>
          <w:kern w:val="0"/>
          <w:sz w:val="24"/>
          <w:szCs w:val="24"/>
          <w14:ligatures w14:val="none"/>
        </w:rPr>
      </w:pPr>
      <w:r w:rsidRPr="00365EF5">
        <w:rPr>
          <w:rFonts w:ascii="Times New Roman" w:eastAsia="Calibri" w:hAnsi="Times New Roman" w:cs="Times New Roman"/>
          <w:kern w:val="0"/>
          <w:sz w:val="24"/>
          <w:szCs w:val="24"/>
          <w14:ligatures w14:val="none"/>
        </w:rPr>
        <w:t xml:space="preserve">Područje infestacije vrstom </w:t>
      </w:r>
      <w:r w:rsidRPr="00365EF5">
        <w:rPr>
          <w:rFonts w:ascii="Times New Roman" w:eastAsia="Calibri" w:hAnsi="Times New Roman" w:cs="Times New Roman"/>
          <w:i/>
          <w:kern w:val="0"/>
          <w:sz w:val="24"/>
          <w:szCs w:val="24"/>
          <w14:ligatures w14:val="none"/>
        </w:rPr>
        <w:t>Aedes albopictus</w:t>
      </w:r>
      <w:r w:rsidRPr="00365EF5">
        <w:rPr>
          <w:rFonts w:ascii="Times New Roman" w:eastAsia="Calibri" w:hAnsi="Times New Roman" w:cs="Times New Roman"/>
          <w:kern w:val="0"/>
          <w:sz w:val="24"/>
          <w:szCs w:val="24"/>
          <w14:ligatures w14:val="none"/>
        </w:rPr>
        <w:t xml:space="preserve"> određuje se kada su pronađene i krilatice (odrasli oblici) i ličinke komaraca. Prisutnost samo krilatica ostavlja mogućnost da su na neki način prešli granice ekološke niše – aktivno ili pasivno (let, prijevoz, vjetar), što upućuje na neko neposredno bliže žarište. Infestirana područja potrebno je zabilježiti u posebnim planovima ili zemljopisnim kartama, što pretpostavlja prvi i najvažniji preduvjet za organiziranu borbu protiv komarca vrste </w:t>
      </w:r>
      <w:r w:rsidRPr="00365EF5">
        <w:rPr>
          <w:rFonts w:ascii="Times New Roman" w:eastAsia="Calibri" w:hAnsi="Times New Roman" w:cs="Times New Roman"/>
          <w:i/>
          <w:kern w:val="0"/>
          <w:sz w:val="24"/>
          <w:szCs w:val="24"/>
          <w14:ligatures w14:val="none"/>
        </w:rPr>
        <w:t>Aedes albopictus</w:t>
      </w:r>
      <w:r w:rsidRPr="00365EF5">
        <w:rPr>
          <w:rFonts w:ascii="Times New Roman" w:eastAsia="Calibri" w:hAnsi="Times New Roman" w:cs="Times New Roman"/>
          <w:kern w:val="0"/>
          <w:sz w:val="24"/>
          <w:szCs w:val="24"/>
          <w14:ligatures w14:val="none"/>
        </w:rPr>
        <w:t xml:space="preserve">. Ako je na infestiranom području prisutno bilo kakvo sabiralište voda (privremeno ili trajno), isto može postati mjestom ovipozicije komaraca i razvoja ličinaka stoga se mora definirati kao »žarište«. Žarišta mogu biti potencijalna, sigurna, stalna ili pokretna. Odrasli oblici vole se uvući u unutrašnjost prijevoznih sredstava, čime uz odlaganje jaja na vlažnim predmetima znatno doprinose obilnoj rasprostranjenosti vrste </w:t>
      </w:r>
      <w:r w:rsidRPr="00365EF5">
        <w:rPr>
          <w:rFonts w:ascii="Times New Roman" w:eastAsia="Calibri" w:hAnsi="Times New Roman" w:cs="Times New Roman"/>
          <w:i/>
          <w:kern w:val="0"/>
          <w:sz w:val="24"/>
          <w:szCs w:val="24"/>
          <w14:ligatures w14:val="none"/>
        </w:rPr>
        <w:t>Aedes albopictus</w:t>
      </w:r>
      <w:r w:rsidRPr="00365EF5">
        <w:rPr>
          <w:rFonts w:ascii="Times New Roman" w:eastAsia="Calibri" w:hAnsi="Times New Roman" w:cs="Times New Roman"/>
          <w:kern w:val="0"/>
          <w:sz w:val="24"/>
          <w:szCs w:val="24"/>
          <w14:ligatures w14:val="none"/>
        </w:rPr>
        <w:t xml:space="preserve"> u prostoru. Kako je pronalazak ličinaka komarca </w:t>
      </w:r>
      <w:r w:rsidRPr="00365EF5">
        <w:rPr>
          <w:rFonts w:ascii="Times New Roman" w:eastAsia="Calibri" w:hAnsi="Times New Roman" w:cs="Times New Roman"/>
          <w:i/>
          <w:kern w:val="0"/>
          <w:sz w:val="24"/>
          <w:szCs w:val="24"/>
          <w14:ligatures w14:val="none"/>
        </w:rPr>
        <w:t>Aedes albopictus</w:t>
      </w:r>
      <w:r w:rsidRPr="00365EF5">
        <w:rPr>
          <w:rFonts w:ascii="Times New Roman" w:eastAsia="Calibri" w:hAnsi="Times New Roman" w:cs="Times New Roman"/>
          <w:kern w:val="0"/>
          <w:sz w:val="24"/>
          <w:szCs w:val="24"/>
          <w14:ligatures w14:val="none"/>
        </w:rPr>
        <w:t xml:space="preserve"> jednostavan postupak naspram traženju krilatica, traženje žarišta s ličinkama ove vrste komarca mora postati prioritetno, a u istim leglima se razvija i druga invazivna vrsta komarac koja je utvrđena u Osječko-baranjskoj županiji </w:t>
      </w:r>
      <w:r w:rsidRPr="00365EF5">
        <w:rPr>
          <w:rFonts w:ascii="Times New Roman" w:eastAsia="Calibri" w:hAnsi="Times New Roman" w:cs="Times New Roman"/>
          <w:i/>
          <w:kern w:val="0"/>
          <w:sz w:val="24"/>
          <w:szCs w:val="24"/>
          <w14:ligatures w14:val="none"/>
        </w:rPr>
        <w:t>Aedes japonicus</w:t>
      </w:r>
      <w:r w:rsidRPr="00365EF5">
        <w:rPr>
          <w:rFonts w:ascii="Times New Roman" w:eastAsia="Calibri" w:hAnsi="Times New Roman" w:cs="Times New Roman"/>
          <w:kern w:val="0"/>
          <w:sz w:val="24"/>
          <w:szCs w:val="24"/>
          <w14:ligatures w14:val="none"/>
        </w:rPr>
        <w:t>.</w:t>
      </w:r>
    </w:p>
    <w:p w14:paraId="5E18F707" w14:textId="77777777" w:rsidR="00365EF5" w:rsidRPr="00365EF5" w:rsidRDefault="00365EF5" w:rsidP="00365EF5">
      <w:pPr>
        <w:spacing w:after="200" w:line="276" w:lineRule="auto"/>
        <w:jc w:val="both"/>
        <w:rPr>
          <w:rFonts w:ascii="Times New Roman" w:eastAsia="Times New Roman" w:hAnsi="Times New Roman" w:cs="Times New Roman"/>
          <w:kern w:val="0"/>
          <w:sz w:val="24"/>
          <w:szCs w:val="20"/>
          <w:lang w:eastAsia="hr-HR"/>
          <w14:ligatures w14:val="none"/>
        </w:rPr>
      </w:pPr>
      <w:r w:rsidRPr="00365EF5">
        <w:rPr>
          <w:rFonts w:ascii="Times New Roman" w:eastAsia="Calibri" w:hAnsi="Times New Roman" w:cs="Times New Roman"/>
          <w:kern w:val="0"/>
          <w:sz w:val="24"/>
          <w:szCs w:val="24"/>
          <w14:ligatures w14:val="none"/>
        </w:rPr>
        <w:t>Kontinuirani monitoring provodi NZJZ OBŽ. Ukoliko ne posjeduje dovoljne stručne kapacitete i znanje, monitoring provodi koristeći usluge stručnjaka iz entomoloških centara.</w:t>
      </w:r>
      <w:r w:rsidRPr="00365EF5">
        <w:rPr>
          <w:rFonts w:ascii="Times New Roman" w:eastAsia="Times New Roman" w:hAnsi="Times New Roman" w:cs="Times New Roman"/>
          <w:kern w:val="0"/>
          <w:sz w:val="24"/>
          <w:szCs w:val="20"/>
          <w:lang w:eastAsia="hr-HR"/>
          <w14:ligatures w14:val="none"/>
        </w:rPr>
        <w:t xml:space="preserve"> </w:t>
      </w:r>
    </w:p>
    <w:p w14:paraId="7EC9AA38" w14:textId="77777777" w:rsidR="00365EF5" w:rsidRPr="00365EF5" w:rsidRDefault="00365EF5" w:rsidP="00365EF5">
      <w:pPr>
        <w:spacing w:after="200" w:line="276" w:lineRule="auto"/>
        <w:jc w:val="both"/>
        <w:rPr>
          <w:rFonts w:ascii="Times New Roman" w:eastAsia="Calibri" w:hAnsi="Times New Roman" w:cs="Times New Roman"/>
          <w:b/>
          <w:color w:val="000000"/>
          <w:kern w:val="0"/>
          <w:sz w:val="24"/>
          <w:szCs w:val="24"/>
          <w14:ligatures w14:val="none"/>
        </w:rPr>
      </w:pPr>
      <w:r w:rsidRPr="00365EF5">
        <w:rPr>
          <w:rFonts w:ascii="Times New Roman" w:eastAsia="Calibri" w:hAnsi="Times New Roman" w:cs="Times New Roman"/>
          <w:bCs/>
          <w:kern w:val="0"/>
          <w:sz w:val="24"/>
          <w:szCs w:val="24"/>
          <w14:ligatures w14:val="none"/>
        </w:rPr>
        <w:t>2.1.4.</w:t>
      </w:r>
      <w:r w:rsidRPr="00365EF5">
        <w:rPr>
          <w:rFonts w:ascii="Times New Roman" w:eastAsia="Calibri" w:hAnsi="Times New Roman" w:cs="Times New Roman"/>
          <w:b/>
          <w:kern w:val="0"/>
          <w:sz w:val="24"/>
          <w:szCs w:val="24"/>
          <w14:ligatures w14:val="none"/>
        </w:rPr>
        <w:t xml:space="preserve"> </w:t>
      </w:r>
      <w:r w:rsidRPr="00365EF5">
        <w:rPr>
          <w:rFonts w:ascii="Times New Roman" w:eastAsia="Calibri" w:hAnsi="Times New Roman" w:cs="Times New Roman"/>
          <w:b/>
          <w:color w:val="000000"/>
          <w:kern w:val="0"/>
          <w:sz w:val="24"/>
          <w:szCs w:val="24"/>
          <w14:ligatures w14:val="none"/>
        </w:rPr>
        <w:t xml:space="preserve">Obilježavanje infestiranog područja </w:t>
      </w:r>
    </w:p>
    <w:p w14:paraId="19942F04" w14:textId="77777777" w:rsidR="00365EF5" w:rsidRPr="00365EF5" w:rsidRDefault="00365EF5" w:rsidP="00365EF5">
      <w:pPr>
        <w:spacing w:after="200" w:line="276" w:lineRule="auto"/>
        <w:jc w:val="both"/>
        <w:rPr>
          <w:rFonts w:ascii="Times New Roman" w:eastAsia="Calibri" w:hAnsi="Times New Roman" w:cs="Times New Roman"/>
          <w:color w:val="000000"/>
          <w:kern w:val="0"/>
          <w:sz w:val="24"/>
          <w:szCs w:val="24"/>
          <w14:ligatures w14:val="none"/>
        </w:rPr>
      </w:pPr>
      <w:r w:rsidRPr="00365EF5">
        <w:rPr>
          <w:rFonts w:ascii="Times New Roman" w:eastAsia="Calibri" w:hAnsi="Times New Roman" w:cs="Times New Roman"/>
          <w:color w:val="000000"/>
          <w:kern w:val="0"/>
          <w:sz w:val="24"/>
          <w:szCs w:val="24"/>
          <w14:ligatures w14:val="none"/>
        </w:rPr>
        <w:t xml:space="preserve">Monitoring treba prvenstveno biti usmjeren prema ličinkama komaraca pri čemu su potrebna poboljšanja u svrhu dobivanja kvalitetnih podataka. Za izradu karata s leglima komaraca potrebno je obuhvatiti oba, u osnovi različita tipa staništa. Za legla tzv. urbanih vrsta, koje se legu u barama i kanalima u naseljima i njihovoj neposrednoj blizini, a koje su glavni prenosioci West Nile virusa na našem području i mogući prenosioci drugih virusa i drugih uzročnika bolesti, izrada karata ovog tipa izvorišta je od ključnog značenja za primjenu odgovarajućih i sveobuhvatnih mjera kontrole komaraca i sprječavanje pojave bolesti. </w:t>
      </w:r>
    </w:p>
    <w:p w14:paraId="64DC6BEA" w14:textId="77777777" w:rsidR="00365EF5" w:rsidRPr="00365EF5" w:rsidRDefault="00365EF5" w:rsidP="00365EF5">
      <w:pPr>
        <w:spacing w:after="200" w:line="276" w:lineRule="auto"/>
        <w:jc w:val="both"/>
        <w:rPr>
          <w:rFonts w:ascii="Times New Roman" w:eastAsia="Calibri" w:hAnsi="Times New Roman" w:cs="Times New Roman"/>
          <w:b/>
          <w:kern w:val="0"/>
          <w:sz w:val="24"/>
          <w:szCs w:val="24"/>
          <w14:ligatures w14:val="none"/>
        </w:rPr>
      </w:pPr>
      <w:r w:rsidRPr="00365EF5">
        <w:rPr>
          <w:rFonts w:ascii="Times New Roman" w:eastAsia="Calibri" w:hAnsi="Times New Roman" w:cs="Times New Roman"/>
          <w:bCs/>
          <w:kern w:val="0"/>
          <w:sz w:val="24"/>
          <w:szCs w:val="24"/>
          <w14:ligatures w14:val="none"/>
        </w:rPr>
        <w:t>2.1.5.</w:t>
      </w:r>
      <w:r w:rsidRPr="00365EF5">
        <w:rPr>
          <w:rFonts w:ascii="Times New Roman" w:eastAsia="Calibri" w:hAnsi="Times New Roman" w:cs="Times New Roman"/>
          <w:b/>
          <w:kern w:val="0"/>
          <w:sz w:val="24"/>
          <w:szCs w:val="24"/>
          <w14:ligatures w14:val="none"/>
        </w:rPr>
        <w:t xml:space="preserve"> Popisivanje žarišta, povremeni nadzor, utvrđivanje razine stanja</w:t>
      </w:r>
    </w:p>
    <w:p w14:paraId="7724EA70" w14:textId="77777777" w:rsidR="00365EF5" w:rsidRPr="00365EF5" w:rsidRDefault="00365EF5" w:rsidP="00365EF5">
      <w:pPr>
        <w:spacing w:after="200" w:line="276" w:lineRule="auto"/>
        <w:jc w:val="both"/>
        <w:rPr>
          <w:rFonts w:ascii="Times New Roman" w:eastAsia="Calibri" w:hAnsi="Times New Roman" w:cs="Times New Roman"/>
          <w:kern w:val="0"/>
          <w:sz w:val="24"/>
          <w:szCs w:val="24"/>
          <w14:ligatures w14:val="none"/>
        </w:rPr>
      </w:pPr>
      <w:r w:rsidRPr="00365EF5">
        <w:rPr>
          <w:rFonts w:ascii="Times New Roman" w:eastAsia="Calibri" w:hAnsi="Times New Roman" w:cs="Times New Roman"/>
          <w:kern w:val="0"/>
          <w:sz w:val="24"/>
          <w:szCs w:val="24"/>
          <w14:ligatures w14:val="none"/>
        </w:rPr>
        <w:t xml:space="preserve">Monitoring se provodi različitim metodama u svrhu kratkoročnog ili kontinuiranog praćenja i istraživanja (npr. utvrđivanje sastava vrsta komaraca, praćenje njihove sezonske pojavnosti, </w:t>
      </w:r>
      <w:r w:rsidRPr="00365EF5">
        <w:rPr>
          <w:rFonts w:ascii="Times New Roman" w:eastAsia="Calibri" w:hAnsi="Times New Roman" w:cs="Times New Roman"/>
          <w:kern w:val="0"/>
          <w:sz w:val="24"/>
          <w:szCs w:val="24"/>
          <w14:ligatures w14:val="none"/>
        </w:rPr>
        <w:lastRenderedPageBreak/>
        <w:t xml:space="preserve">migracija i sl.). U monitoring se treba uključiti i kontrola učinkovitosti tretiranja koja preko nadzora mora biti sastavni dio ukupnih aktivnosti kako bi se mogli utvrditi propusti te omogućiti unapređenje primjene samih tretmana. </w:t>
      </w:r>
    </w:p>
    <w:p w14:paraId="5E42C33F" w14:textId="77777777" w:rsidR="00365EF5" w:rsidRPr="00365EF5" w:rsidRDefault="00365EF5" w:rsidP="00365EF5">
      <w:pPr>
        <w:spacing w:after="200" w:line="276" w:lineRule="auto"/>
        <w:jc w:val="both"/>
        <w:rPr>
          <w:rFonts w:ascii="Times New Roman" w:eastAsia="Calibri" w:hAnsi="Times New Roman" w:cs="Times New Roman"/>
          <w:kern w:val="0"/>
          <w:sz w:val="24"/>
          <w:szCs w:val="24"/>
          <w14:ligatures w14:val="none"/>
        </w:rPr>
      </w:pPr>
      <w:r w:rsidRPr="00365EF5">
        <w:rPr>
          <w:rFonts w:ascii="Times New Roman" w:eastAsia="Calibri" w:hAnsi="Times New Roman" w:cs="Times New Roman"/>
          <w:kern w:val="0"/>
          <w:sz w:val="24"/>
          <w:szCs w:val="24"/>
          <w14:ligatures w14:val="none"/>
        </w:rPr>
        <w:t>Metode uzorkovanja komaraca su sljedeće:</w:t>
      </w:r>
    </w:p>
    <w:p w14:paraId="42492BC4" w14:textId="77777777" w:rsidR="00365EF5" w:rsidRPr="00365EF5" w:rsidRDefault="00365EF5" w:rsidP="00365EF5">
      <w:pPr>
        <w:spacing w:after="200" w:line="276" w:lineRule="auto"/>
        <w:jc w:val="both"/>
        <w:rPr>
          <w:rFonts w:ascii="Times New Roman" w:eastAsia="Calibri" w:hAnsi="Times New Roman" w:cs="Times New Roman"/>
          <w:kern w:val="0"/>
          <w:sz w:val="24"/>
          <w:szCs w:val="24"/>
          <w14:ligatures w14:val="none"/>
        </w:rPr>
      </w:pPr>
      <w:r w:rsidRPr="00365EF5">
        <w:rPr>
          <w:rFonts w:ascii="Times New Roman" w:eastAsia="Calibri" w:hAnsi="Times New Roman" w:cs="Times New Roman"/>
          <w:kern w:val="0"/>
          <w:sz w:val="24"/>
          <w:szCs w:val="24"/>
          <w14:ligatures w14:val="none"/>
        </w:rPr>
        <w:t>Metoda 1. Prikupljanje ličinki komaraca temelji se na utvrđivanju prisutnosti ličinki kao i njihove brojnosti te provjere uspješnosti larvicidnih tretmana. Prikupljanje se obavlja hvataljkom tj. mrežicom ili diperom. Mjerenje brojnosti ličinki komaraca obavlja se kontinuirano od travnja do rujna, recipročno se intenziviraju ovisno o padalinama i porastu vodostaja rijeka Dunava i Drave.</w:t>
      </w:r>
    </w:p>
    <w:p w14:paraId="0C20DCEA" w14:textId="77777777" w:rsidR="00365EF5" w:rsidRPr="00365EF5" w:rsidRDefault="00365EF5" w:rsidP="00365EF5">
      <w:pPr>
        <w:spacing w:after="200" w:line="276" w:lineRule="auto"/>
        <w:jc w:val="both"/>
        <w:rPr>
          <w:rFonts w:ascii="Times New Roman" w:eastAsia="Calibri" w:hAnsi="Times New Roman" w:cs="Times New Roman"/>
          <w:kern w:val="0"/>
          <w:sz w:val="24"/>
          <w:szCs w:val="24"/>
          <w14:ligatures w14:val="none"/>
        </w:rPr>
      </w:pPr>
      <w:r w:rsidRPr="00365EF5">
        <w:rPr>
          <w:rFonts w:ascii="Times New Roman" w:eastAsia="Calibri" w:hAnsi="Times New Roman" w:cs="Times New Roman"/>
          <w:kern w:val="0"/>
          <w:sz w:val="24"/>
          <w:szCs w:val="24"/>
          <w14:ligatures w14:val="none"/>
        </w:rPr>
        <w:t>Metoda 2. Uzorkovanje CDC klopkama obavlja se od travnja do kraja sezone (rujan ili listopad), a uzorkuju se isključivo odrasle jedinke ženki komaraca. Kako bi prikupljanje jedinki bilo učinkovitije najčešće se koristi suhi led kao atraktant, te se uz klopku postavlja oko 4,5 kg suhog leda. Uzorkovanje se obavlja u kontinuitetu od 12 ili 24 sata, a služi za procjenu brojnosti pojedinih populacija kao i određivanje vrsta obzirom na područje istraživanja i utvrđivanje migracija.</w:t>
      </w:r>
    </w:p>
    <w:p w14:paraId="63C7C743" w14:textId="77777777" w:rsidR="00365EF5" w:rsidRPr="00365EF5" w:rsidRDefault="00365EF5" w:rsidP="00365EF5">
      <w:pPr>
        <w:spacing w:after="200" w:line="276" w:lineRule="auto"/>
        <w:jc w:val="both"/>
        <w:rPr>
          <w:rFonts w:ascii="Times New Roman" w:eastAsia="Calibri" w:hAnsi="Times New Roman" w:cs="Times New Roman"/>
          <w:kern w:val="0"/>
          <w:sz w:val="24"/>
          <w:szCs w:val="24"/>
          <w14:ligatures w14:val="none"/>
        </w:rPr>
      </w:pPr>
      <w:r w:rsidRPr="00365EF5">
        <w:rPr>
          <w:rFonts w:ascii="Times New Roman" w:eastAsia="Calibri" w:hAnsi="Times New Roman" w:cs="Times New Roman"/>
          <w:kern w:val="0"/>
          <w:sz w:val="24"/>
          <w:szCs w:val="24"/>
          <w14:ligatures w14:val="none"/>
        </w:rPr>
        <w:t xml:space="preserve">Metoda 3. Procjena broja slijetanja odraslih jedinki ženki komaraca na ljudsko tijelo ovisno od brojnosti kroz 5 ili 15 minuta (eng. HLC, Human Landing Collection) u zoru ili sumrak. </w:t>
      </w:r>
      <w:bookmarkStart w:id="2" w:name="_Hlk91747557"/>
      <w:r w:rsidRPr="00365EF5">
        <w:rPr>
          <w:rFonts w:ascii="Times New Roman" w:eastAsia="Times New Roman" w:hAnsi="Times New Roman" w:cs="Calibri"/>
          <w:kern w:val="0"/>
          <w:sz w:val="24"/>
          <w:szCs w:val="24"/>
          <w:lang w:eastAsia="hr-HR"/>
          <w14:ligatures w14:val="none"/>
        </w:rPr>
        <w:t>Nedostatci ove metode su izloženost ljudi koji je provode ubodima komaraca kao i izloženost mogućim patogenima koje prenose komarci kao i visoka cijena (radna snaga i to posebno ako se izvodi izvan radnog vremena). Zbog toga se ova metoda može jedino provesti ako nema evidentnog rizika od prijenosa patogena na čovjeka. Kod ove metode nužna je lokana kalibracija broja komaraca u jedinici vremena.  Za standardne usporedbe preporučuje se trajanje uzorkovanja od 15 minuta.</w:t>
      </w:r>
      <w:bookmarkEnd w:id="2"/>
    </w:p>
    <w:p w14:paraId="02342F68" w14:textId="77777777" w:rsidR="00365EF5" w:rsidRPr="00365EF5" w:rsidRDefault="00365EF5" w:rsidP="00365EF5">
      <w:pPr>
        <w:spacing w:after="200" w:line="276" w:lineRule="auto"/>
        <w:jc w:val="both"/>
        <w:rPr>
          <w:rFonts w:ascii="Times New Roman" w:eastAsia="Calibri" w:hAnsi="Times New Roman" w:cs="Times New Roman"/>
          <w:kern w:val="0"/>
          <w:sz w:val="24"/>
          <w:szCs w:val="24"/>
          <w14:ligatures w14:val="none"/>
        </w:rPr>
      </w:pPr>
      <w:r w:rsidRPr="00365EF5">
        <w:rPr>
          <w:rFonts w:ascii="Times New Roman" w:eastAsia="Calibri" w:hAnsi="Times New Roman" w:cs="Times New Roman"/>
          <w:kern w:val="0"/>
          <w:sz w:val="24"/>
          <w:szCs w:val="24"/>
          <w14:ligatures w14:val="none"/>
        </w:rPr>
        <w:t>Metoda 4. Utvrđivanje invazivnih vrsta komaraca metodom ovipozicije, temelji se na uzorkovanju jaja komaraca ovipozicijskim klopkama. Ovipozicijsku klopku treba postaviti na tlo u vegetaciju. Preporuka je postaviti nekoliko klopki (minimalno tri) na jednu lokaciju. Što je više klopki postavljeno na određeno područje moguće je dobiti točnije podatke o veličini populacije. Klopka se sastoji od male crne plastične vaze s vodom u koju se postavlja hrapava lesonitna pločica, na koju komarci polažu jaja. Pločicu treba mijenjati svakih 7-10 dana. Uzorkovanje ovom metodom trebalo bi trajati oko 7 mjeseci (od travnja do studenog).</w:t>
      </w:r>
    </w:p>
    <w:p w14:paraId="270B68FF" w14:textId="77777777" w:rsidR="00365EF5" w:rsidRPr="00365EF5" w:rsidRDefault="00365EF5" w:rsidP="00365EF5">
      <w:pPr>
        <w:spacing w:after="200" w:line="276" w:lineRule="auto"/>
        <w:jc w:val="both"/>
        <w:rPr>
          <w:rFonts w:ascii="Times New Roman" w:eastAsia="Calibri" w:hAnsi="Times New Roman" w:cs="Times New Roman"/>
          <w:kern w:val="0"/>
          <w:sz w:val="24"/>
          <w:szCs w:val="24"/>
          <w14:ligatures w14:val="none"/>
        </w:rPr>
      </w:pPr>
      <w:r w:rsidRPr="00365EF5">
        <w:rPr>
          <w:rFonts w:ascii="Times New Roman" w:eastAsia="Calibri" w:hAnsi="Times New Roman" w:cs="Times New Roman"/>
          <w:kern w:val="0"/>
          <w:sz w:val="24"/>
          <w:szCs w:val="24"/>
          <w14:ligatures w14:val="none"/>
        </w:rPr>
        <w:t xml:space="preserve">Metoda 5. Utvrđivanje odraslih jedinki ili krilatica invazivnih komaraca BG Sentinel klopkama. Ova klopka posebno je dizajnirana i prilagođena za uzorkovanje vrste </w:t>
      </w:r>
      <w:r w:rsidRPr="00365EF5">
        <w:rPr>
          <w:rFonts w:ascii="Times New Roman" w:eastAsia="Calibri" w:hAnsi="Times New Roman" w:cs="Times New Roman"/>
          <w:i/>
          <w:kern w:val="0"/>
          <w:sz w:val="24"/>
          <w:szCs w:val="24"/>
          <w14:ligatures w14:val="none"/>
        </w:rPr>
        <w:t>Ae. albopictus</w:t>
      </w:r>
      <w:r w:rsidRPr="00365EF5">
        <w:rPr>
          <w:rFonts w:ascii="Times New Roman" w:eastAsia="Calibri" w:hAnsi="Times New Roman" w:cs="Times New Roman"/>
          <w:kern w:val="0"/>
          <w:sz w:val="24"/>
          <w:szCs w:val="24"/>
          <w14:ligatures w14:val="none"/>
        </w:rPr>
        <w:t xml:space="preserve"> i </w:t>
      </w:r>
      <w:r w:rsidRPr="00365EF5">
        <w:rPr>
          <w:rFonts w:ascii="Times New Roman" w:eastAsia="Calibri" w:hAnsi="Times New Roman" w:cs="Times New Roman"/>
          <w:i/>
          <w:kern w:val="0"/>
          <w:sz w:val="24"/>
          <w:szCs w:val="24"/>
          <w14:ligatures w14:val="none"/>
        </w:rPr>
        <w:t>Ae. aegypti</w:t>
      </w:r>
      <w:r w:rsidRPr="00365EF5">
        <w:rPr>
          <w:rFonts w:ascii="Times New Roman" w:eastAsia="Calibri" w:hAnsi="Times New Roman" w:cs="Times New Roman"/>
          <w:kern w:val="0"/>
          <w:sz w:val="24"/>
          <w:szCs w:val="24"/>
          <w14:ligatures w14:val="none"/>
        </w:rPr>
        <w:t xml:space="preserve"> koji inače nisu privučeni uobičajenim atraktantima (suhi led). U klopci se nalazi patentirani atraktant, BG Lure. Ovaj atraktant oponaša miris ljudske kože i oslobađa kombinaciju netoksičnih tvari poput amonijaka, mliječne kiseline i kapronske kiseline koje se nalaze na ljudskoj koži.</w:t>
      </w:r>
    </w:p>
    <w:p w14:paraId="7BC7CBA9" w14:textId="77777777" w:rsidR="00365EF5" w:rsidRPr="00365EF5" w:rsidRDefault="00365EF5" w:rsidP="00365EF5">
      <w:pPr>
        <w:spacing w:after="200" w:line="276" w:lineRule="auto"/>
        <w:jc w:val="both"/>
        <w:rPr>
          <w:rFonts w:ascii="Times New Roman" w:eastAsia="Calibri" w:hAnsi="Times New Roman" w:cs="Times New Roman"/>
          <w:kern w:val="0"/>
          <w:sz w:val="24"/>
          <w:szCs w:val="24"/>
          <w14:ligatures w14:val="none"/>
        </w:rPr>
      </w:pPr>
      <w:r w:rsidRPr="00365EF5">
        <w:rPr>
          <w:rFonts w:ascii="Times New Roman" w:eastAsia="Calibri" w:hAnsi="Times New Roman" w:cs="Times New Roman"/>
          <w:kern w:val="0"/>
          <w:sz w:val="24"/>
          <w:szCs w:val="24"/>
          <w14:ligatures w14:val="none"/>
        </w:rPr>
        <w:t xml:space="preserve">Učestalim izlascima na teren, kao i praćenjem vodostaja vrlo precizno se utvrđuje početak razvoja komaraca naročito na velikom poplavnom području. Osim toga redovitim pregledom </w:t>
      </w:r>
      <w:r w:rsidRPr="00365EF5">
        <w:rPr>
          <w:rFonts w:ascii="Times New Roman" w:eastAsia="Calibri" w:hAnsi="Times New Roman" w:cs="Times New Roman"/>
          <w:kern w:val="0"/>
          <w:sz w:val="24"/>
          <w:szCs w:val="24"/>
          <w14:ligatures w14:val="none"/>
        </w:rPr>
        <w:lastRenderedPageBreak/>
        <w:t>kanalne mreže u naseljima precizno se određuje mjesto i vrijeme pojave domaćih običnih komaraca (</w:t>
      </w:r>
      <w:r w:rsidRPr="00365EF5">
        <w:rPr>
          <w:rFonts w:ascii="Times New Roman" w:eastAsia="Calibri" w:hAnsi="Times New Roman" w:cs="Times New Roman"/>
          <w:i/>
          <w:kern w:val="0"/>
          <w:sz w:val="24"/>
          <w:szCs w:val="24"/>
          <w14:ligatures w14:val="none"/>
        </w:rPr>
        <w:t>Culex pipiens</w:t>
      </w:r>
      <w:r w:rsidRPr="00365EF5">
        <w:rPr>
          <w:rFonts w:ascii="Times New Roman" w:eastAsia="Calibri" w:hAnsi="Times New Roman" w:cs="Times New Roman"/>
          <w:kern w:val="0"/>
          <w:sz w:val="24"/>
          <w:szCs w:val="24"/>
          <w14:ligatures w14:val="none"/>
        </w:rPr>
        <w:t>). Ova aktivnost intenzivira se nakon oborina.</w:t>
      </w:r>
    </w:p>
    <w:p w14:paraId="3ADD1F1C" w14:textId="77777777" w:rsidR="00365EF5" w:rsidRPr="00365EF5" w:rsidRDefault="00365EF5" w:rsidP="00365EF5">
      <w:pPr>
        <w:spacing w:after="200" w:line="276" w:lineRule="auto"/>
        <w:jc w:val="both"/>
        <w:rPr>
          <w:rFonts w:ascii="Times New Roman" w:eastAsia="Calibri" w:hAnsi="Times New Roman" w:cs="Times New Roman"/>
          <w:kern w:val="0"/>
          <w:sz w:val="24"/>
          <w:szCs w:val="24"/>
          <w14:ligatures w14:val="none"/>
        </w:rPr>
      </w:pPr>
      <w:r w:rsidRPr="00365EF5">
        <w:rPr>
          <w:rFonts w:ascii="Times New Roman" w:eastAsia="Calibri" w:hAnsi="Times New Roman" w:cs="Times New Roman"/>
          <w:kern w:val="0"/>
          <w:sz w:val="24"/>
          <w:szCs w:val="24"/>
          <w14:ligatures w14:val="none"/>
        </w:rPr>
        <w:t>Uzorkovanje CDC klopkama daje uvid u brojnost odraslih jedinki pojedinog područja ali omogućuje i prikaz širenja komaraca s poplavnih područja u naselja. Ujedno je dobra osnova za kontrolu adulticidnih tretmana. Ovako dobiveni podaci aktivnosti odraslih komaraca dostatni su za izračunavanje površina za tretiranje.</w:t>
      </w:r>
      <w:r w:rsidRPr="00365EF5">
        <w:rPr>
          <w:rFonts w:ascii="Calibri" w:eastAsia="Calibri" w:hAnsi="Calibri" w:cs="Times New Roman"/>
          <w:kern w:val="0"/>
          <w14:ligatures w14:val="none"/>
        </w:rPr>
        <w:t xml:space="preserve"> </w:t>
      </w:r>
      <w:r w:rsidRPr="00365EF5">
        <w:rPr>
          <w:rFonts w:ascii="Times New Roman" w:eastAsia="Calibri" w:hAnsi="Times New Roman" w:cs="Times New Roman"/>
          <w:kern w:val="0"/>
          <w:sz w:val="24"/>
          <w:szCs w:val="24"/>
          <w14:ligatures w14:val="none"/>
        </w:rPr>
        <w:t>U Osječko-baranjskoj županiji potrebno je provoditi monitoring odraslih komaraca CDC klopkama na velikom broju lokaliteta, s najvećim brojem u JLS koje na svom području imaju poplavna inundacijska područja.</w:t>
      </w:r>
    </w:p>
    <w:p w14:paraId="4FFF53CE" w14:textId="77777777" w:rsidR="00365EF5" w:rsidRPr="00365EF5" w:rsidRDefault="00365EF5" w:rsidP="00365EF5">
      <w:pPr>
        <w:spacing w:after="200" w:line="276" w:lineRule="auto"/>
        <w:jc w:val="both"/>
        <w:rPr>
          <w:rFonts w:ascii="Times New Roman" w:eastAsia="Calibri" w:hAnsi="Times New Roman" w:cs="Times New Roman"/>
          <w:b/>
          <w:kern w:val="0"/>
          <w:sz w:val="24"/>
          <w:szCs w:val="24"/>
          <w14:ligatures w14:val="none"/>
        </w:rPr>
      </w:pPr>
      <w:r w:rsidRPr="00365EF5">
        <w:rPr>
          <w:rFonts w:ascii="Times New Roman" w:eastAsia="Calibri" w:hAnsi="Times New Roman" w:cs="Times New Roman"/>
          <w:bCs/>
          <w:kern w:val="0"/>
          <w:sz w:val="24"/>
          <w:szCs w:val="24"/>
          <w14:ligatures w14:val="none"/>
        </w:rPr>
        <w:t>2.1.6.</w:t>
      </w:r>
      <w:r w:rsidRPr="00365EF5">
        <w:rPr>
          <w:rFonts w:ascii="Times New Roman" w:eastAsia="Calibri" w:hAnsi="Times New Roman" w:cs="Times New Roman"/>
          <w:b/>
          <w:kern w:val="0"/>
          <w:sz w:val="24"/>
          <w:szCs w:val="24"/>
          <w14:ligatures w14:val="none"/>
        </w:rPr>
        <w:t xml:space="preserve"> Način suzbijanja komaraca</w:t>
      </w:r>
    </w:p>
    <w:p w14:paraId="113EEF7D" w14:textId="77777777" w:rsidR="00365EF5" w:rsidRPr="00365EF5" w:rsidRDefault="00365EF5" w:rsidP="00365EF5">
      <w:pPr>
        <w:spacing w:after="200" w:line="276" w:lineRule="auto"/>
        <w:jc w:val="both"/>
        <w:rPr>
          <w:rFonts w:ascii="Times New Roman" w:eastAsia="Calibri" w:hAnsi="Times New Roman" w:cs="Times New Roman"/>
          <w:kern w:val="0"/>
          <w:sz w:val="24"/>
          <w:szCs w:val="24"/>
          <w14:ligatures w14:val="none"/>
        </w:rPr>
      </w:pPr>
      <w:r w:rsidRPr="00365EF5">
        <w:rPr>
          <w:rFonts w:ascii="Times New Roman" w:eastAsia="Calibri" w:hAnsi="Times New Roman" w:cs="Times New Roman"/>
          <w:kern w:val="0"/>
          <w:sz w:val="24"/>
          <w:szCs w:val="24"/>
          <w14:ligatures w14:val="none"/>
        </w:rPr>
        <w:t>Pri izboru metoda za suzbijanje komaraca prvenstveno se treba voditi računa o vrstama komaraca. Podjela komaraca u četiri grupe (urbane, poplavne, invazivne i malarične) osim osnovnih bioloških i ekoloških karakteristika koje služe za njihovo odvajanje također ima i praktični aspekt, jer se na osnovi vrsta komaraca temelji izbor metoda za njihovo suzbijanje.</w:t>
      </w:r>
    </w:p>
    <w:p w14:paraId="3676463C" w14:textId="77777777" w:rsidR="00365EF5" w:rsidRPr="00365EF5" w:rsidRDefault="00365EF5" w:rsidP="00365EF5">
      <w:pPr>
        <w:spacing w:after="200" w:line="276" w:lineRule="auto"/>
        <w:jc w:val="both"/>
        <w:rPr>
          <w:rFonts w:ascii="Times New Roman" w:eastAsia="Calibri" w:hAnsi="Times New Roman" w:cs="Times New Roman"/>
          <w:kern w:val="0"/>
          <w:sz w:val="24"/>
          <w:szCs w:val="24"/>
          <w14:ligatures w14:val="none"/>
        </w:rPr>
      </w:pPr>
      <w:r w:rsidRPr="00365EF5">
        <w:rPr>
          <w:rFonts w:ascii="Times New Roman" w:eastAsia="Calibri" w:hAnsi="Times New Roman" w:cs="Times New Roman"/>
          <w:kern w:val="0"/>
          <w:sz w:val="24"/>
          <w:szCs w:val="24"/>
          <w14:ligatures w14:val="none"/>
        </w:rPr>
        <w:t>Znanstvena iskustva pokazuju da je za kvalitetno izvođenje tretmana potrebno kombinirati različite metode i prvenstveno se oslanjati na larvicidne tretmane. Larvicidni tretmani sa zemlje i iz zraka imaju svoje prednosti te ih je potrebno standardno koristiti ukoliko se želi kontinuirano postizati učinkovitost koja je ključna za kvalitetnu kontrolu komaraca.</w:t>
      </w:r>
    </w:p>
    <w:p w14:paraId="72712BA2" w14:textId="77777777" w:rsidR="00365EF5" w:rsidRPr="00365EF5" w:rsidRDefault="00365EF5" w:rsidP="00365EF5">
      <w:pPr>
        <w:spacing w:after="200" w:line="276" w:lineRule="auto"/>
        <w:jc w:val="both"/>
        <w:rPr>
          <w:rFonts w:ascii="Times New Roman" w:eastAsia="Calibri" w:hAnsi="Times New Roman" w:cs="Times New Roman"/>
          <w:kern w:val="0"/>
          <w:sz w:val="24"/>
          <w:szCs w:val="24"/>
          <w14:ligatures w14:val="none"/>
        </w:rPr>
      </w:pPr>
      <w:r w:rsidRPr="00365EF5">
        <w:rPr>
          <w:rFonts w:ascii="Times New Roman" w:eastAsia="Calibri" w:hAnsi="Times New Roman" w:cs="Times New Roman"/>
          <w:kern w:val="0"/>
          <w:sz w:val="24"/>
          <w:szCs w:val="24"/>
          <w14:ligatures w14:val="none"/>
        </w:rPr>
        <w:t>Sanacijski postupci</w:t>
      </w:r>
    </w:p>
    <w:p w14:paraId="7AA3DCC2" w14:textId="77777777" w:rsidR="00365EF5" w:rsidRPr="00365EF5" w:rsidRDefault="00365EF5" w:rsidP="00365EF5">
      <w:pPr>
        <w:spacing w:after="200" w:line="276" w:lineRule="auto"/>
        <w:jc w:val="both"/>
        <w:rPr>
          <w:rFonts w:ascii="Times New Roman" w:eastAsia="Calibri" w:hAnsi="Times New Roman" w:cs="Times New Roman"/>
          <w:kern w:val="0"/>
          <w:sz w:val="24"/>
          <w:szCs w:val="24"/>
          <w14:ligatures w14:val="none"/>
        </w:rPr>
      </w:pPr>
      <w:r w:rsidRPr="00365EF5">
        <w:rPr>
          <w:rFonts w:ascii="Times New Roman" w:eastAsia="Calibri" w:hAnsi="Times New Roman" w:cs="Times New Roman"/>
          <w:kern w:val="0"/>
          <w:sz w:val="24"/>
          <w:szCs w:val="24"/>
          <w14:ligatures w14:val="none"/>
        </w:rPr>
        <w:t>Da bi se broj komaraca održao na prihvatljivoj razini, potrebno je stalno provoditi sanacijske mjere čiji je cilj stvoriti takve uvjete koji će umanjiti ili potpuno isključiti mogućnost razvoja i razmnožavanja komaraca. Ove mjere predstavljaju sastavni i nerazdvojni dio dezinsekcijskog procesa. Kako je za razvoj i razmnožavanje komaraca neophodno potrebna voda, higijensko-sanitarne mjere trebaju biti usmjerene na otklanjanje i isušivanje svih nepotrebnih vodenih površina i depoa.</w:t>
      </w:r>
    </w:p>
    <w:p w14:paraId="7B5908DE" w14:textId="77777777" w:rsidR="00365EF5" w:rsidRPr="00365EF5" w:rsidRDefault="00365EF5" w:rsidP="00365EF5">
      <w:pPr>
        <w:spacing w:after="200" w:line="276" w:lineRule="auto"/>
        <w:jc w:val="both"/>
        <w:rPr>
          <w:rFonts w:ascii="Times New Roman" w:eastAsia="Calibri" w:hAnsi="Times New Roman" w:cs="Times New Roman"/>
          <w:kern w:val="0"/>
          <w:sz w:val="24"/>
          <w:szCs w:val="24"/>
          <w14:ligatures w14:val="none"/>
        </w:rPr>
      </w:pPr>
      <w:r w:rsidRPr="00365EF5">
        <w:rPr>
          <w:rFonts w:ascii="Times New Roman" w:eastAsia="Calibri" w:hAnsi="Times New Roman" w:cs="Times New Roman"/>
          <w:kern w:val="0"/>
          <w:sz w:val="24"/>
          <w:szCs w:val="24"/>
          <w14:ligatures w14:val="none"/>
        </w:rPr>
        <w:t>NZJZ OBŽ ukazuje gradovima i općinama na poduzimanje različitih asanacijsko-sanitacijskih postupaka kojima bi se smanjili uvjeti za razvoj i razmnožavanje komaraca (npr. zatrpavanja umjetno stvorenih bara i lokvi, povećanja protočnost ustajalih voda, uklanjanje barijera u protočnosti nakapnog (oborinskog) sustava te uklanjanje svih drugih recipijenata oborinskih voda, uklanjanja krutog otpada pogodnog za nakupljanje vode itd.).</w:t>
      </w:r>
    </w:p>
    <w:p w14:paraId="21B6195F" w14:textId="77777777" w:rsidR="00365EF5" w:rsidRPr="00365EF5" w:rsidRDefault="00365EF5" w:rsidP="00365EF5">
      <w:pPr>
        <w:spacing w:after="200" w:line="276" w:lineRule="auto"/>
        <w:jc w:val="both"/>
        <w:rPr>
          <w:rFonts w:ascii="Times New Roman" w:eastAsia="Calibri" w:hAnsi="Times New Roman" w:cs="Times New Roman"/>
          <w:kern w:val="0"/>
          <w:sz w:val="24"/>
          <w:szCs w:val="24"/>
          <w14:ligatures w14:val="none"/>
        </w:rPr>
      </w:pPr>
      <w:r w:rsidRPr="00365EF5">
        <w:rPr>
          <w:rFonts w:ascii="Times New Roman" w:eastAsia="Calibri" w:hAnsi="Times New Roman" w:cs="Times New Roman"/>
          <w:kern w:val="0"/>
          <w:sz w:val="24"/>
          <w:szCs w:val="24"/>
          <w14:ligatures w14:val="none"/>
        </w:rPr>
        <w:t>U provođenju ovih mjera znatnu ulogu ima i aktivna participacija stanovništva, pa treba provoditi edukaciju (putem sredstava javnog priopćavanja, letaka, predavanja i dr.) o mjerama prevencije i suzbijanja komaraca.</w:t>
      </w:r>
    </w:p>
    <w:p w14:paraId="61F81A91" w14:textId="77777777" w:rsidR="00365EF5" w:rsidRPr="00365EF5" w:rsidRDefault="00365EF5" w:rsidP="00365EF5">
      <w:pPr>
        <w:spacing w:after="200" w:line="276" w:lineRule="auto"/>
        <w:jc w:val="both"/>
        <w:rPr>
          <w:rFonts w:ascii="Times New Roman" w:eastAsia="Calibri" w:hAnsi="Times New Roman" w:cs="Times New Roman"/>
          <w:kern w:val="0"/>
          <w:sz w:val="24"/>
          <w:szCs w:val="24"/>
          <w14:ligatures w14:val="none"/>
        </w:rPr>
      </w:pPr>
      <w:r w:rsidRPr="00365EF5">
        <w:rPr>
          <w:rFonts w:ascii="Times New Roman" w:eastAsia="Calibri" w:hAnsi="Times New Roman" w:cs="Times New Roman"/>
          <w:kern w:val="0"/>
          <w:sz w:val="24"/>
          <w:szCs w:val="24"/>
          <w14:ligatures w14:val="none"/>
        </w:rPr>
        <w:t xml:space="preserve">Biološke mjere </w:t>
      </w:r>
    </w:p>
    <w:p w14:paraId="06200A57" w14:textId="77777777" w:rsidR="00365EF5" w:rsidRPr="00365EF5" w:rsidRDefault="00365EF5" w:rsidP="00365EF5">
      <w:pPr>
        <w:spacing w:after="200" w:line="276" w:lineRule="auto"/>
        <w:jc w:val="both"/>
        <w:rPr>
          <w:rFonts w:ascii="Times New Roman" w:eastAsia="Calibri" w:hAnsi="Times New Roman" w:cs="Times New Roman"/>
          <w:kern w:val="0"/>
          <w:sz w:val="24"/>
          <w:szCs w:val="24"/>
          <w14:ligatures w14:val="none"/>
        </w:rPr>
      </w:pPr>
      <w:r w:rsidRPr="00365EF5">
        <w:rPr>
          <w:rFonts w:ascii="Times New Roman" w:eastAsia="Calibri" w:hAnsi="Times New Roman" w:cs="Times New Roman"/>
          <w:kern w:val="0"/>
          <w:sz w:val="24"/>
          <w:szCs w:val="24"/>
          <w14:ligatures w14:val="none"/>
        </w:rPr>
        <w:t xml:space="preserve">Biološke mjere podrazumijevaju upotrebu bioloških pripravaka, te predstavljaju učinkovito i ekološki prihvatljivo rješenje, zbog toga je primjena bioloških pripravaka uglavnom usmjerena prema otvorenim vodenim sustavima. U biološke pripravke ubrajamo preparate koji kao aktivnu tvar sadrže produkte sporulacije (neaktivna forma toksina) različitih tipova </w:t>
      </w:r>
      <w:r w:rsidRPr="00365EF5">
        <w:rPr>
          <w:rFonts w:ascii="Times New Roman" w:eastAsia="Calibri" w:hAnsi="Times New Roman" w:cs="Times New Roman"/>
          <w:kern w:val="0"/>
          <w:sz w:val="24"/>
          <w:szCs w:val="24"/>
          <w14:ligatures w14:val="none"/>
        </w:rPr>
        <w:lastRenderedPageBreak/>
        <w:t xml:space="preserve">entomopatogenih bakterija. Preparati na bazi bakterije </w:t>
      </w:r>
      <w:r w:rsidRPr="00365EF5">
        <w:rPr>
          <w:rFonts w:ascii="Times New Roman" w:eastAsia="Calibri" w:hAnsi="Times New Roman" w:cs="Times New Roman"/>
          <w:i/>
          <w:kern w:val="0"/>
          <w:sz w:val="24"/>
          <w:szCs w:val="24"/>
          <w14:ligatures w14:val="none"/>
        </w:rPr>
        <w:t xml:space="preserve">Bacillus thurigiensis, </w:t>
      </w:r>
      <w:r w:rsidRPr="00365EF5">
        <w:rPr>
          <w:rFonts w:ascii="Times New Roman" w:eastAsia="Calibri" w:hAnsi="Times New Roman" w:cs="Times New Roman"/>
          <w:kern w:val="0"/>
          <w:sz w:val="24"/>
          <w:szCs w:val="24"/>
          <w14:ligatures w14:val="none"/>
        </w:rPr>
        <w:t>subsp</w:t>
      </w:r>
      <w:r w:rsidRPr="00365EF5">
        <w:rPr>
          <w:rFonts w:ascii="Times New Roman" w:eastAsia="Calibri" w:hAnsi="Times New Roman" w:cs="Times New Roman"/>
          <w:i/>
          <w:kern w:val="0"/>
          <w:sz w:val="24"/>
          <w:szCs w:val="24"/>
          <w14:ligatures w14:val="none"/>
        </w:rPr>
        <w:t>. Israelensis</w:t>
      </w:r>
      <w:r w:rsidRPr="00365EF5">
        <w:rPr>
          <w:rFonts w:ascii="Times New Roman" w:eastAsia="Calibri" w:hAnsi="Times New Roman" w:cs="Times New Roman"/>
          <w:kern w:val="0"/>
          <w:sz w:val="24"/>
          <w:szCs w:val="24"/>
          <w14:ligatures w14:val="none"/>
        </w:rPr>
        <w:t xml:space="preserve"> su visoko selektivni mikrobiološki pripravci koji su zahvaljujući svojoj učinkovitosti u tretiranju ličinki komaraca pronašli upotrebu u gotovo svim vodenim staništima.</w:t>
      </w:r>
    </w:p>
    <w:p w14:paraId="16396108" w14:textId="77777777" w:rsidR="00365EF5" w:rsidRPr="00365EF5" w:rsidRDefault="00365EF5" w:rsidP="00365EF5">
      <w:pPr>
        <w:spacing w:after="200" w:line="276" w:lineRule="auto"/>
        <w:jc w:val="both"/>
        <w:rPr>
          <w:rFonts w:ascii="Times New Roman" w:eastAsia="Calibri" w:hAnsi="Times New Roman" w:cs="Times New Roman"/>
          <w:kern w:val="0"/>
          <w:sz w:val="24"/>
          <w:szCs w:val="24"/>
          <w14:ligatures w14:val="none"/>
        </w:rPr>
      </w:pPr>
      <w:r w:rsidRPr="00365EF5">
        <w:rPr>
          <w:rFonts w:ascii="Times New Roman" w:eastAsia="Calibri" w:hAnsi="Times New Roman" w:cs="Times New Roman"/>
          <w:kern w:val="0"/>
          <w:sz w:val="24"/>
          <w:szCs w:val="24"/>
          <w14:ligatures w14:val="none"/>
        </w:rPr>
        <w:t xml:space="preserve">Kemijske mjere </w:t>
      </w:r>
    </w:p>
    <w:p w14:paraId="324C36F0" w14:textId="77777777" w:rsidR="00365EF5" w:rsidRPr="00365EF5" w:rsidRDefault="00365EF5" w:rsidP="00365EF5">
      <w:pPr>
        <w:spacing w:after="200" w:line="276" w:lineRule="auto"/>
        <w:jc w:val="both"/>
        <w:rPr>
          <w:rFonts w:ascii="Times New Roman" w:eastAsia="Calibri" w:hAnsi="Times New Roman" w:cs="Times New Roman"/>
          <w:kern w:val="0"/>
          <w:sz w:val="24"/>
          <w:szCs w:val="24"/>
          <w14:ligatures w14:val="none"/>
        </w:rPr>
      </w:pPr>
      <w:r w:rsidRPr="00365EF5">
        <w:rPr>
          <w:rFonts w:ascii="Times New Roman" w:eastAsia="Calibri" w:hAnsi="Times New Roman" w:cs="Times New Roman"/>
          <w:kern w:val="0"/>
          <w:sz w:val="24"/>
          <w:szCs w:val="24"/>
          <w14:ligatures w14:val="none"/>
        </w:rPr>
        <w:t>Kemijske mjere uključuju primjenu biocida s larvicidnim djelovanjem koji se primjenjuju u leglima komaraca, odnosno primjenu konvencionalnih larvicida ili regulatora rasta kukaca (IGR), koji izravno utječu na razvoj ličinki do odraslog oblika komaraca. Konvencionalni larvicidi i regulatori rasta primjenjuju se u zatvorenim i izoliranim vodenim sustavima koji su bogati (zasićeni) organskim tvarima, kanalnoj mreži odnosno šahtama, te u manjim umjetnim leglima. U kemijske mjere ubraja se i primjena adulticida za suzbijanje odraslih komaraca.</w:t>
      </w:r>
    </w:p>
    <w:p w14:paraId="30E47685" w14:textId="77777777" w:rsidR="00365EF5" w:rsidRPr="00365EF5" w:rsidRDefault="00365EF5" w:rsidP="00365EF5">
      <w:pPr>
        <w:spacing w:after="200" w:line="276" w:lineRule="auto"/>
        <w:jc w:val="both"/>
        <w:rPr>
          <w:rFonts w:ascii="Times New Roman" w:eastAsia="Calibri" w:hAnsi="Times New Roman" w:cs="Times New Roman"/>
          <w:kern w:val="0"/>
          <w:sz w:val="24"/>
          <w:szCs w:val="24"/>
          <w14:ligatures w14:val="none"/>
        </w:rPr>
      </w:pPr>
      <w:r w:rsidRPr="00365EF5">
        <w:rPr>
          <w:rFonts w:ascii="Times New Roman" w:eastAsia="Calibri" w:hAnsi="Times New Roman" w:cs="Times New Roman"/>
          <w:kern w:val="0"/>
          <w:sz w:val="24"/>
          <w:szCs w:val="24"/>
          <w14:ligatures w14:val="none"/>
        </w:rPr>
        <w:t xml:space="preserve">Sukladno navedenim postupcima potrebno je trajno educirati naručitelja mjere i pučanstvo da su sustavne larvicidne mjere suzbijanja znakovito učinkovitije na brojnost populacija komaraca, ekološki prihvatljivije u smislu očuvanja biološke raznolikosti korisne faune kopna te ih u smislu zaštite čovjekovog okoliša treba prvenstveno koristiti tijekom cijele godine. Iz toga razloga sukladno Programu mjera i provedbenom planu gradovi i općine suzbijanja komaraca trebaju usmjeriti na suzbijanje ličinki komaraca. </w:t>
      </w:r>
    </w:p>
    <w:p w14:paraId="47A3A448" w14:textId="77777777" w:rsidR="00365EF5" w:rsidRPr="00365EF5" w:rsidRDefault="00365EF5" w:rsidP="00365EF5">
      <w:pPr>
        <w:spacing w:after="200" w:line="276" w:lineRule="auto"/>
        <w:jc w:val="both"/>
        <w:rPr>
          <w:rFonts w:ascii="Times New Roman" w:eastAsia="Calibri" w:hAnsi="Times New Roman" w:cs="Times New Roman"/>
          <w:kern w:val="0"/>
          <w:sz w:val="24"/>
          <w:szCs w:val="24"/>
          <w14:ligatures w14:val="none"/>
        </w:rPr>
      </w:pPr>
      <w:r w:rsidRPr="00365EF5">
        <w:rPr>
          <w:rFonts w:ascii="Times New Roman" w:eastAsia="Calibri" w:hAnsi="Times New Roman" w:cs="Times New Roman"/>
          <w:kern w:val="0"/>
          <w:sz w:val="24"/>
          <w:szCs w:val="24"/>
          <w14:ligatures w14:val="none"/>
        </w:rPr>
        <w:t xml:space="preserve">Adulticidna metoda, tj. suzbijanje krilatica provodi se postupcima: </w:t>
      </w:r>
    </w:p>
    <w:p w14:paraId="6BE2416F" w14:textId="77777777" w:rsidR="00365EF5" w:rsidRPr="00365EF5" w:rsidRDefault="00365EF5" w:rsidP="00365EF5">
      <w:pPr>
        <w:spacing w:after="200" w:line="276" w:lineRule="auto"/>
        <w:jc w:val="both"/>
        <w:rPr>
          <w:rFonts w:ascii="Times New Roman" w:eastAsia="Calibri" w:hAnsi="Times New Roman" w:cs="Times New Roman"/>
          <w:kern w:val="0"/>
          <w:sz w:val="24"/>
          <w:szCs w:val="24"/>
          <w14:ligatures w14:val="none"/>
        </w:rPr>
      </w:pPr>
      <w:r w:rsidRPr="00365EF5">
        <w:rPr>
          <w:rFonts w:ascii="Times New Roman" w:eastAsia="Calibri" w:hAnsi="Times New Roman" w:cs="Times New Roman"/>
          <w:kern w:val="0"/>
          <w:sz w:val="24"/>
          <w:szCs w:val="24"/>
          <w14:ligatures w14:val="none"/>
        </w:rPr>
        <w:t xml:space="preserve">- rezidualnog prskanja (orošavanja) zatvorenih prostora, </w:t>
      </w:r>
    </w:p>
    <w:p w14:paraId="61F53303" w14:textId="77777777" w:rsidR="00365EF5" w:rsidRPr="00365EF5" w:rsidRDefault="00365EF5" w:rsidP="00365EF5">
      <w:pPr>
        <w:spacing w:after="200" w:line="276" w:lineRule="auto"/>
        <w:jc w:val="both"/>
        <w:rPr>
          <w:rFonts w:ascii="Times New Roman" w:eastAsia="Calibri" w:hAnsi="Times New Roman" w:cs="Times New Roman"/>
          <w:kern w:val="0"/>
          <w:sz w:val="24"/>
          <w:szCs w:val="24"/>
          <w14:ligatures w14:val="none"/>
        </w:rPr>
      </w:pPr>
      <w:r w:rsidRPr="00365EF5">
        <w:rPr>
          <w:rFonts w:ascii="Times New Roman" w:eastAsia="Calibri" w:hAnsi="Times New Roman" w:cs="Times New Roman"/>
          <w:kern w:val="0"/>
          <w:sz w:val="24"/>
          <w:szCs w:val="24"/>
          <w14:ligatures w14:val="none"/>
        </w:rPr>
        <w:t xml:space="preserve">- hladnog zamagljivanja sa zemlje pri čemu su ekološki najprihvatljiviji vodeni rastvori insekticida, </w:t>
      </w:r>
    </w:p>
    <w:p w14:paraId="16B2E551" w14:textId="77777777" w:rsidR="00365EF5" w:rsidRPr="00365EF5" w:rsidRDefault="00365EF5" w:rsidP="00365EF5">
      <w:pPr>
        <w:spacing w:after="200" w:line="276" w:lineRule="auto"/>
        <w:jc w:val="both"/>
        <w:rPr>
          <w:rFonts w:ascii="Times New Roman" w:eastAsia="Calibri" w:hAnsi="Times New Roman" w:cs="Times New Roman"/>
          <w:kern w:val="0"/>
          <w:sz w:val="24"/>
          <w:szCs w:val="24"/>
          <w14:ligatures w14:val="none"/>
        </w:rPr>
      </w:pPr>
      <w:r w:rsidRPr="00365EF5">
        <w:rPr>
          <w:rFonts w:ascii="Times New Roman" w:eastAsia="Calibri" w:hAnsi="Times New Roman" w:cs="Times New Roman"/>
          <w:kern w:val="0"/>
          <w:sz w:val="24"/>
          <w:szCs w:val="24"/>
          <w14:ligatures w14:val="none"/>
        </w:rPr>
        <w:t xml:space="preserve">- toplog zamagljivanja sa zemlje, za obradu manjih ili većih ciljanih površina. </w:t>
      </w:r>
    </w:p>
    <w:p w14:paraId="68140521" w14:textId="77777777" w:rsidR="00365EF5" w:rsidRPr="00365EF5" w:rsidRDefault="00365EF5" w:rsidP="00365EF5">
      <w:pPr>
        <w:spacing w:after="200" w:line="276" w:lineRule="auto"/>
        <w:jc w:val="both"/>
        <w:rPr>
          <w:rFonts w:ascii="Times New Roman" w:eastAsia="Calibri" w:hAnsi="Times New Roman" w:cs="Times New Roman"/>
          <w:kern w:val="0"/>
          <w:sz w:val="24"/>
          <w:szCs w:val="24"/>
          <w14:ligatures w14:val="none"/>
        </w:rPr>
      </w:pPr>
      <w:r w:rsidRPr="00365EF5">
        <w:rPr>
          <w:rFonts w:ascii="Times New Roman" w:eastAsia="Calibri" w:hAnsi="Times New Roman" w:cs="Times New Roman"/>
          <w:kern w:val="0"/>
          <w:sz w:val="24"/>
          <w:szCs w:val="24"/>
          <w14:ligatures w14:val="none"/>
        </w:rPr>
        <w:t xml:space="preserve">Rezultati adulticidnih postupaka su uvijek privremeni, a često ne zadovoljavaju zbog emisije biocida u prostor, kolateralnih šteta (uništavanje drugih korisnih vrsta) ili visokih operativnih troškova pa se provode kada je populacija komaraca na takvoj razini da nije prihvatljiva pučanstvu. Kod provedbe svih adulticidnih postupaka NZJZ OBŽ mora voditi brigu da su ispunjeni sljedeći uvjeti: </w:t>
      </w:r>
    </w:p>
    <w:p w14:paraId="63159F60" w14:textId="77777777" w:rsidR="00365EF5" w:rsidRPr="00365EF5" w:rsidRDefault="00365EF5" w:rsidP="00365EF5">
      <w:pPr>
        <w:spacing w:after="200" w:line="276" w:lineRule="auto"/>
        <w:jc w:val="both"/>
        <w:rPr>
          <w:rFonts w:ascii="Times New Roman" w:eastAsia="Calibri" w:hAnsi="Times New Roman" w:cs="Times New Roman"/>
          <w:kern w:val="0"/>
          <w:sz w:val="24"/>
          <w:szCs w:val="24"/>
          <w14:ligatures w14:val="none"/>
        </w:rPr>
      </w:pPr>
      <w:r w:rsidRPr="00365EF5">
        <w:rPr>
          <w:rFonts w:ascii="Times New Roman" w:eastAsia="Calibri" w:hAnsi="Times New Roman" w:cs="Times New Roman"/>
          <w:kern w:val="0"/>
          <w:sz w:val="24"/>
          <w:szCs w:val="24"/>
          <w14:ligatures w14:val="none"/>
        </w:rPr>
        <w:t xml:space="preserve">a) Pučanstvo treba unaprijed obavijestiti o planiranoj provedbi, vrsti biocidnog pripravka koji će se upotrijebiti, vremenu, cilju te mogućim rizicima za pojedine kategorije osjetljivih ili bolesnih stanovnika te također o tome obavijestiti pčelare radi pravovremenih mjera zaštite za pčele. </w:t>
      </w:r>
    </w:p>
    <w:p w14:paraId="4F8FFE4A" w14:textId="77777777" w:rsidR="00365EF5" w:rsidRPr="00365EF5" w:rsidRDefault="00365EF5" w:rsidP="00365EF5">
      <w:pPr>
        <w:spacing w:after="200" w:line="276" w:lineRule="auto"/>
        <w:jc w:val="both"/>
        <w:rPr>
          <w:rFonts w:ascii="Times New Roman" w:eastAsia="Calibri" w:hAnsi="Times New Roman" w:cs="Times New Roman"/>
          <w:kern w:val="0"/>
          <w:sz w:val="24"/>
          <w:szCs w:val="24"/>
          <w14:ligatures w14:val="none"/>
        </w:rPr>
      </w:pPr>
      <w:r w:rsidRPr="00365EF5">
        <w:rPr>
          <w:rFonts w:ascii="Times New Roman" w:eastAsia="Calibri" w:hAnsi="Times New Roman" w:cs="Times New Roman"/>
          <w:kern w:val="0"/>
          <w:sz w:val="24"/>
          <w:szCs w:val="24"/>
          <w14:ligatures w14:val="none"/>
        </w:rPr>
        <w:t xml:space="preserve">b) Na temelju višegodišnjeg praćenja i dobrog poznavanja aktivnosti komaraca na ciljanom području može se planirati samo okviran broj adulticidnih postupaka, npr. na početku sezone adulticidne postupke s većim razmakom nego li u špici i na kraju sezone. Nikako se ne smije predlagati isključivo jedna akcija adulticidnih postupaka protiv komaraca jer iste imaju veoma niski učinak u odnosu na uložena financijska sredstva te se ne mogu smatrati ekonomski opravdanim, posebice što adulticidni tretman pogađa samo vrh brijega adultne populacije, ostavljajući očuvanim stadije ličinaka u svim dostupnim vodenim recipijentima. Insekticidni </w:t>
      </w:r>
      <w:r w:rsidRPr="00365EF5">
        <w:rPr>
          <w:rFonts w:ascii="Times New Roman" w:eastAsia="Calibri" w:hAnsi="Times New Roman" w:cs="Times New Roman"/>
          <w:kern w:val="0"/>
          <w:sz w:val="24"/>
          <w:szCs w:val="24"/>
          <w14:ligatures w14:val="none"/>
        </w:rPr>
        <w:lastRenderedPageBreak/>
        <w:t xml:space="preserve">aerosol djeluje samo na komarce koji lete i ne dopire do onih koji odmaraju ispod lišća na raslinju. Neke vrste komaraca kao što su vrste roda </w:t>
      </w:r>
      <w:r w:rsidRPr="00365EF5">
        <w:rPr>
          <w:rFonts w:ascii="Times New Roman" w:eastAsia="Calibri" w:hAnsi="Times New Roman" w:cs="Times New Roman"/>
          <w:i/>
          <w:iCs/>
          <w:kern w:val="0"/>
          <w:sz w:val="24"/>
          <w:szCs w:val="24"/>
          <w14:ligatures w14:val="none"/>
        </w:rPr>
        <w:t>Culex</w:t>
      </w:r>
      <w:r w:rsidRPr="00365EF5">
        <w:rPr>
          <w:rFonts w:ascii="Times New Roman" w:eastAsia="Calibri" w:hAnsi="Times New Roman" w:cs="Times New Roman"/>
          <w:kern w:val="0"/>
          <w:sz w:val="24"/>
          <w:szCs w:val="24"/>
          <w14:ligatures w14:val="none"/>
        </w:rPr>
        <w:t xml:space="preserve"> legu se kontinuirano pa stoga jednokratno suzbijanje krilatica ima kratkotrajni učinak te ga stalno treba ponavljati, a trajniji rezultati u pravilu izostaju. </w:t>
      </w:r>
    </w:p>
    <w:p w14:paraId="621B439C" w14:textId="77777777" w:rsidR="00365EF5" w:rsidRPr="00365EF5" w:rsidRDefault="00365EF5" w:rsidP="00365EF5">
      <w:pPr>
        <w:spacing w:after="200" w:line="276" w:lineRule="auto"/>
        <w:jc w:val="both"/>
        <w:rPr>
          <w:rFonts w:ascii="Times New Roman" w:eastAsia="Calibri" w:hAnsi="Times New Roman" w:cs="Times New Roman"/>
          <w:kern w:val="0"/>
          <w:sz w:val="24"/>
          <w:szCs w:val="24"/>
          <w14:ligatures w14:val="none"/>
        </w:rPr>
      </w:pPr>
      <w:r w:rsidRPr="00365EF5">
        <w:rPr>
          <w:rFonts w:ascii="Times New Roman" w:eastAsia="Calibri" w:hAnsi="Times New Roman" w:cs="Times New Roman"/>
          <w:kern w:val="0"/>
          <w:sz w:val="24"/>
          <w:szCs w:val="24"/>
          <w14:ligatures w14:val="none"/>
        </w:rPr>
        <w:t xml:space="preserve">Kada se pristupi adulticidnom postupku za uspješno suzbijanje letećih oblika komaraca potrebno je u što kraćem roku obraditi sve površine na kojima će se provoditi njihovo suzbijanje, pa stoga akcija suzbijanja letećih oblika komaraca ne smije trajati dulje od 3 do 4 uzastopna radna dana. Dodatna prednost kraćeg vremena provođenja adulticidnog postupka je i kraći negativan utjecaj na izložene ljude i okoliš, budući da aerosol koji sadrži opasne kemikalije može kod osjetljivih ljudi uzrokovati respiratorne smetnje. Optimalno vrijeme za provedbu adulticidnih postupaka je cca 1 do 2 sata u zoru i cca 1 do 2 sata u sumrak, kad su najslabija strujanja zraka, tj. pri vjetru ispod 4 km/sat (komarci su aktivni samo u uvjetima bez vjetra pa je svaki adulticidni tretman na otvorenom prostoru kod jačeg vjetra neučinkovit), pri relativnoj vlažnosti zraka i temperaturama koje su u trenutku adulticidnog tretmana više od 15ºC (pri nižim temperaturama zraka aktivnost komaraca vrlo mala ili je nema). U skladu s navedenim, računa se da se tijekom dana aktivnosti na suzbijanju letećih oblika komaraca mogu provoditi u ukupnom vremenu od cca 2 do 4 sata. Sukladno rezultatima provedenog monitoringa nadležni zavod određuje područje tretmana, vrijeme provođenja tretmana ovisno o aktivnosti dominantnih vrsta komaraca i to isključivo nakon provedenog larvicidnog tretmana kako se adulticidni tretman ne bi provodio dok još ima aktivnih legla. Npr. prema sljedećem okvirnom primjeru ako nadležni zavod utvrdi da je područje koje se mora tretirati npr. površina veličine cca 1200 ha s npr. uređajem za hladno zamagljivanje ULV postupkom s vozila u pokretu kapaciteta rezervoara minimalno 50 litara, preporučena brzina kretanja vozila za postizanje najboljeg učinka prilikom ULV aplikacije insekticida je 20 km/h (20000 m/h), u prohodu se pokriva cca 50 m sa svake strane ulice kojom vozilo prolazi (ukupno 100 m širok pojas), što znači da se za sat vremena jednim uređajem za hladnu ULV aplikaciju i jednim vozilom može obraditi do 200 ha površine, odnosno za 2 sata rada do 400 ha tijekom jedne akcije, dakle s tri uređaja na tri vozila za 2 sata rada do 1200 ha. Visina i gustoća vegetacije, zgrade i druge prepreke onemogućavaju širenje aerosola tako da veća visina i gustoća vegetacije i drugih prepreka umanjuje efektivnu širinu prolaza (pravilo – 50%-tno umanjenje širine prolaza). Prilikom određivanja površine za adulticidni tretman i količine utroška insekticida potrebno je uzeti u obzir činjenicu da je izgrađenost u dijelovima naselja (stambene zgrade i drugi objekti u naselju) do 60% površine. Ukoliko je brzina vozila 15 km/h (15000 m/h) okvirni izračun površne tretiranja se umanjuje za 1/4. Postupak se ne smije obavljati nasuprot vjetru jer se neće postići željeni učinak adulticidnog postupka i kako izvoditelj ne bi bio izložen štetnom aerosolu. Stavke iz ovog okvirnog primjera NZJZ OBŽ prilagođava ovisno o učestalosti prepreka na putu kretanja vozila, uputama proizvođača za uporabu insekticida i te uputama proizvođača uređaja za aplikaciju insekticida. Izvoditelj tretman potvrđuje ispisom u GPS sustavu. </w:t>
      </w:r>
    </w:p>
    <w:p w14:paraId="4AFD92A2" w14:textId="77777777" w:rsidR="00365EF5" w:rsidRPr="00365EF5" w:rsidRDefault="00365EF5" w:rsidP="00365EF5">
      <w:pPr>
        <w:spacing w:after="200" w:line="276" w:lineRule="auto"/>
        <w:jc w:val="both"/>
        <w:rPr>
          <w:rFonts w:ascii="Times New Roman" w:eastAsia="Calibri" w:hAnsi="Times New Roman" w:cs="Times New Roman"/>
          <w:kern w:val="0"/>
          <w:sz w:val="24"/>
          <w:szCs w:val="24"/>
          <w14:ligatures w14:val="none"/>
        </w:rPr>
      </w:pPr>
      <w:r w:rsidRPr="00365EF5">
        <w:rPr>
          <w:rFonts w:ascii="Times New Roman" w:eastAsia="Calibri" w:hAnsi="Times New Roman" w:cs="Times New Roman"/>
          <w:kern w:val="0"/>
          <w:sz w:val="24"/>
          <w:szCs w:val="24"/>
          <w14:ligatures w14:val="none"/>
        </w:rPr>
        <w:t xml:space="preserve">Na području općina i gradova u županijama gdje je registrirano prisustvo dnevno aktivne vrste komarca </w:t>
      </w:r>
      <w:r w:rsidRPr="00365EF5">
        <w:rPr>
          <w:rFonts w:ascii="Times New Roman" w:eastAsia="Calibri" w:hAnsi="Times New Roman" w:cs="Times New Roman"/>
          <w:i/>
          <w:kern w:val="0"/>
          <w:sz w:val="24"/>
          <w:szCs w:val="24"/>
          <w14:ligatures w14:val="none"/>
        </w:rPr>
        <w:t>Aedes albopictus</w:t>
      </w:r>
      <w:r w:rsidRPr="00365EF5">
        <w:rPr>
          <w:rFonts w:ascii="Times New Roman" w:eastAsia="Calibri" w:hAnsi="Times New Roman" w:cs="Times New Roman"/>
          <w:kern w:val="0"/>
          <w:sz w:val="24"/>
          <w:szCs w:val="24"/>
          <w14:ligatures w14:val="none"/>
        </w:rPr>
        <w:t xml:space="preserve"> adulticidni tretman je potrebno usmjeriti na ograničeno područje u kojem ova vrsta boravi (npr. nedostupna područja niske guste vegetacije u neposrednoj blizini </w:t>
      </w:r>
      <w:r w:rsidRPr="00365EF5">
        <w:rPr>
          <w:rFonts w:ascii="Times New Roman" w:eastAsia="Calibri" w:hAnsi="Times New Roman" w:cs="Times New Roman"/>
          <w:kern w:val="0"/>
          <w:sz w:val="24"/>
          <w:szCs w:val="24"/>
          <w14:ligatures w14:val="none"/>
        </w:rPr>
        <w:lastRenderedPageBreak/>
        <w:t xml:space="preserve">legla) u vrijeme najveće aktivnosti (jutarnjim i popodnevnim satima) uporabom prijenosnih (ručnih ili leđnih) uređaja za toplo zamagljivanje kapaciteta rezervoara minimalno 5 litara. </w:t>
      </w:r>
    </w:p>
    <w:p w14:paraId="7CEF3E52" w14:textId="77777777" w:rsidR="00365EF5" w:rsidRPr="00365EF5" w:rsidRDefault="00365EF5" w:rsidP="00365EF5">
      <w:pPr>
        <w:spacing w:after="0" w:line="276" w:lineRule="auto"/>
        <w:jc w:val="both"/>
        <w:rPr>
          <w:rFonts w:ascii="Times New Roman" w:eastAsia="Calibri" w:hAnsi="Times New Roman" w:cs="Times New Roman"/>
          <w:kern w:val="0"/>
          <w:sz w:val="24"/>
          <w:szCs w:val="24"/>
          <w14:ligatures w14:val="none"/>
        </w:rPr>
      </w:pPr>
      <w:r w:rsidRPr="00365EF5">
        <w:rPr>
          <w:rFonts w:ascii="Times New Roman" w:eastAsia="Calibri" w:hAnsi="Times New Roman" w:cs="Times New Roman"/>
          <w:kern w:val="0"/>
          <w:sz w:val="24"/>
          <w:szCs w:val="24"/>
          <w14:ligatures w14:val="none"/>
        </w:rPr>
        <w:t xml:space="preserve">Sukladno članku 14. Pravilnika o načinu provedbe obvezatne dezinfekcije, dezinsekcije i deratizacije (NN 35/07, 76/2012) primjena biocidnih pripravaka toplim ili hladnim zamagljivanjem iz zrakoplova zabranjena je nad naseljenim područjima parkovima i ostalim zaštićenim područjima. </w:t>
      </w:r>
    </w:p>
    <w:p w14:paraId="0136B818" w14:textId="77777777" w:rsidR="00365EF5" w:rsidRPr="00365EF5" w:rsidRDefault="00365EF5" w:rsidP="00365EF5">
      <w:pPr>
        <w:spacing w:after="0" w:line="276" w:lineRule="auto"/>
        <w:jc w:val="both"/>
        <w:rPr>
          <w:rFonts w:ascii="Times New Roman" w:eastAsia="Calibri" w:hAnsi="Times New Roman" w:cs="Times New Roman"/>
          <w:kern w:val="0"/>
          <w:sz w:val="24"/>
          <w:szCs w:val="24"/>
          <w14:ligatures w14:val="none"/>
        </w:rPr>
      </w:pPr>
      <w:r w:rsidRPr="00365EF5">
        <w:rPr>
          <w:rFonts w:ascii="Times New Roman" w:eastAsia="Calibri" w:hAnsi="Times New Roman" w:cs="Times New Roman"/>
          <w:kern w:val="0"/>
          <w:sz w:val="24"/>
          <w:szCs w:val="24"/>
          <w14:ligatures w14:val="none"/>
        </w:rPr>
        <w:t xml:space="preserve">Iznimno od odredbe stavka 5. ovoga članka, primjena pesticida toplim ili hladnim zamagljivanjem iz zrakoplova nad naseljenim područjima, nacionalnim parkovima i ostalim zaštićenim područjima dozvoljena je: </w:t>
      </w:r>
    </w:p>
    <w:p w14:paraId="2B411E34" w14:textId="77777777" w:rsidR="00365EF5" w:rsidRPr="00365EF5" w:rsidRDefault="00365EF5" w:rsidP="00365EF5">
      <w:pPr>
        <w:spacing w:after="0" w:line="276" w:lineRule="auto"/>
        <w:jc w:val="both"/>
        <w:rPr>
          <w:rFonts w:ascii="Times New Roman" w:eastAsia="Calibri" w:hAnsi="Times New Roman" w:cs="Times New Roman"/>
          <w:kern w:val="0"/>
          <w:sz w:val="24"/>
          <w:szCs w:val="24"/>
          <w14:ligatures w14:val="none"/>
        </w:rPr>
      </w:pPr>
      <w:r w:rsidRPr="00365EF5">
        <w:rPr>
          <w:rFonts w:ascii="Times New Roman" w:eastAsia="Calibri" w:hAnsi="Times New Roman" w:cs="Times New Roman"/>
          <w:kern w:val="0"/>
          <w:sz w:val="24"/>
          <w:szCs w:val="24"/>
          <w14:ligatures w14:val="none"/>
        </w:rPr>
        <w:t xml:space="preserve">- ako je područje iz stavka 5. ovoga članka minirano, poplavljeno, ili nedostupno iz drugog objektivnog razloga, ili </w:t>
      </w:r>
    </w:p>
    <w:p w14:paraId="7C306E2E" w14:textId="77777777" w:rsidR="00365EF5" w:rsidRPr="00365EF5" w:rsidRDefault="00365EF5" w:rsidP="00365EF5">
      <w:pPr>
        <w:spacing w:after="0" w:line="276" w:lineRule="auto"/>
        <w:jc w:val="both"/>
        <w:rPr>
          <w:rFonts w:ascii="Times New Roman" w:eastAsia="Calibri" w:hAnsi="Times New Roman" w:cs="Times New Roman"/>
          <w:kern w:val="0"/>
          <w:sz w:val="24"/>
          <w:szCs w:val="24"/>
          <w14:ligatures w14:val="none"/>
        </w:rPr>
      </w:pPr>
      <w:r w:rsidRPr="00365EF5">
        <w:rPr>
          <w:rFonts w:ascii="Times New Roman" w:eastAsia="Calibri" w:hAnsi="Times New Roman" w:cs="Times New Roman"/>
          <w:kern w:val="0"/>
          <w:sz w:val="24"/>
          <w:szCs w:val="24"/>
          <w14:ligatures w14:val="none"/>
        </w:rPr>
        <w:t xml:space="preserve">- ako proces dezinsekcije nije moguće obaviti na drugi „svrsishodan način“. </w:t>
      </w:r>
    </w:p>
    <w:p w14:paraId="68FFD661" w14:textId="77777777" w:rsidR="00365EF5" w:rsidRPr="00365EF5" w:rsidRDefault="00365EF5" w:rsidP="00365EF5">
      <w:pPr>
        <w:spacing w:after="0" w:line="276" w:lineRule="auto"/>
        <w:jc w:val="both"/>
        <w:rPr>
          <w:rFonts w:ascii="Times New Roman" w:eastAsia="Calibri" w:hAnsi="Times New Roman" w:cs="Times New Roman"/>
          <w:kern w:val="0"/>
          <w:sz w:val="24"/>
          <w:szCs w:val="24"/>
          <w14:ligatures w14:val="none"/>
        </w:rPr>
      </w:pPr>
      <w:r w:rsidRPr="00365EF5">
        <w:rPr>
          <w:rFonts w:ascii="Times New Roman" w:eastAsia="Calibri" w:hAnsi="Times New Roman" w:cs="Times New Roman"/>
          <w:kern w:val="0"/>
          <w:sz w:val="24"/>
          <w:szCs w:val="24"/>
          <w14:ligatures w14:val="none"/>
        </w:rPr>
        <w:t>Završne sezonske adulticidne akcije su od velike su važnosti jer o njima neposredno ovisi broj komaraca koji ide u prezimljavanje, odnosno broj komaraca koji će biti pokretač populacije u slijedećoj godini. Nositelji suzbijanja su gradovi i općine kao naručitelj, NZJZ OBŽ kao stručni nadzor i izabrani ovlašteni DDD izvoditelj.</w:t>
      </w:r>
    </w:p>
    <w:p w14:paraId="39D02C9E" w14:textId="77777777" w:rsidR="00365EF5" w:rsidRPr="00365EF5" w:rsidRDefault="00365EF5" w:rsidP="00365EF5">
      <w:pPr>
        <w:spacing w:before="323" w:after="0" w:line="240" w:lineRule="auto"/>
        <w:jc w:val="both"/>
        <w:rPr>
          <w:rFonts w:ascii="Times New Roman" w:eastAsia="Times New Roman" w:hAnsi="Times New Roman" w:cs="Times New Roman"/>
          <w:b/>
          <w:kern w:val="0"/>
          <w:sz w:val="24"/>
          <w:szCs w:val="24"/>
          <w:lang w:eastAsia="hr-HR"/>
          <w14:ligatures w14:val="none"/>
        </w:rPr>
      </w:pPr>
      <w:r w:rsidRPr="00365EF5">
        <w:rPr>
          <w:rFonts w:ascii="Times New Roman" w:eastAsia="Times New Roman" w:hAnsi="Times New Roman" w:cs="Times New Roman"/>
          <w:kern w:val="0"/>
          <w:sz w:val="24"/>
          <w:szCs w:val="24"/>
          <w:lang w:eastAsia="hr-HR"/>
          <w14:ligatures w14:val="none"/>
        </w:rPr>
        <w:t>2.1.7.</w:t>
      </w:r>
      <w:r w:rsidRPr="00365EF5">
        <w:rPr>
          <w:rFonts w:ascii="Times New Roman" w:eastAsia="Times New Roman" w:hAnsi="Times New Roman" w:cs="Times New Roman"/>
          <w:b/>
          <w:bCs/>
          <w:kern w:val="0"/>
          <w:sz w:val="24"/>
          <w:szCs w:val="24"/>
          <w:lang w:eastAsia="hr-HR"/>
          <w14:ligatures w14:val="none"/>
        </w:rPr>
        <w:t xml:space="preserve"> Normativi za uporabu insekticida</w:t>
      </w:r>
      <w:r w:rsidRPr="00365EF5">
        <w:rPr>
          <w:rFonts w:ascii="Times New Roman" w:eastAsia="Times New Roman" w:hAnsi="Times New Roman" w:cs="Times New Roman"/>
          <w:b/>
          <w:bCs/>
          <w:iCs/>
          <w:kern w:val="0"/>
          <w:sz w:val="24"/>
          <w:szCs w:val="24"/>
          <w:lang w:eastAsia="hr-HR"/>
          <w14:ligatures w14:val="none"/>
        </w:rPr>
        <w:t>/</w:t>
      </w:r>
      <w:r w:rsidRPr="00365EF5">
        <w:rPr>
          <w:rFonts w:ascii="Times New Roman" w:eastAsia="Times New Roman" w:hAnsi="Times New Roman" w:cs="Times New Roman"/>
          <w:b/>
          <w:bCs/>
          <w:kern w:val="0"/>
          <w:sz w:val="24"/>
          <w:szCs w:val="24"/>
          <w:lang w:eastAsia="hr-HR"/>
          <w14:ligatures w14:val="none"/>
        </w:rPr>
        <w:t>larvicida </w:t>
      </w:r>
    </w:p>
    <w:p w14:paraId="024C7A06" w14:textId="77777777" w:rsidR="00365EF5" w:rsidRPr="00365EF5" w:rsidRDefault="00365EF5" w:rsidP="00365EF5">
      <w:pPr>
        <w:spacing w:before="167" w:after="0" w:line="240" w:lineRule="auto"/>
        <w:jc w:val="both"/>
        <w:rPr>
          <w:rFonts w:ascii="Times New Roman" w:eastAsia="Times New Roman" w:hAnsi="Times New Roman" w:cs="Times New Roman"/>
          <w:kern w:val="0"/>
          <w:sz w:val="24"/>
          <w:szCs w:val="24"/>
          <w:lang w:eastAsia="hr-HR"/>
          <w14:ligatures w14:val="none"/>
        </w:rPr>
      </w:pPr>
      <w:r w:rsidRPr="00365EF5">
        <w:rPr>
          <w:rFonts w:ascii="Times New Roman" w:eastAsia="Times New Roman" w:hAnsi="Times New Roman" w:cs="Times New Roman"/>
          <w:kern w:val="0"/>
          <w:sz w:val="24"/>
          <w:szCs w:val="24"/>
          <w:lang w:eastAsia="hr-HR"/>
          <w14:ligatures w14:val="none"/>
        </w:rPr>
        <w:t xml:space="preserve">Insekticidi /larvicidi se koriste sukladno sljedećim normativima: </w:t>
      </w:r>
    </w:p>
    <w:tbl>
      <w:tblPr>
        <w:tblW w:w="10246" w:type="dxa"/>
        <w:tblLayout w:type="fixed"/>
        <w:tblCellMar>
          <w:left w:w="0" w:type="dxa"/>
          <w:right w:w="0" w:type="dxa"/>
        </w:tblCellMar>
        <w:tblLook w:val="04A0" w:firstRow="1" w:lastRow="0" w:firstColumn="1" w:lastColumn="0" w:noHBand="0" w:noVBand="1"/>
      </w:tblPr>
      <w:tblGrid>
        <w:gridCol w:w="1741"/>
        <w:gridCol w:w="1134"/>
        <w:gridCol w:w="1701"/>
        <w:gridCol w:w="2694"/>
        <w:gridCol w:w="2976"/>
      </w:tblGrid>
      <w:tr w:rsidR="00365EF5" w:rsidRPr="00365EF5" w14:paraId="4079C038" w14:textId="77777777" w:rsidTr="00BC0FF9">
        <w:tc>
          <w:tcPr>
            <w:tcW w:w="10246" w:type="dxa"/>
            <w:gridSpan w:val="5"/>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4AF1FCBD" w14:textId="77777777" w:rsidR="00365EF5" w:rsidRPr="00365EF5" w:rsidRDefault="00365EF5" w:rsidP="00365EF5">
            <w:pPr>
              <w:spacing w:after="0" w:line="240" w:lineRule="auto"/>
              <w:jc w:val="center"/>
              <w:rPr>
                <w:rFonts w:ascii="Times New Roman" w:eastAsia="Times New Roman" w:hAnsi="Times New Roman" w:cs="Times New Roman"/>
                <w:kern w:val="0"/>
                <w:sz w:val="14"/>
                <w:szCs w:val="14"/>
                <w:lang w:eastAsia="hr-HR"/>
                <w14:ligatures w14:val="none"/>
              </w:rPr>
            </w:pPr>
            <w:r w:rsidRPr="00365EF5">
              <w:rPr>
                <w:rFonts w:ascii="Times New Roman" w:eastAsia="Times New Roman" w:hAnsi="Times New Roman" w:cs="Times New Roman"/>
                <w:b/>
                <w:bCs/>
                <w:kern w:val="0"/>
                <w:sz w:val="14"/>
                <w:szCs w:val="14"/>
                <w:lang w:eastAsia="hr-HR"/>
                <w14:ligatures w14:val="none"/>
              </w:rPr>
              <w:t>Vrsta tretmana</w:t>
            </w:r>
          </w:p>
        </w:tc>
      </w:tr>
      <w:tr w:rsidR="00365EF5" w:rsidRPr="00365EF5" w14:paraId="2C2A4475" w14:textId="77777777" w:rsidTr="00BC0FF9">
        <w:tc>
          <w:tcPr>
            <w:tcW w:w="1741" w:type="dxa"/>
            <w:tcBorders>
              <w:top w:val="nil"/>
              <w:left w:val="single" w:sz="4" w:space="0" w:color="auto"/>
              <w:bottom w:val="single" w:sz="6" w:space="0" w:color="666666"/>
              <w:right w:val="single" w:sz="6" w:space="0" w:color="666666"/>
            </w:tcBorders>
            <w:tcMar>
              <w:top w:w="40" w:type="dxa"/>
              <w:left w:w="40" w:type="dxa"/>
              <w:bottom w:w="40" w:type="dxa"/>
              <w:right w:w="40" w:type="dxa"/>
            </w:tcMar>
            <w:vAlign w:val="center"/>
            <w:hideMark/>
          </w:tcPr>
          <w:p w14:paraId="19D001DB" w14:textId="77777777" w:rsidR="00365EF5" w:rsidRPr="00365EF5" w:rsidRDefault="00365EF5" w:rsidP="00365EF5">
            <w:pPr>
              <w:spacing w:after="0" w:line="240" w:lineRule="auto"/>
              <w:jc w:val="center"/>
              <w:rPr>
                <w:rFonts w:ascii="Times New Roman" w:eastAsia="Times New Roman" w:hAnsi="Times New Roman" w:cs="Times New Roman"/>
                <w:kern w:val="0"/>
                <w:sz w:val="14"/>
                <w:szCs w:val="14"/>
                <w:lang w:eastAsia="hr-HR"/>
                <w14:ligatures w14:val="none"/>
              </w:rPr>
            </w:pPr>
          </w:p>
        </w:tc>
        <w:tc>
          <w:tcPr>
            <w:tcW w:w="2835" w:type="dxa"/>
            <w:gridSpan w:val="2"/>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5BE3FC68" w14:textId="77777777" w:rsidR="00365EF5" w:rsidRPr="00365EF5" w:rsidRDefault="00365EF5" w:rsidP="00365EF5">
            <w:pPr>
              <w:spacing w:after="0" w:line="240" w:lineRule="auto"/>
              <w:jc w:val="center"/>
              <w:rPr>
                <w:rFonts w:ascii="Times New Roman" w:eastAsia="Times New Roman" w:hAnsi="Times New Roman" w:cs="Times New Roman"/>
                <w:kern w:val="0"/>
                <w:sz w:val="14"/>
                <w:szCs w:val="14"/>
                <w:lang w:eastAsia="hr-HR"/>
                <w14:ligatures w14:val="none"/>
              </w:rPr>
            </w:pPr>
            <w:r w:rsidRPr="00365EF5">
              <w:rPr>
                <w:rFonts w:ascii="Times New Roman" w:eastAsia="Times New Roman" w:hAnsi="Times New Roman" w:cs="Times New Roman"/>
                <w:b/>
                <w:bCs/>
                <w:kern w:val="0"/>
                <w:sz w:val="14"/>
                <w:szCs w:val="14"/>
                <w:lang w:eastAsia="hr-HR"/>
                <w14:ligatures w14:val="none"/>
              </w:rPr>
              <w:t>Larvicidni</w:t>
            </w:r>
          </w:p>
        </w:tc>
        <w:tc>
          <w:tcPr>
            <w:tcW w:w="5670" w:type="dxa"/>
            <w:gridSpan w:val="2"/>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5457176B" w14:textId="77777777" w:rsidR="00365EF5" w:rsidRPr="00365EF5" w:rsidRDefault="00365EF5" w:rsidP="00365EF5">
            <w:pPr>
              <w:spacing w:after="0" w:line="240" w:lineRule="auto"/>
              <w:jc w:val="center"/>
              <w:rPr>
                <w:rFonts w:ascii="Times New Roman" w:eastAsia="Times New Roman" w:hAnsi="Times New Roman" w:cs="Times New Roman"/>
                <w:kern w:val="0"/>
                <w:sz w:val="14"/>
                <w:szCs w:val="14"/>
                <w:lang w:eastAsia="hr-HR"/>
                <w14:ligatures w14:val="none"/>
              </w:rPr>
            </w:pPr>
            <w:r w:rsidRPr="00365EF5">
              <w:rPr>
                <w:rFonts w:ascii="Times New Roman" w:eastAsia="Times New Roman" w:hAnsi="Times New Roman" w:cs="Times New Roman"/>
                <w:b/>
                <w:bCs/>
                <w:kern w:val="0"/>
                <w:sz w:val="14"/>
                <w:szCs w:val="14"/>
                <w:lang w:eastAsia="hr-HR"/>
                <w14:ligatures w14:val="none"/>
              </w:rPr>
              <w:t>Adulticidni (suzbijanje odraslih jedinki)</w:t>
            </w:r>
          </w:p>
        </w:tc>
      </w:tr>
      <w:tr w:rsidR="00365EF5" w:rsidRPr="00365EF5" w14:paraId="2E3CCD20" w14:textId="77777777" w:rsidTr="00BC0FF9">
        <w:tc>
          <w:tcPr>
            <w:tcW w:w="1741"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6C90F526" w14:textId="77777777" w:rsidR="00365EF5" w:rsidRPr="00365EF5" w:rsidRDefault="00365EF5" w:rsidP="00365EF5">
            <w:pPr>
              <w:spacing w:after="0" w:line="240" w:lineRule="auto"/>
              <w:rPr>
                <w:rFonts w:ascii="Times New Roman" w:eastAsia="Times New Roman" w:hAnsi="Times New Roman" w:cs="Times New Roman"/>
                <w:kern w:val="0"/>
                <w:sz w:val="14"/>
                <w:szCs w:val="14"/>
                <w:lang w:eastAsia="hr-HR"/>
                <w14:ligatures w14:val="none"/>
              </w:rPr>
            </w:pPr>
            <w:r w:rsidRPr="00365EF5">
              <w:rPr>
                <w:rFonts w:ascii="Times New Roman" w:eastAsia="Times New Roman" w:hAnsi="Times New Roman" w:cs="Times New Roman"/>
                <w:kern w:val="0"/>
                <w:sz w:val="14"/>
                <w:szCs w:val="14"/>
                <w:lang w:eastAsia="hr-HR"/>
                <w14:ligatures w14:val="none"/>
              </w:rPr>
              <w:t>Način aplikacije larvicida/insekticida</w:t>
            </w:r>
          </w:p>
        </w:tc>
        <w:tc>
          <w:tcPr>
            <w:tcW w:w="1134"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101998EF" w14:textId="77777777" w:rsidR="00365EF5" w:rsidRPr="00365EF5" w:rsidRDefault="00365EF5" w:rsidP="00365EF5">
            <w:pPr>
              <w:spacing w:after="0" w:line="240" w:lineRule="auto"/>
              <w:jc w:val="center"/>
              <w:rPr>
                <w:rFonts w:ascii="Times New Roman" w:eastAsia="Times New Roman" w:hAnsi="Times New Roman" w:cs="Times New Roman"/>
                <w:kern w:val="0"/>
                <w:sz w:val="14"/>
                <w:szCs w:val="14"/>
                <w:lang w:eastAsia="hr-HR"/>
                <w14:ligatures w14:val="none"/>
              </w:rPr>
            </w:pPr>
            <w:r w:rsidRPr="00365EF5">
              <w:rPr>
                <w:rFonts w:ascii="Times New Roman" w:eastAsia="Times New Roman" w:hAnsi="Times New Roman" w:cs="Times New Roman"/>
                <w:kern w:val="0"/>
                <w:sz w:val="14"/>
                <w:szCs w:val="14"/>
                <w:lang w:eastAsia="hr-HR"/>
                <w14:ligatures w14:val="none"/>
              </w:rPr>
              <w:t>iz aviona (ili helikoptera) ili bespilotnih letjelica (dron)</w:t>
            </w:r>
          </w:p>
        </w:tc>
        <w:tc>
          <w:tcPr>
            <w:tcW w:w="1701"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410CD27B" w14:textId="77777777" w:rsidR="00365EF5" w:rsidRPr="00365EF5" w:rsidRDefault="00365EF5" w:rsidP="00365EF5">
            <w:pPr>
              <w:spacing w:after="0" w:line="240" w:lineRule="auto"/>
              <w:jc w:val="center"/>
              <w:rPr>
                <w:rFonts w:ascii="Times New Roman" w:eastAsia="Times New Roman" w:hAnsi="Times New Roman" w:cs="Times New Roman"/>
                <w:kern w:val="0"/>
                <w:sz w:val="14"/>
                <w:szCs w:val="14"/>
                <w:lang w:eastAsia="hr-HR"/>
                <w14:ligatures w14:val="none"/>
              </w:rPr>
            </w:pPr>
            <w:r w:rsidRPr="00365EF5">
              <w:rPr>
                <w:rFonts w:ascii="Times New Roman" w:eastAsia="Times New Roman" w:hAnsi="Times New Roman" w:cs="Times New Roman"/>
                <w:kern w:val="0"/>
                <w:sz w:val="14"/>
                <w:szCs w:val="14"/>
                <w:lang w:eastAsia="hr-HR"/>
                <w14:ligatures w14:val="none"/>
              </w:rPr>
              <w:t>ručna aplikacija</w:t>
            </w:r>
          </w:p>
        </w:tc>
        <w:tc>
          <w:tcPr>
            <w:tcW w:w="2694"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23F3815E" w14:textId="77777777" w:rsidR="00365EF5" w:rsidRPr="00365EF5" w:rsidRDefault="00365EF5" w:rsidP="00365EF5">
            <w:pPr>
              <w:spacing w:after="0" w:line="240" w:lineRule="auto"/>
              <w:jc w:val="center"/>
              <w:rPr>
                <w:rFonts w:ascii="Times New Roman" w:eastAsia="Times New Roman" w:hAnsi="Times New Roman" w:cs="Times New Roman"/>
                <w:kern w:val="0"/>
                <w:sz w:val="14"/>
                <w:szCs w:val="14"/>
                <w:lang w:eastAsia="hr-HR"/>
                <w14:ligatures w14:val="none"/>
              </w:rPr>
            </w:pPr>
            <w:r w:rsidRPr="00365EF5">
              <w:rPr>
                <w:rFonts w:ascii="Times New Roman" w:eastAsia="Times New Roman" w:hAnsi="Times New Roman" w:cs="Times New Roman"/>
                <w:kern w:val="0"/>
                <w:sz w:val="14"/>
                <w:szCs w:val="14"/>
                <w:lang w:eastAsia="hr-HR"/>
                <w14:ligatures w14:val="none"/>
              </w:rPr>
              <w:t>hladni ULV</w:t>
            </w:r>
          </w:p>
        </w:tc>
        <w:tc>
          <w:tcPr>
            <w:tcW w:w="2976"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4FB6ADF7" w14:textId="77777777" w:rsidR="00365EF5" w:rsidRPr="00365EF5" w:rsidRDefault="00365EF5" w:rsidP="00365EF5">
            <w:pPr>
              <w:spacing w:after="0" w:line="240" w:lineRule="auto"/>
              <w:jc w:val="center"/>
              <w:rPr>
                <w:rFonts w:ascii="Times New Roman" w:eastAsia="Times New Roman" w:hAnsi="Times New Roman" w:cs="Times New Roman"/>
                <w:kern w:val="0"/>
                <w:sz w:val="14"/>
                <w:szCs w:val="14"/>
                <w:lang w:eastAsia="hr-HR"/>
                <w14:ligatures w14:val="none"/>
              </w:rPr>
            </w:pPr>
            <w:r w:rsidRPr="00365EF5">
              <w:rPr>
                <w:rFonts w:ascii="Times New Roman" w:eastAsia="Times New Roman" w:hAnsi="Times New Roman" w:cs="Times New Roman"/>
                <w:kern w:val="0"/>
                <w:sz w:val="14"/>
                <w:szCs w:val="14"/>
                <w:lang w:eastAsia="hr-HR"/>
                <w14:ligatures w14:val="none"/>
              </w:rPr>
              <w:t>topli ULV*</w:t>
            </w:r>
          </w:p>
        </w:tc>
      </w:tr>
      <w:tr w:rsidR="00365EF5" w:rsidRPr="00365EF5" w14:paraId="73F00B66" w14:textId="77777777" w:rsidTr="00BC0FF9">
        <w:tc>
          <w:tcPr>
            <w:tcW w:w="1741"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6D9609C8" w14:textId="77777777" w:rsidR="00365EF5" w:rsidRPr="00365EF5" w:rsidRDefault="00365EF5" w:rsidP="00365EF5">
            <w:pPr>
              <w:spacing w:after="0" w:line="240" w:lineRule="auto"/>
              <w:rPr>
                <w:rFonts w:ascii="Times New Roman" w:eastAsia="Times New Roman" w:hAnsi="Times New Roman" w:cs="Times New Roman"/>
                <w:kern w:val="0"/>
                <w:sz w:val="14"/>
                <w:szCs w:val="14"/>
                <w:lang w:eastAsia="hr-HR"/>
                <w14:ligatures w14:val="none"/>
              </w:rPr>
            </w:pPr>
            <w:r w:rsidRPr="00365EF5">
              <w:rPr>
                <w:rFonts w:ascii="Times New Roman" w:eastAsia="Times New Roman" w:hAnsi="Times New Roman" w:cs="Times New Roman"/>
                <w:kern w:val="0"/>
                <w:sz w:val="14"/>
                <w:szCs w:val="14"/>
                <w:lang w:eastAsia="hr-HR"/>
                <w14:ligatures w14:val="none"/>
              </w:rPr>
              <w:t>Formulacija larvicida/insekticida</w:t>
            </w:r>
          </w:p>
        </w:tc>
        <w:tc>
          <w:tcPr>
            <w:tcW w:w="1134"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30023099" w14:textId="77777777" w:rsidR="00365EF5" w:rsidRPr="00365EF5" w:rsidRDefault="00365EF5" w:rsidP="00365EF5">
            <w:pPr>
              <w:spacing w:after="0" w:line="240" w:lineRule="auto"/>
              <w:jc w:val="center"/>
              <w:rPr>
                <w:rFonts w:ascii="Times New Roman" w:eastAsia="Times New Roman" w:hAnsi="Times New Roman" w:cs="Times New Roman"/>
                <w:kern w:val="0"/>
                <w:sz w:val="14"/>
                <w:szCs w:val="14"/>
                <w:lang w:eastAsia="hr-HR"/>
                <w14:ligatures w14:val="none"/>
              </w:rPr>
            </w:pPr>
            <w:r w:rsidRPr="00365EF5">
              <w:rPr>
                <w:rFonts w:ascii="Times New Roman" w:eastAsia="Times New Roman" w:hAnsi="Times New Roman" w:cs="Times New Roman"/>
                <w:kern w:val="0"/>
                <w:sz w:val="14"/>
                <w:szCs w:val="14"/>
                <w:lang w:eastAsia="hr-HR"/>
                <w14:ligatures w14:val="none"/>
              </w:rPr>
              <w:t>tekući koncentrat, granule, tablete</w:t>
            </w:r>
          </w:p>
        </w:tc>
        <w:tc>
          <w:tcPr>
            <w:tcW w:w="1701"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5F0F29A2" w14:textId="77777777" w:rsidR="00365EF5" w:rsidRPr="00365EF5" w:rsidRDefault="00365EF5" w:rsidP="00365EF5">
            <w:pPr>
              <w:spacing w:after="0" w:line="240" w:lineRule="auto"/>
              <w:jc w:val="center"/>
              <w:rPr>
                <w:rFonts w:ascii="Times New Roman" w:eastAsia="Times New Roman" w:hAnsi="Times New Roman" w:cs="Times New Roman"/>
                <w:kern w:val="0"/>
                <w:sz w:val="14"/>
                <w:szCs w:val="14"/>
                <w:lang w:eastAsia="hr-HR"/>
                <w14:ligatures w14:val="none"/>
              </w:rPr>
            </w:pPr>
            <w:r w:rsidRPr="00365EF5">
              <w:rPr>
                <w:rFonts w:ascii="Times New Roman" w:eastAsia="Times New Roman" w:hAnsi="Times New Roman" w:cs="Times New Roman"/>
                <w:kern w:val="0"/>
                <w:sz w:val="14"/>
                <w:szCs w:val="14"/>
                <w:lang w:eastAsia="hr-HR"/>
                <w14:ligatures w14:val="none"/>
              </w:rPr>
              <w:t>tablete, tekući koncentrat, prašivo i granule</w:t>
            </w:r>
          </w:p>
        </w:tc>
        <w:tc>
          <w:tcPr>
            <w:tcW w:w="2694"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63BD13B3" w14:textId="77777777" w:rsidR="00365EF5" w:rsidRPr="00365EF5" w:rsidRDefault="00365EF5" w:rsidP="00365EF5">
            <w:pPr>
              <w:spacing w:after="0" w:line="240" w:lineRule="auto"/>
              <w:jc w:val="center"/>
              <w:rPr>
                <w:rFonts w:ascii="Times New Roman" w:eastAsia="Times New Roman" w:hAnsi="Times New Roman" w:cs="Times New Roman"/>
                <w:kern w:val="0"/>
                <w:sz w:val="14"/>
                <w:szCs w:val="14"/>
                <w:lang w:eastAsia="hr-HR"/>
                <w14:ligatures w14:val="none"/>
              </w:rPr>
            </w:pPr>
            <w:r w:rsidRPr="00365EF5">
              <w:rPr>
                <w:rFonts w:ascii="Times New Roman" w:eastAsia="Times New Roman" w:hAnsi="Times New Roman" w:cs="Times New Roman"/>
                <w:kern w:val="0"/>
                <w:sz w:val="14"/>
                <w:szCs w:val="14"/>
                <w:lang w:eastAsia="hr-HR"/>
                <w14:ligatures w14:val="none"/>
              </w:rPr>
              <w:t>tekući koncentrat</w:t>
            </w:r>
          </w:p>
        </w:tc>
        <w:tc>
          <w:tcPr>
            <w:tcW w:w="2976"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67A9B0C9" w14:textId="77777777" w:rsidR="00365EF5" w:rsidRPr="00365EF5" w:rsidRDefault="00365EF5" w:rsidP="00365EF5">
            <w:pPr>
              <w:spacing w:after="0" w:line="240" w:lineRule="auto"/>
              <w:jc w:val="center"/>
              <w:rPr>
                <w:rFonts w:ascii="Times New Roman" w:eastAsia="Times New Roman" w:hAnsi="Times New Roman" w:cs="Times New Roman"/>
                <w:kern w:val="0"/>
                <w:sz w:val="14"/>
                <w:szCs w:val="14"/>
                <w:lang w:eastAsia="hr-HR"/>
                <w14:ligatures w14:val="none"/>
              </w:rPr>
            </w:pPr>
            <w:r w:rsidRPr="00365EF5">
              <w:rPr>
                <w:rFonts w:ascii="Times New Roman" w:eastAsia="Times New Roman" w:hAnsi="Times New Roman" w:cs="Times New Roman"/>
                <w:kern w:val="0"/>
                <w:sz w:val="14"/>
                <w:szCs w:val="14"/>
                <w:lang w:eastAsia="hr-HR"/>
                <w14:ligatures w14:val="none"/>
              </w:rPr>
              <w:t>tekući koncentrat</w:t>
            </w:r>
          </w:p>
        </w:tc>
      </w:tr>
      <w:tr w:rsidR="00365EF5" w:rsidRPr="00365EF5" w14:paraId="60BE644D" w14:textId="77777777" w:rsidTr="00BC0FF9">
        <w:tc>
          <w:tcPr>
            <w:tcW w:w="1741"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5AF235F9" w14:textId="77777777" w:rsidR="00365EF5" w:rsidRPr="00365EF5" w:rsidRDefault="00365EF5" w:rsidP="00365EF5">
            <w:pPr>
              <w:spacing w:after="0" w:line="240" w:lineRule="auto"/>
              <w:rPr>
                <w:rFonts w:ascii="Times New Roman" w:eastAsia="Times New Roman" w:hAnsi="Times New Roman" w:cs="Times New Roman"/>
                <w:kern w:val="0"/>
                <w:sz w:val="14"/>
                <w:szCs w:val="14"/>
                <w:lang w:eastAsia="hr-HR"/>
                <w14:ligatures w14:val="none"/>
              </w:rPr>
            </w:pPr>
            <w:r w:rsidRPr="00365EF5">
              <w:rPr>
                <w:rFonts w:ascii="Times New Roman" w:eastAsia="Times New Roman" w:hAnsi="Times New Roman" w:cs="Times New Roman"/>
                <w:kern w:val="0"/>
                <w:sz w:val="14"/>
                <w:szCs w:val="14"/>
                <w:lang w:eastAsia="hr-HR"/>
                <w14:ligatures w14:val="none"/>
              </w:rPr>
              <w:t>Količina larvicida/insekticida te omjer razrjeđenja</w:t>
            </w:r>
          </w:p>
        </w:tc>
        <w:tc>
          <w:tcPr>
            <w:tcW w:w="1134"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190D7D48" w14:textId="77777777" w:rsidR="00365EF5" w:rsidRPr="00365EF5" w:rsidRDefault="00365EF5" w:rsidP="00365EF5">
            <w:pPr>
              <w:spacing w:after="0" w:line="240" w:lineRule="auto"/>
              <w:jc w:val="center"/>
              <w:rPr>
                <w:rFonts w:ascii="Times New Roman" w:eastAsia="Times New Roman" w:hAnsi="Times New Roman" w:cs="Times New Roman"/>
                <w:kern w:val="0"/>
                <w:sz w:val="14"/>
                <w:szCs w:val="14"/>
                <w:lang w:eastAsia="hr-HR"/>
                <w14:ligatures w14:val="none"/>
              </w:rPr>
            </w:pPr>
            <w:r w:rsidRPr="00365EF5">
              <w:rPr>
                <w:rFonts w:ascii="Times New Roman" w:eastAsia="Times New Roman" w:hAnsi="Times New Roman" w:cs="Times New Roman"/>
                <w:kern w:val="0"/>
                <w:sz w:val="14"/>
                <w:szCs w:val="14"/>
                <w:lang w:eastAsia="hr-HR"/>
                <w14:ligatures w14:val="none"/>
              </w:rPr>
              <w:t>uputa proizvođača</w:t>
            </w:r>
          </w:p>
        </w:tc>
        <w:tc>
          <w:tcPr>
            <w:tcW w:w="1701"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358BF53E" w14:textId="77777777" w:rsidR="00365EF5" w:rsidRPr="00365EF5" w:rsidRDefault="00365EF5" w:rsidP="00365EF5">
            <w:pPr>
              <w:spacing w:after="0" w:line="240" w:lineRule="auto"/>
              <w:jc w:val="center"/>
              <w:rPr>
                <w:rFonts w:ascii="Times New Roman" w:eastAsia="Times New Roman" w:hAnsi="Times New Roman" w:cs="Times New Roman"/>
                <w:kern w:val="0"/>
                <w:sz w:val="14"/>
                <w:szCs w:val="14"/>
                <w:lang w:eastAsia="hr-HR"/>
                <w14:ligatures w14:val="none"/>
              </w:rPr>
            </w:pPr>
            <w:r w:rsidRPr="00365EF5">
              <w:rPr>
                <w:rFonts w:ascii="Times New Roman" w:eastAsia="Times New Roman" w:hAnsi="Times New Roman" w:cs="Times New Roman"/>
                <w:kern w:val="0"/>
                <w:sz w:val="14"/>
                <w:szCs w:val="14"/>
                <w:lang w:eastAsia="hr-HR"/>
                <w14:ligatures w14:val="none"/>
              </w:rPr>
              <w:t>uputa proizvođača i ovisno o organskom opterećenju</w:t>
            </w:r>
          </w:p>
        </w:tc>
        <w:tc>
          <w:tcPr>
            <w:tcW w:w="2694"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554C2D4E" w14:textId="77777777" w:rsidR="00365EF5" w:rsidRPr="00365EF5" w:rsidRDefault="00365EF5" w:rsidP="00365EF5">
            <w:pPr>
              <w:spacing w:after="0" w:line="240" w:lineRule="auto"/>
              <w:jc w:val="center"/>
              <w:rPr>
                <w:rFonts w:ascii="Times New Roman" w:eastAsia="Times New Roman" w:hAnsi="Times New Roman" w:cs="Times New Roman"/>
                <w:kern w:val="0"/>
                <w:sz w:val="14"/>
                <w:szCs w:val="14"/>
                <w:lang w:eastAsia="hr-HR"/>
                <w14:ligatures w14:val="none"/>
              </w:rPr>
            </w:pPr>
            <w:r w:rsidRPr="00365EF5">
              <w:rPr>
                <w:rFonts w:ascii="Times New Roman" w:eastAsia="Times New Roman" w:hAnsi="Times New Roman" w:cs="Times New Roman"/>
                <w:kern w:val="0"/>
                <w:sz w:val="14"/>
                <w:szCs w:val="14"/>
                <w:lang w:eastAsia="hr-HR"/>
                <w14:ligatures w14:val="none"/>
              </w:rPr>
              <w:t>1:9 (otapalo voda), tj. sukladno preporuci proizvođača insekticida</w:t>
            </w:r>
          </w:p>
        </w:tc>
        <w:tc>
          <w:tcPr>
            <w:tcW w:w="2976"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6672E4BF" w14:textId="77777777" w:rsidR="00365EF5" w:rsidRPr="00365EF5" w:rsidRDefault="00365EF5" w:rsidP="00365EF5">
            <w:pPr>
              <w:spacing w:after="0" w:line="240" w:lineRule="auto"/>
              <w:jc w:val="center"/>
              <w:rPr>
                <w:rFonts w:ascii="Times New Roman" w:eastAsia="Times New Roman" w:hAnsi="Times New Roman" w:cs="Times New Roman"/>
                <w:kern w:val="0"/>
                <w:sz w:val="14"/>
                <w:szCs w:val="14"/>
                <w:lang w:eastAsia="hr-HR"/>
                <w14:ligatures w14:val="none"/>
              </w:rPr>
            </w:pPr>
            <w:r w:rsidRPr="00365EF5">
              <w:rPr>
                <w:rFonts w:ascii="Times New Roman" w:eastAsia="Times New Roman" w:hAnsi="Times New Roman" w:cs="Times New Roman"/>
                <w:kern w:val="0"/>
                <w:sz w:val="14"/>
                <w:szCs w:val="14"/>
                <w:lang w:eastAsia="hr-HR"/>
                <w14:ligatures w14:val="none"/>
              </w:rPr>
              <w:t>1:9 (otapalo** isključivo mineralno ulje ili neko drugo ekološki prihvatljivo otapalo), tj. sukladno preporuci proizvođača insekticida</w:t>
            </w:r>
          </w:p>
        </w:tc>
      </w:tr>
      <w:tr w:rsidR="00365EF5" w:rsidRPr="00365EF5" w14:paraId="67B1DEEA" w14:textId="77777777" w:rsidTr="00BC0FF9">
        <w:tc>
          <w:tcPr>
            <w:tcW w:w="1741"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031AD3EA" w14:textId="77777777" w:rsidR="00365EF5" w:rsidRPr="00365EF5" w:rsidRDefault="00365EF5" w:rsidP="00365EF5">
            <w:pPr>
              <w:spacing w:after="0" w:line="240" w:lineRule="auto"/>
              <w:rPr>
                <w:rFonts w:ascii="Times New Roman" w:eastAsia="Times New Roman" w:hAnsi="Times New Roman" w:cs="Times New Roman"/>
                <w:kern w:val="0"/>
                <w:sz w:val="14"/>
                <w:szCs w:val="14"/>
                <w:lang w:eastAsia="hr-HR"/>
                <w14:ligatures w14:val="none"/>
              </w:rPr>
            </w:pPr>
            <w:r w:rsidRPr="00365EF5">
              <w:rPr>
                <w:rFonts w:ascii="Times New Roman" w:eastAsia="Times New Roman" w:hAnsi="Times New Roman" w:cs="Times New Roman"/>
                <w:kern w:val="0"/>
                <w:sz w:val="14"/>
                <w:szCs w:val="14"/>
                <w:lang w:eastAsia="hr-HR"/>
                <w14:ligatures w14:val="none"/>
              </w:rPr>
              <w:t>Površina tretiranja</w:t>
            </w:r>
          </w:p>
        </w:tc>
        <w:tc>
          <w:tcPr>
            <w:tcW w:w="1134"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374067BD" w14:textId="77777777" w:rsidR="00365EF5" w:rsidRPr="00365EF5" w:rsidRDefault="00365EF5" w:rsidP="00365EF5">
            <w:pPr>
              <w:spacing w:after="0" w:line="240" w:lineRule="auto"/>
              <w:jc w:val="center"/>
              <w:rPr>
                <w:rFonts w:ascii="Times New Roman" w:eastAsia="Times New Roman" w:hAnsi="Times New Roman" w:cs="Times New Roman"/>
                <w:kern w:val="0"/>
                <w:sz w:val="14"/>
                <w:szCs w:val="14"/>
                <w:lang w:eastAsia="hr-HR"/>
                <w14:ligatures w14:val="none"/>
              </w:rPr>
            </w:pPr>
            <w:r w:rsidRPr="00365EF5">
              <w:rPr>
                <w:rFonts w:ascii="Times New Roman" w:eastAsia="Times New Roman" w:hAnsi="Times New Roman" w:cs="Times New Roman"/>
                <w:kern w:val="0"/>
                <w:sz w:val="14"/>
                <w:szCs w:val="14"/>
                <w:lang w:eastAsia="hr-HR"/>
                <w14:ligatures w14:val="none"/>
              </w:rPr>
              <w:t>uputa proizvođača</w:t>
            </w:r>
          </w:p>
        </w:tc>
        <w:tc>
          <w:tcPr>
            <w:tcW w:w="1701"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3CD88C30" w14:textId="77777777" w:rsidR="00365EF5" w:rsidRPr="00365EF5" w:rsidRDefault="00365EF5" w:rsidP="00365EF5">
            <w:pPr>
              <w:spacing w:after="0" w:line="240" w:lineRule="auto"/>
              <w:jc w:val="center"/>
              <w:rPr>
                <w:rFonts w:ascii="Times New Roman" w:eastAsia="Times New Roman" w:hAnsi="Times New Roman" w:cs="Times New Roman"/>
                <w:kern w:val="0"/>
                <w:sz w:val="14"/>
                <w:szCs w:val="14"/>
                <w:lang w:eastAsia="hr-HR"/>
                <w14:ligatures w14:val="none"/>
              </w:rPr>
            </w:pPr>
            <w:r w:rsidRPr="00365EF5">
              <w:rPr>
                <w:rFonts w:ascii="Times New Roman" w:eastAsia="Times New Roman" w:hAnsi="Times New Roman" w:cs="Times New Roman"/>
                <w:kern w:val="0"/>
                <w:sz w:val="14"/>
                <w:szCs w:val="14"/>
                <w:lang w:eastAsia="hr-HR"/>
                <w14:ligatures w14:val="none"/>
              </w:rPr>
              <w:t>uputa proizvođača</w:t>
            </w:r>
          </w:p>
        </w:tc>
        <w:tc>
          <w:tcPr>
            <w:tcW w:w="2694"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5A86E5B4" w14:textId="77777777" w:rsidR="00365EF5" w:rsidRPr="00365EF5" w:rsidRDefault="00365EF5" w:rsidP="00365EF5">
            <w:pPr>
              <w:spacing w:after="0" w:line="240" w:lineRule="auto"/>
              <w:jc w:val="center"/>
              <w:rPr>
                <w:rFonts w:ascii="Times New Roman" w:eastAsia="Times New Roman" w:hAnsi="Times New Roman" w:cs="Times New Roman"/>
                <w:kern w:val="0"/>
                <w:sz w:val="14"/>
                <w:szCs w:val="14"/>
                <w:lang w:eastAsia="hr-HR"/>
                <w14:ligatures w14:val="none"/>
              </w:rPr>
            </w:pPr>
            <w:r w:rsidRPr="00365EF5">
              <w:rPr>
                <w:rFonts w:ascii="Times New Roman" w:eastAsia="Times New Roman" w:hAnsi="Times New Roman" w:cs="Times New Roman"/>
                <w:kern w:val="0"/>
                <w:sz w:val="14"/>
                <w:szCs w:val="14"/>
                <w:lang w:eastAsia="hr-HR"/>
                <w14:ligatures w14:val="none"/>
              </w:rPr>
              <w:t>0,5 – 1 lit. /1 ha</w:t>
            </w:r>
          </w:p>
        </w:tc>
        <w:tc>
          <w:tcPr>
            <w:tcW w:w="2976"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0427032F" w14:textId="77777777" w:rsidR="00365EF5" w:rsidRPr="00365EF5" w:rsidRDefault="00365EF5" w:rsidP="00365EF5">
            <w:pPr>
              <w:spacing w:after="0" w:line="240" w:lineRule="auto"/>
              <w:jc w:val="center"/>
              <w:rPr>
                <w:rFonts w:ascii="Times New Roman" w:eastAsia="Times New Roman" w:hAnsi="Times New Roman" w:cs="Times New Roman"/>
                <w:kern w:val="0"/>
                <w:sz w:val="14"/>
                <w:szCs w:val="14"/>
                <w:lang w:eastAsia="hr-HR"/>
                <w14:ligatures w14:val="none"/>
              </w:rPr>
            </w:pPr>
            <w:r w:rsidRPr="00365EF5">
              <w:rPr>
                <w:rFonts w:ascii="Times New Roman" w:eastAsia="Times New Roman" w:hAnsi="Times New Roman" w:cs="Times New Roman"/>
                <w:kern w:val="0"/>
                <w:sz w:val="14"/>
                <w:szCs w:val="14"/>
                <w:lang w:eastAsia="hr-HR"/>
                <w14:ligatures w14:val="none"/>
              </w:rPr>
              <w:t>0,5 – 1 lit. /1 ha</w:t>
            </w:r>
          </w:p>
        </w:tc>
      </w:tr>
      <w:tr w:rsidR="00365EF5" w:rsidRPr="00365EF5" w14:paraId="1F5CB037" w14:textId="77777777" w:rsidTr="00BC0FF9">
        <w:tc>
          <w:tcPr>
            <w:tcW w:w="1741"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2DC1A3BB" w14:textId="77777777" w:rsidR="00365EF5" w:rsidRPr="00365EF5" w:rsidRDefault="00365EF5" w:rsidP="00365EF5">
            <w:pPr>
              <w:spacing w:after="0" w:line="240" w:lineRule="auto"/>
              <w:rPr>
                <w:rFonts w:ascii="Times New Roman" w:eastAsia="Times New Roman" w:hAnsi="Times New Roman" w:cs="Times New Roman"/>
                <w:kern w:val="0"/>
                <w:sz w:val="14"/>
                <w:szCs w:val="14"/>
                <w:lang w:eastAsia="hr-HR"/>
                <w14:ligatures w14:val="none"/>
              </w:rPr>
            </w:pPr>
            <w:r w:rsidRPr="00365EF5">
              <w:rPr>
                <w:rFonts w:ascii="Times New Roman" w:eastAsia="Times New Roman" w:hAnsi="Times New Roman" w:cs="Times New Roman"/>
                <w:kern w:val="0"/>
                <w:sz w:val="14"/>
                <w:szCs w:val="14"/>
                <w:lang w:eastAsia="hr-HR"/>
                <w14:ligatures w14:val="none"/>
              </w:rPr>
              <w:t>Brzina vjetra – dopuštena gornja granica</w:t>
            </w:r>
          </w:p>
        </w:tc>
        <w:tc>
          <w:tcPr>
            <w:tcW w:w="1134" w:type="dxa"/>
            <w:tcBorders>
              <w:top w:val="single" w:sz="6" w:space="0" w:color="666666"/>
              <w:left w:val="single" w:sz="6" w:space="0" w:color="666666"/>
              <w:bottom w:val="single" w:sz="6" w:space="0" w:color="666666"/>
              <w:right w:val="single" w:sz="6" w:space="0" w:color="666666"/>
            </w:tcBorders>
            <w:tcMar>
              <w:top w:w="40" w:type="dxa"/>
              <w:left w:w="40" w:type="dxa"/>
              <w:bottom w:w="40" w:type="dxa"/>
              <w:right w:w="40" w:type="dxa"/>
            </w:tcMar>
            <w:vAlign w:val="center"/>
            <w:hideMark/>
          </w:tcPr>
          <w:p w14:paraId="78B305E9" w14:textId="77777777" w:rsidR="00365EF5" w:rsidRPr="00365EF5" w:rsidRDefault="00365EF5" w:rsidP="00365EF5">
            <w:pPr>
              <w:spacing w:after="0" w:line="240" w:lineRule="auto"/>
              <w:jc w:val="center"/>
              <w:rPr>
                <w:rFonts w:ascii="Times New Roman" w:eastAsia="Times New Roman" w:hAnsi="Times New Roman" w:cs="Times New Roman"/>
                <w:kern w:val="0"/>
                <w:sz w:val="14"/>
                <w:szCs w:val="14"/>
                <w:lang w:eastAsia="hr-HR"/>
                <w14:ligatures w14:val="none"/>
              </w:rPr>
            </w:pPr>
          </w:p>
        </w:tc>
        <w:tc>
          <w:tcPr>
            <w:tcW w:w="1701" w:type="dxa"/>
            <w:tcBorders>
              <w:top w:val="single" w:sz="6" w:space="0" w:color="666666"/>
              <w:left w:val="single" w:sz="6" w:space="0" w:color="666666"/>
              <w:bottom w:val="single" w:sz="6" w:space="0" w:color="666666"/>
              <w:right w:val="single" w:sz="6" w:space="0" w:color="666666"/>
            </w:tcBorders>
            <w:tcMar>
              <w:top w:w="40" w:type="dxa"/>
              <w:left w:w="40" w:type="dxa"/>
              <w:bottom w:w="40" w:type="dxa"/>
              <w:right w:w="40" w:type="dxa"/>
            </w:tcMar>
            <w:vAlign w:val="center"/>
            <w:hideMark/>
          </w:tcPr>
          <w:p w14:paraId="06F6B8B4" w14:textId="77777777" w:rsidR="00365EF5" w:rsidRPr="00365EF5" w:rsidRDefault="00365EF5" w:rsidP="00365EF5">
            <w:pPr>
              <w:spacing w:after="0" w:line="240" w:lineRule="auto"/>
              <w:jc w:val="center"/>
              <w:rPr>
                <w:rFonts w:ascii="Times New Roman" w:eastAsia="Times New Roman" w:hAnsi="Times New Roman" w:cs="Times New Roman"/>
                <w:kern w:val="0"/>
                <w:sz w:val="14"/>
                <w:szCs w:val="14"/>
                <w:lang w:eastAsia="hr-HR"/>
                <w14:ligatures w14:val="none"/>
              </w:rPr>
            </w:pPr>
          </w:p>
        </w:tc>
        <w:tc>
          <w:tcPr>
            <w:tcW w:w="2694"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42188B03" w14:textId="77777777" w:rsidR="00365EF5" w:rsidRPr="00365EF5" w:rsidRDefault="00365EF5" w:rsidP="00365EF5">
            <w:pPr>
              <w:spacing w:after="0" w:line="240" w:lineRule="auto"/>
              <w:jc w:val="center"/>
              <w:rPr>
                <w:rFonts w:ascii="Times New Roman" w:eastAsia="Times New Roman" w:hAnsi="Times New Roman" w:cs="Times New Roman"/>
                <w:kern w:val="0"/>
                <w:sz w:val="14"/>
                <w:szCs w:val="14"/>
                <w:lang w:eastAsia="hr-HR"/>
                <w14:ligatures w14:val="none"/>
              </w:rPr>
            </w:pPr>
            <w:r w:rsidRPr="00365EF5">
              <w:rPr>
                <w:rFonts w:ascii="Times New Roman" w:eastAsia="Times New Roman" w:hAnsi="Times New Roman" w:cs="Times New Roman"/>
                <w:kern w:val="0"/>
                <w:sz w:val="14"/>
                <w:szCs w:val="14"/>
                <w:lang w:eastAsia="hr-HR"/>
                <w14:ligatures w14:val="none"/>
              </w:rPr>
              <w:t>cca. 4 km/h</w:t>
            </w:r>
          </w:p>
        </w:tc>
        <w:tc>
          <w:tcPr>
            <w:tcW w:w="2976"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4299BFB7" w14:textId="77777777" w:rsidR="00365EF5" w:rsidRPr="00365EF5" w:rsidRDefault="00365EF5" w:rsidP="00365EF5">
            <w:pPr>
              <w:spacing w:after="0" w:line="240" w:lineRule="auto"/>
              <w:jc w:val="center"/>
              <w:rPr>
                <w:rFonts w:ascii="Times New Roman" w:eastAsia="Times New Roman" w:hAnsi="Times New Roman" w:cs="Times New Roman"/>
                <w:kern w:val="0"/>
                <w:sz w:val="14"/>
                <w:szCs w:val="14"/>
                <w:lang w:eastAsia="hr-HR"/>
                <w14:ligatures w14:val="none"/>
              </w:rPr>
            </w:pPr>
            <w:r w:rsidRPr="00365EF5">
              <w:rPr>
                <w:rFonts w:ascii="Times New Roman" w:eastAsia="Times New Roman" w:hAnsi="Times New Roman" w:cs="Times New Roman"/>
                <w:kern w:val="0"/>
                <w:sz w:val="14"/>
                <w:szCs w:val="14"/>
                <w:lang w:eastAsia="hr-HR"/>
                <w14:ligatures w14:val="none"/>
              </w:rPr>
              <w:t>4 km/h</w:t>
            </w:r>
          </w:p>
        </w:tc>
      </w:tr>
      <w:tr w:rsidR="00365EF5" w:rsidRPr="00365EF5" w14:paraId="10841F56" w14:textId="77777777" w:rsidTr="00BC0FF9">
        <w:tc>
          <w:tcPr>
            <w:tcW w:w="1741"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41E0F490" w14:textId="77777777" w:rsidR="00365EF5" w:rsidRPr="00365EF5" w:rsidRDefault="00365EF5" w:rsidP="00365EF5">
            <w:pPr>
              <w:spacing w:after="0" w:line="240" w:lineRule="auto"/>
              <w:rPr>
                <w:rFonts w:ascii="Times New Roman" w:eastAsia="Times New Roman" w:hAnsi="Times New Roman" w:cs="Times New Roman"/>
                <w:kern w:val="0"/>
                <w:sz w:val="14"/>
                <w:szCs w:val="14"/>
                <w:lang w:eastAsia="hr-HR"/>
                <w14:ligatures w14:val="none"/>
              </w:rPr>
            </w:pPr>
            <w:r w:rsidRPr="00365EF5">
              <w:rPr>
                <w:rFonts w:ascii="Times New Roman" w:eastAsia="Times New Roman" w:hAnsi="Times New Roman" w:cs="Times New Roman"/>
                <w:kern w:val="0"/>
                <w:sz w:val="14"/>
                <w:szCs w:val="14"/>
                <w:lang w:eastAsia="hr-HR"/>
                <w14:ligatures w14:val="none"/>
              </w:rPr>
              <w:t>Brzina kretanja vozila</w:t>
            </w:r>
          </w:p>
        </w:tc>
        <w:tc>
          <w:tcPr>
            <w:tcW w:w="1134" w:type="dxa"/>
            <w:tcBorders>
              <w:top w:val="single" w:sz="6" w:space="0" w:color="666666"/>
              <w:left w:val="single" w:sz="6" w:space="0" w:color="666666"/>
              <w:bottom w:val="single" w:sz="6" w:space="0" w:color="666666"/>
              <w:right w:val="single" w:sz="6" w:space="0" w:color="666666"/>
            </w:tcBorders>
            <w:tcMar>
              <w:top w:w="40" w:type="dxa"/>
              <w:left w:w="40" w:type="dxa"/>
              <w:bottom w:w="40" w:type="dxa"/>
              <w:right w:w="40" w:type="dxa"/>
            </w:tcMar>
            <w:vAlign w:val="center"/>
            <w:hideMark/>
          </w:tcPr>
          <w:p w14:paraId="6E131632" w14:textId="77777777" w:rsidR="00365EF5" w:rsidRPr="00365EF5" w:rsidRDefault="00365EF5" w:rsidP="00365EF5">
            <w:pPr>
              <w:spacing w:after="0" w:line="240" w:lineRule="auto"/>
              <w:jc w:val="center"/>
              <w:rPr>
                <w:rFonts w:ascii="Times New Roman" w:eastAsia="Times New Roman" w:hAnsi="Times New Roman" w:cs="Times New Roman"/>
                <w:kern w:val="0"/>
                <w:sz w:val="14"/>
                <w:szCs w:val="14"/>
                <w:lang w:eastAsia="hr-HR"/>
                <w14:ligatures w14:val="none"/>
              </w:rPr>
            </w:pPr>
          </w:p>
        </w:tc>
        <w:tc>
          <w:tcPr>
            <w:tcW w:w="1701" w:type="dxa"/>
            <w:tcBorders>
              <w:top w:val="single" w:sz="6" w:space="0" w:color="666666"/>
              <w:left w:val="single" w:sz="6" w:space="0" w:color="666666"/>
              <w:bottom w:val="single" w:sz="6" w:space="0" w:color="666666"/>
              <w:right w:val="single" w:sz="6" w:space="0" w:color="666666"/>
            </w:tcBorders>
            <w:tcMar>
              <w:top w:w="40" w:type="dxa"/>
              <w:left w:w="40" w:type="dxa"/>
              <w:bottom w:w="40" w:type="dxa"/>
              <w:right w:w="40" w:type="dxa"/>
            </w:tcMar>
            <w:vAlign w:val="center"/>
            <w:hideMark/>
          </w:tcPr>
          <w:p w14:paraId="6D476CDB" w14:textId="77777777" w:rsidR="00365EF5" w:rsidRPr="00365EF5" w:rsidRDefault="00365EF5" w:rsidP="00365EF5">
            <w:pPr>
              <w:spacing w:after="0" w:line="240" w:lineRule="auto"/>
              <w:jc w:val="center"/>
              <w:rPr>
                <w:rFonts w:ascii="Times New Roman" w:eastAsia="Times New Roman" w:hAnsi="Times New Roman" w:cs="Times New Roman"/>
                <w:kern w:val="0"/>
                <w:sz w:val="14"/>
                <w:szCs w:val="14"/>
                <w:lang w:eastAsia="hr-HR"/>
                <w14:ligatures w14:val="none"/>
              </w:rPr>
            </w:pPr>
          </w:p>
        </w:tc>
        <w:tc>
          <w:tcPr>
            <w:tcW w:w="2694"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6827EE97" w14:textId="77777777" w:rsidR="00365EF5" w:rsidRPr="00365EF5" w:rsidRDefault="00365EF5" w:rsidP="00365EF5">
            <w:pPr>
              <w:spacing w:after="0" w:line="240" w:lineRule="auto"/>
              <w:jc w:val="center"/>
              <w:rPr>
                <w:rFonts w:ascii="Times New Roman" w:eastAsia="Times New Roman" w:hAnsi="Times New Roman" w:cs="Times New Roman"/>
                <w:kern w:val="0"/>
                <w:sz w:val="14"/>
                <w:szCs w:val="14"/>
                <w:lang w:eastAsia="hr-HR"/>
                <w14:ligatures w14:val="none"/>
              </w:rPr>
            </w:pPr>
            <w:r w:rsidRPr="00365EF5">
              <w:rPr>
                <w:rFonts w:ascii="Times New Roman" w:eastAsia="Times New Roman" w:hAnsi="Times New Roman" w:cs="Times New Roman"/>
                <w:kern w:val="0"/>
                <w:sz w:val="14"/>
                <w:szCs w:val="14"/>
                <w:lang w:eastAsia="hr-HR"/>
                <w14:ligatures w14:val="none"/>
              </w:rPr>
              <w:t>10 – 20 km/h, tj. ovisno o preporuci proizvođača uređaja za ULV</w:t>
            </w:r>
          </w:p>
        </w:tc>
        <w:tc>
          <w:tcPr>
            <w:tcW w:w="2976"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5EF8F962" w14:textId="77777777" w:rsidR="00365EF5" w:rsidRPr="00365EF5" w:rsidRDefault="00365EF5" w:rsidP="00365EF5">
            <w:pPr>
              <w:spacing w:after="0" w:line="240" w:lineRule="auto"/>
              <w:jc w:val="center"/>
              <w:rPr>
                <w:rFonts w:ascii="Times New Roman" w:eastAsia="Times New Roman" w:hAnsi="Times New Roman" w:cs="Times New Roman"/>
                <w:kern w:val="0"/>
                <w:sz w:val="14"/>
                <w:szCs w:val="14"/>
                <w:lang w:eastAsia="hr-HR"/>
                <w14:ligatures w14:val="none"/>
              </w:rPr>
            </w:pPr>
            <w:r w:rsidRPr="00365EF5">
              <w:rPr>
                <w:rFonts w:ascii="Times New Roman" w:eastAsia="Times New Roman" w:hAnsi="Times New Roman" w:cs="Times New Roman"/>
                <w:kern w:val="0"/>
                <w:sz w:val="14"/>
                <w:szCs w:val="14"/>
                <w:lang w:eastAsia="hr-HR"/>
                <w14:ligatures w14:val="none"/>
              </w:rPr>
              <w:t>10 – 20 km/h, tj. ovisno o preporuci proizvođača uređaja za ULV</w:t>
            </w:r>
          </w:p>
        </w:tc>
      </w:tr>
      <w:tr w:rsidR="00365EF5" w:rsidRPr="00365EF5" w14:paraId="54C2F4D4" w14:textId="77777777" w:rsidTr="00BC0FF9">
        <w:tc>
          <w:tcPr>
            <w:tcW w:w="1741"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37B2EDF3" w14:textId="77777777" w:rsidR="00365EF5" w:rsidRPr="00365EF5" w:rsidRDefault="00365EF5" w:rsidP="00365EF5">
            <w:pPr>
              <w:spacing w:after="0" w:line="240" w:lineRule="auto"/>
              <w:rPr>
                <w:rFonts w:ascii="Times New Roman" w:eastAsia="Times New Roman" w:hAnsi="Times New Roman" w:cs="Times New Roman"/>
                <w:kern w:val="0"/>
                <w:sz w:val="14"/>
                <w:szCs w:val="14"/>
                <w:lang w:eastAsia="hr-HR"/>
                <w14:ligatures w14:val="none"/>
              </w:rPr>
            </w:pPr>
            <w:r w:rsidRPr="00365EF5">
              <w:rPr>
                <w:rFonts w:ascii="Times New Roman" w:eastAsia="Times New Roman" w:hAnsi="Times New Roman" w:cs="Times New Roman"/>
                <w:kern w:val="0"/>
                <w:sz w:val="14"/>
                <w:szCs w:val="14"/>
                <w:lang w:eastAsia="hr-HR"/>
                <w14:ligatures w14:val="none"/>
              </w:rPr>
              <w:t>Pokrivenost u prohodu</w:t>
            </w:r>
          </w:p>
        </w:tc>
        <w:tc>
          <w:tcPr>
            <w:tcW w:w="1134" w:type="dxa"/>
            <w:tcBorders>
              <w:top w:val="single" w:sz="6" w:space="0" w:color="666666"/>
              <w:left w:val="single" w:sz="6" w:space="0" w:color="666666"/>
              <w:bottom w:val="single" w:sz="6" w:space="0" w:color="666666"/>
              <w:right w:val="single" w:sz="6" w:space="0" w:color="666666"/>
            </w:tcBorders>
            <w:tcMar>
              <w:top w:w="40" w:type="dxa"/>
              <w:left w:w="40" w:type="dxa"/>
              <w:bottom w:w="40" w:type="dxa"/>
              <w:right w:w="40" w:type="dxa"/>
            </w:tcMar>
            <w:vAlign w:val="center"/>
            <w:hideMark/>
          </w:tcPr>
          <w:p w14:paraId="665F5698" w14:textId="77777777" w:rsidR="00365EF5" w:rsidRPr="00365EF5" w:rsidRDefault="00365EF5" w:rsidP="00365EF5">
            <w:pPr>
              <w:spacing w:after="0" w:line="240" w:lineRule="auto"/>
              <w:jc w:val="center"/>
              <w:rPr>
                <w:rFonts w:ascii="Times New Roman" w:eastAsia="Times New Roman" w:hAnsi="Times New Roman" w:cs="Times New Roman"/>
                <w:kern w:val="0"/>
                <w:sz w:val="14"/>
                <w:szCs w:val="14"/>
                <w:lang w:eastAsia="hr-HR"/>
                <w14:ligatures w14:val="none"/>
              </w:rPr>
            </w:pPr>
          </w:p>
        </w:tc>
        <w:tc>
          <w:tcPr>
            <w:tcW w:w="1701" w:type="dxa"/>
            <w:tcBorders>
              <w:top w:val="single" w:sz="6" w:space="0" w:color="666666"/>
              <w:left w:val="single" w:sz="6" w:space="0" w:color="666666"/>
              <w:bottom w:val="single" w:sz="6" w:space="0" w:color="666666"/>
              <w:right w:val="single" w:sz="6" w:space="0" w:color="666666"/>
            </w:tcBorders>
            <w:tcMar>
              <w:top w:w="40" w:type="dxa"/>
              <w:left w:w="40" w:type="dxa"/>
              <w:bottom w:w="40" w:type="dxa"/>
              <w:right w:w="40" w:type="dxa"/>
            </w:tcMar>
            <w:vAlign w:val="center"/>
            <w:hideMark/>
          </w:tcPr>
          <w:p w14:paraId="728A04D2" w14:textId="77777777" w:rsidR="00365EF5" w:rsidRPr="00365EF5" w:rsidRDefault="00365EF5" w:rsidP="00365EF5">
            <w:pPr>
              <w:spacing w:after="0" w:line="240" w:lineRule="auto"/>
              <w:jc w:val="center"/>
              <w:rPr>
                <w:rFonts w:ascii="Times New Roman" w:eastAsia="Times New Roman" w:hAnsi="Times New Roman" w:cs="Times New Roman"/>
                <w:kern w:val="0"/>
                <w:sz w:val="14"/>
                <w:szCs w:val="14"/>
                <w:lang w:eastAsia="hr-HR"/>
                <w14:ligatures w14:val="none"/>
              </w:rPr>
            </w:pPr>
          </w:p>
        </w:tc>
        <w:tc>
          <w:tcPr>
            <w:tcW w:w="2694"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33E7D2F1" w14:textId="77777777" w:rsidR="00365EF5" w:rsidRPr="00365EF5" w:rsidRDefault="00365EF5" w:rsidP="00365EF5">
            <w:pPr>
              <w:spacing w:after="0" w:line="240" w:lineRule="auto"/>
              <w:jc w:val="center"/>
              <w:rPr>
                <w:rFonts w:ascii="Times New Roman" w:eastAsia="Times New Roman" w:hAnsi="Times New Roman" w:cs="Times New Roman"/>
                <w:kern w:val="0"/>
                <w:sz w:val="14"/>
                <w:szCs w:val="14"/>
                <w:lang w:eastAsia="hr-HR"/>
                <w14:ligatures w14:val="none"/>
              </w:rPr>
            </w:pPr>
            <w:r w:rsidRPr="00365EF5">
              <w:rPr>
                <w:rFonts w:ascii="Times New Roman" w:eastAsia="Times New Roman" w:hAnsi="Times New Roman" w:cs="Times New Roman"/>
                <w:kern w:val="0"/>
                <w:sz w:val="14"/>
                <w:szCs w:val="14"/>
                <w:lang w:eastAsia="hr-HR"/>
                <w14:ligatures w14:val="none"/>
              </w:rPr>
              <w:t>cca 50 m sa svake strane ulice kojom vozilo prolazi (ukupno 100 m širok pojas), tj. sukladno preporuci proizvođača</w:t>
            </w:r>
          </w:p>
        </w:tc>
        <w:tc>
          <w:tcPr>
            <w:tcW w:w="2976"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5F943BB2" w14:textId="77777777" w:rsidR="00365EF5" w:rsidRPr="00365EF5" w:rsidRDefault="00365EF5" w:rsidP="00365EF5">
            <w:pPr>
              <w:spacing w:after="0" w:line="240" w:lineRule="auto"/>
              <w:jc w:val="center"/>
              <w:rPr>
                <w:rFonts w:ascii="Times New Roman" w:eastAsia="Times New Roman" w:hAnsi="Times New Roman" w:cs="Times New Roman"/>
                <w:kern w:val="0"/>
                <w:sz w:val="14"/>
                <w:szCs w:val="14"/>
                <w:lang w:eastAsia="hr-HR"/>
                <w14:ligatures w14:val="none"/>
              </w:rPr>
            </w:pPr>
            <w:r w:rsidRPr="00365EF5">
              <w:rPr>
                <w:rFonts w:ascii="Times New Roman" w:eastAsia="Times New Roman" w:hAnsi="Times New Roman" w:cs="Times New Roman"/>
                <w:kern w:val="0"/>
                <w:sz w:val="14"/>
                <w:szCs w:val="14"/>
                <w:lang w:eastAsia="hr-HR"/>
                <w14:ligatures w14:val="none"/>
              </w:rPr>
              <w:t>cca 50 m sa svake strane ulice kojom vozilo prolazi (ukupno 100 m širok pojas), tj. sukladno preporuci proizvođača</w:t>
            </w:r>
          </w:p>
        </w:tc>
      </w:tr>
      <w:tr w:rsidR="00365EF5" w:rsidRPr="00365EF5" w14:paraId="5EA01074" w14:textId="77777777" w:rsidTr="00BC0FF9">
        <w:tc>
          <w:tcPr>
            <w:tcW w:w="1741"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563748B3" w14:textId="77777777" w:rsidR="00365EF5" w:rsidRPr="00365EF5" w:rsidRDefault="00365EF5" w:rsidP="00365EF5">
            <w:pPr>
              <w:spacing w:after="0" w:line="240" w:lineRule="auto"/>
              <w:rPr>
                <w:rFonts w:ascii="Times New Roman" w:eastAsia="Times New Roman" w:hAnsi="Times New Roman" w:cs="Times New Roman"/>
                <w:kern w:val="0"/>
                <w:sz w:val="14"/>
                <w:szCs w:val="14"/>
                <w:lang w:eastAsia="hr-HR"/>
                <w14:ligatures w14:val="none"/>
              </w:rPr>
            </w:pPr>
            <w:r w:rsidRPr="00365EF5">
              <w:rPr>
                <w:rFonts w:ascii="Times New Roman" w:eastAsia="Times New Roman" w:hAnsi="Times New Roman" w:cs="Times New Roman"/>
                <w:kern w:val="0"/>
                <w:sz w:val="14"/>
                <w:szCs w:val="14"/>
                <w:lang w:eastAsia="hr-HR"/>
                <w14:ligatures w14:val="none"/>
              </w:rPr>
              <w:t>Radni sati</w:t>
            </w:r>
          </w:p>
        </w:tc>
        <w:tc>
          <w:tcPr>
            <w:tcW w:w="1134" w:type="dxa"/>
            <w:tcBorders>
              <w:top w:val="single" w:sz="6" w:space="0" w:color="666666"/>
              <w:left w:val="single" w:sz="6" w:space="0" w:color="666666"/>
              <w:bottom w:val="single" w:sz="6" w:space="0" w:color="666666"/>
              <w:right w:val="single" w:sz="6" w:space="0" w:color="666666"/>
            </w:tcBorders>
            <w:tcMar>
              <w:top w:w="40" w:type="dxa"/>
              <w:left w:w="40" w:type="dxa"/>
              <w:bottom w:w="40" w:type="dxa"/>
              <w:right w:w="40" w:type="dxa"/>
            </w:tcMar>
            <w:vAlign w:val="center"/>
            <w:hideMark/>
          </w:tcPr>
          <w:p w14:paraId="21ECD325" w14:textId="77777777" w:rsidR="00365EF5" w:rsidRPr="00365EF5" w:rsidRDefault="00365EF5" w:rsidP="00365EF5">
            <w:pPr>
              <w:spacing w:after="0" w:line="240" w:lineRule="auto"/>
              <w:jc w:val="center"/>
              <w:rPr>
                <w:rFonts w:ascii="Times New Roman" w:eastAsia="Times New Roman" w:hAnsi="Times New Roman" w:cs="Times New Roman"/>
                <w:kern w:val="0"/>
                <w:sz w:val="14"/>
                <w:szCs w:val="14"/>
                <w:lang w:eastAsia="hr-HR"/>
                <w14:ligatures w14:val="none"/>
              </w:rPr>
            </w:pPr>
          </w:p>
        </w:tc>
        <w:tc>
          <w:tcPr>
            <w:tcW w:w="1701" w:type="dxa"/>
            <w:tcBorders>
              <w:top w:val="single" w:sz="6" w:space="0" w:color="666666"/>
              <w:left w:val="single" w:sz="6" w:space="0" w:color="666666"/>
              <w:bottom w:val="single" w:sz="6" w:space="0" w:color="666666"/>
              <w:right w:val="single" w:sz="6" w:space="0" w:color="666666"/>
            </w:tcBorders>
            <w:tcMar>
              <w:top w:w="40" w:type="dxa"/>
              <w:left w:w="40" w:type="dxa"/>
              <w:bottom w:w="40" w:type="dxa"/>
              <w:right w:w="40" w:type="dxa"/>
            </w:tcMar>
            <w:vAlign w:val="center"/>
            <w:hideMark/>
          </w:tcPr>
          <w:p w14:paraId="156CFD4C" w14:textId="77777777" w:rsidR="00365EF5" w:rsidRPr="00365EF5" w:rsidRDefault="00365EF5" w:rsidP="00365EF5">
            <w:pPr>
              <w:spacing w:after="0" w:line="240" w:lineRule="auto"/>
              <w:jc w:val="center"/>
              <w:rPr>
                <w:rFonts w:ascii="Times New Roman" w:eastAsia="Times New Roman" w:hAnsi="Times New Roman" w:cs="Times New Roman"/>
                <w:kern w:val="0"/>
                <w:sz w:val="14"/>
                <w:szCs w:val="14"/>
                <w:lang w:eastAsia="hr-HR"/>
                <w14:ligatures w14:val="none"/>
              </w:rPr>
            </w:pPr>
          </w:p>
        </w:tc>
        <w:tc>
          <w:tcPr>
            <w:tcW w:w="2694"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113E11B2" w14:textId="77777777" w:rsidR="00365EF5" w:rsidRPr="00365EF5" w:rsidRDefault="00365EF5" w:rsidP="00365EF5">
            <w:pPr>
              <w:spacing w:after="0" w:line="240" w:lineRule="auto"/>
              <w:jc w:val="center"/>
              <w:rPr>
                <w:rFonts w:ascii="Times New Roman" w:eastAsia="Times New Roman" w:hAnsi="Times New Roman" w:cs="Times New Roman"/>
                <w:kern w:val="0"/>
                <w:sz w:val="14"/>
                <w:szCs w:val="14"/>
                <w:lang w:eastAsia="hr-HR"/>
                <w14:ligatures w14:val="none"/>
              </w:rPr>
            </w:pPr>
            <w:r w:rsidRPr="00365EF5">
              <w:rPr>
                <w:rFonts w:ascii="Times New Roman" w:eastAsia="Times New Roman" w:hAnsi="Times New Roman" w:cs="Times New Roman"/>
                <w:kern w:val="0"/>
                <w:sz w:val="14"/>
                <w:szCs w:val="14"/>
                <w:lang w:eastAsia="hr-HR"/>
                <w14:ligatures w14:val="none"/>
              </w:rPr>
              <w:t>1 h (ili max 2) u zoru i 1 h (ili max 2 h) u sumrak</w:t>
            </w:r>
          </w:p>
        </w:tc>
        <w:tc>
          <w:tcPr>
            <w:tcW w:w="2976"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15399F46" w14:textId="77777777" w:rsidR="00365EF5" w:rsidRPr="00365EF5" w:rsidRDefault="00365EF5" w:rsidP="00365EF5">
            <w:pPr>
              <w:spacing w:after="0" w:line="240" w:lineRule="auto"/>
              <w:jc w:val="center"/>
              <w:rPr>
                <w:rFonts w:ascii="Times New Roman" w:eastAsia="Times New Roman" w:hAnsi="Times New Roman" w:cs="Times New Roman"/>
                <w:kern w:val="0"/>
                <w:sz w:val="14"/>
                <w:szCs w:val="14"/>
                <w:lang w:eastAsia="hr-HR"/>
                <w14:ligatures w14:val="none"/>
              </w:rPr>
            </w:pPr>
            <w:r w:rsidRPr="00365EF5">
              <w:rPr>
                <w:rFonts w:ascii="Times New Roman" w:eastAsia="Times New Roman" w:hAnsi="Times New Roman" w:cs="Times New Roman"/>
                <w:kern w:val="0"/>
                <w:sz w:val="14"/>
                <w:szCs w:val="14"/>
                <w:lang w:eastAsia="hr-HR"/>
                <w14:ligatures w14:val="none"/>
              </w:rPr>
              <w:t>1 h (ili max 2) u zoru i 1 h (ili max 2 h) u sumrak</w:t>
            </w:r>
          </w:p>
        </w:tc>
      </w:tr>
      <w:tr w:rsidR="00365EF5" w:rsidRPr="00365EF5" w14:paraId="250854C0" w14:textId="77777777" w:rsidTr="00BC0FF9">
        <w:tc>
          <w:tcPr>
            <w:tcW w:w="1741"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3DA40BAE" w14:textId="77777777" w:rsidR="00365EF5" w:rsidRPr="00365EF5" w:rsidRDefault="00365EF5" w:rsidP="00365EF5">
            <w:pPr>
              <w:spacing w:after="0" w:line="240" w:lineRule="auto"/>
              <w:rPr>
                <w:rFonts w:ascii="Times New Roman" w:eastAsia="Times New Roman" w:hAnsi="Times New Roman" w:cs="Times New Roman"/>
                <w:kern w:val="0"/>
                <w:sz w:val="14"/>
                <w:szCs w:val="14"/>
                <w:lang w:eastAsia="hr-HR"/>
                <w14:ligatures w14:val="none"/>
              </w:rPr>
            </w:pPr>
            <w:r w:rsidRPr="00365EF5">
              <w:rPr>
                <w:rFonts w:ascii="Times New Roman" w:eastAsia="Times New Roman" w:hAnsi="Times New Roman" w:cs="Times New Roman"/>
                <w:kern w:val="0"/>
                <w:sz w:val="14"/>
                <w:szCs w:val="14"/>
                <w:lang w:eastAsia="hr-HR"/>
                <w14:ligatures w14:val="none"/>
              </w:rPr>
              <w:t>Kapacitet rezervoara</w:t>
            </w:r>
          </w:p>
        </w:tc>
        <w:tc>
          <w:tcPr>
            <w:tcW w:w="1134" w:type="dxa"/>
            <w:tcBorders>
              <w:top w:val="single" w:sz="6" w:space="0" w:color="666666"/>
              <w:left w:val="single" w:sz="6" w:space="0" w:color="666666"/>
              <w:bottom w:val="single" w:sz="6" w:space="0" w:color="666666"/>
              <w:right w:val="single" w:sz="6" w:space="0" w:color="666666"/>
            </w:tcBorders>
            <w:tcMar>
              <w:top w:w="40" w:type="dxa"/>
              <w:left w:w="40" w:type="dxa"/>
              <w:bottom w:w="40" w:type="dxa"/>
              <w:right w:w="40" w:type="dxa"/>
            </w:tcMar>
            <w:vAlign w:val="center"/>
            <w:hideMark/>
          </w:tcPr>
          <w:p w14:paraId="5960EE5F" w14:textId="77777777" w:rsidR="00365EF5" w:rsidRPr="00365EF5" w:rsidRDefault="00365EF5" w:rsidP="00365EF5">
            <w:pPr>
              <w:spacing w:after="0" w:line="240" w:lineRule="auto"/>
              <w:jc w:val="center"/>
              <w:rPr>
                <w:rFonts w:ascii="Times New Roman" w:eastAsia="Times New Roman" w:hAnsi="Times New Roman" w:cs="Times New Roman"/>
                <w:kern w:val="0"/>
                <w:sz w:val="14"/>
                <w:szCs w:val="14"/>
                <w:lang w:eastAsia="hr-HR"/>
                <w14:ligatures w14:val="none"/>
              </w:rPr>
            </w:pPr>
          </w:p>
        </w:tc>
        <w:tc>
          <w:tcPr>
            <w:tcW w:w="1701" w:type="dxa"/>
            <w:tcBorders>
              <w:top w:val="single" w:sz="6" w:space="0" w:color="666666"/>
              <w:left w:val="single" w:sz="6" w:space="0" w:color="666666"/>
              <w:bottom w:val="single" w:sz="6" w:space="0" w:color="666666"/>
              <w:right w:val="single" w:sz="6" w:space="0" w:color="666666"/>
            </w:tcBorders>
            <w:tcMar>
              <w:top w:w="40" w:type="dxa"/>
              <w:left w:w="40" w:type="dxa"/>
              <w:bottom w:w="40" w:type="dxa"/>
              <w:right w:w="40" w:type="dxa"/>
            </w:tcMar>
            <w:vAlign w:val="center"/>
            <w:hideMark/>
          </w:tcPr>
          <w:p w14:paraId="76A59C62" w14:textId="77777777" w:rsidR="00365EF5" w:rsidRPr="00365EF5" w:rsidRDefault="00365EF5" w:rsidP="00365EF5">
            <w:pPr>
              <w:spacing w:after="0" w:line="240" w:lineRule="auto"/>
              <w:jc w:val="center"/>
              <w:rPr>
                <w:rFonts w:ascii="Times New Roman" w:eastAsia="Times New Roman" w:hAnsi="Times New Roman" w:cs="Times New Roman"/>
                <w:kern w:val="0"/>
                <w:sz w:val="14"/>
                <w:szCs w:val="14"/>
                <w:lang w:eastAsia="hr-HR"/>
                <w14:ligatures w14:val="none"/>
              </w:rPr>
            </w:pPr>
          </w:p>
        </w:tc>
        <w:tc>
          <w:tcPr>
            <w:tcW w:w="2694"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4A6D4EB1" w14:textId="77777777" w:rsidR="00365EF5" w:rsidRPr="00365EF5" w:rsidRDefault="00365EF5" w:rsidP="00365EF5">
            <w:pPr>
              <w:spacing w:after="0" w:line="240" w:lineRule="auto"/>
              <w:jc w:val="center"/>
              <w:rPr>
                <w:rFonts w:ascii="Times New Roman" w:eastAsia="Times New Roman" w:hAnsi="Times New Roman" w:cs="Times New Roman"/>
                <w:kern w:val="0"/>
                <w:sz w:val="14"/>
                <w:szCs w:val="14"/>
                <w:lang w:eastAsia="hr-HR"/>
                <w14:ligatures w14:val="none"/>
              </w:rPr>
            </w:pPr>
            <w:r w:rsidRPr="00365EF5">
              <w:rPr>
                <w:rFonts w:ascii="Times New Roman" w:eastAsia="Times New Roman" w:hAnsi="Times New Roman" w:cs="Times New Roman"/>
                <w:kern w:val="0"/>
                <w:sz w:val="14"/>
                <w:szCs w:val="14"/>
                <w:lang w:eastAsia="hr-HR"/>
                <w14:ligatures w14:val="none"/>
              </w:rPr>
              <w:t>min. 50 lit.</w:t>
            </w:r>
          </w:p>
        </w:tc>
        <w:tc>
          <w:tcPr>
            <w:tcW w:w="2976"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5E70B623" w14:textId="77777777" w:rsidR="00365EF5" w:rsidRPr="00365EF5" w:rsidRDefault="00365EF5" w:rsidP="00365EF5">
            <w:pPr>
              <w:spacing w:after="0" w:line="240" w:lineRule="auto"/>
              <w:jc w:val="center"/>
              <w:rPr>
                <w:rFonts w:ascii="Times New Roman" w:eastAsia="Times New Roman" w:hAnsi="Times New Roman" w:cs="Times New Roman"/>
                <w:kern w:val="0"/>
                <w:sz w:val="14"/>
                <w:szCs w:val="14"/>
                <w:lang w:eastAsia="hr-HR"/>
                <w14:ligatures w14:val="none"/>
              </w:rPr>
            </w:pPr>
            <w:r w:rsidRPr="00365EF5">
              <w:rPr>
                <w:rFonts w:ascii="Times New Roman" w:eastAsia="Times New Roman" w:hAnsi="Times New Roman" w:cs="Times New Roman"/>
                <w:kern w:val="0"/>
                <w:sz w:val="14"/>
                <w:szCs w:val="14"/>
                <w:lang w:eastAsia="hr-HR"/>
                <w14:ligatures w14:val="none"/>
              </w:rPr>
              <w:t>min. 50 lit.</w:t>
            </w:r>
          </w:p>
        </w:tc>
      </w:tr>
      <w:tr w:rsidR="00365EF5" w:rsidRPr="00365EF5" w14:paraId="37643A5D" w14:textId="77777777" w:rsidTr="00BC0FF9">
        <w:tc>
          <w:tcPr>
            <w:tcW w:w="1741"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4BA82324" w14:textId="77777777" w:rsidR="00365EF5" w:rsidRPr="00365EF5" w:rsidRDefault="00365EF5" w:rsidP="00365EF5">
            <w:pPr>
              <w:spacing w:after="0" w:line="240" w:lineRule="auto"/>
              <w:rPr>
                <w:rFonts w:ascii="Times New Roman" w:eastAsia="Times New Roman" w:hAnsi="Times New Roman" w:cs="Times New Roman"/>
                <w:kern w:val="0"/>
                <w:sz w:val="14"/>
                <w:szCs w:val="14"/>
                <w:lang w:eastAsia="hr-HR"/>
                <w14:ligatures w14:val="none"/>
              </w:rPr>
            </w:pPr>
            <w:r w:rsidRPr="00365EF5">
              <w:rPr>
                <w:rFonts w:ascii="Times New Roman" w:eastAsia="Times New Roman" w:hAnsi="Times New Roman" w:cs="Times New Roman"/>
                <w:kern w:val="0"/>
                <w:sz w:val="14"/>
                <w:szCs w:val="14"/>
                <w:lang w:eastAsia="hr-HR"/>
                <w14:ligatures w14:val="none"/>
              </w:rPr>
              <w:t>Obrađena površina s 1 vozilom – ekipa od 2 izvoditelja</w:t>
            </w:r>
          </w:p>
        </w:tc>
        <w:tc>
          <w:tcPr>
            <w:tcW w:w="1134" w:type="dxa"/>
            <w:tcBorders>
              <w:top w:val="single" w:sz="6" w:space="0" w:color="666666"/>
              <w:left w:val="single" w:sz="6" w:space="0" w:color="666666"/>
              <w:bottom w:val="single" w:sz="6" w:space="0" w:color="666666"/>
              <w:right w:val="single" w:sz="6" w:space="0" w:color="666666"/>
            </w:tcBorders>
            <w:tcMar>
              <w:top w:w="40" w:type="dxa"/>
              <w:left w:w="40" w:type="dxa"/>
              <w:bottom w:w="40" w:type="dxa"/>
              <w:right w:w="40" w:type="dxa"/>
            </w:tcMar>
            <w:vAlign w:val="center"/>
            <w:hideMark/>
          </w:tcPr>
          <w:p w14:paraId="0C58EA4F" w14:textId="77777777" w:rsidR="00365EF5" w:rsidRPr="00365EF5" w:rsidRDefault="00365EF5" w:rsidP="00365EF5">
            <w:pPr>
              <w:spacing w:after="0" w:line="240" w:lineRule="auto"/>
              <w:jc w:val="center"/>
              <w:rPr>
                <w:rFonts w:ascii="Times New Roman" w:eastAsia="Times New Roman" w:hAnsi="Times New Roman" w:cs="Times New Roman"/>
                <w:kern w:val="0"/>
                <w:sz w:val="14"/>
                <w:szCs w:val="14"/>
                <w:lang w:eastAsia="hr-HR"/>
                <w14:ligatures w14:val="none"/>
              </w:rPr>
            </w:pPr>
          </w:p>
        </w:tc>
        <w:tc>
          <w:tcPr>
            <w:tcW w:w="1701" w:type="dxa"/>
            <w:tcBorders>
              <w:top w:val="single" w:sz="6" w:space="0" w:color="666666"/>
              <w:left w:val="single" w:sz="6" w:space="0" w:color="666666"/>
              <w:bottom w:val="single" w:sz="6" w:space="0" w:color="666666"/>
              <w:right w:val="single" w:sz="6" w:space="0" w:color="666666"/>
            </w:tcBorders>
            <w:tcMar>
              <w:top w:w="40" w:type="dxa"/>
              <w:left w:w="40" w:type="dxa"/>
              <w:bottom w:w="40" w:type="dxa"/>
              <w:right w:w="40" w:type="dxa"/>
            </w:tcMar>
            <w:vAlign w:val="center"/>
            <w:hideMark/>
          </w:tcPr>
          <w:p w14:paraId="4A217E17" w14:textId="77777777" w:rsidR="00365EF5" w:rsidRPr="00365EF5" w:rsidRDefault="00365EF5" w:rsidP="00365EF5">
            <w:pPr>
              <w:spacing w:after="0" w:line="240" w:lineRule="auto"/>
              <w:jc w:val="center"/>
              <w:rPr>
                <w:rFonts w:ascii="Times New Roman" w:eastAsia="Times New Roman" w:hAnsi="Times New Roman" w:cs="Times New Roman"/>
                <w:kern w:val="0"/>
                <w:sz w:val="14"/>
                <w:szCs w:val="14"/>
                <w:lang w:eastAsia="hr-HR"/>
                <w14:ligatures w14:val="none"/>
              </w:rPr>
            </w:pPr>
          </w:p>
        </w:tc>
        <w:tc>
          <w:tcPr>
            <w:tcW w:w="2694"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01EF0456" w14:textId="77777777" w:rsidR="00365EF5" w:rsidRPr="00365EF5" w:rsidRDefault="00365EF5" w:rsidP="00365EF5">
            <w:pPr>
              <w:spacing w:after="0" w:line="240" w:lineRule="auto"/>
              <w:jc w:val="center"/>
              <w:rPr>
                <w:rFonts w:ascii="Times New Roman" w:eastAsia="Times New Roman" w:hAnsi="Times New Roman" w:cs="Times New Roman"/>
                <w:kern w:val="0"/>
                <w:sz w:val="14"/>
                <w:szCs w:val="14"/>
                <w:lang w:eastAsia="hr-HR"/>
                <w14:ligatures w14:val="none"/>
              </w:rPr>
            </w:pPr>
            <w:r w:rsidRPr="00365EF5">
              <w:rPr>
                <w:rFonts w:ascii="Times New Roman" w:eastAsia="Times New Roman" w:hAnsi="Times New Roman" w:cs="Times New Roman"/>
                <w:kern w:val="0"/>
                <w:sz w:val="14"/>
                <w:szCs w:val="14"/>
                <w:lang w:eastAsia="hr-HR"/>
                <w14:ligatures w14:val="none"/>
              </w:rPr>
              <w:t>50 – 200 ha površine/1 h</w:t>
            </w:r>
          </w:p>
        </w:tc>
        <w:tc>
          <w:tcPr>
            <w:tcW w:w="2976"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498611C3" w14:textId="77777777" w:rsidR="00365EF5" w:rsidRPr="00365EF5" w:rsidRDefault="00365EF5" w:rsidP="00365EF5">
            <w:pPr>
              <w:spacing w:after="0" w:line="240" w:lineRule="auto"/>
              <w:jc w:val="center"/>
              <w:rPr>
                <w:rFonts w:ascii="Times New Roman" w:eastAsia="Times New Roman" w:hAnsi="Times New Roman" w:cs="Times New Roman"/>
                <w:kern w:val="0"/>
                <w:sz w:val="14"/>
                <w:szCs w:val="14"/>
                <w:lang w:eastAsia="hr-HR"/>
                <w14:ligatures w14:val="none"/>
              </w:rPr>
            </w:pPr>
            <w:r w:rsidRPr="00365EF5">
              <w:rPr>
                <w:rFonts w:ascii="Times New Roman" w:eastAsia="Times New Roman" w:hAnsi="Times New Roman" w:cs="Times New Roman"/>
                <w:kern w:val="0"/>
                <w:sz w:val="14"/>
                <w:szCs w:val="14"/>
                <w:lang w:eastAsia="hr-HR"/>
                <w14:ligatures w14:val="none"/>
              </w:rPr>
              <w:t>50 – 200 ha površine/1 h</w:t>
            </w:r>
          </w:p>
        </w:tc>
      </w:tr>
      <w:tr w:rsidR="00365EF5" w:rsidRPr="00365EF5" w14:paraId="75A1918C" w14:textId="77777777" w:rsidTr="00BC0FF9">
        <w:tc>
          <w:tcPr>
            <w:tcW w:w="1741"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1B1FC812" w14:textId="77777777" w:rsidR="00365EF5" w:rsidRPr="00365EF5" w:rsidRDefault="00365EF5" w:rsidP="00365EF5">
            <w:pPr>
              <w:spacing w:after="0" w:line="240" w:lineRule="auto"/>
              <w:rPr>
                <w:rFonts w:ascii="Times New Roman" w:eastAsia="Times New Roman" w:hAnsi="Times New Roman" w:cs="Times New Roman"/>
                <w:kern w:val="0"/>
                <w:sz w:val="14"/>
                <w:szCs w:val="14"/>
                <w:lang w:eastAsia="hr-HR"/>
                <w14:ligatures w14:val="none"/>
              </w:rPr>
            </w:pPr>
            <w:r w:rsidRPr="00365EF5">
              <w:rPr>
                <w:rFonts w:ascii="Times New Roman" w:eastAsia="Times New Roman" w:hAnsi="Times New Roman" w:cs="Times New Roman"/>
                <w:kern w:val="0"/>
                <w:sz w:val="14"/>
                <w:szCs w:val="14"/>
                <w:lang w:eastAsia="hr-HR"/>
                <w14:ligatures w14:val="none"/>
              </w:rPr>
              <w:t>Umanjenje efektivne širine prolaza radi gustoće vegetacije te dr. prepreka</w:t>
            </w:r>
          </w:p>
        </w:tc>
        <w:tc>
          <w:tcPr>
            <w:tcW w:w="1134" w:type="dxa"/>
            <w:tcBorders>
              <w:top w:val="single" w:sz="6" w:space="0" w:color="666666"/>
              <w:left w:val="single" w:sz="6" w:space="0" w:color="666666"/>
              <w:bottom w:val="single" w:sz="6" w:space="0" w:color="666666"/>
              <w:right w:val="single" w:sz="6" w:space="0" w:color="666666"/>
            </w:tcBorders>
            <w:tcMar>
              <w:top w:w="40" w:type="dxa"/>
              <w:left w:w="40" w:type="dxa"/>
              <w:bottom w:w="40" w:type="dxa"/>
              <w:right w:w="40" w:type="dxa"/>
            </w:tcMar>
            <w:vAlign w:val="center"/>
            <w:hideMark/>
          </w:tcPr>
          <w:p w14:paraId="2D4B1C8D" w14:textId="77777777" w:rsidR="00365EF5" w:rsidRPr="00365EF5" w:rsidRDefault="00365EF5" w:rsidP="00365EF5">
            <w:pPr>
              <w:spacing w:after="0" w:line="240" w:lineRule="auto"/>
              <w:jc w:val="center"/>
              <w:rPr>
                <w:rFonts w:ascii="Times New Roman" w:eastAsia="Times New Roman" w:hAnsi="Times New Roman" w:cs="Times New Roman"/>
                <w:kern w:val="0"/>
                <w:sz w:val="14"/>
                <w:szCs w:val="14"/>
                <w:lang w:eastAsia="hr-HR"/>
                <w14:ligatures w14:val="none"/>
              </w:rPr>
            </w:pPr>
          </w:p>
        </w:tc>
        <w:tc>
          <w:tcPr>
            <w:tcW w:w="1701" w:type="dxa"/>
            <w:tcBorders>
              <w:top w:val="single" w:sz="6" w:space="0" w:color="666666"/>
              <w:left w:val="single" w:sz="6" w:space="0" w:color="666666"/>
              <w:bottom w:val="single" w:sz="6" w:space="0" w:color="666666"/>
              <w:right w:val="single" w:sz="6" w:space="0" w:color="666666"/>
            </w:tcBorders>
            <w:tcMar>
              <w:top w:w="40" w:type="dxa"/>
              <w:left w:w="40" w:type="dxa"/>
              <w:bottom w:w="40" w:type="dxa"/>
              <w:right w:w="40" w:type="dxa"/>
            </w:tcMar>
            <w:vAlign w:val="center"/>
            <w:hideMark/>
          </w:tcPr>
          <w:p w14:paraId="35932809" w14:textId="77777777" w:rsidR="00365EF5" w:rsidRPr="00365EF5" w:rsidRDefault="00365EF5" w:rsidP="00365EF5">
            <w:pPr>
              <w:spacing w:after="0" w:line="240" w:lineRule="auto"/>
              <w:jc w:val="center"/>
              <w:rPr>
                <w:rFonts w:ascii="Times New Roman" w:eastAsia="Times New Roman" w:hAnsi="Times New Roman" w:cs="Times New Roman"/>
                <w:kern w:val="0"/>
                <w:sz w:val="14"/>
                <w:szCs w:val="14"/>
                <w:lang w:eastAsia="hr-HR"/>
                <w14:ligatures w14:val="none"/>
              </w:rPr>
            </w:pPr>
          </w:p>
        </w:tc>
        <w:tc>
          <w:tcPr>
            <w:tcW w:w="2694"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6973C0CD" w14:textId="77777777" w:rsidR="00365EF5" w:rsidRPr="00365EF5" w:rsidRDefault="00365EF5" w:rsidP="00365EF5">
            <w:pPr>
              <w:spacing w:after="0" w:line="240" w:lineRule="auto"/>
              <w:jc w:val="center"/>
              <w:rPr>
                <w:rFonts w:ascii="Times New Roman" w:eastAsia="Times New Roman" w:hAnsi="Times New Roman" w:cs="Times New Roman"/>
                <w:kern w:val="0"/>
                <w:sz w:val="14"/>
                <w:szCs w:val="14"/>
                <w:lang w:eastAsia="hr-HR"/>
                <w14:ligatures w14:val="none"/>
              </w:rPr>
            </w:pPr>
            <w:r w:rsidRPr="00365EF5">
              <w:rPr>
                <w:rFonts w:ascii="Times New Roman" w:eastAsia="Times New Roman" w:hAnsi="Times New Roman" w:cs="Times New Roman"/>
                <w:kern w:val="0"/>
                <w:sz w:val="14"/>
                <w:szCs w:val="14"/>
                <w:lang w:eastAsia="hr-HR"/>
                <w14:ligatures w14:val="none"/>
              </w:rPr>
              <w:t>do 50%</w:t>
            </w:r>
          </w:p>
        </w:tc>
        <w:tc>
          <w:tcPr>
            <w:tcW w:w="2976"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18B86905" w14:textId="77777777" w:rsidR="00365EF5" w:rsidRPr="00365EF5" w:rsidRDefault="00365EF5" w:rsidP="00365EF5">
            <w:pPr>
              <w:spacing w:after="0" w:line="240" w:lineRule="auto"/>
              <w:jc w:val="center"/>
              <w:rPr>
                <w:rFonts w:ascii="Times New Roman" w:eastAsia="Times New Roman" w:hAnsi="Times New Roman" w:cs="Times New Roman"/>
                <w:kern w:val="0"/>
                <w:sz w:val="14"/>
                <w:szCs w:val="14"/>
                <w:lang w:eastAsia="hr-HR"/>
                <w14:ligatures w14:val="none"/>
              </w:rPr>
            </w:pPr>
            <w:r w:rsidRPr="00365EF5">
              <w:rPr>
                <w:rFonts w:ascii="Times New Roman" w:eastAsia="Times New Roman" w:hAnsi="Times New Roman" w:cs="Times New Roman"/>
                <w:kern w:val="0"/>
                <w:sz w:val="14"/>
                <w:szCs w:val="14"/>
                <w:lang w:eastAsia="hr-HR"/>
                <w14:ligatures w14:val="none"/>
              </w:rPr>
              <w:t>-</w:t>
            </w:r>
          </w:p>
        </w:tc>
      </w:tr>
      <w:tr w:rsidR="00365EF5" w:rsidRPr="00365EF5" w14:paraId="120349AC" w14:textId="77777777" w:rsidTr="00BC0FF9">
        <w:tc>
          <w:tcPr>
            <w:tcW w:w="1741"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5259928E" w14:textId="77777777" w:rsidR="00365EF5" w:rsidRPr="00365EF5" w:rsidRDefault="00365EF5" w:rsidP="00365EF5">
            <w:pPr>
              <w:spacing w:after="0" w:line="240" w:lineRule="auto"/>
              <w:rPr>
                <w:rFonts w:ascii="Times New Roman" w:eastAsia="Times New Roman" w:hAnsi="Times New Roman" w:cs="Times New Roman"/>
                <w:kern w:val="0"/>
                <w:sz w:val="14"/>
                <w:szCs w:val="14"/>
                <w:lang w:eastAsia="hr-HR"/>
                <w14:ligatures w14:val="none"/>
              </w:rPr>
            </w:pPr>
            <w:r w:rsidRPr="00365EF5">
              <w:rPr>
                <w:rFonts w:ascii="Times New Roman" w:eastAsia="Times New Roman" w:hAnsi="Times New Roman" w:cs="Times New Roman"/>
                <w:kern w:val="0"/>
                <w:sz w:val="14"/>
                <w:szCs w:val="14"/>
                <w:lang w:eastAsia="hr-HR"/>
                <w14:ligatures w14:val="none"/>
              </w:rPr>
              <w:t>Dinamika</w:t>
            </w:r>
          </w:p>
        </w:tc>
        <w:tc>
          <w:tcPr>
            <w:tcW w:w="1134"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5158449A" w14:textId="77777777" w:rsidR="00365EF5" w:rsidRPr="00365EF5" w:rsidRDefault="00365EF5" w:rsidP="00365EF5">
            <w:pPr>
              <w:spacing w:after="0" w:line="240" w:lineRule="auto"/>
              <w:jc w:val="center"/>
              <w:rPr>
                <w:rFonts w:ascii="Times New Roman" w:eastAsia="Times New Roman" w:hAnsi="Times New Roman" w:cs="Times New Roman"/>
                <w:kern w:val="0"/>
                <w:sz w:val="14"/>
                <w:szCs w:val="14"/>
                <w:lang w:eastAsia="hr-HR"/>
                <w14:ligatures w14:val="none"/>
              </w:rPr>
            </w:pPr>
            <w:r w:rsidRPr="00365EF5">
              <w:rPr>
                <w:rFonts w:ascii="Times New Roman" w:eastAsia="Times New Roman" w:hAnsi="Times New Roman" w:cs="Times New Roman"/>
                <w:kern w:val="0"/>
                <w:sz w:val="14"/>
                <w:szCs w:val="14"/>
                <w:lang w:eastAsia="hr-HR"/>
                <w14:ligatures w14:val="none"/>
              </w:rPr>
              <w:t>svaka 3-4 tjedna</w:t>
            </w:r>
          </w:p>
        </w:tc>
        <w:tc>
          <w:tcPr>
            <w:tcW w:w="1701"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424C9AD1" w14:textId="77777777" w:rsidR="00365EF5" w:rsidRPr="00365EF5" w:rsidRDefault="00365EF5" w:rsidP="00365EF5">
            <w:pPr>
              <w:spacing w:after="0" w:line="240" w:lineRule="auto"/>
              <w:jc w:val="center"/>
              <w:rPr>
                <w:rFonts w:ascii="Times New Roman" w:eastAsia="Times New Roman" w:hAnsi="Times New Roman" w:cs="Times New Roman"/>
                <w:kern w:val="0"/>
                <w:sz w:val="14"/>
                <w:szCs w:val="14"/>
                <w:lang w:eastAsia="hr-HR"/>
                <w14:ligatures w14:val="none"/>
              </w:rPr>
            </w:pPr>
            <w:r w:rsidRPr="00365EF5">
              <w:rPr>
                <w:rFonts w:ascii="Times New Roman" w:eastAsia="Times New Roman" w:hAnsi="Times New Roman" w:cs="Times New Roman"/>
                <w:kern w:val="0"/>
                <w:sz w:val="14"/>
                <w:szCs w:val="14"/>
                <w:lang w:eastAsia="hr-HR"/>
                <w14:ligatures w14:val="none"/>
              </w:rPr>
              <w:t>svaka 3-4 tjedna</w:t>
            </w:r>
          </w:p>
        </w:tc>
        <w:tc>
          <w:tcPr>
            <w:tcW w:w="2694"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0FDC19B9" w14:textId="77777777" w:rsidR="00365EF5" w:rsidRPr="00365EF5" w:rsidRDefault="00365EF5" w:rsidP="00365EF5">
            <w:pPr>
              <w:spacing w:after="0" w:line="240" w:lineRule="auto"/>
              <w:jc w:val="center"/>
              <w:rPr>
                <w:rFonts w:ascii="Times New Roman" w:eastAsia="Times New Roman" w:hAnsi="Times New Roman" w:cs="Times New Roman"/>
                <w:kern w:val="0"/>
                <w:sz w:val="14"/>
                <w:szCs w:val="14"/>
                <w:lang w:eastAsia="hr-HR"/>
                <w14:ligatures w14:val="none"/>
              </w:rPr>
            </w:pPr>
            <w:r w:rsidRPr="00365EF5">
              <w:rPr>
                <w:rFonts w:ascii="Times New Roman" w:eastAsia="Times New Roman" w:hAnsi="Times New Roman" w:cs="Times New Roman"/>
                <w:kern w:val="0"/>
                <w:sz w:val="14"/>
                <w:szCs w:val="14"/>
                <w:lang w:eastAsia="hr-HR"/>
                <w14:ligatures w14:val="none"/>
              </w:rPr>
              <w:t>1 tretman ne smije trajati dulje od 3 do 4 uzastopna radna dana</w:t>
            </w:r>
          </w:p>
        </w:tc>
        <w:tc>
          <w:tcPr>
            <w:tcW w:w="2976"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09D380DD" w14:textId="77777777" w:rsidR="00365EF5" w:rsidRPr="00365EF5" w:rsidRDefault="00365EF5" w:rsidP="00365EF5">
            <w:pPr>
              <w:spacing w:after="0" w:line="240" w:lineRule="auto"/>
              <w:jc w:val="center"/>
              <w:rPr>
                <w:rFonts w:ascii="Times New Roman" w:eastAsia="Times New Roman" w:hAnsi="Times New Roman" w:cs="Times New Roman"/>
                <w:kern w:val="0"/>
                <w:sz w:val="14"/>
                <w:szCs w:val="14"/>
                <w:lang w:eastAsia="hr-HR"/>
                <w14:ligatures w14:val="none"/>
              </w:rPr>
            </w:pPr>
            <w:r w:rsidRPr="00365EF5">
              <w:rPr>
                <w:rFonts w:ascii="Times New Roman" w:eastAsia="Times New Roman" w:hAnsi="Times New Roman" w:cs="Times New Roman"/>
                <w:kern w:val="0"/>
                <w:sz w:val="14"/>
                <w:szCs w:val="14"/>
                <w:lang w:eastAsia="hr-HR"/>
                <w14:ligatures w14:val="none"/>
              </w:rPr>
              <w:t>1 tretman ne smije trajati dulje od 3 do 4 uzastopna radna dana</w:t>
            </w:r>
          </w:p>
        </w:tc>
      </w:tr>
    </w:tbl>
    <w:p w14:paraId="232E057B" w14:textId="77777777" w:rsidR="00365EF5" w:rsidRPr="00365EF5" w:rsidRDefault="00365EF5" w:rsidP="00365EF5">
      <w:pPr>
        <w:spacing w:after="48" w:line="338" w:lineRule="atLeast"/>
        <w:jc w:val="both"/>
        <w:textAlignment w:val="baseline"/>
        <w:rPr>
          <w:rFonts w:ascii="&amp;quot" w:eastAsia="Times New Roman" w:hAnsi="&amp;quot" w:cs="Times New Roman"/>
          <w:i/>
          <w:iCs/>
          <w:kern w:val="0"/>
          <w:sz w:val="16"/>
          <w:szCs w:val="16"/>
          <w:lang w:eastAsia="hr-HR"/>
          <w14:ligatures w14:val="none"/>
        </w:rPr>
      </w:pPr>
      <w:r w:rsidRPr="00365EF5">
        <w:rPr>
          <w:rFonts w:ascii="&amp;quot" w:eastAsia="Times New Roman" w:hAnsi="&amp;quot" w:cs="Times New Roman"/>
          <w:i/>
          <w:iCs/>
          <w:kern w:val="0"/>
          <w:sz w:val="24"/>
          <w:szCs w:val="24"/>
          <w:lang w:eastAsia="hr-HR"/>
          <w14:ligatures w14:val="none"/>
        </w:rPr>
        <w:t xml:space="preserve">* </w:t>
      </w:r>
      <w:r w:rsidRPr="00365EF5">
        <w:rPr>
          <w:rFonts w:ascii="&amp;quot" w:eastAsia="Times New Roman" w:hAnsi="&amp;quot" w:cs="Times New Roman"/>
          <w:i/>
          <w:iCs/>
          <w:kern w:val="0"/>
          <w:sz w:val="16"/>
          <w:szCs w:val="16"/>
          <w:lang w:eastAsia="hr-HR"/>
          <w14:ligatures w14:val="none"/>
        </w:rPr>
        <w:t>U slučaju avio tretmana sukladno Pravilniku o načinu provedbe obvezatne dezinfekcije, dezinsekcije i deratizacije (NN 35/07, 76/12) te ovisno o uputama proizvođača insekticida/larvicida.</w:t>
      </w:r>
    </w:p>
    <w:p w14:paraId="379509CA" w14:textId="77777777" w:rsidR="00365EF5" w:rsidRPr="00365EF5" w:rsidRDefault="00365EF5" w:rsidP="00365EF5">
      <w:pPr>
        <w:spacing w:after="48" w:line="338" w:lineRule="atLeast"/>
        <w:jc w:val="both"/>
        <w:textAlignment w:val="baseline"/>
        <w:rPr>
          <w:rFonts w:ascii="&amp;quot" w:eastAsia="Times New Roman" w:hAnsi="&amp;quot" w:cs="Times New Roman"/>
          <w:i/>
          <w:iCs/>
          <w:kern w:val="0"/>
          <w:sz w:val="16"/>
          <w:szCs w:val="16"/>
          <w:lang w:eastAsia="hr-HR"/>
          <w14:ligatures w14:val="none"/>
        </w:rPr>
      </w:pPr>
      <w:r w:rsidRPr="00365EF5">
        <w:rPr>
          <w:rFonts w:ascii="&amp;quot" w:eastAsia="Times New Roman" w:hAnsi="&amp;quot" w:cs="Times New Roman"/>
          <w:i/>
          <w:iCs/>
          <w:kern w:val="0"/>
          <w:sz w:val="16"/>
          <w:szCs w:val="16"/>
          <w:lang w:eastAsia="hr-HR"/>
          <w14:ligatures w14:val="none"/>
        </w:rPr>
        <w:t>** Zabranjuje se uporaba nafte ili lož ulja kao otapala!</w:t>
      </w:r>
    </w:p>
    <w:p w14:paraId="6BA55682" w14:textId="77777777" w:rsidR="00365EF5" w:rsidRPr="00365EF5" w:rsidRDefault="00365EF5" w:rsidP="00365EF5">
      <w:pPr>
        <w:spacing w:after="200" w:line="276" w:lineRule="auto"/>
        <w:jc w:val="both"/>
        <w:rPr>
          <w:rFonts w:ascii="Times New Roman" w:eastAsia="Calibri" w:hAnsi="Times New Roman" w:cs="Times New Roman"/>
          <w:b/>
          <w:kern w:val="0"/>
          <w:sz w:val="24"/>
          <w:szCs w:val="24"/>
          <w14:ligatures w14:val="none"/>
        </w:rPr>
      </w:pPr>
    </w:p>
    <w:p w14:paraId="40F4A80C" w14:textId="77777777" w:rsidR="00365EF5" w:rsidRPr="00365EF5" w:rsidRDefault="00365EF5" w:rsidP="00365EF5">
      <w:pPr>
        <w:spacing w:after="200" w:line="276" w:lineRule="auto"/>
        <w:jc w:val="both"/>
        <w:rPr>
          <w:rFonts w:ascii="Times New Roman" w:eastAsia="Calibri" w:hAnsi="Times New Roman" w:cs="Times New Roman"/>
          <w:b/>
          <w:kern w:val="0"/>
          <w:sz w:val="24"/>
          <w:szCs w:val="24"/>
          <w14:ligatures w14:val="none"/>
        </w:rPr>
      </w:pPr>
      <w:r w:rsidRPr="00365EF5">
        <w:rPr>
          <w:rFonts w:ascii="Times New Roman" w:eastAsia="Calibri" w:hAnsi="Times New Roman" w:cs="Times New Roman"/>
          <w:bCs/>
          <w:kern w:val="0"/>
          <w:sz w:val="24"/>
          <w:szCs w:val="24"/>
          <w14:ligatures w14:val="none"/>
        </w:rPr>
        <w:lastRenderedPageBreak/>
        <w:t>2.1.8.</w:t>
      </w:r>
      <w:r w:rsidRPr="00365EF5">
        <w:rPr>
          <w:rFonts w:ascii="Times New Roman" w:eastAsia="Calibri" w:hAnsi="Times New Roman" w:cs="Times New Roman"/>
          <w:b/>
          <w:kern w:val="0"/>
          <w:sz w:val="24"/>
          <w:szCs w:val="24"/>
          <w14:ligatures w14:val="none"/>
        </w:rPr>
        <w:t xml:space="preserve"> Dinamika poslova </w:t>
      </w:r>
    </w:p>
    <w:p w14:paraId="04DFA0B7" w14:textId="77777777" w:rsidR="00365EF5" w:rsidRPr="00365EF5" w:rsidRDefault="00365EF5" w:rsidP="00365EF5">
      <w:pPr>
        <w:spacing w:after="200" w:line="276" w:lineRule="auto"/>
        <w:jc w:val="both"/>
        <w:rPr>
          <w:rFonts w:ascii="Times New Roman" w:eastAsia="Calibri" w:hAnsi="Times New Roman" w:cs="Times New Roman"/>
          <w:kern w:val="0"/>
          <w:sz w:val="24"/>
          <w:szCs w:val="24"/>
          <w14:ligatures w14:val="none"/>
        </w:rPr>
      </w:pPr>
      <w:r w:rsidRPr="00365EF5">
        <w:rPr>
          <w:rFonts w:ascii="Times New Roman" w:eastAsia="Calibri" w:hAnsi="Times New Roman" w:cs="Times New Roman"/>
          <w:kern w:val="0"/>
          <w:sz w:val="24"/>
          <w:szCs w:val="24"/>
          <w14:ligatures w14:val="none"/>
        </w:rPr>
        <w:t>Način i dinamika provedbe larvicidnih tretmana</w:t>
      </w:r>
    </w:p>
    <w:p w14:paraId="1225437B" w14:textId="77777777" w:rsidR="00365EF5" w:rsidRPr="00365EF5" w:rsidRDefault="00365EF5" w:rsidP="00365EF5">
      <w:pPr>
        <w:spacing w:after="200" w:line="276" w:lineRule="auto"/>
        <w:jc w:val="both"/>
        <w:rPr>
          <w:rFonts w:ascii="Times New Roman" w:eastAsia="Calibri" w:hAnsi="Times New Roman" w:cs="Times New Roman"/>
          <w:kern w:val="0"/>
          <w:sz w:val="24"/>
          <w:szCs w:val="24"/>
          <w14:ligatures w14:val="none"/>
        </w:rPr>
      </w:pPr>
      <w:r w:rsidRPr="00365EF5">
        <w:rPr>
          <w:rFonts w:ascii="Times New Roman" w:eastAsia="Calibri" w:hAnsi="Times New Roman" w:cs="Times New Roman"/>
          <w:kern w:val="0"/>
          <w:sz w:val="24"/>
          <w:szCs w:val="24"/>
          <w14:ligatures w14:val="none"/>
        </w:rPr>
        <w:t>CILJNO PODRUČJE: na svim mjestima gdje se monitoringom utvrdi prisustvo ličinki</w:t>
      </w:r>
    </w:p>
    <w:p w14:paraId="3A9A8599" w14:textId="77777777" w:rsidR="00365EF5" w:rsidRPr="00365EF5" w:rsidRDefault="00365EF5" w:rsidP="00365EF5">
      <w:pPr>
        <w:spacing w:after="200" w:line="276" w:lineRule="auto"/>
        <w:jc w:val="both"/>
        <w:rPr>
          <w:rFonts w:ascii="Times New Roman" w:eastAsia="Calibri" w:hAnsi="Times New Roman" w:cs="Times New Roman"/>
          <w:kern w:val="0"/>
          <w:sz w:val="24"/>
          <w:szCs w:val="24"/>
          <w14:ligatures w14:val="none"/>
        </w:rPr>
      </w:pPr>
      <w:r w:rsidRPr="00365EF5">
        <w:rPr>
          <w:rFonts w:ascii="Times New Roman" w:eastAsia="Calibri" w:hAnsi="Times New Roman" w:cs="Times New Roman"/>
          <w:kern w:val="0"/>
          <w:sz w:val="24"/>
          <w:szCs w:val="24"/>
          <w14:ligatures w14:val="none"/>
        </w:rPr>
        <w:t>CIKLUSI: na temelju nalaza ličinki, počevši od ranog proljeća, početak larvicidnih tretmana odrediti će se pri pojavnosti ličinki ovisno o vodnom režimu kanala ili poplavnog područja.</w:t>
      </w:r>
    </w:p>
    <w:p w14:paraId="55041619" w14:textId="77777777" w:rsidR="00365EF5" w:rsidRPr="00365EF5" w:rsidRDefault="00365EF5" w:rsidP="00365EF5">
      <w:pPr>
        <w:spacing w:after="200" w:line="276" w:lineRule="auto"/>
        <w:jc w:val="both"/>
        <w:rPr>
          <w:rFonts w:ascii="Times New Roman" w:eastAsia="Calibri" w:hAnsi="Times New Roman" w:cs="Times New Roman"/>
          <w:kern w:val="0"/>
          <w:sz w:val="24"/>
          <w:szCs w:val="24"/>
          <w14:ligatures w14:val="none"/>
        </w:rPr>
      </w:pPr>
      <w:r w:rsidRPr="00365EF5">
        <w:rPr>
          <w:rFonts w:ascii="Times New Roman" w:eastAsia="Calibri" w:hAnsi="Times New Roman" w:cs="Times New Roman"/>
          <w:kern w:val="0"/>
          <w:sz w:val="24"/>
          <w:szCs w:val="24"/>
          <w14:ligatures w14:val="none"/>
        </w:rPr>
        <w:t>POSTUPCI: ovisno o vrsti i formulaciji larvicidnog sredstva</w:t>
      </w:r>
    </w:p>
    <w:p w14:paraId="18D09CEB" w14:textId="77777777" w:rsidR="00365EF5" w:rsidRPr="00365EF5" w:rsidRDefault="00365EF5" w:rsidP="00365EF5">
      <w:pPr>
        <w:spacing w:after="200" w:line="276" w:lineRule="auto"/>
        <w:jc w:val="both"/>
        <w:rPr>
          <w:rFonts w:ascii="Times New Roman" w:eastAsia="Calibri" w:hAnsi="Times New Roman" w:cs="Times New Roman"/>
          <w:kern w:val="0"/>
          <w:sz w:val="24"/>
          <w:szCs w:val="24"/>
          <w14:ligatures w14:val="none"/>
        </w:rPr>
      </w:pPr>
      <w:r w:rsidRPr="00365EF5">
        <w:rPr>
          <w:rFonts w:ascii="Times New Roman" w:eastAsia="Calibri" w:hAnsi="Times New Roman" w:cs="Times New Roman"/>
          <w:kern w:val="0"/>
          <w:sz w:val="24"/>
          <w:szCs w:val="24"/>
          <w14:ligatures w14:val="none"/>
        </w:rPr>
        <w:t>Način i dinamika provedbe adulticidnih tretmana</w:t>
      </w:r>
    </w:p>
    <w:p w14:paraId="1620A310" w14:textId="77777777" w:rsidR="00365EF5" w:rsidRPr="00365EF5" w:rsidRDefault="00365EF5" w:rsidP="00365EF5">
      <w:pPr>
        <w:spacing w:after="200" w:line="276" w:lineRule="auto"/>
        <w:jc w:val="both"/>
        <w:rPr>
          <w:rFonts w:ascii="Times New Roman" w:eastAsia="Calibri" w:hAnsi="Times New Roman" w:cs="Times New Roman"/>
          <w:kern w:val="0"/>
          <w:sz w:val="24"/>
          <w:szCs w:val="24"/>
          <w14:ligatures w14:val="none"/>
        </w:rPr>
      </w:pPr>
      <w:r w:rsidRPr="00365EF5">
        <w:rPr>
          <w:rFonts w:ascii="Times New Roman" w:eastAsia="Calibri" w:hAnsi="Times New Roman" w:cs="Times New Roman"/>
          <w:kern w:val="0"/>
          <w:sz w:val="24"/>
          <w:szCs w:val="24"/>
          <w14:ligatures w14:val="none"/>
        </w:rPr>
        <w:t>CILJNO PODRUČJE: zelene površine, otvoreni kanali, iznad i oko poplavnih površina, urbana područja (šetališta, sportski tereni i sl.), dvorišta i okućnice</w:t>
      </w:r>
    </w:p>
    <w:p w14:paraId="7D1C5F6C" w14:textId="77777777" w:rsidR="00365EF5" w:rsidRPr="00365EF5" w:rsidRDefault="00365EF5" w:rsidP="00365EF5">
      <w:pPr>
        <w:spacing w:after="200" w:line="276" w:lineRule="auto"/>
        <w:jc w:val="both"/>
        <w:rPr>
          <w:rFonts w:ascii="Times New Roman" w:eastAsia="Calibri" w:hAnsi="Times New Roman" w:cs="Times New Roman"/>
          <w:kern w:val="0"/>
          <w:sz w:val="24"/>
          <w:szCs w:val="24"/>
          <w14:ligatures w14:val="none"/>
        </w:rPr>
      </w:pPr>
      <w:r w:rsidRPr="00365EF5">
        <w:rPr>
          <w:rFonts w:ascii="Times New Roman" w:eastAsia="Calibri" w:hAnsi="Times New Roman" w:cs="Times New Roman"/>
          <w:kern w:val="0"/>
          <w:sz w:val="24"/>
          <w:szCs w:val="24"/>
          <w14:ligatures w14:val="none"/>
        </w:rPr>
        <w:t>CIKLUSI:</w:t>
      </w:r>
      <w:r w:rsidRPr="00365EF5">
        <w:rPr>
          <w:rFonts w:ascii="Calibri" w:eastAsia="Calibri" w:hAnsi="Calibri" w:cs="Times New Roman"/>
          <w:kern w:val="0"/>
          <w14:ligatures w14:val="none"/>
        </w:rPr>
        <w:t xml:space="preserve"> </w:t>
      </w:r>
      <w:r w:rsidRPr="00365EF5">
        <w:rPr>
          <w:rFonts w:ascii="Times New Roman" w:eastAsia="Calibri" w:hAnsi="Times New Roman" w:cs="Times New Roman"/>
          <w:kern w:val="0"/>
          <w:sz w:val="24"/>
          <w:szCs w:val="24"/>
          <w14:ligatures w14:val="none"/>
        </w:rPr>
        <w:t>Na osnovi utvrđivanja kritične/tolerantne brojnosti odraslih jedinki urbanih i poplavnih komaraca može se odrediti koliko tretmana će biti potrebno provesti (što bliže “špici” aktivnosti generacije)</w:t>
      </w:r>
    </w:p>
    <w:p w14:paraId="44859E6E" w14:textId="77777777" w:rsidR="00365EF5" w:rsidRPr="00365EF5" w:rsidRDefault="00365EF5" w:rsidP="00365EF5">
      <w:pPr>
        <w:spacing w:after="200" w:line="276" w:lineRule="auto"/>
        <w:jc w:val="both"/>
        <w:rPr>
          <w:rFonts w:ascii="Times New Roman" w:eastAsia="Calibri" w:hAnsi="Times New Roman" w:cs="Times New Roman"/>
          <w:kern w:val="0"/>
          <w:sz w:val="24"/>
          <w:szCs w:val="24"/>
          <w14:ligatures w14:val="none"/>
        </w:rPr>
      </w:pPr>
      <w:r w:rsidRPr="00365EF5">
        <w:rPr>
          <w:rFonts w:ascii="Times New Roman" w:eastAsia="Calibri" w:hAnsi="Times New Roman" w:cs="Times New Roman"/>
          <w:kern w:val="0"/>
          <w:sz w:val="24"/>
          <w:szCs w:val="24"/>
          <w14:ligatures w14:val="none"/>
        </w:rPr>
        <w:t>- tretmani se provode u povoljnim hidrometeorološkim prilikama</w:t>
      </w:r>
    </w:p>
    <w:p w14:paraId="551BC6E3" w14:textId="77777777" w:rsidR="00365EF5" w:rsidRPr="00365EF5" w:rsidRDefault="00365EF5" w:rsidP="00365EF5">
      <w:pPr>
        <w:spacing w:after="200" w:line="276" w:lineRule="auto"/>
        <w:jc w:val="both"/>
        <w:rPr>
          <w:rFonts w:ascii="Times New Roman" w:eastAsia="Calibri" w:hAnsi="Times New Roman" w:cs="Times New Roman"/>
          <w:kern w:val="0"/>
          <w:sz w:val="24"/>
          <w:szCs w:val="24"/>
          <w14:ligatures w14:val="none"/>
        </w:rPr>
      </w:pPr>
      <w:r w:rsidRPr="00365EF5">
        <w:rPr>
          <w:rFonts w:ascii="Times New Roman" w:eastAsia="Calibri" w:hAnsi="Times New Roman" w:cs="Times New Roman"/>
          <w:kern w:val="0"/>
          <w:sz w:val="24"/>
          <w:szCs w:val="24"/>
          <w14:ligatures w14:val="none"/>
        </w:rPr>
        <w:t>- u sumrak ili rane jutarnje sate, jer je u tom periodu populacija komaraca najaktivnija</w:t>
      </w:r>
    </w:p>
    <w:p w14:paraId="25A9E602" w14:textId="77777777" w:rsidR="00365EF5" w:rsidRPr="00365EF5" w:rsidRDefault="00365EF5" w:rsidP="00365EF5">
      <w:pPr>
        <w:spacing w:after="200" w:line="276" w:lineRule="auto"/>
        <w:jc w:val="both"/>
        <w:rPr>
          <w:rFonts w:ascii="Times New Roman" w:eastAsia="Calibri" w:hAnsi="Times New Roman" w:cs="Times New Roman"/>
          <w:kern w:val="0"/>
          <w:sz w:val="24"/>
          <w:szCs w:val="24"/>
          <w14:ligatures w14:val="none"/>
        </w:rPr>
      </w:pPr>
      <w:r w:rsidRPr="00365EF5">
        <w:rPr>
          <w:rFonts w:ascii="Times New Roman" w:eastAsia="Calibri" w:hAnsi="Times New Roman" w:cs="Times New Roman"/>
          <w:kern w:val="0"/>
          <w:sz w:val="24"/>
          <w:szCs w:val="24"/>
          <w14:ligatures w14:val="none"/>
        </w:rPr>
        <w:t>POSTUPCI: zamagljivanjem -topli ili hladni postupak LV ili ULV sa zemlje, ručnim prskalicama ili s vozila¸ te rezidualnim prskanjem (orošavanje) zatvorenih prostora</w:t>
      </w:r>
    </w:p>
    <w:p w14:paraId="01E991A7" w14:textId="77777777" w:rsidR="00365EF5" w:rsidRPr="00365EF5" w:rsidRDefault="00365EF5" w:rsidP="00365EF5">
      <w:pPr>
        <w:spacing w:after="200" w:line="276" w:lineRule="auto"/>
        <w:jc w:val="both"/>
        <w:rPr>
          <w:rFonts w:ascii="Times New Roman" w:eastAsia="Calibri" w:hAnsi="Times New Roman" w:cs="Times New Roman"/>
          <w:b/>
          <w:kern w:val="0"/>
          <w:sz w:val="24"/>
          <w:szCs w:val="24"/>
          <w14:ligatures w14:val="none"/>
        </w:rPr>
      </w:pPr>
      <w:r w:rsidRPr="00365EF5">
        <w:rPr>
          <w:rFonts w:ascii="Times New Roman" w:eastAsia="Calibri" w:hAnsi="Times New Roman" w:cs="Times New Roman"/>
          <w:bCs/>
          <w:kern w:val="0"/>
          <w:sz w:val="24"/>
          <w:szCs w:val="24"/>
          <w14:ligatures w14:val="none"/>
        </w:rPr>
        <w:t>2.1.9.</w:t>
      </w:r>
      <w:r w:rsidRPr="00365EF5">
        <w:rPr>
          <w:rFonts w:ascii="Times New Roman" w:eastAsia="Calibri" w:hAnsi="Times New Roman" w:cs="Times New Roman"/>
          <w:b/>
          <w:kern w:val="0"/>
          <w:sz w:val="24"/>
          <w:szCs w:val="24"/>
          <w14:ligatures w14:val="none"/>
        </w:rPr>
        <w:t xml:space="preserve"> Stručni nadzor </w:t>
      </w:r>
    </w:p>
    <w:p w14:paraId="78856C9C" w14:textId="77777777" w:rsidR="00365EF5" w:rsidRPr="00365EF5" w:rsidRDefault="00365EF5" w:rsidP="00365EF5">
      <w:pPr>
        <w:spacing w:after="200" w:line="276" w:lineRule="auto"/>
        <w:jc w:val="both"/>
        <w:rPr>
          <w:rFonts w:ascii="Times New Roman" w:eastAsia="Calibri" w:hAnsi="Times New Roman" w:cs="Times New Roman"/>
          <w:kern w:val="0"/>
          <w:sz w:val="24"/>
          <w:szCs w:val="24"/>
          <w14:ligatures w14:val="none"/>
        </w:rPr>
      </w:pPr>
      <w:r w:rsidRPr="00365EF5">
        <w:rPr>
          <w:rFonts w:ascii="Times New Roman" w:eastAsia="Calibri" w:hAnsi="Times New Roman" w:cs="Times New Roman"/>
          <w:kern w:val="0"/>
          <w:sz w:val="24"/>
          <w:szCs w:val="24"/>
          <w14:ligatures w14:val="none"/>
        </w:rPr>
        <w:t xml:space="preserve">Stručni nadzor nad provedbom mjera obvezne dezinsekcije provodi Nastavni zavod za javno zdravstvo Osječko-baranjske županije. </w:t>
      </w:r>
    </w:p>
    <w:p w14:paraId="31A49EAD" w14:textId="77777777" w:rsidR="00365EF5" w:rsidRPr="00365EF5" w:rsidRDefault="00365EF5" w:rsidP="00365EF5">
      <w:pPr>
        <w:spacing w:after="200" w:line="276" w:lineRule="auto"/>
        <w:jc w:val="both"/>
        <w:rPr>
          <w:rFonts w:ascii="Times New Roman" w:eastAsia="Calibri" w:hAnsi="Times New Roman" w:cs="Times New Roman"/>
          <w:b/>
          <w:kern w:val="0"/>
          <w:sz w:val="24"/>
          <w:szCs w:val="24"/>
          <w14:ligatures w14:val="none"/>
        </w:rPr>
      </w:pPr>
      <w:r w:rsidRPr="00365EF5">
        <w:rPr>
          <w:rFonts w:ascii="Times New Roman" w:eastAsia="Calibri" w:hAnsi="Times New Roman" w:cs="Times New Roman"/>
          <w:bCs/>
          <w:kern w:val="0"/>
          <w:sz w:val="24"/>
          <w:szCs w:val="24"/>
          <w14:ligatures w14:val="none"/>
        </w:rPr>
        <w:t>2.1.10.</w:t>
      </w:r>
      <w:r w:rsidRPr="00365EF5">
        <w:rPr>
          <w:rFonts w:ascii="Times New Roman" w:eastAsia="Calibri" w:hAnsi="Times New Roman" w:cs="Times New Roman"/>
          <w:b/>
          <w:kern w:val="0"/>
          <w:sz w:val="24"/>
          <w:szCs w:val="24"/>
          <w14:ligatures w14:val="none"/>
        </w:rPr>
        <w:t xml:space="preserve"> Nositelj Programa </w:t>
      </w:r>
    </w:p>
    <w:p w14:paraId="136822F3" w14:textId="77777777" w:rsidR="00365EF5" w:rsidRPr="00365EF5" w:rsidRDefault="00365EF5" w:rsidP="00365EF5">
      <w:pPr>
        <w:spacing w:after="200" w:line="276" w:lineRule="auto"/>
        <w:jc w:val="both"/>
        <w:rPr>
          <w:rFonts w:ascii="Times New Roman" w:eastAsia="Calibri" w:hAnsi="Times New Roman" w:cs="Times New Roman"/>
          <w:kern w:val="0"/>
          <w:sz w:val="24"/>
          <w:szCs w:val="24"/>
          <w14:ligatures w14:val="none"/>
        </w:rPr>
      </w:pPr>
      <w:r w:rsidRPr="00365EF5">
        <w:rPr>
          <w:rFonts w:ascii="Times New Roman" w:eastAsia="Calibri" w:hAnsi="Times New Roman" w:cs="Times New Roman"/>
          <w:kern w:val="0"/>
          <w:sz w:val="24"/>
          <w:szCs w:val="24"/>
          <w14:ligatures w14:val="none"/>
        </w:rPr>
        <w:t xml:space="preserve">Nositelj Programa je </w:t>
      </w:r>
      <w:r w:rsidRPr="00365EF5">
        <w:rPr>
          <w:rFonts w:ascii="Times New Roman" w:eastAsia="Calibri" w:hAnsi="Times New Roman" w:cs="Times New Roman"/>
          <w:b/>
          <w:bCs/>
          <w:kern w:val="0"/>
          <w:sz w:val="24"/>
          <w:szCs w:val="24"/>
          <w14:ligatures w14:val="none"/>
        </w:rPr>
        <w:t>Općina Šodolovci</w:t>
      </w:r>
      <w:r w:rsidRPr="00365EF5">
        <w:rPr>
          <w:rFonts w:ascii="Times New Roman" w:eastAsia="Calibri" w:hAnsi="Times New Roman" w:cs="Times New Roman"/>
          <w:kern w:val="0"/>
          <w:sz w:val="24"/>
          <w:szCs w:val="24"/>
          <w14:ligatures w14:val="none"/>
        </w:rPr>
        <w:t xml:space="preserve">. </w:t>
      </w:r>
    </w:p>
    <w:p w14:paraId="1D117E6D" w14:textId="77777777" w:rsidR="00365EF5" w:rsidRPr="00365EF5" w:rsidRDefault="00365EF5" w:rsidP="00365EF5">
      <w:pPr>
        <w:spacing w:after="200" w:line="276" w:lineRule="auto"/>
        <w:jc w:val="both"/>
        <w:rPr>
          <w:rFonts w:ascii="Times New Roman" w:eastAsia="Calibri" w:hAnsi="Times New Roman" w:cs="Times New Roman"/>
          <w:b/>
          <w:kern w:val="0"/>
          <w:sz w:val="24"/>
          <w:szCs w:val="24"/>
          <w14:ligatures w14:val="none"/>
        </w:rPr>
      </w:pPr>
      <w:r w:rsidRPr="00365EF5">
        <w:rPr>
          <w:rFonts w:ascii="Times New Roman" w:eastAsia="Calibri" w:hAnsi="Times New Roman" w:cs="Times New Roman"/>
          <w:bCs/>
          <w:kern w:val="0"/>
          <w:sz w:val="24"/>
          <w:szCs w:val="24"/>
          <w14:ligatures w14:val="none"/>
        </w:rPr>
        <w:t>2.1.11.</w:t>
      </w:r>
      <w:r w:rsidRPr="00365EF5">
        <w:rPr>
          <w:rFonts w:ascii="Times New Roman" w:eastAsia="Calibri" w:hAnsi="Times New Roman" w:cs="Times New Roman"/>
          <w:b/>
          <w:kern w:val="0"/>
          <w:sz w:val="24"/>
          <w:szCs w:val="24"/>
          <w14:ligatures w14:val="none"/>
        </w:rPr>
        <w:t xml:space="preserve"> Način financiranja</w:t>
      </w:r>
    </w:p>
    <w:p w14:paraId="432BCD46" w14:textId="77777777" w:rsidR="00365EF5" w:rsidRPr="00365EF5" w:rsidRDefault="00365EF5" w:rsidP="00365EF5">
      <w:pPr>
        <w:spacing w:after="200" w:line="276" w:lineRule="auto"/>
        <w:jc w:val="both"/>
        <w:rPr>
          <w:rFonts w:ascii="Times New Roman" w:eastAsia="Calibri" w:hAnsi="Times New Roman" w:cs="Times New Roman"/>
          <w:kern w:val="0"/>
          <w:sz w:val="24"/>
          <w:szCs w:val="24"/>
          <w14:ligatures w14:val="none"/>
        </w:rPr>
      </w:pPr>
      <w:r w:rsidRPr="00365EF5">
        <w:rPr>
          <w:rFonts w:ascii="Times New Roman" w:eastAsia="Calibri" w:hAnsi="Times New Roman" w:cs="Times New Roman"/>
          <w:kern w:val="0"/>
          <w:sz w:val="24"/>
          <w:szCs w:val="24"/>
          <w14:ligatures w14:val="none"/>
        </w:rPr>
        <w:t xml:space="preserve">Stručni nadzor nad provedbom preventivne i obvezne preventivne dezinsekcije kao posebne mjere financira se iz sredstava </w:t>
      </w:r>
      <w:r w:rsidRPr="00365EF5">
        <w:rPr>
          <w:rFonts w:ascii="Times New Roman" w:eastAsia="Calibri" w:hAnsi="Times New Roman" w:cs="Times New Roman"/>
          <w:b/>
          <w:bCs/>
          <w:kern w:val="0"/>
          <w:sz w:val="24"/>
          <w:szCs w:val="24"/>
          <w14:ligatures w14:val="none"/>
        </w:rPr>
        <w:t>Općine Šodolovci</w:t>
      </w:r>
      <w:r w:rsidRPr="00365EF5">
        <w:rPr>
          <w:rFonts w:ascii="Times New Roman" w:eastAsia="Calibri" w:hAnsi="Times New Roman" w:cs="Times New Roman"/>
          <w:kern w:val="0"/>
          <w:sz w:val="24"/>
          <w:szCs w:val="24"/>
          <w14:ligatures w14:val="none"/>
        </w:rPr>
        <w:t xml:space="preserve">, kao i mjere obuhvaćene ovim Programom. </w:t>
      </w:r>
    </w:p>
    <w:p w14:paraId="026EE0AF" w14:textId="77777777" w:rsidR="00365EF5" w:rsidRPr="00365EF5" w:rsidRDefault="00365EF5" w:rsidP="00365EF5">
      <w:pPr>
        <w:spacing w:after="0" w:line="240" w:lineRule="auto"/>
        <w:jc w:val="both"/>
        <w:rPr>
          <w:rFonts w:ascii="Times New Roman" w:eastAsia="Times New Roman" w:hAnsi="Times New Roman" w:cs="Times New Roman"/>
          <w:kern w:val="0"/>
          <w:sz w:val="24"/>
          <w:szCs w:val="24"/>
          <w:lang w:eastAsia="hr-HR"/>
          <w14:ligatures w14:val="none"/>
        </w:rPr>
      </w:pPr>
    </w:p>
    <w:p w14:paraId="72AE3C6A" w14:textId="77777777" w:rsidR="00365EF5" w:rsidRPr="00365EF5" w:rsidRDefault="00365EF5" w:rsidP="00365EF5">
      <w:pPr>
        <w:spacing w:after="0" w:line="240" w:lineRule="auto"/>
        <w:jc w:val="both"/>
        <w:rPr>
          <w:rFonts w:ascii="Times New Roman" w:eastAsia="Times New Roman" w:hAnsi="Times New Roman" w:cs="Times New Roman"/>
          <w:kern w:val="0"/>
          <w:sz w:val="24"/>
          <w:szCs w:val="24"/>
          <w:lang w:eastAsia="hr-HR"/>
          <w14:ligatures w14:val="none"/>
        </w:rPr>
      </w:pPr>
    </w:p>
    <w:p w14:paraId="21509A1C" w14:textId="77777777" w:rsidR="00365EF5" w:rsidRPr="00365EF5" w:rsidRDefault="00365EF5" w:rsidP="00365EF5">
      <w:pPr>
        <w:spacing w:after="0" w:line="240" w:lineRule="auto"/>
        <w:jc w:val="both"/>
        <w:rPr>
          <w:rFonts w:ascii="Times New Roman" w:eastAsia="Times New Roman" w:hAnsi="Times New Roman" w:cs="Times New Roman"/>
          <w:b/>
          <w:kern w:val="0"/>
          <w:sz w:val="24"/>
          <w:szCs w:val="24"/>
          <w:lang w:eastAsia="hr-HR"/>
          <w14:ligatures w14:val="none"/>
        </w:rPr>
      </w:pPr>
      <w:r w:rsidRPr="00365EF5">
        <w:rPr>
          <w:rFonts w:ascii="Times New Roman" w:eastAsia="Times New Roman" w:hAnsi="Times New Roman" w:cs="Times New Roman"/>
          <w:b/>
          <w:kern w:val="0"/>
          <w:sz w:val="24"/>
          <w:szCs w:val="24"/>
          <w:lang w:eastAsia="hr-HR"/>
          <w14:ligatures w14:val="none"/>
        </w:rPr>
        <w:t xml:space="preserve">2.2. </w:t>
      </w:r>
      <w:r w:rsidRPr="00365EF5">
        <w:rPr>
          <w:rFonts w:ascii="Times New Roman" w:eastAsia="Times New Roman" w:hAnsi="Times New Roman" w:cs="Times New Roman"/>
          <w:b/>
          <w:iCs/>
          <w:kern w:val="0"/>
          <w:sz w:val="24"/>
          <w:szCs w:val="24"/>
          <w:lang w:eastAsia="hr-HR"/>
          <w14:ligatures w14:val="none"/>
        </w:rPr>
        <w:t>PREVENTIVNA I OBVEZNA PREVENTIVNA DERATIZACIJA (SUZBIJANJE ŠTETNIH GLODAVACA)</w:t>
      </w:r>
    </w:p>
    <w:p w14:paraId="2C34E86F" w14:textId="77777777" w:rsidR="00365EF5" w:rsidRPr="00365EF5" w:rsidRDefault="00365EF5" w:rsidP="00365EF5">
      <w:pPr>
        <w:spacing w:after="0" w:line="240" w:lineRule="auto"/>
        <w:jc w:val="both"/>
        <w:rPr>
          <w:rFonts w:ascii="Times New Roman" w:eastAsia="Times New Roman" w:hAnsi="Times New Roman" w:cs="Times New Roman"/>
          <w:kern w:val="0"/>
          <w:sz w:val="24"/>
          <w:szCs w:val="24"/>
          <w:lang w:eastAsia="hr-HR"/>
          <w14:ligatures w14:val="none"/>
        </w:rPr>
      </w:pPr>
    </w:p>
    <w:p w14:paraId="04C5B003" w14:textId="77777777" w:rsidR="00365EF5" w:rsidRPr="00365EF5" w:rsidRDefault="00365EF5" w:rsidP="00365EF5">
      <w:pPr>
        <w:spacing w:after="0" w:line="240" w:lineRule="auto"/>
        <w:jc w:val="both"/>
        <w:rPr>
          <w:rFonts w:ascii="Times New Roman" w:eastAsia="Times New Roman" w:hAnsi="Times New Roman" w:cs="Times New Roman"/>
          <w:kern w:val="0"/>
          <w:sz w:val="24"/>
          <w:szCs w:val="24"/>
          <w:lang w:eastAsia="hr-HR"/>
          <w14:ligatures w14:val="none"/>
        </w:rPr>
      </w:pPr>
      <w:r w:rsidRPr="00365EF5">
        <w:rPr>
          <w:rFonts w:ascii="Times New Roman" w:eastAsia="Times New Roman" w:hAnsi="Times New Roman" w:cs="Times New Roman"/>
          <w:kern w:val="0"/>
          <w:sz w:val="24"/>
          <w:szCs w:val="24"/>
          <w:lang w:eastAsia="hr-HR"/>
          <w14:ligatures w14:val="none"/>
        </w:rPr>
        <w:t xml:space="preserve">2.2.1. </w:t>
      </w:r>
      <w:r w:rsidRPr="00365EF5">
        <w:rPr>
          <w:rFonts w:ascii="Times New Roman" w:eastAsia="Times New Roman" w:hAnsi="Times New Roman" w:cs="Times New Roman"/>
          <w:iCs/>
          <w:kern w:val="0"/>
          <w:sz w:val="24"/>
          <w:szCs w:val="24"/>
          <w:lang w:eastAsia="hr-HR"/>
          <w14:ligatures w14:val="none"/>
        </w:rPr>
        <w:t>Uvod</w:t>
      </w:r>
    </w:p>
    <w:p w14:paraId="2EFE13B8" w14:textId="77777777" w:rsidR="00365EF5" w:rsidRPr="00365EF5" w:rsidRDefault="00365EF5" w:rsidP="00365EF5">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365EF5">
        <w:rPr>
          <w:rFonts w:ascii="Times New Roman" w:eastAsia="Times New Roman" w:hAnsi="Times New Roman" w:cs="Times New Roman"/>
          <w:kern w:val="0"/>
          <w:sz w:val="24"/>
          <w:szCs w:val="24"/>
          <w:lang w:eastAsia="hr-HR"/>
          <w14:ligatures w14:val="none"/>
        </w:rPr>
        <w:t>Izvoditelji obvezatne preventivne deratizacije, službeni dokumenti i izvješća, standardi i način primjene antikoagulantnih meka, te raspored i rokovi obavljanja poslova propisanih u Programu utvrđuju se Provedbenim planom.</w:t>
      </w:r>
    </w:p>
    <w:p w14:paraId="64474F43" w14:textId="77777777" w:rsidR="00365EF5" w:rsidRPr="00365EF5" w:rsidRDefault="00365EF5" w:rsidP="00365EF5">
      <w:pPr>
        <w:spacing w:after="0" w:line="240" w:lineRule="auto"/>
        <w:jc w:val="both"/>
        <w:rPr>
          <w:rFonts w:ascii="Times New Roman" w:eastAsia="Times New Roman" w:hAnsi="Times New Roman" w:cs="Times New Roman"/>
          <w:kern w:val="0"/>
          <w:sz w:val="24"/>
          <w:szCs w:val="24"/>
          <w:lang w:eastAsia="hr-HR"/>
          <w14:ligatures w14:val="none"/>
        </w:rPr>
      </w:pPr>
    </w:p>
    <w:p w14:paraId="1EB899E1" w14:textId="77777777" w:rsidR="00365EF5" w:rsidRPr="00365EF5" w:rsidRDefault="00365EF5" w:rsidP="00365EF5">
      <w:pPr>
        <w:spacing w:after="0" w:line="240" w:lineRule="auto"/>
        <w:jc w:val="both"/>
        <w:rPr>
          <w:rFonts w:ascii="Times New Roman" w:eastAsia="Times New Roman" w:hAnsi="Times New Roman" w:cs="Times New Roman"/>
          <w:kern w:val="0"/>
          <w:sz w:val="24"/>
          <w:szCs w:val="24"/>
          <w:lang w:eastAsia="hr-HR"/>
          <w14:ligatures w14:val="none"/>
        </w:rPr>
      </w:pPr>
      <w:r w:rsidRPr="00365EF5">
        <w:rPr>
          <w:rFonts w:ascii="Times New Roman" w:eastAsia="Times New Roman" w:hAnsi="Times New Roman" w:cs="Times New Roman"/>
          <w:kern w:val="0"/>
          <w:sz w:val="24"/>
          <w:szCs w:val="24"/>
          <w:lang w:eastAsia="hr-HR"/>
          <w14:ligatures w14:val="none"/>
        </w:rPr>
        <w:lastRenderedPageBreak/>
        <w:t>2.2.2. Izvoditelji obvezne preventivne deratizacije</w:t>
      </w:r>
    </w:p>
    <w:p w14:paraId="2AF40CBB" w14:textId="77777777" w:rsidR="00365EF5" w:rsidRPr="00365EF5" w:rsidRDefault="00365EF5" w:rsidP="00365EF5">
      <w:pPr>
        <w:spacing w:after="0" w:line="240" w:lineRule="auto"/>
        <w:ind w:firstLine="720"/>
        <w:jc w:val="both"/>
        <w:rPr>
          <w:rFonts w:ascii="Times New Roman" w:eastAsia="Times New Roman" w:hAnsi="Times New Roman" w:cs="Times New Roman"/>
          <w:b/>
          <w:bCs/>
          <w:kern w:val="0"/>
          <w:sz w:val="24"/>
          <w:szCs w:val="24"/>
          <w:lang w:eastAsia="hr-HR"/>
          <w14:ligatures w14:val="none"/>
        </w:rPr>
      </w:pPr>
      <w:r w:rsidRPr="00365EF5">
        <w:rPr>
          <w:rFonts w:ascii="Times New Roman" w:eastAsia="Times New Roman" w:hAnsi="Times New Roman" w:cs="Times New Roman"/>
          <w:kern w:val="0"/>
          <w:sz w:val="24"/>
          <w:szCs w:val="24"/>
          <w:lang w:eastAsia="hr-HR"/>
          <w14:ligatures w14:val="none"/>
        </w:rPr>
        <w:t xml:space="preserve">Izvoditelje obvezne preventivne deratizacije sukladno propisima o javnoj nabavi odabire </w:t>
      </w:r>
      <w:r w:rsidRPr="00365EF5">
        <w:rPr>
          <w:rFonts w:ascii="Times New Roman" w:eastAsia="Times New Roman" w:hAnsi="Times New Roman" w:cs="Times New Roman"/>
          <w:b/>
          <w:bCs/>
          <w:kern w:val="0"/>
          <w:sz w:val="24"/>
          <w:szCs w:val="24"/>
          <w:lang w:eastAsia="hr-HR"/>
          <w14:ligatures w14:val="none"/>
        </w:rPr>
        <w:t>Općina Šodolovci.</w:t>
      </w:r>
    </w:p>
    <w:p w14:paraId="6F991A0D" w14:textId="77777777" w:rsidR="00365EF5" w:rsidRPr="00365EF5" w:rsidRDefault="00365EF5" w:rsidP="00365EF5">
      <w:pPr>
        <w:spacing w:after="0" w:line="240" w:lineRule="auto"/>
        <w:jc w:val="both"/>
        <w:rPr>
          <w:rFonts w:ascii="Times New Roman" w:eastAsia="Times New Roman" w:hAnsi="Times New Roman" w:cs="Times New Roman"/>
          <w:kern w:val="0"/>
          <w:sz w:val="24"/>
          <w:szCs w:val="24"/>
          <w:lang w:eastAsia="hr-HR"/>
          <w14:ligatures w14:val="none"/>
        </w:rPr>
      </w:pPr>
    </w:p>
    <w:p w14:paraId="5F8966CC" w14:textId="77777777" w:rsidR="00365EF5" w:rsidRPr="00365EF5" w:rsidRDefault="00365EF5" w:rsidP="00365EF5">
      <w:pPr>
        <w:spacing w:after="0" w:line="240" w:lineRule="auto"/>
        <w:jc w:val="both"/>
        <w:rPr>
          <w:rFonts w:ascii="Times New Roman" w:eastAsia="Times New Roman" w:hAnsi="Times New Roman" w:cs="Times New Roman"/>
          <w:kern w:val="0"/>
          <w:sz w:val="24"/>
          <w:szCs w:val="24"/>
          <w:lang w:eastAsia="hr-HR"/>
          <w14:ligatures w14:val="none"/>
        </w:rPr>
      </w:pPr>
      <w:r w:rsidRPr="00365EF5">
        <w:rPr>
          <w:rFonts w:ascii="Times New Roman" w:eastAsia="Times New Roman" w:hAnsi="Times New Roman" w:cs="Times New Roman"/>
          <w:kern w:val="0"/>
          <w:sz w:val="24"/>
          <w:szCs w:val="24"/>
          <w:lang w:eastAsia="hr-HR"/>
          <w14:ligatures w14:val="none"/>
        </w:rPr>
        <w:t>2.2.3. Uvjeti koje moraju ispunjavati izvoditelji obvezne preventivne deratizacije</w:t>
      </w:r>
    </w:p>
    <w:p w14:paraId="3539868A" w14:textId="77777777" w:rsidR="00365EF5" w:rsidRPr="00365EF5" w:rsidRDefault="00365EF5" w:rsidP="00365EF5">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365EF5">
        <w:rPr>
          <w:rFonts w:ascii="Times New Roman" w:eastAsia="Times New Roman" w:hAnsi="Times New Roman" w:cs="Times New Roman"/>
          <w:kern w:val="0"/>
          <w:sz w:val="24"/>
          <w:szCs w:val="24"/>
          <w:lang w:eastAsia="hr-HR"/>
          <w14:ligatures w14:val="none"/>
        </w:rPr>
        <w:t>Izvoditelji obvezne preventivne deratizacije moraju ispunjavati uvjete propisane Pravilnikom o uvjetima obavljanja djelatnosti i Pravilnikom o načinu provedbe. Izvoditelji koji provode deratizaciju moraju, prije početka rada, osigurati identifikacijske iskaznice sukladno Pravilniku o uvjetima obavljanja djelatnosti te na osnovi Provedbenog plana ovlašteni izvoditelj izrađuje Operativni plan, tj. detaljno razrađenu organizaciju i raspored plana rada za svaki dan u tjednu provedbe mjere deratizacije te u pisanom obliku najkasnije 3 do 7 dana prije početka akcije u idućem tjednu izvješćuje nadležni zavod za javno zdravstvo i nositelje Programa mjera (općina ili grad).</w:t>
      </w:r>
    </w:p>
    <w:p w14:paraId="7AEB1B38" w14:textId="77777777" w:rsidR="00365EF5" w:rsidRPr="00365EF5" w:rsidRDefault="00365EF5" w:rsidP="00365EF5">
      <w:pPr>
        <w:spacing w:after="0" w:line="240" w:lineRule="auto"/>
        <w:jc w:val="both"/>
        <w:rPr>
          <w:rFonts w:ascii="Times New Roman" w:eastAsia="Times New Roman" w:hAnsi="Times New Roman" w:cs="Times New Roman"/>
          <w:kern w:val="0"/>
          <w:sz w:val="24"/>
          <w:szCs w:val="24"/>
          <w:lang w:eastAsia="hr-HR"/>
          <w14:ligatures w14:val="none"/>
        </w:rPr>
      </w:pPr>
    </w:p>
    <w:p w14:paraId="2880314D" w14:textId="77777777" w:rsidR="00365EF5" w:rsidRPr="00365EF5" w:rsidRDefault="00365EF5" w:rsidP="00365EF5">
      <w:pPr>
        <w:spacing w:after="0" w:line="240" w:lineRule="auto"/>
        <w:jc w:val="both"/>
        <w:rPr>
          <w:rFonts w:ascii="Times New Roman" w:eastAsia="Times New Roman" w:hAnsi="Times New Roman" w:cs="Times New Roman"/>
          <w:kern w:val="0"/>
          <w:sz w:val="24"/>
          <w:szCs w:val="24"/>
          <w:lang w:eastAsia="hr-HR"/>
          <w14:ligatures w14:val="none"/>
        </w:rPr>
      </w:pPr>
      <w:r w:rsidRPr="00365EF5">
        <w:rPr>
          <w:rFonts w:ascii="Times New Roman" w:eastAsia="Times New Roman" w:hAnsi="Times New Roman" w:cs="Times New Roman"/>
          <w:kern w:val="0"/>
          <w:sz w:val="24"/>
          <w:szCs w:val="24"/>
          <w:lang w:eastAsia="hr-HR"/>
          <w14:ligatures w14:val="none"/>
        </w:rPr>
        <w:t>2.2.4. Službeni dokumenti pri obavljanju obvezne preventivne deratizacije</w:t>
      </w:r>
    </w:p>
    <w:p w14:paraId="58F0177C" w14:textId="77777777" w:rsidR="00365EF5" w:rsidRPr="00365EF5" w:rsidRDefault="00365EF5" w:rsidP="00365EF5">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365EF5">
        <w:rPr>
          <w:rFonts w:ascii="Times New Roman" w:eastAsia="Times New Roman" w:hAnsi="Times New Roman" w:cs="Times New Roman"/>
          <w:kern w:val="0"/>
          <w:sz w:val="24"/>
          <w:szCs w:val="24"/>
          <w:lang w:eastAsia="hr-HR"/>
          <w14:ligatures w14:val="none"/>
        </w:rPr>
        <w:t xml:space="preserve">Službeni dokumenti pri obavljanju obvezne preventivne deratizacije propisani su u okviru Programa obvezne preventivne deratizacije. Izvoditelji su dužni u cijelosti poštivati oblik i sadržaj ovih dokumenata i osigurati tiskanje dostatne količine obrazaca prije početka provedbe obvezne preventivne deratizacije. Na propisane obrasce izvoditelji dodaju naziv svoje tvrtke, adresu odnosno sjedište, broj telefona i telefaksa. Dužni su popunjavati sve propisane obrasce tijekom provedbe i iste pohraniti u svoju pismohranu tijekom razdoblja od najmanje dvije godine. Na molbu Sanitarne inspekcije ili </w:t>
      </w:r>
      <w:r w:rsidRPr="00365EF5">
        <w:rPr>
          <w:rFonts w:ascii="Times New Roman" w:eastAsia="Calibri" w:hAnsi="Times New Roman" w:cs="Times New Roman"/>
          <w:kern w:val="0"/>
          <w:sz w:val="24"/>
          <w:szCs w:val="24"/>
          <w14:ligatures w14:val="none"/>
        </w:rPr>
        <w:t>NZJZ OBŽ</w:t>
      </w:r>
      <w:r w:rsidRPr="00365EF5">
        <w:rPr>
          <w:rFonts w:ascii="Times New Roman" w:eastAsia="Times New Roman" w:hAnsi="Times New Roman" w:cs="Times New Roman"/>
          <w:kern w:val="0"/>
          <w:sz w:val="24"/>
          <w:szCs w:val="24"/>
          <w:lang w:eastAsia="hr-HR"/>
          <w14:ligatures w14:val="none"/>
        </w:rPr>
        <w:t xml:space="preserve"> dužni su omogućiti uvid u njih.</w:t>
      </w:r>
    </w:p>
    <w:p w14:paraId="0DC1D8F3" w14:textId="77777777" w:rsidR="00365EF5" w:rsidRPr="00365EF5" w:rsidRDefault="00365EF5" w:rsidP="00365EF5">
      <w:pPr>
        <w:spacing w:after="0" w:line="240" w:lineRule="auto"/>
        <w:ind w:firstLine="720"/>
        <w:jc w:val="both"/>
        <w:rPr>
          <w:rFonts w:ascii="Times New Roman" w:eastAsia="Times New Roman" w:hAnsi="Times New Roman" w:cs="Times New Roman"/>
          <w:kern w:val="0"/>
          <w:sz w:val="24"/>
          <w:szCs w:val="24"/>
          <w:lang w:eastAsia="hr-HR"/>
          <w14:ligatures w14:val="none"/>
        </w:rPr>
      </w:pPr>
    </w:p>
    <w:p w14:paraId="60ACA124" w14:textId="77777777" w:rsidR="00365EF5" w:rsidRPr="00365EF5" w:rsidRDefault="00365EF5" w:rsidP="00365EF5">
      <w:pPr>
        <w:spacing w:after="0" w:line="240" w:lineRule="auto"/>
        <w:jc w:val="both"/>
        <w:rPr>
          <w:rFonts w:ascii="Times New Roman" w:eastAsia="Times New Roman" w:hAnsi="Times New Roman" w:cs="Times New Roman"/>
          <w:kern w:val="0"/>
          <w:sz w:val="24"/>
          <w:szCs w:val="24"/>
          <w:lang w:eastAsia="hr-HR"/>
          <w14:ligatures w14:val="none"/>
        </w:rPr>
      </w:pPr>
      <w:r w:rsidRPr="00365EF5">
        <w:rPr>
          <w:rFonts w:ascii="Times New Roman" w:eastAsia="Times New Roman" w:hAnsi="Times New Roman" w:cs="Times New Roman"/>
          <w:kern w:val="0"/>
          <w:sz w:val="24"/>
          <w:szCs w:val="24"/>
          <w:lang w:eastAsia="hr-HR"/>
          <w14:ligatures w14:val="none"/>
        </w:rPr>
        <w:t>2.2.5. Način primjene antikoagulantnih meka</w:t>
      </w:r>
    </w:p>
    <w:p w14:paraId="59AECB20" w14:textId="77777777" w:rsidR="00365EF5" w:rsidRPr="00365EF5" w:rsidRDefault="00365EF5" w:rsidP="00365EF5">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365EF5">
        <w:rPr>
          <w:rFonts w:ascii="Times New Roman" w:eastAsia="Times New Roman" w:hAnsi="Times New Roman" w:cs="Times New Roman"/>
          <w:kern w:val="0"/>
          <w:sz w:val="24"/>
          <w:szCs w:val="24"/>
          <w:lang w:eastAsia="hr-HR"/>
          <w14:ligatures w14:val="none"/>
        </w:rPr>
        <w:t xml:space="preserve">Uz obvezno vođenje dokumentacije propisane Programom, Provedbeni plan obvezne preventivne deratizacije na području </w:t>
      </w:r>
      <w:r w:rsidRPr="00365EF5">
        <w:rPr>
          <w:rFonts w:ascii="Times New Roman" w:eastAsia="Times New Roman" w:hAnsi="Times New Roman" w:cs="Times New Roman"/>
          <w:b/>
          <w:bCs/>
          <w:kern w:val="0"/>
          <w:sz w:val="24"/>
          <w:szCs w:val="24"/>
          <w:lang w:eastAsia="hr-HR"/>
          <w14:ligatures w14:val="none"/>
        </w:rPr>
        <w:t>Općine Šodolovci</w:t>
      </w:r>
      <w:r w:rsidRPr="00365EF5">
        <w:rPr>
          <w:rFonts w:ascii="Times New Roman" w:eastAsia="Times New Roman" w:hAnsi="Times New Roman" w:cs="Times New Roman"/>
          <w:kern w:val="0"/>
          <w:sz w:val="24"/>
          <w:szCs w:val="24"/>
          <w:lang w:eastAsia="hr-HR"/>
          <w14:ligatures w14:val="none"/>
        </w:rPr>
        <w:t xml:space="preserve"> određuje i način primjene antikoagulantnih meka sukladno člancima 20. i 21. Pravilnika o načinu provedbe.</w:t>
      </w:r>
    </w:p>
    <w:p w14:paraId="21B37DCB" w14:textId="77777777" w:rsidR="00365EF5" w:rsidRPr="00365EF5" w:rsidRDefault="00365EF5" w:rsidP="00365EF5">
      <w:pPr>
        <w:spacing w:after="0" w:line="240" w:lineRule="auto"/>
        <w:ind w:firstLine="720"/>
        <w:jc w:val="both"/>
        <w:rPr>
          <w:rFonts w:ascii="Times New Roman" w:eastAsia="Times New Roman" w:hAnsi="Times New Roman" w:cs="Times New Roman"/>
          <w:kern w:val="0"/>
          <w:sz w:val="24"/>
          <w:szCs w:val="24"/>
          <w:lang w:eastAsia="hr-HR"/>
          <w14:ligatures w14:val="none"/>
        </w:rPr>
      </w:pPr>
    </w:p>
    <w:p w14:paraId="7DED8F30" w14:textId="77777777" w:rsidR="00365EF5" w:rsidRPr="00365EF5" w:rsidRDefault="00365EF5" w:rsidP="00365EF5">
      <w:pPr>
        <w:spacing w:after="0" w:line="240" w:lineRule="auto"/>
        <w:jc w:val="both"/>
        <w:rPr>
          <w:rFonts w:ascii="Times New Roman" w:eastAsia="Times New Roman" w:hAnsi="Times New Roman" w:cs="Times New Roman"/>
          <w:kern w:val="0"/>
          <w:sz w:val="24"/>
          <w:szCs w:val="24"/>
          <w:lang w:eastAsia="hr-HR"/>
          <w14:ligatures w14:val="none"/>
        </w:rPr>
      </w:pPr>
      <w:r w:rsidRPr="00365EF5">
        <w:rPr>
          <w:rFonts w:ascii="Times New Roman" w:eastAsia="Times New Roman" w:hAnsi="Times New Roman" w:cs="Times New Roman"/>
          <w:kern w:val="0"/>
          <w:sz w:val="24"/>
          <w:szCs w:val="24"/>
          <w:lang w:eastAsia="hr-HR"/>
          <w14:ligatures w14:val="none"/>
        </w:rPr>
        <w:t xml:space="preserve">2.2.6. Dopuštene meke u obveznoj preventivnoj deratizaciji na području </w:t>
      </w:r>
      <w:r w:rsidRPr="00365EF5">
        <w:rPr>
          <w:rFonts w:ascii="Times New Roman" w:eastAsia="Times New Roman" w:hAnsi="Times New Roman" w:cs="Times New Roman"/>
          <w:b/>
          <w:bCs/>
          <w:kern w:val="0"/>
          <w:sz w:val="24"/>
          <w:szCs w:val="24"/>
          <w:lang w:eastAsia="hr-HR"/>
          <w14:ligatures w14:val="none"/>
        </w:rPr>
        <w:t>Općine Šodolovci</w:t>
      </w:r>
    </w:p>
    <w:p w14:paraId="1D9B185B" w14:textId="77777777" w:rsidR="00365EF5" w:rsidRPr="00365EF5" w:rsidRDefault="00365EF5" w:rsidP="00365EF5">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365EF5">
        <w:rPr>
          <w:rFonts w:ascii="Times New Roman" w:eastAsia="Times New Roman" w:hAnsi="Times New Roman" w:cs="Times New Roman"/>
          <w:kern w:val="0"/>
          <w:sz w:val="24"/>
          <w:szCs w:val="24"/>
          <w:lang w:eastAsia="hr-HR"/>
          <w14:ligatures w14:val="none"/>
        </w:rPr>
        <w:t xml:space="preserve">Za obveznu preventivnu deratizaciju na području </w:t>
      </w:r>
      <w:r w:rsidRPr="00365EF5">
        <w:rPr>
          <w:rFonts w:ascii="Times New Roman" w:eastAsia="Times New Roman" w:hAnsi="Times New Roman" w:cs="Times New Roman"/>
          <w:b/>
          <w:bCs/>
          <w:kern w:val="0"/>
          <w:sz w:val="24"/>
          <w:szCs w:val="24"/>
          <w:lang w:eastAsia="hr-HR"/>
          <w14:ligatures w14:val="none"/>
        </w:rPr>
        <w:t>Općine Šodolovci</w:t>
      </w:r>
      <w:r w:rsidRPr="00365EF5">
        <w:rPr>
          <w:rFonts w:ascii="Times New Roman" w:eastAsia="Times New Roman" w:hAnsi="Times New Roman" w:cs="Times New Roman"/>
          <w:kern w:val="0"/>
          <w:sz w:val="24"/>
          <w:szCs w:val="24"/>
          <w:lang w:eastAsia="hr-HR"/>
          <w14:ligatures w14:val="none"/>
        </w:rPr>
        <w:t xml:space="preserve"> mogu se koristiti samo meke koje su propisno registrirane i dopuštene za primjenu u Republici Hrvatskoj s rješenjem Ministarstva zdravstva te da se nalaze u Registru biocidnih pripravaka (objavljen na web stranici Ministarstva zdravstva). Normativi i način izlaganja rodenticida na bazi 0,005% aktivne tvari prikazan je u tablici:</w:t>
      </w:r>
    </w:p>
    <w:p w14:paraId="62020E88" w14:textId="77777777" w:rsidR="00365EF5" w:rsidRPr="00365EF5" w:rsidRDefault="00365EF5" w:rsidP="00365EF5">
      <w:pPr>
        <w:spacing w:after="0" w:line="240" w:lineRule="auto"/>
        <w:ind w:firstLine="720"/>
        <w:jc w:val="both"/>
        <w:rPr>
          <w:rFonts w:ascii="Times New Roman" w:eastAsia="Times New Roman" w:hAnsi="Times New Roman" w:cs="Times New Roman"/>
          <w:kern w:val="0"/>
          <w:sz w:val="24"/>
          <w:szCs w:val="24"/>
          <w:lang w:eastAsia="hr-HR"/>
          <w14:ligatures w14:val="none"/>
        </w:rPr>
      </w:pPr>
    </w:p>
    <w:p w14:paraId="03F46F72" w14:textId="77777777" w:rsidR="00365EF5" w:rsidRPr="00365EF5" w:rsidRDefault="00365EF5" w:rsidP="00365EF5">
      <w:pPr>
        <w:spacing w:after="0" w:line="240" w:lineRule="auto"/>
        <w:ind w:firstLine="720"/>
        <w:jc w:val="both"/>
        <w:rPr>
          <w:rFonts w:ascii="Times New Roman" w:eastAsia="Times New Roman" w:hAnsi="Times New Roman" w:cs="Times New Roman"/>
          <w:kern w:val="0"/>
          <w:sz w:val="24"/>
          <w:szCs w:val="24"/>
          <w:lang w:eastAsia="hr-HR"/>
          <w14:ligatures w14:val="none"/>
        </w:rPr>
      </w:pPr>
    </w:p>
    <w:p w14:paraId="53641B70" w14:textId="77777777" w:rsidR="00365EF5" w:rsidRPr="00365EF5" w:rsidRDefault="00365EF5" w:rsidP="00365EF5">
      <w:pPr>
        <w:spacing w:after="0" w:line="240" w:lineRule="auto"/>
        <w:ind w:firstLine="720"/>
        <w:jc w:val="both"/>
        <w:rPr>
          <w:rFonts w:ascii="Times New Roman" w:eastAsia="Times New Roman" w:hAnsi="Times New Roman" w:cs="Times New Roman"/>
          <w:kern w:val="0"/>
          <w:sz w:val="24"/>
          <w:szCs w:val="24"/>
          <w:lang w:eastAsia="hr-HR"/>
          <w14:ligatures w14:val="none"/>
        </w:rPr>
      </w:pPr>
    </w:p>
    <w:p w14:paraId="427D8C47" w14:textId="77777777" w:rsidR="00365EF5" w:rsidRPr="00365EF5" w:rsidRDefault="00365EF5" w:rsidP="00365EF5">
      <w:pPr>
        <w:spacing w:after="0" w:line="240" w:lineRule="auto"/>
        <w:ind w:firstLine="720"/>
        <w:jc w:val="both"/>
        <w:rPr>
          <w:rFonts w:ascii="Times New Roman" w:eastAsia="Times New Roman" w:hAnsi="Times New Roman" w:cs="Times New Roman"/>
          <w:kern w:val="0"/>
          <w:sz w:val="24"/>
          <w:szCs w:val="24"/>
          <w:lang w:eastAsia="hr-HR"/>
          <w14:ligatures w14:val="none"/>
        </w:rPr>
      </w:pPr>
    </w:p>
    <w:p w14:paraId="657B4B8B" w14:textId="77777777" w:rsidR="00365EF5" w:rsidRPr="00365EF5" w:rsidRDefault="00365EF5" w:rsidP="00365EF5">
      <w:pPr>
        <w:spacing w:after="0" w:line="240" w:lineRule="auto"/>
        <w:ind w:firstLine="720"/>
        <w:jc w:val="both"/>
        <w:rPr>
          <w:rFonts w:ascii="Times New Roman" w:eastAsia="Times New Roman" w:hAnsi="Times New Roman" w:cs="Times New Roman"/>
          <w:kern w:val="0"/>
          <w:sz w:val="24"/>
          <w:szCs w:val="24"/>
          <w:lang w:eastAsia="hr-HR"/>
          <w14:ligatures w14:val="none"/>
        </w:rPr>
      </w:pPr>
    </w:p>
    <w:p w14:paraId="460E05D6" w14:textId="77777777" w:rsidR="00365EF5" w:rsidRPr="00365EF5" w:rsidRDefault="00365EF5" w:rsidP="00365EF5">
      <w:pPr>
        <w:spacing w:after="0" w:line="240" w:lineRule="auto"/>
        <w:ind w:firstLine="720"/>
        <w:jc w:val="both"/>
        <w:rPr>
          <w:rFonts w:ascii="Times New Roman" w:eastAsia="Times New Roman" w:hAnsi="Times New Roman" w:cs="Times New Roman"/>
          <w:kern w:val="0"/>
          <w:sz w:val="24"/>
          <w:szCs w:val="24"/>
          <w:lang w:eastAsia="hr-HR"/>
          <w14:ligatures w14:val="none"/>
        </w:rPr>
      </w:pPr>
    </w:p>
    <w:p w14:paraId="2302C3A0" w14:textId="77777777" w:rsidR="00365EF5" w:rsidRPr="00365EF5" w:rsidRDefault="00365EF5" w:rsidP="00365EF5">
      <w:pPr>
        <w:spacing w:after="0" w:line="240" w:lineRule="auto"/>
        <w:ind w:firstLine="720"/>
        <w:jc w:val="both"/>
        <w:rPr>
          <w:rFonts w:ascii="Times New Roman" w:eastAsia="Times New Roman" w:hAnsi="Times New Roman" w:cs="Times New Roman"/>
          <w:kern w:val="0"/>
          <w:sz w:val="24"/>
          <w:szCs w:val="24"/>
          <w:lang w:eastAsia="hr-HR"/>
          <w14:ligatures w14:val="none"/>
        </w:rPr>
      </w:pPr>
    </w:p>
    <w:p w14:paraId="3C17A5A5" w14:textId="77777777" w:rsidR="00365EF5" w:rsidRPr="00365EF5" w:rsidRDefault="00365EF5" w:rsidP="00365EF5">
      <w:pPr>
        <w:spacing w:after="0" w:line="240" w:lineRule="auto"/>
        <w:ind w:firstLine="720"/>
        <w:jc w:val="both"/>
        <w:rPr>
          <w:rFonts w:ascii="Times New Roman" w:eastAsia="Times New Roman" w:hAnsi="Times New Roman" w:cs="Times New Roman"/>
          <w:kern w:val="0"/>
          <w:sz w:val="24"/>
          <w:szCs w:val="24"/>
          <w:lang w:eastAsia="hr-HR"/>
          <w14:ligatures w14:val="none"/>
        </w:rPr>
      </w:pPr>
    </w:p>
    <w:p w14:paraId="723A8095" w14:textId="77777777" w:rsidR="00365EF5" w:rsidRPr="00365EF5" w:rsidRDefault="00365EF5" w:rsidP="00365EF5">
      <w:pPr>
        <w:spacing w:after="0" w:line="240" w:lineRule="auto"/>
        <w:ind w:firstLine="720"/>
        <w:jc w:val="both"/>
        <w:rPr>
          <w:rFonts w:ascii="Times New Roman" w:eastAsia="Times New Roman" w:hAnsi="Times New Roman" w:cs="Times New Roman"/>
          <w:kern w:val="0"/>
          <w:sz w:val="24"/>
          <w:szCs w:val="24"/>
          <w:lang w:eastAsia="hr-HR"/>
          <w14:ligatures w14:val="none"/>
        </w:rPr>
      </w:pPr>
    </w:p>
    <w:p w14:paraId="4963C592" w14:textId="77777777" w:rsidR="00365EF5" w:rsidRPr="00365EF5" w:rsidRDefault="00365EF5" w:rsidP="00365EF5">
      <w:pPr>
        <w:spacing w:after="0" w:line="240" w:lineRule="auto"/>
        <w:ind w:firstLine="720"/>
        <w:jc w:val="both"/>
        <w:rPr>
          <w:rFonts w:ascii="Times New Roman" w:eastAsia="Times New Roman" w:hAnsi="Times New Roman" w:cs="Times New Roman"/>
          <w:kern w:val="0"/>
          <w:sz w:val="24"/>
          <w:szCs w:val="24"/>
          <w:lang w:eastAsia="hr-HR"/>
          <w14:ligatures w14:val="none"/>
        </w:rPr>
      </w:pPr>
    </w:p>
    <w:p w14:paraId="139F4C2E" w14:textId="77777777" w:rsidR="00365EF5" w:rsidRPr="00365EF5" w:rsidRDefault="00365EF5" w:rsidP="00365EF5">
      <w:pPr>
        <w:spacing w:after="0" w:line="240" w:lineRule="auto"/>
        <w:ind w:firstLine="720"/>
        <w:jc w:val="both"/>
        <w:rPr>
          <w:rFonts w:ascii="Times New Roman" w:eastAsia="Times New Roman" w:hAnsi="Times New Roman" w:cs="Times New Roman"/>
          <w:kern w:val="0"/>
          <w:sz w:val="24"/>
          <w:szCs w:val="24"/>
          <w:lang w:eastAsia="hr-HR"/>
          <w14:ligatures w14:val="none"/>
        </w:rPr>
      </w:pPr>
    </w:p>
    <w:p w14:paraId="613A47E4" w14:textId="77777777" w:rsidR="00365EF5" w:rsidRPr="00365EF5" w:rsidRDefault="00365EF5" w:rsidP="00365EF5">
      <w:pPr>
        <w:spacing w:after="0" w:line="240" w:lineRule="auto"/>
        <w:ind w:firstLine="720"/>
        <w:jc w:val="both"/>
        <w:rPr>
          <w:rFonts w:ascii="Times New Roman" w:eastAsia="Times New Roman" w:hAnsi="Times New Roman" w:cs="Times New Roman"/>
          <w:kern w:val="0"/>
          <w:sz w:val="24"/>
          <w:szCs w:val="24"/>
          <w:lang w:eastAsia="hr-HR"/>
          <w14:ligatures w14:val="none"/>
        </w:rPr>
      </w:pPr>
    </w:p>
    <w:tbl>
      <w:tblPr>
        <w:tblW w:w="9821" w:type="dxa"/>
        <w:tblCellMar>
          <w:left w:w="0" w:type="dxa"/>
          <w:right w:w="0" w:type="dxa"/>
        </w:tblCellMar>
        <w:tblLook w:val="04A0" w:firstRow="1" w:lastRow="0" w:firstColumn="1" w:lastColumn="0" w:noHBand="0" w:noVBand="1"/>
      </w:tblPr>
      <w:tblGrid>
        <w:gridCol w:w="709"/>
        <w:gridCol w:w="465"/>
        <w:gridCol w:w="1843"/>
        <w:gridCol w:w="1418"/>
        <w:gridCol w:w="1483"/>
        <w:gridCol w:w="3903"/>
      </w:tblGrid>
      <w:tr w:rsidR="00365EF5" w:rsidRPr="00365EF5" w14:paraId="284041D6" w14:textId="77777777" w:rsidTr="00BC0FF9">
        <w:tc>
          <w:tcPr>
            <w:tcW w:w="3017" w:type="dxa"/>
            <w:gridSpan w:val="3"/>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13E4E51A" w14:textId="77777777" w:rsidR="00365EF5" w:rsidRPr="00365EF5" w:rsidRDefault="00365EF5" w:rsidP="00365EF5">
            <w:pPr>
              <w:spacing w:after="0" w:line="240" w:lineRule="auto"/>
              <w:jc w:val="center"/>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b/>
                <w:bCs/>
                <w:kern w:val="0"/>
                <w:sz w:val="20"/>
                <w:szCs w:val="24"/>
                <w:lang w:eastAsia="hr-HR"/>
                <w14:ligatures w14:val="none"/>
              </w:rPr>
              <w:t>Vrsta objekta</w:t>
            </w:r>
          </w:p>
        </w:tc>
        <w:tc>
          <w:tcPr>
            <w:tcW w:w="1418"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4F35BFCE" w14:textId="77777777" w:rsidR="00365EF5" w:rsidRPr="00365EF5" w:rsidRDefault="00365EF5" w:rsidP="00365EF5">
            <w:pPr>
              <w:spacing w:after="0" w:line="240" w:lineRule="auto"/>
              <w:jc w:val="center"/>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b/>
                <w:bCs/>
                <w:kern w:val="0"/>
                <w:sz w:val="18"/>
                <w:szCs w:val="24"/>
                <w:lang w:eastAsia="hr-HR"/>
                <w14:ligatures w14:val="none"/>
              </w:rPr>
              <w:t>Količina krutog parafiniziranog ili želatinoznog (mekog) mamca</w:t>
            </w:r>
          </w:p>
        </w:tc>
        <w:tc>
          <w:tcPr>
            <w:tcW w:w="1483"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5C0C25DD" w14:textId="77777777" w:rsidR="00365EF5" w:rsidRPr="00365EF5" w:rsidRDefault="00365EF5" w:rsidP="00365EF5">
            <w:pPr>
              <w:spacing w:after="0" w:line="240" w:lineRule="auto"/>
              <w:jc w:val="center"/>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b/>
                <w:bCs/>
                <w:kern w:val="0"/>
                <w:sz w:val="20"/>
                <w:szCs w:val="24"/>
                <w:lang w:eastAsia="hr-HR"/>
                <w14:ligatures w14:val="none"/>
              </w:rPr>
              <w:t>Površina tretiranja</w:t>
            </w:r>
          </w:p>
        </w:tc>
        <w:tc>
          <w:tcPr>
            <w:tcW w:w="3903"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59157BEE" w14:textId="77777777" w:rsidR="00365EF5" w:rsidRPr="00365EF5" w:rsidRDefault="00365EF5" w:rsidP="00365EF5">
            <w:pPr>
              <w:spacing w:after="0" w:line="240" w:lineRule="auto"/>
              <w:jc w:val="center"/>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b/>
                <w:bCs/>
                <w:kern w:val="0"/>
                <w:sz w:val="20"/>
                <w:szCs w:val="24"/>
                <w:lang w:eastAsia="hr-HR"/>
                <w14:ligatures w14:val="none"/>
              </w:rPr>
              <w:t>Obvezna uporaba deratizacijske kutije koju nije moguće slučajno otvoriti</w:t>
            </w:r>
          </w:p>
        </w:tc>
      </w:tr>
      <w:tr w:rsidR="00365EF5" w:rsidRPr="00365EF5" w14:paraId="0C8138BC" w14:textId="77777777" w:rsidTr="00BC0FF9">
        <w:tc>
          <w:tcPr>
            <w:tcW w:w="709"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442A898E" w14:textId="77777777" w:rsidR="00365EF5" w:rsidRPr="00365EF5" w:rsidRDefault="00365EF5" w:rsidP="00365EF5">
            <w:pPr>
              <w:spacing w:after="0" w:line="240" w:lineRule="auto"/>
              <w:jc w:val="center"/>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kern w:val="0"/>
                <w:sz w:val="20"/>
                <w:szCs w:val="24"/>
                <w:lang w:eastAsia="hr-HR"/>
                <w14:ligatures w14:val="none"/>
              </w:rPr>
              <w:lastRenderedPageBreak/>
              <w:t>1.</w:t>
            </w:r>
          </w:p>
        </w:tc>
        <w:tc>
          <w:tcPr>
            <w:tcW w:w="2308" w:type="dxa"/>
            <w:gridSpan w:val="2"/>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2EEBEC1F" w14:textId="77777777" w:rsidR="00365EF5" w:rsidRPr="00365EF5" w:rsidRDefault="00365EF5" w:rsidP="00365EF5">
            <w:pPr>
              <w:spacing w:after="0" w:line="240" w:lineRule="auto"/>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kern w:val="0"/>
                <w:sz w:val="20"/>
                <w:szCs w:val="24"/>
                <w:lang w:eastAsia="hr-HR"/>
                <w14:ligatures w14:val="none"/>
              </w:rPr>
              <w:t>Stambeni objekti i okućnice</w:t>
            </w:r>
          </w:p>
        </w:tc>
        <w:tc>
          <w:tcPr>
            <w:tcW w:w="1418"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2BCE2B71" w14:textId="77777777" w:rsidR="00365EF5" w:rsidRPr="00365EF5" w:rsidRDefault="00365EF5" w:rsidP="00365EF5">
            <w:pPr>
              <w:spacing w:after="0" w:line="240" w:lineRule="auto"/>
              <w:jc w:val="center"/>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kern w:val="0"/>
                <w:sz w:val="20"/>
                <w:szCs w:val="24"/>
                <w:lang w:eastAsia="hr-HR"/>
                <w14:ligatures w14:val="none"/>
              </w:rPr>
              <w:t>1 mamac (20 – 50 gr)</w:t>
            </w:r>
          </w:p>
        </w:tc>
        <w:tc>
          <w:tcPr>
            <w:tcW w:w="1483"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1F656126" w14:textId="77777777" w:rsidR="00365EF5" w:rsidRPr="00365EF5" w:rsidRDefault="00365EF5" w:rsidP="00365EF5">
            <w:pPr>
              <w:spacing w:after="0" w:line="240" w:lineRule="auto"/>
              <w:jc w:val="center"/>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kern w:val="0"/>
                <w:sz w:val="20"/>
                <w:szCs w:val="24"/>
                <w:lang w:eastAsia="hr-HR"/>
                <w14:ligatures w14:val="none"/>
              </w:rPr>
              <w:t>30 m</w:t>
            </w:r>
            <w:r w:rsidRPr="00365EF5">
              <w:rPr>
                <w:rFonts w:ascii="Times New Roman" w:eastAsia="Times New Roman" w:hAnsi="Times New Roman" w:cs="Times New Roman"/>
                <w:kern w:val="0"/>
                <w:sz w:val="20"/>
                <w:szCs w:val="24"/>
                <w:vertAlign w:val="superscript"/>
                <w:lang w:eastAsia="hr-HR"/>
                <w14:ligatures w14:val="none"/>
              </w:rPr>
              <w:t>2</w:t>
            </w:r>
          </w:p>
        </w:tc>
        <w:tc>
          <w:tcPr>
            <w:tcW w:w="3903"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0F4CB325" w14:textId="77777777" w:rsidR="00365EF5" w:rsidRPr="00365EF5" w:rsidRDefault="00365EF5" w:rsidP="00365EF5">
            <w:pPr>
              <w:spacing w:after="0" w:line="240" w:lineRule="auto"/>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kern w:val="0"/>
                <w:sz w:val="20"/>
                <w:szCs w:val="24"/>
                <w:lang w:eastAsia="hr-HR"/>
                <w14:ligatures w14:val="none"/>
              </w:rPr>
              <w:t>DA; u okućnicama mamci skriveni u aktivne rupe</w:t>
            </w:r>
          </w:p>
        </w:tc>
      </w:tr>
      <w:tr w:rsidR="00365EF5" w:rsidRPr="00365EF5" w14:paraId="661790E1" w14:textId="77777777" w:rsidTr="00BC0FF9">
        <w:tc>
          <w:tcPr>
            <w:tcW w:w="709"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546A30CE" w14:textId="77777777" w:rsidR="00365EF5" w:rsidRPr="00365EF5" w:rsidRDefault="00365EF5" w:rsidP="00365EF5">
            <w:pPr>
              <w:spacing w:after="0" w:line="240" w:lineRule="auto"/>
              <w:jc w:val="center"/>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kern w:val="0"/>
                <w:sz w:val="20"/>
                <w:szCs w:val="24"/>
                <w:lang w:eastAsia="hr-HR"/>
                <w14:ligatures w14:val="none"/>
              </w:rPr>
              <w:t>2.</w:t>
            </w:r>
          </w:p>
        </w:tc>
        <w:tc>
          <w:tcPr>
            <w:tcW w:w="2308" w:type="dxa"/>
            <w:gridSpan w:val="2"/>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08DF24A2" w14:textId="77777777" w:rsidR="00365EF5" w:rsidRPr="00365EF5" w:rsidRDefault="00365EF5" w:rsidP="00365EF5">
            <w:pPr>
              <w:spacing w:after="0" w:line="240" w:lineRule="auto"/>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kern w:val="0"/>
                <w:sz w:val="20"/>
                <w:szCs w:val="24"/>
                <w:lang w:eastAsia="hr-HR"/>
                <w14:ligatures w14:val="none"/>
              </w:rPr>
              <w:t>Gospodarski objekti i pripadajući prostori</w:t>
            </w:r>
          </w:p>
        </w:tc>
        <w:tc>
          <w:tcPr>
            <w:tcW w:w="1418"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738D0D80" w14:textId="77777777" w:rsidR="00365EF5" w:rsidRPr="00365EF5" w:rsidRDefault="00365EF5" w:rsidP="00365EF5">
            <w:pPr>
              <w:spacing w:after="0" w:line="240" w:lineRule="auto"/>
              <w:jc w:val="center"/>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kern w:val="0"/>
                <w:sz w:val="20"/>
                <w:szCs w:val="24"/>
                <w:lang w:eastAsia="hr-HR"/>
                <w14:ligatures w14:val="none"/>
              </w:rPr>
              <w:t>1 mamac (20 – 50 gr)</w:t>
            </w:r>
          </w:p>
        </w:tc>
        <w:tc>
          <w:tcPr>
            <w:tcW w:w="1483"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054BDF9D" w14:textId="77777777" w:rsidR="00365EF5" w:rsidRPr="00365EF5" w:rsidRDefault="00365EF5" w:rsidP="00365EF5">
            <w:pPr>
              <w:spacing w:after="0" w:line="240" w:lineRule="auto"/>
              <w:jc w:val="center"/>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kern w:val="0"/>
                <w:sz w:val="20"/>
                <w:szCs w:val="24"/>
                <w:lang w:eastAsia="hr-HR"/>
                <w14:ligatures w14:val="none"/>
              </w:rPr>
              <w:t>20 m</w:t>
            </w:r>
            <w:r w:rsidRPr="00365EF5">
              <w:rPr>
                <w:rFonts w:ascii="Times New Roman" w:eastAsia="Times New Roman" w:hAnsi="Times New Roman" w:cs="Times New Roman"/>
                <w:kern w:val="0"/>
                <w:sz w:val="20"/>
                <w:szCs w:val="24"/>
                <w:vertAlign w:val="superscript"/>
                <w:lang w:eastAsia="hr-HR"/>
                <w14:ligatures w14:val="none"/>
              </w:rPr>
              <w:t>2</w:t>
            </w:r>
          </w:p>
        </w:tc>
        <w:tc>
          <w:tcPr>
            <w:tcW w:w="3903"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4ACE441B" w14:textId="77777777" w:rsidR="00365EF5" w:rsidRPr="00365EF5" w:rsidRDefault="00365EF5" w:rsidP="00365EF5">
            <w:pPr>
              <w:spacing w:after="0" w:line="240" w:lineRule="auto"/>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kern w:val="0"/>
                <w:sz w:val="20"/>
                <w:szCs w:val="24"/>
                <w:lang w:eastAsia="hr-HR"/>
                <w14:ligatures w14:val="none"/>
              </w:rPr>
              <w:t>DA</w:t>
            </w:r>
          </w:p>
        </w:tc>
      </w:tr>
      <w:tr w:rsidR="00365EF5" w:rsidRPr="00365EF5" w14:paraId="2BBA1763" w14:textId="77777777" w:rsidTr="00BC0FF9">
        <w:tc>
          <w:tcPr>
            <w:tcW w:w="709"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311DF61C" w14:textId="77777777" w:rsidR="00365EF5" w:rsidRPr="00365EF5" w:rsidRDefault="00365EF5" w:rsidP="00365EF5">
            <w:pPr>
              <w:spacing w:after="0" w:line="240" w:lineRule="auto"/>
              <w:jc w:val="center"/>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kern w:val="0"/>
                <w:sz w:val="20"/>
                <w:szCs w:val="24"/>
                <w:lang w:eastAsia="hr-HR"/>
                <w14:ligatures w14:val="none"/>
              </w:rPr>
              <w:t>3.</w:t>
            </w:r>
          </w:p>
        </w:tc>
        <w:tc>
          <w:tcPr>
            <w:tcW w:w="2308" w:type="dxa"/>
            <w:gridSpan w:val="2"/>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65775900" w14:textId="77777777" w:rsidR="00365EF5" w:rsidRPr="00365EF5" w:rsidRDefault="00365EF5" w:rsidP="00365EF5">
            <w:pPr>
              <w:spacing w:after="0" w:line="240" w:lineRule="auto"/>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kern w:val="0"/>
                <w:sz w:val="20"/>
                <w:szCs w:val="24"/>
                <w:lang w:eastAsia="hr-HR"/>
                <w14:ligatures w14:val="none"/>
              </w:rPr>
              <w:t>Površine oko gospodarskih objekata (vanjska strana objekta)</w:t>
            </w:r>
          </w:p>
        </w:tc>
        <w:tc>
          <w:tcPr>
            <w:tcW w:w="1418"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2E9E441F" w14:textId="77777777" w:rsidR="00365EF5" w:rsidRPr="00365EF5" w:rsidRDefault="00365EF5" w:rsidP="00365EF5">
            <w:pPr>
              <w:spacing w:after="0" w:line="240" w:lineRule="auto"/>
              <w:jc w:val="center"/>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kern w:val="0"/>
                <w:sz w:val="20"/>
                <w:szCs w:val="24"/>
                <w:lang w:eastAsia="hr-HR"/>
                <w14:ligatures w14:val="none"/>
              </w:rPr>
              <w:t>1 mamac (20 – 50 gr)</w:t>
            </w:r>
          </w:p>
        </w:tc>
        <w:tc>
          <w:tcPr>
            <w:tcW w:w="1483"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08A81B0D" w14:textId="77777777" w:rsidR="00365EF5" w:rsidRPr="00365EF5" w:rsidRDefault="00365EF5" w:rsidP="00365EF5">
            <w:pPr>
              <w:spacing w:after="0" w:line="240" w:lineRule="auto"/>
              <w:jc w:val="center"/>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kern w:val="0"/>
                <w:sz w:val="20"/>
                <w:szCs w:val="24"/>
                <w:lang w:eastAsia="hr-HR"/>
                <w14:ligatures w14:val="none"/>
              </w:rPr>
              <w:t>na svakih 10 – 15 m</w:t>
            </w:r>
          </w:p>
        </w:tc>
        <w:tc>
          <w:tcPr>
            <w:tcW w:w="3903"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342287A2" w14:textId="77777777" w:rsidR="00365EF5" w:rsidRPr="00365EF5" w:rsidRDefault="00365EF5" w:rsidP="00365EF5">
            <w:pPr>
              <w:spacing w:after="0" w:line="240" w:lineRule="auto"/>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kern w:val="0"/>
                <w:sz w:val="20"/>
                <w:szCs w:val="24"/>
                <w:lang w:eastAsia="hr-HR"/>
                <w14:ligatures w14:val="none"/>
              </w:rPr>
              <w:t>DA; na pripadajućem okolišu mamci skriveni u aktivne rupe</w:t>
            </w:r>
          </w:p>
        </w:tc>
      </w:tr>
      <w:tr w:rsidR="00365EF5" w:rsidRPr="00365EF5" w14:paraId="16C7FC70" w14:textId="77777777" w:rsidTr="00BC0FF9">
        <w:tc>
          <w:tcPr>
            <w:tcW w:w="709"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1D1FFA06" w14:textId="77777777" w:rsidR="00365EF5" w:rsidRPr="00365EF5" w:rsidRDefault="00365EF5" w:rsidP="00365EF5">
            <w:pPr>
              <w:spacing w:after="0" w:line="240" w:lineRule="auto"/>
              <w:jc w:val="center"/>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kern w:val="0"/>
                <w:sz w:val="20"/>
                <w:szCs w:val="24"/>
                <w:lang w:eastAsia="hr-HR"/>
                <w14:ligatures w14:val="none"/>
              </w:rPr>
              <w:t>4.</w:t>
            </w:r>
          </w:p>
        </w:tc>
        <w:tc>
          <w:tcPr>
            <w:tcW w:w="2308" w:type="dxa"/>
            <w:gridSpan w:val="2"/>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6EC76F79" w14:textId="77777777" w:rsidR="00365EF5" w:rsidRPr="00365EF5" w:rsidRDefault="00365EF5" w:rsidP="00365EF5">
            <w:pPr>
              <w:spacing w:after="0" w:line="240" w:lineRule="auto"/>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kern w:val="0"/>
                <w:sz w:val="20"/>
                <w:szCs w:val="24"/>
                <w:lang w:eastAsia="hr-HR"/>
                <w14:ligatures w14:val="none"/>
              </w:rPr>
              <w:t>Subjekti (objekti) u poslovanju s hranom</w:t>
            </w:r>
          </w:p>
        </w:tc>
        <w:tc>
          <w:tcPr>
            <w:tcW w:w="1418"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740C771B" w14:textId="77777777" w:rsidR="00365EF5" w:rsidRPr="00365EF5" w:rsidRDefault="00365EF5" w:rsidP="00365EF5">
            <w:pPr>
              <w:spacing w:after="0" w:line="240" w:lineRule="auto"/>
              <w:jc w:val="center"/>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kern w:val="0"/>
                <w:sz w:val="20"/>
                <w:szCs w:val="24"/>
                <w:lang w:eastAsia="hr-HR"/>
                <w14:ligatures w14:val="none"/>
              </w:rPr>
              <w:t>1 mamac (20 – 50 gr )</w:t>
            </w:r>
          </w:p>
        </w:tc>
        <w:tc>
          <w:tcPr>
            <w:tcW w:w="1483"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1D423448" w14:textId="77777777" w:rsidR="00365EF5" w:rsidRPr="00365EF5" w:rsidRDefault="00365EF5" w:rsidP="00365EF5">
            <w:pPr>
              <w:spacing w:after="0" w:line="240" w:lineRule="auto"/>
              <w:jc w:val="center"/>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kern w:val="0"/>
                <w:sz w:val="20"/>
                <w:szCs w:val="24"/>
                <w:lang w:eastAsia="hr-HR"/>
                <w14:ligatures w14:val="none"/>
              </w:rPr>
              <w:t>10 m</w:t>
            </w:r>
            <w:r w:rsidRPr="00365EF5">
              <w:rPr>
                <w:rFonts w:ascii="Times New Roman" w:eastAsia="Times New Roman" w:hAnsi="Times New Roman" w:cs="Times New Roman"/>
                <w:kern w:val="0"/>
                <w:sz w:val="20"/>
                <w:szCs w:val="24"/>
                <w:vertAlign w:val="superscript"/>
                <w:lang w:eastAsia="hr-HR"/>
                <w14:ligatures w14:val="none"/>
              </w:rPr>
              <w:t>2</w:t>
            </w:r>
          </w:p>
        </w:tc>
        <w:tc>
          <w:tcPr>
            <w:tcW w:w="3903"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0FDC702C" w14:textId="77777777" w:rsidR="00365EF5" w:rsidRPr="00365EF5" w:rsidRDefault="00365EF5" w:rsidP="00365EF5">
            <w:pPr>
              <w:spacing w:after="0" w:line="240" w:lineRule="auto"/>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kern w:val="0"/>
                <w:sz w:val="20"/>
                <w:szCs w:val="24"/>
                <w:lang w:eastAsia="hr-HR"/>
                <w14:ligatures w14:val="none"/>
              </w:rPr>
              <w:t>DA</w:t>
            </w:r>
          </w:p>
        </w:tc>
      </w:tr>
      <w:tr w:rsidR="00365EF5" w:rsidRPr="00365EF5" w14:paraId="4E0638C7" w14:textId="77777777" w:rsidTr="00BC0FF9">
        <w:tc>
          <w:tcPr>
            <w:tcW w:w="709"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112C0DDC" w14:textId="77777777" w:rsidR="00365EF5" w:rsidRPr="00365EF5" w:rsidRDefault="00365EF5" w:rsidP="00365EF5">
            <w:pPr>
              <w:spacing w:after="0" w:line="240" w:lineRule="auto"/>
              <w:jc w:val="center"/>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kern w:val="0"/>
                <w:sz w:val="20"/>
                <w:szCs w:val="24"/>
                <w:lang w:eastAsia="hr-HR"/>
                <w14:ligatures w14:val="none"/>
              </w:rPr>
              <w:t>5.</w:t>
            </w:r>
          </w:p>
        </w:tc>
        <w:tc>
          <w:tcPr>
            <w:tcW w:w="2308" w:type="dxa"/>
            <w:gridSpan w:val="2"/>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621C7B19" w14:textId="77777777" w:rsidR="00365EF5" w:rsidRPr="00365EF5" w:rsidRDefault="00365EF5" w:rsidP="00365EF5">
            <w:pPr>
              <w:spacing w:after="0" w:line="240" w:lineRule="auto"/>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kern w:val="0"/>
                <w:sz w:val="20"/>
                <w:szCs w:val="24"/>
                <w:lang w:eastAsia="hr-HR"/>
                <w14:ligatures w14:val="none"/>
              </w:rPr>
              <w:t>Površine oko subjekata (objekti) u poslovanju s hranom</w:t>
            </w:r>
          </w:p>
        </w:tc>
        <w:tc>
          <w:tcPr>
            <w:tcW w:w="1418"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79AB678A" w14:textId="77777777" w:rsidR="00365EF5" w:rsidRPr="00365EF5" w:rsidRDefault="00365EF5" w:rsidP="00365EF5">
            <w:pPr>
              <w:spacing w:after="0" w:line="240" w:lineRule="auto"/>
              <w:jc w:val="center"/>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kern w:val="0"/>
                <w:sz w:val="20"/>
                <w:szCs w:val="24"/>
                <w:lang w:eastAsia="hr-HR"/>
                <w14:ligatures w14:val="none"/>
              </w:rPr>
              <w:t>1 mamac (20 – 50 gr )</w:t>
            </w:r>
          </w:p>
        </w:tc>
        <w:tc>
          <w:tcPr>
            <w:tcW w:w="1483"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3FB003D5" w14:textId="77777777" w:rsidR="00365EF5" w:rsidRPr="00365EF5" w:rsidRDefault="00365EF5" w:rsidP="00365EF5">
            <w:pPr>
              <w:spacing w:after="0" w:line="240" w:lineRule="auto"/>
              <w:jc w:val="center"/>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kern w:val="0"/>
                <w:sz w:val="20"/>
                <w:szCs w:val="24"/>
                <w:lang w:eastAsia="hr-HR"/>
                <w14:ligatures w14:val="none"/>
              </w:rPr>
              <w:t>na svakih 10 – 15m</w:t>
            </w:r>
          </w:p>
        </w:tc>
        <w:tc>
          <w:tcPr>
            <w:tcW w:w="3903"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5E8FCF07" w14:textId="77777777" w:rsidR="00365EF5" w:rsidRPr="00365EF5" w:rsidRDefault="00365EF5" w:rsidP="00365EF5">
            <w:pPr>
              <w:spacing w:after="0" w:line="240" w:lineRule="auto"/>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kern w:val="0"/>
                <w:sz w:val="20"/>
                <w:szCs w:val="24"/>
                <w:lang w:eastAsia="hr-HR"/>
                <w14:ligatures w14:val="none"/>
              </w:rPr>
              <w:t>DA; na pripadajućem okolišu mamci skriveni u aktivne rupe</w:t>
            </w:r>
          </w:p>
        </w:tc>
      </w:tr>
      <w:tr w:rsidR="00365EF5" w:rsidRPr="00365EF5" w14:paraId="68320D6C" w14:textId="77777777" w:rsidTr="00BC0FF9">
        <w:tc>
          <w:tcPr>
            <w:tcW w:w="709"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5FBD0016" w14:textId="77777777" w:rsidR="00365EF5" w:rsidRPr="00365EF5" w:rsidRDefault="00365EF5" w:rsidP="00365EF5">
            <w:pPr>
              <w:spacing w:after="0" w:line="240" w:lineRule="auto"/>
              <w:jc w:val="center"/>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kern w:val="0"/>
                <w:sz w:val="20"/>
                <w:szCs w:val="24"/>
                <w:lang w:eastAsia="hr-HR"/>
                <w14:ligatures w14:val="none"/>
              </w:rPr>
              <w:t>6.</w:t>
            </w:r>
          </w:p>
        </w:tc>
        <w:tc>
          <w:tcPr>
            <w:tcW w:w="2308" w:type="dxa"/>
            <w:gridSpan w:val="2"/>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70B92501" w14:textId="77777777" w:rsidR="00365EF5" w:rsidRPr="00365EF5" w:rsidRDefault="00365EF5" w:rsidP="00365EF5">
            <w:pPr>
              <w:spacing w:after="0" w:line="240" w:lineRule="auto"/>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kern w:val="0"/>
                <w:sz w:val="20"/>
                <w:szCs w:val="24"/>
                <w:lang w:eastAsia="hr-HR"/>
                <w14:ligatures w14:val="none"/>
              </w:rPr>
              <w:t>Svi drugi objekti javne namjene</w:t>
            </w:r>
          </w:p>
        </w:tc>
        <w:tc>
          <w:tcPr>
            <w:tcW w:w="1418"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09CD8F7A" w14:textId="77777777" w:rsidR="00365EF5" w:rsidRPr="00365EF5" w:rsidRDefault="00365EF5" w:rsidP="00365EF5">
            <w:pPr>
              <w:spacing w:after="0" w:line="240" w:lineRule="auto"/>
              <w:jc w:val="center"/>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kern w:val="0"/>
                <w:sz w:val="20"/>
                <w:szCs w:val="24"/>
                <w:lang w:eastAsia="hr-HR"/>
                <w14:ligatures w14:val="none"/>
              </w:rPr>
              <w:t>1 mamac (20 – 50 gr )</w:t>
            </w:r>
          </w:p>
        </w:tc>
        <w:tc>
          <w:tcPr>
            <w:tcW w:w="1483"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2E05F564" w14:textId="77777777" w:rsidR="00365EF5" w:rsidRPr="00365EF5" w:rsidRDefault="00365EF5" w:rsidP="00365EF5">
            <w:pPr>
              <w:spacing w:after="0" w:line="240" w:lineRule="auto"/>
              <w:jc w:val="center"/>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kern w:val="0"/>
                <w:sz w:val="20"/>
                <w:szCs w:val="24"/>
                <w:lang w:eastAsia="hr-HR"/>
                <w14:ligatures w14:val="none"/>
              </w:rPr>
              <w:t>20 m</w:t>
            </w:r>
            <w:r w:rsidRPr="00365EF5">
              <w:rPr>
                <w:rFonts w:ascii="Times New Roman" w:eastAsia="Times New Roman" w:hAnsi="Times New Roman" w:cs="Times New Roman"/>
                <w:kern w:val="0"/>
                <w:sz w:val="20"/>
                <w:szCs w:val="24"/>
                <w:vertAlign w:val="superscript"/>
                <w:lang w:eastAsia="hr-HR"/>
                <w14:ligatures w14:val="none"/>
              </w:rPr>
              <w:t>2</w:t>
            </w:r>
          </w:p>
        </w:tc>
        <w:tc>
          <w:tcPr>
            <w:tcW w:w="3903"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35A3CE67" w14:textId="77777777" w:rsidR="00365EF5" w:rsidRPr="00365EF5" w:rsidRDefault="00365EF5" w:rsidP="00365EF5">
            <w:pPr>
              <w:spacing w:after="0" w:line="240" w:lineRule="auto"/>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kern w:val="0"/>
                <w:sz w:val="20"/>
                <w:szCs w:val="24"/>
                <w:lang w:eastAsia="hr-HR"/>
                <w14:ligatures w14:val="none"/>
              </w:rPr>
              <w:t>DA</w:t>
            </w:r>
          </w:p>
        </w:tc>
      </w:tr>
      <w:tr w:rsidR="00365EF5" w:rsidRPr="00365EF5" w14:paraId="7A1D10ED" w14:textId="77777777" w:rsidTr="00BC0FF9">
        <w:tc>
          <w:tcPr>
            <w:tcW w:w="709"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6339D76D" w14:textId="77777777" w:rsidR="00365EF5" w:rsidRPr="00365EF5" w:rsidRDefault="00365EF5" w:rsidP="00365EF5">
            <w:pPr>
              <w:spacing w:after="0" w:line="240" w:lineRule="auto"/>
              <w:jc w:val="center"/>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kern w:val="0"/>
                <w:sz w:val="20"/>
                <w:szCs w:val="24"/>
                <w:lang w:eastAsia="hr-HR"/>
                <w14:ligatures w14:val="none"/>
              </w:rPr>
              <w:t>7.</w:t>
            </w:r>
          </w:p>
        </w:tc>
        <w:tc>
          <w:tcPr>
            <w:tcW w:w="2308" w:type="dxa"/>
            <w:gridSpan w:val="2"/>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3D0A5FB8" w14:textId="77777777" w:rsidR="00365EF5" w:rsidRPr="00365EF5" w:rsidRDefault="00365EF5" w:rsidP="00365EF5">
            <w:pPr>
              <w:spacing w:after="0" w:line="240" w:lineRule="auto"/>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kern w:val="0"/>
                <w:sz w:val="20"/>
                <w:szCs w:val="24"/>
                <w:lang w:eastAsia="hr-HR"/>
                <w14:ligatures w14:val="none"/>
              </w:rPr>
              <w:t>Površine oko svih drugih objekata javne namjene</w:t>
            </w:r>
          </w:p>
        </w:tc>
        <w:tc>
          <w:tcPr>
            <w:tcW w:w="1418"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5206D7A1" w14:textId="77777777" w:rsidR="00365EF5" w:rsidRPr="00365EF5" w:rsidRDefault="00365EF5" w:rsidP="00365EF5">
            <w:pPr>
              <w:spacing w:after="0" w:line="240" w:lineRule="auto"/>
              <w:jc w:val="center"/>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kern w:val="0"/>
                <w:sz w:val="20"/>
                <w:szCs w:val="24"/>
                <w:lang w:eastAsia="hr-HR"/>
                <w14:ligatures w14:val="none"/>
              </w:rPr>
              <w:t>1 mamac (20 – 50 gr )</w:t>
            </w:r>
          </w:p>
        </w:tc>
        <w:tc>
          <w:tcPr>
            <w:tcW w:w="1483"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6B8B27C2" w14:textId="77777777" w:rsidR="00365EF5" w:rsidRPr="00365EF5" w:rsidRDefault="00365EF5" w:rsidP="00365EF5">
            <w:pPr>
              <w:spacing w:after="0" w:line="240" w:lineRule="auto"/>
              <w:jc w:val="center"/>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kern w:val="0"/>
                <w:sz w:val="20"/>
                <w:szCs w:val="24"/>
                <w:lang w:eastAsia="hr-HR"/>
                <w14:ligatures w14:val="none"/>
              </w:rPr>
              <w:t>na svakih 15 – 20 m</w:t>
            </w:r>
          </w:p>
        </w:tc>
        <w:tc>
          <w:tcPr>
            <w:tcW w:w="3903"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5481295F" w14:textId="77777777" w:rsidR="00365EF5" w:rsidRPr="00365EF5" w:rsidRDefault="00365EF5" w:rsidP="00365EF5">
            <w:pPr>
              <w:spacing w:after="0" w:line="240" w:lineRule="auto"/>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kern w:val="0"/>
                <w:sz w:val="20"/>
                <w:szCs w:val="24"/>
                <w:lang w:eastAsia="hr-HR"/>
                <w14:ligatures w14:val="none"/>
              </w:rPr>
              <w:t>DA; na pripadajućem okolišu mamci skriveni u aktivne rupe</w:t>
            </w:r>
          </w:p>
        </w:tc>
      </w:tr>
      <w:tr w:rsidR="00365EF5" w:rsidRPr="00365EF5" w14:paraId="5E2FABC0" w14:textId="77777777" w:rsidTr="00BC0FF9">
        <w:tc>
          <w:tcPr>
            <w:tcW w:w="709"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481F581F" w14:textId="77777777" w:rsidR="00365EF5" w:rsidRPr="00365EF5" w:rsidRDefault="00365EF5" w:rsidP="00365EF5">
            <w:pPr>
              <w:spacing w:after="0" w:line="240" w:lineRule="auto"/>
              <w:jc w:val="center"/>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kern w:val="0"/>
                <w:sz w:val="20"/>
                <w:szCs w:val="24"/>
                <w:lang w:eastAsia="hr-HR"/>
                <w14:ligatures w14:val="none"/>
              </w:rPr>
              <w:t>8.</w:t>
            </w:r>
          </w:p>
        </w:tc>
        <w:tc>
          <w:tcPr>
            <w:tcW w:w="2308" w:type="dxa"/>
            <w:gridSpan w:val="2"/>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75847932" w14:textId="77777777" w:rsidR="00365EF5" w:rsidRPr="00365EF5" w:rsidRDefault="00365EF5" w:rsidP="00365EF5">
            <w:pPr>
              <w:spacing w:after="0" w:line="240" w:lineRule="auto"/>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kern w:val="0"/>
                <w:sz w:val="20"/>
                <w:szCs w:val="24"/>
                <w:lang w:eastAsia="hr-HR"/>
                <w14:ligatures w14:val="none"/>
              </w:rPr>
              <w:t>Obale vodotokova, potoka, rijeka, jezera, kanala, brana i mora</w:t>
            </w:r>
          </w:p>
        </w:tc>
        <w:tc>
          <w:tcPr>
            <w:tcW w:w="1418"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762A6E7E" w14:textId="77777777" w:rsidR="00365EF5" w:rsidRPr="00365EF5" w:rsidRDefault="00365EF5" w:rsidP="00365EF5">
            <w:pPr>
              <w:spacing w:after="0" w:line="305" w:lineRule="atLeast"/>
              <w:jc w:val="center"/>
              <w:textAlignment w:val="baseline"/>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kern w:val="0"/>
                <w:sz w:val="20"/>
                <w:szCs w:val="24"/>
                <w:lang w:eastAsia="hr-HR"/>
                <w14:ligatures w14:val="none"/>
              </w:rPr>
              <w:t>min. 1 parafinski mamac</w:t>
            </w:r>
          </w:p>
          <w:p w14:paraId="54DDD760" w14:textId="77777777" w:rsidR="00365EF5" w:rsidRPr="00365EF5" w:rsidRDefault="00365EF5" w:rsidP="00365EF5">
            <w:pPr>
              <w:spacing w:after="0" w:line="305" w:lineRule="atLeast"/>
              <w:jc w:val="center"/>
              <w:textAlignment w:val="baseline"/>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kern w:val="0"/>
                <w:sz w:val="20"/>
                <w:szCs w:val="24"/>
                <w:lang w:eastAsia="hr-HR"/>
                <w14:ligatures w14:val="none"/>
              </w:rPr>
              <w:t>(20 – 50 gr )</w:t>
            </w:r>
          </w:p>
        </w:tc>
        <w:tc>
          <w:tcPr>
            <w:tcW w:w="1483"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5D9C649A" w14:textId="77777777" w:rsidR="00365EF5" w:rsidRPr="00365EF5" w:rsidRDefault="00365EF5" w:rsidP="00365EF5">
            <w:pPr>
              <w:spacing w:after="0" w:line="240" w:lineRule="auto"/>
              <w:jc w:val="center"/>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kern w:val="0"/>
                <w:sz w:val="20"/>
                <w:szCs w:val="24"/>
                <w:lang w:eastAsia="hr-HR"/>
                <w14:ligatures w14:val="none"/>
              </w:rPr>
              <w:t>na svakih 20 – 30 metara obje strane obale</w:t>
            </w:r>
          </w:p>
        </w:tc>
        <w:tc>
          <w:tcPr>
            <w:tcW w:w="3903"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53CC42E8" w14:textId="77777777" w:rsidR="00365EF5" w:rsidRPr="00365EF5" w:rsidRDefault="00365EF5" w:rsidP="00365EF5">
            <w:pPr>
              <w:spacing w:after="0" w:line="240" w:lineRule="auto"/>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kern w:val="0"/>
                <w:sz w:val="20"/>
                <w:szCs w:val="24"/>
                <w:lang w:eastAsia="hr-HR"/>
                <w14:ligatures w14:val="none"/>
              </w:rPr>
              <w:t>mamci skriveni u pukotine obalnog ruba, aktivne rupe ili pričvršćeni na žicu uz kanalizacijske izljeve ili rub obale</w:t>
            </w:r>
          </w:p>
        </w:tc>
      </w:tr>
      <w:tr w:rsidR="00365EF5" w:rsidRPr="00365EF5" w14:paraId="3D69BBBE" w14:textId="77777777" w:rsidTr="00BC0FF9">
        <w:tc>
          <w:tcPr>
            <w:tcW w:w="709"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65DCCD0C" w14:textId="77777777" w:rsidR="00365EF5" w:rsidRPr="00365EF5" w:rsidRDefault="00365EF5" w:rsidP="00365EF5">
            <w:pPr>
              <w:spacing w:after="0" w:line="240" w:lineRule="auto"/>
              <w:jc w:val="center"/>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kern w:val="0"/>
                <w:sz w:val="20"/>
                <w:szCs w:val="24"/>
                <w:lang w:eastAsia="hr-HR"/>
                <w14:ligatures w14:val="none"/>
              </w:rPr>
              <w:t>9.</w:t>
            </w:r>
          </w:p>
        </w:tc>
        <w:tc>
          <w:tcPr>
            <w:tcW w:w="2308" w:type="dxa"/>
            <w:gridSpan w:val="2"/>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62B33F91" w14:textId="77777777" w:rsidR="00365EF5" w:rsidRPr="00365EF5" w:rsidRDefault="00365EF5" w:rsidP="00365EF5">
            <w:pPr>
              <w:spacing w:after="0" w:line="240" w:lineRule="auto"/>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kern w:val="0"/>
                <w:sz w:val="20"/>
                <w:szCs w:val="24"/>
                <w:lang w:eastAsia="hr-HR"/>
                <w14:ligatures w14:val="none"/>
              </w:rPr>
              <w:t>Parkovi i zelene površine</w:t>
            </w:r>
          </w:p>
        </w:tc>
        <w:tc>
          <w:tcPr>
            <w:tcW w:w="1418"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119A8155" w14:textId="77777777" w:rsidR="00365EF5" w:rsidRPr="00365EF5" w:rsidRDefault="00365EF5" w:rsidP="00365EF5">
            <w:pPr>
              <w:spacing w:after="0" w:line="240" w:lineRule="auto"/>
              <w:jc w:val="center"/>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kern w:val="0"/>
                <w:sz w:val="20"/>
                <w:szCs w:val="24"/>
                <w:lang w:eastAsia="hr-HR"/>
                <w14:ligatures w14:val="none"/>
              </w:rPr>
              <w:t>1 parafinski mamac (20 – 50 gr)</w:t>
            </w:r>
          </w:p>
        </w:tc>
        <w:tc>
          <w:tcPr>
            <w:tcW w:w="1483"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6F6063AE" w14:textId="77777777" w:rsidR="00365EF5" w:rsidRPr="00365EF5" w:rsidRDefault="00365EF5" w:rsidP="00365EF5">
            <w:pPr>
              <w:spacing w:after="0" w:line="240" w:lineRule="auto"/>
              <w:jc w:val="center"/>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kern w:val="0"/>
                <w:sz w:val="20"/>
                <w:szCs w:val="24"/>
                <w:lang w:eastAsia="hr-HR"/>
                <w14:ligatures w14:val="none"/>
              </w:rPr>
              <w:t>50 – 100 m</w:t>
            </w:r>
            <w:r w:rsidRPr="00365EF5">
              <w:rPr>
                <w:rFonts w:ascii="Times New Roman" w:eastAsia="Times New Roman" w:hAnsi="Times New Roman" w:cs="Times New Roman"/>
                <w:kern w:val="0"/>
                <w:sz w:val="20"/>
                <w:szCs w:val="24"/>
                <w:vertAlign w:val="superscript"/>
                <w:lang w:eastAsia="hr-HR"/>
                <w14:ligatures w14:val="none"/>
              </w:rPr>
              <w:t>2</w:t>
            </w:r>
          </w:p>
        </w:tc>
        <w:tc>
          <w:tcPr>
            <w:tcW w:w="3903"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5FDD0731" w14:textId="77777777" w:rsidR="00365EF5" w:rsidRPr="00365EF5" w:rsidRDefault="00365EF5" w:rsidP="00365EF5">
            <w:pPr>
              <w:spacing w:after="0" w:line="240" w:lineRule="auto"/>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kern w:val="0"/>
                <w:sz w:val="20"/>
                <w:szCs w:val="24"/>
                <w:lang w:eastAsia="hr-HR"/>
                <w14:ligatures w14:val="none"/>
              </w:rPr>
              <w:t>mamci izloženi u aktivne rupe i/ili sigurnosne deratizacijske kutije na način da su nedostupni za sve neciljane vrste, domaće i ostale životinje (npr. ptice, divljač), ljude, a posebno djecu</w:t>
            </w:r>
          </w:p>
        </w:tc>
      </w:tr>
      <w:tr w:rsidR="00365EF5" w:rsidRPr="00365EF5" w14:paraId="00A6B269" w14:textId="77777777" w:rsidTr="00BC0FF9">
        <w:tc>
          <w:tcPr>
            <w:tcW w:w="709" w:type="dxa"/>
            <w:vMerge w:val="restart"/>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1C5432CE" w14:textId="77777777" w:rsidR="00365EF5" w:rsidRPr="00365EF5" w:rsidRDefault="00365EF5" w:rsidP="00365EF5">
            <w:pPr>
              <w:spacing w:after="0" w:line="240" w:lineRule="auto"/>
              <w:jc w:val="center"/>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kern w:val="0"/>
                <w:sz w:val="20"/>
                <w:szCs w:val="24"/>
                <w:lang w:eastAsia="hr-HR"/>
                <w14:ligatures w14:val="none"/>
              </w:rPr>
              <w:t>10.</w:t>
            </w:r>
          </w:p>
        </w:tc>
        <w:tc>
          <w:tcPr>
            <w:tcW w:w="2308" w:type="dxa"/>
            <w:gridSpan w:val="2"/>
            <w:vMerge w:val="restart"/>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652DC6F3" w14:textId="77777777" w:rsidR="00365EF5" w:rsidRPr="00365EF5" w:rsidRDefault="00365EF5" w:rsidP="00365EF5">
            <w:pPr>
              <w:spacing w:after="0" w:line="240" w:lineRule="auto"/>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kern w:val="0"/>
                <w:sz w:val="20"/>
                <w:szCs w:val="24"/>
                <w:lang w:eastAsia="hr-HR"/>
                <w14:ligatures w14:val="none"/>
              </w:rPr>
              <w:t>Kanalizacija</w:t>
            </w:r>
          </w:p>
        </w:tc>
        <w:tc>
          <w:tcPr>
            <w:tcW w:w="1418"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2836485F" w14:textId="77777777" w:rsidR="00365EF5" w:rsidRPr="00365EF5" w:rsidRDefault="00365EF5" w:rsidP="00365EF5">
            <w:pPr>
              <w:spacing w:after="0" w:line="240" w:lineRule="auto"/>
              <w:jc w:val="center"/>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kern w:val="0"/>
                <w:sz w:val="20"/>
                <w:szCs w:val="24"/>
                <w:lang w:eastAsia="hr-HR"/>
                <w14:ligatures w14:val="none"/>
              </w:rPr>
              <w:t>1 parafinski mamac</w:t>
            </w:r>
            <w:r w:rsidRPr="00365EF5">
              <w:rPr>
                <w:rFonts w:ascii="Times New Roman" w:eastAsia="Times New Roman" w:hAnsi="Times New Roman" w:cs="Times New Roman"/>
                <w:kern w:val="0"/>
                <w:sz w:val="20"/>
                <w:szCs w:val="24"/>
                <w:lang w:eastAsia="hr-HR"/>
                <w14:ligatures w14:val="none"/>
              </w:rPr>
              <w:br/>
              <w:t>(100 – 200 gr)</w:t>
            </w:r>
          </w:p>
        </w:tc>
        <w:tc>
          <w:tcPr>
            <w:tcW w:w="1483"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45833429" w14:textId="77777777" w:rsidR="00365EF5" w:rsidRPr="00365EF5" w:rsidRDefault="00365EF5" w:rsidP="00365EF5">
            <w:pPr>
              <w:spacing w:after="0" w:line="240" w:lineRule="auto"/>
              <w:jc w:val="center"/>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kern w:val="0"/>
                <w:sz w:val="20"/>
                <w:szCs w:val="24"/>
                <w:lang w:eastAsia="hr-HR"/>
                <w14:ligatures w14:val="none"/>
              </w:rPr>
              <w:t>na svakih 100 m</w:t>
            </w:r>
          </w:p>
        </w:tc>
        <w:tc>
          <w:tcPr>
            <w:tcW w:w="3903" w:type="dxa"/>
            <w:vMerge w:val="restart"/>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5574E5F4" w14:textId="77777777" w:rsidR="00365EF5" w:rsidRPr="00365EF5" w:rsidRDefault="00365EF5" w:rsidP="00365EF5">
            <w:pPr>
              <w:spacing w:after="0" w:line="240" w:lineRule="auto"/>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kern w:val="0"/>
                <w:sz w:val="20"/>
                <w:szCs w:val="24"/>
                <w:lang w:eastAsia="hr-HR"/>
                <w14:ligatures w14:val="none"/>
              </w:rPr>
              <w:t>mamac pričvršćen žicom za željezne penjalice uz obilježavanje revizionog otvora bojom koja mora biti različita od boje korištene u predhodnoj akciji</w:t>
            </w:r>
          </w:p>
        </w:tc>
      </w:tr>
      <w:tr w:rsidR="00365EF5" w:rsidRPr="00365EF5" w14:paraId="3E645D95" w14:textId="77777777" w:rsidTr="00BC0FF9">
        <w:tc>
          <w:tcPr>
            <w:tcW w:w="0" w:type="auto"/>
            <w:vMerge/>
            <w:tcBorders>
              <w:top w:val="single" w:sz="2" w:space="0" w:color="666666"/>
              <w:left w:val="single" w:sz="2" w:space="0" w:color="666666"/>
              <w:bottom w:val="single" w:sz="2" w:space="0" w:color="666666"/>
              <w:right w:val="single" w:sz="2" w:space="0" w:color="666666"/>
            </w:tcBorders>
            <w:vAlign w:val="center"/>
            <w:hideMark/>
          </w:tcPr>
          <w:p w14:paraId="161727C9" w14:textId="77777777" w:rsidR="00365EF5" w:rsidRPr="00365EF5" w:rsidRDefault="00365EF5" w:rsidP="00365EF5">
            <w:pPr>
              <w:spacing w:after="0" w:line="240" w:lineRule="auto"/>
              <w:rPr>
                <w:rFonts w:ascii="Times New Roman" w:eastAsia="Times New Roman" w:hAnsi="Times New Roman" w:cs="Times New Roman"/>
                <w:kern w:val="0"/>
                <w:sz w:val="20"/>
                <w:szCs w:val="24"/>
                <w:lang w:eastAsia="hr-HR"/>
                <w14:ligatures w14:val="none"/>
              </w:rPr>
            </w:pPr>
          </w:p>
        </w:tc>
        <w:tc>
          <w:tcPr>
            <w:tcW w:w="2308" w:type="dxa"/>
            <w:gridSpan w:val="2"/>
            <w:vMerge/>
            <w:tcBorders>
              <w:top w:val="single" w:sz="2" w:space="0" w:color="666666"/>
              <w:left w:val="single" w:sz="2" w:space="0" w:color="666666"/>
              <w:bottom w:val="single" w:sz="2" w:space="0" w:color="666666"/>
              <w:right w:val="single" w:sz="2" w:space="0" w:color="666666"/>
            </w:tcBorders>
            <w:vAlign w:val="center"/>
            <w:hideMark/>
          </w:tcPr>
          <w:p w14:paraId="115E01FF" w14:textId="77777777" w:rsidR="00365EF5" w:rsidRPr="00365EF5" w:rsidRDefault="00365EF5" w:rsidP="00365EF5">
            <w:pPr>
              <w:spacing w:after="0" w:line="240" w:lineRule="auto"/>
              <w:rPr>
                <w:rFonts w:ascii="Times New Roman" w:eastAsia="Times New Roman" w:hAnsi="Times New Roman" w:cs="Times New Roman"/>
                <w:kern w:val="0"/>
                <w:sz w:val="20"/>
                <w:szCs w:val="24"/>
                <w:lang w:eastAsia="hr-HR"/>
                <w14:ligatures w14:val="none"/>
              </w:rPr>
            </w:pPr>
          </w:p>
        </w:tc>
        <w:tc>
          <w:tcPr>
            <w:tcW w:w="1418"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5E7F468D" w14:textId="77777777" w:rsidR="00365EF5" w:rsidRPr="00365EF5" w:rsidRDefault="00365EF5" w:rsidP="00365EF5">
            <w:pPr>
              <w:spacing w:after="0" w:line="240" w:lineRule="auto"/>
              <w:jc w:val="center"/>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kern w:val="0"/>
                <w:sz w:val="20"/>
                <w:szCs w:val="24"/>
                <w:lang w:eastAsia="hr-HR"/>
                <w14:ligatures w14:val="none"/>
              </w:rPr>
              <w:t>1 parafinski mamac (100 gr)</w:t>
            </w:r>
          </w:p>
        </w:tc>
        <w:tc>
          <w:tcPr>
            <w:tcW w:w="1483"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53C2662D" w14:textId="77777777" w:rsidR="00365EF5" w:rsidRPr="00365EF5" w:rsidRDefault="00365EF5" w:rsidP="00365EF5">
            <w:pPr>
              <w:spacing w:after="0" w:line="240" w:lineRule="auto"/>
              <w:jc w:val="center"/>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kern w:val="0"/>
                <w:sz w:val="20"/>
                <w:szCs w:val="24"/>
                <w:lang w:eastAsia="hr-HR"/>
                <w14:ligatures w14:val="none"/>
              </w:rPr>
              <w:t>u svako 2. ili 3. reviziono okno</w:t>
            </w:r>
          </w:p>
        </w:tc>
        <w:tc>
          <w:tcPr>
            <w:tcW w:w="3903" w:type="dxa"/>
            <w:vMerge/>
            <w:tcBorders>
              <w:top w:val="single" w:sz="2" w:space="0" w:color="666666"/>
              <w:left w:val="single" w:sz="2" w:space="0" w:color="666666"/>
              <w:bottom w:val="single" w:sz="2" w:space="0" w:color="666666"/>
              <w:right w:val="single" w:sz="2" w:space="0" w:color="666666"/>
            </w:tcBorders>
            <w:vAlign w:val="bottom"/>
            <w:hideMark/>
          </w:tcPr>
          <w:p w14:paraId="63D6B180" w14:textId="77777777" w:rsidR="00365EF5" w:rsidRPr="00365EF5" w:rsidRDefault="00365EF5" w:rsidP="00365EF5">
            <w:pPr>
              <w:spacing w:after="0" w:line="240" w:lineRule="auto"/>
              <w:rPr>
                <w:rFonts w:ascii="Times New Roman" w:eastAsia="Times New Roman" w:hAnsi="Times New Roman" w:cs="Times New Roman"/>
                <w:kern w:val="0"/>
                <w:sz w:val="20"/>
                <w:szCs w:val="24"/>
                <w:lang w:eastAsia="hr-HR"/>
                <w14:ligatures w14:val="none"/>
              </w:rPr>
            </w:pPr>
          </w:p>
        </w:tc>
      </w:tr>
      <w:tr w:rsidR="00365EF5" w:rsidRPr="00365EF5" w14:paraId="56139EBB" w14:textId="77777777" w:rsidTr="00BC0FF9">
        <w:tc>
          <w:tcPr>
            <w:tcW w:w="0" w:type="auto"/>
            <w:vMerge/>
            <w:tcBorders>
              <w:top w:val="single" w:sz="2" w:space="0" w:color="666666"/>
              <w:left w:val="single" w:sz="2" w:space="0" w:color="666666"/>
              <w:bottom w:val="single" w:sz="2" w:space="0" w:color="666666"/>
              <w:right w:val="single" w:sz="2" w:space="0" w:color="666666"/>
            </w:tcBorders>
            <w:vAlign w:val="center"/>
            <w:hideMark/>
          </w:tcPr>
          <w:p w14:paraId="2B66EE0E" w14:textId="77777777" w:rsidR="00365EF5" w:rsidRPr="00365EF5" w:rsidRDefault="00365EF5" w:rsidP="00365EF5">
            <w:pPr>
              <w:spacing w:after="0" w:line="240" w:lineRule="auto"/>
              <w:rPr>
                <w:rFonts w:ascii="Times New Roman" w:eastAsia="Times New Roman" w:hAnsi="Times New Roman" w:cs="Times New Roman"/>
                <w:kern w:val="0"/>
                <w:sz w:val="20"/>
                <w:szCs w:val="24"/>
                <w:lang w:eastAsia="hr-HR"/>
                <w14:ligatures w14:val="none"/>
              </w:rPr>
            </w:pPr>
          </w:p>
        </w:tc>
        <w:tc>
          <w:tcPr>
            <w:tcW w:w="2308" w:type="dxa"/>
            <w:gridSpan w:val="2"/>
            <w:vMerge/>
            <w:tcBorders>
              <w:top w:val="single" w:sz="2" w:space="0" w:color="666666"/>
              <w:left w:val="single" w:sz="2" w:space="0" w:color="666666"/>
              <w:bottom w:val="single" w:sz="2" w:space="0" w:color="666666"/>
              <w:right w:val="single" w:sz="2" w:space="0" w:color="666666"/>
            </w:tcBorders>
            <w:vAlign w:val="center"/>
            <w:hideMark/>
          </w:tcPr>
          <w:p w14:paraId="26C74928" w14:textId="77777777" w:rsidR="00365EF5" w:rsidRPr="00365EF5" w:rsidRDefault="00365EF5" w:rsidP="00365EF5">
            <w:pPr>
              <w:spacing w:after="0" w:line="240" w:lineRule="auto"/>
              <w:rPr>
                <w:rFonts w:ascii="Times New Roman" w:eastAsia="Times New Roman" w:hAnsi="Times New Roman" w:cs="Times New Roman"/>
                <w:kern w:val="0"/>
                <w:sz w:val="20"/>
                <w:szCs w:val="24"/>
                <w:lang w:eastAsia="hr-HR"/>
                <w14:ligatures w14:val="none"/>
              </w:rPr>
            </w:pPr>
          </w:p>
        </w:tc>
        <w:tc>
          <w:tcPr>
            <w:tcW w:w="1418"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464E549B" w14:textId="77777777" w:rsidR="00365EF5" w:rsidRPr="00365EF5" w:rsidRDefault="00365EF5" w:rsidP="00365EF5">
            <w:pPr>
              <w:spacing w:after="0" w:line="240" w:lineRule="auto"/>
              <w:jc w:val="center"/>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kern w:val="0"/>
                <w:sz w:val="20"/>
                <w:szCs w:val="24"/>
                <w:lang w:eastAsia="hr-HR"/>
                <w14:ligatures w14:val="none"/>
              </w:rPr>
              <w:t>5 – 10 parafinskih mamaca</w:t>
            </w:r>
            <w:r w:rsidRPr="00365EF5">
              <w:rPr>
                <w:rFonts w:ascii="Times New Roman" w:eastAsia="Times New Roman" w:hAnsi="Times New Roman" w:cs="Times New Roman"/>
                <w:kern w:val="0"/>
                <w:sz w:val="20"/>
                <w:szCs w:val="24"/>
                <w:lang w:eastAsia="hr-HR"/>
                <w14:ligatures w14:val="none"/>
              </w:rPr>
              <w:br/>
              <w:t>(1000 gr)</w:t>
            </w:r>
          </w:p>
        </w:tc>
        <w:tc>
          <w:tcPr>
            <w:tcW w:w="1483"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46108651" w14:textId="77777777" w:rsidR="00365EF5" w:rsidRPr="00365EF5" w:rsidRDefault="00365EF5" w:rsidP="00365EF5">
            <w:pPr>
              <w:spacing w:after="0" w:line="240" w:lineRule="auto"/>
              <w:jc w:val="center"/>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kern w:val="0"/>
                <w:sz w:val="20"/>
                <w:szCs w:val="24"/>
                <w:lang w:eastAsia="hr-HR"/>
                <w14:ligatures w14:val="none"/>
              </w:rPr>
              <w:t>na 500 m kanalizacije raspoređeno na 10 mjesta</w:t>
            </w:r>
          </w:p>
        </w:tc>
        <w:tc>
          <w:tcPr>
            <w:tcW w:w="3903"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02FD9A43" w14:textId="77777777" w:rsidR="00365EF5" w:rsidRPr="00365EF5" w:rsidRDefault="00365EF5" w:rsidP="00365EF5">
            <w:pPr>
              <w:spacing w:after="0" w:line="240" w:lineRule="auto"/>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kern w:val="0"/>
                <w:sz w:val="20"/>
                <w:szCs w:val="24"/>
                <w:lang w:eastAsia="hr-HR"/>
                <w14:ligatures w14:val="none"/>
              </w:rPr>
              <w:t>mamac pričvršćen na žicu</w:t>
            </w:r>
          </w:p>
        </w:tc>
      </w:tr>
      <w:tr w:rsidR="00365EF5" w:rsidRPr="00365EF5" w14:paraId="38DB909D" w14:textId="77777777" w:rsidTr="00BC0FF9">
        <w:tc>
          <w:tcPr>
            <w:tcW w:w="709" w:type="dxa"/>
            <w:vMerge w:val="restart"/>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49BD5416" w14:textId="77777777" w:rsidR="00365EF5" w:rsidRPr="00365EF5" w:rsidRDefault="00365EF5" w:rsidP="00365EF5">
            <w:pPr>
              <w:spacing w:after="0" w:line="240" w:lineRule="auto"/>
              <w:jc w:val="center"/>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kern w:val="0"/>
                <w:sz w:val="20"/>
                <w:szCs w:val="24"/>
                <w:lang w:eastAsia="hr-HR"/>
                <w14:ligatures w14:val="none"/>
              </w:rPr>
              <w:t>11.</w:t>
            </w:r>
          </w:p>
        </w:tc>
        <w:tc>
          <w:tcPr>
            <w:tcW w:w="2308" w:type="dxa"/>
            <w:gridSpan w:val="2"/>
            <w:vMerge w:val="restart"/>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7F4FACE6" w14:textId="77777777" w:rsidR="00365EF5" w:rsidRPr="00365EF5" w:rsidRDefault="00365EF5" w:rsidP="00365EF5">
            <w:pPr>
              <w:spacing w:after="0" w:line="240" w:lineRule="auto"/>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kern w:val="0"/>
                <w:sz w:val="20"/>
                <w:szCs w:val="24"/>
                <w:lang w:eastAsia="hr-HR"/>
                <w14:ligatures w14:val="none"/>
              </w:rPr>
              <w:t>Deponije krutog i organskog otpada (organizirani ili divlji)</w:t>
            </w:r>
          </w:p>
        </w:tc>
        <w:tc>
          <w:tcPr>
            <w:tcW w:w="1418"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2EA8FCC0" w14:textId="77777777" w:rsidR="00365EF5" w:rsidRPr="00365EF5" w:rsidRDefault="00365EF5" w:rsidP="00365EF5">
            <w:pPr>
              <w:spacing w:after="0" w:line="240" w:lineRule="auto"/>
              <w:jc w:val="center"/>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kern w:val="0"/>
                <w:sz w:val="20"/>
                <w:szCs w:val="24"/>
                <w:lang w:eastAsia="hr-HR"/>
                <w14:ligatures w14:val="none"/>
              </w:rPr>
              <w:t>1 mamac (20 – 50 gr)</w:t>
            </w:r>
          </w:p>
        </w:tc>
        <w:tc>
          <w:tcPr>
            <w:tcW w:w="1483"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23F51BB5" w14:textId="77777777" w:rsidR="00365EF5" w:rsidRPr="00365EF5" w:rsidRDefault="00365EF5" w:rsidP="00365EF5">
            <w:pPr>
              <w:spacing w:after="0" w:line="240" w:lineRule="auto"/>
              <w:jc w:val="center"/>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kern w:val="0"/>
                <w:sz w:val="20"/>
                <w:szCs w:val="24"/>
                <w:lang w:eastAsia="hr-HR"/>
                <w14:ligatures w14:val="none"/>
              </w:rPr>
              <w:t>20 m</w:t>
            </w:r>
            <w:r w:rsidRPr="00365EF5">
              <w:rPr>
                <w:rFonts w:ascii="Times New Roman" w:eastAsia="Times New Roman" w:hAnsi="Times New Roman" w:cs="Times New Roman"/>
                <w:kern w:val="0"/>
                <w:sz w:val="20"/>
                <w:szCs w:val="24"/>
                <w:vertAlign w:val="superscript"/>
                <w:lang w:eastAsia="hr-HR"/>
                <w14:ligatures w14:val="none"/>
              </w:rPr>
              <w:t>2</w:t>
            </w:r>
          </w:p>
        </w:tc>
        <w:tc>
          <w:tcPr>
            <w:tcW w:w="3903" w:type="dxa"/>
            <w:vMerge w:val="restart"/>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0D34ACF3" w14:textId="77777777" w:rsidR="00365EF5" w:rsidRPr="00365EF5" w:rsidRDefault="00365EF5" w:rsidP="00365EF5">
            <w:pPr>
              <w:spacing w:after="0" w:line="240" w:lineRule="auto"/>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kern w:val="0"/>
                <w:sz w:val="20"/>
                <w:szCs w:val="24"/>
                <w:lang w:eastAsia="hr-HR"/>
                <w14:ligatures w14:val="none"/>
              </w:rPr>
              <w:t>mamci izloženi u aktivne rupe i/ili sigurnosne deratizacijske kutije na način da su nedostupni za sve neciljane vrste, domaće i ostale životinje (npr. ptice, divljač), ljude, a posebno djecu</w:t>
            </w:r>
          </w:p>
        </w:tc>
      </w:tr>
      <w:tr w:rsidR="00365EF5" w:rsidRPr="00365EF5" w14:paraId="2B934940" w14:textId="77777777" w:rsidTr="00BC0FF9">
        <w:tc>
          <w:tcPr>
            <w:tcW w:w="0" w:type="auto"/>
            <w:vMerge/>
            <w:tcBorders>
              <w:top w:val="single" w:sz="2" w:space="0" w:color="666666"/>
              <w:left w:val="single" w:sz="2" w:space="0" w:color="666666"/>
              <w:bottom w:val="single" w:sz="2" w:space="0" w:color="666666"/>
              <w:right w:val="single" w:sz="2" w:space="0" w:color="666666"/>
            </w:tcBorders>
            <w:vAlign w:val="center"/>
            <w:hideMark/>
          </w:tcPr>
          <w:p w14:paraId="5A47A290" w14:textId="77777777" w:rsidR="00365EF5" w:rsidRPr="00365EF5" w:rsidRDefault="00365EF5" w:rsidP="00365EF5">
            <w:pPr>
              <w:spacing w:after="0" w:line="240" w:lineRule="auto"/>
              <w:rPr>
                <w:rFonts w:ascii="Times New Roman" w:eastAsia="Times New Roman" w:hAnsi="Times New Roman" w:cs="Times New Roman"/>
                <w:kern w:val="0"/>
                <w:sz w:val="20"/>
                <w:szCs w:val="24"/>
                <w:lang w:eastAsia="hr-HR"/>
                <w14:ligatures w14:val="none"/>
              </w:rPr>
            </w:pPr>
          </w:p>
        </w:tc>
        <w:tc>
          <w:tcPr>
            <w:tcW w:w="2308" w:type="dxa"/>
            <w:gridSpan w:val="2"/>
            <w:vMerge/>
            <w:tcBorders>
              <w:top w:val="single" w:sz="2" w:space="0" w:color="666666"/>
              <w:left w:val="single" w:sz="2" w:space="0" w:color="666666"/>
              <w:bottom w:val="single" w:sz="2" w:space="0" w:color="666666"/>
              <w:right w:val="single" w:sz="2" w:space="0" w:color="666666"/>
            </w:tcBorders>
            <w:vAlign w:val="center"/>
            <w:hideMark/>
          </w:tcPr>
          <w:p w14:paraId="09344BC0" w14:textId="77777777" w:rsidR="00365EF5" w:rsidRPr="00365EF5" w:rsidRDefault="00365EF5" w:rsidP="00365EF5">
            <w:pPr>
              <w:spacing w:after="0" w:line="240" w:lineRule="auto"/>
              <w:rPr>
                <w:rFonts w:ascii="Times New Roman" w:eastAsia="Times New Roman" w:hAnsi="Times New Roman" w:cs="Times New Roman"/>
                <w:kern w:val="0"/>
                <w:sz w:val="20"/>
                <w:szCs w:val="24"/>
                <w:lang w:eastAsia="hr-HR"/>
                <w14:ligatures w14:val="none"/>
              </w:rPr>
            </w:pPr>
          </w:p>
        </w:tc>
        <w:tc>
          <w:tcPr>
            <w:tcW w:w="1418"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364ACBA2" w14:textId="77777777" w:rsidR="00365EF5" w:rsidRPr="00365EF5" w:rsidRDefault="00365EF5" w:rsidP="00365EF5">
            <w:pPr>
              <w:spacing w:after="0" w:line="240" w:lineRule="auto"/>
              <w:jc w:val="center"/>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kern w:val="0"/>
                <w:sz w:val="20"/>
                <w:szCs w:val="24"/>
                <w:lang w:eastAsia="hr-HR"/>
                <w14:ligatures w14:val="none"/>
              </w:rPr>
              <w:t>1 mamac (20 – 50 gr )</w:t>
            </w:r>
          </w:p>
        </w:tc>
        <w:tc>
          <w:tcPr>
            <w:tcW w:w="1483"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6E72D93F" w14:textId="77777777" w:rsidR="00365EF5" w:rsidRPr="00365EF5" w:rsidRDefault="00365EF5" w:rsidP="00365EF5">
            <w:pPr>
              <w:spacing w:after="0" w:line="240" w:lineRule="auto"/>
              <w:jc w:val="center"/>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kern w:val="0"/>
                <w:sz w:val="20"/>
                <w:szCs w:val="24"/>
                <w:lang w:eastAsia="hr-HR"/>
                <w14:ligatures w14:val="none"/>
              </w:rPr>
              <w:t>na svakih 10 – 15 m u prstenu</w:t>
            </w:r>
          </w:p>
        </w:tc>
        <w:tc>
          <w:tcPr>
            <w:tcW w:w="3903" w:type="dxa"/>
            <w:vMerge/>
            <w:tcBorders>
              <w:top w:val="single" w:sz="2" w:space="0" w:color="666666"/>
              <w:left w:val="single" w:sz="2" w:space="0" w:color="666666"/>
              <w:bottom w:val="single" w:sz="2" w:space="0" w:color="666666"/>
              <w:right w:val="single" w:sz="2" w:space="0" w:color="666666"/>
            </w:tcBorders>
            <w:vAlign w:val="bottom"/>
            <w:hideMark/>
          </w:tcPr>
          <w:p w14:paraId="47052618" w14:textId="77777777" w:rsidR="00365EF5" w:rsidRPr="00365EF5" w:rsidRDefault="00365EF5" w:rsidP="00365EF5">
            <w:pPr>
              <w:spacing w:after="0" w:line="240" w:lineRule="auto"/>
              <w:rPr>
                <w:rFonts w:ascii="Times New Roman" w:eastAsia="Times New Roman" w:hAnsi="Times New Roman" w:cs="Times New Roman"/>
                <w:kern w:val="0"/>
                <w:sz w:val="20"/>
                <w:szCs w:val="24"/>
                <w:lang w:eastAsia="hr-HR"/>
                <w14:ligatures w14:val="none"/>
              </w:rPr>
            </w:pPr>
          </w:p>
        </w:tc>
      </w:tr>
      <w:tr w:rsidR="00365EF5" w:rsidRPr="00365EF5" w14:paraId="34C72340" w14:textId="77777777" w:rsidTr="00BC0FF9">
        <w:tc>
          <w:tcPr>
            <w:tcW w:w="1174" w:type="dxa"/>
            <w:gridSpan w:val="2"/>
            <w:vMerge w:val="restart"/>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4C6DF09E" w14:textId="77777777" w:rsidR="00365EF5" w:rsidRPr="00365EF5" w:rsidRDefault="00365EF5" w:rsidP="00365EF5">
            <w:pPr>
              <w:spacing w:after="0" w:line="240" w:lineRule="auto"/>
              <w:jc w:val="center"/>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b/>
                <w:bCs/>
                <w:kern w:val="0"/>
                <w:sz w:val="20"/>
                <w:szCs w:val="24"/>
                <w:lang w:eastAsia="hr-HR"/>
                <w14:ligatures w14:val="none"/>
              </w:rPr>
              <w:t>Dinamika</w:t>
            </w:r>
          </w:p>
        </w:tc>
        <w:tc>
          <w:tcPr>
            <w:tcW w:w="1843"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30B4CB78" w14:textId="77777777" w:rsidR="00365EF5" w:rsidRPr="00365EF5" w:rsidRDefault="00365EF5" w:rsidP="00365EF5">
            <w:pPr>
              <w:spacing w:after="0" w:line="240" w:lineRule="auto"/>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kern w:val="0"/>
                <w:sz w:val="20"/>
                <w:szCs w:val="24"/>
                <w:lang w:eastAsia="hr-HR"/>
                <w14:ligatures w14:val="none"/>
              </w:rPr>
              <w:t>1, 3, 5, 7, 8, 9, 10</w:t>
            </w:r>
          </w:p>
        </w:tc>
        <w:tc>
          <w:tcPr>
            <w:tcW w:w="6804" w:type="dxa"/>
            <w:gridSpan w:val="3"/>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22EE8DEB" w14:textId="77777777" w:rsidR="00365EF5" w:rsidRPr="00365EF5" w:rsidRDefault="00365EF5" w:rsidP="00365EF5">
            <w:pPr>
              <w:spacing w:after="0" w:line="240" w:lineRule="auto"/>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kern w:val="0"/>
                <w:sz w:val="20"/>
                <w:szCs w:val="24"/>
                <w:lang w:eastAsia="hr-HR"/>
                <w14:ligatures w14:val="none"/>
              </w:rPr>
              <w:t>obvezno 2 puta godišnje u dinamici: proljetna akcija deratizacije provodi se tijekom ožujka, travnja i svibnja, a jesenska akcija deratizacije provodi se tijekom rujna, listopada i studenog uz razmak između dvije akcije 6 (max. 8) mjeseci</w:t>
            </w:r>
          </w:p>
        </w:tc>
      </w:tr>
      <w:tr w:rsidR="00365EF5" w:rsidRPr="00365EF5" w14:paraId="60EE26E8" w14:textId="77777777" w:rsidTr="00BC0FF9">
        <w:tc>
          <w:tcPr>
            <w:tcW w:w="1174" w:type="dxa"/>
            <w:gridSpan w:val="2"/>
            <w:vMerge/>
            <w:tcBorders>
              <w:top w:val="single" w:sz="2" w:space="0" w:color="666666"/>
              <w:left w:val="single" w:sz="2" w:space="0" w:color="666666"/>
              <w:bottom w:val="single" w:sz="2" w:space="0" w:color="666666"/>
              <w:right w:val="single" w:sz="2" w:space="0" w:color="666666"/>
            </w:tcBorders>
            <w:vAlign w:val="center"/>
            <w:hideMark/>
          </w:tcPr>
          <w:p w14:paraId="56A00E8A" w14:textId="77777777" w:rsidR="00365EF5" w:rsidRPr="00365EF5" w:rsidRDefault="00365EF5" w:rsidP="00365EF5">
            <w:pPr>
              <w:spacing w:after="0" w:line="240" w:lineRule="auto"/>
              <w:rPr>
                <w:rFonts w:ascii="Times New Roman" w:eastAsia="Times New Roman" w:hAnsi="Times New Roman" w:cs="Times New Roman"/>
                <w:kern w:val="0"/>
                <w:sz w:val="20"/>
                <w:szCs w:val="24"/>
                <w:lang w:eastAsia="hr-HR"/>
                <w14:ligatures w14:val="none"/>
              </w:rPr>
            </w:pPr>
          </w:p>
        </w:tc>
        <w:tc>
          <w:tcPr>
            <w:tcW w:w="1843"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555A9820" w14:textId="77777777" w:rsidR="00365EF5" w:rsidRPr="00365EF5" w:rsidRDefault="00365EF5" w:rsidP="00365EF5">
            <w:pPr>
              <w:spacing w:after="0" w:line="240" w:lineRule="auto"/>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kern w:val="0"/>
                <w:sz w:val="20"/>
                <w:szCs w:val="24"/>
                <w:lang w:eastAsia="hr-HR"/>
                <w14:ligatures w14:val="none"/>
              </w:rPr>
              <w:t>10</w:t>
            </w:r>
          </w:p>
        </w:tc>
        <w:tc>
          <w:tcPr>
            <w:tcW w:w="6804" w:type="dxa"/>
            <w:gridSpan w:val="3"/>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0F8AF538" w14:textId="77777777" w:rsidR="00365EF5" w:rsidRPr="00365EF5" w:rsidRDefault="00365EF5" w:rsidP="00365EF5">
            <w:pPr>
              <w:spacing w:after="0" w:line="240" w:lineRule="auto"/>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kern w:val="0"/>
                <w:sz w:val="20"/>
                <w:szCs w:val="24"/>
                <w:lang w:eastAsia="hr-HR"/>
                <w14:ligatures w14:val="none"/>
              </w:rPr>
              <w:t>... odnosno do prestanka konzumacije zatrovanih mamaca i ovisno o epidemiološkim indikacijama</w:t>
            </w:r>
          </w:p>
        </w:tc>
      </w:tr>
      <w:tr w:rsidR="00365EF5" w:rsidRPr="00365EF5" w14:paraId="20113984" w14:textId="77777777" w:rsidTr="00BC0FF9">
        <w:tc>
          <w:tcPr>
            <w:tcW w:w="1174" w:type="dxa"/>
            <w:gridSpan w:val="2"/>
            <w:vMerge/>
            <w:tcBorders>
              <w:top w:val="single" w:sz="2" w:space="0" w:color="666666"/>
              <w:left w:val="single" w:sz="2" w:space="0" w:color="666666"/>
              <w:bottom w:val="single" w:sz="2" w:space="0" w:color="666666"/>
              <w:right w:val="single" w:sz="2" w:space="0" w:color="666666"/>
            </w:tcBorders>
            <w:vAlign w:val="center"/>
            <w:hideMark/>
          </w:tcPr>
          <w:p w14:paraId="2B5769A6" w14:textId="77777777" w:rsidR="00365EF5" w:rsidRPr="00365EF5" w:rsidRDefault="00365EF5" w:rsidP="00365EF5">
            <w:pPr>
              <w:spacing w:after="0" w:line="240" w:lineRule="auto"/>
              <w:rPr>
                <w:rFonts w:ascii="Times New Roman" w:eastAsia="Times New Roman" w:hAnsi="Times New Roman" w:cs="Times New Roman"/>
                <w:kern w:val="0"/>
                <w:sz w:val="20"/>
                <w:szCs w:val="24"/>
                <w:lang w:eastAsia="hr-HR"/>
                <w14:ligatures w14:val="none"/>
              </w:rPr>
            </w:pPr>
          </w:p>
        </w:tc>
        <w:tc>
          <w:tcPr>
            <w:tcW w:w="1843"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537CD733" w14:textId="77777777" w:rsidR="00365EF5" w:rsidRPr="00365EF5" w:rsidRDefault="00365EF5" w:rsidP="00365EF5">
            <w:pPr>
              <w:spacing w:after="0" w:line="240" w:lineRule="auto"/>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kern w:val="0"/>
                <w:sz w:val="20"/>
                <w:szCs w:val="24"/>
                <w:lang w:eastAsia="hr-HR"/>
                <w14:ligatures w14:val="none"/>
              </w:rPr>
              <w:t>2, 6</w:t>
            </w:r>
          </w:p>
        </w:tc>
        <w:tc>
          <w:tcPr>
            <w:tcW w:w="6804" w:type="dxa"/>
            <w:gridSpan w:val="3"/>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7758ADD2" w14:textId="77777777" w:rsidR="00365EF5" w:rsidRPr="00365EF5" w:rsidRDefault="00365EF5" w:rsidP="00365EF5">
            <w:pPr>
              <w:spacing w:after="0" w:line="240" w:lineRule="auto"/>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kern w:val="0"/>
                <w:sz w:val="20"/>
                <w:szCs w:val="24"/>
                <w:lang w:eastAsia="hr-HR"/>
                <w14:ligatures w14:val="none"/>
              </w:rPr>
              <w:t>do prestanka konzumacije zatrovanih mamaca, a najmanje 2 puta godišnje; u slučaju registrirane infestacije obvezna kontrola deratizacije 15 – 20 dana nakon izlaganja mamaca</w:t>
            </w:r>
          </w:p>
        </w:tc>
      </w:tr>
      <w:tr w:rsidR="00365EF5" w:rsidRPr="00365EF5" w14:paraId="3F40A2B1" w14:textId="77777777" w:rsidTr="00BC0FF9">
        <w:tc>
          <w:tcPr>
            <w:tcW w:w="1174" w:type="dxa"/>
            <w:gridSpan w:val="2"/>
            <w:vMerge/>
            <w:tcBorders>
              <w:top w:val="single" w:sz="2" w:space="0" w:color="666666"/>
              <w:left w:val="single" w:sz="2" w:space="0" w:color="666666"/>
              <w:bottom w:val="single" w:sz="2" w:space="0" w:color="666666"/>
              <w:right w:val="single" w:sz="2" w:space="0" w:color="666666"/>
            </w:tcBorders>
            <w:vAlign w:val="center"/>
            <w:hideMark/>
          </w:tcPr>
          <w:p w14:paraId="4FD849E7" w14:textId="77777777" w:rsidR="00365EF5" w:rsidRPr="00365EF5" w:rsidRDefault="00365EF5" w:rsidP="00365EF5">
            <w:pPr>
              <w:spacing w:after="0" w:line="240" w:lineRule="auto"/>
              <w:rPr>
                <w:rFonts w:ascii="Times New Roman" w:eastAsia="Times New Roman" w:hAnsi="Times New Roman" w:cs="Times New Roman"/>
                <w:kern w:val="0"/>
                <w:sz w:val="20"/>
                <w:szCs w:val="24"/>
                <w:lang w:eastAsia="hr-HR"/>
                <w14:ligatures w14:val="none"/>
              </w:rPr>
            </w:pPr>
          </w:p>
        </w:tc>
        <w:tc>
          <w:tcPr>
            <w:tcW w:w="1843"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379811AA" w14:textId="77777777" w:rsidR="00365EF5" w:rsidRPr="00365EF5" w:rsidRDefault="00365EF5" w:rsidP="00365EF5">
            <w:pPr>
              <w:spacing w:after="0" w:line="240" w:lineRule="auto"/>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kern w:val="0"/>
                <w:sz w:val="20"/>
                <w:szCs w:val="24"/>
                <w:lang w:eastAsia="hr-HR"/>
                <w14:ligatures w14:val="none"/>
              </w:rPr>
              <w:t>4, 11</w:t>
            </w:r>
          </w:p>
        </w:tc>
        <w:tc>
          <w:tcPr>
            <w:tcW w:w="6804" w:type="dxa"/>
            <w:gridSpan w:val="3"/>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5FEA6C11" w14:textId="77777777" w:rsidR="00365EF5" w:rsidRPr="00365EF5" w:rsidRDefault="00365EF5" w:rsidP="00365EF5">
            <w:pPr>
              <w:spacing w:after="0" w:line="240" w:lineRule="auto"/>
              <w:rPr>
                <w:rFonts w:ascii="Times New Roman" w:eastAsia="Times New Roman" w:hAnsi="Times New Roman" w:cs="Times New Roman"/>
                <w:kern w:val="0"/>
                <w:sz w:val="20"/>
                <w:szCs w:val="24"/>
                <w:lang w:eastAsia="hr-HR"/>
                <w14:ligatures w14:val="none"/>
              </w:rPr>
            </w:pPr>
            <w:r w:rsidRPr="00365EF5">
              <w:rPr>
                <w:rFonts w:ascii="Times New Roman" w:eastAsia="Times New Roman" w:hAnsi="Times New Roman" w:cs="Times New Roman"/>
                <w:kern w:val="0"/>
                <w:sz w:val="20"/>
                <w:szCs w:val="24"/>
                <w:lang w:eastAsia="hr-HR"/>
                <w14:ligatures w14:val="none"/>
              </w:rPr>
              <w:t>do prestanka konzumacije zatrovanih mamaca, a najmanje 4 puta godišnje; u slučaju registrirane infestacije obvezna kontrola deratizacije 15 – 20 dana nakon izlaganja mamaca</w:t>
            </w:r>
          </w:p>
        </w:tc>
      </w:tr>
    </w:tbl>
    <w:p w14:paraId="2DAE23F6" w14:textId="77777777" w:rsidR="00365EF5" w:rsidRPr="00365EF5" w:rsidRDefault="00365EF5" w:rsidP="00365EF5">
      <w:pPr>
        <w:spacing w:after="0" w:line="240" w:lineRule="auto"/>
        <w:jc w:val="both"/>
        <w:rPr>
          <w:rFonts w:ascii="Times New Roman" w:eastAsia="Times New Roman" w:hAnsi="Times New Roman" w:cs="Times New Roman"/>
          <w:kern w:val="0"/>
          <w:sz w:val="24"/>
          <w:szCs w:val="24"/>
          <w:lang w:eastAsia="hr-HR"/>
          <w14:ligatures w14:val="none"/>
        </w:rPr>
      </w:pPr>
    </w:p>
    <w:p w14:paraId="0CA66F09" w14:textId="77777777" w:rsidR="00365EF5" w:rsidRPr="00365EF5" w:rsidRDefault="00365EF5" w:rsidP="00365EF5">
      <w:pPr>
        <w:spacing w:after="0" w:line="240" w:lineRule="auto"/>
        <w:jc w:val="both"/>
        <w:rPr>
          <w:rFonts w:ascii="Times New Roman" w:eastAsia="Times New Roman" w:hAnsi="Times New Roman" w:cs="Times New Roman"/>
          <w:kern w:val="0"/>
          <w:sz w:val="24"/>
          <w:szCs w:val="24"/>
          <w:lang w:eastAsia="hr-HR"/>
          <w14:ligatures w14:val="none"/>
        </w:rPr>
      </w:pPr>
    </w:p>
    <w:p w14:paraId="67FE5780" w14:textId="77777777" w:rsidR="00365EF5" w:rsidRPr="00365EF5" w:rsidRDefault="00365EF5" w:rsidP="00365EF5">
      <w:pPr>
        <w:spacing w:after="0" w:line="240" w:lineRule="auto"/>
        <w:jc w:val="both"/>
        <w:rPr>
          <w:rFonts w:ascii="Times New Roman" w:eastAsia="Times New Roman" w:hAnsi="Times New Roman" w:cs="Times New Roman"/>
          <w:kern w:val="0"/>
          <w:sz w:val="24"/>
          <w:szCs w:val="24"/>
          <w:lang w:eastAsia="hr-HR"/>
          <w14:ligatures w14:val="none"/>
        </w:rPr>
      </w:pPr>
    </w:p>
    <w:p w14:paraId="236FC249" w14:textId="77777777" w:rsidR="00365EF5" w:rsidRPr="00365EF5" w:rsidRDefault="00365EF5" w:rsidP="00365EF5">
      <w:pPr>
        <w:spacing w:after="0" w:line="240" w:lineRule="auto"/>
        <w:jc w:val="both"/>
        <w:rPr>
          <w:rFonts w:ascii="Times New Roman" w:eastAsia="Times New Roman" w:hAnsi="Times New Roman" w:cs="Times New Roman"/>
          <w:kern w:val="0"/>
          <w:sz w:val="24"/>
          <w:szCs w:val="24"/>
          <w:lang w:eastAsia="hr-HR"/>
          <w14:ligatures w14:val="none"/>
        </w:rPr>
      </w:pPr>
      <w:r w:rsidRPr="00365EF5">
        <w:rPr>
          <w:rFonts w:ascii="Times New Roman" w:eastAsia="Times New Roman" w:hAnsi="Times New Roman" w:cs="Times New Roman"/>
          <w:kern w:val="0"/>
          <w:sz w:val="24"/>
          <w:szCs w:val="24"/>
          <w:lang w:eastAsia="hr-HR"/>
          <w14:ligatures w14:val="none"/>
        </w:rPr>
        <w:t>2.2.7. Deratizacijske meke</w:t>
      </w:r>
    </w:p>
    <w:p w14:paraId="117D3CDE" w14:textId="77777777" w:rsidR="00365EF5" w:rsidRPr="00365EF5" w:rsidRDefault="00365EF5" w:rsidP="00365EF5">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365EF5">
        <w:rPr>
          <w:rFonts w:ascii="Times New Roman" w:eastAsia="Times New Roman" w:hAnsi="Times New Roman" w:cs="Times New Roman"/>
          <w:kern w:val="0"/>
          <w:sz w:val="24"/>
          <w:szCs w:val="24"/>
          <w:lang w:eastAsia="hr-HR"/>
          <w14:ligatures w14:val="none"/>
        </w:rPr>
        <w:lastRenderedPageBreak/>
        <w:t xml:space="preserve">Deratizacija se provodi izlaganjem meka zatrovanih antikoagulantnim rodenticidima. </w:t>
      </w:r>
    </w:p>
    <w:p w14:paraId="0C94DC08" w14:textId="77777777" w:rsidR="00365EF5" w:rsidRPr="00365EF5" w:rsidRDefault="00365EF5" w:rsidP="00365EF5">
      <w:pPr>
        <w:spacing w:after="0" w:line="240" w:lineRule="auto"/>
        <w:jc w:val="both"/>
        <w:rPr>
          <w:rFonts w:ascii="Times New Roman" w:eastAsia="Times New Roman" w:hAnsi="Times New Roman" w:cs="Times New Roman"/>
          <w:kern w:val="0"/>
          <w:sz w:val="24"/>
          <w:szCs w:val="24"/>
          <w:lang w:eastAsia="hr-HR"/>
          <w14:ligatures w14:val="none"/>
        </w:rPr>
      </w:pPr>
    </w:p>
    <w:p w14:paraId="45C9C80B" w14:textId="77777777" w:rsidR="00365EF5" w:rsidRPr="00365EF5" w:rsidRDefault="00365EF5" w:rsidP="00365EF5">
      <w:pPr>
        <w:spacing w:after="0" w:line="240" w:lineRule="auto"/>
        <w:jc w:val="both"/>
        <w:rPr>
          <w:rFonts w:ascii="Times New Roman" w:eastAsia="Times New Roman" w:hAnsi="Times New Roman" w:cs="Times New Roman"/>
          <w:kern w:val="0"/>
          <w:sz w:val="24"/>
          <w:szCs w:val="24"/>
          <w:lang w:eastAsia="hr-HR"/>
          <w14:ligatures w14:val="none"/>
        </w:rPr>
      </w:pPr>
      <w:r w:rsidRPr="00365EF5">
        <w:rPr>
          <w:rFonts w:ascii="Times New Roman" w:eastAsia="Times New Roman" w:hAnsi="Times New Roman" w:cs="Times New Roman"/>
          <w:kern w:val="0"/>
          <w:sz w:val="24"/>
          <w:szCs w:val="24"/>
          <w:lang w:eastAsia="hr-HR"/>
          <w14:ligatures w14:val="none"/>
        </w:rPr>
        <w:t xml:space="preserve">2.2.8. Uklanjanje meka i lešina </w:t>
      </w:r>
    </w:p>
    <w:p w14:paraId="690C1D1E" w14:textId="77777777" w:rsidR="00365EF5" w:rsidRPr="00365EF5" w:rsidRDefault="00365EF5" w:rsidP="00365EF5">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365EF5">
        <w:rPr>
          <w:rFonts w:ascii="Times New Roman" w:eastAsia="Times New Roman" w:hAnsi="Times New Roman" w:cs="Times New Roman"/>
          <w:kern w:val="0"/>
          <w:sz w:val="24"/>
          <w:szCs w:val="24"/>
          <w:lang w:eastAsia="hr-HR"/>
          <w14:ligatures w14:val="none"/>
        </w:rPr>
        <w:t xml:space="preserve">Izvoditelji deratizacije dužni su na zahtjev korisnika objekta, stručnog nadzora ili </w:t>
      </w:r>
      <w:r w:rsidRPr="00365EF5">
        <w:rPr>
          <w:rFonts w:ascii="Times New Roman" w:eastAsia="Times New Roman" w:hAnsi="Times New Roman" w:cs="Times New Roman"/>
          <w:b/>
          <w:bCs/>
          <w:kern w:val="0"/>
          <w:sz w:val="24"/>
          <w:szCs w:val="24"/>
          <w:lang w:eastAsia="hr-HR"/>
          <w14:ligatures w14:val="none"/>
        </w:rPr>
        <w:t>Općine Šodolovci</w:t>
      </w:r>
      <w:r w:rsidRPr="00365EF5">
        <w:rPr>
          <w:rFonts w:ascii="Times New Roman" w:eastAsia="Times New Roman" w:hAnsi="Times New Roman" w:cs="Times New Roman"/>
          <w:kern w:val="0"/>
          <w:sz w:val="24"/>
          <w:szCs w:val="24"/>
          <w:lang w:eastAsia="hr-HR"/>
          <w14:ligatures w14:val="none"/>
        </w:rPr>
        <w:t xml:space="preserve"> ukloniti zatečene stare meke i lešine štakora i miševa zaostale iz ranijih akcija deratizacije. Uklanjanje meka i lešina štakora i miševa treba se obaviti u skladu s postojećim propisima i uputama proizvođača.</w:t>
      </w:r>
    </w:p>
    <w:p w14:paraId="10C600E9" w14:textId="77777777" w:rsidR="00365EF5" w:rsidRPr="00365EF5" w:rsidRDefault="00365EF5" w:rsidP="00365EF5">
      <w:pPr>
        <w:spacing w:after="0" w:line="240" w:lineRule="auto"/>
        <w:jc w:val="both"/>
        <w:rPr>
          <w:rFonts w:ascii="Times New Roman" w:eastAsia="Times New Roman" w:hAnsi="Times New Roman" w:cs="Times New Roman"/>
          <w:kern w:val="0"/>
          <w:sz w:val="24"/>
          <w:szCs w:val="24"/>
          <w:lang w:eastAsia="hr-HR"/>
          <w14:ligatures w14:val="none"/>
        </w:rPr>
      </w:pPr>
    </w:p>
    <w:p w14:paraId="171DAB89" w14:textId="77777777" w:rsidR="00365EF5" w:rsidRPr="00365EF5" w:rsidRDefault="00365EF5" w:rsidP="00365EF5">
      <w:pPr>
        <w:spacing w:after="0" w:line="240" w:lineRule="auto"/>
        <w:jc w:val="both"/>
        <w:rPr>
          <w:rFonts w:ascii="Times New Roman" w:eastAsia="Times New Roman" w:hAnsi="Times New Roman" w:cs="Times New Roman"/>
          <w:kern w:val="0"/>
          <w:sz w:val="24"/>
          <w:szCs w:val="24"/>
          <w:lang w:eastAsia="hr-HR"/>
          <w14:ligatures w14:val="none"/>
        </w:rPr>
      </w:pPr>
      <w:r w:rsidRPr="00365EF5">
        <w:rPr>
          <w:rFonts w:ascii="Times New Roman" w:eastAsia="Times New Roman" w:hAnsi="Times New Roman" w:cs="Times New Roman"/>
          <w:kern w:val="0"/>
          <w:sz w:val="24"/>
          <w:szCs w:val="24"/>
          <w:lang w:eastAsia="hr-HR"/>
          <w14:ligatures w14:val="none"/>
        </w:rPr>
        <w:t>2.2.9. Dinamika poslova obvezne preventivne deratizacije</w:t>
      </w:r>
    </w:p>
    <w:p w14:paraId="684A65C8" w14:textId="77777777" w:rsidR="00365EF5" w:rsidRPr="00365EF5" w:rsidRDefault="00365EF5" w:rsidP="00365EF5">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365EF5">
        <w:rPr>
          <w:rFonts w:ascii="Times New Roman" w:eastAsia="Times New Roman" w:hAnsi="Times New Roman" w:cs="Times New Roman"/>
          <w:kern w:val="0"/>
          <w:sz w:val="24"/>
          <w:szCs w:val="24"/>
          <w:lang w:eastAsia="hr-HR"/>
          <w14:ligatures w14:val="none"/>
        </w:rPr>
        <w:t>Provode se dvije akcije obvezne preventivne deratizacije:</w:t>
      </w:r>
    </w:p>
    <w:p w14:paraId="092FA0A5" w14:textId="77777777" w:rsidR="00365EF5" w:rsidRPr="00365EF5" w:rsidRDefault="00365EF5" w:rsidP="00365EF5">
      <w:pPr>
        <w:spacing w:after="0" w:line="240" w:lineRule="auto"/>
        <w:ind w:firstLine="720"/>
        <w:jc w:val="both"/>
        <w:rPr>
          <w:rFonts w:ascii="Times New Roman" w:eastAsia="Times New Roman" w:hAnsi="Times New Roman" w:cs="Times New Roman"/>
          <w:bCs/>
          <w:kern w:val="0"/>
          <w:sz w:val="24"/>
          <w:szCs w:val="24"/>
          <w:lang w:eastAsia="hr-HR"/>
          <w14:ligatures w14:val="none"/>
        </w:rPr>
      </w:pPr>
      <w:r w:rsidRPr="00365EF5">
        <w:rPr>
          <w:rFonts w:ascii="Times New Roman" w:eastAsia="Times New Roman" w:hAnsi="Times New Roman" w:cs="Times New Roman"/>
          <w:bCs/>
          <w:kern w:val="0"/>
          <w:sz w:val="24"/>
          <w:szCs w:val="24"/>
          <w:lang w:eastAsia="hr-HR"/>
          <w14:ligatures w14:val="none"/>
        </w:rPr>
        <w:t>1. proljetna akcija (ožujak-svibanj) i</w:t>
      </w:r>
    </w:p>
    <w:p w14:paraId="03329E81" w14:textId="77777777" w:rsidR="00365EF5" w:rsidRPr="00365EF5" w:rsidRDefault="00365EF5" w:rsidP="00365EF5">
      <w:pPr>
        <w:spacing w:after="0" w:line="240" w:lineRule="auto"/>
        <w:ind w:firstLine="720"/>
        <w:jc w:val="both"/>
        <w:rPr>
          <w:rFonts w:ascii="Times New Roman" w:eastAsia="Times New Roman" w:hAnsi="Times New Roman" w:cs="Times New Roman"/>
          <w:bCs/>
          <w:kern w:val="0"/>
          <w:sz w:val="24"/>
          <w:szCs w:val="24"/>
          <w:lang w:eastAsia="hr-HR"/>
          <w14:ligatures w14:val="none"/>
        </w:rPr>
      </w:pPr>
      <w:r w:rsidRPr="00365EF5">
        <w:rPr>
          <w:rFonts w:ascii="Times New Roman" w:eastAsia="Times New Roman" w:hAnsi="Times New Roman" w:cs="Times New Roman"/>
          <w:bCs/>
          <w:kern w:val="0"/>
          <w:sz w:val="24"/>
          <w:szCs w:val="24"/>
          <w:lang w:eastAsia="hr-HR"/>
          <w14:ligatures w14:val="none"/>
        </w:rPr>
        <w:t xml:space="preserve">2. jesenska akcija (rujan-studeni). </w:t>
      </w:r>
    </w:p>
    <w:p w14:paraId="47F7760E" w14:textId="77777777" w:rsidR="00365EF5" w:rsidRPr="00365EF5" w:rsidRDefault="00365EF5" w:rsidP="00365EF5">
      <w:pPr>
        <w:spacing w:after="0" w:line="240" w:lineRule="auto"/>
        <w:jc w:val="both"/>
        <w:rPr>
          <w:rFonts w:ascii="Times New Roman" w:eastAsia="Times New Roman" w:hAnsi="Times New Roman" w:cs="Times New Roman"/>
          <w:kern w:val="0"/>
          <w:sz w:val="24"/>
          <w:szCs w:val="24"/>
          <w:lang w:eastAsia="hr-HR"/>
          <w14:ligatures w14:val="none"/>
        </w:rPr>
      </w:pPr>
    </w:p>
    <w:p w14:paraId="7B78E3F5" w14:textId="77777777" w:rsidR="00365EF5" w:rsidRPr="00365EF5" w:rsidRDefault="00365EF5" w:rsidP="00365EF5">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365EF5">
        <w:rPr>
          <w:rFonts w:ascii="Times New Roman" w:eastAsia="Times New Roman" w:hAnsi="Times New Roman" w:cs="Times New Roman"/>
          <w:kern w:val="0"/>
          <w:sz w:val="24"/>
          <w:szCs w:val="24"/>
          <w:lang w:eastAsia="hr-HR"/>
          <w14:ligatures w14:val="none"/>
        </w:rPr>
        <w:t>Uz obavljanje poslova propisanih programom obvezne preventivne deratizacije u okviru navedenih akcija, izvoditelji su dužni omogućiti svim građanima na području gdje provode deratizaciju prijam poziva tijekom čitavoga radnog vremena. U okviru programa izvoditelji će osigurati interventnu deratizaciju u roku od tri radna dana od primitka poziva, tijekom cijele godine. Kako bi se održavao biološki minimum štetnih glodavaca razdoblje između dvije akcije ne bi smjelo biti dulje od 6, tj. max. 8 mjeseci.</w:t>
      </w:r>
    </w:p>
    <w:p w14:paraId="67CE1BEC" w14:textId="77777777" w:rsidR="00365EF5" w:rsidRPr="00365EF5" w:rsidRDefault="00365EF5" w:rsidP="00365EF5">
      <w:pPr>
        <w:spacing w:after="0" w:line="276" w:lineRule="auto"/>
        <w:ind w:firstLine="720"/>
        <w:jc w:val="both"/>
        <w:rPr>
          <w:rFonts w:ascii="Times New Roman" w:eastAsia="Times New Roman" w:hAnsi="Times New Roman" w:cs="Times New Roman"/>
          <w:bCs/>
          <w:kern w:val="0"/>
          <w:sz w:val="24"/>
          <w:szCs w:val="24"/>
          <w:lang w:eastAsia="hr-HR"/>
          <w14:ligatures w14:val="none"/>
        </w:rPr>
      </w:pPr>
      <w:r w:rsidRPr="00365EF5">
        <w:rPr>
          <w:rFonts w:ascii="Times New Roman" w:eastAsia="Times New Roman" w:hAnsi="Times New Roman" w:cs="Times New Roman"/>
          <w:kern w:val="0"/>
          <w:sz w:val="24"/>
          <w:szCs w:val="24"/>
          <w:lang w:eastAsia="hr-HR"/>
          <w14:ligatures w14:val="none"/>
        </w:rPr>
        <w:t xml:space="preserve">Obvezna preventivna deratizacija treba obuhvaćati stambene objekte, javne zelene površine, deponiju/e smeća i </w:t>
      </w:r>
      <w:r w:rsidRPr="00365EF5">
        <w:rPr>
          <w:rFonts w:ascii="Times New Roman" w:eastAsia="Times New Roman" w:hAnsi="Times New Roman" w:cs="Times New Roman"/>
          <w:bCs/>
          <w:kern w:val="0"/>
          <w:sz w:val="24"/>
          <w:szCs w:val="24"/>
          <w:lang w:eastAsia="hr-HR"/>
          <w14:ligatures w14:val="none"/>
        </w:rPr>
        <w:t>reviziona kanalizacijska okna.</w:t>
      </w:r>
    </w:p>
    <w:p w14:paraId="6912188E" w14:textId="77777777" w:rsidR="00365EF5" w:rsidRPr="00365EF5" w:rsidRDefault="00365EF5" w:rsidP="00365EF5">
      <w:pPr>
        <w:spacing w:after="0" w:line="240" w:lineRule="auto"/>
        <w:jc w:val="both"/>
        <w:rPr>
          <w:rFonts w:ascii="Times New Roman" w:eastAsia="Times New Roman" w:hAnsi="Times New Roman" w:cs="Times New Roman"/>
          <w:kern w:val="0"/>
          <w:sz w:val="24"/>
          <w:szCs w:val="24"/>
          <w:lang w:eastAsia="hr-HR"/>
          <w14:ligatures w14:val="none"/>
        </w:rPr>
      </w:pPr>
    </w:p>
    <w:p w14:paraId="7644E808" w14:textId="77777777" w:rsidR="00365EF5" w:rsidRPr="00365EF5" w:rsidRDefault="00365EF5" w:rsidP="00365EF5">
      <w:pPr>
        <w:spacing w:after="0" w:line="240" w:lineRule="auto"/>
        <w:jc w:val="both"/>
        <w:rPr>
          <w:rFonts w:ascii="Times New Roman" w:eastAsia="Times New Roman" w:hAnsi="Times New Roman" w:cs="Times New Roman"/>
          <w:kern w:val="0"/>
          <w:sz w:val="24"/>
          <w:szCs w:val="24"/>
          <w:lang w:eastAsia="hr-HR"/>
          <w14:ligatures w14:val="none"/>
        </w:rPr>
      </w:pPr>
      <w:r w:rsidRPr="00365EF5">
        <w:rPr>
          <w:rFonts w:ascii="Times New Roman" w:eastAsia="Times New Roman" w:hAnsi="Times New Roman" w:cs="Times New Roman"/>
          <w:kern w:val="0"/>
          <w:sz w:val="24"/>
          <w:szCs w:val="24"/>
          <w:lang w:eastAsia="hr-HR"/>
          <w14:ligatures w14:val="none"/>
        </w:rPr>
        <w:t>2.2.10.</w:t>
      </w:r>
      <w:r w:rsidRPr="00365EF5">
        <w:rPr>
          <w:rFonts w:ascii="Times New Roman" w:eastAsia="Times New Roman" w:hAnsi="Times New Roman" w:cs="Times New Roman"/>
          <w:kern w:val="0"/>
          <w:sz w:val="24"/>
          <w:szCs w:val="24"/>
          <w:lang w:eastAsia="hr-HR"/>
          <w14:ligatures w14:val="none"/>
        </w:rPr>
        <w:tab/>
        <w:t>Nositelj programa</w:t>
      </w:r>
    </w:p>
    <w:p w14:paraId="4C86830D" w14:textId="77777777" w:rsidR="00365EF5" w:rsidRPr="00365EF5" w:rsidRDefault="00365EF5" w:rsidP="00365EF5">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365EF5">
        <w:rPr>
          <w:rFonts w:ascii="Times New Roman" w:eastAsia="Times New Roman" w:hAnsi="Times New Roman" w:cs="Times New Roman"/>
          <w:kern w:val="0"/>
          <w:sz w:val="24"/>
          <w:szCs w:val="24"/>
          <w:lang w:eastAsia="hr-HR"/>
          <w14:ligatures w14:val="none"/>
        </w:rPr>
        <w:t xml:space="preserve">Nositelj programa je </w:t>
      </w:r>
      <w:r w:rsidRPr="00365EF5">
        <w:rPr>
          <w:rFonts w:ascii="Times New Roman" w:eastAsia="Times New Roman" w:hAnsi="Times New Roman" w:cs="Times New Roman"/>
          <w:b/>
          <w:bCs/>
          <w:kern w:val="0"/>
          <w:sz w:val="24"/>
          <w:szCs w:val="24"/>
          <w:lang w:eastAsia="hr-HR"/>
          <w14:ligatures w14:val="none"/>
        </w:rPr>
        <w:t>Općina Šodolovci.</w:t>
      </w:r>
    </w:p>
    <w:p w14:paraId="5F5E6535" w14:textId="77777777" w:rsidR="00365EF5" w:rsidRPr="00365EF5" w:rsidRDefault="00365EF5" w:rsidP="00365EF5">
      <w:pPr>
        <w:spacing w:after="0" w:line="240" w:lineRule="auto"/>
        <w:jc w:val="both"/>
        <w:rPr>
          <w:rFonts w:ascii="Times New Roman" w:eastAsia="Times New Roman" w:hAnsi="Times New Roman" w:cs="Times New Roman"/>
          <w:kern w:val="0"/>
          <w:sz w:val="24"/>
          <w:szCs w:val="24"/>
          <w:lang w:eastAsia="hr-HR"/>
          <w14:ligatures w14:val="none"/>
        </w:rPr>
      </w:pPr>
    </w:p>
    <w:p w14:paraId="435D9A24" w14:textId="77777777" w:rsidR="00365EF5" w:rsidRPr="00365EF5" w:rsidRDefault="00365EF5" w:rsidP="00365EF5">
      <w:pPr>
        <w:spacing w:after="0" w:line="240" w:lineRule="auto"/>
        <w:jc w:val="both"/>
        <w:rPr>
          <w:rFonts w:ascii="Times New Roman" w:eastAsia="Times New Roman" w:hAnsi="Times New Roman" w:cs="Times New Roman"/>
          <w:kern w:val="0"/>
          <w:sz w:val="24"/>
          <w:szCs w:val="24"/>
          <w:lang w:eastAsia="hr-HR"/>
          <w14:ligatures w14:val="none"/>
        </w:rPr>
      </w:pPr>
      <w:r w:rsidRPr="00365EF5">
        <w:rPr>
          <w:rFonts w:ascii="Times New Roman" w:eastAsia="Times New Roman" w:hAnsi="Times New Roman" w:cs="Times New Roman"/>
          <w:kern w:val="0"/>
          <w:sz w:val="24"/>
          <w:szCs w:val="24"/>
          <w:lang w:eastAsia="hr-HR"/>
          <w14:ligatures w14:val="none"/>
        </w:rPr>
        <w:t>2.2.11.</w:t>
      </w:r>
      <w:r w:rsidRPr="00365EF5">
        <w:rPr>
          <w:rFonts w:ascii="Times New Roman" w:eastAsia="Times New Roman" w:hAnsi="Times New Roman" w:cs="Times New Roman"/>
          <w:kern w:val="0"/>
          <w:sz w:val="24"/>
          <w:szCs w:val="24"/>
          <w:lang w:eastAsia="hr-HR"/>
          <w14:ligatures w14:val="none"/>
        </w:rPr>
        <w:tab/>
        <w:t>Stručni nadzor provedbe programa</w:t>
      </w:r>
    </w:p>
    <w:p w14:paraId="78EF2287" w14:textId="77777777" w:rsidR="00365EF5" w:rsidRPr="00365EF5" w:rsidRDefault="00365EF5" w:rsidP="00365EF5">
      <w:pPr>
        <w:autoSpaceDE w:val="0"/>
        <w:autoSpaceDN w:val="0"/>
        <w:adjustRightInd w:val="0"/>
        <w:spacing w:after="0" w:line="276" w:lineRule="auto"/>
        <w:ind w:firstLine="720"/>
        <w:jc w:val="both"/>
        <w:rPr>
          <w:rFonts w:ascii="Times New Roman" w:eastAsia="Times New Roman" w:hAnsi="Times New Roman" w:cs="Times New Roman"/>
          <w:kern w:val="0"/>
          <w:sz w:val="24"/>
          <w:szCs w:val="24"/>
          <w:lang w:eastAsia="hr-HR"/>
          <w14:ligatures w14:val="none"/>
        </w:rPr>
      </w:pPr>
      <w:r w:rsidRPr="00365EF5">
        <w:rPr>
          <w:rFonts w:ascii="Times New Roman" w:eastAsia="Calibri" w:hAnsi="Times New Roman" w:cs="Times New Roman"/>
          <w:kern w:val="0"/>
          <w:sz w:val="24"/>
          <w:szCs w:val="24"/>
          <w14:ligatures w14:val="none"/>
        </w:rPr>
        <w:t>NZJZ OBŽ</w:t>
      </w:r>
      <w:r w:rsidRPr="00365EF5">
        <w:rPr>
          <w:rFonts w:ascii="Times New Roman" w:eastAsia="Times New Roman" w:hAnsi="Times New Roman" w:cs="Times New Roman"/>
          <w:kern w:val="0"/>
          <w:sz w:val="24"/>
          <w:szCs w:val="24"/>
          <w:lang w:eastAsia="hr-HR"/>
          <w14:ligatures w14:val="none"/>
        </w:rPr>
        <w:t xml:space="preserve"> je obvezan obavljati stručni nadzor provedbe programa sukladno člancima 40. i 41. Pravilnika o načinu obavljanja djelatnosti te na temelju provedenog stručnog nadzora Upravnom odjelu za socijalnu skrb i zdravstvo predložiti djelotvorne mjere u sklopu programa i provedbenog plana sustavne deratizacije u sljedećoj godini. </w:t>
      </w:r>
      <w:r w:rsidRPr="00365EF5">
        <w:rPr>
          <w:rFonts w:ascii="Times New Roman" w:eastAsia="Calibri" w:hAnsi="Times New Roman" w:cs="Times New Roman"/>
          <w:kern w:val="0"/>
          <w:sz w:val="24"/>
          <w:szCs w:val="24"/>
          <w14:ligatures w14:val="none"/>
        </w:rPr>
        <w:t>NZJZ OBŽ</w:t>
      </w:r>
      <w:r w:rsidRPr="00365EF5">
        <w:rPr>
          <w:rFonts w:ascii="Times New Roman" w:eastAsia="Times New Roman" w:hAnsi="Times New Roman" w:cs="Times New Roman"/>
          <w:kern w:val="0"/>
          <w:sz w:val="24"/>
          <w:szCs w:val="24"/>
          <w:lang w:eastAsia="hr-HR"/>
          <w14:ligatures w14:val="none"/>
        </w:rPr>
        <w:t xml:space="preserve"> se obvezuje temeljem izvršenog nadzora izraditi izvješće. Izvješće </w:t>
      </w:r>
      <w:r w:rsidRPr="00365EF5">
        <w:rPr>
          <w:rFonts w:ascii="Times New Roman" w:eastAsia="Calibri" w:hAnsi="Times New Roman" w:cs="Times New Roman"/>
          <w:kern w:val="0"/>
          <w:sz w:val="24"/>
          <w:szCs w:val="24"/>
          <w14:ligatures w14:val="none"/>
        </w:rPr>
        <w:t>NZJZ OBŽ</w:t>
      </w:r>
      <w:r w:rsidRPr="00365EF5">
        <w:rPr>
          <w:rFonts w:ascii="Times New Roman" w:eastAsia="Times New Roman" w:hAnsi="Times New Roman" w:cs="Times New Roman"/>
          <w:kern w:val="0"/>
          <w:sz w:val="24"/>
          <w:szCs w:val="24"/>
          <w:lang w:eastAsia="hr-HR"/>
          <w14:ligatures w14:val="none"/>
        </w:rPr>
        <w:t xml:space="preserve"> izrađuje na osnovi utvrđene učinkovitosti provedenog tretmana kontinuiranim monitoringom u dinamici i na način temeljen na znanstveno utvrđenim metodama. Ukoliko je učinkovitost provedenih mjera manja od očekivanog nadležni zavod je dužan utvrditi stručno-realno stanje, razloge neučinkovitosti provedenih mjera, a tijekom provedbe mjera usmeno upozoriti izvoditelja na uklanjanje nedostataka ili nestručno provođenja DDD mjera kako bi se u tijeku mjere uklonili nedostaci. Ukoliko izvoditelj odbija postupiti prema naputcima stručnog nadzora, nadležni zavod je dužan izraditi konkretan pisani naputak o načinu i rokovima izvršenja korektivnih mjera te ga dostaviti naručitelju mjere i ovlaštenom izvoditelju na postupanje. Naručitelj mjere može od nadležnog zavoda zahtijevati dopunu izvješća o učinkovitosti provedenih mjera ukoliko izvješće nije argumentirano i stručno izrađeno te ukoliko nisu navedene konkretne korektivne mjere s kojima se u konačnici očekuje učinkovita realizacija Programa mjera i Provedbenog plana. Upravni i inspekcijski nadzor nad provedbom ovoga Programa mjera provodi Sanitarna inspekcija ministarstva nadležnog za zdravstvo. Kopiju izvješća </w:t>
      </w:r>
      <w:r w:rsidRPr="00365EF5">
        <w:rPr>
          <w:rFonts w:ascii="Times New Roman" w:eastAsia="Calibri" w:hAnsi="Times New Roman" w:cs="Times New Roman"/>
          <w:kern w:val="0"/>
          <w:sz w:val="24"/>
          <w:szCs w:val="24"/>
          <w14:ligatures w14:val="none"/>
        </w:rPr>
        <w:t>NZJZ OBŽ</w:t>
      </w:r>
      <w:r w:rsidRPr="00365EF5">
        <w:rPr>
          <w:rFonts w:ascii="Times New Roman" w:eastAsia="Times New Roman" w:hAnsi="Times New Roman" w:cs="Times New Roman"/>
          <w:kern w:val="0"/>
          <w:sz w:val="24"/>
          <w:szCs w:val="24"/>
          <w:lang w:eastAsia="hr-HR"/>
          <w14:ligatures w14:val="none"/>
        </w:rPr>
        <w:t xml:space="preserve"> dostavlja na uvid i ovlaštenom izvoditelju istovremeno kada i Gradu. Ukoliko nadležni zavod utvrdi nesukladnosti u provođenju programa mjera od strane ovlaštenog izvođača dužan mu je u pisanom obliku dostaviti i naputke o izvršenju korektivnih mjera.</w:t>
      </w:r>
    </w:p>
    <w:p w14:paraId="090C91E1" w14:textId="77777777" w:rsidR="00365EF5" w:rsidRPr="00365EF5" w:rsidRDefault="00365EF5" w:rsidP="00365EF5">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365EF5">
        <w:rPr>
          <w:rFonts w:ascii="Times New Roman" w:eastAsia="Times New Roman" w:hAnsi="Times New Roman" w:cs="Times New Roman"/>
          <w:kern w:val="0"/>
          <w:sz w:val="24"/>
          <w:szCs w:val="24"/>
          <w:lang w:eastAsia="hr-HR"/>
          <w14:ligatures w14:val="none"/>
        </w:rPr>
        <w:lastRenderedPageBreak/>
        <w:t xml:space="preserve">Ako obveznu mjeru deratizacije provodi </w:t>
      </w:r>
      <w:r w:rsidRPr="00365EF5">
        <w:rPr>
          <w:rFonts w:ascii="Times New Roman" w:eastAsia="Calibri" w:hAnsi="Times New Roman" w:cs="Times New Roman"/>
          <w:kern w:val="0"/>
          <w:sz w:val="24"/>
          <w:szCs w:val="24"/>
          <w14:ligatures w14:val="none"/>
        </w:rPr>
        <w:t>NZJZ OBŽ</w:t>
      </w:r>
      <w:r w:rsidRPr="00365EF5">
        <w:rPr>
          <w:rFonts w:ascii="Times New Roman" w:eastAsia="Times New Roman" w:hAnsi="Times New Roman" w:cs="Times New Roman"/>
          <w:kern w:val="0"/>
          <w:sz w:val="24"/>
          <w:szCs w:val="24"/>
          <w:lang w:eastAsia="hr-HR"/>
          <w14:ligatures w14:val="none"/>
        </w:rPr>
        <w:t xml:space="preserve">, Hrvatski zavod za javno zdravstvo nadzire rad </w:t>
      </w:r>
      <w:r w:rsidRPr="00365EF5">
        <w:rPr>
          <w:rFonts w:ascii="Times New Roman" w:eastAsia="Calibri" w:hAnsi="Times New Roman" w:cs="Times New Roman"/>
          <w:kern w:val="0"/>
          <w:sz w:val="24"/>
          <w:szCs w:val="24"/>
          <w14:ligatures w14:val="none"/>
        </w:rPr>
        <w:t>NZJZ OBŽ</w:t>
      </w:r>
      <w:r w:rsidRPr="00365EF5">
        <w:rPr>
          <w:rFonts w:ascii="Times New Roman" w:eastAsia="Times New Roman" w:hAnsi="Times New Roman" w:cs="Times New Roman"/>
          <w:kern w:val="0"/>
          <w:sz w:val="24"/>
          <w:szCs w:val="24"/>
          <w:lang w:eastAsia="hr-HR"/>
          <w14:ligatures w14:val="none"/>
        </w:rPr>
        <w:t>.</w:t>
      </w:r>
    </w:p>
    <w:p w14:paraId="42450987" w14:textId="77777777" w:rsidR="00365EF5" w:rsidRPr="00365EF5" w:rsidRDefault="00365EF5" w:rsidP="00365EF5">
      <w:pPr>
        <w:spacing w:after="0" w:line="240" w:lineRule="auto"/>
        <w:jc w:val="both"/>
        <w:rPr>
          <w:rFonts w:ascii="Times New Roman" w:eastAsia="Times New Roman" w:hAnsi="Times New Roman" w:cs="Times New Roman"/>
          <w:kern w:val="0"/>
          <w:sz w:val="24"/>
          <w:szCs w:val="24"/>
          <w:lang w:eastAsia="hr-HR"/>
          <w14:ligatures w14:val="none"/>
        </w:rPr>
      </w:pPr>
      <w:r w:rsidRPr="00365EF5">
        <w:rPr>
          <w:rFonts w:ascii="Times New Roman" w:eastAsia="Times New Roman" w:hAnsi="Times New Roman" w:cs="Times New Roman"/>
          <w:kern w:val="0"/>
          <w:sz w:val="24"/>
          <w:szCs w:val="24"/>
          <w:lang w:eastAsia="hr-HR"/>
          <w14:ligatures w14:val="none"/>
        </w:rPr>
        <w:t>2.2.12. Način financiranja</w:t>
      </w:r>
    </w:p>
    <w:p w14:paraId="6D8B60FF" w14:textId="77777777" w:rsidR="00365EF5" w:rsidRPr="00365EF5" w:rsidRDefault="00365EF5" w:rsidP="00365EF5">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365EF5">
        <w:rPr>
          <w:rFonts w:ascii="Times New Roman" w:eastAsia="Times New Roman" w:hAnsi="Times New Roman" w:cs="Times New Roman"/>
          <w:kern w:val="0"/>
          <w:sz w:val="24"/>
          <w:szCs w:val="24"/>
          <w:lang w:eastAsia="hr-HR"/>
          <w14:ligatures w14:val="none"/>
        </w:rPr>
        <w:t xml:space="preserve">Provedba mjere obvezne preventivne deratizacije obuhvaćene ovim programom kao i troškovi stručnog nadzora nad provedbom obvezne preventivne deratizacije financiraju se iz sredstava </w:t>
      </w:r>
      <w:r w:rsidRPr="00365EF5">
        <w:rPr>
          <w:rFonts w:ascii="Times New Roman" w:eastAsia="Times New Roman" w:hAnsi="Times New Roman" w:cs="Times New Roman"/>
          <w:b/>
          <w:bCs/>
          <w:kern w:val="0"/>
          <w:sz w:val="24"/>
          <w:szCs w:val="24"/>
          <w:lang w:eastAsia="hr-HR"/>
          <w14:ligatures w14:val="none"/>
        </w:rPr>
        <w:t>Općine Šodolovci</w:t>
      </w:r>
      <w:r w:rsidRPr="00365EF5">
        <w:rPr>
          <w:rFonts w:ascii="Times New Roman" w:eastAsia="Times New Roman" w:hAnsi="Times New Roman" w:cs="Times New Roman"/>
          <w:kern w:val="0"/>
          <w:sz w:val="24"/>
          <w:szCs w:val="24"/>
          <w:lang w:eastAsia="hr-HR"/>
          <w14:ligatures w14:val="none"/>
        </w:rPr>
        <w:t xml:space="preserve">.    </w:t>
      </w:r>
    </w:p>
    <w:p w14:paraId="1715187E" w14:textId="77777777" w:rsidR="00365EF5" w:rsidRPr="00365EF5" w:rsidRDefault="00365EF5" w:rsidP="00365EF5">
      <w:pPr>
        <w:spacing w:after="0" w:line="240" w:lineRule="auto"/>
        <w:jc w:val="both"/>
        <w:rPr>
          <w:rFonts w:ascii="Times New Roman" w:eastAsia="Times New Roman" w:hAnsi="Times New Roman" w:cs="Times New Roman"/>
          <w:kern w:val="0"/>
          <w:sz w:val="24"/>
          <w:szCs w:val="24"/>
          <w:lang w:eastAsia="hr-HR"/>
          <w14:ligatures w14:val="none"/>
        </w:rPr>
      </w:pPr>
    </w:p>
    <w:p w14:paraId="1F594502" w14:textId="77777777" w:rsidR="00365EF5" w:rsidRPr="00365EF5" w:rsidRDefault="00365EF5" w:rsidP="00365EF5">
      <w:pPr>
        <w:spacing w:after="0" w:line="240" w:lineRule="auto"/>
        <w:jc w:val="center"/>
        <w:rPr>
          <w:rFonts w:ascii="Times New Roman" w:eastAsia="Times New Roman" w:hAnsi="Times New Roman" w:cs="Times New Roman"/>
          <w:b/>
          <w:kern w:val="0"/>
          <w:sz w:val="24"/>
          <w:szCs w:val="24"/>
          <w:u w:val="single"/>
          <w:lang w:eastAsia="hr-HR"/>
          <w14:ligatures w14:val="none"/>
        </w:rPr>
      </w:pPr>
      <w:r w:rsidRPr="00365EF5">
        <w:rPr>
          <w:rFonts w:ascii="Times New Roman" w:eastAsia="Times New Roman" w:hAnsi="Times New Roman" w:cs="Times New Roman"/>
          <w:b/>
          <w:kern w:val="0"/>
          <w:sz w:val="24"/>
          <w:szCs w:val="24"/>
          <w:u w:val="single"/>
          <w:lang w:eastAsia="hr-HR"/>
          <w14:ligatures w14:val="none"/>
        </w:rPr>
        <w:t>Dodatak Programu</w:t>
      </w:r>
    </w:p>
    <w:p w14:paraId="3EB93026" w14:textId="77777777" w:rsidR="00365EF5" w:rsidRPr="00365EF5" w:rsidRDefault="00365EF5" w:rsidP="00365EF5">
      <w:pPr>
        <w:spacing w:after="0" w:line="240" w:lineRule="auto"/>
        <w:jc w:val="center"/>
        <w:rPr>
          <w:rFonts w:ascii="Times New Roman" w:eastAsia="Times New Roman" w:hAnsi="Times New Roman" w:cs="Times New Roman"/>
          <w:b/>
          <w:kern w:val="0"/>
          <w:sz w:val="24"/>
          <w:szCs w:val="24"/>
          <w:u w:val="single"/>
          <w:lang w:eastAsia="hr-HR"/>
          <w14:ligatures w14:val="none"/>
        </w:rPr>
      </w:pPr>
    </w:p>
    <w:p w14:paraId="6178F426" w14:textId="77777777" w:rsidR="00365EF5" w:rsidRPr="00365EF5" w:rsidRDefault="00365EF5" w:rsidP="00365EF5">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365EF5">
        <w:rPr>
          <w:rFonts w:ascii="Times New Roman" w:eastAsia="Times New Roman" w:hAnsi="Times New Roman" w:cs="Times New Roman"/>
          <w:kern w:val="0"/>
          <w:sz w:val="24"/>
          <w:szCs w:val="24"/>
          <w:lang w:eastAsia="hr-HR"/>
          <w14:ligatures w14:val="none"/>
        </w:rPr>
        <w:t xml:space="preserve">Propisani obrasci za provedbu obvezne preventivne dezinsekcije i deratizacije </w:t>
      </w:r>
      <w:r w:rsidRPr="00365EF5">
        <w:rPr>
          <w:rFonts w:ascii="Times New Roman" w:eastAsia="Times New Roman" w:hAnsi="Times New Roman" w:cs="Times New Roman"/>
          <w:b/>
          <w:bCs/>
          <w:kern w:val="0"/>
          <w:sz w:val="24"/>
          <w:szCs w:val="24"/>
          <w:lang w:eastAsia="hr-HR"/>
          <w14:ligatures w14:val="none"/>
        </w:rPr>
        <w:t>Općine Šodolovci</w:t>
      </w:r>
      <w:r w:rsidRPr="00365EF5">
        <w:rPr>
          <w:rFonts w:ascii="Times New Roman" w:eastAsia="Times New Roman" w:hAnsi="Times New Roman" w:cs="Times New Roman"/>
          <w:kern w:val="0"/>
          <w:sz w:val="24"/>
          <w:szCs w:val="24"/>
          <w:lang w:eastAsia="hr-HR"/>
          <w14:ligatures w14:val="none"/>
        </w:rPr>
        <w:t xml:space="preserve"> prilažu se Programu kao dodatak. </w:t>
      </w:r>
    </w:p>
    <w:p w14:paraId="783B478B" w14:textId="77777777" w:rsidR="00365EF5" w:rsidRPr="00365EF5" w:rsidRDefault="00365EF5" w:rsidP="00365EF5">
      <w:pPr>
        <w:spacing w:after="0" w:line="240" w:lineRule="auto"/>
        <w:jc w:val="both"/>
        <w:rPr>
          <w:rFonts w:ascii="Times New Roman" w:eastAsia="Times New Roman" w:hAnsi="Times New Roman" w:cs="Times New Roman"/>
          <w:kern w:val="0"/>
          <w:sz w:val="24"/>
          <w:szCs w:val="24"/>
          <w:lang w:eastAsia="hr-HR"/>
          <w14:ligatures w14:val="none"/>
        </w:rPr>
      </w:pPr>
    </w:p>
    <w:p w14:paraId="1534955C" w14:textId="77777777" w:rsidR="00365EF5" w:rsidRPr="00365EF5" w:rsidRDefault="00365EF5" w:rsidP="00365EF5">
      <w:pPr>
        <w:tabs>
          <w:tab w:val="left" w:pos="851"/>
        </w:tabs>
        <w:spacing w:after="0" w:line="240" w:lineRule="auto"/>
        <w:jc w:val="both"/>
        <w:rPr>
          <w:rFonts w:ascii="Times New Roman" w:eastAsia="Times New Roman" w:hAnsi="Times New Roman" w:cs="Times New Roman"/>
          <w:kern w:val="0"/>
          <w:sz w:val="24"/>
          <w:szCs w:val="24"/>
          <w:lang w:eastAsia="hr-HR"/>
          <w14:ligatures w14:val="none"/>
        </w:rPr>
      </w:pPr>
      <w:r w:rsidRPr="00365EF5">
        <w:rPr>
          <w:rFonts w:ascii="Times New Roman" w:eastAsia="Times New Roman" w:hAnsi="Times New Roman" w:cs="Times New Roman"/>
          <w:kern w:val="0"/>
          <w:sz w:val="24"/>
          <w:szCs w:val="24"/>
          <w:lang w:eastAsia="hr-HR"/>
          <w14:ligatures w14:val="none"/>
        </w:rPr>
        <w:t xml:space="preserve">Obrazac 1. Upitnik o žarištu ličinki komaraca </w:t>
      </w:r>
    </w:p>
    <w:p w14:paraId="1D52B9A0" w14:textId="77777777" w:rsidR="00365EF5" w:rsidRPr="00365EF5" w:rsidRDefault="00365EF5" w:rsidP="00365EF5">
      <w:pPr>
        <w:tabs>
          <w:tab w:val="left" w:pos="851"/>
        </w:tabs>
        <w:spacing w:after="0" w:line="240" w:lineRule="auto"/>
        <w:jc w:val="both"/>
        <w:rPr>
          <w:rFonts w:ascii="Times New Roman" w:eastAsia="Times New Roman" w:hAnsi="Times New Roman" w:cs="Times New Roman"/>
          <w:kern w:val="0"/>
          <w:sz w:val="24"/>
          <w:szCs w:val="24"/>
          <w:lang w:eastAsia="hr-HR"/>
          <w14:ligatures w14:val="none"/>
        </w:rPr>
      </w:pPr>
      <w:r w:rsidRPr="00365EF5">
        <w:rPr>
          <w:rFonts w:ascii="Times New Roman" w:eastAsia="Times New Roman" w:hAnsi="Times New Roman" w:cs="Times New Roman"/>
          <w:kern w:val="0"/>
          <w:sz w:val="24"/>
          <w:szCs w:val="24"/>
          <w:lang w:eastAsia="hr-HR"/>
          <w14:ligatures w14:val="none"/>
        </w:rPr>
        <w:t>Obrazac 2. Praćenje legla komaraca</w:t>
      </w:r>
    </w:p>
    <w:p w14:paraId="09A7E261" w14:textId="77777777" w:rsidR="00365EF5" w:rsidRPr="00365EF5" w:rsidRDefault="00365EF5" w:rsidP="00365EF5">
      <w:pPr>
        <w:tabs>
          <w:tab w:val="left" w:pos="851"/>
        </w:tabs>
        <w:spacing w:after="0" w:line="240" w:lineRule="auto"/>
        <w:jc w:val="both"/>
        <w:rPr>
          <w:rFonts w:ascii="Times New Roman" w:eastAsia="Times New Roman" w:hAnsi="Times New Roman" w:cs="Times New Roman"/>
          <w:kern w:val="0"/>
          <w:sz w:val="24"/>
          <w:szCs w:val="24"/>
          <w:lang w:eastAsia="hr-HR"/>
          <w14:ligatures w14:val="none"/>
        </w:rPr>
      </w:pPr>
      <w:r w:rsidRPr="00365EF5">
        <w:rPr>
          <w:rFonts w:ascii="Times New Roman" w:eastAsia="Times New Roman" w:hAnsi="Times New Roman" w:cs="Times New Roman"/>
          <w:kern w:val="0"/>
          <w:sz w:val="24"/>
          <w:szCs w:val="24"/>
          <w:lang w:eastAsia="hr-HR"/>
          <w14:ligatures w14:val="none"/>
        </w:rPr>
        <w:t>Obrazac 3. Upitnik za dopunu baze podataka</w:t>
      </w:r>
    </w:p>
    <w:p w14:paraId="08A46002" w14:textId="77777777" w:rsidR="00365EF5" w:rsidRPr="00365EF5" w:rsidRDefault="00365EF5" w:rsidP="00365EF5">
      <w:pPr>
        <w:tabs>
          <w:tab w:val="left" w:pos="851"/>
        </w:tabs>
        <w:spacing w:after="0" w:line="240" w:lineRule="auto"/>
        <w:jc w:val="both"/>
        <w:rPr>
          <w:rFonts w:ascii="Times New Roman" w:eastAsia="Times New Roman" w:hAnsi="Times New Roman" w:cs="Times New Roman"/>
          <w:kern w:val="0"/>
          <w:sz w:val="24"/>
          <w:szCs w:val="24"/>
          <w:lang w:eastAsia="hr-HR"/>
          <w14:ligatures w14:val="none"/>
        </w:rPr>
      </w:pPr>
      <w:r w:rsidRPr="00365EF5">
        <w:rPr>
          <w:rFonts w:ascii="Times New Roman" w:eastAsia="Times New Roman" w:hAnsi="Times New Roman" w:cs="Times New Roman"/>
          <w:kern w:val="0"/>
          <w:sz w:val="24"/>
          <w:szCs w:val="24"/>
          <w:lang w:eastAsia="hr-HR"/>
          <w14:ligatures w14:val="none"/>
        </w:rPr>
        <w:t>Obrazac 4. Potvrda o obavljenoj obveznoj preventivnoj deratizaciji</w:t>
      </w:r>
    </w:p>
    <w:p w14:paraId="2503EC1E" w14:textId="77777777" w:rsidR="00365EF5" w:rsidRPr="00365EF5" w:rsidRDefault="00365EF5" w:rsidP="00365EF5">
      <w:pPr>
        <w:tabs>
          <w:tab w:val="left" w:pos="851"/>
        </w:tabs>
        <w:spacing w:after="0" w:line="240" w:lineRule="auto"/>
        <w:jc w:val="both"/>
        <w:rPr>
          <w:rFonts w:ascii="Times New Roman" w:eastAsia="Times New Roman" w:hAnsi="Times New Roman" w:cs="Times New Roman"/>
          <w:kern w:val="0"/>
          <w:sz w:val="24"/>
          <w:szCs w:val="24"/>
          <w:lang w:eastAsia="hr-HR"/>
          <w14:ligatures w14:val="none"/>
        </w:rPr>
      </w:pPr>
      <w:r w:rsidRPr="00365EF5">
        <w:rPr>
          <w:rFonts w:ascii="Times New Roman" w:eastAsia="Times New Roman" w:hAnsi="Times New Roman" w:cs="Times New Roman"/>
          <w:kern w:val="0"/>
          <w:sz w:val="24"/>
          <w:szCs w:val="24"/>
          <w:lang w:eastAsia="hr-HR"/>
          <w14:ligatures w14:val="none"/>
        </w:rPr>
        <w:t>Obrazac 5. Upitnik za deratizaciju javno prometnih površina, trgova i parkova</w:t>
      </w:r>
    </w:p>
    <w:p w14:paraId="22860800" w14:textId="77777777" w:rsidR="00365EF5" w:rsidRPr="00365EF5" w:rsidRDefault="00365EF5" w:rsidP="00365EF5">
      <w:pPr>
        <w:tabs>
          <w:tab w:val="left" w:pos="851"/>
        </w:tabs>
        <w:spacing w:after="0" w:line="240" w:lineRule="auto"/>
        <w:jc w:val="both"/>
        <w:rPr>
          <w:rFonts w:ascii="Times New Roman" w:eastAsia="Times New Roman" w:hAnsi="Times New Roman" w:cs="Times New Roman"/>
          <w:kern w:val="0"/>
          <w:sz w:val="24"/>
          <w:szCs w:val="24"/>
          <w:lang w:eastAsia="hr-HR"/>
          <w14:ligatures w14:val="none"/>
        </w:rPr>
      </w:pPr>
      <w:r w:rsidRPr="00365EF5">
        <w:rPr>
          <w:rFonts w:ascii="Times New Roman" w:eastAsia="Times New Roman" w:hAnsi="Times New Roman" w:cs="Times New Roman"/>
          <w:kern w:val="0"/>
          <w:sz w:val="24"/>
          <w:szCs w:val="24"/>
          <w:lang w:eastAsia="hr-HR"/>
          <w14:ligatures w14:val="none"/>
        </w:rPr>
        <w:t>Obrazac 6. Upitnik za deratizaciju otvorenih vodotokova.</w:t>
      </w:r>
    </w:p>
    <w:p w14:paraId="0AEDBE52" w14:textId="77777777" w:rsidR="00365EF5" w:rsidRPr="00365EF5" w:rsidRDefault="00365EF5" w:rsidP="00365EF5">
      <w:pPr>
        <w:tabs>
          <w:tab w:val="left" w:pos="851"/>
        </w:tabs>
        <w:spacing w:after="0" w:line="240" w:lineRule="auto"/>
        <w:jc w:val="both"/>
        <w:rPr>
          <w:rFonts w:ascii="Times New Roman" w:eastAsia="Times New Roman" w:hAnsi="Times New Roman" w:cs="Times New Roman"/>
          <w:kern w:val="0"/>
          <w:sz w:val="24"/>
          <w:szCs w:val="24"/>
          <w:lang w:eastAsia="hr-HR"/>
          <w14:ligatures w14:val="none"/>
        </w:rPr>
      </w:pPr>
      <w:r w:rsidRPr="00365EF5">
        <w:rPr>
          <w:rFonts w:ascii="Times New Roman" w:eastAsia="Times New Roman" w:hAnsi="Times New Roman" w:cs="Times New Roman"/>
          <w:kern w:val="0"/>
          <w:sz w:val="24"/>
          <w:szCs w:val="24"/>
          <w:lang w:eastAsia="hr-HR"/>
          <w14:ligatures w14:val="none"/>
        </w:rPr>
        <w:t>Obrazac 7. Obavijest o trovanju glodavaca</w:t>
      </w:r>
    </w:p>
    <w:p w14:paraId="5DAB0CDB" w14:textId="77777777" w:rsidR="00365EF5" w:rsidRPr="00365EF5" w:rsidRDefault="00365EF5" w:rsidP="00365EF5">
      <w:pPr>
        <w:tabs>
          <w:tab w:val="left" w:pos="851"/>
        </w:tabs>
        <w:spacing w:after="0" w:line="240" w:lineRule="auto"/>
        <w:jc w:val="both"/>
        <w:rPr>
          <w:rFonts w:ascii="Times New Roman" w:eastAsia="Times New Roman" w:hAnsi="Times New Roman" w:cs="Times New Roman"/>
          <w:kern w:val="0"/>
          <w:sz w:val="24"/>
          <w:szCs w:val="24"/>
          <w:lang w:eastAsia="hr-HR"/>
          <w14:ligatures w14:val="none"/>
        </w:rPr>
      </w:pPr>
    </w:p>
    <w:p w14:paraId="061908D3" w14:textId="77777777" w:rsidR="00365EF5" w:rsidRPr="00365EF5" w:rsidRDefault="00365EF5" w:rsidP="00365EF5">
      <w:pPr>
        <w:spacing w:after="0" w:line="240" w:lineRule="auto"/>
        <w:jc w:val="both"/>
        <w:rPr>
          <w:rFonts w:ascii="Times New Roman" w:eastAsia="Times New Roman" w:hAnsi="Times New Roman" w:cs="Times New Roman"/>
          <w:kern w:val="0"/>
          <w:sz w:val="24"/>
          <w:szCs w:val="24"/>
          <w:lang w:eastAsia="hr-HR"/>
          <w14:ligatures w14:val="none"/>
        </w:rPr>
      </w:pPr>
      <w:r w:rsidRPr="00365EF5">
        <w:rPr>
          <w:rFonts w:ascii="Times New Roman" w:eastAsia="Times New Roman" w:hAnsi="Times New Roman" w:cs="Times New Roman"/>
          <w:color w:val="222222"/>
          <w:kern w:val="0"/>
          <w:sz w:val="24"/>
          <w:szCs w:val="20"/>
          <w:shd w:val="clear" w:color="auto" w:fill="FFFFFF"/>
          <w:lang w:eastAsia="hr-HR"/>
          <w14:ligatures w14:val="none"/>
        </w:rPr>
        <w:t>Obrasce 1. i. 2. ispunjava nadležni zavod za javno zdravstvo. Obrasce 3., 4., 5. i 6. ispunjava ovlašteni izvoditelj DDD mjera. Obrazac 7. ovlašteni izvoditelj distribuira pučanstvu sukladno naputcima za rad iz Provedbenog plana.</w:t>
      </w:r>
    </w:p>
    <w:p w14:paraId="09744346" w14:textId="77777777" w:rsidR="00365EF5" w:rsidRPr="00365EF5" w:rsidRDefault="00365EF5" w:rsidP="00365EF5">
      <w:pPr>
        <w:tabs>
          <w:tab w:val="left" w:pos="851"/>
        </w:tabs>
        <w:spacing w:after="0" w:line="240" w:lineRule="auto"/>
        <w:jc w:val="both"/>
        <w:rPr>
          <w:rFonts w:ascii="Times New Roman" w:eastAsia="Times New Roman" w:hAnsi="Times New Roman" w:cs="Times New Roman"/>
          <w:kern w:val="0"/>
          <w:sz w:val="24"/>
          <w:szCs w:val="24"/>
          <w:lang w:eastAsia="hr-HR"/>
          <w14:ligatures w14:val="none"/>
        </w:rPr>
      </w:pPr>
    </w:p>
    <w:p w14:paraId="4C4585E2" w14:textId="77777777" w:rsidR="00365EF5" w:rsidRPr="00365EF5" w:rsidRDefault="00365EF5" w:rsidP="00365EF5">
      <w:pPr>
        <w:tabs>
          <w:tab w:val="left" w:pos="851"/>
        </w:tabs>
        <w:spacing w:after="0" w:line="240" w:lineRule="auto"/>
        <w:jc w:val="both"/>
        <w:rPr>
          <w:rFonts w:ascii="Times New Roman" w:eastAsia="Times New Roman" w:hAnsi="Times New Roman" w:cs="Times New Roman"/>
          <w:kern w:val="0"/>
          <w:sz w:val="24"/>
          <w:szCs w:val="24"/>
          <w:lang w:eastAsia="hr-HR"/>
          <w14:ligatures w14:val="none"/>
        </w:rPr>
      </w:pPr>
    </w:p>
    <w:p w14:paraId="222E0472" w14:textId="77777777" w:rsidR="00365EF5" w:rsidRPr="00365EF5" w:rsidRDefault="00365EF5" w:rsidP="00365EF5">
      <w:pPr>
        <w:spacing w:after="0" w:line="240" w:lineRule="auto"/>
        <w:jc w:val="both"/>
        <w:rPr>
          <w:rFonts w:ascii="Times New Roman" w:eastAsia="Times New Roman" w:hAnsi="Times New Roman" w:cs="Times New Roman"/>
          <w:color w:val="222222"/>
          <w:kern w:val="0"/>
          <w:sz w:val="24"/>
          <w:szCs w:val="20"/>
          <w:shd w:val="clear" w:color="auto" w:fill="FFFFFF"/>
          <w:lang w:eastAsia="hr-HR"/>
          <w14:ligatures w14:val="none"/>
        </w:rPr>
      </w:pPr>
      <w:r w:rsidRPr="00365EF5">
        <w:rPr>
          <w:rFonts w:ascii="Times New Roman" w:eastAsia="Times New Roman" w:hAnsi="Times New Roman" w:cs="Times New Roman"/>
          <w:color w:val="222222"/>
          <w:kern w:val="0"/>
          <w:sz w:val="24"/>
          <w:szCs w:val="20"/>
          <w:shd w:val="clear" w:color="auto" w:fill="FFFFFF"/>
          <w:lang w:eastAsia="hr-HR"/>
          <w14:ligatures w14:val="none"/>
        </w:rPr>
        <w:t>KLASA: 543-01/26-01/5</w:t>
      </w:r>
    </w:p>
    <w:p w14:paraId="5A6D5EFB" w14:textId="77777777" w:rsidR="00365EF5" w:rsidRPr="00365EF5" w:rsidRDefault="00365EF5" w:rsidP="00365EF5">
      <w:pPr>
        <w:spacing w:after="0" w:line="240" w:lineRule="auto"/>
        <w:jc w:val="both"/>
        <w:rPr>
          <w:rFonts w:ascii="Times New Roman" w:eastAsia="Times New Roman" w:hAnsi="Times New Roman" w:cs="Times New Roman"/>
          <w:color w:val="222222"/>
          <w:kern w:val="0"/>
          <w:sz w:val="24"/>
          <w:szCs w:val="20"/>
          <w:shd w:val="clear" w:color="auto" w:fill="FFFFFF"/>
          <w:lang w:eastAsia="hr-HR"/>
          <w14:ligatures w14:val="none"/>
        </w:rPr>
      </w:pPr>
      <w:r w:rsidRPr="00365EF5">
        <w:rPr>
          <w:rFonts w:ascii="Times New Roman" w:eastAsia="Times New Roman" w:hAnsi="Times New Roman" w:cs="Times New Roman"/>
          <w:color w:val="222222"/>
          <w:kern w:val="0"/>
          <w:sz w:val="24"/>
          <w:szCs w:val="20"/>
          <w:shd w:val="clear" w:color="auto" w:fill="FFFFFF"/>
          <w:lang w:eastAsia="hr-HR"/>
          <w14:ligatures w14:val="none"/>
        </w:rPr>
        <w:t>URBROJ: 2158-36-02-26-1</w:t>
      </w:r>
    </w:p>
    <w:p w14:paraId="30E1ADA8" w14:textId="77777777" w:rsidR="00365EF5" w:rsidRPr="00365EF5" w:rsidRDefault="00365EF5" w:rsidP="00365EF5">
      <w:pPr>
        <w:spacing w:after="0" w:line="240" w:lineRule="auto"/>
        <w:jc w:val="both"/>
        <w:rPr>
          <w:rFonts w:ascii="Times New Roman" w:eastAsia="Times New Roman" w:hAnsi="Times New Roman" w:cs="Times New Roman"/>
          <w:color w:val="222222"/>
          <w:kern w:val="0"/>
          <w:sz w:val="24"/>
          <w:szCs w:val="20"/>
          <w:shd w:val="clear" w:color="auto" w:fill="FFFFFF"/>
          <w:lang w:eastAsia="hr-HR"/>
          <w14:ligatures w14:val="none"/>
        </w:rPr>
      </w:pPr>
      <w:r w:rsidRPr="00365EF5">
        <w:rPr>
          <w:rFonts w:ascii="Times New Roman" w:eastAsia="Times New Roman" w:hAnsi="Times New Roman" w:cs="Times New Roman"/>
          <w:color w:val="222222"/>
          <w:kern w:val="0"/>
          <w:sz w:val="24"/>
          <w:szCs w:val="20"/>
          <w:shd w:val="clear" w:color="auto" w:fill="FFFFFF"/>
          <w:lang w:eastAsia="hr-HR"/>
          <w14:ligatures w14:val="none"/>
        </w:rPr>
        <w:t>Šodolovci, 02. veljače 2026. godine</w:t>
      </w:r>
    </w:p>
    <w:p w14:paraId="5CCFE424" w14:textId="77777777" w:rsidR="00365EF5" w:rsidRPr="00365EF5" w:rsidRDefault="00365EF5" w:rsidP="00365EF5">
      <w:pPr>
        <w:spacing w:after="0" w:line="240" w:lineRule="auto"/>
        <w:jc w:val="both"/>
        <w:rPr>
          <w:rFonts w:ascii="Times New Roman" w:eastAsia="Times New Roman" w:hAnsi="Times New Roman" w:cs="Times New Roman"/>
          <w:color w:val="222222"/>
          <w:kern w:val="0"/>
          <w:sz w:val="24"/>
          <w:szCs w:val="20"/>
          <w:shd w:val="clear" w:color="auto" w:fill="FFFFFF"/>
          <w:lang w:eastAsia="hr-HR"/>
          <w14:ligatures w14:val="none"/>
        </w:rPr>
      </w:pPr>
      <w:r w:rsidRPr="00365EF5">
        <w:rPr>
          <w:rFonts w:ascii="Times New Roman" w:eastAsia="Times New Roman" w:hAnsi="Times New Roman" w:cs="Times New Roman"/>
          <w:color w:val="222222"/>
          <w:kern w:val="0"/>
          <w:sz w:val="24"/>
          <w:szCs w:val="20"/>
          <w:shd w:val="clear" w:color="auto" w:fill="FFFFFF"/>
          <w:lang w:eastAsia="hr-HR"/>
          <w14:ligatures w14:val="none"/>
        </w:rPr>
        <w:t xml:space="preserve">                                                                                               OPĆINSKI NAČELNIK</w:t>
      </w:r>
    </w:p>
    <w:p w14:paraId="2E701850" w14:textId="77777777" w:rsidR="00365EF5" w:rsidRPr="00365EF5" w:rsidRDefault="00365EF5" w:rsidP="00365EF5">
      <w:pPr>
        <w:spacing w:after="0" w:line="240" w:lineRule="auto"/>
        <w:jc w:val="both"/>
        <w:rPr>
          <w:rFonts w:ascii="Times New Roman" w:eastAsia="Times New Roman" w:hAnsi="Times New Roman" w:cs="Times New Roman"/>
          <w:kern w:val="0"/>
          <w:sz w:val="24"/>
          <w:szCs w:val="24"/>
          <w:lang w:eastAsia="hr-HR"/>
          <w14:ligatures w14:val="none"/>
        </w:rPr>
      </w:pPr>
      <w:r w:rsidRPr="00365EF5">
        <w:rPr>
          <w:rFonts w:ascii="Times New Roman" w:eastAsia="Times New Roman" w:hAnsi="Times New Roman" w:cs="Times New Roman"/>
          <w:color w:val="222222"/>
          <w:kern w:val="0"/>
          <w:sz w:val="24"/>
          <w:szCs w:val="20"/>
          <w:shd w:val="clear" w:color="auto" w:fill="FFFFFF"/>
          <w:lang w:eastAsia="hr-HR"/>
          <w14:ligatures w14:val="none"/>
        </w:rPr>
        <w:t xml:space="preserve">                                                                                                        Dragan Zorić</w:t>
      </w:r>
    </w:p>
    <w:p w14:paraId="1D6189BC" w14:textId="77777777" w:rsidR="00365EF5" w:rsidRPr="00365EF5" w:rsidRDefault="00365EF5" w:rsidP="00365EF5">
      <w:pPr>
        <w:spacing w:after="0" w:line="240" w:lineRule="auto"/>
        <w:jc w:val="both"/>
        <w:rPr>
          <w:rFonts w:ascii="Times New Roman" w:eastAsia="Times New Roman" w:hAnsi="Times New Roman" w:cs="Times New Roman"/>
          <w:kern w:val="0"/>
          <w:sz w:val="24"/>
          <w:szCs w:val="24"/>
          <w:lang w:eastAsia="hr-HR"/>
          <w14:ligatures w14:val="none"/>
        </w:rPr>
      </w:pPr>
    </w:p>
    <w:p w14:paraId="41EDAE83" w14:textId="77777777" w:rsidR="00365EF5" w:rsidRPr="00365EF5" w:rsidRDefault="00365EF5" w:rsidP="00365EF5">
      <w:pPr>
        <w:spacing w:after="0" w:line="240" w:lineRule="auto"/>
        <w:jc w:val="both"/>
        <w:rPr>
          <w:rFonts w:ascii="Times New Roman" w:eastAsia="Times New Roman" w:hAnsi="Times New Roman" w:cs="Times New Roman"/>
          <w:kern w:val="0"/>
          <w:sz w:val="24"/>
          <w:szCs w:val="24"/>
          <w:lang w:eastAsia="hr-HR"/>
          <w14:ligatures w14:val="none"/>
        </w:rPr>
      </w:pPr>
    </w:p>
    <w:p w14:paraId="564CC0CA" w14:textId="77777777" w:rsidR="00365EF5" w:rsidRPr="00365EF5" w:rsidRDefault="00365EF5" w:rsidP="00365EF5">
      <w:pPr>
        <w:tabs>
          <w:tab w:val="left" w:pos="851"/>
        </w:tabs>
        <w:spacing w:after="0" w:line="240" w:lineRule="auto"/>
        <w:jc w:val="both"/>
        <w:rPr>
          <w:rFonts w:ascii="Times New Roman" w:eastAsia="Times New Roman" w:hAnsi="Times New Roman" w:cs="Times New Roman"/>
          <w:kern w:val="0"/>
          <w:sz w:val="24"/>
          <w:szCs w:val="24"/>
          <w:lang w:eastAsia="hr-HR"/>
          <w14:ligatures w14:val="none"/>
        </w:rPr>
      </w:pPr>
    </w:p>
    <w:p w14:paraId="598CE01F" w14:textId="77777777" w:rsidR="00365EF5" w:rsidRPr="00365EF5" w:rsidRDefault="00365EF5" w:rsidP="00365EF5">
      <w:pPr>
        <w:spacing w:after="0" w:line="240" w:lineRule="auto"/>
        <w:jc w:val="both"/>
        <w:rPr>
          <w:rFonts w:ascii="Times New Roman" w:eastAsia="Times New Roman" w:hAnsi="Times New Roman" w:cs="Times New Roman"/>
          <w:kern w:val="0"/>
          <w:sz w:val="24"/>
          <w:szCs w:val="24"/>
          <w:lang w:eastAsia="hr-HR"/>
          <w14:ligatures w14:val="none"/>
        </w:rPr>
      </w:pPr>
    </w:p>
    <w:p w14:paraId="0C7EDDD5" w14:textId="77777777" w:rsidR="00365EF5" w:rsidRPr="00365EF5" w:rsidRDefault="00365EF5" w:rsidP="00365EF5">
      <w:pPr>
        <w:spacing w:after="0" w:line="240" w:lineRule="auto"/>
        <w:jc w:val="both"/>
        <w:rPr>
          <w:rFonts w:ascii="Times New Roman" w:eastAsia="Times New Roman" w:hAnsi="Times New Roman" w:cs="Times New Roman"/>
          <w:kern w:val="0"/>
          <w:sz w:val="24"/>
          <w:szCs w:val="24"/>
          <w:lang w:eastAsia="hr-HR"/>
          <w14:ligatures w14:val="none"/>
        </w:rPr>
      </w:pPr>
    </w:p>
    <w:p w14:paraId="7A10DC50" w14:textId="77777777" w:rsidR="00365EF5" w:rsidRPr="00365EF5" w:rsidRDefault="00365EF5" w:rsidP="00365EF5">
      <w:pPr>
        <w:spacing w:after="0" w:line="240" w:lineRule="auto"/>
        <w:jc w:val="both"/>
        <w:rPr>
          <w:rFonts w:ascii="Times New Roman" w:eastAsia="Times New Roman" w:hAnsi="Times New Roman" w:cs="Times New Roman"/>
          <w:kern w:val="0"/>
          <w:sz w:val="24"/>
          <w:szCs w:val="24"/>
          <w:lang w:eastAsia="hr-HR"/>
          <w14:ligatures w14:val="none"/>
        </w:rPr>
      </w:pPr>
    </w:p>
    <w:p w14:paraId="73E0E225" w14:textId="77777777" w:rsidR="00365EF5" w:rsidRPr="00365EF5" w:rsidRDefault="00365EF5" w:rsidP="00365EF5">
      <w:pPr>
        <w:spacing w:after="0" w:line="240" w:lineRule="auto"/>
        <w:jc w:val="both"/>
        <w:rPr>
          <w:rFonts w:ascii="Times New Roman" w:eastAsia="Times New Roman" w:hAnsi="Times New Roman" w:cs="Times New Roman"/>
          <w:kern w:val="0"/>
          <w:sz w:val="24"/>
          <w:szCs w:val="24"/>
          <w:lang w:eastAsia="hr-HR"/>
          <w14:ligatures w14:val="none"/>
        </w:rPr>
      </w:pPr>
    </w:p>
    <w:p w14:paraId="155093AA" w14:textId="77777777" w:rsidR="00365EF5" w:rsidRPr="00365EF5" w:rsidRDefault="00365EF5" w:rsidP="00365EF5">
      <w:pPr>
        <w:spacing w:before="75" w:after="0" w:line="260" w:lineRule="exact"/>
        <w:ind w:left="223"/>
        <w:jc w:val="right"/>
        <w:rPr>
          <w:rFonts w:ascii="Times New Roman" w:eastAsia="Times New Roman" w:hAnsi="Times New Roman" w:cs="Times New Roman"/>
          <w:kern w:val="0"/>
          <w:sz w:val="24"/>
          <w:szCs w:val="24"/>
          <w:lang w:eastAsia="hr-HR"/>
          <w14:ligatures w14:val="none"/>
        </w:rPr>
      </w:pPr>
    </w:p>
    <w:p w14:paraId="4F3D9BBA" w14:textId="77777777" w:rsidR="00365EF5" w:rsidRPr="00365EF5" w:rsidRDefault="00365EF5" w:rsidP="00365EF5">
      <w:pPr>
        <w:spacing w:before="75" w:after="0" w:line="260" w:lineRule="exact"/>
        <w:ind w:left="223"/>
        <w:jc w:val="right"/>
        <w:rPr>
          <w:rFonts w:ascii="Times New Roman" w:eastAsia="Times New Roman" w:hAnsi="Times New Roman" w:cs="Times New Roman"/>
          <w:kern w:val="0"/>
          <w:sz w:val="24"/>
          <w:szCs w:val="24"/>
          <w:lang w:eastAsia="hr-HR"/>
          <w14:ligatures w14:val="none"/>
        </w:rPr>
      </w:pPr>
    </w:p>
    <w:p w14:paraId="098C068A" w14:textId="77777777" w:rsidR="00365EF5" w:rsidRPr="00365EF5" w:rsidRDefault="00365EF5" w:rsidP="00365EF5">
      <w:pPr>
        <w:spacing w:before="75" w:after="0" w:line="260" w:lineRule="exact"/>
        <w:ind w:left="223"/>
        <w:jc w:val="right"/>
        <w:rPr>
          <w:rFonts w:ascii="Times New Roman" w:eastAsia="Times New Roman" w:hAnsi="Times New Roman" w:cs="Times New Roman"/>
          <w:kern w:val="0"/>
          <w:sz w:val="24"/>
          <w:szCs w:val="24"/>
          <w:lang w:eastAsia="hr-HR"/>
          <w14:ligatures w14:val="none"/>
        </w:rPr>
      </w:pPr>
    </w:p>
    <w:p w14:paraId="5BE3990C" w14:textId="77777777" w:rsidR="00365EF5" w:rsidRPr="00365EF5" w:rsidRDefault="00365EF5" w:rsidP="00365EF5">
      <w:pPr>
        <w:spacing w:before="75" w:after="0" w:line="260" w:lineRule="exact"/>
        <w:ind w:left="223"/>
        <w:jc w:val="right"/>
        <w:rPr>
          <w:rFonts w:ascii="Times New Roman" w:eastAsia="Times New Roman" w:hAnsi="Times New Roman" w:cs="Times New Roman"/>
          <w:kern w:val="0"/>
          <w:sz w:val="24"/>
          <w:szCs w:val="24"/>
          <w:lang w:eastAsia="hr-HR"/>
          <w14:ligatures w14:val="none"/>
        </w:rPr>
      </w:pPr>
    </w:p>
    <w:p w14:paraId="4573550C" w14:textId="77777777" w:rsidR="00365EF5" w:rsidRPr="00365EF5" w:rsidRDefault="00365EF5" w:rsidP="00365EF5">
      <w:pPr>
        <w:spacing w:before="75" w:after="0" w:line="260" w:lineRule="exact"/>
        <w:rPr>
          <w:rFonts w:ascii="Times New Roman" w:eastAsia="Times New Roman" w:hAnsi="Times New Roman" w:cs="Times New Roman"/>
          <w:kern w:val="0"/>
          <w:sz w:val="24"/>
          <w:szCs w:val="24"/>
          <w:lang w:eastAsia="hr-HR"/>
          <w14:ligatures w14:val="none"/>
        </w:rPr>
      </w:pPr>
    </w:p>
    <w:p w14:paraId="74929894" w14:textId="745D9A42" w:rsidR="00365EF5" w:rsidRPr="00365EF5" w:rsidRDefault="00365EF5" w:rsidP="00365EF5">
      <w:pPr>
        <w:spacing w:after="54" w:line="375" w:lineRule="atLeast"/>
        <w:jc w:val="right"/>
        <w:textAlignment w:val="baseline"/>
        <w:rPr>
          <w:rFonts w:ascii="Times New Roman" w:eastAsia="Times New Roman" w:hAnsi="Times New Roman" w:cs="Times New Roman"/>
          <w:kern w:val="0"/>
          <w:sz w:val="24"/>
          <w:szCs w:val="24"/>
          <w:lang w:eastAsia="hr-HR"/>
          <w14:ligatures w14:val="none"/>
        </w:rPr>
      </w:pPr>
      <w:r w:rsidRPr="00365EF5">
        <w:rPr>
          <w:rFonts w:ascii="Times New Roman" w:eastAsia="Times New Roman" w:hAnsi="Times New Roman" w:cs="Times New Roman"/>
          <w:noProof/>
          <w:kern w:val="0"/>
          <w:position w:val="-1"/>
          <w:sz w:val="24"/>
          <w:szCs w:val="24"/>
          <w:lang w:eastAsia="hr-HR"/>
          <w14:ligatures w14:val="none"/>
        </w:rPr>
        <w:lastRenderedPageBreak/>
        <w:drawing>
          <wp:inline distT="0" distB="0" distL="0" distR="0" wp14:anchorId="2BC67863" wp14:editId="743A1C53">
            <wp:extent cx="5832475" cy="8229600"/>
            <wp:effectExtent l="0" t="0" r="0" b="0"/>
            <wp:docPr id="479191777"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32475" cy="8229600"/>
                    </a:xfrm>
                    <a:prstGeom prst="rect">
                      <a:avLst/>
                    </a:prstGeom>
                    <a:noFill/>
                    <a:ln>
                      <a:noFill/>
                    </a:ln>
                  </pic:spPr>
                </pic:pic>
              </a:graphicData>
            </a:graphic>
          </wp:inline>
        </w:drawing>
      </w:r>
    </w:p>
    <w:p w14:paraId="36F46332" w14:textId="77777777" w:rsidR="00365EF5" w:rsidRPr="00365EF5" w:rsidRDefault="00365EF5" w:rsidP="00365EF5">
      <w:pPr>
        <w:spacing w:after="0" w:line="240" w:lineRule="auto"/>
        <w:jc w:val="center"/>
        <w:rPr>
          <w:rFonts w:ascii="Times New Roman" w:eastAsia="Times New Roman" w:hAnsi="Times New Roman" w:cs="Times New Roman"/>
          <w:b/>
          <w:bCs/>
          <w:kern w:val="0"/>
          <w:sz w:val="24"/>
          <w:szCs w:val="24"/>
          <w:lang w:eastAsia="hr-HR"/>
          <w14:ligatures w14:val="none"/>
        </w:rPr>
      </w:pPr>
    </w:p>
    <w:p w14:paraId="588E51B3" w14:textId="77777777" w:rsidR="00365EF5" w:rsidRPr="00365EF5" w:rsidRDefault="00365EF5" w:rsidP="00365EF5">
      <w:pPr>
        <w:spacing w:after="0" w:line="240" w:lineRule="auto"/>
        <w:jc w:val="center"/>
        <w:rPr>
          <w:rFonts w:ascii="Times New Roman" w:eastAsia="Times New Roman" w:hAnsi="Times New Roman" w:cs="Times New Roman"/>
          <w:b/>
          <w:bCs/>
          <w:kern w:val="0"/>
          <w:sz w:val="24"/>
          <w:szCs w:val="24"/>
          <w:lang w:eastAsia="hr-HR"/>
          <w14:ligatures w14:val="none"/>
        </w:rPr>
      </w:pPr>
    </w:p>
    <w:p w14:paraId="66E12661" w14:textId="77777777" w:rsidR="00365EF5" w:rsidRPr="00365EF5" w:rsidRDefault="00365EF5" w:rsidP="00365EF5">
      <w:pPr>
        <w:spacing w:after="0" w:line="240" w:lineRule="auto"/>
        <w:jc w:val="center"/>
        <w:rPr>
          <w:rFonts w:ascii="Times New Roman" w:eastAsia="Times New Roman" w:hAnsi="Times New Roman" w:cs="Times New Roman"/>
          <w:b/>
          <w:bCs/>
          <w:kern w:val="0"/>
          <w:sz w:val="24"/>
          <w:szCs w:val="24"/>
          <w:lang w:eastAsia="hr-HR"/>
          <w14:ligatures w14:val="none"/>
        </w:rPr>
      </w:pPr>
    </w:p>
    <w:p w14:paraId="668A35B9" w14:textId="59BED136" w:rsidR="00365EF5" w:rsidRPr="00365EF5" w:rsidRDefault="00365EF5" w:rsidP="00365EF5">
      <w:pPr>
        <w:spacing w:after="0" w:line="240" w:lineRule="auto"/>
        <w:jc w:val="center"/>
        <w:rPr>
          <w:rFonts w:ascii="Times New Roman" w:eastAsia="Times New Roman" w:hAnsi="Times New Roman" w:cs="Times New Roman"/>
          <w:b/>
          <w:bCs/>
          <w:kern w:val="0"/>
          <w:sz w:val="24"/>
          <w:szCs w:val="24"/>
          <w:lang w:eastAsia="hr-HR"/>
          <w14:ligatures w14:val="none"/>
        </w:rPr>
      </w:pPr>
      <w:r w:rsidRPr="00365EF5">
        <w:rPr>
          <w:rFonts w:ascii="Times New Roman" w:eastAsia="Times New Roman" w:hAnsi="Times New Roman" w:cs="Times New Roman"/>
          <w:b/>
          <w:noProof/>
          <w:kern w:val="0"/>
          <w:sz w:val="24"/>
          <w:szCs w:val="24"/>
          <w:lang w:eastAsia="hr-HR"/>
          <w14:ligatures w14:val="none"/>
        </w:rPr>
        <w:lastRenderedPageBreak/>
        <w:drawing>
          <wp:inline distT="0" distB="0" distL="0" distR="0" wp14:anchorId="78052E8D" wp14:editId="4D6FEC08">
            <wp:extent cx="5943600" cy="3978910"/>
            <wp:effectExtent l="0" t="0" r="0" b="0"/>
            <wp:docPr id="130627263"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978910"/>
                    </a:xfrm>
                    <a:prstGeom prst="rect">
                      <a:avLst/>
                    </a:prstGeom>
                    <a:noFill/>
                    <a:ln>
                      <a:noFill/>
                    </a:ln>
                  </pic:spPr>
                </pic:pic>
              </a:graphicData>
            </a:graphic>
          </wp:inline>
        </w:drawing>
      </w:r>
    </w:p>
    <w:p w14:paraId="5F3BD5EB" w14:textId="77777777" w:rsidR="00365EF5" w:rsidRPr="00365EF5" w:rsidRDefault="00365EF5" w:rsidP="00365EF5">
      <w:pPr>
        <w:spacing w:after="0" w:line="240" w:lineRule="auto"/>
        <w:jc w:val="center"/>
        <w:rPr>
          <w:rFonts w:ascii="Times New Roman" w:eastAsia="Times New Roman" w:hAnsi="Times New Roman" w:cs="Times New Roman"/>
          <w:b/>
          <w:bCs/>
          <w:kern w:val="0"/>
          <w:sz w:val="24"/>
          <w:szCs w:val="24"/>
          <w:lang w:eastAsia="hr-HR"/>
          <w14:ligatures w14:val="none"/>
        </w:rPr>
      </w:pPr>
    </w:p>
    <w:p w14:paraId="158A7ECD" w14:textId="77777777" w:rsidR="00365EF5" w:rsidRPr="00365EF5" w:rsidRDefault="00365EF5" w:rsidP="00365EF5">
      <w:pPr>
        <w:spacing w:after="0" w:line="240" w:lineRule="auto"/>
        <w:jc w:val="center"/>
        <w:rPr>
          <w:rFonts w:ascii="Times New Roman" w:eastAsia="Times New Roman" w:hAnsi="Times New Roman" w:cs="Times New Roman"/>
          <w:b/>
          <w:bCs/>
          <w:kern w:val="0"/>
          <w:sz w:val="24"/>
          <w:szCs w:val="24"/>
          <w:lang w:eastAsia="hr-HR"/>
          <w14:ligatures w14:val="none"/>
        </w:rPr>
      </w:pPr>
    </w:p>
    <w:p w14:paraId="7D2F3D8F" w14:textId="77777777" w:rsidR="00365EF5" w:rsidRPr="00365EF5" w:rsidRDefault="00365EF5" w:rsidP="00365EF5">
      <w:pPr>
        <w:spacing w:after="0" w:line="240" w:lineRule="auto"/>
        <w:jc w:val="center"/>
        <w:rPr>
          <w:rFonts w:ascii="Times New Roman" w:eastAsia="Times New Roman" w:hAnsi="Times New Roman" w:cs="Times New Roman"/>
          <w:b/>
          <w:bCs/>
          <w:kern w:val="0"/>
          <w:sz w:val="24"/>
          <w:szCs w:val="24"/>
          <w:lang w:eastAsia="hr-HR"/>
          <w14:ligatures w14:val="none"/>
        </w:rPr>
      </w:pPr>
    </w:p>
    <w:p w14:paraId="185994E8" w14:textId="77777777" w:rsidR="00365EF5" w:rsidRPr="00365EF5" w:rsidRDefault="00365EF5" w:rsidP="00365EF5">
      <w:pPr>
        <w:spacing w:after="0" w:line="240" w:lineRule="auto"/>
        <w:jc w:val="center"/>
        <w:rPr>
          <w:rFonts w:ascii="Times New Roman" w:eastAsia="Times New Roman" w:hAnsi="Times New Roman" w:cs="Times New Roman"/>
          <w:b/>
          <w:bCs/>
          <w:kern w:val="0"/>
          <w:sz w:val="24"/>
          <w:szCs w:val="24"/>
          <w:lang w:eastAsia="hr-HR"/>
          <w14:ligatures w14:val="none"/>
        </w:rPr>
      </w:pPr>
    </w:p>
    <w:p w14:paraId="3FB248CB" w14:textId="77777777" w:rsidR="00365EF5" w:rsidRPr="00365EF5" w:rsidRDefault="00365EF5" w:rsidP="00365EF5">
      <w:pPr>
        <w:spacing w:after="0" w:line="240" w:lineRule="auto"/>
        <w:jc w:val="center"/>
        <w:rPr>
          <w:rFonts w:ascii="Times New Roman" w:eastAsia="Times New Roman" w:hAnsi="Times New Roman" w:cs="Times New Roman"/>
          <w:b/>
          <w:bCs/>
          <w:kern w:val="0"/>
          <w:sz w:val="24"/>
          <w:szCs w:val="24"/>
          <w:lang w:eastAsia="hr-HR"/>
          <w14:ligatures w14:val="none"/>
        </w:rPr>
      </w:pPr>
    </w:p>
    <w:p w14:paraId="359F7CA6" w14:textId="77777777" w:rsidR="00365EF5" w:rsidRPr="00365EF5" w:rsidRDefault="00365EF5" w:rsidP="00365EF5">
      <w:pPr>
        <w:spacing w:after="0" w:line="240" w:lineRule="auto"/>
        <w:jc w:val="center"/>
        <w:rPr>
          <w:rFonts w:ascii="Times New Roman" w:eastAsia="Times New Roman" w:hAnsi="Times New Roman" w:cs="Times New Roman"/>
          <w:b/>
          <w:bCs/>
          <w:kern w:val="0"/>
          <w:sz w:val="24"/>
          <w:szCs w:val="24"/>
          <w:lang w:eastAsia="hr-HR"/>
          <w14:ligatures w14:val="none"/>
        </w:rPr>
      </w:pPr>
    </w:p>
    <w:p w14:paraId="427DAB2B" w14:textId="77777777" w:rsidR="00365EF5" w:rsidRPr="00365EF5" w:rsidRDefault="00365EF5" w:rsidP="00365EF5">
      <w:pPr>
        <w:spacing w:after="0" w:line="240" w:lineRule="auto"/>
        <w:jc w:val="center"/>
        <w:rPr>
          <w:rFonts w:ascii="Times New Roman" w:eastAsia="Times New Roman" w:hAnsi="Times New Roman" w:cs="Times New Roman"/>
          <w:b/>
          <w:bCs/>
          <w:kern w:val="0"/>
          <w:sz w:val="24"/>
          <w:szCs w:val="24"/>
          <w:lang w:eastAsia="hr-HR"/>
          <w14:ligatures w14:val="none"/>
        </w:rPr>
      </w:pPr>
    </w:p>
    <w:p w14:paraId="6A1C79AB" w14:textId="77777777" w:rsidR="00365EF5" w:rsidRPr="00365EF5" w:rsidRDefault="00365EF5" w:rsidP="00365EF5">
      <w:pPr>
        <w:spacing w:after="0" w:line="240" w:lineRule="auto"/>
        <w:jc w:val="center"/>
        <w:rPr>
          <w:rFonts w:ascii="Times New Roman" w:eastAsia="Times New Roman" w:hAnsi="Times New Roman" w:cs="Times New Roman"/>
          <w:b/>
          <w:bCs/>
          <w:kern w:val="0"/>
          <w:sz w:val="24"/>
          <w:szCs w:val="24"/>
          <w:lang w:eastAsia="hr-HR"/>
          <w14:ligatures w14:val="none"/>
        </w:rPr>
      </w:pPr>
    </w:p>
    <w:p w14:paraId="61748849" w14:textId="77777777" w:rsidR="00365EF5" w:rsidRPr="00365EF5" w:rsidRDefault="00365EF5" w:rsidP="00365EF5">
      <w:pPr>
        <w:spacing w:after="0" w:line="240" w:lineRule="auto"/>
        <w:jc w:val="center"/>
        <w:rPr>
          <w:rFonts w:ascii="Times New Roman" w:eastAsia="Times New Roman" w:hAnsi="Times New Roman" w:cs="Times New Roman"/>
          <w:b/>
          <w:bCs/>
          <w:kern w:val="0"/>
          <w:sz w:val="24"/>
          <w:szCs w:val="24"/>
          <w:lang w:eastAsia="hr-HR"/>
          <w14:ligatures w14:val="none"/>
        </w:rPr>
      </w:pPr>
    </w:p>
    <w:p w14:paraId="4E9D3954" w14:textId="77777777" w:rsidR="00365EF5" w:rsidRPr="00365EF5" w:rsidRDefault="00365EF5" w:rsidP="00365EF5">
      <w:pPr>
        <w:spacing w:after="0" w:line="240" w:lineRule="auto"/>
        <w:jc w:val="center"/>
        <w:rPr>
          <w:rFonts w:ascii="Times New Roman" w:eastAsia="Times New Roman" w:hAnsi="Times New Roman" w:cs="Times New Roman"/>
          <w:b/>
          <w:bCs/>
          <w:kern w:val="0"/>
          <w:sz w:val="24"/>
          <w:szCs w:val="24"/>
          <w:lang w:eastAsia="hr-HR"/>
          <w14:ligatures w14:val="none"/>
        </w:rPr>
      </w:pPr>
    </w:p>
    <w:p w14:paraId="00AD1912" w14:textId="77777777" w:rsidR="00365EF5" w:rsidRPr="00365EF5" w:rsidRDefault="00365EF5" w:rsidP="00365EF5">
      <w:pPr>
        <w:spacing w:after="0" w:line="240" w:lineRule="auto"/>
        <w:jc w:val="center"/>
        <w:rPr>
          <w:rFonts w:ascii="Times New Roman" w:eastAsia="Times New Roman" w:hAnsi="Times New Roman" w:cs="Times New Roman"/>
          <w:b/>
          <w:bCs/>
          <w:kern w:val="0"/>
          <w:sz w:val="24"/>
          <w:szCs w:val="24"/>
          <w:lang w:eastAsia="hr-HR"/>
          <w14:ligatures w14:val="none"/>
        </w:rPr>
      </w:pPr>
    </w:p>
    <w:p w14:paraId="0BA77AF2" w14:textId="77777777" w:rsidR="00365EF5" w:rsidRPr="00365EF5" w:rsidRDefault="00365EF5" w:rsidP="00365EF5">
      <w:pPr>
        <w:spacing w:after="0" w:line="240" w:lineRule="auto"/>
        <w:jc w:val="center"/>
        <w:rPr>
          <w:rFonts w:ascii="Times New Roman" w:eastAsia="Times New Roman" w:hAnsi="Times New Roman" w:cs="Times New Roman"/>
          <w:b/>
          <w:bCs/>
          <w:kern w:val="0"/>
          <w:sz w:val="24"/>
          <w:szCs w:val="24"/>
          <w:lang w:eastAsia="hr-HR"/>
          <w14:ligatures w14:val="none"/>
        </w:rPr>
      </w:pPr>
    </w:p>
    <w:p w14:paraId="33243A42" w14:textId="77777777" w:rsidR="00365EF5" w:rsidRPr="00365EF5" w:rsidRDefault="00365EF5" w:rsidP="00365EF5">
      <w:pPr>
        <w:spacing w:after="0" w:line="240" w:lineRule="auto"/>
        <w:jc w:val="center"/>
        <w:rPr>
          <w:rFonts w:ascii="Times New Roman" w:eastAsia="Times New Roman" w:hAnsi="Times New Roman" w:cs="Times New Roman"/>
          <w:b/>
          <w:bCs/>
          <w:kern w:val="0"/>
          <w:sz w:val="24"/>
          <w:szCs w:val="24"/>
          <w:lang w:eastAsia="hr-HR"/>
          <w14:ligatures w14:val="none"/>
        </w:rPr>
      </w:pPr>
    </w:p>
    <w:p w14:paraId="0FDBB8A1" w14:textId="77777777" w:rsidR="00365EF5" w:rsidRPr="00365EF5" w:rsidRDefault="00365EF5" w:rsidP="00365EF5">
      <w:pPr>
        <w:spacing w:after="0" w:line="240" w:lineRule="auto"/>
        <w:jc w:val="center"/>
        <w:rPr>
          <w:rFonts w:ascii="Times New Roman" w:eastAsia="Times New Roman" w:hAnsi="Times New Roman" w:cs="Times New Roman"/>
          <w:b/>
          <w:bCs/>
          <w:kern w:val="0"/>
          <w:sz w:val="24"/>
          <w:szCs w:val="24"/>
          <w:lang w:eastAsia="hr-HR"/>
          <w14:ligatures w14:val="none"/>
        </w:rPr>
      </w:pPr>
    </w:p>
    <w:p w14:paraId="7B46AE9F" w14:textId="77777777" w:rsidR="00365EF5" w:rsidRPr="00365EF5" w:rsidRDefault="00365EF5" w:rsidP="00365EF5">
      <w:pPr>
        <w:spacing w:after="0" w:line="240" w:lineRule="auto"/>
        <w:jc w:val="center"/>
        <w:rPr>
          <w:rFonts w:ascii="Times New Roman" w:eastAsia="Times New Roman" w:hAnsi="Times New Roman" w:cs="Times New Roman"/>
          <w:b/>
          <w:bCs/>
          <w:kern w:val="0"/>
          <w:sz w:val="24"/>
          <w:szCs w:val="24"/>
          <w:lang w:eastAsia="hr-HR"/>
          <w14:ligatures w14:val="none"/>
        </w:rPr>
      </w:pPr>
    </w:p>
    <w:p w14:paraId="61A5FFCF" w14:textId="77777777" w:rsidR="00365EF5" w:rsidRPr="00365EF5" w:rsidRDefault="00365EF5" w:rsidP="00365EF5">
      <w:pPr>
        <w:spacing w:after="0" w:line="240" w:lineRule="auto"/>
        <w:jc w:val="center"/>
        <w:rPr>
          <w:rFonts w:ascii="Times New Roman" w:eastAsia="Times New Roman" w:hAnsi="Times New Roman" w:cs="Times New Roman"/>
          <w:b/>
          <w:bCs/>
          <w:kern w:val="0"/>
          <w:sz w:val="24"/>
          <w:szCs w:val="24"/>
          <w:lang w:eastAsia="hr-HR"/>
          <w14:ligatures w14:val="none"/>
        </w:rPr>
      </w:pPr>
    </w:p>
    <w:p w14:paraId="38539BF7" w14:textId="77777777" w:rsidR="00365EF5" w:rsidRPr="00365EF5" w:rsidRDefault="00365EF5" w:rsidP="00365EF5">
      <w:pPr>
        <w:spacing w:after="0" w:line="240" w:lineRule="auto"/>
        <w:jc w:val="center"/>
        <w:rPr>
          <w:rFonts w:ascii="Times New Roman" w:eastAsia="Times New Roman" w:hAnsi="Times New Roman" w:cs="Times New Roman"/>
          <w:b/>
          <w:bCs/>
          <w:kern w:val="0"/>
          <w:sz w:val="24"/>
          <w:szCs w:val="24"/>
          <w:lang w:eastAsia="hr-HR"/>
          <w14:ligatures w14:val="none"/>
        </w:rPr>
      </w:pPr>
    </w:p>
    <w:p w14:paraId="7A931E8E" w14:textId="77777777" w:rsidR="00365EF5" w:rsidRPr="00365EF5" w:rsidRDefault="00365EF5" w:rsidP="00365EF5">
      <w:pPr>
        <w:spacing w:after="0" w:line="240" w:lineRule="auto"/>
        <w:jc w:val="center"/>
        <w:rPr>
          <w:rFonts w:ascii="Times New Roman" w:eastAsia="Times New Roman" w:hAnsi="Times New Roman" w:cs="Times New Roman"/>
          <w:b/>
          <w:bCs/>
          <w:kern w:val="0"/>
          <w:sz w:val="24"/>
          <w:szCs w:val="24"/>
          <w:lang w:eastAsia="hr-HR"/>
          <w14:ligatures w14:val="none"/>
        </w:rPr>
      </w:pPr>
    </w:p>
    <w:p w14:paraId="790826E4" w14:textId="77777777" w:rsidR="00365EF5" w:rsidRPr="00365EF5" w:rsidRDefault="00365EF5" w:rsidP="00365EF5">
      <w:pPr>
        <w:spacing w:after="0" w:line="240" w:lineRule="auto"/>
        <w:jc w:val="center"/>
        <w:rPr>
          <w:rFonts w:ascii="Times New Roman" w:eastAsia="Times New Roman" w:hAnsi="Times New Roman" w:cs="Times New Roman"/>
          <w:b/>
          <w:bCs/>
          <w:kern w:val="0"/>
          <w:sz w:val="24"/>
          <w:szCs w:val="24"/>
          <w:lang w:eastAsia="hr-HR"/>
          <w14:ligatures w14:val="none"/>
        </w:rPr>
      </w:pPr>
    </w:p>
    <w:p w14:paraId="5CB65A2D" w14:textId="77777777" w:rsidR="00365EF5" w:rsidRPr="00365EF5" w:rsidRDefault="00365EF5" w:rsidP="00684A9D">
      <w:pPr>
        <w:spacing w:after="0" w:line="240" w:lineRule="auto"/>
        <w:rPr>
          <w:rFonts w:ascii="Times New Roman" w:eastAsia="Times New Roman" w:hAnsi="Times New Roman" w:cs="Times New Roman"/>
          <w:b/>
          <w:bCs/>
          <w:kern w:val="0"/>
          <w:sz w:val="24"/>
          <w:szCs w:val="24"/>
          <w:lang w:eastAsia="hr-HR"/>
          <w14:ligatures w14:val="none"/>
        </w:rPr>
      </w:pPr>
    </w:p>
    <w:p w14:paraId="5AAE5C51" w14:textId="5BB8CFA4" w:rsidR="00365EF5" w:rsidRPr="00365EF5" w:rsidRDefault="00365EF5" w:rsidP="00365EF5">
      <w:pPr>
        <w:spacing w:after="0" w:line="240" w:lineRule="auto"/>
        <w:jc w:val="center"/>
        <w:rPr>
          <w:rFonts w:ascii="Times New Roman" w:eastAsia="Times New Roman" w:hAnsi="Times New Roman" w:cs="Times New Roman"/>
          <w:b/>
          <w:bCs/>
          <w:kern w:val="0"/>
          <w:sz w:val="24"/>
          <w:szCs w:val="24"/>
          <w:lang w:eastAsia="hr-HR"/>
          <w14:ligatures w14:val="none"/>
        </w:rPr>
      </w:pPr>
      <w:r w:rsidRPr="00365EF5">
        <w:rPr>
          <w:rFonts w:ascii="Times New Roman" w:eastAsia="Times New Roman" w:hAnsi="Times New Roman" w:cs="Times New Roman"/>
          <w:b/>
          <w:noProof/>
          <w:kern w:val="0"/>
          <w:sz w:val="24"/>
          <w:szCs w:val="24"/>
          <w:lang w:eastAsia="hr-HR"/>
          <w14:ligatures w14:val="none"/>
        </w:rPr>
        <w:lastRenderedPageBreak/>
        <w:drawing>
          <wp:inline distT="0" distB="0" distL="0" distR="0" wp14:anchorId="79D7C716" wp14:editId="38EF9F23">
            <wp:extent cx="5809615" cy="8223250"/>
            <wp:effectExtent l="0" t="0" r="0" b="0"/>
            <wp:docPr id="1621940580"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09615" cy="8223250"/>
                    </a:xfrm>
                    <a:prstGeom prst="rect">
                      <a:avLst/>
                    </a:prstGeom>
                    <a:noFill/>
                    <a:ln>
                      <a:noFill/>
                    </a:ln>
                  </pic:spPr>
                </pic:pic>
              </a:graphicData>
            </a:graphic>
          </wp:inline>
        </w:drawing>
      </w:r>
    </w:p>
    <w:p w14:paraId="6E1885CF" w14:textId="77777777" w:rsidR="00365EF5" w:rsidRPr="00365EF5" w:rsidRDefault="00365EF5" w:rsidP="00365EF5">
      <w:pPr>
        <w:spacing w:after="0" w:line="240" w:lineRule="auto"/>
        <w:jc w:val="center"/>
        <w:rPr>
          <w:rFonts w:ascii="Times New Roman" w:eastAsia="Times New Roman" w:hAnsi="Times New Roman" w:cs="Times New Roman"/>
          <w:b/>
          <w:bCs/>
          <w:kern w:val="0"/>
          <w:sz w:val="24"/>
          <w:szCs w:val="24"/>
          <w:lang w:eastAsia="hr-HR"/>
          <w14:ligatures w14:val="none"/>
        </w:rPr>
      </w:pPr>
    </w:p>
    <w:p w14:paraId="3DD2561A" w14:textId="77777777" w:rsidR="00365EF5" w:rsidRPr="00365EF5" w:rsidRDefault="00365EF5" w:rsidP="00365EF5">
      <w:pPr>
        <w:spacing w:after="0" w:line="240" w:lineRule="auto"/>
        <w:jc w:val="center"/>
        <w:rPr>
          <w:rFonts w:ascii="Times New Roman" w:eastAsia="Times New Roman" w:hAnsi="Times New Roman" w:cs="Times New Roman"/>
          <w:b/>
          <w:bCs/>
          <w:kern w:val="0"/>
          <w:sz w:val="24"/>
          <w:szCs w:val="24"/>
          <w:lang w:eastAsia="hr-HR"/>
          <w14:ligatures w14:val="none"/>
        </w:rPr>
      </w:pPr>
    </w:p>
    <w:p w14:paraId="493DFFAF" w14:textId="77777777" w:rsidR="00365EF5" w:rsidRPr="00365EF5" w:rsidRDefault="00365EF5" w:rsidP="00365EF5">
      <w:pPr>
        <w:spacing w:after="0" w:line="240" w:lineRule="auto"/>
        <w:jc w:val="center"/>
        <w:rPr>
          <w:rFonts w:ascii="Times New Roman" w:eastAsia="Times New Roman" w:hAnsi="Times New Roman" w:cs="Times New Roman"/>
          <w:b/>
          <w:bCs/>
          <w:kern w:val="0"/>
          <w:sz w:val="24"/>
          <w:szCs w:val="24"/>
          <w:lang w:eastAsia="hr-HR"/>
          <w14:ligatures w14:val="none"/>
        </w:rPr>
      </w:pPr>
    </w:p>
    <w:p w14:paraId="6A86A70D" w14:textId="77777777" w:rsidR="00365EF5" w:rsidRPr="00365EF5" w:rsidRDefault="00365EF5" w:rsidP="00365EF5">
      <w:pPr>
        <w:spacing w:after="0" w:line="240" w:lineRule="auto"/>
        <w:jc w:val="center"/>
        <w:rPr>
          <w:rFonts w:ascii="Times New Roman" w:eastAsia="Times New Roman" w:hAnsi="Times New Roman" w:cs="Times New Roman"/>
          <w:b/>
          <w:bCs/>
          <w:kern w:val="0"/>
          <w:sz w:val="24"/>
          <w:szCs w:val="24"/>
          <w:lang w:eastAsia="hr-HR"/>
          <w14:ligatures w14:val="none"/>
        </w:rPr>
      </w:pPr>
    </w:p>
    <w:p w14:paraId="4AC38CB1" w14:textId="77777777" w:rsidR="00365EF5" w:rsidRPr="00365EF5" w:rsidRDefault="00365EF5" w:rsidP="00365EF5">
      <w:pPr>
        <w:spacing w:after="0" w:line="240" w:lineRule="auto"/>
        <w:jc w:val="center"/>
        <w:rPr>
          <w:rFonts w:ascii="Times New Roman" w:eastAsia="Times New Roman" w:hAnsi="Times New Roman" w:cs="Times New Roman"/>
          <w:b/>
          <w:bCs/>
          <w:kern w:val="0"/>
          <w:sz w:val="24"/>
          <w:szCs w:val="24"/>
          <w:lang w:eastAsia="hr-HR"/>
          <w14:ligatures w14:val="none"/>
        </w:rPr>
      </w:pPr>
    </w:p>
    <w:p w14:paraId="4AF93C84" w14:textId="77777777" w:rsidR="00365EF5" w:rsidRPr="00365EF5" w:rsidRDefault="00365EF5" w:rsidP="00365EF5">
      <w:pPr>
        <w:spacing w:after="0" w:line="240" w:lineRule="auto"/>
        <w:jc w:val="center"/>
        <w:rPr>
          <w:rFonts w:ascii="Times New Roman" w:eastAsia="Times New Roman" w:hAnsi="Times New Roman" w:cs="Times New Roman"/>
          <w:b/>
          <w:bCs/>
          <w:kern w:val="0"/>
          <w:sz w:val="24"/>
          <w:szCs w:val="24"/>
          <w:lang w:eastAsia="hr-HR"/>
          <w14:ligatures w14:val="none"/>
        </w:rPr>
      </w:pPr>
    </w:p>
    <w:p w14:paraId="5693621A" w14:textId="7A371EB0" w:rsidR="00365EF5" w:rsidRPr="00365EF5" w:rsidRDefault="00365EF5" w:rsidP="00365EF5">
      <w:pPr>
        <w:spacing w:after="0" w:line="240" w:lineRule="auto"/>
        <w:jc w:val="center"/>
        <w:rPr>
          <w:rFonts w:ascii="Times New Roman" w:eastAsia="Times New Roman" w:hAnsi="Times New Roman" w:cs="Times New Roman"/>
          <w:b/>
          <w:bCs/>
          <w:kern w:val="0"/>
          <w:sz w:val="24"/>
          <w:szCs w:val="24"/>
          <w:lang w:eastAsia="hr-HR"/>
          <w14:ligatures w14:val="none"/>
        </w:rPr>
      </w:pPr>
      <w:r w:rsidRPr="00365EF5">
        <w:rPr>
          <w:rFonts w:ascii="Times New Roman" w:eastAsia="Times New Roman" w:hAnsi="Times New Roman" w:cs="Times New Roman"/>
          <w:b/>
          <w:noProof/>
          <w:kern w:val="0"/>
          <w:sz w:val="24"/>
          <w:szCs w:val="24"/>
          <w:lang w:eastAsia="hr-HR"/>
          <w14:ligatures w14:val="none"/>
        </w:rPr>
        <w:drawing>
          <wp:inline distT="0" distB="0" distL="0" distR="0" wp14:anchorId="65FD9E89" wp14:editId="1F0E148D">
            <wp:extent cx="5943600" cy="3711575"/>
            <wp:effectExtent l="0" t="0" r="0" b="0"/>
            <wp:docPr id="436303924"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711575"/>
                    </a:xfrm>
                    <a:prstGeom prst="rect">
                      <a:avLst/>
                    </a:prstGeom>
                    <a:noFill/>
                    <a:ln>
                      <a:noFill/>
                    </a:ln>
                  </pic:spPr>
                </pic:pic>
              </a:graphicData>
            </a:graphic>
          </wp:inline>
        </w:drawing>
      </w:r>
    </w:p>
    <w:p w14:paraId="6F276A97" w14:textId="77777777" w:rsidR="00365EF5" w:rsidRPr="00365EF5" w:rsidRDefault="00365EF5" w:rsidP="00365EF5">
      <w:pPr>
        <w:spacing w:after="0" w:line="240" w:lineRule="auto"/>
        <w:jc w:val="center"/>
        <w:rPr>
          <w:rFonts w:ascii="Times New Roman" w:eastAsia="Times New Roman" w:hAnsi="Times New Roman" w:cs="Times New Roman"/>
          <w:b/>
          <w:bCs/>
          <w:kern w:val="0"/>
          <w:sz w:val="24"/>
          <w:szCs w:val="24"/>
          <w:lang w:eastAsia="hr-HR"/>
          <w14:ligatures w14:val="none"/>
        </w:rPr>
      </w:pPr>
    </w:p>
    <w:p w14:paraId="56311951" w14:textId="77777777" w:rsidR="00365EF5" w:rsidRPr="00365EF5" w:rsidRDefault="00365EF5" w:rsidP="00365EF5">
      <w:pPr>
        <w:spacing w:after="0" w:line="240" w:lineRule="auto"/>
        <w:jc w:val="center"/>
        <w:rPr>
          <w:rFonts w:ascii="Times New Roman" w:eastAsia="Times New Roman" w:hAnsi="Times New Roman" w:cs="Times New Roman"/>
          <w:b/>
          <w:bCs/>
          <w:kern w:val="0"/>
          <w:sz w:val="24"/>
          <w:szCs w:val="24"/>
          <w:lang w:eastAsia="hr-HR"/>
          <w14:ligatures w14:val="none"/>
        </w:rPr>
      </w:pPr>
    </w:p>
    <w:p w14:paraId="34A51902" w14:textId="77777777" w:rsidR="00365EF5" w:rsidRPr="00365EF5" w:rsidRDefault="00365EF5" w:rsidP="00365EF5">
      <w:pPr>
        <w:spacing w:after="0" w:line="240" w:lineRule="auto"/>
        <w:jc w:val="center"/>
        <w:rPr>
          <w:rFonts w:ascii="Times New Roman" w:eastAsia="Times New Roman" w:hAnsi="Times New Roman" w:cs="Times New Roman"/>
          <w:b/>
          <w:bCs/>
          <w:kern w:val="0"/>
          <w:sz w:val="24"/>
          <w:szCs w:val="24"/>
          <w:lang w:eastAsia="hr-HR"/>
          <w14:ligatures w14:val="none"/>
        </w:rPr>
      </w:pPr>
    </w:p>
    <w:p w14:paraId="3CBD40BC" w14:textId="77777777" w:rsidR="00365EF5" w:rsidRPr="00365EF5" w:rsidRDefault="00365EF5" w:rsidP="00365EF5">
      <w:pPr>
        <w:spacing w:after="0" w:line="240" w:lineRule="auto"/>
        <w:jc w:val="center"/>
        <w:rPr>
          <w:rFonts w:ascii="Times New Roman" w:eastAsia="Times New Roman" w:hAnsi="Times New Roman" w:cs="Times New Roman"/>
          <w:b/>
          <w:bCs/>
          <w:kern w:val="0"/>
          <w:sz w:val="24"/>
          <w:szCs w:val="24"/>
          <w:lang w:eastAsia="hr-HR"/>
          <w14:ligatures w14:val="none"/>
        </w:rPr>
      </w:pPr>
    </w:p>
    <w:p w14:paraId="4369526D" w14:textId="77777777" w:rsidR="00365EF5" w:rsidRPr="00365EF5" w:rsidRDefault="00365EF5" w:rsidP="00365EF5">
      <w:pPr>
        <w:spacing w:after="0" w:line="240" w:lineRule="auto"/>
        <w:jc w:val="center"/>
        <w:rPr>
          <w:rFonts w:ascii="Times New Roman" w:eastAsia="Times New Roman" w:hAnsi="Times New Roman" w:cs="Times New Roman"/>
          <w:b/>
          <w:bCs/>
          <w:kern w:val="0"/>
          <w:sz w:val="24"/>
          <w:szCs w:val="24"/>
          <w:lang w:eastAsia="hr-HR"/>
          <w14:ligatures w14:val="none"/>
        </w:rPr>
      </w:pPr>
    </w:p>
    <w:p w14:paraId="3A8BE92E" w14:textId="77777777" w:rsidR="00365EF5" w:rsidRPr="00365EF5" w:rsidRDefault="00365EF5" w:rsidP="00365EF5">
      <w:pPr>
        <w:spacing w:after="0" w:line="240" w:lineRule="auto"/>
        <w:jc w:val="center"/>
        <w:rPr>
          <w:rFonts w:ascii="Times New Roman" w:eastAsia="Times New Roman" w:hAnsi="Times New Roman" w:cs="Times New Roman"/>
          <w:b/>
          <w:bCs/>
          <w:kern w:val="0"/>
          <w:sz w:val="24"/>
          <w:szCs w:val="24"/>
          <w:lang w:eastAsia="hr-HR"/>
          <w14:ligatures w14:val="none"/>
        </w:rPr>
      </w:pPr>
    </w:p>
    <w:p w14:paraId="247D4B6D" w14:textId="77777777" w:rsidR="00365EF5" w:rsidRPr="00365EF5" w:rsidRDefault="00365EF5" w:rsidP="00365EF5">
      <w:pPr>
        <w:spacing w:after="0" w:line="240" w:lineRule="auto"/>
        <w:jc w:val="center"/>
        <w:rPr>
          <w:rFonts w:ascii="Times New Roman" w:eastAsia="Times New Roman" w:hAnsi="Times New Roman" w:cs="Times New Roman"/>
          <w:b/>
          <w:bCs/>
          <w:kern w:val="0"/>
          <w:sz w:val="24"/>
          <w:szCs w:val="24"/>
          <w:lang w:eastAsia="hr-HR"/>
          <w14:ligatures w14:val="none"/>
        </w:rPr>
      </w:pPr>
    </w:p>
    <w:p w14:paraId="75C35389" w14:textId="77777777" w:rsidR="00365EF5" w:rsidRPr="00365EF5" w:rsidRDefault="00365EF5" w:rsidP="00365EF5">
      <w:pPr>
        <w:spacing w:after="0" w:line="240" w:lineRule="auto"/>
        <w:jc w:val="center"/>
        <w:rPr>
          <w:rFonts w:ascii="Times New Roman" w:eastAsia="Times New Roman" w:hAnsi="Times New Roman" w:cs="Times New Roman"/>
          <w:b/>
          <w:bCs/>
          <w:kern w:val="0"/>
          <w:sz w:val="24"/>
          <w:szCs w:val="24"/>
          <w:lang w:eastAsia="hr-HR"/>
          <w14:ligatures w14:val="none"/>
        </w:rPr>
      </w:pPr>
    </w:p>
    <w:p w14:paraId="61689EC9" w14:textId="77777777" w:rsidR="00365EF5" w:rsidRPr="00365EF5" w:rsidRDefault="00365EF5" w:rsidP="00365EF5">
      <w:pPr>
        <w:spacing w:after="0" w:line="240" w:lineRule="auto"/>
        <w:jc w:val="center"/>
        <w:rPr>
          <w:rFonts w:ascii="Times New Roman" w:eastAsia="Times New Roman" w:hAnsi="Times New Roman" w:cs="Times New Roman"/>
          <w:b/>
          <w:bCs/>
          <w:kern w:val="0"/>
          <w:sz w:val="24"/>
          <w:szCs w:val="24"/>
          <w:lang w:eastAsia="hr-HR"/>
          <w14:ligatures w14:val="none"/>
        </w:rPr>
      </w:pPr>
    </w:p>
    <w:p w14:paraId="05A07424" w14:textId="77777777" w:rsidR="00365EF5" w:rsidRPr="00365EF5" w:rsidRDefault="00365EF5" w:rsidP="00365EF5">
      <w:pPr>
        <w:spacing w:after="0" w:line="240" w:lineRule="auto"/>
        <w:jc w:val="center"/>
        <w:rPr>
          <w:rFonts w:ascii="Times New Roman" w:eastAsia="Times New Roman" w:hAnsi="Times New Roman" w:cs="Times New Roman"/>
          <w:b/>
          <w:bCs/>
          <w:kern w:val="0"/>
          <w:sz w:val="24"/>
          <w:szCs w:val="24"/>
          <w:lang w:eastAsia="hr-HR"/>
          <w14:ligatures w14:val="none"/>
        </w:rPr>
      </w:pPr>
    </w:p>
    <w:p w14:paraId="77944ADD" w14:textId="77777777" w:rsidR="00365EF5" w:rsidRPr="00365EF5" w:rsidRDefault="00365EF5" w:rsidP="00365EF5">
      <w:pPr>
        <w:spacing w:after="0" w:line="240" w:lineRule="auto"/>
        <w:jc w:val="center"/>
        <w:rPr>
          <w:rFonts w:ascii="Times New Roman" w:eastAsia="Times New Roman" w:hAnsi="Times New Roman" w:cs="Times New Roman"/>
          <w:b/>
          <w:bCs/>
          <w:kern w:val="0"/>
          <w:sz w:val="24"/>
          <w:szCs w:val="24"/>
          <w:lang w:eastAsia="hr-HR"/>
          <w14:ligatures w14:val="none"/>
        </w:rPr>
      </w:pPr>
    </w:p>
    <w:p w14:paraId="0F08EC8F" w14:textId="77777777" w:rsidR="00365EF5" w:rsidRPr="00365EF5" w:rsidRDefault="00365EF5" w:rsidP="00365EF5">
      <w:pPr>
        <w:spacing w:after="0" w:line="240" w:lineRule="auto"/>
        <w:jc w:val="center"/>
        <w:rPr>
          <w:rFonts w:ascii="Times New Roman" w:eastAsia="Times New Roman" w:hAnsi="Times New Roman" w:cs="Times New Roman"/>
          <w:b/>
          <w:bCs/>
          <w:kern w:val="0"/>
          <w:sz w:val="24"/>
          <w:szCs w:val="24"/>
          <w:lang w:eastAsia="hr-HR"/>
          <w14:ligatures w14:val="none"/>
        </w:rPr>
      </w:pPr>
    </w:p>
    <w:p w14:paraId="6467EF8E" w14:textId="77777777" w:rsidR="00365EF5" w:rsidRPr="00365EF5" w:rsidRDefault="00365EF5" w:rsidP="00365EF5">
      <w:pPr>
        <w:spacing w:after="0" w:line="240" w:lineRule="auto"/>
        <w:jc w:val="center"/>
        <w:rPr>
          <w:rFonts w:ascii="Times New Roman" w:eastAsia="Times New Roman" w:hAnsi="Times New Roman" w:cs="Times New Roman"/>
          <w:b/>
          <w:bCs/>
          <w:kern w:val="0"/>
          <w:sz w:val="24"/>
          <w:szCs w:val="24"/>
          <w:lang w:eastAsia="hr-HR"/>
          <w14:ligatures w14:val="none"/>
        </w:rPr>
      </w:pPr>
    </w:p>
    <w:p w14:paraId="025E10FA" w14:textId="77777777" w:rsidR="00365EF5" w:rsidRPr="00365EF5" w:rsidRDefault="00365EF5" w:rsidP="00365EF5">
      <w:pPr>
        <w:spacing w:after="0" w:line="240" w:lineRule="auto"/>
        <w:jc w:val="center"/>
        <w:rPr>
          <w:rFonts w:ascii="Times New Roman" w:eastAsia="Times New Roman" w:hAnsi="Times New Roman" w:cs="Times New Roman"/>
          <w:b/>
          <w:bCs/>
          <w:kern w:val="0"/>
          <w:sz w:val="24"/>
          <w:szCs w:val="24"/>
          <w:lang w:eastAsia="hr-HR"/>
          <w14:ligatures w14:val="none"/>
        </w:rPr>
      </w:pPr>
    </w:p>
    <w:p w14:paraId="6DBDF9FE" w14:textId="77777777" w:rsidR="00365EF5" w:rsidRPr="00365EF5" w:rsidRDefault="00365EF5" w:rsidP="00365EF5">
      <w:pPr>
        <w:spacing w:after="0" w:line="240" w:lineRule="auto"/>
        <w:jc w:val="center"/>
        <w:rPr>
          <w:rFonts w:ascii="Times New Roman" w:eastAsia="Times New Roman" w:hAnsi="Times New Roman" w:cs="Times New Roman"/>
          <w:b/>
          <w:bCs/>
          <w:kern w:val="0"/>
          <w:sz w:val="24"/>
          <w:szCs w:val="24"/>
          <w:lang w:eastAsia="hr-HR"/>
          <w14:ligatures w14:val="none"/>
        </w:rPr>
      </w:pPr>
    </w:p>
    <w:p w14:paraId="2C2C87CD" w14:textId="77777777" w:rsidR="00365EF5" w:rsidRPr="00365EF5" w:rsidRDefault="00365EF5" w:rsidP="00365EF5">
      <w:pPr>
        <w:spacing w:after="0" w:line="240" w:lineRule="auto"/>
        <w:jc w:val="center"/>
        <w:rPr>
          <w:rFonts w:ascii="Times New Roman" w:eastAsia="Times New Roman" w:hAnsi="Times New Roman" w:cs="Times New Roman"/>
          <w:b/>
          <w:bCs/>
          <w:kern w:val="0"/>
          <w:sz w:val="24"/>
          <w:szCs w:val="24"/>
          <w:lang w:eastAsia="hr-HR"/>
          <w14:ligatures w14:val="none"/>
        </w:rPr>
      </w:pPr>
    </w:p>
    <w:p w14:paraId="43629E10" w14:textId="77777777" w:rsidR="00365EF5" w:rsidRPr="00365EF5" w:rsidRDefault="00365EF5" w:rsidP="00365EF5">
      <w:pPr>
        <w:spacing w:after="0" w:line="240" w:lineRule="auto"/>
        <w:jc w:val="center"/>
        <w:rPr>
          <w:rFonts w:ascii="Times New Roman" w:eastAsia="Times New Roman" w:hAnsi="Times New Roman" w:cs="Times New Roman"/>
          <w:b/>
          <w:bCs/>
          <w:kern w:val="0"/>
          <w:sz w:val="24"/>
          <w:szCs w:val="24"/>
          <w:lang w:eastAsia="hr-HR"/>
          <w14:ligatures w14:val="none"/>
        </w:rPr>
      </w:pPr>
    </w:p>
    <w:p w14:paraId="615D7E15" w14:textId="77777777" w:rsidR="00365EF5" w:rsidRPr="00365EF5" w:rsidRDefault="00365EF5" w:rsidP="00684A9D">
      <w:pPr>
        <w:spacing w:after="0" w:line="240" w:lineRule="auto"/>
        <w:rPr>
          <w:rFonts w:ascii="Times New Roman" w:eastAsia="Times New Roman" w:hAnsi="Times New Roman" w:cs="Times New Roman"/>
          <w:b/>
          <w:bCs/>
          <w:kern w:val="0"/>
          <w:sz w:val="24"/>
          <w:szCs w:val="24"/>
          <w:lang w:eastAsia="hr-HR"/>
          <w14:ligatures w14:val="none"/>
        </w:rPr>
      </w:pPr>
    </w:p>
    <w:p w14:paraId="5ABAC458" w14:textId="77777777" w:rsidR="00365EF5" w:rsidRPr="00365EF5" w:rsidRDefault="00365EF5" w:rsidP="00365EF5">
      <w:pPr>
        <w:spacing w:after="0" w:line="240" w:lineRule="auto"/>
        <w:jc w:val="center"/>
        <w:rPr>
          <w:rFonts w:ascii="Times New Roman" w:eastAsia="Times New Roman" w:hAnsi="Times New Roman" w:cs="Times New Roman"/>
          <w:b/>
          <w:bCs/>
          <w:kern w:val="0"/>
          <w:sz w:val="24"/>
          <w:szCs w:val="24"/>
          <w:lang w:eastAsia="hr-HR"/>
          <w14:ligatures w14:val="none"/>
        </w:rPr>
      </w:pPr>
    </w:p>
    <w:p w14:paraId="4A0B4035" w14:textId="77777777" w:rsidR="00365EF5" w:rsidRPr="00365EF5" w:rsidRDefault="00365EF5" w:rsidP="00365EF5">
      <w:pPr>
        <w:spacing w:after="0" w:line="240" w:lineRule="auto"/>
        <w:jc w:val="center"/>
        <w:rPr>
          <w:rFonts w:ascii="Times New Roman" w:eastAsia="Times New Roman" w:hAnsi="Times New Roman" w:cs="Times New Roman"/>
          <w:b/>
          <w:bCs/>
          <w:kern w:val="0"/>
          <w:sz w:val="24"/>
          <w:szCs w:val="24"/>
          <w:lang w:eastAsia="hr-HR"/>
          <w14:ligatures w14:val="none"/>
        </w:rPr>
      </w:pPr>
    </w:p>
    <w:p w14:paraId="2CAAFBBC" w14:textId="77777777" w:rsidR="00365EF5" w:rsidRPr="00365EF5" w:rsidRDefault="00365EF5" w:rsidP="00365EF5">
      <w:pPr>
        <w:spacing w:after="0" w:line="240" w:lineRule="auto"/>
        <w:jc w:val="center"/>
        <w:rPr>
          <w:rFonts w:ascii="Times New Roman" w:eastAsia="Times New Roman" w:hAnsi="Times New Roman" w:cs="Times New Roman"/>
          <w:b/>
          <w:bCs/>
          <w:kern w:val="0"/>
          <w:sz w:val="24"/>
          <w:szCs w:val="24"/>
          <w:lang w:eastAsia="hr-HR"/>
          <w14:ligatures w14:val="none"/>
        </w:rPr>
      </w:pPr>
    </w:p>
    <w:p w14:paraId="368823E7" w14:textId="04B9BF10" w:rsidR="00365EF5" w:rsidRPr="00365EF5" w:rsidRDefault="00365EF5" w:rsidP="00365EF5">
      <w:pPr>
        <w:spacing w:after="0" w:line="240" w:lineRule="auto"/>
        <w:jc w:val="center"/>
        <w:rPr>
          <w:rFonts w:ascii="Times New Roman" w:eastAsia="Times New Roman" w:hAnsi="Times New Roman" w:cs="Times New Roman"/>
          <w:b/>
          <w:bCs/>
          <w:kern w:val="0"/>
          <w:sz w:val="24"/>
          <w:szCs w:val="24"/>
          <w:lang w:eastAsia="hr-HR"/>
          <w14:ligatures w14:val="none"/>
        </w:rPr>
      </w:pPr>
      <w:r w:rsidRPr="00365EF5">
        <w:rPr>
          <w:rFonts w:ascii="Times New Roman" w:eastAsia="Times New Roman" w:hAnsi="Times New Roman" w:cs="Times New Roman"/>
          <w:b/>
          <w:noProof/>
          <w:kern w:val="0"/>
          <w:sz w:val="24"/>
          <w:szCs w:val="24"/>
          <w:lang w:eastAsia="hr-HR"/>
          <w14:ligatures w14:val="none"/>
        </w:rPr>
        <w:lastRenderedPageBreak/>
        <w:drawing>
          <wp:inline distT="0" distB="0" distL="0" distR="0" wp14:anchorId="4DB7DE3D" wp14:editId="41EEE451">
            <wp:extent cx="5943600" cy="4749165"/>
            <wp:effectExtent l="0" t="0" r="0" b="0"/>
            <wp:docPr id="208803168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4749165"/>
                    </a:xfrm>
                    <a:prstGeom prst="rect">
                      <a:avLst/>
                    </a:prstGeom>
                    <a:noFill/>
                    <a:ln>
                      <a:noFill/>
                    </a:ln>
                  </pic:spPr>
                </pic:pic>
              </a:graphicData>
            </a:graphic>
          </wp:inline>
        </w:drawing>
      </w:r>
    </w:p>
    <w:p w14:paraId="1FD62F22" w14:textId="77777777" w:rsidR="00365EF5" w:rsidRPr="00365EF5" w:rsidRDefault="00365EF5" w:rsidP="00365EF5">
      <w:pPr>
        <w:spacing w:after="0" w:line="240" w:lineRule="auto"/>
        <w:jc w:val="center"/>
        <w:rPr>
          <w:rFonts w:ascii="Times New Roman" w:eastAsia="Times New Roman" w:hAnsi="Times New Roman" w:cs="Times New Roman"/>
          <w:b/>
          <w:bCs/>
          <w:kern w:val="0"/>
          <w:sz w:val="24"/>
          <w:szCs w:val="24"/>
          <w:lang w:eastAsia="hr-HR"/>
          <w14:ligatures w14:val="none"/>
        </w:rPr>
      </w:pPr>
    </w:p>
    <w:p w14:paraId="76DAF980" w14:textId="77777777" w:rsidR="00365EF5" w:rsidRPr="00365EF5" w:rsidRDefault="00365EF5" w:rsidP="00365EF5">
      <w:pPr>
        <w:spacing w:after="0" w:line="240" w:lineRule="auto"/>
        <w:jc w:val="center"/>
        <w:rPr>
          <w:rFonts w:ascii="Times New Roman" w:eastAsia="Times New Roman" w:hAnsi="Times New Roman" w:cs="Times New Roman"/>
          <w:b/>
          <w:bCs/>
          <w:kern w:val="0"/>
          <w:sz w:val="24"/>
          <w:szCs w:val="24"/>
          <w:lang w:eastAsia="hr-HR"/>
          <w14:ligatures w14:val="none"/>
        </w:rPr>
      </w:pPr>
    </w:p>
    <w:p w14:paraId="49A28EA6" w14:textId="77777777" w:rsidR="00365EF5" w:rsidRPr="00365EF5" w:rsidRDefault="00365EF5" w:rsidP="00365EF5">
      <w:pPr>
        <w:spacing w:after="0" w:line="240" w:lineRule="auto"/>
        <w:jc w:val="center"/>
        <w:rPr>
          <w:rFonts w:ascii="Times New Roman" w:eastAsia="Times New Roman" w:hAnsi="Times New Roman" w:cs="Times New Roman"/>
          <w:b/>
          <w:bCs/>
          <w:kern w:val="0"/>
          <w:sz w:val="24"/>
          <w:szCs w:val="24"/>
          <w:lang w:eastAsia="hr-HR"/>
          <w14:ligatures w14:val="none"/>
        </w:rPr>
      </w:pPr>
    </w:p>
    <w:p w14:paraId="7C47468D" w14:textId="77777777" w:rsidR="00365EF5" w:rsidRPr="00365EF5" w:rsidRDefault="00365EF5" w:rsidP="00365EF5">
      <w:pPr>
        <w:spacing w:after="0" w:line="240" w:lineRule="auto"/>
        <w:jc w:val="center"/>
        <w:rPr>
          <w:rFonts w:ascii="Times New Roman" w:eastAsia="Times New Roman" w:hAnsi="Times New Roman" w:cs="Times New Roman"/>
          <w:b/>
          <w:bCs/>
          <w:kern w:val="0"/>
          <w:sz w:val="24"/>
          <w:szCs w:val="24"/>
          <w:lang w:eastAsia="hr-HR"/>
          <w14:ligatures w14:val="none"/>
        </w:rPr>
      </w:pPr>
    </w:p>
    <w:p w14:paraId="556A7DAA" w14:textId="77777777" w:rsidR="00365EF5" w:rsidRPr="00365EF5" w:rsidRDefault="00365EF5" w:rsidP="00365EF5">
      <w:pPr>
        <w:spacing w:after="0" w:line="240" w:lineRule="auto"/>
        <w:jc w:val="center"/>
        <w:rPr>
          <w:rFonts w:ascii="Times New Roman" w:eastAsia="Times New Roman" w:hAnsi="Times New Roman" w:cs="Times New Roman"/>
          <w:b/>
          <w:bCs/>
          <w:kern w:val="0"/>
          <w:sz w:val="24"/>
          <w:szCs w:val="24"/>
          <w:lang w:eastAsia="hr-HR"/>
          <w14:ligatures w14:val="none"/>
        </w:rPr>
      </w:pPr>
    </w:p>
    <w:p w14:paraId="7163D911" w14:textId="77777777" w:rsidR="00365EF5" w:rsidRPr="00365EF5" w:rsidRDefault="00365EF5" w:rsidP="00365EF5">
      <w:pPr>
        <w:spacing w:after="0" w:line="240" w:lineRule="auto"/>
        <w:jc w:val="center"/>
        <w:rPr>
          <w:rFonts w:ascii="Times New Roman" w:eastAsia="Times New Roman" w:hAnsi="Times New Roman" w:cs="Times New Roman"/>
          <w:b/>
          <w:bCs/>
          <w:kern w:val="0"/>
          <w:sz w:val="24"/>
          <w:szCs w:val="24"/>
          <w:lang w:eastAsia="hr-HR"/>
          <w14:ligatures w14:val="none"/>
        </w:rPr>
      </w:pPr>
    </w:p>
    <w:p w14:paraId="3CEC49F8" w14:textId="77777777" w:rsidR="00365EF5" w:rsidRPr="00365EF5" w:rsidRDefault="00365EF5" w:rsidP="00365EF5">
      <w:pPr>
        <w:spacing w:after="0" w:line="240" w:lineRule="auto"/>
        <w:rPr>
          <w:rFonts w:ascii="Times New Roman" w:eastAsia="Times New Roman" w:hAnsi="Times New Roman" w:cs="Times New Roman"/>
          <w:b/>
          <w:bCs/>
          <w:kern w:val="0"/>
          <w:sz w:val="24"/>
          <w:szCs w:val="24"/>
          <w:lang w:eastAsia="hr-HR"/>
          <w14:ligatures w14:val="none"/>
        </w:rPr>
      </w:pPr>
    </w:p>
    <w:p w14:paraId="4FDE8616" w14:textId="77777777" w:rsidR="00365EF5" w:rsidRPr="00365EF5" w:rsidRDefault="00365EF5" w:rsidP="00365EF5">
      <w:pPr>
        <w:spacing w:after="0" w:line="240" w:lineRule="auto"/>
        <w:jc w:val="center"/>
        <w:rPr>
          <w:rFonts w:ascii="Times New Roman" w:eastAsia="Times New Roman" w:hAnsi="Times New Roman" w:cs="Times New Roman"/>
          <w:b/>
          <w:bCs/>
          <w:kern w:val="0"/>
          <w:sz w:val="24"/>
          <w:szCs w:val="24"/>
          <w:lang w:eastAsia="hr-HR"/>
          <w14:ligatures w14:val="none"/>
        </w:rPr>
      </w:pPr>
    </w:p>
    <w:p w14:paraId="26CACF6A" w14:textId="7E80501B" w:rsidR="00365EF5" w:rsidRPr="00365EF5" w:rsidRDefault="00365EF5" w:rsidP="00365EF5">
      <w:pPr>
        <w:spacing w:after="0" w:line="240" w:lineRule="auto"/>
        <w:jc w:val="center"/>
        <w:rPr>
          <w:rFonts w:ascii="Times New Roman" w:eastAsia="Times New Roman" w:hAnsi="Times New Roman" w:cs="Times New Roman"/>
          <w:b/>
          <w:bCs/>
          <w:kern w:val="0"/>
          <w:sz w:val="24"/>
          <w:szCs w:val="24"/>
          <w:lang w:eastAsia="hr-HR"/>
          <w14:ligatures w14:val="none"/>
        </w:rPr>
      </w:pPr>
      <w:r w:rsidRPr="00365EF5">
        <w:rPr>
          <w:rFonts w:ascii="Times New Roman" w:eastAsia="Times New Roman" w:hAnsi="Times New Roman" w:cs="Times New Roman"/>
          <w:b/>
          <w:noProof/>
          <w:kern w:val="0"/>
          <w:sz w:val="24"/>
          <w:szCs w:val="24"/>
          <w:lang w:eastAsia="hr-HR"/>
          <w14:ligatures w14:val="none"/>
        </w:rPr>
        <w:lastRenderedPageBreak/>
        <w:drawing>
          <wp:inline distT="0" distB="0" distL="0" distR="0" wp14:anchorId="21D5964A" wp14:editId="46BA9203">
            <wp:extent cx="5943600" cy="5394960"/>
            <wp:effectExtent l="0" t="0" r="0" b="0"/>
            <wp:docPr id="136765074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5394960"/>
                    </a:xfrm>
                    <a:prstGeom prst="rect">
                      <a:avLst/>
                    </a:prstGeom>
                    <a:noFill/>
                    <a:ln>
                      <a:noFill/>
                    </a:ln>
                  </pic:spPr>
                </pic:pic>
              </a:graphicData>
            </a:graphic>
          </wp:inline>
        </w:drawing>
      </w:r>
    </w:p>
    <w:p w14:paraId="4D83CBAE" w14:textId="77777777" w:rsidR="00365EF5" w:rsidRPr="00365EF5" w:rsidRDefault="00365EF5" w:rsidP="00365EF5">
      <w:pPr>
        <w:spacing w:after="0" w:line="240" w:lineRule="auto"/>
        <w:jc w:val="center"/>
        <w:rPr>
          <w:rFonts w:ascii="Times New Roman" w:eastAsia="Times New Roman" w:hAnsi="Times New Roman" w:cs="Times New Roman"/>
          <w:b/>
          <w:bCs/>
          <w:kern w:val="0"/>
          <w:sz w:val="24"/>
          <w:szCs w:val="24"/>
          <w:lang w:eastAsia="hr-HR"/>
          <w14:ligatures w14:val="none"/>
        </w:rPr>
      </w:pPr>
    </w:p>
    <w:p w14:paraId="5429B890" w14:textId="77777777" w:rsidR="00365EF5" w:rsidRPr="00365EF5" w:rsidRDefault="00365EF5" w:rsidP="00365EF5">
      <w:pPr>
        <w:spacing w:after="0" w:line="240" w:lineRule="auto"/>
        <w:jc w:val="center"/>
        <w:rPr>
          <w:rFonts w:ascii="Times New Roman" w:eastAsia="Times New Roman" w:hAnsi="Times New Roman" w:cs="Times New Roman"/>
          <w:b/>
          <w:bCs/>
          <w:kern w:val="0"/>
          <w:sz w:val="24"/>
          <w:szCs w:val="24"/>
          <w:lang w:eastAsia="hr-HR"/>
          <w14:ligatures w14:val="none"/>
        </w:rPr>
      </w:pPr>
    </w:p>
    <w:p w14:paraId="5F9A4ACC" w14:textId="77777777" w:rsidR="00365EF5" w:rsidRPr="00365EF5" w:rsidRDefault="00365EF5" w:rsidP="00365EF5">
      <w:pPr>
        <w:spacing w:after="0" w:line="240" w:lineRule="auto"/>
        <w:jc w:val="center"/>
        <w:rPr>
          <w:rFonts w:ascii="Times New Roman" w:eastAsia="Times New Roman" w:hAnsi="Times New Roman" w:cs="Times New Roman"/>
          <w:b/>
          <w:bCs/>
          <w:kern w:val="0"/>
          <w:sz w:val="24"/>
          <w:szCs w:val="24"/>
          <w:lang w:eastAsia="hr-HR"/>
          <w14:ligatures w14:val="none"/>
        </w:rPr>
      </w:pPr>
    </w:p>
    <w:p w14:paraId="3D344FD2" w14:textId="77777777" w:rsidR="00365EF5" w:rsidRPr="00365EF5" w:rsidRDefault="00365EF5" w:rsidP="00365EF5">
      <w:pPr>
        <w:spacing w:after="0" w:line="240" w:lineRule="auto"/>
        <w:jc w:val="center"/>
        <w:rPr>
          <w:rFonts w:ascii="Times New Roman" w:eastAsia="Times New Roman" w:hAnsi="Times New Roman" w:cs="Times New Roman"/>
          <w:b/>
          <w:bCs/>
          <w:kern w:val="0"/>
          <w:sz w:val="24"/>
          <w:szCs w:val="24"/>
          <w:lang w:eastAsia="hr-HR"/>
          <w14:ligatures w14:val="none"/>
        </w:rPr>
      </w:pPr>
    </w:p>
    <w:p w14:paraId="1AE711B8" w14:textId="77777777" w:rsidR="00365EF5" w:rsidRPr="00365EF5" w:rsidRDefault="00365EF5" w:rsidP="00365EF5">
      <w:pPr>
        <w:spacing w:after="0" w:line="240" w:lineRule="auto"/>
        <w:jc w:val="center"/>
        <w:rPr>
          <w:rFonts w:ascii="Times New Roman" w:eastAsia="Times New Roman" w:hAnsi="Times New Roman" w:cs="Times New Roman"/>
          <w:b/>
          <w:bCs/>
          <w:kern w:val="0"/>
          <w:sz w:val="24"/>
          <w:szCs w:val="24"/>
          <w:lang w:eastAsia="hr-HR"/>
          <w14:ligatures w14:val="none"/>
        </w:rPr>
      </w:pPr>
    </w:p>
    <w:p w14:paraId="2D9F7EEF" w14:textId="77777777" w:rsidR="00365EF5" w:rsidRPr="00365EF5" w:rsidRDefault="00365EF5" w:rsidP="00365EF5">
      <w:pPr>
        <w:spacing w:after="0" w:line="240" w:lineRule="auto"/>
        <w:jc w:val="center"/>
        <w:rPr>
          <w:rFonts w:ascii="Times New Roman" w:eastAsia="Times New Roman" w:hAnsi="Times New Roman" w:cs="Times New Roman"/>
          <w:b/>
          <w:bCs/>
          <w:kern w:val="0"/>
          <w:sz w:val="24"/>
          <w:szCs w:val="24"/>
          <w:lang w:eastAsia="hr-HR"/>
          <w14:ligatures w14:val="none"/>
        </w:rPr>
      </w:pPr>
    </w:p>
    <w:p w14:paraId="5AD56E6A" w14:textId="77777777" w:rsidR="00365EF5" w:rsidRPr="00365EF5" w:rsidRDefault="00365EF5" w:rsidP="00365EF5">
      <w:pPr>
        <w:spacing w:after="0" w:line="240" w:lineRule="auto"/>
        <w:jc w:val="center"/>
        <w:rPr>
          <w:rFonts w:ascii="Times New Roman" w:eastAsia="Times New Roman" w:hAnsi="Times New Roman" w:cs="Times New Roman"/>
          <w:b/>
          <w:bCs/>
          <w:kern w:val="0"/>
          <w:sz w:val="24"/>
          <w:szCs w:val="24"/>
          <w:lang w:eastAsia="hr-HR"/>
          <w14:ligatures w14:val="none"/>
        </w:rPr>
      </w:pPr>
    </w:p>
    <w:p w14:paraId="48F9BF4F" w14:textId="77777777" w:rsidR="00365EF5" w:rsidRPr="00365EF5" w:rsidRDefault="00365EF5" w:rsidP="00365EF5">
      <w:pPr>
        <w:spacing w:after="0" w:line="240" w:lineRule="auto"/>
        <w:jc w:val="center"/>
        <w:rPr>
          <w:rFonts w:ascii="Times New Roman" w:eastAsia="Times New Roman" w:hAnsi="Times New Roman" w:cs="Times New Roman"/>
          <w:b/>
          <w:bCs/>
          <w:kern w:val="0"/>
          <w:sz w:val="24"/>
          <w:szCs w:val="24"/>
          <w:lang w:eastAsia="hr-HR"/>
          <w14:ligatures w14:val="none"/>
        </w:rPr>
      </w:pPr>
    </w:p>
    <w:p w14:paraId="302D1BA2" w14:textId="77777777" w:rsidR="00365EF5" w:rsidRPr="00365EF5" w:rsidRDefault="00365EF5" w:rsidP="00365EF5">
      <w:pPr>
        <w:spacing w:after="0" w:line="240" w:lineRule="auto"/>
        <w:jc w:val="center"/>
        <w:rPr>
          <w:rFonts w:ascii="Times New Roman" w:eastAsia="Times New Roman" w:hAnsi="Times New Roman" w:cs="Times New Roman"/>
          <w:b/>
          <w:bCs/>
          <w:kern w:val="0"/>
          <w:sz w:val="24"/>
          <w:szCs w:val="24"/>
          <w:lang w:eastAsia="hr-HR"/>
          <w14:ligatures w14:val="none"/>
        </w:rPr>
      </w:pPr>
    </w:p>
    <w:p w14:paraId="4D89D8D6" w14:textId="77777777" w:rsidR="00365EF5" w:rsidRPr="00365EF5" w:rsidRDefault="00365EF5" w:rsidP="00365EF5">
      <w:pPr>
        <w:spacing w:after="0" w:line="240" w:lineRule="auto"/>
        <w:jc w:val="center"/>
        <w:rPr>
          <w:rFonts w:ascii="Times New Roman" w:eastAsia="Times New Roman" w:hAnsi="Times New Roman" w:cs="Times New Roman"/>
          <w:b/>
          <w:bCs/>
          <w:kern w:val="0"/>
          <w:sz w:val="24"/>
          <w:szCs w:val="24"/>
          <w:lang w:eastAsia="hr-HR"/>
          <w14:ligatures w14:val="none"/>
        </w:rPr>
      </w:pPr>
    </w:p>
    <w:p w14:paraId="3C50726B" w14:textId="77777777" w:rsidR="00365EF5" w:rsidRPr="00365EF5" w:rsidRDefault="00365EF5" w:rsidP="00365EF5">
      <w:pPr>
        <w:spacing w:after="0" w:line="240" w:lineRule="auto"/>
        <w:jc w:val="center"/>
        <w:rPr>
          <w:rFonts w:ascii="Times New Roman" w:eastAsia="Times New Roman" w:hAnsi="Times New Roman" w:cs="Times New Roman"/>
          <w:b/>
          <w:bCs/>
          <w:kern w:val="0"/>
          <w:sz w:val="24"/>
          <w:szCs w:val="24"/>
          <w:lang w:eastAsia="hr-HR"/>
          <w14:ligatures w14:val="none"/>
        </w:rPr>
      </w:pPr>
    </w:p>
    <w:p w14:paraId="75424331" w14:textId="77777777" w:rsidR="00365EF5" w:rsidRPr="00365EF5" w:rsidRDefault="00365EF5" w:rsidP="00365EF5">
      <w:pPr>
        <w:spacing w:after="0" w:line="240" w:lineRule="auto"/>
        <w:jc w:val="center"/>
        <w:rPr>
          <w:rFonts w:ascii="Times New Roman" w:eastAsia="Times New Roman" w:hAnsi="Times New Roman" w:cs="Times New Roman"/>
          <w:b/>
          <w:bCs/>
          <w:kern w:val="0"/>
          <w:sz w:val="24"/>
          <w:szCs w:val="24"/>
          <w:lang w:eastAsia="hr-HR"/>
          <w14:ligatures w14:val="none"/>
        </w:rPr>
      </w:pPr>
    </w:p>
    <w:p w14:paraId="0A18A438" w14:textId="77777777" w:rsidR="00365EF5" w:rsidRPr="00365EF5" w:rsidRDefault="00365EF5" w:rsidP="00365EF5">
      <w:pPr>
        <w:spacing w:after="0" w:line="240" w:lineRule="auto"/>
        <w:jc w:val="center"/>
        <w:rPr>
          <w:rFonts w:ascii="Times New Roman" w:eastAsia="Times New Roman" w:hAnsi="Times New Roman" w:cs="Times New Roman"/>
          <w:b/>
          <w:bCs/>
          <w:kern w:val="0"/>
          <w:sz w:val="24"/>
          <w:szCs w:val="24"/>
          <w:lang w:eastAsia="hr-HR"/>
          <w14:ligatures w14:val="none"/>
        </w:rPr>
      </w:pPr>
    </w:p>
    <w:p w14:paraId="44FD0174" w14:textId="77777777" w:rsidR="00365EF5" w:rsidRPr="00365EF5" w:rsidRDefault="00365EF5" w:rsidP="00365EF5">
      <w:pPr>
        <w:spacing w:before="100" w:beforeAutospacing="1" w:after="100" w:afterAutospacing="1" w:line="276" w:lineRule="auto"/>
        <w:rPr>
          <w:rFonts w:ascii="Times New Roman" w:eastAsia="Times New Roman" w:hAnsi="Times New Roman" w:cs="Times New Roman"/>
          <w:b/>
          <w:bCs/>
          <w:i/>
          <w:iCs/>
          <w:kern w:val="0"/>
          <w:sz w:val="24"/>
          <w:szCs w:val="24"/>
          <w:lang w:eastAsia="hr-HR" w:bidi="ta-IN"/>
          <w14:ligatures w14:val="none"/>
        </w:rPr>
      </w:pPr>
    </w:p>
    <w:p w14:paraId="392D9BE7" w14:textId="77777777" w:rsidR="00365EF5" w:rsidRPr="00365EF5" w:rsidRDefault="00365EF5" w:rsidP="00365EF5">
      <w:pPr>
        <w:spacing w:before="100" w:beforeAutospacing="1" w:after="100" w:afterAutospacing="1" w:line="276" w:lineRule="auto"/>
        <w:jc w:val="right"/>
        <w:rPr>
          <w:rFonts w:ascii="Times New Roman" w:eastAsia="Times New Roman" w:hAnsi="Times New Roman" w:cs="Times New Roman"/>
          <w:b/>
          <w:bCs/>
          <w:i/>
          <w:iCs/>
          <w:kern w:val="0"/>
          <w:sz w:val="24"/>
          <w:szCs w:val="24"/>
          <w:lang w:eastAsia="hr-HR" w:bidi="ta-IN"/>
          <w14:ligatures w14:val="none"/>
        </w:rPr>
      </w:pPr>
      <w:r w:rsidRPr="00365EF5">
        <w:rPr>
          <w:rFonts w:ascii="Times New Roman" w:eastAsia="Times New Roman" w:hAnsi="Times New Roman" w:cs="Times New Roman"/>
          <w:b/>
          <w:bCs/>
          <w:i/>
          <w:iCs/>
          <w:kern w:val="0"/>
          <w:sz w:val="24"/>
          <w:szCs w:val="24"/>
          <w:lang w:eastAsia="hr-HR" w:bidi="ta-IN"/>
          <w14:ligatures w14:val="none"/>
        </w:rPr>
        <w:t>Obrazac 7.</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5967"/>
      </w:tblGrid>
      <w:tr w:rsidR="00365EF5" w:rsidRPr="00365EF5" w14:paraId="3D49E6E6" w14:textId="77777777" w:rsidTr="00BC0FF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5C2CD47" w14:textId="77777777" w:rsidR="00365EF5" w:rsidRPr="00365EF5" w:rsidRDefault="00365EF5" w:rsidP="00365EF5">
            <w:pPr>
              <w:spacing w:before="100" w:beforeAutospacing="1" w:after="100" w:afterAutospacing="1" w:line="276" w:lineRule="auto"/>
              <w:jc w:val="both"/>
              <w:rPr>
                <w:rFonts w:ascii="Times New Roman" w:eastAsia="Times New Roman" w:hAnsi="Times New Roman" w:cs="Times New Roman"/>
                <w:kern w:val="0"/>
                <w:sz w:val="24"/>
                <w:szCs w:val="24"/>
                <w:lang w:eastAsia="hr-HR" w:bidi="ta-IN"/>
                <w14:ligatures w14:val="none"/>
              </w:rPr>
            </w:pPr>
            <w:r w:rsidRPr="00365EF5">
              <w:rPr>
                <w:rFonts w:ascii="Times New Roman" w:eastAsia="Times New Roman" w:hAnsi="Times New Roman" w:cs="Times New Roman"/>
                <w:kern w:val="0"/>
                <w:sz w:val="24"/>
                <w:szCs w:val="24"/>
                <w:lang w:eastAsia="hr-HR" w:bidi="ta-IN"/>
                <w14:ligatures w14:val="none"/>
              </w:rPr>
              <w:lastRenderedPageBreak/>
              <w:t>MEMORANDUM TVRTKE KOJA OBAVLJA POSLOVE</w:t>
            </w:r>
          </w:p>
        </w:tc>
      </w:tr>
    </w:tbl>
    <w:p w14:paraId="572BD1AE" w14:textId="77777777" w:rsidR="00365EF5" w:rsidRPr="00365EF5" w:rsidRDefault="00365EF5" w:rsidP="00365EF5">
      <w:pPr>
        <w:spacing w:before="247" w:after="88" w:line="413" w:lineRule="atLeast"/>
        <w:jc w:val="center"/>
        <w:textAlignment w:val="baseline"/>
        <w:rPr>
          <w:rFonts w:ascii="Times New Roman" w:eastAsia="Times New Roman" w:hAnsi="Times New Roman" w:cs="Times New Roman"/>
          <w:kern w:val="0"/>
          <w:sz w:val="24"/>
          <w:szCs w:val="24"/>
          <w:lang w:eastAsia="hr-HR"/>
          <w14:ligatures w14:val="none"/>
        </w:rPr>
      </w:pPr>
      <w:r w:rsidRPr="00365EF5">
        <w:rPr>
          <w:rFonts w:ascii="Times New Roman" w:eastAsia="Times New Roman" w:hAnsi="Times New Roman" w:cs="Times New Roman"/>
          <w:kern w:val="0"/>
          <w:sz w:val="24"/>
          <w:szCs w:val="24"/>
          <w:lang w:eastAsia="hr-HR"/>
          <w14:ligatures w14:val="none"/>
        </w:rPr>
        <w:t>OBAVIJEST O SUZBIJANJU ŠTETNIH GLODAVACA</w:t>
      </w:r>
    </w:p>
    <w:p w14:paraId="4717EF08" w14:textId="77777777" w:rsidR="00365EF5" w:rsidRPr="00365EF5" w:rsidRDefault="00365EF5" w:rsidP="00365EF5">
      <w:pPr>
        <w:spacing w:after="0" w:line="375" w:lineRule="atLeast"/>
        <w:ind w:firstLine="455"/>
        <w:textAlignment w:val="baseline"/>
        <w:rPr>
          <w:rFonts w:ascii="Times New Roman" w:eastAsia="Times New Roman" w:hAnsi="Times New Roman" w:cs="Times New Roman"/>
          <w:kern w:val="0"/>
          <w:sz w:val="24"/>
          <w:szCs w:val="24"/>
          <w:lang w:eastAsia="hr-HR"/>
          <w14:ligatures w14:val="none"/>
        </w:rPr>
      </w:pPr>
      <w:r w:rsidRPr="00365EF5">
        <w:rPr>
          <w:rFonts w:ascii="Times New Roman" w:eastAsia="Times New Roman" w:hAnsi="Times New Roman" w:cs="Times New Roman"/>
          <w:kern w:val="0"/>
          <w:sz w:val="24"/>
          <w:szCs w:val="24"/>
          <w:lang w:eastAsia="hr-HR"/>
          <w14:ligatures w14:val="none"/>
        </w:rPr>
        <w:t xml:space="preserve">Djelatnici </w:t>
      </w:r>
      <w:r w:rsidRPr="00365EF5">
        <w:rPr>
          <w:rFonts w:ascii="Times New Roman" w:eastAsia="Times New Roman" w:hAnsi="Times New Roman" w:cs="Times New Roman"/>
          <w:i/>
          <w:iCs/>
          <w:kern w:val="0"/>
          <w:sz w:val="24"/>
          <w:szCs w:val="24"/>
          <w:bdr w:val="none" w:sz="0" w:space="0" w:color="auto" w:frame="1"/>
          <w:lang w:eastAsia="hr-HR"/>
          <w14:ligatures w14:val="none"/>
        </w:rPr>
        <w:t xml:space="preserve">naziv zdravstvene ustanove ili druge pravne osobe ovlaštenog izvoditelja deratizacije </w:t>
      </w:r>
      <w:r w:rsidRPr="00365EF5">
        <w:rPr>
          <w:rFonts w:ascii="Times New Roman" w:eastAsia="Times New Roman" w:hAnsi="Times New Roman" w:cs="Times New Roman"/>
          <w:kern w:val="0"/>
          <w:sz w:val="24"/>
          <w:szCs w:val="24"/>
          <w:lang w:eastAsia="hr-HR"/>
          <w14:ligatures w14:val="none"/>
        </w:rPr>
        <w:t>provest će pregled objekta i prema utvrđenoj potrebi suzbijanje štetnih glodavaca (štakora i miševa) u ovoj zgradi i njezinoj neposrednoj okolini.</w:t>
      </w:r>
    </w:p>
    <w:p w14:paraId="7C39D22E" w14:textId="77777777" w:rsidR="00365EF5" w:rsidRPr="00365EF5" w:rsidRDefault="00365EF5" w:rsidP="00365EF5">
      <w:pPr>
        <w:spacing w:after="54" w:line="375" w:lineRule="atLeast"/>
        <w:ind w:firstLine="455"/>
        <w:textAlignment w:val="baseline"/>
        <w:rPr>
          <w:rFonts w:ascii="Times New Roman" w:eastAsia="Times New Roman" w:hAnsi="Times New Roman" w:cs="Times New Roman"/>
          <w:kern w:val="0"/>
          <w:sz w:val="24"/>
          <w:szCs w:val="24"/>
          <w:lang w:eastAsia="hr-HR"/>
          <w14:ligatures w14:val="none"/>
        </w:rPr>
      </w:pPr>
      <w:r w:rsidRPr="00365EF5">
        <w:rPr>
          <w:rFonts w:ascii="Times New Roman" w:eastAsia="Times New Roman" w:hAnsi="Times New Roman" w:cs="Times New Roman"/>
          <w:kern w:val="0"/>
          <w:sz w:val="24"/>
          <w:szCs w:val="24"/>
          <w:lang w:eastAsia="hr-HR"/>
          <w14:ligatures w14:val="none"/>
        </w:rPr>
        <w:t>Suzbijanje štetnih glodavaca provest će se izlaganjem zatrovanih mamaca i/ili nekemijskih sredstava na sva mjesta gdje se najčešće pojavljuju štetni glodavaci (podrum, dvorište, kanalizacijski revizijski otvor i tavan).</w:t>
      </w:r>
    </w:p>
    <w:p w14:paraId="51412B77" w14:textId="77777777" w:rsidR="00365EF5" w:rsidRPr="00365EF5" w:rsidRDefault="00365EF5" w:rsidP="00365EF5">
      <w:pPr>
        <w:spacing w:after="0" w:line="375" w:lineRule="atLeast"/>
        <w:ind w:firstLine="455"/>
        <w:textAlignment w:val="baseline"/>
        <w:rPr>
          <w:rFonts w:ascii="Times New Roman" w:eastAsia="Times New Roman" w:hAnsi="Times New Roman" w:cs="Times New Roman"/>
          <w:kern w:val="0"/>
          <w:sz w:val="24"/>
          <w:szCs w:val="24"/>
          <w:lang w:eastAsia="hr-HR"/>
          <w14:ligatures w14:val="none"/>
        </w:rPr>
      </w:pPr>
      <w:r w:rsidRPr="00365EF5">
        <w:rPr>
          <w:rFonts w:ascii="Times New Roman" w:eastAsia="Times New Roman" w:hAnsi="Times New Roman" w:cs="Times New Roman"/>
          <w:kern w:val="0"/>
          <w:sz w:val="24"/>
          <w:szCs w:val="24"/>
          <w:lang w:eastAsia="hr-HR"/>
          <w14:ligatures w14:val="none"/>
        </w:rPr>
        <w:t xml:space="preserve">Ako u ili oko svojih objekata primijetite štetne glodavace ili njihove tragove molimo Vas da odmah nazovete – </w:t>
      </w:r>
      <w:r w:rsidRPr="00365EF5">
        <w:rPr>
          <w:rFonts w:ascii="Times New Roman" w:eastAsia="Times New Roman" w:hAnsi="Times New Roman" w:cs="Times New Roman"/>
          <w:i/>
          <w:iCs/>
          <w:kern w:val="0"/>
          <w:sz w:val="24"/>
          <w:szCs w:val="24"/>
          <w:bdr w:val="none" w:sz="0" w:space="0" w:color="auto" w:frame="1"/>
          <w:lang w:eastAsia="hr-HR"/>
          <w14:ligatures w14:val="none"/>
        </w:rPr>
        <w:t xml:space="preserve">upisati naziv zdravstvene ustanove ili druge pravne osobe ovlaštenog izvoditelja deratizacije – </w:t>
      </w:r>
      <w:r w:rsidRPr="00365EF5">
        <w:rPr>
          <w:rFonts w:ascii="Times New Roman" w:eastAsia="Times New Roman" w:hAnsi="Times New Roman" w:cs="Times New Roman"/>
          <w:kern w:val="0"/>
          <w:sz w:val="24"/>
          <w:szCs w:val="24"/>
          <w:lang w:eastAsia="hr-HR"/>
          <w14:ligatures w14:val="none"/>
        </w:rPr>
        <w:t>na telefon ___________ radnim danom od ______ do _____ sati.</w:t>
      </w:r>
    </w:p>
    <w:p w14:paraId="4C2D5EB4" w14:textId="77777777" w:rsidR="00365EF5" w:rsidRPr="00365EF5" w:rsidRDefault="00365EF5" w:rsidP="00365EF5">
      <w:pPr>
        <w:spacing w:after="54" w:line="375" w:lineRule="atLeast"/>
        <w:ind w:firstLine="455"/>
        <w:textAlignment w:val="baseline"/>
        <w:rPr>
          <w:rFonts w:ascii="Times New Roman" w:eastAsia="Times New Roman" w:hAnsi="Times New Roman" w:cs="Times New Roman"/>
          <w:kern w:val="0"/>
          <w:sz w:val="24"/>
          <w:szCs w:val="24"/>
          <w:lang w:eastAsia="hr-HR"/>
          <w14:ligatures w14:val="none"/>
        </w:rPr>
      </w:pPr>
    </w:p>
    <w:p w14:paraId="0396FD81" w14:textId="77777777" w:rsidR="00365EF5" w:rsidRPr="00365EF5" w:rsidRDefault="00365EF5" w:rsidP="00365EF5">
      <w:pPr>
        <w:spacing w:after="54" w:line="375" w:lineRule="atLeast"/>
        <w:ind w:firstLine="455"/>
        <w:textAlignment w:val="baseline"/>
        <w:rPr>
          <w:rFonts w:ascii="Times New Roman" w:eastAsia="Times New Roman" w:hAnsi="Times New Roman" w:cs="Times New Roman"/>
          <w:kern w:val="0"/>
          <w:sz w:val="24"/>
          <w:szCs w:val="24"/>
          <w:lang w:eastAsia="hr-HR"/>
          <w14:ligatures w14:val="none"/>
        </w:rPr>
      </w:pPr>
      <w:r w:rsidRPr="00365EF5">
        <w:rPr>
          <w:rFonts w:ascii="Times New Roman" w:eastAsia="Times New Roman" w:hAnsi="Times New Roman" w:cs="Times New Roman"/>
          <w:kern w:val="0"/>
          <w:sz w:val="24"/>
          <w:szCs w:val="24"/>
          <w:lang w:eastAsia="hr-HR"/>
          <w14:ligatures w14:val="none"/>
        </w:rPr>
        <w:t>Da bi se osigurao uspjeh u borbi protiv štetnih glodavaca, a uz to izbjegle eventualne nezgode stanari se obvezno trebaju pridržavati sljedećih naputaka:</w:t>
      </w:r>
    </w:p>
    <w:p w14:paraId="5287F6BC" w14:textId="77777777" w:rsidR="00365EF5" w:rsidRPr="00365EF5" w:rsidRDefault="00365EF5" w:rsidP="00365EF5">
      <w:pPr>
        <w:numPr>
          <w:ilvl w:val="0"/>
          <w:numId w:val="2"/>
        </w:numPr>
        <w:spacing w:after="54" w:line="375" w:lineRule="atLeast"/>
        <w:ind w:left="567"/>
        <w:textAlignment w:val="baseline"/>
        <w:rPr>
          <w:rFonts w:ascii="Times New Roman" w:eastAsia="Times New Roman" w:hAnsi="Times New Roman" w:cs="Times New Roman"/>
          <w:kern w:val="0"/>
          <w:sz w:val="24"/>
          <w:szCs w:val="24"/>
          <w:lang w:eastAsia="hr-HR"/>
          <w14:ligatures w14:val="none"/>
        </w:rPr>
      </w:pPr>
      <w:r w:rsidRPr="00365EF5">
        <w:rPr>
          <w:rFonts w:ascii="Times New Roman" w:eastAsia="Times New Roman" w:hAnsi="Times New Roman" w:cs="Times New Roman"/>
          <w:kern w:val="0"/>
          <w:sz w:val="24"/>
          <w:szCs w:val="24"/>
          <w:lang w:eastAsia="hr-HR"/>
          <w14:ligatures w14:val="none"/>
        </w:rPr>
        <w:t>surađivati s izvoditeljima koji provode suzbijanje štetnih glodavaca tako da im daju sve tražene informacije i omoguće pristup u sve prostore gdje je potrebno izložiti zatrovane mamce</w:t>
      </w:r>
    </w:p>
    <w:p w14:paraId="45115EF7" w14:textId="77777777" w:rsidR="00365EF5" w:rsidRPr="00365EF5" w:rsidRDefault="00365EF5" w:rsidP="00365EF5">
      <w:pPr>
        <w:numPr>
          <w:ilvl w:val="0"/>
          <w:numId w:val="2"/>
        </w:numPr>
        <w:spacing w:after="54" w:line="375" w:lineRule="atLeast"/>
        <w:ind w:left="567"/>
        <w:textAlignment w:val="baseline"/>
        <w:rPr>
          <w:rFonts w:ascii="Times New Roman" w:eastAsia="Times New Roman" w:hAnsi="Times New Roman" w:cs="Times New Roman"/>
          <w:kern w:val="0"/>
          <w:sz w:val="24"/>
          <w:szCs w:val="24"/>
          <w:lang w:eastAsia="hr-HR"/>
          <w14:ligatures w14:val="none"/>
        </w:rPr>
      </w:pPr>
      <w:r w:rsidRPr="00365EF5">
        <w:rPr>
          <w:rFonts w:ascii="Times New Roman" w:eastAsia="Times New Roman" w:hAnsi="Times New Roman" w:cs="Times New Roman"/>
          <w:kern w:val="0"/>
          <w:sz w:val="24"/>
          <w:szCs w:val="24"/>
          <w:lang w:eastAsia="hr-HR"/>
          <w14:ligatures w14:val="none"/>
        </w:rPr>
        <w:t>iz dvorišta i podruma ukloniti smeće, osobito otpatke hrane</w:t>
      </w:r>
    </w:p>
    <w:p w14:paraId="46750D4F" w14:textId="77777777" w:rsidR="00365EF5" w:rsidRPr="00365EF5" w:rsidRDefault="00365EF5" w:rsidP="00365EF5">
      <w:pPr>
        <w:numPr>
          <w:ilvl w:val="0"/>
          <w:numId w:val="2"/>
        </w:numPr>
        <w:spacing w:after="54" w:line="375" w:lineRule="atLeast"/>
        <w:ind w:left="567"/>
        <w:textAlignment w:val="baseline"/>
        <w:rPr>
          <w:rFonts w:ascii="Times New Roman" w:eastAsia="Times New Roman" w:hAnsi="Times New Roman" w:cs="Times New Roman"/>
          <w:kern w:val="0"/>
          <w:sz w:val="24"/>
          <w:szCs w:val="24"/>
          <w:lang w:eastAsia="hr-HR"/>
          <w14:ligatures w14:val="none"/>
        </w:rPr>
      </w:pPr>
      <w:r w:rsidRPr="00365EF5">
        <w:rPr>
          <w:rFonts w:ascii="Times New Roman" w:eastAsia="Times New Roman" w:hAnsi="Times New Roman" w:cs="Times New Roman"/>
          <w:kern w:val="0"/>
          <w:sz w:val="24"/>
          <w:szCs w:val="24"/>
          <w:lang w:eastAsia="hr-HR"/>
          <w14:ligatures w14:val="none"/>
        </w:rPr>
        <w:t>onemogućiti malodobnoj djeci i kućnim ljubimcima pristup mjestima na kojima je postavljen zatrovani mamac za štetne glodavace</w:t>
      </w:r>
    </w:p>
    <w:p w14:paraId="138C78E7" w14:textId="77777777" w:rsidR="00365EF5" w:rsidRPr="00365EF5" w:rsidRDefault="00365EF5" w:rsidP="00365EF5">
      <w:pPr>
        <w:numPr>
          <w:ilvl w:val="0"/>
          <w:numId w:val="2"/>
        </w:numPr>
        <w:spacing w:after="54" w:line="375" w:lineRule="atLeast"/>
        <w:ind w:left="567"/>
        <w:textAlignment w:val="baseline"/>
        <w:rPr>
          <w:rFonts w:ascii="Times New Roman" w:eastAsia="Times New Roman" w:hAnsi="Times New Roman" w:cs="Times New Roman"/>
          <w:kern w:val="0"/>
          <w:sz w:val="24"/>
          <w:szCs w:val="24"/>
          <w:lang w:eastAsia="hr-HR"/>
          <w14:ligatures w14:val="none"/>
        </w:rPr>
      </w:pPr>
      <w:r w:rsidRPr="00365EF5">
        <w:rPr>
          <w:rFonts w:ascii="Times New Roman" w:eastAsia="Times New Roman" w:hAnsi="Times New Roman" w:cs="Times New Roman"/>
          <w:kern w:val="0"/>
          <w:sz w:val="24"/>
          <w:szCs w:val="24"/>
          <w:lang w:eastAsia="hr-HR"/>
          <w14:ligatures w14:val="none"/>
        </w:rPr>
        <w:t>zabranjuje se dirati ili premještati zatrovane mamce.</w:t>
      </w:r>
    </w:p>
    <w:p w14:paraId="0F06EA4C" w14:textId="77777777" w:rsidR="00365EF5" w:rsidRPr="00365EF5" w:rsidRDefault="00365EF5" w:rsidP="00365EF5">
      <w:pPr>
        <w:spacing w:after="54" w:line="375" w:lineRule="atLeast"/>
        <w:textAlignment w:val="baseline"/>
        <w:rPr>
          <w:rFonts w:ascii="Times New Roman" w:eastAsia="Times New Roman" w:hAnsi="Times New Roman" w:cs="Times New Roman"/>
          <w:kern w:val="0"/>
          <w:sz w:val="24"/>
          <w:szCs w:val="24"/>
          <w:lang w:eastAsia="hr-HR"/>
          <w14:ligatures w14:val="none"/>
        </w:rPr>
      </w:pPr>
    </w:p>
    <w:p w14:paraId="175717D0" w14:textId="77777777" w:rsidR="00365EF5" w:rsidRPr="00365EF5" w:rsidRDefault="00365EF5" w:rsidP="00365EF5">
      <w:pPr>
        <w:spacing w:after="54" w:line="375" w:lineRule="atLeast"/>
        <w:textAlignment w:val="baseline"/>
        <w:rPr>
          <w:rFonts w:ascii="Times New Roman" w:eastAsia="Times New Roman" w:hAnsi="Times New Roman" w:cs="Times New Roman"/>
          <w:kern w:val="0"/>
          <w:sz w:val="24"/>
          <w:szCs w:val="24"/>
          <w:lang w:eastAsia="hr-HR"/>
          <w14:ligatures w14:val="none"/>
        </w:rPr>
      </w:pPr>
      <w:r w:rsidRPr="00365EF5">
        <w:rPr>
          <w:rFonts w:ascii="Times New Roman" w:eastAsia="Times New Roman" w:hAnsi="Times New Roman" w:cs="Times New Roman"/>
          <w:kern w:val="0"/>
          <w:sz w:val="24"/>
          <w:szCs w:val="24"/>
          <w:lang w:eastAsia="hr-HR"/>
          <w14:ligatures w14:val="none"/>
        </w:rPr>
        <w:t>Pozivaju se građani da se u cijelosti pridržavaju gornjih naputaka, jer će za svu štetu, kao i za eventualno oštećenje zdravlja snositi odgovornost svaki za sebe, a roditelji za djecu.</w:t>
      </w:r>
    </w:p>
    <w:p w14:paraId="033954DE" w14:textId="77777777" w:rsidR="00365EF5" w:rsidRPr="00365EF5" w:rsidRDefault="00365EF5" w:rsidP="00365EF5">
      <w:pPr>
        <w:spacing w:after="54" w:line="375" w:lineRule="atLeast"/>
        <w:textAlignment w:val="baseline"/>
        <w:rPr>
          <w:rFonts w:ascii="Times New Roman" w:eastAsia="Times New Roman" w:hAnsi="Times New Roman" w:cs="Times New Roman"/>
          <w:kern w:val="0"/>
          <w:sz w:val="24"/>
          <w:szCs w:val="24"/>
          <w:lang w:eastAsia="hr-HR"/>
          <w14:ligatures w14:val="none"/>
        </w:rPr>
      </w:pPr>
    </w:p>
    <w:p w14:paraId="49797501" w14:textId="77777777" w:rsidR="00365EF5" w:rsidRPr="00365EF5" w:rsidRDefault="00365EF5" w:rsidP="00365EF5">
      <w:pPr>
        <w:spacing w:after="54" w:line="375" w:lineRule="atLeast"/>
        <w:textAlignment w:val="baseline"/>
        <w:rPr>
          <w:rFonts w:ascii="Times New Roman" w:eastAsia="Times New Roman" w:hAnsi="Times New Roman" w:cs="Times New Roman"/>
          <w:kern w:val="0"/>
          <w:sz w:val="24"/>
          <w:szCs w:val="24"/>
          <w:lang w:eastAsia="hr-HR"/>
          <w14:ligatures w14:val="none"/>
        </w:rPr>
      </w:pPr>
      <w:r w:rsidRPr="00365EF5">
        <w:rPr>
          <w:rFonts w:ascii="Times New Roman" w:eastAsia="Times New Roman" w:hAnsi="Times New Roman" w:cs="Times New Roman"/>
          <w:kern w:val="0"/>
          <w:sz w:val="24"/>
          <w:szCs w:val="24"/>
          <w:lang w:eastAsia="hr-HR"/>
          <w14:ligatures w14:val="none"/>
        </w:rPr>
        <w:t>IZLAGANJE ZATROVANIH MAMACA ZA ŠTETNE GLODAVCE OBAVIT ĆE SE:</w:t>
      </w:r>
    </w:p>
    <w:p w14:paraId="538A9596" w14:textId="77777777" w:rsidR="00365EF5" w:rsidRPr="00365EF5" w:rsidRDefault="00365EF5" w:rsidP="00365EF5">
      <w:pPr>
        <w:spacing w:after="54" w:line="375" w:lineRule="atLeast"/>
        <w:textAlignment w:val="baseline"/>
        <w:rPr>
          <w:rFonts w:ascii="Times New Roman" w:eastAsia="Times New Roman" w:hAnsi="Times New Roman" w:cs="Times New Roman"/>
          <w:kern w:val="0"/>
          <w:sz w:val="24"/>
          <w:szCs w:val="24"/>
          <w:lang w:eastAsia="hr-HR"/>
          <w14:ligatures w14:val="none"/>
        </w:rPr>
      </w:pPr>
      <w:r w:rsidRPr="00365EF5">
        <w:rPr>
          <w:rFonts w:ascii="Times New Roman" w:eastAsia="Times New Roman" w:hAnsi="Times New Roman" w:cs="Times New Roman"/>
          <w:kern w:val="0"/>
          <w:sz w:val="24"/>
          <w:szCs w:val="24"/>
          <w:lang w:eastAsia="hr-HR"/>
          <w14:ligatures w14:val="none"/>
        </w:rPr>
        <w:t>DANA</w:t>
      </w:r>
    </w:p>
    <w:p w14:paraId="06996D65" w14:textId="77777777" w:rsidR="00365EF5" w:rsidRPr="00365EF5" w:rsidRDefault="00365EF5" w:rsidP="00365EF5">
      <w:pPr>
        <w:spacing w:after="54" w:line="375" w:lineRule="atLeast"/>
        <w:jc w:val="right"/>
        <w:textAlignment w:val="baseline"/>
        <w:rPr>
          <w:rFonts w:ascii="&amp;quot" w:eastAsia="Times New Roman" w:hAnsi="&amp;quot" w:cs="Times New Roman"/>
          <w:color w:val="231F20"/>
          <w:kern w:val="0"/>
          <w:sz w:val="24"/>
          <w:szCs w:val="24"/>
          <w:lang w:eastAsia="hr-HR"/>
          <w14:ligatures w14:val="none"/>
        </w:rPr>
      </w:pPr>
      <w:r w:rsidRPr="00365EF5">
        <w:rPr>
          <w:rFonts w:ascii="Times New Roman" w:eastAsia="Times New Roman" w:hAnsi="Times New Roman" w:cs="Times New Roman"/>
          <w:kern w:val="0"/>
          <w:sz w:val="24"/>
          <w:szCs w:val="24"/>
          <w:lang w:eastAsia="hr-HR"/>
          <w14:ligatures w14:val="none"/>
        </w:rPr>
        <w:t>OD _____ DO _____ SATI</w:t>
      </w:r>
      <w:r w:rsidRPr="00365EF5">
        <w:rPr>
          <w:rFonts w:ascii="&amp;quot" w:eastAsia="Times New Roman" w:hAnsi="&amp;quot" w:cs="Times New Roman"/>
          <w:color w:val="231F20"/>
          <w:kern w:val="0"/>
          <w:sz w:val="24"/>
          <w:szCs w:val="24"/>
          <w:lang w:eastAsia="hr-HR"/>
          <w14:ligatures w14:val="none"/>
        </w:rPr>
        <w:t>«</w:t>
      </w:r>
    </w:p>
    <w:p w14:paraId="47065D42" w14:textId="77777777" w:rsidR="00365EF5" w:rsidRPr="00365EF5" w:rsidRDefault="00365EF5" w:rsidP="00365EF5">
      <w:pPr>
        <w:spacing w:after="0" w:line="240" w:lineRule="auto"/>
        <w:jc w:val="center"/>
        <w:rPr>
          <w:rFonts w:ascii="Times New Roman" w:eastAsia="Times New Roman" w:hAnsi="Times New Roman" w:cs="Times New Roman"/>
          <w:kern w:val="0"/>
          <w:sz w:val="24"/>
          <w:szCs w:val="24"/>
          <w:lang w:eastAsia="hr-HR"/>
          <w14:ligatures w14:val="none"/>
        </w:rPr>
      </w:pPr>
    </w:p>
    <w:p w14:paraId="5A349533" w14:textId="77777777" w:rsidR="00365EF5" w:rsidRPr="00365EF5" w:rsidRDefault="00365EF5" w:rsidP="00365EF5">
      <w:pPr>
        <w:spacing w:after="0" w:line="240" w:lineRule="auto"/>
        <w:jc w:val="both"/>
        <w:rPr>
          <w:rFonts w:ascii="Times New Roman" w:eastAsia="Times New Roman" w:hAnsi="Times New Roman" w:cs="Times New Roman"/>
          <w:kern w:val="0"/>
          <w:sz w:val="24"/>
          <w:szCs w:val="24"/>
          <w:lang w:eastAsia="hr-HR"/>
          <w14:ligatures w14:val="none"/>
        </w:rPr>
      </w:pPr>
    </w:p>
    <w:p w14:paraId="349445D8" w14:textId="77777777" w:rsidR="00684A9D" w:rsidRPr="00684A9D" w:rsidRDefault="00684A9D" w:rsidP="00684A9D">
      <w:pPr>
        <w:spacing w:after="0" w:line="240" w:lineRule="auto"/>
        <w:rPr>
          <w:rFonts w:ascii="Times New Roman" w:eastAsia="Times New Roman" w:hAnsi="Times New Roman" w:cs="Times New Roman"/>
          <w:kern w:val="0"/>
          <w:sz w:val="24"/>
          <w:szCs w:val="24"/>
          <w:lang w:eastAsia="hr-HR"/>
          <w14:ligatures w14:val="none"/>
        </w:rPr>
      </w:pPr>
    </w:p>
    <w:p w14:paraId="374844BD" w14:textId="77777777" w:rsidR="00684A9D" w:rsidRPr="00684A9D" w:rsidRDefault="00684A9D" w:rsidP="00684A9D">
      <w:pPr>
        <w:spacing w:after="0" w:line="240"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Na temelju članka 5. stavak 2. Zakona o zaštiti pučanstva od zaraznih bolesti („Narodne novine“ broj 79/07, 113/08, 43/09, 130/17, 114/18, 47/20, 134/20 i 143/21) i članka 46. Statuta Općine Šodolovci („službeni glasnik općine Šodolovci“ broj 2/21), a na prijedlog Nastavnog zavoda za javno zdravstvo Osječko-baranjske županije, Općinski načelnik Općine Šodolovci donosi</w:t>
      </w:r>
    </w:p>
    <w:p w14:paraId="6A81D542"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11DF3393"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3ACA45C6" w14:textId="77777777" w:rsidR="00684A9D" w:rsidRPr="00684A9D" w:rsidRDefault="00684A9D" w:rsidP="00684A9D">
      <w:pPr>
        <w:spacing w:after="0" w:line="240" w:lineRule="auto"/>
        <w:jc w:val="center"/>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b/>
          <w:bCs/>
          <w:kern w:val="0"/>
          <w:sz w:val="24"/>
          <w:szCs w:val="24"/>
          <w:lang w:eastAsia="hr-HR"/>
          <w14:ligatures w14:val="none"/>
        </w:rPr>
        <w:t>Program mjera suzbijanja patogenih mikroorganizama, štetnih člankonožaca (arthropoda) i štetnih glodavaca čije je planirano, organizirano i sustavno suzbijanje mjerama dezinfekcije, dezinsekcije i deratizacije od javnozdravstvene važnosti za Općinu Šodolovci u 2026. godini</w:t>
      </w:r>
    </w:p>
    <w:p w14:paraId="7CE39FAF" w14:textId="77777777" w:rsidR="00684A9D" w:rsidRPr="00684A9D" w:rsidRDefault="00684A9D" w:rsidP="00684A9D">
      <w:pPr>
        <w:spacing w:after="0" w:line="240" w:lineRule="auto"/>
        <w:jc w:val="both"/>
        <w:rPr>
          <w:rFonts w:ascii="Times New Roman" w:eastAsia="Times New Roman" w:hAnsi="Times New Roman" w:cs="Times New Roman"/>
          <w:kern w:val="0"/>
          <w:sz w:val="24"/>
          <w:szCs w:val="24"/>
          <w:lang w:eastAsia="hr-HR"/>
          <w14:ligatures w14:val="none"/>
        </w:rPr>
      </w:pPr>
    </w:p>
    <w:p w14:paraId="4371E5D9" w14:textId="77777777" w:rsidR="00684A9D" w:rsidRPr="00684A9D" w:rsidRDefault="00684A9D" w:rsidP="00684A9D">
      <w:pPr>
        <w:spacing w:after="0" w:line="240" w:lineRule="auto"/>
        <w:jc w:val="center"/>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I.</w:t>
      </w:r>
    </w:p>
    <w:p w14:paraId="038B979E" w14:textId="77777777" w:rsidR="00684A9D" w:rsidRPr="00684A9D" w:rsidRDefault="00684A9D" w:rsidP="00684A9D">
      <w:pPr>
        <w:spacing w:after="0" w:line="240" w:lineRule="auto"/>
        <w:jc w:val="both"/>
        <w:rPr>
          <w:rFonts w:ascii="Times New Roman" w:eastAsia="Times New Roman" w:hAnsi="Times New Roman" w:cs="Times New Roman"/>
          <w:kern w:val="0"/>
          <w:sz w:val="24"/>
          <w:szCs w:val="24"/>
          <w:lang w:eastAsia="hr-HR"/>
          <w14:ligatures w14:val="none"/>
        </w:rPr>
      </w:pPr>
    </w:p>
    <w:p w14:paraId="1D443D73" w14:textId="77777777" w:rsidR="00684A9D" w:rsidRPr="00684A9D" w:rsidRDefault="00684A9D" w:rsidP="00684A9D">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 xml:space="preserve">Ovim Programom mjera utvrđuje se provedba obvezne preventivne dezinsekcije i deratizacije, kao posebna mjera zaštite pučanstva od zaraznih bolesti na području </w:t>
      </w:r>
      <w:r w:rsidRPr="00684A9D">
        <w:rPr>
          <w:rFonts w:ascii="Times New Roman" w:eastAsia="Times New Roman" w:hAnsi="Times New Roman" w:cs="Times New Roman"/>
          <w:b/>
          <w:bCs/>
          <w:kern w:val="0"/>
          <w:sz w:val="24"/>
          <w:szCs w:val="24"/>
          <w:lang w:eastAsia="hr-HR"/>
          <w14:ligatures w14:val="none"/>
        </w:rPr>
        <w:t xml:space="preserve">Općine Šodolovci </w:t>
      </w:r>
      <w:r w:rsidRPr="00684A9D">
        <w:rPr>
          <w:rFonts w:ascii="Times New Roman" w:eastAsia="Times New Roman" w:hAnsi="Times New Roman" w:cs="Times New Roman"/>
          <w:kern w:val="0"/>
          <w:sz w:val="24"/>
          <w:szCs w:val="24"/>
          <w:lang w:eastAsia="hr-HR"/>
          <w14:ligatures w14:val="none"/>
        </w:rPr>
        <w:t xml:space="preserve">za </w:t>
      </w:r>
      <w:r w:rsidRPr="00684A9D">
        <w:rPr>
          <w:rFonts w:ascii="Times New Roman" w:eastAsia="Times New Roman" w:hAnsi="Times New Roman" w:cs="Times New Roman"/>
          <w:b/>
          <w:bCs/>
          <w:kern w:val="0"/>
          <w:sz w:val="24"/>
          <w:szCs w:val="24"/>
          <w:lang w:eastAsia="hr-HR"/>
          <w14:ligatures w14:val="none"/>
        </w:rPr>
        <w:t>2026</w:t>
      </w:r>
      <w:r w:rsidRPr="00684A9D">
        <w:rPr>
          <w:rFonts w:ascii="Times New Roman" w:eastAsia="Times New Roman" w:hAnsi="Times New Roman" w:cs="Times New Roman"/>
          <w:kern w:val="0"/>
          <w:sz w:val="24"/>
          <w:szCs w:val="24"/>
          <w:lang w:eastAsia="hr-HR"/>
          <w14:ligatures w14:val="none"/>
        </w:rPr>
        <w:t>. godinu (u daljnjem tekstu: Program).</w:t>
      </w:r>
    </w:p>
    <w:p w14:paraId="5DF62F54" w14:textId="77777777" w:rsidR="00684A9D" w:rsidRPr="00684A9D" w:rsidRDefault="00684A9D" w:rsidP="00684A9D">
      <w:pPr>
        <w:spacing w:after="0" w:line="240"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ab/>
      </w:r>
    </w:p>
    <w:p w14:paraId="48829F74" w14:textId="77777777" w:rsidR="00684A9D" w:rsidRPr="00684A9D" w:rsidRDefault="00684A9D" w:rsidP="00684A9D">
      <w:pPr>
        <w:spacing w:after="0" w:line="240" w:lineRule="auto"/>
        <w:jc w:val="center"/>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II.</w:t>
      </w:r>
    </w:p>
    <w:p w14:paraId="562BFB3B" w14:textId="77777777" w:rsidR="00684A9D" w:rsidRPr="00684A9D" w:rsidRDefault="00684A9D" w:rsidP="00684A9D">
      <w:pPr>
        <w:spacing w:after="0" w:line="240" w:lineRule="auto"/>
        <w:jc w:val="both"/>
        <w:rPr>
          <w:rFonts w:ascii="Times New Roman" w:eastAsia="Times New Roman" w:hAnsi="Times New Roman" w:cs="Times New Roman"/>
          <w:kern w:val="0"/>
          <w:sz w:val="24"/>
          <w:szCs w:val="24"/>
          <w:lang w:eastAsia="hr-HR"/>
          <w14:ligatures w14:val="none"/>
        </w:rPr>
      </w:pPr>
    </w:p>
    <w:p w14:paraId="7051FB52" w14:textId="77777777" w:rsidR="00684A9D" w:rsidRPr="00684A9D" w:rsidRDefault="00684A9D" w:rsidP="00684A9D">
      <w:pPr>
        <w:spacing w:after="0" w:line="240"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Zaštita pučanstva od zaraznih bolesti ostvaruje se obveznim mjerama:</w:t>
      </w:r>
    </w:p>
    <w:p w14:paraId="1423606B" w14:textId="77777777" w:rsidR="00684A9D" w:rsidRPr="00684A9D" w:rsidRDefault="00684A9D" w:rsidP="00684A9D">
      <w:pPr>
        <w:spacing w:after="0" w:line="240"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1. općim DD mjerama</w:t>
      </w:r>
    </w:p>
    <w:p w14:paraId="2C36A471" w14:textId="77777777" w:rsidR="00684A9D" w:rsidRPr="00684A9D" w:rsidRDefault="00684A9D" w:rsidP="00684A9D">
      <w:pPr>
        <w:spacing w:after="0" w:line="240"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2. posebnim DD mjerama</w:t>
      </w:r>
    </w:p>
    <w:p w14:paraId="474F4609" w14:textId="77777777" w:rsidR="00684A9D" w:rsidRPr="00684A9D" w:rsidRDefault="00684A9D" w:rsidP="00684A9D">
      <w:pPr>
        <w:spacing w:after="0" w:line="240" w:lineRule="auto"/>
        <w:jc w:val="both"/>
        <w:rPr>
          <w:rFonts w:ascii="Times New Roman" w:eastAsia="Times New Roman" w:hAnsi="Times New Roman" w:cs="Times New Roman"/>
          <w:kern w:val="0"/>
          <w:sz w:val="24"/>
          <w:szCs w:val="24"/>
          <w:lang w:eastAsia="hr-HR"/>
          <w14:ligatures w14:val="none"/>
        </w:rPr>
      </w:pPr>
    </w:p>
    <w:p w14:paraId="473EAFF2" w14:textId="77777777" w:rsidR="00684A9D" w:rsidRPr="00684A9D" w:rsidRDefault="00684A9D" w:rsidP="00684A9D">
      <w:pPr>
        <w:spacing w:after="0" w:line="240" w:lineRule="auto"/>
        <w:jc w:val="both"/>
        <w:rPr>
          <w:rFonts w:ascii="Times New Roman" w:eastAsia="Times New Roman" w:hAnsi="Times New Roman" w:cs="Times New Roman"/>
          <w:b/>
          <w:kern w:val="0"/>
          <w:sz w:val="24"/>
          <w:szCs w:val="24"/>
          <w:lang w:eastAsia="hr-HR"/>
          <w14:ligatures w14:val="none"/>
        </w:rPr>
      </w:pPr>
      <w:r w:rsidRPr="00684A9D">
        <w:rPr>
          <w:rFonts w:ascii="Times New Roman" w:eastAsia="Times New Roman" w:hAnsi="Times New Roman" w:cs="Times New Roman"/>
          <w:b/>
          <w:kern w:val="0"/>
          <w:sz w:val="24"/>
          <w:szCs w:val="24"/>
          <w:lang w:eastAsia="hr-HR"/>
          <w14:ligatures w14:val="none"/>
        </w:rPr>
        <w:t>1. Opće DD mjere</w:t>
      </w:r>
    </w:p>
    <w:p w14:paraId="4AF0A73D" w14:textId="77777777" w:rsidR="00684A9D" w:rsidRPr="00684A9D" w:rsidRDefault="00684A9D" w:rsidP="00684A9D">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 xml:space="preserve">Opće DD mjere na području </w:t>
      </w:r>
      <w:r w:rsidRPr="00684A9D">
        <w:rPr>
          <w:rFonts w:ascii="Times New Roman" w:eastAsia="Times New Roman" w:hAnsi="Times New Roman" w:cs="Times New Roman"/>
          <w:b/>
          <w:bCs/>
          <w:kern w:val="0"/>
          <w:sz w:val="24"/>
          <w:szCs w:val="24"/>
          <w:lang w:eastAsia="hr-HR"/>
          <w14:ligatures w14:val="none"/>
        </w:rPr>
        <w:t xml:space="preserve">Općine Šodolovci </w:t>
      </w:r>
      <w:r w:rsidRPr="00684A9D">
        <w:rPr>
          <w:rFonts w:ascii="Times New Roman" w:eastAsia="Times New Roman" w:hAnsi="Times New Roman" w:cs="Times New Roman"/>
          <w:kern w:val="0"/>
          <w:sz w:val="24"/>
          <w:szCs w:val="24"/>
          <w:lang w:eastAsia="hr-HR"/>
          <w14:ligatures w14:val="none"/>
        </w:rPr>
        <w:t xml:space="preserve">provode se u objektima koji podliježu sanitarnom nadzoru, sukladno Zakonu o zaštiti pučanstva od zaraznih bolesti </w:t>
      </w:r>
      <w:r w:rsidRPr="00684A9D">
        <w:rPr>
          <w:rFonts w:ascii="Times New Roman" w:eastAsia="Times New Roman" w:hAnsi="Times New Roman" w:cs="Times New Roman"/>
          <w:kern w:val="0"/>
          <w:sz w:val="24"/>
          <w:szCs w:val="24"/>
          <w14:ligatures w14:val="none"/>
        </w:rPr>
        <w:t>(</w:t>
      </w:r>
      <w:r w:rsidRPr="00684A9D">
        <w:rPr>
          <w:rFonts w:ascii="Times New Roman" w:eastAsia="Times New Roman" w:hAnsi="Times New Roman" w:cs="Times New Roman"/>
          <w:kern w:val="0"/>
          <w:sz w:val="24"/>
          <w:szCs w:val="24"/>
          <w:lang w:eastAsia="hr-HR"/>
          <w14:ligatures w14:val="none"/>
        </w:rPr>
        <w:t xml:space="preserve">NN 79/07, 113/08, 43/09, 130/17, </w:t>
      </w:r>
      <w:r w:rsidRPr="00684A9D">
        <w:rPr>
          <w:rFonts w:ascii="Times New Roman" w:eastAsia="Times New Roman" w:hAnsi="Times New Roman" w:cs="Times New Roman"/>
          <w:kern w:val="0"/>
          <w:sz w:val="24"/>
          <w:szCs w:val="24"/>
          <w14:ligatures w14:val="none"/>
        </w:rPr>
        <w:t>114/18, 47/20, 134/20 i 143/21)</w:t>
      </w:r>
      <w:r w:rsidRPr="00684A9D">
        <w:rPr>
          <w:rFonts w:ascii="Times New Roman" w:eastAsia="Times New Roman" w:hAnsi="Times New Roman" w:cs="Times New Roman"/>
          <w:kern w:val="0"/>
          <w:sz w:val="24"/>
          <w:szCs w:val="24"/>
          <w:lang w:eastAsia="hr-HR"/>
          <w14:ligatures w14:val="none"/>
        </w:rPr>
        <w:t>.</w:t>
      </w:r>
    </w:p>
    <w:p w14:paraId="0D4C9E37" w14:textId="77777777" w:rsidR="00684A9D" w:rsidRPr="00684A9D" w:rsidRDefault="00684A9D" w:rsidP="00684A9D">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Opće DD mjere tijekom cijele godine provode zdravstvene ustanove i druge pravne osobe ako za obavljanje te djelatnosti imaju odobrenje ministra nadležnog za zdravstvo sukladno Pravilniku o uvjetima kojima moraju udovoljavati pravne i fizičke osobe koje obavljaju djelatnost obvezatne dezinfekcije, dezinsekcije i deratizacije kao mjere za sprječavanje i suzbijanje zaraznih bolesti pučanstva (NN 35/07), (u daljnjem tekstu: Pravilnik o uvjetima obavljanja djelatnosti), na temelju:</w:t>
      </w:r>
    </w:p>
    <w:p w14:paraId="4F5E494B" w14:textId="77777777" w:rsidR="00684A9D" w:rsidRPr="00684A9D" w:rsidRDefault="00684A9D" w:rsidP="00684A9D">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 Ugovora ili narudžbenice s korisnicima objekta pod sanitarnim nadzorom na način sukladno propisanim standardima.</w:t>
      </w:r>
    </w:p>
    <w:p w14:paraId="6F2EAD9E" w14:textId="77777777" w:rsidR="00684A9D" w:rsidRPr="00684A9D" w:rsidRDefault="00684A9D" w:rsidP="00684A9D">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 xml:space="preserve">- »Plana provedbe općih DDD mjera« sukladno članku 3. stavku 3. Pravilnika o načinu provedbe obvezatne dezinfekcije, dezinsekcije i deratizacije (NN 35/07 i 76/2012) izrađenog ciljano za površinu, prostor i objekt koji se tretira uzimajući u obzir sve građevinsko – tehničko – higijensko – tehnološke specifičnosti površine, prostora i objekata iz članka 10. stavka 1. Zakona o zaštiti pučanstva od zaraznih bolesti. </w:t>
      </w:r>
    </w:p>
    <w:p w14:paraId="6CC76B66" w14:textId="77777777" w:rsidR="00684A9D" w:rsidRPr="00684A9D" w:rsidRDefault="00684A9D" w:rsidP="00684A9D">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 Poziva korisnika mjere, ali isključivo ako se radi o štetniku za čije je suzbijanje dovoljna samo jedna akcija uporabom biocidnih pripravaka.</w:t>
      </w:r>
    </w:p>
    <w:p w14:paraId="39702290" w14:textId="77777777" w:rsidR="00684A9D" w:rsidRPr="00684A9D" w:rsidRDefault="00684A9D" w:rsidP="00684A9D">
      <w:pPr>
        <w:spacing w:after="0" w:line="240" w:lineRule="auto"/>
        <w:jc w:val="both"/>
        <w:rPr>
          <w:rFonts w:ascii="Times New Roman" w:eastAsia="Times New Roman" w:hAnsi="Times New Roman" w:cs="Times New Roman"/>
          <w:kern w:val="0"/>
          <w:sz w:val="24"/>
          <w:szCs w:val="24"/>
          <w:lang w:eastAsia="hr-HR"/>
          <w14:ligatures w14:val="none"/>
        </w:rPr>
      </w:pPr>
    </w:p>
    <w:p w14:paraId="1DEAC78E" w14:textId="77777777" w:rsidR="00684A9D" w:rsidRPr="00684A9D" w:rsidRDefault="00684A9D" w:rsidP="00684A9D">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Pravne i fizičke osobe koji su korisnici objekata pod sanitarnim nadzorom obavezni su omogućiti provedbu DD mjera kao opće mjere za sprječavanje i suzbijanje zaraznih bolesti.</w:t>
      </w:r>
    </w:p>
    <w:p w14:paraId="52F652E0" w14:textId="77777777" w:rsidR="00684A9D" w:rsidRPr="00684A9D" w:rsidRDefault="00684A9D" w:rsidP="00684A9D">
      <w:pPr>
        <w:spacing w:after="0" w:line="240" w:lineRule="auto"/>
        <w:jc w:val="both"/>
        <w:rPr>
          <w:rFonts w:ascii="Times New Roman" w:eastAsia="Times New Roman" w:hAnsi="Times New Roman" w:cs="Times New Roman"/>
          <w:kern w:val="0"/>
          <w:sz w:val="24"/>
          <w:szCs w:val="24"/>
          <w:lang w:eastAsia="hr-HR"/>
          <w14:ligatures w14:val="none"/>
        </w:rPr>
      </w:pPr>
    </w:p>
    <w:p w14:paraId="4ED62F5E" w14:textId="77777777" w:rsidR="00684A9D" w:rsidRPr="00684A9D" w:rsidRDefault="00684A9D" w:rsidP="00684A9D">
      <w:pPr>
        <w:spacing w:after="0" w:line="240" w:lineRule="auto"/>
        <w:jc w:val="both"/>
        <w:rPr>
          <w:rFonts w:ascii="Times New Roman" w:eastAsia="Times New Roman" w:hAnsi="Times New Roman" w:cs="Times New Roman"/>
          <w:b/>
          <w:kern w:val="0"/>
          <w:sz w:val="24"/>
          <w:szCs w:val="24"/>
          <w:lang w:eastAsia="hr-HR"/>
          <w14:ligatures w14:val="none"/>
        </w:rPr>
      </w:pPr>
      <w:r w:rsidRPr="00684A9D">
        <w:rPr>
          <w:rFonts w:ascii="Times New Roman" w:eastAsia="Times New Roman" w:hAnsi="Times New Roman" w:cs="Times New Roman"/>
          <w:b/>
          <w:kern w:val="0"/>
          <w:sz w:val="24"/>
          <w:szCs w:val="24"/>
          <w:lang w:eastAsia="hr-HR"/>
          <w14:ligatures w14:val="none"/>
        </w:rPr>
        <w:t xml:space="preserve">2. Posebne DD mjere </w:t>
      </w:r>
    </w:p>
    <w:p w14:paraId="09E41ABE" w14:textId="77777777" w:rsidR="00684A9D" w:rsidRPr="00684A9D" w:rsidRDefault="00684A9D" w:rsidP="00684A9D">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Posebne DD mjere provode se na temelju članka 5., 23. i 24. Zakona o zaštiti pučanstva od zaraznih bolesti, Programa mjera i Provedbenog plana.</w:t>
      </w:r>
    </w:p>
    <w:p w14:paraId="0EE2AC97" w14:textId="77777777" w:rsidR="00684A9D" w:rsidRPr="00684A9D" w:rsidRDefault="00684A9D" w:rsidP="00684A9D">
      <w:pPr>
        <w:spacing w:after="0" w:line="240" w:lineRule="auto"/>
        <w:jc w:val="both"/>
        <w:rPr>
          <w:rFonts w:ascii="Times New Roman" w:eastAsia="Times New Roman" w:hAnsi="Times New Roman" w:cs="Times New Roman"/>
          <w:kern w:val="0"/>
          <w:sz w:val="24"/>
          <w:szCs w:val="24"/>
          <w:lang w:eastAsia="hr-HR"/>
          <w14:ligatures w14:val="none"/>
        </w:rPr>
      </w:pPr>
    </w:p>
    <w:p w14:paraId="2903CDDC" w14:textId="77777777" w:rsidR="00684A9D" w:rsidRPr="00684A9D" w:rsidRDefault="00684A9D" w:rsidP="00684A9D">
      <w:pPr>
        <w:spacing w:after="0" w:line="240" w:lineRule="auto"/>
        <w:jc w:val="both"/>
        <w:rPr>
          <w:rFonts w:ascii="Times New Roman" w:eastAsia="Times New Roman" w:hAnsi="Times New Roman" w:cs="Times New Roman"/>
          <w:b/>
          <w:kern w:val="0"/>
          <w:sz w:val="24"/>
          <w:szCs w:val="24"/>
          <w:lang w:eastAsia="hr-HR"/>
          <w14:ligatures w14:val="none"/>
        </w:rPr>
      </w:pPr>
    </w:p>
    <w:p w14:paraId="11FD42D2" w14:textId="77777777" w:rsidR="00684A9D" w:rsidRPr="00684A9D" w:rsidRDefault="00684A9D" w:rsidP="00684A9D">
      <w:pPr>
        <w:spacing w:after="0" w:line="240" w:lineRule="auto"/>
        <w:jc w:val="both"/>
        <w:rPr>
          <w:rFonts w:ascii="Times New Roman" w:eastAsia="Times New Roman" w:hAnsi="Times New Roman" w:cs="Times New Roman"/>
          <w:b/>
          <w:kern w:val="0"/>
          <w:sz w:val="24"/>
          <w:szCs w:val="24"/>
          <w:lang w:eastAsia="hr-HR"/>
          <w14:ligatures w14:val="none"/>
        </w:rPr>
      </w:pPr>
    </w:p>
    <w:p w14:paraId="3BF93A39" w14:textId="77777777" w:rsidR="00684A9D" w:rsidRPr="00684A9D" w:rsidRDefault="00684A9D" w:rsidP="00684A9D">
      <w:pPr>
        <w:spacing w:after="0" w:line="240" w:lineRule="auto"/>
        <w:jc w:val="both"/>
        <w:rPr>
          <w:rFonts w:ascii="Times New Roman" w:eastAsia="Times New Roman" w:hAnsi="Times New Roman" w:cs="Times New Roman"/>
          <w:b/>
          <w:iCs/>
          <w:kern w:val="0"/>
          <w:sz w:val="24"/>
          <w:szCs w:val="24"/>
          <w:lang w:eastAsia="hr-HR"/>
          <w14:ligatures w14:val="none"/>
        </w:rPr>
      </w:pPr>
      <w:r w:rsidRPr="00684A9D">
        <w:rPr>
          <w:rFonts w:ascii="Times New Roman" w:eastAsia="Times New Roman" w:hAnsi="Times New Roman" w:cs="Times New Roman"/>
          <w:b/>
          <w:kern w:val="0"/>
          <w:sz w:val="24"/>
          <w:szCs w:val="24"/>
          <w:lang w:eastAsia="hr-HR"/>
          <w14:ligatures w14:val="none"/>
        </w:rPr>
        <w:t>2.1.</w:t>
      </w:r>
      <w:r w:rsidRPr="00684A9D">
        <w:rPr>
          <w:rFonts w:ascii="Times New Roman" w:eastAsia="Times New Roman" w:hAnsi="Times New Roman" w:cs="Times New Roman"/>
          <w:b/>
          <w:iCs/>
          <w:kern w:val="0"/>
          <w:sz w:val="24"/>
          <w:szCs w:val="24"/>
          <w:lang w:eastAsia="hr-HR"/>
          <w14:ligatures w14:val="none"/>
        </w:rPr>
        <w:t xml:space="preserve"> PREVENTIVNA I OBVEZNA PREVENTIVNA DEZINSEKCIJA (SUZBIJANJE KOMARACA)</w:t>
      </w:r>
    </w:p>
    <w:p w14:paraId="633B5E91" w14:textId="77777777" w:rsidR="00684A9D" w:rsidRPr="00684A9D" w:rsidRDefault="00684A9D" w:rsidP="00684A9D">
      <w:pPr>
        <w:spacing w:after="0" w:line="240" w:lineRule="auto"/>
        <w:jc w:val="both"/>
        <w:rPr>
          <w:rFonts w:ascii="Times New Roman" w:eastAsia="Times New Roman" w:hAnsi="Times New Roman" w:cs="Times New Roman"/>
          <w:kern w:val="0"/>
          <w:sz w:val="24"/>
          <w:szCs w:val="24"/>
          <w:lang w:eastAsia="hr-HR"/>
          <w14:ligatures w14:val="none"/>
        </w:rPr>
      </w:pPr>
    </w:p>
    <w:p w14:paraId="77A7D3EA" w14:textId="77777777" w:rsidR="00684A9D" w:rsidRPr="00684A9D" w:rsidRDefault="00684A9D" w:rsidP="00684A9D">
      <w:pPr>
        <w:spacing w:before="222" w:beforeAutospacing="1" w:after="0" w:afterAutospacing="1" w:line="240" w:lineRule="auto"/>
        <w:jc w:val="both"/>
        <w:rPr>
          <w:rFonts w:ascii="Times New Roman" w:eastAsia="Times New Roman" w:hAnsi="Times New Roman" w:cs="Times New Roman"/>
          <w:bCs/>
          <w:color w:val="000000"/>
          <w:kern w:val="0"/>
          <w:sz w:val="24"/>
          <w:szCs w:val="24"/>
          <w:lang w:eastAsia="hr-HR"/>
          <w14:ligatures w14:val="none"/>
        </w:rPr>
      </w:pPr>
      <w:r w:rsidRPr="00684A9D">
        <w:rPr>
          <w:rFonts w:ascii="Times New Roman" w:eastAsia="Times New Roman" w:hAnsi="Times New Roman" w:cs="Times New Roman"/>
          <w:bCs/>
          <w:color w:val="000000"/>
          <w:kern w:val="0"/>
          <w:sz w:val="24"/>
          <w:szCs w:val="24"/>
          <w:lang w:eastAsia="hr-HR"/>
          <w14:ligatures w14:val="none"/>
        </w:rPr>
        <w:t xml:space="preserve">2.1.1. Epidemiološki značaj: prijenosnici malarije, ARBO virusnih infekcija kao npr. žute groznice, Denga virusa, Chikungunye, West Nile virusa, Zika virusa i dr. te filarijaze. </w:t>
      </w:r>
    </w:p>
    <w:p w14:paraId="7C799FC8" w14:textId="77777777" w:rsidR="00684A9D" w:rsidRPr="00684A9D" w:rsidRDefault="00684A9D" w:rsidP="00684A9D">
      <w:pPr>
        <w:spacing w:before="222" w:beforeAutospacing="1" w:after="0" w:afterAutospacing="1" w:line="240" w:lineRule="auto"/>
        <w:jc w:val="both"/>
        <w:rPr>
          <w:rFonts w:ascii="Times New Roman" w:eastAsia="Times New Roman" w:hAnsi="Times New Roman" w:cs="Times New Roman"/>
          <w:bCs/>
          <w:color w:val="000000"/>
          <w:kern w:val="0"/>
          <w:sz w:val="24"/>
          <w:szCs w:val="24"/>
          <w:lang w:eastAsia="hr-HR"/>
          <w14:ligatures w14:val="none"/>
        </w:rPr>
      </w:pPr>
      <w:r w:rsidRPr="00684A9D">
        <w:rPr>
          <w:rFonts w:ascii="Times New Roman" w:eastAsia="Times New Roman" w:hAnsi="Times New Roman" w:cs="Times New Roman"/>
          <w:bCs/>
          <w:color w:val="000000"/>
          <w:kern w:val="0"/>
          <w:sz w:val="24"/>
          <w:szCs w:val="24"/>
          <w:lang w:eastAsia="hr-HR"/>
          <w14:ligatures w14:val="none"/>
        </w:rPr>
        <w:t xml:space="preserve">Cilj suzbijanja komaraca i njihovih razvojnih oblika jest radi sprječavanja pojave zaraznih bolesti pučanstva; smanjenja uzrokovanja kožnih problema, urtika, eritema, alergijskih promjena nastalih ubodima komaraca i sekundarnih infekcija zbog oštećenja kože nastalog češanjem i grebanjem te uzrokovanja smetnji pri normalnom odvijanju svakodnevnih aktivnosti domicilnog pučanstva i turista. </w:t>
      </w:r>
    </w:p>
    <w:p w14:paraId="60F3AB86" w14:textId="77777777" w:rsidR="00684A9D" w:rsidRPr="00684A9D" w:rsidRDefault="00684A9D" w:rsidP="00684A9D">
      <w:pPr>
        <w:spacing w:before="222" w:beforeAutospacing="1" w:after="0" w:afterAutospacing="1" w:line="240" w:lineRule="auto"/>
        <w:jc w:val="both"/>
        <w:rPr>
          <w:rFonts w:ascii="Times New Roman" w:eastAsia="Times New Roman" w:hAnsi="Times New Roman" w:cs="Times New Roman"/>
          <w:bCs/>
          <w:color w:val="000000"/>
          <w:kern w:val="0"/>
          <w:sz w:val="24"/>
          <w:szCs w:val="24"/>
          <w:lang w:eastAsia="hr-HR"/>
          <w14:ligatures w14:val="none"/>
        </w:rPr>
      </w:pPr>
      <w:r w:rsidRPr="00684A9D">
        <w:rPr>
          <w:rFonts w:ascii="Times New Roman" w:eastAsia="Times New Roman" w:hAnsi="Times New Roman" w:cs="Times New Roman"/>
          <w:bCs/>
          <w:color w:val="000000"/>
          <w:kern w:val="0"/>
          <w:sz w:val="24"/>
          <w:szCs w:val="24"/>
          <w:lang w:eastAsia="hr-HR"/>
          <w14:ligatures w14:val="none"/>
        </w:rPr>
        <w:t xml:space="preserve">Vrsta mjere radi ostvarivanja cilja: </w:t>
      </w:r>
    </w:p>
    <w:p w14:paraId="7F0814DC" w14:textId="77777777" w:rsidR="00684A9D" w:rsidRPr="00684A9D" w:rsidRDefault="00684A9D" w:rsidP="00684A9D">
      <w:pPr>
        <w:spacing w:before="222" w:after="0" w:line="240" w:lineRule="auto"/>
        <w:jc w:val="both"/>
        <w:rPr>
          <w:rFonts w:ascii="Times New Roman" w:eastAsia="Times New Roman" w:hAnsi="Times New Roman" w:cs="Times New Roman"/>
          <w:bCs/>
          <w:color w:val="000000"/>
          <w:kern w:val="0"/>
          <w:sz w:val="24"/>
          <w:szCs w:val="24"/>
          <w:lang w:eastAsia="hr-HR"/>
          <w14:ligatures w14:val="none"/>
        </w:rPr>
      </w:pPr>
      <w:r w:rsidRPr="00684A9D">
        <w:rPr>
          <w:rFonts w:ascii="Times New Roman" w:eastAsia="Times New Roman" w:hAnsi="Times New Roman" w:cs="Times New Roman"/>
          <w:bCs/>
          <w:color w:val="000000"/>
          <w:kern w:val="0"/>
          <w:sz w:val="24"/>
          <w:szCs w:val="24"/>
          <w:lang w:eastAsia="hr-HR"/>
          <w14:ligatures w14:val="none"/>
        </w:rPr>
        <w:t xml:space="preserve">- preventivna dezinsekcija kao posebna mjera na području </w:t>
      </w:r>
      <w:r w:rsidRPr="00684A9D">
        <w:rPr>
          <w:rFonts w:ascii="Times New Roman" w:eastAsia="Times New Roman" w:hAnsi="Times New Roman" w:cs="Times New Roman"/>
          <w:b/>
          <w:color w:val="000000"/>
          <w:kern w:val="0"/>
          <w:sz w:val="24"/>
          <w:szCs w:val="24"/>
          <w:lang w:eastAsia="hr-HR"/>
          <w14:ligatures w14:val="none"/>
        </w:rPr>
        <w:t>Općine Šodolovci</w:t>
      </w:r>
      <w:r w:rsidRPr="00684A9D">
        <w:rPr>
          <w:rFonts w:ascii="Times New Roman" w:eastAsia="Times New Roman" w:hAnsi="Times New Roman" w:cs="Times New Roman"/>
          <w:bCs/>
          <w:color w:val="000000"/>
          <w:kern w:val="0"/>
          <w:sz w:val="24"/>
          <w:szCs w:val="24"/>
          <w:lang w:eastAsia="hr-HR"/>
          <w14:ligatures w14:val="none"/>
        </w:rPr>
        <w:t>.</w:t>
      </w:r>
    </w:p>
    <w:p w14:paraId="74152C50" w14:textId="77777777" w:rsidR="00684A9D" w:rsidRPr="00684A9D" w:rsidRDefault="00684A9D" w:rsidP="00684A9D">
      <w:pPr>
        <w:spacing w:before="222" w:after="0" w:line="240" w:lineRule="auto"/>
        <w:jc w:val="both"/>
        <w:rPr>
          <w:rFonts w:ascii="Times New Roman" w:eastAsia="Times New Roman" w:hAnsi="Times New Roman" w:cs="Times New Roman"/>
          <w:bCs/>
          <w:color w:val="000000"/>
          <w:kern w:val="0"/>
          <w:sz w:val="24"/>
          <w:szCs w:val="24"/>
          <w:lang w:eastAsia="hr-HR"/>
          <w14:ligatures w14:val="none"/>
        </w:rPr>
      </w:pPr>
    </w:p>
    <w:p w14:paraId="6B51E495" w14:textId="77777777" w:rsidR="00684A9D" w:rsidRPr="00684A9D" w:rsidRDefault="00684A9D" w:rsidP="00684A9D">
      <w:pPr>
        <w:spacing w:before="222" w:after="0" w:line="240" w:lineRule="auto"/>
        <w:rPr>
          <w:rFonts w:ascii="Times New Roman" w:eastAsia="Times New Roman" w:hAnsi="Times New Roman" w:cs="Times New Roman"/>
          <w:b/>
          <w:bCs/>
          <w:color w:val="000000"/>
          <w:kern w:val="0"/>
          <w:sz w:val="24"/>
          <w:szCs w:val="24"/>
          <w:lang w:eastAsia="hr-HR"/>
          <w14:ligatures w14:val="none"/>
        </w:rPr>
      </w:pPr>
      <w:r w:rsidRPr="00684A9D">
        <w:rPr>
          <w:rFonts w:ascii="Times New Roman" w:eastAsia="Times New Roman" w:hAnsi="Times New Roman" w:cs="Times New Roman"/>
          <w:color w:val="000000"/>
          <w:kern w:val="0"/>
          <w:sz w:val="24"/>
          <w:szCs w:val="24"/>
          <w:lang w:eastAsia="hr-HR"/>
          <w14:ligatures w14:val="none"/>
        </w:rPr>
        <w:t>2.1.2.</w:t>
      </w:r>
      <w:r w:rsidRPr="00684A9D">
        <w:rPr>
          <w:rFonts w:ascii="Times New Roman" w:eastAsia="Times New Roman" w:hAnsi="Times New Roman" w:cs="Times New Roman"/>
          <w:b/>
          <w:bCs/>
          <w:color w:val="000000"/>
          <w:kern w:val="0"/>
          <w:sz w:val="24"/>
          <w:szCs w:val="24"/>
          <w:lang w:eastAsia="hr-HR"/>
          <w14:ligatures w14:val="none"/>
        </w:rPr>
        <w:t xml:space="preserve"> Trenutno stanje i prioriteti </w:t>
      </w:r>
    </w:p>
    <w:p w14:paraId="3FBB1B25" w14:textId="77777777" w:rsidR="00684A9D" w:rsidRPr="00684A9D" w:rsidRDefault="00684A9D" w:rsidP="00684A9D">
      <w:pPr>
        <w:spacing w:before="222" w:after="0" w:line="240" w:lineRule="auto"/>
        <w:rPr>
          <w:rFonts w:ascii="Times New Roman" w:eastAsia="Times New Roman" w:hAnsi="Times New Roman" w:cs="Times New Roman"/>
          <w:kern w:val="0"/>
          <w:sz w:val="24"/>
          <w:szCs w:val="24"/>
          <w:lang w:eastAsia="hr-HR"/>
          <w14:ligatures w14:val="none"/>
        </w:rPr>
      </w:pPr>
    </w:p>
    <w:p w14:paraId="080D2D64" w14:textId="77777777" w:rsidR="00684A9D" w:rsidRPr="00684A9D" w:rsidRDefault="00684A9D" w:rsidP="00684A9D">
      <w:pPr>
        <w:spacing w:after="200" w:line="276" w:lineRule="auto"/>
        <w:jc w:val="both"/>
        <w:rPr>
          <w:rFonts w:ascii="Times New Roman" w:eastAsia="Calibri" w:hAnsi="Times New Roman" w:cs="Times New Roman"/>
          <w:kern w:val="0"/>
          <w:sz w:val="24"/>
          <w:szCs w:val="24"/>
          <w14:ligatures w14:val="none"/>
        </w:rPr>
      </w:pPr>
      <w:r w:rsidRPr="00684A9D">
        <w:rPr>
          <w:rFonts w:ascii="Times New Roman" w:eastAsia="Calibri" w:hAnsi="Times New Roman" w:cs="Times New Roman"/>
          <w:kern w:val="0"/>
          <w:sz w:val="24"/>
          <w:szCs w:val="24"/>
          <w14:ligatures w14:val="none"/>
        </w:rPr>
        <w:t xml:space="preserve">U Hrvatskoj je prisutno oko  50 vrsta komaraca od kojih su najvažniji rodovi </w:t>
      </w:r>
      <w:r w:rsidRPr="00684A9D">
        <w:rPr>
          <w:rFonts w:ascii="Times New Roman" w:eastAsia="Calibri" w:hAnsi="Times New Roman" w:cs="Times New Roman"/>
          <w:i/>
          <w:kern w:val="0"/>
          <w:sz w:val="24"/>
          <w:szCs w:val="24"/>
          <w14:ligatures w14:val="none"/>
        </w:rPr>
        <w:t>Anopheles</w:t>
      </w:r>
      <w:r w:rsidRPr="00684A9D">
        <w:rPr>
          <w:rFonts w:ascii="Times New Roman" w:eastAsia="Calibri" w:hAnsi="Times New Roman" w:cs="Times New Roman"/>
          <w:kern w:val="0"/>
          <w:sz w:val="24"/>
          <w:szCs w:val="24"/>
          <w14:ligatures w14:val="none"/>
        </w:rPr>
        <w:t xml:space="preserve">, </w:t>
      </w:r>
      <w:r w:rsidRPr="00684A9D">
        <w:rPr>
          <w:rFonts w:ascii="Times New Roman" w:eastAsia="Calibri" w:hAnsi="Times New Roman" w:cs="Times New Roman"/>
          <w:i/>
          <w:kern w:val="0"/>
          <w:sz w:val="24"/>
          <w:szCs w:val="24"/>
          <w14:ligatures w14:val="none"/>
        </w:rPr>
        <w:t>Aedes</w:t>
      </w:r>
      <w:r w:rsidRPr="00684A9D">
        <w:rPr>
          <w:rFonts w:ascii="Times New Roman" w:eastAsia="Calibri" w:hAnsi="Times New Roman" w:cs="Times New Roman"/>
          <w:kern w:val="0"/>
          <w:sz w:val="24"/>
          <w:szCs w:val="24"/>
          <w14:ligatures w14:val="none"/>
        </w:rPr>
        <w:t xml:space="preserve"> i </w:t>
      </w:r>
      <w:r w:rsidRPr="00684A9D">
        <w:rPr>
          <w:rFonts w:ascii="Times New Roman" w:eastAsia="Calibri" w:hAnsi="Times New Roman" w:cs="Times New Roman"/>
          <w:i/>
          <w:kern w:val="0"/>
          <w:sz w:val="24"/>
          <w:szCs w:val="24"/>
          <w14:ligatures w14:val="none"/>
        </w:rPr>
        <w:t>Culex</w:t>
      </w:r>
      <w:r w:rsidRPr="00684A9D">
        <w:rPr>
          <w:rFonts w:ascii="Times New Roman" w:eastAsia="Calibri" w:hAnsi="Times New Roman" w:cs="Times New Roman"/>
          <w:kern w:val="0"/>
          <w:sz w:val="24"/>
          <w:szCs w:val="24"/>
          <w14:ligatures w14:val="none"/>
        </w:rPr>
        <w:t xml:space="preserve">, a njihova je zastupljenost različita ovisno o geografskom području, klimatskim, ekobiološkim i drugim uvjetima. Prema svojim biološkim i ekološkim karakteristikama (način polijeganja jaja, izlijeganje jaja, te način prezimljavanja) komarce možemo podijeliti na četiri osnovne skupine: urbani, poplavni, invazivni i malarični komarci. Iako su malarični komarci manje zastupljeni u sastavu faune komaraca, unosom uzročnika na ovo područje njihova sposobnost kao prijenosnika malarije bi mogla biti od velikog javnog zdravstvenog značaja. Do sada je u Osječko- baranjskoj županiji zabilježeno 17 vrsta komaraca koji imaju medicinsko značenje, od kojih invazivne vrste zauzimaju posebno mjesto. Kao eudominantna vrsta ističe se </w:t>
      </w:r>
      <w:r w:rsidRPr="00684A9D">
        <w:rPr>
          <w:rFonts w:ascii="Times New Roman" w:eastAsia="Calibri" w:hAnsi="Times New Roman" w:cs="Times New Roman"/>
          <w:i/>
          <w:kern w:val="0"/>
          <w:sz w:val="24"/>
          <w:szCs w:val="24"/>
          <w14:ligatures w14:val="none"/>
        </w:rPr>
        <w:t>Aedes vexans</w:t>
      </w:r>
      <w:r w:rsidRPr="00684A9D">
        <w:rPr>
          <w:rFonts w:ascii="Times New Roman" w:eastAsia="Calibri" w:hAnsi="Times New Roman" w:cs="Times New Roman"/>
          <w:kern w:val="0"/>
          <w:sz w:val="24"/>
          <w:szCs w:val="24"/>
          <w14:ligatures w14:val="none"/>
        </w:rPr>
        <w:t xml:space="preserve"> i </w:t>
      </w:r>
      <w:r w:rsidRPr="00684A9D">
        <w:rPr>
          <w:rFonts w:ascii="Times New Roman" w:eastAsia="Calibri" w:hAnsi="Times New Roman" w:cs="Times New Roman"/>
          <w:i/>
          <w:kern w:val="0"/>
          <w:sz w:val="24"/>
          <w:szCs w:val="24"/>
          <w14:ligatures w14:val="none"/>
        </w:rPr>
        <w:t>Ochlerotatus sticticus</w:t>
      </w:r>
      <w:r w:rsidRPr="00684A9D">
        <w:rPr>
          <w:rFonts w:ascii="Times New Roman" w:eastAsia="Calibri" w:hAnsi="Times New Roman" w:cs="Times New Roman"/>
          <w:kern w:val="0"/>
          <w:sz w:val="24"/>
          <w:szCs w:val="24"/>
          <w14:ligatures w14:val="none"/>
        </w:rPr>
        <w:t xml:space="preserve">– poplavne vrste komaraca, te dominantna </w:t>
      </w:r>
      <w:r w:rsidRPr="00684A9D">
        <w:rPr>
          <w:rFonts w:ascii="Times New Roman" w:eastAsia="Calibri" w:hAnsi="Times New Roman" w:cs="Times New Roman"/>
          <w:i/>
          <w:kern w:val="0"/>
          <w:sz w:val="24"/>
          <w:szCs w:val="24"/>
          <w14:ligatures w14:val="none"/>
        </w:rPr>
        <w:t>Culex pipiens</w:t>
      </w:r>
      <w:r w:rsidRPr="00684A9D">
        <w:rPr>
          <w:rFonts w:ascii="Times New Roman" w:eastAsia="Calibri" w:hAnsi="Times New Roman" w:cs="Times New Roman"/>
          <w:kern w:val="0"/>
          <w:sz w:val="24"/>
          <w:szCs w:val="24"/>
          <w14:ligatures w14:val="none"/>
        </w:rPr>
        <w:t xml:space="preserve"> kompleks koji je karakterističan za urbana područja. Prema ekološkim karakteristikama invazivni komarci su odvojeni u zasebnu grupu budući da posjeduju izuzetnu ekološku prilagodljivost, sposobnost kompeticije te su vektori različitih patogena.</w:t>
      </w:r>
    </w:p>
    <w:p w14:paraId="7C930BB9" w14:textId="77777777" w:rsidR="00684A9D" w:rsidRPr="00684A9D" w:rsidRDefault="00684A9D" w:rsidP="00684A9D">
      <w:pPr>
        <w:spacing w:after="200" w:line="276" w:lineRule="auto"/>
        <w:jc w:val="both"/>
        <w:rPr>
          <w:rFonts w:ascii="Times New Roman" w:eastAsia="Calibri" w:hAnsi="Times New Roman" w:cs="Times New Roman"/>
          <w:kern w:val="0"/>
          <w:sz w:val="24"/>
          <w:szCs w:val="24"/>
          <w14:ligatures w14:val="none"/>
        </w:rPr>
      </w:pPr>
      <w:r w:rsidRPr="00684A9D">
        <w:rPr>
          <w:rFonts w:ascii="Times New Roman" w:eastAsia="Calibri" w:hAnsi="Times New Roman" w:cs="Times New Roman"/>
          <w:kern w:val="0"/>
          <w:sz w:val="24"/>
          <w:szCs w:val="24"/>
          <w14:ligatures w14:val="none"/>
        </w:rPr>
        <w:t>Osječko-baranjska županija zbog svog geografskog položaja, hidroloških i klimatskih karakteristika koje pogoduju stvaranju idealnih uvjeta za razvoj velikih populacija komaraca ima značajan biološki potencijal komaraca koji je izražen ekstremno visokom brojnošću i postojanju većeg broja generacija tijekom godine koji je omogućen vrlo velikim površinama staništa poplavnih nizina rijeka Drave i Dunava. Broj generacija poplavnih komaraca ovisi o broju plavljenja inundacija uz rijeke i ritskog prostora, a razlikuje se od godine do godine.</w:t>
      </w:r>
    </w:p>
    <w:p w14:paraId="3035B377" w14:textId="77777777" w:rsidR="00684A9D" w:rsidRPr="00684A9D" w:rsidRDefault="00684A9D" w:rsidP="00684A9D">
      <w:pPr>
        <w:spacing w:after="200" w:line="276" w:lineRule="auto"/>
        <w:jc w:val="both"/>
        <w:rPr>
          <w:rFonts w:ascii="Times New Roman" w:eastAsia="Calibri" w:hAnsi="Times New Roman" w:cs="Times New Roman"/>
          <w:kern w:val="0"/>
          <w:sz w:val="24"/>
          <w:szCs w:val="24"/>
          <w14:ligatures w14:val="none"/>
        </w:rPr>
      </w:pPr>
      <w:r w:rsidRPr="00684A9D">
        <w:rPr>
          <w:rFonts w:ascii="Times New Roman" w:eastAsia="Calibri" w:hAnsi="Times New Roman" w:cs="Times New Roman"/>
          <w:kern w:val="0"/>
          <w:sz w:val="24"/>
          <w:szCs w:val="24"/>
          <w14:ligatures w14:val="none"/>
        </w:rPr>
        <w:t xml:space="preserve">Kako u Hrvatskoj, tako i u Osječko-baranjskoj županiji autohtone vrste komaraca nisu predstavljale veći problem (bili su samo molestanti), što se mijenja posljednjih godina. Unazad nekoliko godina, sve se češće spominju slučajevi bolesti koje prenose komarci kako na ljude tako i na životinje. S obzirom da su u Republici Hrvatskoj prvi slučajevi autohtone Dengue groznice registrirani krajem rujna 2010. godini na poluotoku Pelješcu te sve češćeg autohtonog West Nile virusa od izuzetne je javnozdravstvene važnosti nastaviti provoditi Program mjera organiziranog, sustavnog, planiranog, a prije svega pravovremenog suzbijanja </w:t>
      </w:r>
      <w:r w:rsidRPr="00684A9D">
        <w:rPr>
          <w:rFonts w:ascii="Times New Roman" w:eastAsia="Calibri" w:hAnsi="Times New Roman" w:cs="Times New Roman"/>
          <w:kern w:val="0"/>
          <w:sz w:val="24"/>
          <w:szCs w:val="24"/>
          <w14:ligatures w14:val="none"/>
        </w:rPr>
        <w:lastRenderedPageBreak/>
        <w:t xml:space="preserve">komaraca, a posebice na vrste roda </w:t>
      </w:r>
      <w:r w:rsidRPr="00684A9D">
        <w:rPr>
          <w:rFonts w:ascii="Times New Roman" w:eastAsia="Calibri" w:hAnsi="Times New Roman" w:cs="Times New Roman"/>
          <w:i/>
          <w:kern w:val="0"/>
          <w:sz w:val="24"/>
          <w:szCs w:val="24"/>
          <w14:ligatures w14:val="none"/>
        </w:rPr>
        <w:t>Aedes</w:t>
      </w:r>
      <w:r w:rsidRPr="00684A9D">
        <w:rPr>
          <w:rFonts w:ascii="Times New Roman" w:eastAsia="Calibri" w:hAnsi="Times New Roman" w:cs="Times New Roman"/>
          <w:kern w:val="0"/>
          <w:sz w:val="24"/>
          <w:szCs w:val="24"/>
          <w14:ligatures w14:val="none"/>
        </w:rPr>
        <w:t xml:space="preserve"> i </w:t>
      </w:r>
      <w:r w:rsidRPr="00684A9D">
        <w:rPr>
          <w:rFonts w:ascii="Times New Roman" w:eastAsia="Calibri" w:hAnsi="Times New Roman" w:cs="Times New Roman"/>
          <w:i/>
          <w:kern w:val="0"/>
          <w:sz w:val="24"/>
          <w:szCs w:val="24"/>
          <w14:ligatures w14:val="none"/>
        </w:rPr>
        <w:t>Culex</w:t>
      </w:r>
      <w:r w:rsidRPr="00684A9D">
        <w:rPr>
          <w:rFonts w:ascii="Times New Roman" w:eastAsia="Calibri" w:hAnsi="Times New Roman" w:cs="Times New Roman"/>
          <w:kern w:val="0"/>
          <w:sz w:val="24"/>
          <w:szCs w:val="24"/>
          <w14:ligatures w14:val="none"/>
        </w:rPr>
        <w:t xml:space="preserve"> kako bi se spriječila pojava i širenje zaraznih bolesti koje prenose komarci.</w:t>
      </w:r>
    </w:p>
    <w:p w14:paraId="1732AE6E" w14:textId="77777777" w:rsidR="00684A9D" w:rsidRPr="00684A9D" w:rsidRDefault="00684A9D" w:rsidP="00684A9D">
      <w:pPr>
        <w:spacing w:after="200" w:line="276" w:lineRule="auto"/>
        <w:jc w:val="both"/>
        <w:rPr>
          <w:rFonts w:ascii="Times New Roman" w:eastAsia="Calibri" w:hAnsi="Times New Roman" w:cs="Times New Roman"/>
          <w:kern w:val="0"/>
          <w:sz w:val="24"/>
          <w:szCs w:val="24"/>
          <w14:ligatures w14:val="none"/>
        </w:rPr>
      </w:pPr>
      <w:r w:rsidRPr="00684A9D">
        <w:rPr>
          <w:rFonts w:ascii="Times New Roman" w:eastAsia="Calibri" w:hAnsi="Times New Roman" w:cs="Times New Roman"/>
          <w:kern w:val="0"/>
          <w:sz w:val="24"/>
          <w:szCs w:val="24"/>
          <w14:ligatures w14:val="none"/>
        </w:rPr>
        <w:t xml:space="preserve">U Osječko-baranjskoj županiji invazivna vrsta komarca azijski tigrasti komarac </w:t>
      </w:r>
      <w:r w:rsidRPr="00684A9D">
        <w:rPr>
          <w:rFonts w:ascii="Times New Roman" w:eastAsia="Calibri" w:hAnsi="Times New Roman" w:cs="Times New Roman"/>
          <w:i/>
          <w:kern w:val="0"/>
          <w:sz w:val="24"/>
          <w:szCs w:val="24"/>
          <w14:ligatures w14:val="none"/>
        </w:rPr>
        <w:t>Aedes albopictus</w:t>
      </w:r>
      <w:r w:rsidRPr="00684A9D">
        <w:rPr>
          <w:rFonts w:ascii="Times New Roman" w:eastAsia="Calibri" w:hAnsi="Times New Roman" w:cs="Times New Roman"/>
          <w:kern w:val="0"/>
          <w:sz w:val="24"/>
          <w:szCs w:val="24"/>
          <w14:ligatures w14:val="none"/>
        </w:rPr>
        <w:t xml:space="preserve"> prisutna je od 2013. godine i od tada se širi te se ova vrsta udomaćila na većem području županije, kao i druga invazivna vrsta </w:t>
      </w:r>
      <w:r w:rsidRPr="00684A9D">
        <w:rPr>
          <w:rFonts w:ascii="Times New Roman" w:eastAsia="Calibri" w:hAnsi="Times New Roman" w:cs="Times New Roman"/>
          <w:i/>
          <w:kern w:val="0"/>
          <w:sz w:val="24"/>
          <w:szCs w:val="24"/>
          <w14:ligatures w14:val="none"/>
        </w:rPr>
        <w:t>Aedes japonicus</w:t>
      </w:r>
      <w:r w:rsidRPr="00684A9D">
        <w:rPr>
          <w:rFonts w:ascii="Times New Roman" w:eastAsia="Calibri" w:hAnsi="Times New Roman" w:cs="Times New Roman"/>
          <w:kern w:val="0"/>
          <w:sz w:val="24"/>
          <w:szCs w:val="24"/>
          <w14:ligatures w14:val="none"/>
        </w:rPr>
        <w:t xml:space="preserve"> koja je također potvrđena na području Osječko-baranjske županije. U budućnosti se na području Republike Hrvatske može očekivati veća rasprostranjenost ovih invazivnih vrsta komarca.</w:t>
      </w:r>
    </w:p>
    <w:p w14:paraId="0E5A6F68" w14:textId="77777777" w:rsidR="00684A9D" w:rsidRPr="00684A9D" w:rsidRDefault="00684A9D" w:rsidP="00684A9D">
      <w:pPr>
        <w:spacing w:after="200" w:line="276" w:lineRule="auto"/>
        <w:jc w:val="both"/>
        <w:rPr>
          <w:rFonts w:ascii="Times New Roman" w:eastAsia="Calibri" w:hAnsi="Times New Roman" w:cs="Times New Roman"/>
          <w:kern w:val="0"/>
          <w:sz w:val="24"/>
          <w:szCs w:val="24"/>
          <w14:ligatures w14:val="none"/>
        </w:rPr>
      </w:pPr>
      <w:r w:rsidRPr="00684A9D">
        <w:rPr>
          <w:rFonts w:ascii="Times New Roman" w:eastAsia="Calibri" w:hAnsi="Times New Roman" w:cs="Times New Roman"/>
          <w:kern w:val="0"/>
          <w:sz w:val="24"/>
          <w:szCs w:val="24"/>
          <w14:ligatures w14:val="none"/>
        </w:rPr>
        <w:t xml:space="preserve">Sukladno smjernicama Europskog centra za prevenciju i nadzor bolesti (European Center for Disease Prevention and Control - ECDC), a radi praćenja vektora zaraznih bolesti Nastavni zavod za javno zdravstvo Osječko-baranjske županije (u daljnjem tekstu: NZJZ OBŽ) dužan je na području svoje nadležnosti provoditi program kontinuiranog monitoringa, tj. istraživanja o prisutnosti, vrsti, brojnosti, širenju, zaraženosti vektora zaraznih bolesti te njihovom potencijalu prijenosa patogena u svrhu procjene rizika kako bi se na vrijeme procijenio rizik mogućih epidemija te poduzele aktivnosti za učinkovitu prevenciju, pravovremeno suzbijanje vektora zaraznih bolesti te evaluaciju provedenih mjera. Nositelj nacionalnog programa, tj. sustava praćenja invazivnih vrsta komaraca za područje Republike Hrvatske je Hrvatski zavod za javno zdravstvo koji je zadužen za kontinuirano prikupljanje cjelovitih podataka o zastupljenosti vrsta komaraca na području Republike Hrvatske, izrade karte rasprostranjenosti žarišta, jedinstvene nacionalne baze podataka i procjene rizika za vektorske zarazne bolesti. </w:t>
      </w:r>
    </w:p>
    <w:p w14:paraId="3E709A29" w14:textId="77777777" w:rsidR="00684A9D" w:rsidRPr="00684A9D" w:rsidRDefault="00684A9D" w:rsidP="00684A9D">
      <w:pPr>
        <w:spacing w:after="200" w:line="276" w:lineRule="auto"/>
        <w:jc w:val="both"/>
        <w:rPr>
          <w:rFonts w:ascii="Times New Roman" w:eastAsia="Calibri" w:hAnsi="Times New Roman" w:cs="Times New Roman"/>
          <w:kern w:val="0"/>
          <w:sz w:val="24"/>
          <w:szCs w:val="24"/>
          <w14:ligatures w14:val="none"/>
        </w:rPr>
      </w:pPr>
      <w:r w:rsidRPr="00684A9D">
        <w:rPr>
          <w:rFonts w:ascii="Times New Roman" w:eastAsia="Calibri" w:hAnsi="Times New Roman" w:cs="Times New Roman"/>
          <w:kern w:val="0"/>
          <w:sz w:val="24"/>
          <w:szCs w:val="24"/>
          <w14:ligatures w14:val="none"/>
        </w:rPr>
        <w:t>U odnosu prema čovjeku i njegovu zdravlju komarci su od velikog javnozdravstvenog značenja kao prenosioci bolesti ili kao napasnici (molestanti). Osim što predstavljaju veliku neugodnost i smetnju za stanovnike Osječko-baranjske županije, komarci također mogu negativno utjecati na uzgoj peradi i stoke, te su, što je možda najvažnije, potencijalni vektori nekih vrlo opasnih zaraznih bolesti - malarije, žute groznice, denga groznice, arbovirusnih groznica i filarijaza.</w:t>
      </w:r>
    </w:p>
    <w:p w14:paraId="00D6E546" w14:textId="77777777" w:rsidR="00684A9D" w:rsidRPr="00684A9D" w:rsidRDefault="00684A9D" w:rsidP="00684A9D">
      <w:pPr>
        <w:spacing w:after="200" w:line="276" w:lineRule="auto"/>
        <w:jc w:val="both"/>
        <w:rPr>
          <w:rFonts w:ascii="Times New Roman" w:eastAsia="Calibri" w:hAnsi="Times New Roman" w:cs="Times New Roman"/>
          <w:kern w:val="0"/>
          <w:sz w:val="24"/>
          <w:szCs w:val="24"/>
          <w14:ligatures w14:val="none"/>
        </w:rPr>
      </w:pPr>
      <w:r w:rsidRPr="00684A9D">
        <w:rPr>
          <w:rFonts w:ascii="Times New Roman" w:eastAsia="Calibri" w:hAnsi="Times New Roman" w:cs="Times New Roman"/>
          <w:kern w:val="0"/>
          <w:sz w:val="24"/>
          <w:szCs w:val="24"/>
          <w14:ligatures w14:val="none"/>
        </w:rPr>
        <w:t xml:space="preserve">Cilj programa mjera dezinsekcije komaraca je smanjiti brojnost komaraca na razine koje neće utjecati na kvalitetu življenja stanovnika </w:t>
      </w:r>
      <w:r w:rsidRPr="00684A9D">
        <w:rPr>
          <w:rFonts w:ascii="Times New Roman" w:eastAsia="Calibri" w:hAnsi="Times New Roman" w:cs="Times New Roman"/>
          <w:b/>
          <w:bCs/>
          <w:kern w:val="0"/>
          <w:sz w:val="24"/>
          <w:szCs w:val="24"/>
          <w14:ligatures w14:val="none"/>
        </w:rPr>
        <w:t>Općine Šodolovci</w:t>
      </w:r>
      <w:r w:rsidRPr="00684A9D">
        <w:rPr>
          <w:rFonts w:ascii="Times New Roman" w:eastAsia="Calibri" w:hAnsi="Times New Roman" w:cs="Times New Roman"/>
          <w:kern w:val="0"/>
          <w:sz w:val="24"/>
          <w:szCs w:val="24"/>
          <w14:ligatures w14:val="none"/>
        </w:rPr>
        <w:t>, prevencija pojave bolesti, sprječavanje unošenja i širenja novih vektora (invazivne vrste komaraca), sprječavanje najezda poplavnih komaraca, te indirektno jačanje turističko-gospodarskih kapaciteta županije.</w:t>
      </w:r>
    </w:p>
    <w:p w14:paraId="4F2661C1" w14:textId="77777777" w:rsidR="00684A9D" w:rsidRPr="00684A9D" w:rsidRDefault="00684A9D" w:rsidP="00684A9D">
      <w:pPr>
        <w:spacing w:after="200" w:line="276" w:lineRule="auto"/>
        <w:jc w:val="both"/>
        <w:rPr>
          <w:rFonts w:ascii="Times New Roman" w:eastAsia="Calibri" w:hAnsi="Times New Roman" w:cs="Times New Roman"/>
          <w:b/>
          <w:kern w:val="0"/>
          <w:sz w:val="24"/>
          <w:szCs w:val="24"/>
          <w14:ligatures w14:val="none"/>
        </w:rPr>
      </w:pPr>
      <w:r w:rsidRPr="00684A9D">
        <w:rPr>
          <w:rFonts w:ascii="Times New Roman" w:eastAsia="Calibri" w:hAnsi="Times New Roman" w:cs="Times New Roman"/>
          <w:bCs/>
          <w:kern w:val="0"/>
          <w:sz w:val="24"/>
          <w:szCs w:val="24"/>
          <w14:ligatures w14:val="none"/>
        </w:rPr>
        <w:t>2.1.3.</w:t>
      </w:r>
      <w:r w:rsidRPr="00684A9D">
        <w:rPr>
          <w:rFonts w:ascii="Times New Roman" w:eastAsia="Calibri" w:hAnsi="Times New Roman" w:cs="Times New Roman"/>
          <w:b/>
          <w:kern w:val="0"/>
          <w:sz w:val="24"/>
          <w:szCs w:val="24"/>
          <w14:ligatures w14:val="none"/>
        </w:rPr>
        <w:t xml:space="preserve"> Utvrđivanje područja infestacije </w:t>
      </w:r>
    </w:p>
    <w:p w14:paraId="0E811337" w14:textId="77777777" w:rsidR="00684A9D" w:rsidRPr="00684A9D" w:rsidRDefault="00684A9D" w:rsidP="00684A9D">
      <w:pPr>
        <w:spacing w:after="200" w:line="276" w:lineRule="auto"/>
        <w:jc w:val="both"/>
        <w:rPr>
          <w:rFonts w:ascii="Times New Roman" w:eastAsia="Calibri" w:hAnsi="Times New Roman" w:cs="Times New Roman"/>
          <w:kern w:val="0"/>
          <w:sz w:val="24"/>
          <w:szCs w:val="24"/>
          <w14:ligatures w14:val="none"/>
        </w:rPr>
      </w:pPr>
      <w:r w:rsidRPr="00684A9D">
        <w:rPr>
          <w:rFonts w:ascii="Times New Roman" w:eastAsia="Calibri" w:hAnsi="Times New Roman" w:cs="Times New Roman"/>
          <w:kern w:val="0"/>
          <w:sz w:val="24"/>
          <w:szCs w:val="24"/>
          <w14:ligatures w14:val="none"/>
        </w:rPr>
        <w:t>Za planiranje intervencije suzbijanja komaraca na nekom području mora se utvrditi infestacija komarcima.</w:t>
      </w:r>
      <w:r w:rsidRPr="00684A9D">
        <w:rPr>
          <w:rFonts w:ascii="Calibri" w:eastAsia="Calibri" w:hAnsi="Calibri" w:cs="Times New Roman"/>
          <w:kern w:val="0"/>
          <w14:ligatures w14:val="none"/>
        </w:rPr>
        <w:t xml:space="preserve"> </w:t>
      </w:r>
      <w:r w:rsidRPr="00684A9D">
        <w:rPr>
          <w:rFonts w:ascii="Times New Roman" w:eastAsia="Calibri" w:hAnsi="Times New Roman" w:cs="Times New Roman"/>
          <w:kern w:val="0"/>
          <w:sz w:val="24"/>
          <w:szCs w:val="24"/>
          <w14:ligatures w14:val="none"/>
        </w:rPr>
        <w:t>Infestacija komaraca se određuje provođenjem monitoringa komaraca.</w:t>
      </w:r>
      <w:r w:rsidRPr="00684A9D">
        <w:rPr>
          <w:rFonts w:ascii="Calibri" w:eastAsia="Calibri" w:hAnsi="Calibri" w:cs="Times New Roman"/>
          <w:kern w:val="0"/>
          <w14:ligatures w14:val="none"/>
        </w:rPr>
        <w:t xml:space="preserve"> </w:t>
      </w:r>
      <w:r w:rsidRPr="00684A9D">
        <w:rPr>
          <w:rFonts w:ascii="Times New Roman" w:eastAsia="Calibri" w:hAnsi="Times New Roman" w:cs="Times New Roman"/>
          <w:kern w:val="0"/>
          <w:sz w:val="24"/>
          <w:szCs w:val="24"/>
          <w14:ligatures w14:val="none"/>
        </w:rPr>
        <w:t>Praćenje odnosno monitoring komaraca u svim stadijima predstavlja osnovu kontrole komaraca. Provođenje monitoringa ima za cilj identifikaciju lokaliteta na kojima su populacije komaraca najbrojnije, što omogućuje pravovremenu primjenu mjera suzbijanja uz minimalne troškove i maksimalnu učinkovitost. Također, monitoringom se osigurava pravovremena detekcija potencijalnih vektora bolesti.</w:t>
      </w:r>
      <w:r w:rsidRPr="00684A9D">
        <w:rPr>
          <w:rFonts w:ascii="Calibri" w:eastAsia="Calibri" w:hAnsi="Calibri" w:cs="Times New Roman"/>
          <w:kern w:val="0"/>
          <w14:ligatures w14:val="none"/>
        </w:rPr>
        <w:t xml:space="preserve"> </w:t>
      </w:r>
      <w:r w:rsidRPr="00684A9D">
        <w:rPr>
          <w:rFonts w:ascii="Times New Roman" w:eastAsia="Calibri" w:hAnsi="Times New Roman" w:cs="Times New Roman"/>
          <w:kern w:val="0"/>
          <w:sz w:val="24"/>
          <w:szCs w:val="24"/>
          <w14:ligatures w14:val="none"/>
        </w:rPr>
        <w:t xml:space="preserve">Monitoringom se precizno utvrđuje vrijeme pojave velikih generacija, utvrđivanje trenutne brojnosti odraslih komaraca u pojedinim dijelovima naselja i izvan njega ali i otkrivanje unosa i udomaćivanja invazivnih vrsta komaraca. Učestalim </w:t>
      </w:r>
      <w:r w:rsidRPr="00684A9D">
        <w:rPr>
          <w:rFonts w:ascii="Times New Roman" w:eastAsia="Calibri" w:hAnsi="Times New Roman" w:cs="Times New Roman"/>
          <w:kern w:val="0"/>
          <w:sz w:val="24"/>
          <w:szCs w:val="24"/>
          <w14:ligatures w14:val="none"/>
        </w:rPr>
        <w:lastRenderedPageBreak/>
        <w:t>izlascima na teren, kao i praćenjem vodostaja vrlo precizno se utvrđuje početak razvoja komaraca naročito na velikom poplavnom području. Osim toga redovitim pregledom kanalne mreže u naseljima precizno se određuje mjesto i vrijeme pojave domaćih običnih komaraca (</w:t>
      </w:r>
      <w:r w:rsidRPr="00684A9D">
        <w:rPr>
          <w:rFonts w:ascii="Times New Roman" w:eastAsia="Calibri" w:hAnsi="Times New Roman" w:cs="Times New Roman"/>
          <w:i/>
          <w:kern w:val="0"/>
          <w:sz w:val="24"/>
          <w:szCs w:val="24"/>
          <w14:ligatures w14:val="none"/>
        </w:rPr>
        <w:t>Culex pipiens</w:t>
      </w:r>
      <w:r w:rsidRPr="00684A9D">
        <w:rPr>
          <w:rFonts w:ascii="Times New Roman" w:eastAsia="Calibri" w:hAnsi="Times New Roman" w:cs="Times New Roman"/>
          <w:kern w:val="0"/>
          <w:sz w:val="24"/>
          <w:szCs w:val="24"/>
          <w14:ligatures w14:val="none"/>
        </w:rPr>
        <w:t>). Ova aktivnost intenzivira se nakon oborina.</w:t>
      </w:r>
    </w:p>
    <w:p w14:paraId="08CAEBB7" w14:textId="77777777" w:rsidR="00684A9D" w:rsidRPr="00684A9D" w:rsidRDefault="00684A9D" w:rsidP="00684A9D">
      <w:pPr>
        <w:spacing w:after="200" w:line="276" w:lineRule="auto"/>
        <w:jc w:val="both"/>
        <w:rPr>
          <w:rFonts w:ascii="Times New Roman" w:eastAsia="Calibri" w:hAnsi="Times New Roman" w:cs="Times New Roman"/>
          <w:kern w:val="0"/>
          <w:sz w:val="24"/>
          <w:szCs w:val="24"/>
          <w14:ligatures w14:val="none"/>
        </w:rPr>
      </w:pPr>
      <w:r w:rsidRPr="00684A9D">
        <w:rPr>
          <w:rFonts w:ascii="Times New Roman" w:eastAsia="Calibri" w:hAnsi="Times New Roman" w:cs="Times New Roman"/>
          <w:kern w:val="0"/>
          <w:sz w:val="24"/>
          <w:szCs w:val="24"/>
          <w14:ligatures w14:val="none"/>
        </w:rPr>
        <w:t xml:space="preserve">Područje infestacije vrstom </w:t>
      </w:r>
      <w:r w:rsidRPr="00684A9D">
        <w:rPr>
          <w:rFonts w:ascii="Times New Roman" w:eastAsia="Calibri" w:hAnsi="Times New Roman" w:cs="Times New Roman"/>
          <w:i/>
          <w:kern w:val="0"/>
          <w:sz w:val="24"/>
          <w:szCs w:val="24"/>
          <w14:ligatures w14:val="none"/>
        </w:rPr>
        <w:t>Aedes albopictus</w:t>
      </w:r>
      <w:r w:rsidRPr="00684A9D">
        <w:rPr>
          <w:rFonts w:ascii="Times New Roman" w:eastAsia="Calibri" w:hAnsi="Times New Roman" w:cs="Times New Roman"/>
          <w:kern w:val="0"/>
          <w:sz w:val="24"/>
          <w:szCs w:val="24"/>
          <w14:ligatures w14:val="none"/>
        </w:rPr>
        <w:t xml:space="preserve"> određuje se kada su pronađene i krilatice (odrasli oblici) i ličinke komaraca. Prisutnost samo krilatica ostavlja mogućnost da su na neki način prešli granice ekološke niše – aktivno ili pasivno (let, prijevoz, vjetar), što upućuje na neko neposredno bliže žarište. Infestirana područja potrebno je zabilježiti u posebnim planovima ili zemljopisnim kartama, što pretpostavlja prvi i najvažniji preduvjet za organiziranu borbu protiv komarca vrste </w:t>
      </w:r>
      <w:r w:rsidRPr="00684A9D">
        <w:rPr>
          <w:rFonts w:ascii="Times New Roman" w:eastAsia="Calibri" w:hAnsi="Times New Roman" w:cs="Times New Roman"/>
          <w:i/>
          <w:kern w:val="0"/>
          <w:sz w:val="24"/>
          <w:szCs w:val="24"/>
          <w14:ligatures w14:val="none"/>
        </w:rPr>
        <w:t>Aedes albopictus</w:t>
      </w:r>
      <w:r w:rsidRPr="00684A9D">
        <w:rPr>
          <w:rFonts w:ascii="Times New Roman" w:eastAsia="Calibri" w:hAnsi="Times New Roman" w:cs="Times New Roman"/>
          <w:kern w:val="0"/>
          <w:sz w:val="24"/>
          <w:szCs w:val="24"/>
          <w14:ligatures w14:val="none"/>
        </w:rPr>
        <w:t xml:space="preserve">. Ako je na infestiranom području prisutno bilo kakvo sabiralište voda (privremeno ili trajno), isto može postati mjestom ovipozicije komaraca i razvoja ličinaka stoga se mora definirati kao »žarište«. Žarišta mogu biti potencijalna, sigurna, stalna ili pokretna. Odrasli oblici vole se uvući u unutrašnjost prijevoznih sredstava, čime uz odlaganje jaja na vlažnim predmetima znatno doprinose obilnoj rasprostranjenosti vrste </w:t>
      </w:r>
      <w:r w:rsidRPr="00684A9D">
        <w:rPr>
          <w:rFonts w:ascii="Times New Roman" w:eastAsia="Calibri" w:hAnsi="Times New Roman" w:cs="Times New Roman"/>
          <w:i/>
          <w:kern w:val="0"/>
          <w:sz w:val="24"/>
          <w:szCs w:val="24"/>
          <w14:ligatures w14:val="none"/>
        </w:rPr>
        <w:t>Aedes albopictus</w:t>
      </w:r>
      <w:r w:rsidRPr="00684A9D">
        <w:rPr>
          <w:rFonts w:ascii="Times New Roman" w:eastAsia="Calibri" w:hAnsi="Times New Roman" w:cs="Times New Roman"/>
          <w:kern w:val="0"/>
          <w:sz w:val="24"/>
          <w:szCs w:val="24"/>
          <w14:ligatures w14:val="none"/>
        </w:rPr>
        <w:t xml:space="preserve"> u prostoru. Kako je pronalazak ličinaka komarca </w:t>
      </w:r>
      <w:r w:rsidRPr="00684A9D">
        <w:rPr>
          <w:rFonts w:ascii="Times New Roman" w:eastAsia="Calibri" w:hAnsi="Times New Roman" w:cs="Times New Roman"/>
          <w:i/>
          <w:kern w:val="0"/>
          <w:sz w:val="24"/>
          <w:szCs w:val="24"/>
          <w14:ligatures w14:val="none"/>
        </w:rPr>
        <w:t>Aedes albopictus</w:t>
      </w:r>
      <w:r w:rsidRPr="00684A9D">
        <w:rPr>
          <w:rFonts w:ascii="Times New Roman" w:eastAsia="Calibri" w:hAnsi="Times New Roman" w:cs="Times New Roman"/>
          <w:kern w:val="0"/>
          <w:sz w:val="24"/>
          <w:szCs w:val="24"/>
          <w14:ligatures w14:val="none"/>
        </w:rPr>
        <w:t xml:space="preserve"> jednostavan postupak naspram traženju krilatica, traženje žarišta s ličinkama ove vrste komarca mora postati prioritetno, a u istim leglima se razvija i druga invazivna vrsta komarac koja je utvrđena u Osječko-baranjskoj županiji </w:t>
      </w:r>
      <w:r w:rsidRPr="00684A9D">
        <w:rPr>
          <w:rFonts w:ascii="Times New Roman" w:eastAsia="Calibri" w:hAnsi="Times New Roman" w:cs="Times New Roman"/>
          <w:i/>
          <w:kern w:val="0"/>
          <w:sz w:val="24"/>
          <w:szCs w:val="24"/>
          <w14:ligatures w14:val="none"/>
        </w:rPr>
        <w:t>Aedes japonicus</w:t>
      </w:r>
      <w:r w:rsidRPr="00684A9D">
        <w:rPr>
          <w:rFonts w:ascii="Times New Roman" w:eastAsia="Calibri" w:hAnsi="Times New Roman" w:cs="Times New Roman"/>
          <w:kern w:val="0"/>
          <w:sz w:val="24"/>
          <w:szCs w:val="24"/>
          <w14:ligatures w14:val="none"/>
        </w:rPr>
        <w:t>.</w:t>
      </w:r>
    </w:p>
    <w:p w14:paraId="6BC190F0" w14:textId="77777777" w:rsidR="00684A9D" w:rsidRPr="00684A9D" w:rsidRDefault="00684A9D" w:rsidP="00684A9D">
      <w:pPr>
        <w:spacing w:after="200" w:line="276" w:lineRule="auto"/>
        <w:jc w:val="both"/>
        <w:rPr>
          <w:rFonts w:ascii="Times New Roman" w:eastAsia="Times New Roman" w:hAnsi="Times New Roman" w:cs="Times New Roman"/>
          <w:kern w:val="0"/>
          <w:sz w:val="24"/>
          <w:szCs w:val="20"/>
          <w:lang w:eastAsia="hr-HR"/>
          <w14:ligatures w14:val="none"/>
        </w:rPr>
      </w:pPr>
      <w:r w:rsidRPr="00684A9D">
        <w:rPr>
          <w:rFonts w:ascii="Times New Roman" w:eastAsia="Calibri" w:hAnsi="Times New Roman" w:cs="Times New Roman"/>
          <w:kern w:val="0"/>
          <w:sz w:val="24"/>
          <w:szCs w:val="24"/>
          <w14:ligatures w14:val="none"/>
        </w:rPr>
        <w:t>Kontinuirani monitoring provodi NZJZ OBŽ. Ukoliko ne posjeduje dovoljne stručne kapacitete i znanje, monitoring provodi koristeći usluge stručnjaka iz entomoloških centara.</w:t>
      </w:r>
      <w:r w:rsidRPr="00684A9D">
        <w:rPr>
          <w:rFonts w:ascii="Times New Roman" w:eastAsia="Times New Roman" w:hAnsi="Times New Roman" w:cs="Times New Roman"/>
          <w:kern w:val="0"/>
          <w:sz w:val="24"/>
          <w:szCs w:val="20"/>
          <w:lang w:eastAsia="hr-HR"/>
          <w14:ligatures w14:val="none"/>
        </w:rPr>
        <w:t xml:space="preserve"> </w:t>
      </w:r>
    </w:p>
    <w:p w14:paraId="7BE22FA2" w14:textId="77777777" w:rsidR="00684A9D" w:rsidRPr="00684A9D" w:rsidRDefault="00684A9D" w:rsidP="00684A9D">
      <w:pPr>
        <w:spacing w:after="200" w:line="276" w:lineRule="auto"/>
        <w:jc w:val="both"/>
        <w:rPr>
          <w:rFonts w:ascii="Times New Roman" w:eastAsia="Calibri" w:hAnsi="Times New Roman" w:cs="Times New Roman"/>
          <w:b/>
          <w:color w:val="000000"/>
          <w:kern w:val="0"/>
          <w:sz w:val="24"/>
          <w:szCs w:val="24"/>
          <w14:ligatures w14:val="none"/>
        </w:rPr>
      </w:pPr>
      <w:r w:rsidRPr="00684A9D">
        <w:rPr>
          <w:rFonts w:ascii="Times New Roman" w:eastAsia="Calibri" w:hAnsi="Times New Roman" w:cs="Times New Roman"/>
          <w:bCs/>
          <w:kern w:val="0"/>
          <w:sz w:val="24"/>
          <w:szCs w:val="24"/>
          <w14:ligatures w14:val="none"/>
        </w:rPr>
        <w:t>2.1.4.</w:t>
      </w:r>
      <w:r w:rsidRPr="00684A9D">
        <w:rPr>
          <w:rFonts w:ascii="Times New Roman" w:eastAsia="Calibri" w:hAnsi="Times New Roman" w:cs="Times New Roman"/>
          <w:b/>
          <w:kern w:val="0"/>
          <w:sz w:val="24"/>
          <w:szCs w:val="24"/>
          <w14:ligatures w14:val="none"/>
        </w:rPr>
        <w:t xml:space="preserve"> </w:t>
      </w:r>
      <w:r w:rsidRPr="00684A9D">
        <w:rPr>
          <w:rFonts w:ascii="Times New Roman" w:eastAsia="Calibri" w:hAnsi="Times New Roman" w:cs="Times New Roman"/>
          <w:b/>
          <w:color w:val="000000"/>
          <w:kern w:val="0"/>
          <w:sz w:val="24"/>
          <w:szCs w:val="24"/>
          <w14:ligatures w14:val="none"/>
        </w:rPr>
        <w:t xml:space="preserve">Obilježavanje infestiranog područja </w:t>
      </w:r>
    </w:p>
    <w:p w14:paraId="2F4A6226" w14:textId="77777777" w:rsidR="00684A9D" w:rsidRPr="00684A9D" w:rsidRDefault="00684A9D" w:rsidP="00684A9D">
      <w:pPr>
        <w:spacing w:after="200" w:line="276" w:lineRule="auto"/>
        <w:jc w:val="both"/>
        <w:rPr>
          <w:rFonts w:ascii="Times New Roman" w:eastAsia="Calibri" w:hAnsi="Times New Roman" w:cs="Times New Roman"/>
          <w:color w:val="000000"/>
          <w:kern w:val="0"/>
          <w:sz w:val="24"/>
          <w:szCs w:val="24"/>
          <w14:ligatures w14:val="none"/>
        </w:rPr>
      </w:pPr>
      <w:r w:rsidRPr="00684A9D">
        <w:rPr>
          <w:rFonts w:ascii="Times New Roman" w:eastAsia="Calibri" w:hAnsi="Times New Roman" w:cs="Times New Roman"/>
          <w:color w:val="000000"/>
          <w:kern w:val="0"/>
          <w:sz w:val="24"/>
          <w:szCs w:val="24"/>
          <w14:ligatures w14:val="none"/>
        </w:rPr>
        <w:t xml:space="preserve">Monitoring treba prvenstveno biti usmjeren prema ličinkama komaraca pri čemu su potrebna poboljšanja u svrhu dobivanja kvalitetnih podataka. Za izradu karata s leglima komaraca potrebno je obuhvatiti oba, u osnovi različita tipa staništa. Za legla tzv. urbanih vrsta, koje se legu u barama i kanalima u naseljima i njihovoj neposrednoj blizini, a koje su glavni prenosioci West Nile virusa na našem području i mogući prenosioci drugih virusa i drugih uzročnika bolesti, izrada karata ovog tipa izvorišta je od ključnog značenja za primjenu odgovarajućih i sveobuhvatnih mjera kontrole komaraca i sprječavanje pojave bolesti. </w:t>
      </w:r>
    </w:p>
    <w:p w14:paraId="53A40EDD" w14:textId="77777777" w:rsidR="00684A9D" w:rsidRPr="00684A9D" w:rsidRDefault="00684A9D" w:rsidP="00684A9D">
      <w:pPr>
        <w:spacing w:after="200" w:line="276" w:lineRule="auto"/>
        <w:jc w:val="both"/>
        <w:rPr>
          <w:rFonts w:ascii="Times New Roman" w:eastAsia="Calibri" w:hAnsi="Times New Roman" w:cs="Times New Roman"/>
          <w:b/>
          <w:kern w:val="0"/>
          <w:sz w:val="24"/>
          <w:szCs w:val="24"/>
          <w14:ligatures w14:val="none"/>
        </w:rPr>
      </w:pPr>
      <w:r w:rsidRPr="00684A9D">
        <w:rPr>
          <w:rFonts w:ascii="Times New Roman" w:eastAsia="Calibri" w:hAnsi="Times New Roman" w:cs="Times New Roman"/>
          <w:bCs/>
          <w:kern w:val="0"/>
          <w:sz w:val="24"/>
          <w:szCs w:val="24"/>
          <w14:ligatures w14:val="none"/>
        </w:rPr>
        <w:t>2.1.5.</w:t>
      </w:r>
      <w:r w:rsidRPr="00684A9D">
        <w:rPr>
          <w:rFonts w:ascii="Times New Roman" w:eastAsia="Calibri" w:hAnsi="Times New Roman" w:cs="Times New Roman"/>
          <w:b/>
          <w:kern w:val="0"/>
          <w:sz w:val="24"/>
          <w:szCs w:val="24"/>
          <w14:ligatures w14:val="none"/>
        </w:rPr>
        <w:t xml:space="preserve"> Popisivanje žarišta, povremeni nadzor, utvrđivanje razine stanja</w:t>
      </w:r>
    </w:p>
    <w:p w14:paraId="57DB23ED" w14:textId="77777777" w:rsidR="00684A9D" w:rsidRPr="00684A9D" w:rsidRDefault="00684A9D" w:rsidP="00684A9D">
      <w:pPr>
        <w:spacing w:after="200" w:line="276" w:lineRule="auto"/>
        <w:jc w:val="both"/>
        <w:rPr>
          <w:rFonts w:ascii="Times New Roman" w:eastAsia="Calibri" w:hAnsi="Times New Roman" w:cs="Times New Roman"/>
          <w:kern w:val="0"/>
          <w:sz w:val="24"/>
          <w:szCs w:val="24"/>
          <w14:ligatures w14:val="none"/>
        </w:rPr>
      </w:pPr>
      <w:r w:rsidRPr="00684A9D">
        <w:rPr>
          <w:rFonts w:ascii="Times New Roman" w:eastAsia="Calibri" w:hAnsi="Times New Roman" w:cs="Times New Roman"/>
          <w:kern w:val="0"/>
          <w:sz w:val="24"/>
          <w:szCs w:val="24"/>
          <w14:ligatures w14:val="none"/>
        </w:rPr>
        <w:t xml:space="preserve">Monitoring se provodi različitim metodama u svrhu kratkoročnog ili kontinuiranog praćenja i istraživanja (npr. utvrđivanje sastava vrsta komaraca, praćenje njihove sezonske pojavnosti, migracija i sl.). U monitoring se treba uključiti i kontrola učinkovitosti tretiranja koja preko nadzora mora biti sastavni dio ukupnih aktivnosti kako bi se mogli utvrditi propusti te omogućiti unapređenje primjene samih tretmana. </w:t>
      </w:r>
    </w:p>
    <w:p w14:paraId="0CFE2DAB" w14:textId="77777777" w:rsidR="00684A9D" w:rsidRPr="00684A9D" w:rsidRDefault="00684A9D" w:rsidP="00684A9D">
      <w:pPr>
        <w:spacing w:after="200" w:line="276" w:lineRule="auto"/>
        <w:jc w:val="both"/>
        <w:rPr>
          <w:rFonts w:ascii="Times New Roman" w:eastAsia="Calibri" w:hAnsi="Times New Roman" w:cs="Times New Roman"/>
          <w:kern w:val="0"/>
          <w:sz w:val="24"/>
          <w:szCs w:val="24"/>
          <w14:ligatures w14:val="none"/>
        </w:rPr>
      </w:pPr>
      <w:r w:rsidRPr="00684A9D">
        <w:rPr>
          <w:rFonts w:ascii="Times New Roman" w:eastAsia="Calibri" w:hAnsi="Times New Roman" w:cs="Times New Roman"/>
          <w:kern w:val="0"/>
          <w:sz w:val="24"/>
          <w:szCs w:val="24"/>
          <w14:ligatures w14:val="none"/>
        </w:rPr>
        <w:t>Metode uzorkovanja komaraca su sljedeće:</w:t>
      </w:r>
    </w:p>
    <w:p w14:paraId="0E2AA22F" w14:textId="77777777" w:rsidR="00684A9D" w:rsidRPr="00684A9D" w:rsidRDefault="00684A9D" w:rsidP="00684A9D">
      <w:pPr>
        <w:spacing w:after="200" w:line="276" w:lineRule="auto"/>
        <w:jc w:val="both"/>
        <w:rPr>
          <w:rFonts w:ascii="Times New Roman" w:eastAsia="Calibri" w:hAnsi="Times New Roman" w:cs="Times New Roman"/>
          <w:kern w:val="0"/>
          <w:sz w:val="24"/>
          <w:szCs w:val="24"/>
          <w14:ligatures w14:val="none"/>
        </w:rPr>
      </w:pPr>
      <w:r w:rsidRPr="00684A9D">
        <w:rPr>
          <w:rFonts w:ascii="Times New Roman" w:eastAsia="Calibri" w:hAnsi="Times New Roman" w:cs="Times New Roman"/>
          <w:kern w:val="0"/>
          <w:sz w:val="24"/>
          <w:szCs w:val="24"/>
          <w14:ligatures w14:val="none"/>
        </w:rPr>
        <w:t xml:space="preserve">Metoda 1. Prikupljanje ličinki komaraca temelji se na utvrđivanju prisutnosti ličinki kao i njihove brojnosti te provjere uspješnosti larvicidnih tretmana. Prikupljanje se obavlja hvataljkom tj. mrežicom ili diperom. Mjerenje brojnosti ličinki komaraca obavlja se </w:t>
      </w:r>
      <w:r w:rsidRPr="00684A9D">
        <w:rPr>
          <w:rFonts w:ascii="Times New Roman" w:eastAsia="Calibri" w:hAnsi="Times New Roman" w:cs="Times New Roman"/>
          <w:kern w:val="0"/>
          <w:sz w:val="24"/>
          <w:szCs w:val="24"/>
          <w14:ligatures w14:val="none"/>
        </w:rPr>
        <w:lastRenderedPageBreak/>
        <w:t>kontinuirano od travnja do rujna, recipročno se intenziviraju ovisno o padalinama i porastu vodostaja rijeka Dunava i Drave.</w:t>
      </w:r>
    </w:p>
    <w:p w14:paraId="149CAD3C" w14:textId="77777777" w:rsidR="00684A9D" w:rsidRPr="00684A9D" w:rsidRDefault="00684A9D" w:rsidP="00684A9D">
      <w:pPr>
        <w:spacing w:after="200" w:line="276" w:lineRule="auto"/>
        <w:jc w:val="both"/>
        <w:rPr>
          <w:rFonts w:ascii="Times New Roman" w:eastAsia="Calibri" w:hAnsi="Times New Roman" w:cs="Times New Roman"/>
          <w:kern w:val="0"/>
          <w:sz w:val="24"/>
          <w:szCs w:val="24"/>
          <w14:ligatures w14:val="none"/>
        </w:rPr>
      </w:pPr>
      <w:r w:rsidRPr="00684A9D">
        <w:rPr>
          <w:rFonts w:ascii="Times New Roman" w:eastAsia="Calibri" w:hAnsi="Times New Roman" w:cs="Times New Roman"/>
          <w:kern w:val="0"/>
          <w:sz w:val="24"/>
          <w:szCs w:val="24"/>
          <w14:ligatures w14:val="none"/>
        </w:rPr>
        <w:t>Metoda 2. Uzorkovanje CDC klopkama obavlja se od travnja do kraja sezone (rujan ili listopad), a uzorkuju se isključivo odrasle jedinke ženki komaraca. Kako bi prikupljanje jedinki bilo učinkovitije najčešće se koristi suhi led kao atraktant, te se uz klopku postavlja oko 4,5 kg suhog leda. Uzorkovanje se obavlja u kontinuitetu od 12 ili 24 sata, a služi za procjenu brojnosti pojedinih populacija kao i određivanje vrsta obzirom na područje istraživanja i utvrđivanje migracija.</w:t>
      </w:r>
    </w:p>
    <w:p w14:paraId="59AE8733" w14:textId="77777777" w:rsidR="00684A9D" w:rsidRPr="00684A9D" w:rsidRDefault="00684A9D" w:rsidP="00684A9D">
      <w:pPr>
        <w:spacing w:after="200" w:line="276" w:lineRule="auto"/>
        <w:jc w:val="both"/>
        <w:rPr>
          <w:rFonts w:ascii="Times New Roman" w:eastAsia="Calibri" w:hAnsi="Times New Roman" w:cs="Times New Roman"/>
          <w:kern w:val="0"/>
          <w:sz w:val="24"/>
          <w:szCs w:val="24"/>
          <w14:ligatures w14:val="none"/>
        </w:rPr>
      </w:pPr>
      <w:r w:rsidRPr="00684A9D">
        <w:rPr>
          <w:rFonts w:ascii="Times New Roman" w:eastAsia="Calibri" w:hAnsi="Times New Roman" w:cs="Times New Roman"/>
          <w:kern w:val="0"/>
          <w:sz w:val="24"/>
          <w:szCs w:val="24"/>
          <w14:ligatures w14:val="none"/>
        </w:rPr>
        <w:t xml:space="preserve">Metoda 3. Procjena broja slijetanja odraslih jedinki ženki komaraca na ljudsko tijelo ovisno od brojnosti kroz 5 ili 15 minuta (eng. HLC, Human Landing Collection) u zoru ili sumrak. </w:t>
      </w:r>
      <w:r w:rsidRPr="00684A9D">
        <w:rPr>
          <w:rFonts w:ascii="Times New Roman" w:eastAsia="Times New Roman" w:hAnsi="Times New Roman" w:cs="Calibri"/>
          <w:kern w:val="0"/>
          <w:sz w:val="24"/>
          <w:szCs w:val="24"/>
          <w:lang w:eastAsia="hr-HR"/>
          <w14:ligatures w14:val="none"/>
        </w:rPr>
        <w:t>Nedostatci ove metode su izloženost ljudi koji je provode ubodima komaraca kao i izloženost mogućim patogenima koje prenose komarci kao i visoka cijena (radna snaga i to posebno ako se izvodi izvan radnog vremena). Zbog toga se ova metoda može jedino provesti ako nema evidentnog rizika od prijenosa patogena na čovjeka. Kod ove metode nužna je lokana kalibracija broja komaraca u jedinici vremena.  Za standardne usporedbe preporučuje se trajanje uzorkovanja od 15 minuta.</w:t>
      </w:r>
    </w:p>
    <w:p w14:paraId="17859668" w14:textId="77777777" w:rsidR="00684A9D" w:rsidRPr="00684A9D" w:rsidRDefault="00684A9D" w:rsidP="00684A9D">
      <w:pPr>
        <w:spacing w:after="200" w:line="276" w:lineRule="auto"/>
        <w:jc w:val="both"/>
        <w:rPr>
          <w:rFonts w:ascii="Times New Roman" w:eastAsia="Calibri" w:hAnsi="Times New Roman" w:cs="Times New Roman"/>
          <w:kern w:val="0"/>
          <w:sz w:val="24"/>
          <w:szCs w:val="24"/>
          <w14:ligatures w14:val="none"/>
        </w:rPr>
      </w:pPr>
      <w:r w:rsidRPr="00684A9D">
        <w:rPr>
          <w:rFonts w:ascii="Times New Roman" w:eastAsia="Calibri" w:hAnsi="Times New Roman" w:cs="Times New Roman"/>
          <w:kern w:val="0"/>
          <w:sz w:val="24"/>
          <w:szCs w:val="24"/>
          <w14:ligatures w14:val="none"/>
        </w:rPr>
        <w:t>Metoda 4. Utvrđivanje invazivnih vrsta komaraca metodom ovipozicije, temelji se na uzorkovanju jaja komaraca ovipozicijskim klopkama. Ovipozicijsku klopku treba postaviti na tlo u vegetaciju. Preporuka je postaviti nekoliko klopki (minimalno tri) na jednu lokaciju. Što je više klopki postavljeno na određeno područje moguće je dobiti točnije podatke o veličini populacije. Klopka se sastoji od male crne plastične vaze s vodom u koju se postavlja hrapava lesonitna pločica, na koju komarci polažu jaja. Pločicu treba mijenjati svakih 7-10 dana. Uzorkovanje ovom metodom trebalo bi trajati oko 7 mjeseci (od travnja do studenog).</w:t>
      </w:r>
    </w:p>
    <w:p w14:paraId="7AE7D650" w14:textId="77777777" w:rsidR="00684A9D" w:rsidRPr="00684A9D" w:rsidRDefault="00684A9D" w:rsidP="00684A9D">
      <w:pPr>
        <w:spacing w:after="200" w:line="276" w:lineRule="auto"/>
        <w:jc w:val="both"/>
        <w:rPr>
          <w:rFonts w:ascii="Times New Roman" w:eastAsia="Calibri" w:hAnsi="Times New Roman" w:cs="Times New Roman"/>
          <w:kern w:val="0"/>
          <w:sz w:val="24"/>
          <w:szCs w:val="24"/>
          <w14:ligatures w14:val="none"/>
        </w:rPr>
      </w:pPr>
      <w:r w:rsidRPr="00684A9D">
        <w:rPr>
          <w:rFonts w:ascii="Times New Roman" w:eastAsia="Calibri" w:hAnsi="Times New Roman" w:cs="Times New Roman"/>
          <w:kern w:val="0"/>
          <w:sz w:val="24"/>
          <w:szCs w:val="24"/>
          <w14:ligatures w14:val="none"/>
        </w:rPr>
        <w:t xml:space="preserve">Metoda 5. Utvrđivanje odraslih jedinki ili krilatica invazivnih komaraca BG Sentinel klopkama. Ova klopka posebno je dizajnirana i prilagođena za uzorkovanje vrste </w:t>
      </w:r>
      <w:r w:rsidRPr="00684A9D">
        <w:rPr>
          <w:rFonts w:ascii="Times New Roman" w:eastAsia="Calibri" w:hAnsi="Times New Roman" w:cs="Times New Roman"/>
          <w:i/>
          <w:kern w:val="0"/>
          <w:sz w:val="24"/>
          <w:szCs w:val="24"/>
          <w14:ligatures w14:val="none"/>
        </w:rPr>
        <w:t>Ae. albopictus</w:t>
      </w:r>
      <w:r w:rsidRPr="00684A9D">
        <w:rPr>
          <w:rFonts w:ascii="Times New Roman" w:eastAsia="Calibri" w:hAnsi="Times New Roman" w:cs="Times New Roman"/>
          <w:kern w:val="0"/>
          <w:sz w:val="24"/>
          <w:szCs w:val="24"/>
          <w14:ligatures w14:val="none"/>
        </w:rPr>
        <w:t xml:space="preserve"> i </w:t>
      </w:r>
      <w:r w:rsidRPr="00684A9D">
        <w:rPr>
          <w:rFonts w:ascii="Times New Roman" w:eastAsia="Calibri" w:hAnsi="Times New Roman" w:cs="Times New Roman"/>
          <w:i/>
          <w:kern w:val="0"/>
          <w:sz w:val="24"/>
          <w:szCs w:val="24"/>
          <w14:ligatures w14:val="none"/>
        </w:rPr>
        <w:t>Ae. aegypti</w:t>
      </w:r>
      <w:r w:rsidRPr="00684A9D">
        <w:rPr>
          <w:rFonts w:ascii="Times New Roman" w:eastAsia="Calibri" w:hAnsi="Times New Roman" w:cs="Times New Roman"/>
          <w:kern w:val="0"/>
          <w:sz w:val="24"/>
          <w:szCs w:val="24"/>
          <w14:ligatures w14:val="none"/>
        </w:rPr>
        <w:t xml:space="preserve"> koji inače nisu privučeni uobičajenim atraktantima (suhi led). U klopci se nalazi patentirani atraktant, BG Lure. Ovaj atraktant oponaša miris ljudske kože i oslobađa kombinaciju netoksičnih tvari poput amonijaka, mliječne kiseline i kapronske kiseline koje se nalaze na ljudskoj koži.</w:t>
      </w:r>
    </w:p>
    <w:p w14:paraId="2B15C6A8" w14:textId="77777777" w:rsidR="00684A9D" w:rsidRPr="00684A9D" w:rsidRDefault="00684A9D" w:rsidP="00684A9D">
      <w:pPr>
        <w:spacing w:after="200" w:line="276" w:lineRule="auto"/>
        <w:jc w:val="both"/>
        <w:rPr>
          <w:rFonts w:ascii="Times New Roman" w:eastAsia="Calibri" w:hAnsi="Times New Roman" w:cs="Times New Roman"/>
          <w:kern w:val="0"/>
          <w:sz w:val="24"/>
          <w:szCs w:val="24"/>
          <w14:ligatures w14:val="none"/>
        </w:rPr>
      </w:pPr>
      <w:r w:rsidRPr="00684A9D">
        <w:rPr>
          <w:rFonts w:ascii="Times New Roman" w:eastAsia="Calibri" w:hAnsi="Times New Roman" w:cs="Times New Roman"/>
          <w:kern w:val="0"/>
          <w:sz w:val="24"/>
          <w:szCs w:val="24"/>
          <w14:ligatures w14:val="none"/>
        </w:rPr>
        <w:t>Učestalim izlascima na teren, kao i praćenjem vodostaja vrlo precizno se utvrđuje početak razvoja komaraca naročito na velikom poplavnom području. Osim toga redovitim pregledom kanalne mreže u naseljima precizno se određuje mjesto i vrijeme pojave domaćih običnih komaraca (</w:t>
      </w:r>
      <w:r w:rsidRPr="00684A9D">
        <w:rPr>
          <w:rFonts w:ascii="Times New Roman" w:eastAsia="Calibri" w:hAnsi="Times New Roman" w:cs="Times New Roman"/>
          <w:i/>
          <w:kern w:val="0"/>
          <w:sz w:val="24"/>
          <w:szCs w:val="24"/>
          <w14:ligatures w14:val="none"/>
        </w:rPr>
        <w:t>Culex pipiens</w:t>
      </w:r>
      <w:r w:rsidRPr="00684A9D">
        <w:rPr>
          <w:rFonts w:ascii="Times New Roman" w:eastAsia="Calibri" w:hAnsi="Times New Roman" w:cs="Times New Roman"/>
          <w:kern w:val="0"/>
          <w:sz w:val="24"/>
          <w:szCs w:val="24"/>
          <w14:ligatures w14:val="none"/>
        </w:rPr>
        <w:t>). Ova aktivnost intenzivira se nakon oborina.</w:t>
      </w:r>
    </w:p>
    <w:p w14:paraId="7D72DDCA" w14:textId="77777777" w:rsidR="00684A9D" w:rsidRPr="00684A9D" w:rsidRDefault="00684A9D" w:rsidP="00684A9D">
      <w:pPr>
        <w:spacing w:after="200" w:line="276" w:lineRule="auto"/>
        <w:jc w:val="both"/>
        <w:rPr>
          <w:rFonts w:ascii="Times New Roman" w:eastAsia="Calibri" w:hAnsi="Times New Roman" w:cs="Times New Roman"/>
          <w:kern w:val="0"/>
          <w:sz w:val="24"/>
          <w:szCs w:val="24"/>
          <w14:ligatures w14:val="none"/>
        </w:rPr>
      </w:pPr>
      <w:r w:rsidRPr="00684A9D">
        <w:rPr>
          <w:rFonts w:ascii="Times New Roman" w:eastAsia="Calibri" w:hAnsi="Times New Roman" w:cs="Times New Roman"/>
          <w:kern w:val="0"/>
          <w:sz w:val="24"/>
          <w:szCs w:val="24"/>
          <w14:ligatures w14:val="none"/>
        </w:rPr>
        <w:t>Uzorkovanje CDC klopkama daje uvid u brojnost odraslih jedinki pojedinog područja ali omogućuje i prikaz širenja komaraca s poplavnih područja u naselja. Ujedno je dobra osnova za kontrolu adulticidnih tretmana. Ovako dobiveni podaci aktivnosti odraslih komaraca dostatni su za izračunavanje površina za tretiranje.</w:t>
      </w:r>
      <w:r w:rsidRPr="00684A9D">
        <w:rPr>
          <w:rFonts w:ascii="Calibri" w:eastAsia="Calibri" w:hAnsi="Calibri" w:cs="Times New Roman"/>
          <w:kern w:val="0"/>
          <w14:ligatures w14:val="none"/>
        </w:rPr>
        <w:t xml:space="preserve"> </w:t>
      </w:r>
      <w:r w:rsidRPr="00684A9D">
        <w:rPr>
          <w:rFonts w:ascii="Times New Roman" w:eastAsia="Calibri" w:hAnsi="Times New Roman" w:cs="Times New Roman"/>
          <w:kern w:val="0"/>
          <w:sz w:val="24"/>
          <w:szCs w:val="24"/>
          <w14:ligatures w14:val="none"/>
        </w:rPr>
        <w:t>U Osječko-baranjskoj županiji potrebno je provoditi monitoring odraslih komaraca CDC klopkama na velikom broju lokaliteta, s najvećim brojem u JLS koje na svom području imaju poplavna inundacijska područja.</w:t>
      </w:r>
    </w:p>
    <w:p w14:paraId="3AB38884" w14:textId="77777777" w:rsidR="00684A9D" w:rsidRPr="00684A9D" w:rsidRDefault="00684A9D" w:rsidP="00684A9D">
      <w:pPr>
        <w:spacing w:after="200" w:line="276" w:lineRule="auto"/>
        <w:jc w:val="both"/>
        <w:rPr>
          <w:rFonts w:ascii="Times New Roman" w:eastAsia="Calibri" w:hAnsi="Times New Roman" w:cs="Times New Roman"/>
          <w:b/>
          <w:kern w:val="0"/>
          <w:sz w:val="24"/>
          <w:szCs w:val="24"/>
          <w14:ligatures w14:val="none"/>
        </w:rPr>
      </w:pPr>
      <w:r w:rsidRPr="00684A9D">
        <w:rPr>
          <w:rFonts w:ascii="Times New Roman" w:eastAsia="Calibri" w:hAnsi="Times New Roman" w:cs="Times New Roman"/>
          <w:bCs/>
          <w:kern w:val="0"/>
          <w:sz w:val="24"/>
          <w:szCs w:val="24"/>
          <w14:ligatures w14:val="none"/>
        </w:rPr>
        <w:lastRenderedPageBreak/>
        <w:t>2.1.6.</w:t>
      </w:r>
      <w:r w:rsidRPr="00684A9D">
        <w:rPr>
          <w:rFonts w:ascii="Times New Roman" w:eastAsia="Calibri" w:hAnsi="Times New Roman" w:cs="Times New Roman"/>
          <w:b/>
          <w:kern w:val="0"/>
          <w:sz w:val="24"/>
          <w:szCs w:val="24"/>
          <w14:ligatures w14:val="none"/>
        </w:rPr>
        <w:t xml:space="preserve"> Način suzbijanja komaraca</w:t>
      </w:r>
    </w:p>
    <w:p w14:paraId="14890CCB" w14:textId="77777777" w:rsidR="00684A9D" w:rsidRPr="00684A9D" w:rsidRDefault="00684A9D" w:rsidP="00684A9D">
      <w:pPr>
        <w:spacing w:after="200" w:line="276" w:lineRule="auto"/>
        <w:jc w:val="both"/>
        <w:rPr>
          <w:rFonts w:ascii="Times New Roman" w:eastAsia="Calibri" w:hAnsi="Times New Roman" w:cs="Times New Roman"/>
          <w:kern w:val="0"/>
          <w:sz w:val="24"/>
          <w:szCs w:val="24"/>
          <w14:ligatures w14:val="none"/>
        </w:rPr>
      </w:pPr>
      <w:r w:rsidRPr="00684A9D">
        <w:rPr>
          <w:rFonts w:ascii="Times New Roman" w:eastAsia="Calibri" w:hAnsi="Times New Roman" w:cs="Times New Roman"/>
          <w:kern w:val="0"/>
          <w:sz w:val="24"/>
          <w:szCs w:val="24"/>
          <w14:ligatures w14:val="none"/>
        </w:rPr>
        <w:t>Pri izboru metoda za suzbijanje komaraca prvenstveno se treba voditi računa o vrstama komaraca. Podjela komaraca u četiri grupe (urbane, poplavne, invazivne i malarične) osim osnovnih bioloških i ekoloških karakteristika koje služe za njihovo odvajanje također ima i praktični aspekt, jer se na osnovi vrsta komaraca temelji izbor metoda za njihovo suzbijanje.</w:t>
      </w:r>
    </w:p>
    <w:p w14:paraId="68BC7D3E" w14:textId="77777777" w:rsidR="00684A9D" w:rsidRPr="00684A9D" w:rsidRDefault="00684A9D" w:rsidP="00684A9D">
      <w:pPr>
        <w:spacing w:after="200" w:line="276" w:lineRule="auto"/>
        <w:jc w:val="both"/>
        <w:rPr>
          <w:rFonts w:ascii="Times New Roman" w:eastAsia="Calibri" w:hAnsi="Times New Roman" w:cs="Times New Roman"/>
          <w:kern w:val="0"/>
          <w:sz w:val="24"/>
          <w:szCs w:val="24"/>
          <w14:ligatures w14:val="none"/>
        </w:rPr>
      </w:pPr>
      <w:r w:rsidRPr="00684A9D">
        <w:rPr>
          <w:rFonts w:ascii="Times New Roman" w:eastAsia="Calibri" w:hAnsi="Times New Roman" w:cs="Times New Roman"/>
          <w:kern w:val="0"/>
          <w:sz w:val="24"/>
          <w:szCs w:val="24"/>
          <w14:ligatures w14:val="none"/>
        </w:rPr>
        <w:t>Znanstvena iskustva pokazuju da je za kvalitetno izvođenje tretmana potrebno kombinirati različite metode i prvenstveno se oslanjati na larvicidne tretmane. Larvicidni tretmani sa zemlje i iz zraka imaju svoje prednosti te ih je potrebno standardno koristiti ukoliko se želi kontinuirano postizati učinkovitost koja je ključna za kvalitetnu kontrolu komaraca.</w:t>
      </w:r>
    </w:p>
    <w:p w14:paraId="221DA7E4" w14:textId="77777777" w:rsidR="00684A9D" w:rsidRPr="00684A9D" w:rsidRDefault="00684A9D" w:rsidP="00684A9D">
      <w:pPr>
        <w:spacing w:after="200" w:line="276" w:lineRule="auto"/>
        <w:jc w:val="both"/>
        <w:rPr>
          <w:rFonts w:ascii="Times New Roman" w:eastAsia="Calibri" w:hAnsi="Times New Roman" w:cs="Times New Roman"/>
          <w:kern w:val="0"/>
          <w:sz w:val="24"/>
          <w:szCs w:val="24"/>
          <w14:ligatures w14:val="none"/>
        </w:rPr>
      </w:pPr>
      <w:r w:rsidRPr="00684A9D">
        <w:rPr>
          <w:rFonts w:ascii="Times New Roman" w:eastAsia="Calibri" w:hAnsi="Times New Roman" w:cs="Times New Roman"/>
          <w:kern w:val="0"/>
          <w:sz w:val="24"/>
          <w:szCs w:val="24"/>
          <w14:ligatures w14:val="none"/>
        </w:rPr>
        <w:t>Sanacijski postupci</w:t>
      </w:r>
    </w:p>
    <w:p w14:paraId="66BE8CAC" w14:textId="77777777" w:rsidR="00684A9D" w:rsidRPr="00684A9D" w:rsidRDefault="00684A9D" w:rsidP="00684A9D">
      <w:pPr>
        <w:spacing w:after="200" w:line="276" w:lineRule="auto"/>
        <w:jc w:val="both"/>
        <w:rPr>
          <w:rFonts w:ascii="Times New Roman" w:eastAsia="Calibri" w:hAnsi="Times New Roman" w:cs="Times New Roman"/>
          <w:kern w:val="0"/>
          <w:sz w:val="24"/>
          <w:szCs w:val="24"/>
          <w14:ligatures w14:val="none"/>
        </w:rPr>
      </w:pPr>
      <w:r w:rsidRPr="00684A9D">
        <w:rPr>
          <w:rFonts w:ascii="Times New Roman" w:eastAsia="Calibri" w:hAnsi="Times New Roman" w:cs="Times New Roman"/>
          <w:kern w:val="0"/>
          <w:sz w:val="24"/>
          <w:szCs w:val="24"/>
          <w14:ligatures w14:val="none"/>
        </w:rPr>
        <w:t>Da bi se broj komaraca održao na prihvatljivoj razini, potrebno je stalno provoditi sanacijske mjere čiji je cilj stvoriti takve uvjete koji će umanjiti ili potpuno isključiti mogućnost razvoja i razmnožavanja komaraca. Ove mjere predstavljaju sastavni i nerazdvojni dio dezinsekcijskog procesa. Kako je za razvoj i razmnožavanje komaraca neophodno potrebna voda, higijensko-sanitarne mjere trebaju biti usmjerene na otklanjanje i isušivanje svih nepotrebnih vodenih površina i depoa.</w:t>
      </w:r>
    </w:p>
    <w:p w14:paraId="3727A130" w14:textId="77777777" w:rsidR="00684A9D" w:rsidRPr="00684A9D" w:rsidRDefault="00684A9D" w:rsidP="00684A9D">
      <w:pPr>
        <w:spacing w:after="200" w:line="276" w:lineRule="auto"/>
        <w:jc w:val="both"/>
        <w:rPr>
          <w:rFonts w:ascii="Times New Roman" w:eastAsia="Calibri" w:hAnsi="Times New Roman" w:cs="Times New Roman"/>
          <w:kern w:val="0"/>
          <w:sz w:val="24"/>
          <w:szCs w:val="24"/>
          <w14:ligatures w14:val="none"/>
        </w:rPr>
      </w:pPr>
      <w:r w:rsidRPr="00684A9D">
        <w:rPr>
          <w:rFonts w:ascii="Times New Roman" w:eastAsia="Calibri" w:hAnsi="Times New Roman" w:cs="Times New Roman"/>
          <w:kern w:val="0"/>
          <w:sz w:val="24"/>
          <w:szCs w:val="24"/>
          <w14:ligatures w14:val="none"/>
        </w:rPr>
        <w:t>NZJZ OBŽ ukazuje gradovima i općinama na poduzimanje različitih asanacijsko-sanitacijskih postupaka kojima bi se smanjili uvjeti za razvoj i razmnožavanje komaraca (npr. zatrpavanja umjetno stvorenih bara i lokvi, povećanja protočnost ustajalih voda, uklanjanje barijera u protočnosti nakapnog (oborinskog) sustava te uklanjanje svih drugih recipijenata oborinskih voda, uklanjanja krutog otpada pogodnog za nakupljanje vode itd.).</w:t>
      </w:r>
    </w:p>
    <w:p w14:paraId="065F8E33" w14:textId="77777777" w:rsidR="00684A9D" w:rsidRPr="00684A9D" w:rsidRDefault="00684A9D" w:rsidP="00684A9D">
      <w:pPr>
        <w:spacing w:after="200" w:line="276" w:lineRule="auto"/>
        <w:jc w:val="both"/>
        <w:rPr>
          <w:rFonts w:ascii="Times New Roman" w:eastAsia="Calibri" w:hAnsi="Times New Roman" w:cs="Times New Roman"/>
          <w:kern w:val="0"/>
          <w:sz w:val="24"/>
          <w:szCs w:val="24"/>
          <w14:ligatures w14:val="none"/>
        </w:rPr>
      </w:pPr>
      <w:r w:rsidRPr="00684A9D">
        <w:rPr>
          <w:rFonts w:ascii="Times New Roman" w:eastAsia="Calibri" w:hAnsi="Times New Roman" w:cs="Times New Roman"/>
          <w:kern w:val="0"/>
          <w:sz w:val="24"/>
          <w:szCs w:val="24"/>
          <w14:ligatures w14:val="none"/>
        </w:rPr>
        <w:t>U provođenju ovih mjera znatnu ulogu ima i aktivna participacija stanovništva, pa treba provoditi edukaciju (putem sredstava javnog priopćavanja, letaka, predavanja i dr.) o mjerama prevencije i suzbijanja komaraca.</w:t>
      </w:r>
    </w:p>
    <w:p w14:paraId="1ADEF340" w14:textId="77777777" w:rsidR="00684A9D" w:rsidRPr="00684A9D" w:rsidRDefault="00684A9D" w:rsidP="00684A9D">
      <w:pPr>
        <w:spacing w:after="200" w:line="276" w:lineRule="auto"/>
        <w:jc w:val="both"/>
        <w:rPr>
          <w:rFonts w:ascii="Times New Roman" w:eastAsia="Calibri" w:hAnsi="Times New Roman" w:cs="Times New Roman"/>
          <w:kern w:val="0"/>
          <w:sz w:val="24"/>
          <w:szCs w:val="24"/>
          <w14:ligatures w14:val="none"/>
        </w:rPr>
      </w:pPr>
      <w:r w:rsidRPr="00684A9D">
        <w:rPr>
          <w:rFonts w:ascii="Times New Roman" w:eastAsia="Calibri" w:hAnsi="Times New Roman" w:cs="Times New Roman"/>
          <w:kern w:val="0"/>
          <w:sz w:val="24"/>
          <w:szCs w:val="24"/>
          <w14:ligatures w14:val="none"/>
        </w:rPr>
        <w:t xml:space="preserve">Biološke mjere </w:t>
      </w:r>
    </w:p>
    <w:p w14:paraId="7626A4FB" w14:textId="77777777" w:rsidR="00684A9D" w:rsidRPr="00684A9D" w:rsidRDefault="00684A9D" w:rsidP="00684A9D">
      <w:pPr>
        <w:spacing w:after="200" w:line="276" w:lineRule="auto"/>
        <w:jc w:val="both"/>
        <w:rPr>
          <w:rFonts w:ascii="Times New Roman" w:eastAsia="Calibri" w:hAnsi="Times New Roman" w:cs="Times New Roman"/>
          <w:kern w:val="0"/>
          <w:sz w:val="24"/>
          <w:szCs w:val="24"/>
          <w14:ligatures w14:val="none"/>
        </w:rPr>
      </w:pPr>
      <w:r w:rsidRPr="00684A9D">
        <w:rPr>
          <w:rFonts w:ascii="Times New Roman" w:eastAsia="Calibri" w:hAnsi="Times New Roman" w:cs="Times New Roman"/>
          <w:kern w:val="0"/>
          <w:sz w:val="24"/>
          <w:szCs w:val="24"/>
          <w14:ligatures w14:val="none"/>
        </w:rPr>
        <w:t xml:space="preserve">Biološke mjere podrazumijevaju upotrebu bioloških pripravaka, te predstavljaju učinkovito i ekološki prihvatljivo rješenje, zbog toga je primjena bioloških pripravaka uglavnom usmjerena prema otvorenim vodenim sustavima. U biološke pripravke ubrajamo preparate koji kao aktivnu tvar sadrže produkte sporulacije (neaktivna forma toksina) različitih tipova entomopatogenih bakterija. Preparati na bazi bakterije </w:t>
      </w:r>
      <w:r w:rsidRPr="00684A9D">
        <w:rPr>
          <w:rFonts w:ascii="Times New Roman" w:eastAsia="Calibri" w:hAnsi="Times New Roman" w:cs="Times New Roman"/>
          <w:i/>
          <w:kern w:val="0"/>
          <w:sz w:val="24"/>
          <w:szCs w:val="24"/>
          <w14:ligatures w14:val="none"/>
        </w:rPr>
        <w:t xml:space="preserve">Bacillus thurigiensis, </w:t>
      </w:r>
      <w:r w:rsidRPr="00684A9D">
        <w:rPr>
          <w:rFonts w:ascii="Times New Roman" w:eastAsia="Calibri" w:hAnsi="Times New Roman" w:cs="Times New Roman"/>
          <w:kern w:val="0"/>
          <w:sz w:val="24"/>
          <w:szCs w:val="24"/>
          <w14:ligatures w14:val="none"/>
        </w:rPr>
        <w:t>subsp</w:t>
      </w:r>
      <w:r w:rsidRPr="00684A9D">
        <w:rPr>
          <w:rFonts w:ascii="Times New Roman" w:eastAsia="Calibri" w:hAnsi="Times New Roman" w:cs="Times New Roman"/>
          <w:i/>
          <w:kern w:val="0"/>
          <w:sz w:val="24"/>
          <w:szCs w:val="24"/>
          <w14:ligatures w14:val="none"/>
        </w:rPr>
        <w:t>. Israelensis</w:t>
      </w:r>
      <w:r w:rsidRPr="00684A9D">
        <w:rPr>
          <w:rFonts w:ascii="Times New Roman" w:eastAsia="Calibri" w:hAnsi="Times New Roman" w:cs="Times New Roman"/>
          <w:kern w:val="0"/>
          <w:sz w:val="24"/>
          <w:szCs w:val="24"/>
          <w14:ligatures w14:val="none"/>
        </w:rPr>
        <w:t xml:space="preserve"> su visoko selektivni mikrobiološki pripravci koji su zahvaljujući svojoj učinkovitosti u tretiranju ličinki komaraca pronašli upotrebu u gotovo svim vodenim staništima.</w:t>
      </w:r>
    </w:p>
    <w:p w14:paraId="43941D01" w14:textId="77777777" w:rsidR="00684A9D" w:rsidRPr="00684A9D" w:rsidRDefault="00684A9D" w:rsidP="00684A9D">
      <w:pPr>
        <w:spacing w:after="200" w:line="276" w:lineRule="auto"/>
        <w:jc w:val="both"/>
        <w:rPr>
          <w:rFonts w:ascii="Times New Roman" w:eastAsia="Calibri" w:hAnsi="Times New Roman" w:cs="Times New Roman"/>
          <w:kern w:val="0"/>
          <w:sz w:val="24"/>
          <w:szCs w:val="24"/>
          <w14:ligatures w14:val="none"/>
        </w:rPr>
      </w:pPr>
      <w:r w:rsidRPr="00684A9D">
        <w:rPr>
          <w:rFonts w:ascii="Times New Roman" w:eastAsia="Calibri" w:hAnsi="Times New Roman" w:cs="Times New Roman"/>
          <w:kern w:val="0"/>
          <w:sz w:val="24"/>
          <w:szCs w:val="24"/>
          <w14:ligatures w14:val="none"/>
        </w:rPr>
        <w:t xml:space="preserve">Kemijske mjere </w:t>
      </w:r>
    </w:p>
    <w:p w14:paraId="242997E4" w14:textId="77777777" w:rsidR="00684A9D" w:rsidRPr="00684A9D" w:rsidRDefault="00684A9D" w:rsidP="00684A9D">
      <w:pPr>
        <w:spacing w:after="200" w:line="276" w:lineRule="auto"/>
        <w:jc w:val="both"/>
        <w:rPr>
          <w:rFonts w:ascii="Times New Roman" w:eastAsia="Calibri" w:hAnsi="Times New Roman" w:cs="Times New Roman"/>
          <w:kern w:val="0"/>
          <w:sz w:val="24"/>
          <w:szCs w:val="24"/>
          <w14:ligatures w14:val="none"/>
        </w:rPr>
      </w:pPr>
      <w:r w:rsidRPr="00684A9D">
        <w:rPr>
          <w:rFonts w:ascii="Times New Roman" w:eastAsia="Calibri" w:hAnsi="Times New Roman" w:cs="Times New Roman"/>
          <w:kern w:val="0"/>
          <w:sz w:val="24"/>
          <w:szCs w:val="24"/>
          <w14:ligatures w14:val="none"/>
        </w:rPr>
        <w:t xml:space="preserve">Kemijske mjere uključuju primjenu biocida s larvicidnim djelovanjem koji se primjenjuju u leglima komaraca, odnosno primjenu konvencionalnih larvicida ili regulatora rasta kukaca (IGR), koji izravno utječu na razvoj ličinki do odraslog oblika komaraca. Konvencionalni larvicidi i regulatori rasta primjenjuju se u zatvorenim i izoliranim vodenim sustavima koji su </w:t>
      </w:r>
      <w:r w:rsidRPr="00684A9D">
        <w:rPr>
          <w:rFonts w:ascii="Times New Roman" w:eastAsia="Calibri" w:hAnsi="Times New Roman" w:cs="Times New Roman"/>
          <w:kern w:val="0"/>
          <w:sz w:val="24"/>
          <w:szCs w:val="24"/>
          <w14:ligatures w14:val="none"/>
        </w:rPr>
        <w:lastRenderedPageBreak/>
        <w:t>bogati (zasićeni) organskim tvarima, kanalnoj mreži odnosno šahtama, te u manjim umjetnim leglima. U kemijske mjere ubraja se i primjena adulticida za suzbijanje odraslih komaraca.</w:t>
      </w:r>
    </w:p>
    <w:p w14:paraId="6AB4C836" w14:textId="77777777" w:rsidR="00684A9D" w:rsidRPr="00684A9D" w:rsidRDefault="00684A9D" w:rsidP="00684A9D">
      <w:pPr>
        <w:spacing w:after="200" w:line="276" w:lineRule="auto"/>
        <w:jc w:val="both"/>
        <w:rPr>
          <w:rFonts w:ascii="Times New Roman" w:eastAsia="Calibri" w:hAnsi="Times New Roman" w:cs="Times New Roman"/>
          <w:kern w:val="0"/>
          <w:sz w:val="24"/>
          <w:szCs w:val="24"/>
          <w14:ligatures w14:val="none"/>
        </w:rPr>
      </w:pPr>
      <w:r w:rsidRPr="00684A9D">
        <w:rPr>
          <w:rFonts w:ascii="Times New Roman" w:eastAsia="Calibri" w:hAnsi="Times New Roman" w:cs="Times New Roman"/>
          <w:kern w:val="0"/>
          <w:sz w:val="24"/>
          <w:szCs w:val="24"/>
          <w14:ligatures w14:val="none"/>
        </w:rPr>
        <w:t xml:space="preserve">Sukladno navedenim postupcima potrebno je trajno educirati naručitelja mjere i pučanstvo da su sustavne larvicidne mjere suzbijanja znakovito učinkovitije na brojnost populacija komaraca, ekološki prihvatljivije u smislu očuvanja biološke raznolikosti korisne faune kopna te ih u smislu zaštite čovjekovog okoliša treba prvenstveno koristiti tijekom cijele godine. Iz toga razloga sukladno Programu mjera i provedbenom planu gradovi i općine suzbijanja komaraca trebaju usmjeriti na suzbijanje ličinki komaraca. </w:t>
      </w:r>
    </w:p>
    <w:p w14:paraId="3471BD46" w14:textId="77777777" w:rsidR="00684A9D" w:rsidRPr="00684A9D" w:rsidRDefault="00684A9D" w:rsidP="00684A9D">
      <w:pPr>
        <w:spacing w:after="200" w:line="276" w:lineRule="auto"/>
        <w:jc w:val="both"/>
        <w:rPr>
          <w:rFonts w:ascii="Times New Roman" w:eastAsia="Calibri" w:hAnsi="Times New Roman" w:cs="Times New Roman"/>
          <w:kern w:val="0"/>
          <w:sz w:val="24"/>
          <w:szCs w:val="24"/>
          <w14:ligatures w14:val="none"/>
        </w:rPr>
      </w:pPr>
      <w:r w:rsidRPr="00684A9D">
        <w:rPr>
          <w:rFonts w:ascii="Times New Roman" w:eastAsia="Calibri" w:hAnsi="Times New Roman" w:cs="Times New Roman"/>
          <w:kern w:val="0"/>
          <w:sz w:val="24"/>
          <w:szCs w:val="24"/>
          <w14:ligatures w14:val="none"/>
        </w:rPr>
        <w:t xml:space="preserve">Adulticidna metoda, tj. suzbijanje krilatica provodi se postupcima: </w:t>
      </w:r>
    </w:p>
    <w:p w14:paraId="0A76F15D" w14:textId="77777777" w:rsidR="00684A9D" w:rsidRPr="00684A9D" w:rsidRDefault="00684A9D" w:rsidP="00684A9D">
      <w:pPr>
        <w:spacing w:after="200" w:line="276" w:lineRule="auto"/>
        <w:jc w:val="both"/>
        <w:rPr>
          <w:rFonts w:ascii="Times New Roman" w:eastAsia="Calibri" w:hAnsi="Times New Roman" w:cs="Times New Roman"/>
          <w:kern w:val="0"/>
          <w:sz w:val="24"/>
          <w:szCs w:val="24"/>
          <w14:ligatures w14:val="none"/>
        </w:rPr>
      </w:pPr>
      <w:r w:rsidRPr="00684A9D">
        <w:rPr>
          <w:rFonts w:ascii="Times New Roman" w:eastAsia="Calibri" w:hAnsi="Times New Roman" w:cs="Times New Roman"/>
          <w:kern w:val="0"/>
          <w:sz w:val="24"/>
          <w:szCs w:val="24"/>
          <w14:ligatures w14:val="none"/>
        </w:rPr>
        <w:t xml:space="preserve">- rezidualnog prskanja (orošavanja) zatvorenih prostora, </w:t>
      </w:r>
    </w:p>
    <w:p w14:paraId="1016227A" w14:textId="77777777" w:rsidR="00684A9D" w:rsidRPr="00684A9D" w:rsidRDefault="00684A9D" w:rsidP="00684A9D">
      <w:pPr>
        <w:spacing w:after="200" w:line="276" w:lineRule="auto"/>
        <w:jc w:val="both"/>
        <w:rPr>
          <w:rFonts w:ascii="Times New Roman" w:eastAsia="Calibri" w:hAnsi="Times New Roman" w:cs="Times New Roman"/>
          <w:kern w:val="0"/>
          <w:sz w:val="24"/>
          <w:szCs w:val="24"/>
          <w14:ligatures w14:val="none"/>
        </w:rPr>
      </w:pPr>
      <w:r w:rsidRPr="00684A9D">
        <w:rPr>
          <w:rFonts w:ascii="Times New Roman" w:eastAsia="Calibri" w:hAnsi="Times New Roman" w:cs="Times New Roman"/>
          <w:kern w:val="0"/>
          <w:sz w:val="24"/>
          <w:szCs w:val="24"/>
          <w14:ligatures w14:val="none"/>
        </w:rPr>
        <w:t xml:space="preserve">- hladnog zamagljivanja sa zemlje pri čemu su ekološki najprihvatljiviji vodeni rastvori insekticida, </w:t>
      </w:r>
    </w:p>
    <w:p w14:paraId="3C3563CF" w14:textId="77777777" w:rsidR="00684A9D" w:rsidRPr="00684A9D" w:rsidRDefault="00684A9D" w:rsidP="00684A9D">
      <w:pPr>
        <w:spacing w:after="200" w:line="276" w:lineRule="auto"/>
        <w:jc w:val="both"/>
        <w:rPr>
          <w:rFonts w:ascii="Times New Roman" w:eastAsia="Calibri" w:hAnsi="Times New Roman" w:cs="Times New Roman"/>
          <w:kern w:val="0"/>
          <w:sz w:val="24"/>
          <w:szCs w:val="24"/>
          <w14:ligatures w14:val="none"/>
        </w:rPr>
      </w:pPr>
      <w:r w:rsidRPr="00684A9D">
        <w:rPr>
          <w:rFonts w:ascii="Times New Roman" w:eastAsia="Calibri" w:hAnsi="Times New Roman" w:cs="Times New Roman"/>
          <w:kern w:val="0"/>
          <w:sz w:val="24"/>
          <w:szCs w:val="24"/>
          <w14:ligatures w14:val="none"/>
        </w:rPr>
        <w:t xml:space="preserve">- toplog zamagljivanja sa zemlje, za obradu manjih ili većih ciljanih površina. </w:t>
      </w:r>
    </w:p>
    <w:p w14:paraId="6742CC98" w14:textId="77777777" w:rsidR="00684A9D" w:rsidRPr="00684A9D" w:rsidRDefault="00684A9D" w:rsidP="00684A9D">
      <w:pPr>
        <w:spacing w:after="200" w:line="276" w:lineRule="auto"/>
        <w:jc w:val="both"/>
        <w:rPr>
          <w:rFonts w:ascii="Times New Roman" w:eastAsia="Calibri" w:hAnsi="Times New Roman" w:cs="Times New Roman"/>
          <w:kern w:val="0"/>
          <w:sz w:val="24"/>
          <w:szCs w:val="24"/>
          <w14:ligatures w14:val="none"/>
        </w:rPr>
      </w:pPr>
      <w:r w:rsidRPr="00684A9D">
        <w:rPr>
          <w:rFonts w:ascii="Times New Roman" w:eastAsia="Calibri" w:hAnsi="Times New Roman" w:cs="Times New Roman"/>
          <w:kern w:val="0"/>
          <w:sz w:val="24"/>
          <w:szCs w:val="24"/>
          <w14:ligatures w14:val="none"/>
        </w:rPr>
        <w:t xml:space="preserve">Rezultati adulticidnih postupaka su uvijek privremeni, a često ne zadovoljavaju zbog emisije biocida u prostor, kolateralnih šteta (uništavanje drugih korisnih vrsta) ili visokih operativnih troškova pa se provode kada je populacija komaraca na takvoj razini da nije prihvatljiva pučanstvu. Kod provedbe svih adulticidnih postupaka NZJZ OBŽ mora voditi brigu da su ispunjeni sljedeći uvjeti: </w:t>
      </w:r>
    </w:p>
    <w:p w14:paraId="08AFDF9A" w14:textId="77777777" w:rsidR="00684A9D" w:rsidRPr="00684A9D" w:rsidRDefault="00684A9D" w:rsidP="00684A9D">
      <w:pPr>
        <w:spacing w:after="200" w:line="276" w:lineRule="auto"/>
        <w:jc w:val="both"/>
        <w:rPr>
          <w:rFonts w:ascii="Times New Roman" w:eastAsia="Calibri" w:hAnsi="Times New Roman" w:cs="Times New Roman"/>
          <w:kern w:val="0"/>
          <w:sz w:val="24"/>
          <w:szCs w:val="24"/>
          <w14:ligatures w14:val="none"/>
        </w:rPr>
      </w:pPr>
      <w:r w:rsidRPr="00684A9D">
        <w:rPr>
          <w:rFonts w:ascii="Times New Roman" w:eastAsia="Calibri" w:hAnsi="Times New Roman" w:cs="Times New Roman"/>
          <w:kern w:val="0"/>
          <w:sz w:val="24"/>
          <w:szCs w:val="24"/>
          <w14:ligatures w14:val="none"/>
        </w:rPr>
        <w:t xml:space="preserve">a) Pučanstvo treba unaprijed obavijestiti o planiranoj provedbi, vrsti biocidnog pripravka koji će se upotrijebiti, vremenu, cilju te mogućim rizicima za pojedine kategorije osjetljivih ili bolesnih stanovnika te također o tome obavijestiti pčelare radi pravovremenih mjera zaštite za pčele. </w:t>
      </w:r>
    </w:p>
    <w:p w14:paraId="5E21DE80" w14:textId="77777777" w:rsidR="00684A9D" w:rsidRPr="00684A9D" w:rsidRDefault="00684A9D" w:rsidP="00684A9D">
      <w:pPr>
        <w:spacing w:after="200" w:line="276" w:lineRule="auto"/>
        <w:jc w:val="both"/>
        <w:rPr>
          <w:rFonts w:ascii="Times New Roman" w:eastAsia="Calibri" w:hAnsi="Times New Roman" w:cs="Times New Roman"/>
          <w:kern w:val="0"/>
          <w:sz w:val="24"/>
          <w:szCs w:val="24"/>
          <w14:ligatures w14:val="none"/>
        </w:rPr>
      </w:pPr>
      <w:r w:rsidRPr="00684A9D">
        <w:rPr>
          <w:rFonts w:ascii="Times New Roman" w:eastAsia="Calibri" w:hAnsi="Times New Roman" w:cs="Times New Roman"/>
          <w:kern w:val="0"/>
          <w:sz w:val="24"/>
          <w:szCs w:val="24"/>
          <w14:ligatures w14:val="none"/>
        </w:rPr>
        <w:t xml:space="preserve">b) Na temelju višegodišnjeg praćenja i dobrog poznavanja aktivnosti komaraca na ciljanom području može se planirati samo okviran broj adulticidnih postupaka, npr. na početku sezone adulticidne postupke s većim razmakom nego li u špici i na kraju sezone. Nikako se ne smije predlagati isključivo jedna akcija adulticidnih postupaka protiv komaraca jer iste imaju veoma niski učinak u odnosu na uložena financijska sredstva te se ne mogu smatrati ekonomski opravdanim, posebice što adulticidni tretman pogađa samo vrh brijega adultne populacije, ostavljajući očuvanim stadije ličinaka u svim dostupnim vodenim recipijentima. Insekticidni aerosol djeluje samo na komarce koji lete i ne dopire do onih koji odmaraju ispod lišća na raslinju. Neke vrste komaraca kao što su vrste roda </w:t>
      </w:r>
      <w:r w:rsidRPr="00684A9D">
        <w:rPr>
          <w:rFonts w:ascii="Times New Roman" w:eastAsia="Calibri" w:hAnsi="Times New Roman" w:cs="Times New Roman"/>
          <w:i/>
          <w:iCs/>
          <w:kern w:val="0"/>
          <w:sz w:val="24"/>
          <w:szCs w:val="24"/>
          <w14:ligatures w14:val="none"/>
        </w:rPr>
        <w:t>Culex</w:t>
      </w:r>
      <w:r w:rsidRPr="00684A9D">
        <w:rPr>
          <w:rFonts w:ascii="Times New Roman" w:eastAsia="Calibri" w:hAnsi="Times New Roman" w:cs="Times New Roman"/>
          <w:kern w:val="0"/>
          <w:sz w:val="24"/>
          <w:szCs w:val="24"/>
          <w14:ligatures w14:val="none"/>
        </w:rPr>
        <w:t xml:space="preserve"> legu se kontinuirano pa stoga jednokratno suzbijanje krilatica ima kratkotrajni učinak te ga stalno treba ponavljati, a trajniji rezultati u pravilu izostaju. </w:t>
      </w:r>
    </w:p>
    <w:p w14:paraId="5461C03F" w14:textId="77777777" w:rsidR="00684A9D" w:rsidRPr="00684A9D" w:rsidRDefault="00684A9D" w:rsidP="00684A9D">
      <w:pPr>
        <w:spacing w:after="200" w:line="276" w:lineRule="auto"/>
        <w:jc w:val="both"/>
        <w:rPr>
          <w:rFonts w:ascii="Times New Roman" w:eastAsia="Calibri" w:hAnsi="Times New Roman" w:cs="Times New Roman"/>
          <w:kern w:val="0"/>
          <w:sz w:val="24"/>
          <w:szCs w:val="24"/>
          <w14:ligatures w14:val="none"/>
        </w:rPr>
      </w:pPr>
      <w:r w:rsidRPr="00684A9D">
        <w:rPr>
          <w:rFonts w:ascii="Times New Roman" w:eastAsia="Calibri" w:hAnsi="Times New Roman" w:cs="Times New Roman"/>
          <w:kern w:val="0"/>
          <w:sz w:val="24"/>
          <w:szCs w:val="24"/>
          <w14:ligatures w14:val="none"/>
        </w:rPr>
        <w:t xml:space="preserve">Kada se pristupi adulticidnom postupku za uspješno suzbijanje letećih oblika komaraca potrebno je u što kraćem roku obraditi sve površine na kojima će se provoditi njihovo suzbijanje, pa stoga akcija suzbijanja letećih oblika komaraca ne smije trajati dulje od 3 do 4 uzastopna radna dana. Dodatna prednost kraćeg vremena provođenja adulticidnog postupka je i kraći negativan utjecaj na izložene ljude i okoliš, budući da aerosol koji sadrži opasne </w:t>
      </w:r>
      <w:r w:rsidRPr="00684A9D">
        <w:rPr>
          <w:rFonts w:ascii="Times New Roman" w:eastAsia="Calibri" w:hAnsi="Times New Roman" w:cs="Times New Roman"/>
          <w:kern w:val="0"/>
          <w:sz w:val="24"/>
          <w:szCs w:val="24"/>
          <w14:ligatures w14:val="none"/>
        </w:rPr>
        <w:lastRenderedPageBreak/>
        <w:t xml:space="preserve">kemikalije može kod osjetljivih ljudi uzrokovati respiratorne smetnje. Optimalno vrijeme za provedbu adulticidnih postupaka je cca 1 do 2 sata u zoru i cca 1 do 2 sata u sumrak, kad su najslabija strujanja zraka, tj. pri vjetru ispod 4 km/sat (komarci su aktivni samo u uvjetima bez vjetra pa je svaki adulticidni tretman na otvorenom prostoru kod jačeg vjetra neučinkovit), pri relativnoj vlažnosti zraka i temperaturama koje su u trenutku adulticidnog tretmana više od 15ºC (pri nižim temperaturama zraka aktivnost komaraca vrlo mala ili je nema). U skladu s navedenim, računa se da se tijekom dana aktivnosti na suzbijanju letećih oblika komaraca mogu provoditi u ukupnom vremenu od cca 2 do 4 sata. Sukladno rezultatima provedenog monitoringa nadležni zavod određuje područje tretmana, vrijeme provođenja tretmana ovisno o aktivnosti dominantnih vrsta komaraca i to isključivo nakon provedenog larvicidnog tretmana kako se adulticidni tretman ne bi provodio dok još ima aktivnih legla. Npr. prema sljedećem okvirnom primjeru ako nadležni zavod utvrdi da je područje koje se mora tretirati npr. površina veličine cca 1200 ha s npr. uređajem za hladno zamagljivanje ULV postupkom s vozila u pokretu kapaciteta rezervoara minimalno 50 litara, preporučena brzina kretanja vozila za postizanje najboljeg učinka prilikom ULV aplikacije insekticida je 20 km/h (20000 m/h), u prohodu se pokriva cca 50 m sa svake strane ulice kojom vozilo prolazi (ukupno 100 m širok pojas), što znači da se za sat vremena jednim uređajem za hladnu ULV aplikaciju i jednim vozilom može obraditi do 200 ha površine, odnosno za 2 sata rada do 400 ha tijekom jedne akcije, dakle s tri uređaja na tri vozila za 2 sata rada do 1200 ha. Visina i gustoća vegetacije, zgrade i druge prepreke onemogućavaju širenje aerosola tako da veća visina i gustoća vegetacije i drugih prepreka umanjuje efektivnu širinu prolaza (pravilo – 50%-tno umanjenje širine prolaza). Prilikom određivanja površine za adulticidni tretman i količine utroška insekticida potrebno je uzeti u obzir činjenicu da je izgrađenost u dijelovima naselja (stambene zgrade i drugi objekti u naselju) do 60% površine. Ukoliko je brzina vozila 15 km/h (15000 m/h) okvirni izračun površne tretiranja se umanjuje za 1/4. Postupak se ne smije obavljati nasuprot vjetru jer se neće postići željeni učinak adulticidnog postupka i kako izvoditelj ne bi bio izložen štetnom aerosolu. Stavke iz ovog okvirnog primjera NZJZ OBŽ prilagođava ovisno o učestalosti prepreka na putu kretanja vozila, uputama proizvođača za uporabu insekticida i te uputama proizvođača uređaja za aplikaciju insekticida. Izvoditelj tretman potvrđuje ispisom u GPS sustavu. </w:t>
      </w:r>
    </w:p>
    <w:p w14:paraId="4519125E" w14:textId="77777777" w:rsidR="00684A9D" w:rsidRPr="00684A9D" w:rsidRDefault="00684A9D" w:rsidP="00684A9D">
      <w:pPr>
        <w:spacing w:after="200" w:line="276" w:lineRule="auto"/>
        <w:jc w:val="both"/>
        <w:rPr>
          <w:rFonts w:ascii="Times New Roman" w:eastAsia="Calibri" w:hAnsi="Times New Roman" w:cs="Times New Roman"/>
          <w:kern w:val="0"/>
          <w:sz w:val="24"/>
          <w:szCs w:val="24"/>
          <w14:ligatures w14:val="none"/>
        </w:rPr>
      </w:pPr>
      <w:r w:rsidRPr="00684A9D">
        <w:rPr>
          <w:rFonts w:ascii="Times New Roman" w:eastAsia="Calibri" w:hAnsi="Times New Roman" w:cs="Times New Roman"/>
          <w:kern w:val="0"/>
          <w:sz w:val="24"/>
          <w:szCs w:val="24"/>
          <w14:ligatures w14:val="none"/>
        </w:rPr>
        <w:t xml:space="preserve">Na području općina i gradova u županijama gdje je registrirano prisustvo dnevno aktivne vrste komarca </w:t>
      </w:r>
      <w:r w:rsidRPr="00684A9D">
        <w:rPr>
          <w:rFonts w:ascii="Times New Roman" w:eastAsia="Calibri" w:hAnsi="Times New Roman" w:cs="Times New Roman"/>
          <w:i/>
          <w:kern w:val="0"/>
          <w:sz w:val="24"/>
          <w:szCs w:val="24"/>
          <w14:ligatures w14:val="none"/>
        </w:rPr>
        <w:t>Aedes albopictus</w:t>
      </w:r>
      <w:r w:rsidRPr="00684A9D">
        <w:rPr>
          <w:rFonts w:ascii="Times New Roman" w:eastAsia="Calibri" w:hAnsi="Times New Roman" w:cs="Times New Roman"/>
          <w:kern w:val="0"/>
          <w:sz w:val="24"/>
          <w:szCs w:val="24"/>
          <w14:ligatures w14:val="none"/>
        </w:rPr>
        <w:t xml:space="preserve"> adulticidni tretman je potrebno usmjeriti na ograničeno područje u kojem ova vrsta boravi (npr. nedostupna područja niske guste vegetacije u neposrednoj blizini legla) u vrijeme najveće aktivnosti (jutarnjim i popodnevnim satima) uporabom prijenosnih (ručnih ili leđnih) uređaja za toplo zamagljivanje kapaciteta rezervoara minimalno 5 litara. </w:t>
      </w:r>
    </w:p>
    <w:p w14:paraId="6DE2860C" w14:textId="77777777" w:rsidR="00684A9D" w:rsidRPr="00684A9D" w:rsidRDefault="00684A9D" w:rsidP="00684A9D">
      <w:pPr>
        <w:spacing w:after="0" w:line="276" w:lineRule="auto"/>
        <w:jc w:val="both"/>
        <w:rPr>
          <w:rFonts w:ascii="Times New Roman" w:eastAsia="Calibri" w:hAnsi="Times New Roman" w:cs="Times New Roman"/>
          <w:kern w:val="0"/>
          <w:sz w:val="24"/>
          <w:szCs w:val="24"/>
          <w14:ligatures w14:val="none"/>
        </w:rPr>
      </w:pPr>
      <w:r w:rsidRPr="00684A9D">
        <w:rPr>
          <w:rFonts w:ascii="Times New Roman" w:eastAsia="Calibri" w:hAnsi="Times New Roman" w:cs="Times New Roman"/>
          <w:kern w:val="0"/>
          <w:sz w:val="24"/>
          <w:szCs w:val="24"/>
          <w14:ligatures w14:val="none"/>
        </w:rPr>
        <w:t xml:space="preserve">Sukladno članku 14. Pravilnika o načinu provedbe obvezatne dezinfekcije, dezinsekcije i deratizacije (NN 35/07, 76/2012) primjena biocidnih pripravaka toplim ili hladnim zamagljivanjem iz zrakoplova zabranjena je nad naseljenim područjima parkovima i ostalim zaštićenim područjima. </w:t>
      </w:r>
    </w:p>
    <w:p w14:paraId="263D7BC3" w14:textId="77777777" w:rsidR="00684A9D" w:rsidRPr="00684A9D" w:rsidRDefault="00684A9D" w:rsidP="00684A9D">
      <w:pPr>
        <w:spacing w:after="0" w:line="276" w:lineRule="auto"/>
        <w:jc w:val="both"/>
        <w:rPr>
          <w:rFonts w:ascii="Times New Roman" w:eastAsia="Calibri" w:hAnsi="Times New Roman" w:cs="Times New Roman"/>
          <w:kern w:val="0"/>
          <w:sz w:val="24"/>
          <w:szCs w:val="24"/>
          <w14:ligatures w14:val="none"/>
        </w:rPr>
      </w:pPr>
      <w:r w:rsidRPr="00684A9D">
        <w:rPr>
          <w:rFonts w:ascii="Times New Roman" w:eastAsia="Calibri" w:hAnsi="Times New Roman" w:cs="Times New Roman"/>
          <w:kern w:val="0"/>
          <w:sz w:val="24"/>
          <w:szCs w:val="24"/>
          <w14:ligatures w14:val="none"/>
        </w:rPr>
        <w:t xml:space="preserve">Iznimno od odredbe stavka 5. ovoga članka, primjena pesticida toplim ili hladnim zamagljivanjem iz zrakoplova nad naseljenim područjima, nacionalnim parkovima i ostalim zaštićenim područjima dozvoljena je: </w:t>
      </w:r>
    </w:p>
    <w:p w14:paraId="1FC1B5FE" w14:textId="77777777" w:rsidR="00684A9D" w:rsidRPr="00684A9D" w:rsidRDefault="00684A9D" w:rsidP="00684A9D">
      <w:pPr>
        <w:spacing w:after="0" w:line="276" w:lineRule="auto"/>
        <w:jc w:val="both"/>
        <w:rPr>
          <w:rFonts w:ascii="Times New Roman" w:eastAsia="Calibri" w:hAnsi="Times New Roman" w:cs="Times New Roman"/>
          <w:kern w:val="0"/>
          <w:sz w:val="24"/>
          <w:szCs w:val="24"/>
          <w14:ligatures w14:val="none"/>
        </w:rPr>
      </w:pPr>
      <w:r w:rsidRPr="00684A9D">
        <w:rPr>
          <w:rFonts w:ascii="Times New Roman" w:eastAsia="Calibri" w:hAnsi="Times New Roman" w:cs="Times New Roman"/>
          <w:kern w:val="0"/>
          <w:sz w:val="24"/>
          <w:szCs w:val="24"/>
          <w14:ligatures w14:val="none"/>
        </w:rPr>
        <w:lastRenderedPageBreak/>
        <w:t xml:space="preserve">- ako je područje iz stavka 5. ovoga članka minirano, poplavljeno, ili nedostupno iz drugog objektivnog razloga, ili </w:t>
      </w:r>
    </w:p>
    <w:p w14:paraId="656F960E" w14:textId="77777777" w:rsidR="00684A9D" w:rsidRPr="00684A9D" w:rsidRDefault="00684A9D" w:rsidP="00684A9D">
      <w:pPr>
        <w:spacing w:after="0" w:line="276" w:lineRule="auto"/>
        <w:jc w:val="both"/>
        <w:rPr>
          <w:rFonts w:ascii="Times New Roman" w:eastAsia="Calibri" w:hAnsi="Times New Roman" w:cs="Times New Roman"/>
          <w:kern w:val="0"/>
          <w:sz w:val="24"/>
          <w:szCs w:val="24"/>
          <w14:ligatures w14:val="none"/>
        </w:rPr>
      </w:pPr>
      <w:r w:rsidRPr="00684A9D">
        <w:rPr>
          <w:rFonts w:ascii="Times New Roman" w:eastAsia="Calibri" w:hAnsi="Times New Roman" w:cs="Times New Roman"/>
          <w:kern w:val="0"/>
          <w:sz w:val="24"/>
          <w:szCs w:val="24"/>
          <w14:ligatures w14:val="none"/>
        </w:rPr>
        <w:t xml:space="preserve">- ako proces dezinsekcije nije moguće obaviti na drugi „svrsishodan način“. </w:t>
      </w:r>
    </w:p>
    <w:p w14:paraId="04DC8D8D" w14:textId="77777777" w:rsidR="00684A9D" w:rsidRPr="00684A9D" w:rsidRDefault="00684A9D" w:rsidP="00684A9D">
      <w:pPr>
        <w:spacing w:after="0" w:line="276" w:lineRule="auto"/>
        <w:jc w:val="both"/>
        <w:rPr>
          <w:rFonts w:ascii="Times New Roman" w:eastAsia="Calibri" w:hAnsi="Times New Roman" w:cs="Times New Roman"/>
          <w:kern w:val="0"/>
          <w:sz w:val="24"/>
          <w:szCs w:val="24"/>
          <w14:ligatures w14:val="none"/>
        </w:rPr>
      </w:pPr>
      <w:r w:rsidRPr="00684A9D">
        <w:rPr>
          <w:rFonts w:ascii="Times New Roman" w:eastAsia="Calibri" w:hAnsi="Times New Roman" w:cs="Times New Roman"/>
          <w:kern w:val="0"/>
          <w:sz w:val="24"/>
          <w:szCs w:val="24"/>
          <w14:ligatures w14:val="none"/>
        </w:rPr>
        <w:t>Završne sezonske adulticidne akcije su od velike su važnosti jer o njima neposredno ovisi broj komaraca koji ide u prezimljavanje, odnosno broj komaraca koji će biti pokretač populacije u slijedećoj godini. Nositelji suzbijanja su gradovi i općine kao naručitelj, NZJZ OBŽ kao stručni nadzor i izabrani ovlašteni DDD izvoditelj.</w:t>
      </w:r>
    </w:p>
    <w:p w14:paraId="1C2F145F" w14:textId="77777777" w:rsidR="00684A9D" w:rsidRPr="00684A9D" w:rsidRDefault="00684A9D" w:rsidP="00684A9D">
      <w:pPr>
        <w:spacing w:before="323" w:after="0" w:line="240" w:lineRule="auto"/>
        <w:jc w:val="both"/>
        <w:rPr>
          <w:rFonts w:ascii="Times New Roman" w:eastAsia="Times New Roman" w:hAnsi="Times New Roman" w:cs="Times New Roman"/>
          <w:b/>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2.1.7.</w:t>
      </w:r>
      <w:r w:rsidRPr="00684A9D">
        <w:rPr>
          <w:rFonts w:ascii="Times New Roman" w:eastAsia="Times New Roman" w:hAnsi="Times New Roman" w:cs="Times New Roman"/>
          <w:b/>
          <w:bCs/>
          <w:kern w:val="0"/>
          <w:sz w:val="24"/>
          <w:szCs w:val="24"/>
          <w:lang w:eastAsia="hr-HR"/>
          <w14:ligatures w14:val="none"/>
        </w:rPr>
        <w:t xml:space="preserve"> Normativi za uporabu insekticida</w:t>
      </w:r>
      <w:r w:rsidRPr="00684A9D">
        <w:rPr>
          <w:rFonts w:ascii="Times New Roman" w:eastAsia="Times New Roman" w:hAnsi="Times New Roman" w:cs="Times New Roman"/>
          <w:b/>
          <w:bCs/>
          <w:iCs/>
          <w:kern w:val="0"/>
          <w:sz w:val="24"/>
          <w:szCs w:val="24"/>
          <w:lang w:eastAsia="hr-HR"/>
          <w14:ligatures w14:val="none"/>
        </w:rPr>
        <w:t>/</w:t>
      </w:r>
      <w:r w:rsidRPr="00684A9D">
        <w:rPr>
          <w:rFonts w:ascii="Times New Roman" w:eastAsia="Times New Roman" w:hAnsi="Times New Roman" w:cs="Times New Roman"/>
          <w:b/>
          <w:bCs/>
          <w:kern w:val="0"/>
          <w:sz w:val="24"/>
          <w:szCs w:val="24"/>
          <w:lang w:eastAsia="hr-HR"/>
          <w14:ligatures w14:val="none"/>
        </w:rPr>
        <w:t>larvicida </w:t>
      </w:r>
    </w:p>
    <w:p w14:paraId="552D3230" w14:textId="77777777" w:rsidR="00684A9D" w:rsidRPr="00684A9D" w:rsidRDefault="00684A9D" w:rsidP="00684A9D">
      <w:pPr>
        <w:spacing w:before="167" w:after="0" w:line="240"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 xml:space="preserve">Insekticidi /larvicidi se koriste sukladno sljedećim normativima: </w:t>
      </w:r>
    </w:p>
    <w:tbl>
      <w:tblPr>
        <w:tblW w:w="10246" w:type="dxa"/>
        <w:tblLayout w:type="fixed"/>
        <w:tblCellMar>
          <w:left w:w="0" w:type="dxa"/>
          <w:right w:w="0" w:type="dxa"/>
        </w:tblCellMar>
        <w:tblLook w:val="04A0" w:firstRow="1" w:lastRow="0" w:firstColumn="1" w:lastColumn="0" w:noHBand="0" w:noVBand="1"/>
      </w:tblPr>
      <w:tblGrid>
        <w:gridCol w:w="1741"/>
        <w:gridCol w:w="1134"/>
        <w:gridCol w:w="1701"/>
        <w:gridCol w:w="2694"/>
        <w:gridCol w:w="2976"/>
      </w:tblGrid>
      <w:tr w:rsidR="00684A9D" w:rsidRPr="00684A9D" w14:paraId="79DD3A24" w14:textId="77777777" w:rsidTr="00BC0FF9">
        <w:tc>
          <w:tcPr>
            <w:tcW w:w="10246" w:type="dxa"/>
            <w:gridSpan w:val="5"/>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41EB45B0" w14:textId="77777777" w:rsidR="00684A9D" w:rsidRPr="00684A9D" w:rsidRDefault="00684A9D" w:rsidP="00684A9D">
            <w:pPr>
              <w:spacing w:after="0" w:line="240" w:lineRule="auto"/>
              <w:jc w:val="center"/>
              <w:rPr>
                <w:rFonts w:ascii="Times New Roman" w:eastAsia="Times New Roman" w:hAnsi="Times New Roman" w:cs="Times New Roman"/>
                <w:kern w:val="0"/>
                <w:sz w:val="14"/>
                <w:szCs w:val="14"/>
                <w:lang w:eastAsia="hr-HR"/>
                <w14:ligatures w14:val="none"/>
              </w:rPr>
            </w:pPr>
            <w:r w:rsidRPr="00684A9D">
              <w:rPr>
                <w:rFonts w:ascii="Times New Roman" w:eastAsia="Times New Roman" w:hAnsi="Times New Roman" w:cs="Times New Roman"/>
                <w:b/>
                <w:bCs/>
                <w:kern w:val="0"/>
                <w:sz w:val="14"/>
                <w:szCs w:val="14"/>
                <w:lang w:eastAsia="hr-HR"/>
                <w14:ligatures w14:val="none"/>
              </w:rPr>
              <w:t>Vrsta tretmana</w:t>
            </w:r>
          </w:p>
        </w:tc>
      </w:tr>
      <w:tr w:rsidR="00684A9D" w:rsidRPr="00684A9D" w14:paraId="4BF9A865" w14:textId="77777777" w:rsidTr="00BC0FF9">
        <w:tc>
          <w:tcPr>
            <w:tcW w:w="1741" w:type="dxa"/>
            <w:tcBorders>
              <w:top w:val="nil"/>
              <w:left w:val="single" w:sz="4" w:space="0" w:color="auto"/>
              <w:bottom w:val="single" w:sz="6" w:space="0" w:color="666666"/>
              <w:right w:val="single" w:sz="6" w:space="0" w:color="666666"/>
            </w:tcBorders>
            <w:tcMar>
              <w:top w:w="40" w:type="dxa"/>
              <w:left w:w="40" w:type="dxa"/>
              <w:bottom w:w="40" w:type="dxa"/>
              <w:right w:w="40" w:type="dxa"/>
            </w:tcMar>
            <w:vAlign w:val="center"/>
            <w:hideMark/>
          </w:tcPr>
          <w:p w14:paraId="370C62AD" w14:textId="77777777" w:rsidR="00684A9D" w:rsidRPr="00684A9D" w:rsidRDefault="00684A9D" w:rsidP="00684A9D">
            <w:pPr>
              <w:spacing w:after="0" w:line="240" w:lineRule="auto"/>
              <w:jc w:val="center"/>
              <w:rPr>
                <w:rFonts w:ascii="Times New Roman" w:eastAsia="Times New Roman" w:hAnsi="Times New Roman" w:cs="Times New Roman"/>
                <w:kern w:val="0"/>
                <w:sz w:val="14"/>
                <w:szCs w:val="14"/>
                <w:lang w:eastAsia="hr-HR"/>
                <w14:ligatures w14:val="none"/>
              </w:rPr>
            </w:pPr>
          </w:p>
        </w:tc>
        <w:tc>
          <w:tcPr>
            <w:tcW w:w="2835" w:type="dxa"/>
            <w:gridSpan w:val="2"/>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71325A64" w14:textId="77777777" w:rsidR="00684A9D" w:rsidRPr="00684A9D" w:rsidRDefault="00684A9D" w:rsidP="00684A9D">
            <w:pPr>
              <w:spacing w:after="0" w:line="240" w:lineRule="auto"/>
              <w:jc w:val="center"/>
              <w:rPr>
                <w:rFonts w:ascii="Times New Roman" w:eastAsia="Times New Roman" w:hAnsi="Times New Roman" w:cs="Times New Roman"/>
                <w:kern w:val="0"/>
                <w:sz w:val="14"/>
                <w:szCs w:val="14"/>
                <w:lang w:eastAsia="hr-HR"/>
                <w14:ligatures w14:val="none"/>
              </w:rPr>
            </w:pPr>
            <w:r w:rsidRPr="00684A9D">
              <w:rPr>
                <w:rFonts w:ascii="Times New Roman" w:eastAsia="Times New Roman" w:hAnsi="Times New Roman" w:cs="Times New Roman"/>
                <w:b/>
                <w:bCs/>
                <w:kern w:val="0"/>
                <w:sz w:val="14"/>
                <w:szCs w:val="14"/>
                <w:lang w:eastAsia="hr-HR"/>
                <w14:ligatures w14:val="none"/>
              </w:rPr>
              <w:t>Larvicidni</w:t>
            </w:r>
          </w:p>
        </w:tc>
        <w:tc>
          <w:tcPr>
            <w:tcW w:w="5670" w:type="dxa"/>
            <w:gridSpan w:val="2"/>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33C29C79" w14:textId="77777777" w:rsidR="00684A9D" w:rsidRPr="00684A9D" w:rsidRDefault="00684A9D" w:rsidP="00684A9D">
            <w:pPr>
              <w:spacing w:after="0" w:line="240" w:lineRule="auto"/>
              <w:jc w:val="center"/>
              <w:rPr>
                <w:rFonts w:ascii="Times New Roman" w:eastAsia="Times New Roman" w:hAnsi="Times New Roman" w:cs="Times New Roman"/>
                <w:kern w:val="0"/>
                <w:sz w:val="14"/>
                <w:szCs w:val="14"/>
                <w:lang w:eastAsia="hr-HR"/>
                <w14:ligatures w14:val="none"/>
              </w:rPr>
            </w:pPr>
            <w:r w:rsidRPr="00684A9D">
              <w:rPr>
                <w:rFonts w:ascii="Times New Roman" w:eastAsia="Times New Roman" w:hAnsi="Times New Roman" w:cs="Times New Roman"/>
                <w:b/>
                <w:bCs/>
                <w:kern w:val="0"/>
                <w:sz w:val="14"/>
                <w:szCs w:val="14"/>
                <w:lang w:eastAsia="hr-HR"/>
                <w14:ligatures w14:val="none"/>
              </w:rPr>
              <w:t>Adulticidni (suzbijanje odraslih jedinki)</w:t>
            </w:r>
          </w:p>
        </w:tc>
      </w:tr>
      <w:tr w:rsidR="00684A9D" w:rsidRPr="00684A9D" w14:paraId="052C2C68" w14:textId="77777777" w:rsidTr="00BC0FF9">
        <w:tc>
          <w:tcPr>
            <w:tcW w:w="1741"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43BE0DBF" w14:textId="77777777" w:rsidR="00684A9D" w:rsidRPr="00684A9D" w:rsidRDefault="00684A9D" w:rsidP="00684A9D">
            <w:pPr>
              <w:spacing w:after="0" w:line="240" w:lineRule="auto"/>
              <w:rPr>
                <w:rFonts w:ascii="Times New Roman" w:eastAsia="Times New Roman" w:hAnsi="Times New Roman" w:cs="Times New Roman"/>
                <w:kern w:val="0"/>
                <w:sz w:val="14"/>
                <w:szCs w:val="14"/>
                <w:lang w:eastAsia="hr-HR"/>
                <w14:ligatures w14:val="none"/>
              </w:rPr>
            </w:pPr>
            <w:r w:rsidRPr="00684A9D">
              <w:rPr>
                <w:rFonts w:ascii="Times New Roman" w:eastAsia="Times New Roman" w:hAnsi="Times New Roman" w:cs="Times New Roman"/>
                <w:kern w:val="0"/>
                <w:sz w:val="14"/>
                <w:szCs w:val="14"/>
                <w:lang w:eastAsia="hr-HR"/>
                <w14:ligatures w14:val="none"/>
              </w:rPr>
              <w:t>Način aplikacije larvicida/insekticida</w:t>
            </w:r>
          </w:p>
        </w:tc>
        <w:tc>
          <w:tcPr>
            <w:tcW w:w="1134"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6D22372B" w14:textId="77777777" w:rsidR="00684A9D" w:rsidRPr="00684A9D" w:rsidRDefault="00684A9D" w:rsidP="00684A9D">
            <w:pPr>
              <w:spacing w:after="0" w:line="240" w:lineRule="auto"/>
              <w:jc w:val="center"/>
              <w:rPr>
                <w:rFonts w:ascii="Times New Roman" w:eastAsia="Times New Roman" w:hAnsi="Times New Roman" w:cs="Times New Roman"/>
                <w:kern w:val="0"/>
                <w:sz w:val="14"/>
                <w:szCs w:val="14"/>
                <w:lang w:eastAsia="hr-HR"/>
                <w14:ligatures w14:val="none"/>
              </w:rPr>
            </w:pPr>
            <w:r w:rsidRPr="00684A9D">
              <w:rPr>
                <w:rFonts w:ascii="Times New Roman" w:eastAsia="Times New Roman" w:hAnsi="Times New Roman" w:cs="Times New Roman"/>
                <w:kern w:val="0"/>
                <w:sz w:val="14"/>
                <w:szCs w:val="14"/>
                <w:lang w:eastAsia="hr-HR"/>
                <w14:ligatures w14:val="none"/>
              </w:rPr>
              <w:t>iz aviona (ili helikoptera) ili bespilotnih letjelica (dron)</w:t>
            </w:r>
          </w:p>
        </w:tc>
        <w:tc>
          <w:tcPr>
            <w:tcW w:w="1701"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54AB6435" w14:textId="77777777" w:rsidR="00684A9D" w:rsidRPr="00684A9D" w:rsidRDefault="00684A9D" w:rsidP="00684A9D">
            <w:pPr>
              <w:spacing w:after="0" w:line="240" w:lineRule="auto"/>
              <w:jc w:val="center"/>
              <w:rPr>
                <w:rFonts w:ascii="Times New Roman" w:eastAsia="Times New Roman" w:hAnsi="Times New Roman" w:cs="Times New Roman"/>
                <w:kern w:val="0"/>
                <w:sz w:val="14"/>
                <w:szCs w:val="14"/>
                <w:lang w:eastAsia="hr-HR"/>
                <w14:ligatures w14:val="none"/>
              </w:rPr>
            </w:pPr>
            <w:r w:rsidRPr="00684A9D">
              <w:rPr>
                <w:rFonts w:ascii="Times New Roman" w:eastAsia="Times New Roman" w:hAnsi="Times New Roman" w:cs="Times New Roman"/>
                <w:kern w:val="0"/>
                <w:sz w:val="14"/>
                <w:szCs w:val="14"/>
                <w:lang w:eastAsia="hr-HR"/>
                <w14:ligatures w14:val="none"/>
              </w:rPr>
              <w:t>ručna aplikacija</w:t>
            </w:r>
          </w:p>
        </w:tc>
        <w:tc>
          <w:tcPr>
            <w:tcW w:w="2694"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4E301B32" w14:textId="77777777" w:rsidR="00684A9D" w:rsidRPr="00684A9D" w:rsidRDefault="00684A9D" w:rsidP="00684A9D">
            <w:pPr>
              <w:spacing w:after="0" w:line="240" w:lineRule="auto"/>
              <w:jc w:val="center"/>
              <w:rPr>
                <w:rFonts w:ascii="Times New Roman" w:eastAsia="Times New Roman" w:hAnsi="Times New Roman" w:cs="Times New Roman"/>
                <w:kern w:val="0"/>
                <w:sz w:val="14"/>
                <w:szCs w:val="14"/>
                <w:lang w:eastAsia="hr-HR"/>
                <w14:ligatures w14:val="none"/>
              </w:rPr>
            </w:pPr>
            <w:r w:rsidRPr="00684A9D">
              <w:rPr>
                <w:rFonts w:ascii="Times New Roman" w:eastAsia="Times New Roman" w:hAnsi="Times New Roman" w:cs="Times New Roman"/>
                <w:kern w:val="0"/>
                <w:sz w:val="14"/>
                <w:szCs w:val="14"/>
                <w:lang w:eastAsia="hr-HR"/>
                <w14:ligatures w14:val="none"/>
              </w:rPr>
              <w:t>hladni ULV</w:t>
            </w:r>
          </w:p>
        </w:tc>
        <w:tc>
          <w:tcPr>
            <w:tcW w:w="2976"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2690341E" w14:textId="77777777" w:rsidR="00684A9D" w:rsidRPr="00684A9D" w:rsidRDefault="00684A9D" w:rsidP="00684A9D">
            <w:pPr>
              <w:spacing w:after="0" w:line="240" w:lineRule="auto"/>
              <w:jc w:val="center"/>
              <w:rPr>
                <w:rFonts w:ascii="Times New Roman" w:eastAsia="Times New Roman" w:hAnsi="Times New Roman" w:cs="Times New Roman"/>
                <w:kern w:val="0"/>
                <w:sz w:val="14"/>
                <w:szCs w:val="14"/>
                <w:lang w:eastAsia="hr-HR"/>
                <w14:ligatures w14:val="none"/>
              </w:rPr>
            </w:pPr>
            <w:r w:rsidRPr="00684A9D">
              <w:rPr>
                <w:rFonts w:ascii="Times New Roman" w:eastAsia="Times New Roman" w:hAnsi="Times New Roman" w:cs="Times New Roman"/>
                <w:kern w:val="0"/>
                <w:sz w:val="14"/>
                <w:szCs w:val="14"/>
                <w:lang w:eastAsia="hr-HR"/>
                <w14:ligatures w14:val="none"/>
              </w:rPr>
              <w:t>topli ULV*</w:t>
            </w:r>
          </w:p>
        </w:tc>
      </w:tr>
      <w:tr w:rsidR="00684A9D" w:rsidRPr="00684A9D" w14:paraId="7903E507" w14:textId="77777777" w:rsidTr="00BC0FF9">
        <w:tc>
          <w:tcPr>
            <w:tcW w:w="1741"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0AB04C87" w14:textId="77777777" w:rsidR="00684A9D" w:rsidRPr="00684A9D" w:rsidRDefault="00684A9D" w:rsidP="00684A9D">
            <w:pPr>
              <w:spacing w:after="0" w:line="240" w:lineRule="auto"/>
              <w:rPr>
                <w:rFonts w:ascii="Times New Roman" w:eastAsia="Times New Roman" w:hAnsi="Times New Roman" w:cs="Times New Roman"/>
                <w:kern w:val="0"/>
                <w:sz w:val="14"/>
                <w:szCs w:val="14"/>
                <w:lang w:eastAsia="hr-HR"/>
                <w14:ligatures w14:val="none"/>
              </w:rPr>
            </w:pPr>
            <w:r w:rsidRPr="00684A9D">
              <w:rPr>
                <w:rFonts w:ascii="Times New Roman" w:eastAsia="Times New Roman" w:hAnsi="Times New Roman" w:cs="Times New Roman"/>
                <w:kern w:val="0"/>
                <w:sz w:val="14"/>
                <w:szCs w:val="14"/>
                <w:lang w:eastAsia="hr-HR"/>
                <w14:ligatures w14:val="none"/>
              </w:rPr>
              <w:t>Formulacija larvicida/insekticida</w:t>
            </w:r>
          </w:p>
        </w:tc>
        <w:tc>
          <w:tcPr>
            <w:tcW w:w="1134"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28749A1B" w14:textId="77777777" w:rsidR="00684A9D" w:rsidRPr="00684A9D" w:rsidRDefault="00684A9D" w:rsidP="00684A9D">
            <w:pPr>
              <w:spacing w:after="0" w:line="240" w:lineRule="auto"/>
              <w:jc w:val="center"/>
              <w:rPr>
                <w:rFonts w:ascii="Times New Roman" w:eastAsia="Times New Roman" w:hAnsi="Times New Roman" w:cs="Times New Roman"/>
                <w:kern w:val="0"/>
                <w:sz w:val="14"/>
                <w:szCs w:val="14"/>
                <w:lang w:eastAsia="hr-HR"/>
                <w14:ligatures w14:val="none"/>
              </w:rPr>
            </w:pPr>
            <w:r w:rsidRPr="00684A9D">
              <w:rPr>
                <w:rFonts w:ascii="Times New Roman" w:eastAsia="Times New Roman" w:hAnsi="Times New Roman" w:cs="Times New Roman"/>
                <w:kern w:val="0"/>
                <w:sz w:val="14"/>
                <w:szCs w:val="14"/>
                <w:lang w:eastAsia="hr-HR"/>
                <w14:ligatures w14:val="none"/>
              </w:rPr>
              <w:t>tekući koncentrat, granule, tablete</w:t>
            </w:r>
          </w:p>
        </w:tc>
        <w:tc>
          <w:tcPr>
            <w:tcW w:w="1701"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1C48C717" w14:textId="77777777" w:rsidR="00684A9D" w:rsidRPr="00684A9D" w:rsidRDefault="00684A9D" w:rsidP="00684A9D">
            <w:pPr>
              <w:spacing w:after="0" w:line="240" w:lineRule="auto"/>
              <w:jc w:val="center"/>
              <w:rPr>
                <w:rFonts w:ascii="Times New Roman" w:eastAsia="Times New Roman" w:hAnsi="Times New Roman" w:cs="Times New Roman"/>
                <w:kern w:val="0"/>
                <w:sz w:val="14"/>
                <w:szCs w:val="14"/>
                <w:lang w:eastAsia="hr-HR"/>
                <w14:ligatures w14:val="none"/>
              </w:rPr>
            </w:pPr>
            <w:r w:rsidRPr="00684A9D">
              <w:rPr>
                <w:rFonts w:ascii="Times New Roman" w:eastAsia="Times New Roman" w:hAnsi="Times New Roman" w:cs="Times New Roman"/>
                <w:kern w:val="0"/>
                <w:sz w:val="14"/>
                <w:szCs w:val="14"/>
                <w:lang w:eastAsia="hr-HR"/>
                <w14:ligatures w14:val="none"/>
              </w:rPr>
              <w:t>tablete, tekući koncentrat, prašivo i granule</w:t>
            </w:r>
          </w:p>
        </w:tc>
        <w:tc>
          <w:tcPr>
            <w:tcW w:w="2694"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2F0A898F" w14:textId="77777777" w:rsidR="00684A9D" w:rsidRPr="00684A9D" w:rsidRDefault="00684A9D" w:rsidP="00684A9D">
            <w:pPr>
              <w:spacing w:after="0" w:line="240" w:lineRule="auto"/>
              <w:jc w:val="center"/>
              <w:rPr>
                <w:rFonts w:ascii="Times New Roman" w:eastAsia="Times New Roman" w:hAnsi="Times New Roman" w:cs="Times New Roman"/>
                <w:kern w:val="0"/>
                <w:sz w:val="14"/>
                <w:szCs w:val="14"/>
                <w:lang w:eastAsia="hr-HR"/>
                <w14:ligatures w14:val="none"/>
              </w:rPr>
            </w:pPr>
            <w:r w:rsidRPr="00684A9D">
              <w:rPr>
                <w:rFonts w:ascii="Times New Roman" w:eastAsia="Times New Roman" w:hAnsi="Times New Roman" w:cs="Times New Roman"/>
                <w:kern w:val="0"/>
                <w:sz w:val="14"/>
                <w:szCs w:val="14"/>
                <w:lang w:eastAsia="hr-HR"/>
                <w14:ligatures w14:val="none"/>
              </w:rPr>
              <w:t>tekući koncentrat</w:t>
            </w:r>
          </w:p>
        </w:tc>
        <w:tc>
          <w:tcPr>
            <w:tcW w:w="2976"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424C0260" w14:textId="77777777" w:rsidR="00684A9D" w:rsidRPr="00684A9D" w:rsidRDefault="00684A9D" w:rsidP="00684A9D">
            <w:pPr>
              <w:spacing w:after="0" w:line="240" w:lineRule="auto"/>
              <w:jc w:val="center"/>
              <w:rPr>
                <w:rFonts w:ascii="Times New Roman" w:eastAsia="Times New Roman" w:hAnsi="Times New Roman" w:cs="Times New Roman"/>
                <w:kern w:val="0"/>
                <w:sz w:val="14"/>
                <w:szCs w:val="14"/>
                <w:lang w:eastAsia="hr-HR"/>
                <w14:ligatures w14:val="none"/>
              </w:rPr>
            </w:pPr>
            <w:r w:rsidRPr="00684A9D">
              <w:rPr>
                <w:rFonts w:ascii="Times New Roman" w:eastAsia="Times New Roman" w:hAnsi="Times New Roman" w:cs="Times New Roman"/>
                <w:kern w:val="0"/>
                <w:sz w:val="14"/>
                <w:szCs w:val="14"/>
                <w:lang w:eastAsia="hr-HR"/>
                <w14:ligatures w14:val="none"/>
              </w:rPr>
              <w:t>tekući koncentrat</w:t>
            </w:r>
          </w:p>
        </w:tc>
      </w:tr>
      <w:tr w:rsidR="00684A9D" w:rsidRPr="00684A9D" w14:paraId="4CDE5A67" w14:textId="77777777" w:rsidTr="00BC0FF9">
        <w:tc>
          <w:tcPr>
            <w:tcW w:w="1741"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25763AAD" w14:textId="77777777" w:rsidR="00684A9D" w:rsidRPr="00684A9D" w:rsidRDefault="00684A9D" w:rsidP="00684A9D">
            <w:pPr>
              <w:spacing w:after="0" w:line="240" w:lineRule="auto"/>
              <w:rPr>
                <w:rFonts w:ascii="Times New Roman" w:eastAsia="Times New Roman" w:hAnsi="Times New Roman" w:cs="Times New Roman"/>
                <w:kern w:val="0"/>
                <w:sz w:val="14"/>
                <w:szCs w:val="14"/>
                <w:lang w:eastAsia="hr-HR"/>
                <w14:ligatures w14:val="none"/>
              </w:rPr>
            </w:pPr>
            <w:r w:rsidRPr="00684A9D">
              <w:rPr>
                <w:rFonts w:ascii="Times New Roman" w:eastAsia="Times New Roman" w:hAnsi="Times New Roman" w:cs="Times New Roman"/>
                <w:kern w:val="0"/>
                <w:sz w:val="14"/>
                <w:szCs w:val="14"/>
                <w:lang w:eastAsia="hr-HR"/>
                <w14:ligatures w14:val="none"/>
              </w:rPr>
              <w:t>Količina larvicida/insekticida te omjer razrjeđenja</w:t>
            </w:r>
          </w:p>
        </w:tc>
        <w:tc>
          <w:tcPr>
            <w:tcW w:w="1134"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43B5BF83" w14:textId="77777777" w:rsidR="00684A9D" w:rsidRPr="00684A9D" w:rsidRDefault="00684A9D" w:rsidP="00684A9D">
            <w:pPr>
              <w:spacing w:after="0" w:line="240" w:lineRule="auto"/>
              <w:jc w:val="center"/>
              <w:rPr>
                <w:rFonts w:ascii="Times New Roman" w:eastAsia="Times New Roman" w:hAnsi="Times New Roman" w:cs="Times New Roman"/>
                <w:kern w:val="0"/>
                <w:sz w:val="14"/>
                <w:szCs w:val="14"/>
                <w:lang w:eastAsia="hr-HR"/>
                <w14:ligatures w14:val="none"/>
              </w:rPr>
            </w:pPr>
            <w:r w:rsidRPr="00684A9D">
              <w:rPr>
                <w:rFonts w:ascii="Times New Roman" w:eastAsia="Times New Roman" w:hAnsi="Times New Roman" w:cs="Times New Roman"/>
                <w:kern w:val="0"/>
                <w:sz w:val="14"/>
                <w:szCs w:val="14"/>
                <w:lang w:eastAsia="hr-HR"/>
                <w14:ligatures w14:val="none"/>
              </w:rPr>
              <w:t>uputa proizvođača</w:t>
            </w:r>
          </w:p>
        </w:tc>
        <w:tc>
          <w:tcPr>
            <w:tcW w:w="1701"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2E80D510" w14:textId="77777777" w:rsidR="00684A9D" w:rsidRPr="00684A9D" w:rsidRDefault="00684A9D" w:rsidP="00684A9D">
            <w:pPr>
              <w:spacing w:after="0" w:line="240" w:lineRule="auto"/>
              <w:jc w:val="center"/>
              <w:rPr>
                <w:rFonts w:ascii="Times New Roman" w:eastAsia="Times New Roman" w:hAnsi="Times New Roman" w:cs="Times New Roman"/>
                <w:kern w:val="0"/>
                <w:sz w:val="14"/>
                <w:szCs w:val="14"/>
                <w:lang w:eastAsia="hr-HR"/>
                <w14:ligatures w14:val="none"/>
              </w:rPr>
            </w:pPr>
            <w:r w:rsidRPr="00684A9D">
              <w:rPr>
                <w:rFonts w:ascii="Times New Roman" w:eastAsia="Times New Roman" w:hAnsi="Times New Roman" w:cs="Times New Roman"/>
                <w:kern w:val="0"/>
                <w:sz w:val="14"/>
                <w:szCs w:val="14"/>
                <w:lang w:eastAsia="hr-HR"/>
                <w14:ligatures w14:val="none"/>
              </w:rPr>
              <w:t>uputa proizvođača i ovisno o organskom opterećenju</w:t>
            </w:r>
          </w:p>
        </w:tc>
        <w:tc>
          <w:tcPr>
            <w:tcW w:w="2694"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1F7AA3CD" w14:textId="77777777" w:rsidR="00684A9D" w:rsidRPr="00684A9D" w:rsidRDefault="00684A9D" w:rsidP="00684A9D">
            <w:pPr>
              <w:spacing w:after="0" w:line="240" w:lineRule="auto"/>
              <w:jc w:val="center"/>
              <w:rPr>
                <w:rFonts w:ascii="Times New Roman" w:eastAsia="Times New Roman" w:hAnsi="Times New Roman" w:cs="Times New Roman"/>
                <w:kern w:val="0"/>
                <w:sz w:val="14"/>
                <w:szCs w:val="14"/>
                <w:lang w:eastAsia="hr-HR"/>
                <w14:ligatures w14:val="none"/>
              </w:rPr>
            </w:pPr>
            <w:r w:rsidRPr="00684A9D">
              <w:rPr>
                <w:rFonts w:ascii="Times New Roman" w:eastAsia="Times New Roman" w:hAnsi="Times New Roman" w:cs="Times New Roman"/>
                <w:kern w:val="0"/>
                <w:sz w:val="14"/>
                <w:szCs w:val="14"/>
                <w:lang w:eastAsia="hr-HR"/>
                <w14:ligatures w14:val="none"/>
              </w:rPr>
              <w:t>1:9 (otapalo voda), tj. sukladno preporuci proizvođača insekticida</w:t>
            </w:r>
          </w:p>
        </w:tc>
        <w:tc>
          <w:tcPr>
            <w:tcW w:w="2976"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3EEAB2E9" w14:textId="77777777" w:rsidR="00684A9D" w:rsidRPr="00684A9D" w:rsidRDefault="00684A9D" w:rsidP="00684A9D">
            <w:pPr>
              <w:spacing w:after="0" w:line="240" w:lineRule="auto"/>
              <w:jc w:val="center"/>
              <w:rPr>
                <w:rFonts w:ascii="Times New Roman" w:eastAsia="Times New Roman" w:hAnsi="Times New Roman" w:cs="Times New Roman"/>
                <w:kern w:val="0"/>
                <w:sz w:val="14"/>
                <w:szCs w:val="14"/>
                <w:lang w:eastAsia="hr-HR"/>
                <w14:ligatures w14:val="none"/>
              </w:rPr>
            </w:pPr>
            <w:r w:rsidRPr="00684A9D">
              <w:rPr>
                <w:rFonts w:ascii="Times New Roman" w:eastAsia="Times New Roman" w:hAnsi="Times New Roman" w:cs="Times New Roman"/>
                <w:kern w:val="0"/>
                <w:sz w:val="14"/>
                <w:szCs w:val="14"/>
                <w:lang w:eastAsia="hr-HR"/>
                <w14:ligatures w14:val="none"/>
              </w:rPr>
              <w:t>1:9 (otapalo** isključivo mineralno ulje ili neko drugo ekološki prihvatljivo otapalo), tj. sukladno preporuci proizvođača insekticida</w:t>
            </w:r>
          </w:p>
        </w:tc>
      </w:tr>
      <w:tr w:rsidR="00684A9D" w:rsidRPr="00684A9D" w14:paraId="440368F6" w14:textId="77777777" w:rsidTr="00BC0FF9">
        <w:tc>
          <w:tcPr>
            <w:tcW w:w="1741"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093EFF62" w14:textId="77777777" w:rsidR="00684A9D" w:rsidRPr="00684A9D" w:rsidRDefault="00684A9D" w:rsidP="00684A9D">
            <w:pPr>
              <w:spacing w:after="0" w:line="240" w:lineRule="auto"/>
              <w:rPr>
                <w:rFonts w:ascii="Times New Roman" w:eastAsia="Times New Roman" w:hAnsi="Times New Roman" w:cs="Times New Roman"/>
                <w:kern w:val="0"/>
                <w:sz w:val="14"/>
                <w:szCs w:val="14"/>
                <w:lang w:eastAsia="hr-HR"/>
                <w14:ligatures w14:val="none"/>
              </w:rPr>
            </w:pPr>
            <w:r w:rsidRPr="00684A9D">
              <w:rPr>
                <w:rFonts w:ascii="Times New Roman" w:eastAsia="Times New Roman" w:hAnsi="Times New Roman" w:cs="Times New Roman"/>
                <w:kern w:val="0"/>
                <w:sz w:val="14"/>
                <w:szCs w:val="14"/>
                <w:lang w:eastAsia="hr-HR"/>
                <w14:ligatures w14:val="none"/>
              </w:rPr>
              <w:t>Površina tretiranja</w:t>
            </w:r>
          </w:p>
        </w:tc>
        <w:tc>
          <w:tcPr>
            <w:tcW w:w="1134"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50D7FD89" w14:textId="77777777" w:rsidR="00684A9D" w:rsidRPr="00684A9D" w:rsidRDefault="00684A9D" w:rsidP="00684A9D">
            <w:pPr>
              <w:spacing w:after="0" w:line="240" w:lineRule="auto"/>
              <w:jc w:val="center"/>
              <w:rPr>
                <w:rFonts w:ascii="Times New Roman" w:eastAsia="Times New Roman" w:hAnsi="Times New Roman" w:cs="Times New Roman"/>
                <w:kern w:val="0"/>
                <w:sz w:val="14"/>
                <w:szCs w:val="14"/>
                <w:lang w:eastAsia="hr-HR"/>
                <w14:ligatures w14:val="none"/>
              </w:rPr>
            </w:pPr>
            <w:r w:rsidRPr="00684A9D">
              <w:rPr>
                <w:rFonts w:ascii="Times New Roman" w:eastAsia="Times New Roman" w:hAnsi="Times New Roman" w:cs="Times New Roman"/>
                <w:kern w:val="0"/>
                <w:sz w:val="14"/>
                <w:szCs w:val="14"/>
                <w:lang w:eastAsia="hr-HR"/>
                <w14:ligatures w14:val="none"/>
              </w:rPr>
              <w:t>uputa proizvođača</w:t>
            </w:r>
          </w:p>
        </w:tc>
        <w:tc>
          <w:tcPr>
            <w:tcW w:w="1701"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09264DAF" w14:textId="77777777" w:rsidR="00684A9D" w:rsidRPr="00684A9D" w:rsidRDefault="00684A9D" w:rsidP="00684A9D">
            <w:pPr>
              <w:spacing w:after="0" w:line="240" w:lineRule="auto"/>
              <w:jc w:val="center"/>
              <w:rPr>
                <w:rFonts w:ascii="Times New Roman" w:eastAsia="Times New Roman" w:hAnsi="Times New Roman" w:cs="Times New Roman"/>
                <w:kern w:val="0"/>
                <w:sz w:val="14"/>
                <w:szCs w:val="14"/>
                <w:lang w:eastAsia="hr-HR"/>
                <w14:ligatures w14:val="none"/>
              </w:rPr>
            </w:pPr>
            <w:r w:rsidRPr="00684A9D">
              <w:rPr>
                <w:rFonts w:ascii="Times New Roman" w:eastAsia="Times New Roman" w:hAnsi="Times New Roman" w:cs="Times New Roman"/>
                <w:kern w:val="0"/>
                <w:sz w:val="14"/>
                <w:szCs w:val="14"/>
                <w:lang w:eastAsia="hr-HR"/>
                <w14:ligatures w14:val="none"/>
              </w:rPr>
              <w:t>uputa proizvođača</w:t>
            </w:r>
          </w:p>
        </w:tc>
        <w:tc>
          <w:tcPr>
            <w:tcW w:w="2694"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1D7EEF0B" w14:textId="77777777" w:rsidR="00684A9D" w:rsidRPr="00684A9D" w:rsidRDefault="00684A9D" w:rsidP="00684A9D">
            <w:pPr>
              <w:spacing w:after="0" w:line="240" w:lineRule="auto"/>
              <w:jc w:val="center"/>
              <w:rPr>
                <w:rFonts w:ascii="Times New Roman" w:eastAsia="Times New Roman" w:hAnsi="Times New Roman" w:cs="Times New Roman"/>
                <w:kern w:val="0"/>
                <w:sz w:val="14"/>
                <w:szCs w:val="14"/>
                <w:lang w:eastAsia="hr-HR"/>
                <w14:ligatures w14:val="none"/>
              </w:rPr>
            </w:pPr>
            <w:r w:rsidRPr="00684A9D">
              <w:rPr>
                <w:rFonts w:ascii="Times New Roman" w:eastAsia="Times New Roman" w:hAnsi="Times New Roman" w:cs="Times New Roman"/>
                <w:kern w:val="0"/>
                <w:sz w:val="14"/>
                <w:szCs w:val="14"/>
                <w:lang w:eastAsia="hr-HR"/>
                <w14:ligatures w14:val="none"/>
              </w:rPr>
              <w:t>0,5 – 1 lit. /1 ha</w:t>
            </w:r>
          </w:p>
        </w:tc>
        <w:tc>
          <w:tcPr>
            <w:tcW w:w="2976"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29A542E1" w14:textId="77777777" w:rsidR="00684A9D" w:rsidRPr="00684A9D" w:rsidRDefault="00684A9D" w:rsidP="00684A9D">
            <w:pPr>
              <w:spacing w:after="0" w:line="240" w:lineRule="auto"/>
              <w:jc w:val="center"/>
              <w:rPr>
                <w:rFonts w:ascii="Times New Roman" w:eastAsia="Times New Roman" w:hAnsi="Times New Roman" w:cs="Times New Roman"/>
                <w:kern w:val="0"/>
                <w:sz w:val="14"/>
                <w:szCs w:val="14"/>
                <w:lang w:eastAsia="hr-HR"/>
                <w14:ligatures w14:val="none"/>
              </w:rPr>
            </w:pPr>
            <w:r w:rsidRPr="00684A9D">
              <w:rPr>
                <w:rFonts w:ascii="Times New Roman" w:eastAsia="Times New Roman" w:hAnsi="Times New Roman" w:cs="Times New Roman"/>
                <w:kern w:val="0"/>
                <w:sz w:val="14"/>
                <w:szCs w:val="14"/>
                <w:lang w:eastAsia="hr-HR"/>
                <w14:ligatures w14:val="none"/>
              </w:rPr>
              <w:t>0,5 – 1 lit. /1 ha</w:t>
            </w:r>
          </w:p>
        </w:tc>
      </w:tr>
      <w:tr w:rsidR="00684A9D" w:rsidRPr="00684A9D" w14:paraId="06080237" w14:textId="77777777" w:rsidTr="00BC0FF9">
        <w:tc>
          <w:tcPr>
            <w:tcW w:w="1741"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51DE7A2F" w14:textId="77777777" w:rsidR="00684A9D" w:rsidRPr="00684A9D" w:rsidRDefault="00684A9D" w:rsidP="00684A9D">
            <w:pPr>
              <w:spacing w:after="0" w:line="240" w:lineRule="auto"/>
              <w:rPr>
                <w:rFonts w:ascii="Times New Roman" w:eastAsia="Times New Roman" w:hAnsi="Times New Roman" w:cs="Times New Roman"/>
                <w:kern w:val="0"/>
                <w:sz w:val="14"/>
                <w:szCs w:val="14"/>
                <w:lang w:eastAsia="hr-HR"/>
                <w14:ligatures w14:val="none"/>
              </w:rPr>
            </w:pPr>
            <w:r w:rsidRPr="00684A9D">
              <w:rPr>
                <w:rFonts w:ascii="Times New Roman" w:eastAsia="Times New Roman" w:hAnsi="Times New Roman" w:cs="Times New Roman"/>
                <w:kern w:val="0"/>
                <w:sz w:val="14"/>
                <w:szCs w:val="14"/>
                <w:lang w:eastAsia="hr-HR"/>
                <w14:ligatures w14:val="none"/>
              </w:rPr>
              <w:t>Brzina vjetra – dopuštena gornja granica</w:t>
            </w:r>
          </w:p>
        </w:tc>
        <w:tc>
          <w:tcPr>
            <w:tcW w:w="1134" w:type="dxa"/>
            <w:tcBorders>
              <w:top w:val="single" w:sz="6" w:space="0" w:color="666666"/>
              <w:left w:val="single" w:sz="6" w:space="0" w:color="666666"/>
              <w:bottom w:val="single" w:sz="6" w:space="0" w:color="666666"/>
              <w:right w:val="single" w:sz="6" w:space="0" w:color="666666"/>
            </w:tcBorders>
            <w:tcMar>
              <w:top w:w="40" w:type="dxa"/>
              <w:left w:w="40" w:type="dxa"/>
              <w:bottom w:w="40" w:type="dxa"/>
              <w:right w:w="40" w:type="dxa"/>
            </w:tcMar>
            <w:vAlign w:val="center"/>
            <w:hideMark/>
          </w:tcPr>
          <w:p w14:paraId="5F024E97" w14:textId="77777777" w:rsidR="00684A9D" w:rsidRPr="00684A9D" w:rsidRDefault="00684A9D" w:rsidP="00684A9D">
            <w:pPr>
              <w:spacing w:after="0" w:line="240" w:lineRule="auto"/>
              <w:jc w:val="center"/>
              <w:rPr>
                <w:rFonts w:ascii="Times New Roman" w:eastAsia="Times New Roman" w:hAnsi="Times New Roman" w:cs="Times New Roman"/>
                <w:kern w:val="0"/>
                <w:sz w:val="14"/>
                <w:szCs w:val="14"/>
                <w:lang w:eastAsia="hr-HR"/>
                <w14:ligatures w14:val="none"/>
              </w:rPr>
            </w:pPr>
          </w:p>
        </w:tc>
        <w:tc>
          <w:tcPr>
            <w:tcW w:w="1701" w:type="dxa"/>
            <w:tcBorders>
              <w:top w:val="single" w:sz="6" w:space="0" w:color="666666"/>
              <w:left w:val="single" w:sz="6" w:space="0" w:color="666666"/>
              <w:bottom w:val="single" w:sz="6" w:space="0" w:color="666666"/>
              <w:right w:val="single" w:sz="6" w:space="0" w:color="666666"/>
            </w:tcBorders>
            <w:tcMar>
              <w:top w:w="40" w:type="dxa"/>
              <w:left w:w="40" w:type="dxa"/>
              <w:bottom w:w="40" w:type="dxa"/>
              <w:right w:w="40" w:type="dxa"/>
            </w:tcMar>
            <w:vAlign w:val="center"/>
            <w:hideMark/>
          </w:tcPr>
          <w:p w14:paraId="768DD7CF" w14:textId="77777777" w:rsidR="00684A9D" w:rsidRPr="00684A9D" w:rsidRDefault="00684A9D" w:rsidP="00684A9D">
            <w:pPr>
              <w:spacing w:after="0" w:line="240" w:lineRule="auto"/>
              <w:jc w:val="center"/>
              <w:rPr>
                <w:rFonts w:ascii="Times New Roman" w:eastAsia="Times New Roman" w:hAnsi="Times New Roman" w:cs="Times New Roman"/>
                <w:kern w:val="0"/>
                <w:sz w:val="14"/>
                <w:szCs w:val="14"/>
                <w:lang w:eastAsia="hr-HR"/>
                <w14:ligatures w14:val="none"/>
              </w:rPr>
            </w:pPr>
          </w:p>
        </w:tc>
        <w:tc>
          <w:tcPr>
            <w:tcW w:w="2694"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3A9D220D" w14:textId="77777777" w:rsidR="00684A9D" w:rsidRPr="00684A9D" w:rsidRDefault="00684A9D" w:rsidP="00684A9D">
            <w:pPr>
              <w:spacing w:after="0" w:line="240" w:lineRule="auto"/>
              <w:jc w:val="center"/>
              <w:rPr>
                <w:rFonts w:ascii="Times New Roman" w:eastAsia="Times New Roman" w:hAnsi="Times New Roman" w:cs="Times New Roman"/>
                <w:kern w:val="0"/>
                <w:sz w:val="14"/>
                <w:szCs w:val="14"/>
                <w:lang w:eastAsia="hr-HR"/>
                <w14:ligatures w14:val="none"/>
              </w:rPr>
            </w:pPr>
            <w:r w:rsidRPr="00684A9D">
              <w:rPr>
                <w:rFonts w:ascii="Times New Roman" w:eastAsia="Times New Roman" w:hAnsi="Times New Roman" w:cs="Times New Roman"/>
                <w:kern w:val="0"/>
                <w:sz w:val="14"/>
                <w:szCs w:val="14"/>
                <w:lang w:eastAsia="hr-HR"/>
                <w14:ligatures w14:val="none"/>
              </w:rPr>
              <w:t>cca. 4 km/h</w:t>
            </w:r>
          </w:p>
        </w:tc>
        <w:tc>
          <w:tcPr>
            <w:tcW w:w="2976"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39301E52" w14:textId="77777777" w:rsidR="00684A9D" w:rsidRPr="00684A9D" w:rsidRDefault="00684A9D" w:rsidP="00684A9D">
            <w:pPr>
              <w:spacing w:after="0" w:line="240" w:lineRule="auto"/>
              <w:jc w:val="center"/>
              <w:rPr>
                <w:rFonts w:ascii="Times New Roman" w:eastAsia="Times New Roman" w:hAnsi="Times New Roman" w:cs="Times New Roman"/>
                <w:kern w:val="0"/>
                <w:sz w:val="14"/>
                <w:szCs w:val="14"/>
                <w:lang w:eastAsia="hr-HR"/>
                <w14:ligatures w14:val="none"/>
              </w:rPr>
            </w:pPr>
            <w:r w:rsidRPr="00684A9D">
              <w:rPr>
                <w:rFonts w:ascii="Times New Roman" w:eastAsia="Times New Roman" w:hAnsi="Times New Roman" w:cs="Times New Roman"/>
                <w:kern w:val="0"/>
                <w:sz w:val="14"/>
                <w:szCs w:val="14"/>
                <w:lang w:eastAsia="hr-HR"/>
                <w14:ligatures w14:val="none"/>
              </w:rPr>
              <w:t>4 km/h</w:t>
            </w:r>
          </w:p>
        </w:tc>
      </w:tr>
      <w:tr w:rsidR="00684A9D" w:rsidRPr="00684A9D" w14:paraId="04ABD9D4" w14:textId="77777777" w:rsidTr="00BC0FF9">
        <w:tc>
          <w:tcPr>
            <w:tcW w:w="1741"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7C49A3F6" w14:textId="77777777" w:rsidR="00684A9D" w:rsidRPr="00684A9D" w:rsidRDefault="00684A9D" w:rsidP="00684A9D">
            <w:pPr>
              <w:spacing w:after="0" w:line="240" w:lineRule="auto"/>
              <w:rPr>
                <w:rFonts w:ascii="Times New Roman" w:eastAsia="Times New Roman" w:hAnsi="Times New Roman" w:cs="Times New Roman"/>
                <w:kern w:val="0"/>
                <w:sz w:val="14"/>
                <w:szCs w:val="14"/>
                <w:lang w:eastAsia="hr-HR"/>
                <w14:ligatures w14:val="none"/>
              </w:rPr>
            </w:pPr>
            <w:r w:rsidRPr="00684A9D">
              <w:rPr>
                <w:rFonts w:ascii="Times New Roman" w:eastAsia="Times New Roman" w:hAnsi="Times New Roman" w:cs="Times New Roman"/>
                <w:kern w:val="0"/>
                <w:sz w:val="14"/>
                <w:szCs w:val="14"/>
                <w:lang w:eastAsia="hr-HR"/>
                <w14:ligatures w14:val="none"/>
              </w:rPr>
              <w:t>Brzina kretanja vozila</w:t>
            </w:r>
          </w:p>
        </w:tc>
        <w:tc>
          <w:tcPr>
            <w:tcW w:w="1134" w:type="dxa"/>
            <w:tcBorders>
              <w:top w:val="single" w:sz="6" w:space="0" w:color="666666"/>
              <w:left w:val="single" w:sz="6" w:space="0" w:color="666666"/>
              <w:bottom w:val="single" w:sz="6" w:space="0" w:color="666666"/>
              <w:right w:val="single" w:sz="6" w:space="0" w:color="666666"/>
            </w:tcBorders>
            <w:tcMar>
              <w:top w:w="40" w:type="dxa"/>
              <w:left w:w="40" w:type="dxa"/>
              <w:bottom w:w="40" w:type="dxa"/>
              <w:right w:w="40" w:type="dxa"/>
            </w:tcMar>
            <w:vAlign w:val="center"/>
            <w:hideMark/>
          </w:tcPr>
          <w:p w14:paraId="3024061C" w14:textId="77777777" w:rsidR="00684A9D" w:rsidRPr="00684A9D" w:rsidRDefault="00684A9D" w:rsidP="00684A9D">
            <w:pPr>
              <w:spacing w:after="0" w:line="240" w:lineRule="auto"/>
              <w:jc w:val="center"/>
              <w:rPr>
                <w:rFonts w:ascii="Times New Roman" w:eastAsia="Times New Roman" w:hAnsi="Times New Roman" w:cs="Times New Roman"/>
                <w:kern w:val="0"/>
                <w:sz w:val="14"/>
                <w:szCs w:val="14"/>
                <w:lang w:eastAsia="hr-HR"/>
                <w14:ligatures w14:val="none"/>
              </w:rPr>
            </w:pPr>
          </w:p>
        </w:tc>
        <w:tc>
          <w:tcPr>
            <w:tcW w:w="1701" w:type="dxa"/>
            <w:tcBorders>
              <w:top w:val="single" w:sz="6" w:space="0" w:color="666666"/>
              <w:left w:val="single" w:sz="6" w:space="0" w:color="666666"/>
              <w:bottom w:val="single" w:sz="6" w:space="0" w:color="666666"/>
              <w:right w:val="single" w:sz="6" w:space="0" w:color="666666"/>
            </w:tcBorders>
            <w:tcMar>
              <w:top w:w="40" w:type="dxa"/>
              <w:left w:w="40" w:type="dxa"/>
              <w:bottom w:w="40" w:type="dxa"/>
              <w:right w:w="40" w:type="dxa"/>
            </w:tcMar>
            <w:vAlign w:val="center"/>
            <w:hideMark/>
          </w:tcPr>
          <w:p w14:paraId="710B2FD1" w14:textId="77777777" w:rsidR="00684A9D" w:rsidRPr="00684A9D" w:rsidRDefault="00684A9D" w:rsidP="00684A9D">
            <w:pPr>
              <w:spacing w:after="0" w:line="240" w:lineRule="auto"/>
              <w:jc w:val="center"/>
              <w:rPr>
                <w:rFonts w:ascii="Times New Roman" w:eastAsia="Times New Roman" w:hAnsi="Times New Roman" w:cs="Times New Roman"/>
                <w:kern w:val="0"/>
                <w:sz w:val="14"/>
                <w:szCs w:val="14"/>
                <w:lang w:eastAsia="hr-HR"/>
                <w14:ligatures w14:val="none"/>
              </w:rPr>
            </w:pPr>
          </w:p>
        </w:tc>
        <w:tc>
          <w:tcPr>
            <w:tcW w:w="2694"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55366859" w14:textId="77777777" w:rsidR="00684A9D" w:rsidRPr="00684A9D" w:rsidRDefault="00684A9D" w:rsidP="00684A9D">
            <w:pPr>
              <w:spacing w:after="0" w:line="240" w:lineRule="auto"/>
              <w:jc w:val="center"/>
              <w:rPr>
                <w:rFonts w:ascii="Times New Roman" w:eastAsia="Times New Roman" w:hAnsi="Times New Roman" w:cs="Times New Roman"/>
                <w:kern w:val="0"/>
                <w:sz w:val="14"/>
                <w:szCs w:val="14"/>
                <w:lang w:eastAsia="hr-HR"/>
                <w14:ligatures w14:val="none"/>
              </w:rPr>
            </w:pPr>
            <w:r w:rsidRPr="00684A9D">
              <w:rPr>
                <w:rFonts w:ascii="Times New Roman" w:eastAsia="Times New Roman" w:hAnsi="Times New Roman" w:cs="Times New Roman"/>
                <w:kern w:val="0"/>
                <w:sz w:val="14"/>
                <w:szCs w:val="14"/>
                <w:lang w:eastAsia="hr-HR"/>
                <w14:ligatures w14:val="none"/>
              </w:rPr>
              <w:t>10 – 20 km/h, tj. ovisno o preporuci proizvođača uređaja za ULV</w:t>
            </w:r>
          </w:p>
        </w:tc>
        <w:tc>
          <w:tcPr>
            <w:tcW w:w="2976"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234E0F40" w14:textId="77777777" w:rsidR="00684A9D" w:rsidRPr="00684A9D" w:rsidRDefault="00684A9D" w:rsidP="00684A9D">
            <w:pPr>
              <w:spacing w:after="0" w:line="240" w:lineRule="auto"/>
              <w:jc w:val="center"/>
              <w:rPr>
                <w:rFonts w:ascii="Times New Roman" w:eastAsia="Times New Roman" w:hAnsi="Times New Roman" w:cs="Times New Roman"/>
                <w:kern w:val="0"/>
                <w:sz w:val="14"/>
                <w:szCs w:val="14"/>
                <w:lang w:eastAsia="hr-HR"/>
                <w14:ligatures w14:val="none"/>
              </w:rPr>
            </w:pPr>
            <w:r w:rsidRPr="00684A9D">
              <w:rPr>
                <w:rFonts w:ascii="Times New Roman" w:eastAsia="Times New Roman" w:hAnsi="Times New Roman" w:cs="Times New Roman"/>
                <w:kern w:val="0"/>
                <w:sz w:val="14"/>
                <w:szCs w:val="14"/>
                <w:lang w:eastAsia="hr-HR"/>
                <w14:ligatures w14:val="none"/>
              </w:rPr>
              <w:t>10 – 20 km/h, tj. ovisno o preporuci proizvođača uređaja za ULV</w:t>
            </w:r>
          </w:p>
        </w:tc>
      </w:tr>
      <w:tr w:rsidR="00684A9D" w:rsidRPr="00684A9D" w14:paraId="3FC72955" w14:textId="77777777" w:rsidTr="00BC0FF9">
        <w:tc>
          <w:tcPr>
            <w:tcW w:w="1741"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4FD049BF" w14:textId="77777777" w:rsidR="00684A9D" w:rsidRPr="00684A9D" w:rsidRDefault="00684A9D" w:rsidP="00684A9D">
            <w:pPr>
              <w:spacing w:after="0" w:line="240" w:lineRule="auto"/>
              <w:rPr>
                <w:rFonts w:ascii="Times New Roman" w:eastAsia="Times New Roman" w:hAnsi="Times New Roman" w:cs="Times New Roman"/>
                <w:kern w:val="0"/>
                <w:sz w:val="14"/>
                <w:szCs w:val="14"/>
                <w:lang w:eastAsia="hr-HR"/>
                <w14:ligatures w14:val="none"/>
              </w:rPr>
            </w:pPr>
            <w:r w:rsidRPr="00684A9D">
              <w:rPr>
                <w:rFonts w:ascii="Times New Roman" w:eastAsia="Times New Roman" w:hAnsi="Times New Roman" w:cs="Times New Roman"/>
                <w:kern w:val="0"/>
                <w:sz w:val="14"/>
                <w:szCs w:val="14"/>
                <w:lang w:eastAsia="hr-HR"/>
                <w14:ligatures w14:val="none"/>
              </w:rPr>
              <w:t>Pokrivenost u prohodu</w:t>
            </w:r>
          </w:p>
        </w:tc>
        <w:tc>
          <w:tcPr>
            <w:tcW w:w="1134" w:type="dxa"/>
            <w:tcBorders>
              <w:top w:val="single" w:sz="6" w:space="0" w:color="666666"/>
              <w:left w:val="single" w:sz="6" w:space="0" w:color="666666"/>
              <w:bottom w:val="single" w:sz="6" w:space="0" w:color="666666"/>
              <w:right w:val="single" w:sz="6" w:space="0" w:color="666666"/>
            </w:tcBorders>
            <w:tcMar>
              <w:top w:w="40" w:type="dxa"/>
              <w:left w:w="40" w:type="dxa"/>
              <w:bottom w:w="40" w:type="dxa"/>
              <w:right w:w="40" w:type="dxa"/>
            </w:tcMar>
            <w:vAlign w:val="center"/>
            <w:hideMark/>
          </w:tcPr>
          <w:p w14:paraId="04A9F2EA" w14:textId="77777777" w:rsidR="00684A9D" w:rsidRPr="00684A9D" w:rsidRDefault="00684A9D" w:rsidP="00684A9D">
            <w:pPr>
              <w:spacing w:after="0" w:line="240" w:lineRule="auto"/>
              <w:jc w:val="center"/>
              <w:rPr>
                <w:rFonts w:ascii="Times New Roman" w:eastAsia="Times New Roman" w:hAnsi="Times New Roman" w:cs="Times New Roman"/>
                <w:kern w:val="0"/>
                <w:sz w:val="14"/>
                <w:szCs w:val="14"/>
                <w:lang w:eastAsia="hr-HR"/>
                <w14:ligatures w14:val="none"/>
              </w:rPr>
            </w:pPr>
          </w:p>
        </w:tc>
        <w:tc>
          <w:tcPr>
            <w:tcW w:w="1701" w:type="dxa"/>
            <w:tcBorders>
              <w:top w:val="single" w:sz="6" w:space="0" w:color="666666"/>
              <w:left w:val="single" w:sz="6" w:space="0" w:color="666666"/>
              <w:bottom w:val="single" w:sz="6" w:space="0" w:color="666666"/>
              <w:right w:val="single" w:sz="6" w:space="0" w:color="666666"/>
            </w:tcBorders>
            <w:tcMar>
              <w:top w:w="40" w:type="dxa"/>
              <w:left w:w="40" w:type="dxa"/>
              <w:bottom w:w="40" w:type="dxa"/>
              <w:right w:w="40" w:type="dxa"/>
            </w:tcMar>
            <w:vAlign w:val="center"/>
            <w:hideMark/>
          </w:tcPr>
          <w:p w14:paraId="06D8BC46" w14:textId="77777777" w:rsidR="00684A9D" w:rsidRPr="00684A9D" w:rsidRDefault="00684A9D" w:rsidP="00684A9D">
            <w:pPr>
              <w:spacing w:after="0" w:line="240" w:lineRule="auto"/>
              <w:jc w:val="center"/>
              <w:rPr>
                <w:rFonts w:ascii="Times New Roman" w:eastAsia="Times New Roman" w:hAnsi="Times New Roman" w:cs="Times New Roman"/>
                <w:kern w:val="0"/>
                <w:sz w:val="14"/>
                <w:szCs w:val="14"/>
                <w:lang w:eastAsia="hr-HR"/>
                <w14:ligatures w14:val="none"/>
              </w:rPr>
            </w:pPr>
          </w:p>
        </w:tc>
        <w:tc>
          <w:tcPr>
            <w:tcW w:w="2694"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43BB84EC" w14:textId="77777777" w:rsidR="00684A9D" w:rsidRPr="00684A9D" w:rsidRDefault="00684A9D" w:rsidP="00684A9D">
            <w:pPr>
              <w:spacing w:after="0" w:line="240" w:lineRule="auto"/>
              <w:jc w:val="center"/>
              <w:rPr>
                <w:rFonts w:ascii="Times New Roman" w:eastAsia="Times New Roman" w:hAnsi="Times New Roman" w:cs="Times New Roman"/>
                <w:kern w:val="0"/>
                <w:sz w:val="14"/>
                <w:szCs w:val="14"/>
                <w:lang w:eastAsia="hr-HR"/>
                <w14:ligatures w14:val="none"/>
              </w:rPr>
            </w:pPr>
            <w:r w:rsidRPr="00684A9D">
              <w:rPr>
                <w:rFonts w:ascii="Times New Roman" w:eastAsia="Times New Roman" w:hAnsi="Times New Roman" w:cs="Times New Roman"/>
                <w:kern w:val="0"/>
                <w:sz w:val="14"/>
                <w:szCs w:val="14"/>
                <w:lang w:eastAsia="hr-HR"/>
                <w14:ligatures w14:val="none"/>
              </w:rPr>
              <w:t>cca 50 m sa svake strane ulice kojom vozilo prolazi (ukupno 100 m širok pojas), tj. sukladno preporuci proizvođača</w:t>
            </w:r>
          </w:p>
        </w:tc>
        <w:tc>
          <w:tcPr>
            <w:tcW w:w="2976"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0BE7341E" w14:textId="77777777" w:rsidR="00684A9D" w:rsidRPr="00684A9D" w:rsidRDefault="00684A9D" w:rsidP="00684A9D">
            <w:pPr>
              <w:spacing w:after="0" w:line="240" w:lineRule="auto"/>
              <w:jc w:val="center"/>
              <w:rPr>
                <w:rFonts w:ascii="Times New Roman" w:eastAsia="Times New Roman" w:hAnsi="Times New Roman" w:cs="Times New Roman"/>
                <w:kern w:val="0"/>
                <w:sz w:val="14"/>
                <w:szCs w:val="14"/>
                <w:lang w:eastAsia="hr-HR"/>
                <w14:ligatures w14:val="none"/>
              </w:rPr>
            </w:pPr>
            <w:r w:rsidRPr="00684A9D">
              <w:rPr>
                <w:rFonts w:ascii="Times New Roman" w:eastAsia="Times New Roman" w:hAnsi="Times New Roman" w:cs="Times New Roman"/>
                <w:kern w:val="0"/>
                <w:sz w:val="14"/>
                <w:szCs w:val="14"/>
                <w:lang w:eastAsia="hr-HR"/>
                <w14:ligatures w14:val="none"/>
              </w:rPr>
              <w:t>cca 50 m sa svake strane ulice kojom vozilo prolazi (ukupno 100 m širok pojas), tj. sukladno preporuci proizvođača</w:t>
            </w:r>
          </w:p>
        </w:tc>
      </w:tr>
      <w:tr w:rsidR="00684A9D" w:rsidRPr="00684A9D" w14:paraId="5A1A8896" w14:textId="77777777" w:rsidTr="00BC0FF9">
        <w:tc>
          <w:tcPr>
            <w:tcW w:w="1741"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568971D4" w14:textId="77777777" w:rsidR="00684A9D" w:rsidRPr="00684A9D" w:rsidRDefault="00684A9D" w:rsidP="00684A9D">
            <w:pPr>
              <w:spacing w:after="0" w:line="240" w:lineRule="auto"/>
              <w:rPr>
                <w:rFonts w:ascii="Times New Roman" w:eastAsia="Times New Roman" w:hAnsi="Times New Roman" w:cs="Times New Roman"/>
                <w:kern w:val="0"/>
                <w:sz w:val="14"/>
                <w:szCs w:val="14"/>
                <w:lang w:eastAsia="hr-HR"/>
                <w14:ligatures w14:val="none"/>
              </w:rPr>
            </w:pPr>
            <w:r w:rsidRPr="00684A9D">
              <w:rPr>
                <w:rFonts w:ascii="Times New Roman" w:eastAsia="Times New Roman" w:hAnsi="Times New Roman" w:cs="Times New Roman"/>
                <w:kern w:val="0"/>
                <w:sz w:val="14"/>
                <w:szCs w:val="14"/>
                <w:lang w:eastAsia="hr-HR"/>
                <w14:ligatures w14:val="none"/>
              </w:rPr>
              <w:t>Radni sati</w:t>
            </w:r>
          </w:p>
        </w:tc>
        <w:tc>
          <w:tcPr>
            <w:tcW w:w="1134" w:type="dxa"/>
            <w:tcBorders>
              <w:top w:val="single" w:sz="6" w:space="0" w:color="666666"/>
              <w:left w:val="single" w:sz="6" w:space="0" w:color="666666"/>
              <w:bottom w:val="single" w:sz="6" w:space="0" w:color="666666"/>
              <w:right w:val="single" w:sz="6" w:space="0" w:color="666666"/>
            </w:tcBorders>
            <w:tcMar>
              <w:top w:w="40" w:type="dxa"/>
              <w:left w:w="40" w:type="dxa"/>
              <w:bottom w:w="40" w:type="dxa"/>
              <w:right w:w="40" w:type="dxa"/>
            </w:tcMar>
            <w:vAlign w:val="center"/>
            <w:hideMark/>
          </w:tcPr>
          <w:p w14:paraId="71E0A495" w14:textId="77777777" w:rsidR="00684A9D" w:rsidRPr="00684A9D" w:rsidRDefault="00684A9D" w:rsidP="00684A9D">
            <w:pPr>
              <w:spacing w:after="0" w:line="240" w:lineRule="auto"/>
              <w:jc w:val="center"/>
              <w:rPr>
                <w:rFonts w:ascii="Times New Roman" w:eastAsia="Times New Roman" w:hAnsi="Times New Roman" w:cs="Times New Roman"/>
                <w:kern w:val="0"/>
                <w:sz w:val="14"/>
                <w:szCs w:val="14"/>
                <w:lang w:eastAsia="hr-HR"/>
                <w14:ligatures w14:val="none"/>
              </w:rPr>
            </w:pPr>
          </w:p>
        </w:tc>
        <w:tc>
          <w:tcPr>
            <w:tcW w:w="1701" w:type="dxa"/>
            <w:tcBorders>
              <w:top w:val="single" w:sz="6" w:space="0" w:color="666666"/>
              <w:left w:val="single" w:sz="6" w:space="0" w:color="666666"/>
              <w:bottom w:val="single" w:sz="6" w:space="0" w:color="666666"/>
              <w:right w:val="single" w:sz="6" w:space="0" w:color="666666"/>
            </w:tcBorders>
            <w:tcMar>
              <w:top w:w="40" w:type="dxa"/>
              <w:left w:w="40" w:type="dxa"/>
              <w:bottom w:w="40" w:type="dxa"/>
              <w:right w:w="40" w:type="dxa"/>
            </w:tcMar>
            <w:vAlign w:val="center"/>
            <w:hideMark/>
          </w:tcPr>
          <w:p w14:paraId="5216EEC6" w14:textId="77777777" w:rsidR="00684A9D" w:rsidRPr="00684A9D" w:rsidRDefault="00684A9D" w:rsidP="00684A9D">
            <w:pPr>
              <w:spacing w:after="0" w:line="240" w:lineRule="auto"/>
              <w:jc w:val="center"/>
              <w:rPr>
                <w:rFonts w:ascii="Times New Roman" w:eastAsia="Times New Roman" w:hAnsi="Times New Roman" w:cs="Times New Roman"/>
                <w:kern w:val="0"/>
                <w:sz w:val="14"/>
                <w:szCs w:val="14"/>
                <w:lang w:eastAsia="hr-HR"/>
                <w14:ligatures w14:val="none"/>
              </w:rPr>
            </w:pPr>
          </w:p>
        </w:tc>
        <w:tc>
          <w:tcPr>
            <w:tcW w:w="2694"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54D30B81" w14:textId="77777777" w:rsidR="00684A9D" w:rsidRPr="00684A9D" w:rsidRDefault="00684A9D" w:rsidP="00684A9D">
            <w:pPr>
              <w:spacing w:after="0" w:line="240" w:lineRule="auto"/>
              <w:jc w:val="center"/>
              <w:rPr>
                <w:rFonts w:ascii="Times New Roman" w:eastAsia="Times New Roman" w:hAnsi="Times New Roman" w:cs="Times New Roman"/>
                <w:kern w:val="0"/>
                <w:sz w:val="14"/>
                <w:szCs w:val="14"/>
                <w:lang w:eastAsia="hr-HR"/>
                <w14:ligatures w14:val="none"/>
              </w:rPr>
            </w:pPr>
            <w:r w:rsidRPr="00684A9D">
              <w:rPr>
                <w:rFonts w:ascii="Times New Roman" w:eastAsia="Times New Roman" w:hAnsi="Times New Roman" w:cs="Times New Roman"/>
                <w:kern w:val="0"/>
                <w:sz w:val="14"/>
                <w:szCs w:val="14"/>
                <w:lang w:eastAsia="hr-HR"/>
                <w14:ligatures w14:val="none"/>
              </w:rPr>
              <w:t>1 h (ili max 2) u zoru i 1 h (ili max 2 h) u sumrak</w:t>
            </w:r>
          </w:p>
        </w:tc>
        <w:tc>
          <w:tcPr>
            <w:tcW w:w="2976"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3F6D2B15" w14:textId="77777777" w:rsidR="00684A9D" w:rsidRPr="00684A9D" w:rsidRDefault="00684A9D" w:rsidP="00684A9D">
            <w:pPr>
              <w:spacing w:after="0" w:line="240" w:lineRule="auto"/>
              <w:jc w:val="center"/>
              <w:rPr>
                <w:rFonts w:ascii="Times New Roman" w:eastAsia="Times New Roman" w:hAnsi="Times New Roman" w:cs="Times New Roman"/>
                <w:kern w:val="0"/>
                <w:sz w:val="14"/>
                <w:szCs w:val="14"/>
                <w:lang w:eastAsia="hr-HR"/>
                <w14:ligatures w14:val="none"/>
              </w:rPr>
            </w:pPr>
            <w:r w:rsidRPr="00684A9D">
              <w:rPr>
                <w:rFonts w:ascii="Times New Roman" w:eastAsia="Times New Roman" w:hAnsi="Times New Roman" w:cs="Times New Roman"/>
                <w:kern w:val="0"/>
                <w:sz w:val="14"/>
                <w:szCs w:val="14"/>
                <w:lang w:eastAsia="hr-HR"/>
                <w14:ligatures w14:val="none"/>
              </w:rPr>
              <w:t>1 h (ili max 2) u zoru i 1 h (ili max 2 h) u sumrak</w:t>
            </w:r>
          </w:p>
        </w:tc>
      </w:tr>
      <w:tr w:rsidR="00684A9D" w:rsidRPr="00684A9D" w14:paraId="29DAD4DD" w14:textId="77777777" w:rsidTr="00BC0FF9">
        <w:tc>
          <w:tcPr>
            <w:tcW w:w="1741"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46F6D907" w14:textId="77777777" w:rsidR="00684A9D" w:rsidRPr="00684A9D" w:rsidRDefault="00684A9D" w:rsidP="00684A9D">
            <w:pPr>
              <w:spacing w:after="0" w:line="240" w:lineRule="auto"/>
              <w:rPr>
                <w:rFonts w:ascii="Times New Roman" w:eastAsia="Times New Roman" w:hAnsi="Times New Roman" w:cs="Times New Roman"/>
                <w:kern w:val="0"/>
                <w:sz w:val="14"/>
                <w:szCs w:val="14"/>
                <w:lang w:eastAsia="hr-HR"/>
                <w14:ligatures w14:val="none"/>
              </w:rPr>
            </w:pPr>
            <w:r w:rsidRPr="00684A9D">
              <w:rPr>
                <w:rFonts w:ascii="Times New Roman" w:eastAsia="Times New Roman" w:hAnsi="Times New Roman" w:cs="Times New Roman"/>
                <w:kern w:val="0"/>
                <w:sz w:val="14"/>
                <w:szCs w:val="14"/>
                <w:lang w:eastAsia="hr-HR"/>
                <w14:ligatures w14:val="none"/>
              </w:rPr>
              <w:t>Kapacitet rezervoara</w:t>
            </w:r>
          </w:p>
        </w:tc>
        <w:tc>
          <w:tcPr>
            <w:tcW w:w="1134" w:type="dxa"/>
            <w:tcBorders>
              <w:top w:val="single" w:sz="6" w:space="0" w:color="666666"/>
              <w:left w:val="single" w:sz="6" w:space="0" w:color="666666"/>
              <w:bottom w:val="single" w:sz="6" w:space="0" w:color="666666"/>
              <w:right w:val="single" w:sz="6" w:space="0" w:color="666666"/>
            </w:tcBorders>
            <w:tcMar>
              <w:top w:w="40" w:type="dxa"/>
              <w:left w:w="40" w:type="dxa"/>
              <w:bottom w:w="40" w:type="dxa"/>
              <w:right w:w="40" w:type="dxa"/>
            </w:tcMar>
            <w:vAlign w:val="center"/>
            <w:hideMark/>
          </w:tcPr>
          <w:p w14:paraId="06F0C906" w14:textId="77777777" w:rsidR="00684A9D" w:rsidRPr="00684A9D" w:rsidRDefault="00684A9D" w:rsidP="00684A9D">
            <w:pPr>
              <w:spacing w:after="0" w:line="240" w:lineRule="auto"/>
              <w:jc w:val="center"/>
              <w:rPr>
                <w:rFonts w:ascii="Times New Roman" w:eastAsia="Times New Roman" w:hAnsi="Times New Roman" w:cs="Times New Roman"/>
                <w:kern w:val="0"/>
                <w:sz w:val="14"/>
                <w:szCs w:val="14"/>
                <w:lang w:eastAsia="hr-HR"/>
                <w14:ligatures w14:val="none"/>
              </w:rPr>
            </w:pPr>
          </w:p>
        </w:tc>
        <w:tc>
          <w:tcPr>
            <w:tcW w:w="1701" w:type="dxa"/>
            <w:tcBorders>
              <w:top w:val="single" w:sz="6" w:space="0" w:color="666666"/>
              <w:left w:val="single" w:sz="6" w:space="0" w:color="666666"/>
              <w:bottom w:val="single" w:sz="6" w:space="0" w:color="666666"/>
              <w:right w:val="single" w:sz="6" w:space="0" w:color="666666"/>
            </w:tcBorders>
            <w:tcMar>
              <w:top w:w="40" w:type="dxa"/>
              <w:left w:w="40" w:type="dxa"/>
              <w:bottom w:w="40" w:type="dxa"/>
              <w:right w:w="40" w:type="dxa"/>
            </w:tcMar>
            <w:vAlign w:val="center"/>
            <w:hideMark/>
          </w:tcPr>
          <w:p w14:paraId="5E5C98BC" w14:textId="77777777" w:rsidR="00684A9D" w:rsidRPr="00684A9D" w:rsidRDefault="00684A9D" w:rsidP="00684A9D">
            <w:pPr>
              <w:spacing w:after="0" w:line="240" w:lineRule="auto"/>
              <w:jc w:val="center"/>
              <w:rPr>
                <w:rFonts w:ascii="Times New Roman" w:eastAsia="Times New Roman" w:hAnsi="Times New Roman" w:cs="Times New Roman"/>
                <w:kern w:val="0"/>
                <w:sz w:val="14"/>
                <w:szCs w:val="14"/>
                <w:lang w:eastAsia="hr-HR"/>
                <w14:ligatures w14:val="none"/>
              </w:rPr>
            </w:pPr>
          </w:p>
        </w:tc>
        <w:tc>
          <w:tcPr>
            <w:tcW w:w="2694"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215C4EEC" w14:textId="77777777" w:rsidR="00684A9D" w:rsidRPr="00684A9D" w:rsidRDefault="00684A9D" w:rsidP="00684A9D">
            <w:pPr>
              <w:spacing w:after="0" w:line="240" w:lineRule="auto"/>
              <w:jc w:val="center"/>
              <w:rPr>
                <w:rFonts w:ascii="Times New Roman" w:eastAsia="Times New Roman" w:hAnsi="Times New Roman" w:cs="Times New Roman"/>
                <w:kern w:val="0"/>
                <w:sz w:val="14"/>
                <w:szCs w:val="14"/>
                <w:lang w:eastAsia="hr-HR"/>
                <w14:ligatures w14:val="none"/>
              </w:rPr>
            </w:pPr>
            <w:r w:rsidRPr="00684A9D">
              <w:rPr>
                <w:rFonts w:ascii="Times New Roman" w:eastAsia="Times New Roman" w:hAnsi="Times New Roman" w:cs="Times New Roman"/>
                <w:kern w:val="0"/>
                <w:sz w:val="14"/>
                <w:szCs w:val="14"/>
                <w:lang w:eastAsia="hr-HR"/>
                <w14:ligatures w14:val="none"/>
              </w:rPr>
              <w:t>min. 50 lit.</w:t>
            </w:r>
          </w:p>
        </w:tc>
        <w:tc>
          <w:tcPr>
            <w:tcW w:w="2976"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6D4C796A" w14:textId="77777777" w:rsidR="00684A9D" w:rsidRPr="00684A9D" w:rsidRDefault="00684A9D" w:rsidP="00684A9D">
            <w:pPr>
              <w:spacing w:after="0" w:line="240" w:lineRule="auto"/>
              <w:jc w:val="center"/>
              <w:rPr>
                <w:rFonts w:ascii="Times New Roman" w:eastAsia="Times New Roman" w:hAnsi="Times New Roman" w:cs="Times New Roman"/>
                <w:kern w:val="0"/>
                <w:sz w:val="14"/>
                <w:szCs w:val="14"/>
                <w:lang w:eastAsia="hr-HR"/>
                <w14:ligatures w14:val="none"/>
              </w:rPr>
            </w:pPr>
            <w:r w:rsidRPr="00684A9D">
              <w:rPr>
                <w:rFonts w:ascii="Times New Roman" w:eastAsia="Times New Roman" w:hAnsi="Times New Roman" w:cs="Times New Roman"/>
                <w:kern w:val="0"/>
                <w:sz w:val="14"/>
                <w:szCs w:val="14"/>
                <w:lang w:eastAsia="hr-HR"/>
                <w14:ligatures w14:val="none"/>
              </w:rPr>
              <w:t>min. 50 lit.</w:t>
            </w:r>
          </w:p>
        </w:tc>
      </w:tr>
      <w:tr w:rsidR="00684A9D" w:rsidRPr="00684A9D" w14:paraId="2E55B60F" w14:textId="77777777" w:rsidTr="00BC0FF9">
        <w:tc>
          <w:tcPr>
            <w:tcW w:w="1741"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4B24F7C7" w14:textId="77777777" w:rsidR="00684A9D" w:rsidRPr="00684A9D" w:rsidRDefault="00684A9D" w:rsidP="00684A9D">
            <w:pPr>
              <w:spacing w:after="0" w:line="240" w:lineRule="auto"/>
              <w:rPr>
                <w:rFonts w:ascii="Times New Roman" w:eastAsia="Times New Roman" w:hAnsi="Times New Roman" w:cs="Times New Roman"/>
                <w:kern w:val="0"/>
                <w:sz w:val="14"/>
                <w:szCs w:val="14"/>
                <w:lang w:eastAsia="hr-HR"/>
                <w14:ligatures w14:val="none"/>
              </w:rPr>
            </w:pPr>
            <w:r w:rsidRPr="00684A9D">
              <w:rPr>
                <w:rFonts w:ascii="Times New Roman" w:eastAsia="Times New Roman" w:hAnsi="Times New Roman" w:cs="Times New Roman"/>
                <w:kern w:val="0"/>
                <w:sz w:val="14"/>
                <w:szCs w:val="14"/>
                <w:lang w:eastAsia="hr-HR"/>
                <w14:ligatures w14:val="none"/>
              </w:rPr>
              <w:t>Obrađena površina s 1 vozilom – ekipa od 2 izvoditelja</w:t>
            </w:r>
          </w:p>
        </w:tc>
        <w:tc>
          <w:tcPr>
            <w:tcW w:w="1134" w:type="dxa"/>
            <w:tcBorders>
              <w:top w:val="single" w:sz="6" w:space="0" w:color="666666"/>
              <w:left w:val="single" w:sz="6" w:space="0" w:color="666666"/>
              <w:bottom w:val="single" w:sz="6" w:space="0" w:color="666666"/>
              <w:right w:val="single" w:sz="6" w:space="0" w:color="666666"/>
            </w:tcBorders>
            <w:tcMar>
              <w:top w:w="40" w:type="dxa"/>
              <w:left w:w="40" w:type="dxa"/>
              <w:bottom w:w="40" w:type="dxa"/>
              <w:right w:w="40" w:type="dxa"/>
            </w:tcMar>
            <w:vAlign w:val="center"/>
            <w:hideMark/>
          </w:tcPr>
          <w:p w14:paraId="644270CC" w14:textId="77777777" w:rsidR="00684A9D" w:rsidRPr="00684A9D" w:rsidRDefault="00684A9D" w:rsidP="00684A9D">
            <w:pPr>
              <w:spacing w:after="0" w:line="240" w:lineRule="auto"/>
              <w:jc w:val="center"/>
              <w:rPr>
                <w:rFonts w:ascii="Times New Roman" w:eastAsia="Times New Roman" w:hAnsi="Times New Roman" w:cs="Times New Roman"/>
                <w:kern w:val="0"/>
                <w:sz w:val="14"/>
                <w:szCs w:val="14"/>
                <w:lang w:eastAsia="hr-HR"/>
                <w14:ligatures w14:val="none"/>
              </w:rPr>
            </w:pPr>
          </w:p>
        </w:tc>
        <w:tc>
          <w:tcPr>
            <w:tcW w:w="1701" w:type="dxa"/>
            <w:tcBorders>
              <w:top w:val="single" w:sz="6" w:space="0" w:color="666666"/>
              <w:left w:val="single" w:sz="6" w:space="0" w:color="666666"/>
              <w:bottom w:val="single" w:sz="6" w:space="0" w:color="666666"/>
              <w:right w:val="single" w:sz="6" w:space="0" w:color="666666"/>
            </w:tcBorders>
            <w:tcMar>
              <w:top w:w="40" w:type="dxa"/>
              <w:left w:w="40" w:type="dxa"/>
              <w:bottom w:w="40" w:type="dxa"/>
              <w:right w:w="40" w:type="dxa"/>
            </w:tcMar>
            <w:vAlign w:val="center"/>
            <w:hideMark/>
          </w:tcPr>
          <w:p w14:paraId="63EE2457" w14:textId="77777777" w:rsidR="00684A9D" w:rsidRPr="00684A9D" w:rsidRDefault="00684A9D" w:rsidP="00684A9D">
            <w:pPr>
              <w:spacing w:after="0" w:line="240" w:lineRule="auto"/>
              <w:jc w:val="center"/>
              <w:rPr>
                <w:rFonts w:ascii="Times New Roman" w:eastAsia="Times New Roman" w:hAnsi="Times New Roman" w:cs="Times New Roman"/>
                <w:kern w:val="0"/>
                <w:sz w:val="14"/>
                <w:szCs w:val="14"/>
                <w:lang w:eastAsia="hr-HR"/>
                <w14:ligatures w14:val="none"/>
              </w:rPr>
            </w:pPr>
          </w:p>
        </w:tc>
        <w:tc>
          <w:tcPr>
            <w:tcW w:w="2694"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41F4FC77" w14:textId="77777777" w:rsidR="00684A9D" w:rsidRPr="00684A9D" w:rsidRDefault="00684A9D" w:rsidP="00684A9D">
            <w:pPr>
              <w:spacing w:after="0" w:line="240" w:lineRule="auto"/>
              <w:jc w:val="center"/>
              <w:rPr>
                <w:rFonts w:ascii="Times New Roman" w:eastAsia="Times New Roman" w:hAnsi="Times New Roman" w:cs="Times New Roman"/>
                <w:kern w:val="0"/>
                <w:sz w:val="14"/>
                <w:szCs w:val="14"/>
                <w:lang w:eastAsia="hr-HR"/>
                <w14:ligatures w14:val="none"/>
              </w:rPr>
            </w:pPr>
            <w:r w:rsidRPr="00684A9D">
              <w:rPr>
                <w:rFonts w:ascii="Times New Roman" w:eastAsia="Times New Roman" w:hAnsi="Times New Roman" w:cs="Times New Roman"/>
                <w:kern w:val="0"/>
                <w:sz w:val="14"/>
                <w:szCs w:val="14"/>
                <w:lang w:eastAsia="hr-HR"/>
                <w14:ligatures w14:val="none"/>
              </w:rPr>
              <w:t>50 – 200 ha površine/1 h</w:t>
            </w:r>
          </w:p>
        </w:tc>
        <w:tc>
          <w:tcPr>
            <w:tcW w:w="2976"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6E86396B" w14:textId="77777777" w:rsidR="00684A9D" w:rsidRPr="00684A9D" w:rsidRDefault="00684A9D" w:rsidP="00684A9D">
            <w:pPr>
              <w:spacing w:after="0" w:line="240" w:lineRule="auto"/>
              <w:jc w:val="center"/>
              <w:rPr>
                <w:rFonts w:ascii="Times New Roman" w:eastAsia="Times New Roman" w:hAnsi="Times New Roman" w:cs="Times New Roman"/>
                <w:kern w:val="0"/>
                <w:sz w:val="14"/>
                <w:szCs w:val="14"/>
                <w:lang w:eastAsia="hr-HR"/>
                <w14:ligatures w14:val="none"/>
              </w:rPr>
            </w:pPr>
            <w:r w:rsidRPr="00684A9D">
              <w:rPr>
                <w:rFonts w:ascii="Times New Roman" w:eastAsia="Times New Roman" w:hAnsi="Times New Roman" w:cs="Times New Roman"/>
                <w:kern w:val="0"/>
                <w:sz w:val="14"/>
                <w:szCs w:val="14"/>
                <w:lang w:eastAsia="hr-HR"/>
                <w14:ligatures w14:val="none"/>
              </w:rPr>
              <w:t>50 – 200 ha površine/1 h</w:t>
            </w:r>
          </w:p>
        </w:tc>
      </w:tr>
      <w:tr w:rsidR="00684A9D" w:rsidRPr="00684A9D" w14:paraId="4ED4B793" w14:textId="77777777" w:rsidTr="00BC0FF9">
        <w:tc>
          <w:tcPr>
            <w:tcW w:w="1741"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29361E6A" w14:textId="77777777" w:rsidR="00684A9D" w:rsidRPr="00684A9D" w:rsidRDefault="00684A9D" w:rsidP="00684A9D">
            <w:pPr>
              <w:spacing w:after="0" w:line="240" w:lineRule="auto"/>
              <w:rPr>
                <w:rFonts w:ascii="Times New Roman" w:eastAsia="Times New Roman" w:hAnsi="Times New Roman" w:cs="Times New Roman"/>
                <w:kern w:val="0"/>
                <w:sz w:val="14"/>
                <w:szCs w:val="14"/>
                <w:lang w:eastAsia="hr-HR"/>
                <w14:ligatures w14:val="none"/>
              </w:rPr>
            </w:pPr>
            <w:r w:rsidRPr="00684A9D">
              <w:rPr>
                <w:rFonts w:ascii="Times New Roman" w:eastAsia="Times New Roman" w:hAnsi="Times New Roman" w:cs="Times New Roman"/>
                <w:kern w:val="0"/>
                <w:sz w:val="14"/>
                <w:szCs w:val="14"/>
                <w:lang w:eastAsia="hr-HR"/>
                <w14:ligatures w14:val="none"/>
              </w:rPr>
              <w:t>Umanjenje efektivne širine prolaza radi gustoće vegetacije te dr. prepreka</w:t>
            </w:r>
          </w:p>
        </w:tc>
        <w:tc>
          <w:tcPr>
            <w:tcW w:w="1134" w:type="dxa"/>
            <w:tcBorders>
              <w:top w:val="single" w:sz="6" w:space="0" w:color="666666"/>
              <w:left w:val="single" w:sz="6" w:space="0" w:color="666666"/>
              <w:bottom w:val="single" w:sz="6" w:space="0" w:color="666666"/>
              <w:right w:val="single" w:sz="6" w:space="0" w:color="666666"/>
            </w:tcBorders>
            <w:tcMar>
              <w:top w:w="40" w:type="dxa"/>
              <w:left w:w="40" w:type="dxa"/>
              <w:bottom w:w="40" w:type="dxa"/>
              <w:right w:w="40" w:type="dxa"/>
            </w:tcMar>
            <w:vAlign w:val="center"/>
            <w:hideMark/>
          </w:tcPr>
          <w:p w14:paraId="1C398E7E" w14:textId="77777777" w:rsidR="00684A9D" w:rsidRPr="00684A9D" w:rsidRDefault="00684A9D" w:rsidP="00684A9D">
            <w:pPr>
              <w:spacing w:after="0" w:line="240" w:lineRule="auto"/>
              <w:jc w:val="center"/>
              <w:rPr>
                <w:rFonts w:ascii="Times New Roman" w:eastAsia="Times New Roman" w:hAnsi="Times New Roman" w:cs="Times New Roman"/>
                <w:kern w:val="0"/>
                <w:sz w:val="14"/>
                <w:szCs w:val="14"/>
                <w:lang w:eastAsia="hr-HR"/>
                <w14:ligatures w14:val="none"/>
              </w:rPr>
            </w:pPr>
          </w:p>
        </w:tc>
        <w:tc>
          <w:tcPr>
            <w:tcW w:w="1701" w:type="dxa"/>
            <w:tcBorders>
              <w:top w:val="single" w:sz="6" w:space="0" w:color="666666"/>
              <w:left w:val="single" w:sz="6" w:space="0" w:color="666666"/>
              <w:bottom w:val="single" w:sz="6" w:space="0" w:color="666666"/>
              <w:right w:val="single" w:sz="6" w:space="0" w:color="666666"/>
            </w:tcBorders>
            <w:tcMar>
              <w:top w:w="40" w:type="dxa"/>
              <w:left w:w="40" w:type="dxa"/>
              <w:bottom w:w="40" w:type="dxa"/>
              <w:right w:w="40" w:type="dxa"/>
            </w:tcMar>
            <w:vAlign w:val="center"/>
            <w:hideMark/>
          </w:tcPr>
          <w:p w14:paraId="671C4446" w14:textId="77777777" w:rsidR="00684A9D" w:rsidRPr="00684A9D" w:rsidRDefault="00684A9D" w:rsidP="00684A9D">
            <w:pPr>
              <w:spacing w:after="0" w:line="240" w:lineRule="auto"/>
              <w:jc w:val="center"/>
              <w:rPr>
                <w:rFonts w:ascii="Times New Roman" w:eastAsia="Times New Roman" w:hAnsi="Times New Roman" w:cs="Times New Roman"/>
                <w:kern w:val="0"/>
                <w:sz w:val="14"/>
                <w:szCs w:val="14"/>
                <w:lang w:eastAsia="hr-HR"/>
                <w14:ligatures w14:val="none"/>
              </w:rPr>
            </w:pPr>
          </w:p>
        </w:tc>
        <w:tc>
          <w:tcPr>
            <w:tcW w:w="2694"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42741CBA" w14:textId="77777777" w:rsidR="00684A9D" w:rsidRPr="00684A9D" w:rsidRDefault="00684A9D" w:rsidP="00684A9D">
            <w:pPr>
              <w:spacing w:after="0" w:line="240" w:lineRule="auto"/>
              <w:jc w:val="center"/>
              <w:rPr>
                <w:rFonts w:ascii="Times New Roman" w:eastAsia="Times New Roman" w:hAnsi="Times New Roman" w:cs="Times New Roman"/>
                <w:kern w:val="0"/>
                <w:sz w:val="14"/>
                <w:szCs w:val="14"/>
                <w:lang w:eastAsia="hr-HR"/>
                <w14:ligatures w14:val="none"/>
              </w:rPr>
            </w:pPr>
            <w:r w:rsidRPr="00684A9D">
              <w:rPr>
                <w:rFonts w:ascii="Times New Roman" w:eastAsia="Times New Roman" w:hAnsi="Times New Roman" w:cs="Times New Roman"/>
                <w:kern w:val="0"/>
                <w:sz w:val="14"/>
                <w:szCs w:val="14"/>
                <w:lang w:eastAsia="hr-HR"/>
                <w14:ligatures w14:val="none"/>
              </w:rPr>
              <w:t>do 50%</w:t>
            </w:r>
          </w:p>
        </w:tc>
        <w:tc>
          <w:tcPr>
            <w:tcW w:w="2976"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7B7EE99A" w14:textId="77777777" w:rsidR="00684A9D" w:rsidRPr="00684A9D" w:rsidRDefault="00684A9D" w:rsidP="00684A9D">
            <w:pPr>
              <w:spacing w:after="0" w:line="240" w:lineRule="auto"/>
              <w:jc w:val="center"/>
              <w:rPr>
                <w:rFonts w:ascii="Times New Roman" w:eastAsia="Times New Roman" w:hAnsi="Times New Roman" w:cs="Times New Roman"/>
                <w:kern w:val="0"/>
                <w:sz w:val="14"/>
                <w:szCs w:val="14"/>
                <w:lang w:eastAsia="hr-HR"/>
                <w14:ligatures w14:val="none"/>
              </w:rPr>
            </w:pPr>
            <w:r w:rsidRPr="00684A9D">
              <w:rPr>
                <w:rFonts w:ascii="Times New Roman" w:eastAsia="Times New Roman" w:hAnsi="Times New Roman" w:cs="Times New Roman"/>
                <w:kern w:val="0"/>
                <w:sz w:val="14"/>
                <w:szCs w:val="14"/>
                <w:lang w:eastAsia="hr-HR"/>
                <w14:ligatures w14:val="none"/>
              </w:rPr>
              <w:t>-</w:t>
            </w:r>
          </w:p>
        </w:tc>
      </w:tr>
      <w:tr w:rsidR="00684A9D" w:rsidRPr="00684A9D" w14:paraId="25DEBF87" w14:textId="77777777" w:rsidTr="00BC0FF9">
        <w:tc>
          <w:tcPr>
            <w:tcW w:w="1741"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51935B57" w14:textId="77777777" w:rsidR="00684A9D" w:rsidRPr="00684A9D" w:rsidRDefault="00684A9D" w:rsidP="00684A9D">
            <w:pPr>
              <w:spacing w:after="0" w:line="240" w:lineRule="auto"/>
              <w:rPr>
                <w:rFonts w:ascii="Times New Roman" w:eastAsia="Times New Roman" w:hAnsi="Times New Roman" w:cs="Times New Roman"/>
                <w:kern w:val="0"/>
                <w:sz w:val="14"/>
                <w:szCs w:val="14"/>
                <w:lang w:eastAsia="hr-HR"/>
                <w14:ligatures w14:val="none"/>
              </w:rPr>
            </w:pPr>
            <w:r w:rsidRPr="00684A9D">
              <w:rPr>
                <w:rFonts w:ascii="Times New Roman" w:eastAsia="Times New Roman" w:hAnsi="Times New Roman" w:cs="Times New Roman"/>
                <w:kern w:val="0"/>
                <w:sz w:val="14"/>
                <w:szCs w:val="14"/>
                <w:lang w:eastAsia="hr-HR"/>
                <w14:ligatures w14:val="none"/>
              </w:rPr>
              <w:t>Dinamika</w:t>
            </w:r>
          </w:p>
        </w:tc>
        <w:tc>
          <w:tcPr>
            <w:tcW w:w="1134"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1D2409C0" w14:textId="77777777" w:rsidR="00684A9D" w:rsidRPr="00684A9D" w:rsidRDefault="00684A9D" w:rsidP="00684A9D">
            <w:pPr>
              <w:spacing w:after="0" w:line="240" w:lineRule="auto"/>
              <w:jc w:val="center"/>
              <w:rPr>
                <w:rFonts w:ascii="Times New Roman" w:eastAsia="Times New Roman" w:hAnsi="Times New Roman" w:cs="Times New Roman"/>
                <w:kern w:val="0"/>
                <w:sz w:val="14"/>
                <w:szCs w:val="14"/>
                <w:lang w:eastAsia="hr-HR"/>
                <w14:ligatures w14:val="none"/>
              </w:rPr>
            </w:pPr>
            <w:r w:rsidRPr="00684A9D">
              <w:rPr>
                <w:rFonts w:ascii="Times New Roman" w:eastAsia="Times New Roman" w:hAnsi="Times New Roman" w:cs="Times New Roman"/>
                <w:kern w:val="0"/>
                <w:sz w:val="14"/>
                <w:szCs w:val="14"/>
                <w:lang w:eastAsia="hr-HR"/>
                <w14:ligatures w14:val="none"/>
              </w:rPr>
              <w:t>svaka 3-4 tjedna</w:t>
            </w:r>
          </w:p>
        </w:tc>
        <w:tc>
          <w:tcPr>
            <w:tcW w:w="1701"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0A96C8DF" w14:textId="77777777" w:rsidR="00684A9D" w:rsidRPr="00684A9D" w:rsidRDefault="00684A9D" w:rsidP="00684A9D">
            <w:pPr>
              <w:spacing w:after="0" w:line="240" w:lineRule="auto"/>
              <w:jc w:val="center"/>
              <w:rPr>
                <w:rFonts w:ascii="Times New Roman" w:eastAsia="Times New Roman" w:hAnsi="Times New Roman" w:cs="Times New Roman"/>
                <w:kern w:val="0"/>
                <w:sz w:val="14"/>
                <w:szCs w:val="14"/>
                <w:lang w:eastAsia="hr-HR"/>
                <w14:ligatures w14:val="none"/>
              </w:rPr>
            </w:pPr>
            <w:r w:rsidRPr="00684A9D">
              <w:rPr>
                <w:rFonts w:ascii="Times New Roman" w:eastAsia="Times New Roman" w:hAnsi="Times New Roman" w:cs="Times New Roman"/>
                <w:kern w:val="0"/>
                <w:sz w:val="14"/>
                <w:szCs w:val="14"/>
                <w:lang w:eastAsia="hr-HR"/>
                <w14:ligatures w14:val="none"/>
              </w:rPr>
              <w:t>svaka 3-4 tjedna</w:t>
            </w:r>
          </w:p>
        </w:tc>
        <w:tc>
          <w:tcPr>
            <w:tcW w:w="2694"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55A4B660" w14:textId="77777777" w:rsidR="00684A9D" w:rsidRPr="00684A9D" w:rsidRDefault="00684A9D" w:rsidP="00684A9D">
            <w:pPr>
              <w:spacing w:after="0" w:line="240" w:lineRule="auto"/>
              <w:jc w:val="center"/>
              <w:rPr>
                <w:rFonts w:ascii="Times New Roman" w:eastAsia="Times New Roman" w:hAnsi="Times New Roman" w:cs="Times New Roman"/>
                <w:kern w:val="0"/>
                <w:sz w:val="14"/>
                <w:szCs w:val="14"/>
                <w:lang w:eastAsia="hr-HR"/>
                <w14:ligatures w14:val="none"/>
              </w:rPr>
            </w:pPr>
            <w:r w:rsidRPr="00684A9D">
              <w:rPr>
                <w:rFonts w:ascii="Times New Roman" w:eastAsia="Times New Roman" w:hAnsi="Times New Roman" w:cs="Times New Roman"/>
                <w:kern w:val="0"/>
                <w:sz w:val="14"/>
                <w:szCs w:val="14"/>
                <w:lang w:eastAsia="hr-HR"/>
                <w14:ligatures w14:val="none"/>
              </w:rPr>
              <w:t>1 tretman ne smije trajati dulje od 3 do 4 uzastopna radna dana</w:t>
            </w:r>
          </w:p>
        </w:tc>
        <w:tc>
          <w:tcPr>
            <w:tcW w:w="2976"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2AF576E3" w14:textId="77777777" w:rsidR="00684A9D" w:rsidRPr="00684A9D" w:rsidRDefault="00684A9D" w:rsidP="00684A9D">
            <w:pPr>
              <w:spacing w:after="0" w:line="240" w:lineRule="auto"/>
              <w:jc w:val="center"/>
              <w:rPr>
                <w:rFonts w:ascii="Times New Roman" w:eastAsia="Times New Roman" w:hAnsi="Times New Roman" w:cs="Times New Roman"/>
                <w:kern w:val="0"/>
                <w:sz w:val="14"/>
                <w:szCs w:val="14"/>
                <w:lang w:eastAsia="hr-HR"/>
                <w14:ligatures w14:val="none"/>
              </w:rPr>
            </w:pPr>
            <w:r w:rsidRPr="00684A9D">
              <w:rPr>
                <w:rFonts w:ascii="Times New Roman" w:eastAsia="Times New Roman" w:hAnsi="Times New Roman" w:cs="Times New Roman"/>
                <w:kern w:val="0"/>
                <w:sz w:val="14"/>
                <w:szCs w:val="14"/>
                <w:lang w:eastAsia="hr-HR"/>
                <w14:ligatures w14:val="none"/>
              </w:rPr>
              <w:t>1 tretman ne smije trajati dulje od 3 do 4 uzastopna radna dana</w:t>
            </w:r>
          </w:p>
        </w:tc>
      </w:tr>
    </w:tbl>
    <w:p w14:paraId="6D666872" w14:textId="77777777" w:rsidR="00684A9D" w:rsidRPr="00684A9D" w:rsidRDefault="00684A9D" w:rsidP="00684A9D">
      <w:pPr>
        <w:spacing w:after="48" w:line="338" w:lineRule="atLeast"/>
        <w:jc w:val="both"/>
        <w:textAlignment w:val="baseline"/>
        <w:rPr>
          <w:rFonts w:ascii="&amp;quot" w:eastAsia="Times New Roman" w:hAnsi="&amp;quot" w:cs="Times New Roman"/>
          <w:i/>
          <w:iCs/>
          <w:kern w:val="0"/>
          <w:sz w:val="16"/>
          <w:szCs w:val="16"/>
          <w:lang w:eastAsia="hr-HR"/>
          <w14:ligatures w14:val="none"/>
        </w:rPr>
      </w:pPr>
      <w:r w:rsidRPr="00684A9D">
        <w:rPr>
          <w:rFonts w:ascii="&amp;quot" w:eastAsia="Times New Roman" w:hAnsi="&amp;quot" w:cs="Times New Roman"/>
          <w:i/>
          <w:iCs/>
          <w:kern w:val="0"/>
          <w:sz w:val="24"/>
          <w:szCs w:val="24"/>
          <w:lang w:eastAsia="hr-HR"/>
          <w14:ligatures w14:val="none"/>
        </w:rPr>
        <w:t xml:space="preserve">* </w:t>
      </w:r>
      <w:r w:rsidRPr="00684A9D">
        <w:rPr>
          <w:rFonts w:ascii="&amp;quot" w:eastAsia="Times New Roman" w:hAnsi="&amp;quot" w:cs="Times New Roman"/>
          <w:i/>
          <w:iCs/>
          <w:kern w:val="0"/>
          <w:sz w:val="16"/>
          <w:szCs w:val="16"/>
          <w:lang w:eastAsia="hr-HR"/>
          <w14:ligatures w14:val="none"/>
        </w:rPr>
        <w:t>U slučaju avio tretmana sukladno Pravilniku o načinu provedbe obvezatne dezinfekcije, dezinsekcije i deratizacije (NN 35/07, 76/12) te ovisno o uputama proizvođača insekticida/larvicida.</w:t>
      </w:r>
    </w:p>
    <w:p w14:paraId="0CC1C56B" w14:textId="77777777" w:rsidR="00684A9D" w:rsidRPr="00684A9D" w:rsidRDefault="00684A9D" w:rsidP="00684A9D">
      <w:pPr>
        <w:spacing w:after="48" w:line="338" w:lineRule="atLeast"/>
        <w:jc w:val="both"/>
        <w:textAlignment w:val="baseline"/>
        <w:rPr>
          <w:rFonts w:ascii="&amp;quot" w:eastAsia="Times New Roman" w:hAnsi="&amp;quot" w:cs="Times New Roman"/>
          <w:i/>
          <w:iCs/>
          <w:kern w:val="0"/>
          <w:sz w:val="16"/>
          <w:szCs w:val="16"/>
          <w:lang w:eastAsia="hr-HR"/>
          <w14:ligatures w14:val="none"/>
        </w:rPr>
      </w:pPr>
      <w:r w:rsidRPr="00684A9D">
        <w:rPr>
          <w:rFonts w:ascii="&amp;quot" w:eastAsia="Times New Roman" w:hAnsi="&amp;quot" w:cs="Times New Roman"/>
          <w:i/>
          <w:iCs/>
          <w:kern w:val="0"/>
          <w:sz w:val="16"/>
          <w:szCs w:val="16"/>
          <w:lang w:eastAsia="hr-HR"/>
          <w14:ligatures w14:val="none"/>
        </w:rPr>
        <w:t>** Zabranjuje se uporaba nafte ili lož ulja kao otapala!</w:t>
      </w:r>
    </w:p>
    <w:p w14:paraId="00BF51D9" w14:textId="77777777" w:rsidR="00684A9D" w:rsidRPr="00684A9D" w:rsidRDefault="00684A9D" w:rsidP="00684A9D">
      <w:pPr>
        <w:spacing w:after="200" w:line="276" w:lineRule="auto"/>
        <w:jc w:val="both"/>
        <w:rPr>
          <w:rFonts w:ascii="Times New Roman" w:eastAsia="Calibri" w:hAnsi="Times New Roman" w:cs="Times New Roman"/>
          <w:b/>
          <w:kern w:val="0"/>
          <w:sz w:val="24"/>
          <w:szCs w:val="24"/>
          <w14:ligatures w14:val="none"/>
        </w:rPr>
      </w:pPr>
    </w:p>
    <w:p w14:paraId="46B3993F" w14:textId="77777777" w:rsidR="00684A9D" w:rsidRPr="00684A9D" w:rsidRDefault="00684A9D" w:rsidP="00684A9D">
      <w:pPr>
        <w:spacing w:after="200" w:line="276" w:lineRule="auto"/>
        <w:jc w:val="both"/>
        <w:rPr>
          <w:rFonts w:ascii="Times New Roman" w:eastAsia="Calibri" w:hAnsi="Times New Roman" w:cs="Times New Roman"/>
          <w:b/>
          <w:kern w:val="0"/>
          <w:sz w:val="24"/>
          <w:szCs w:val="24"/>
          <w14:ligatures w14:val="none"/>
        </w:rPr>
      </w:pPr>
      <w:r w:rsidRPr="00684A9D">
        <w:rPr>
          <w:rFonts w:ascii="Times New Roman" w:eastAsia="Calibri" w:hAnsi="Times New Roman" w:cs="Times New Roman"/>
          <w:bCs/>
          <w:kern w:val="0"/>
          <w:sz w:val="24"/>
          <w:szCs w:val="24"/>
          <w14:ligatures w14:val="none"/>
        </w:rPr>
        <w:t>2.1.8.</w:t>
      </w:r>
      <w:r w:rsidRPr="00684A9D">
        <w:rPr>
          <w:rFonts w:ascii="Times New Roman" w:eastAsia="Calibri" w:hAnsi="Times New Roman" w:cs="Times New Roman"/>
          <w:b/>
          <w:kern w:val="0"/>
          <w:sz w:val="24"/>
          <w:szCs w:val="24"/>
          <w14:ligatures w14:val="none"/>
        </w:rPr>
        <w:t xml:space="preserve"> Dinamika poslova </w:t>
      </w:r>
    </w:p>
    <w:p w14:paraId="730ACE31" w14:textId="77777777" w:rsidR="00684A9D" w:rsidRPr="00684A9D" w:rsidRDefault="00684A9D" w:rsidP="00684A9D">
      <w:pPr>
        <w:spacing w:after="200" w:line="276" w:lineRule="auto"/>
        <w:jc w:val="both"/>
        <w:rPr>
          <w:rFonts w:ascii="Times New Roman" w:eastAsia="Calibri" w:hAnsi="Times New Roman" w:cs="Times New Roman"/>
          <w:kern w:val="0"/>
          <w:sz w:val="24"/>
          <w:szCs w:val="24"/>
          <w14:ligatures w14:val="none"/>
        </w:rPr>
      </w:pPr>
      <w:r w:rsidRPr="00684A9D">
        <w:rPr>
          <w:rFonts w:ascii="Times New Roman" w:eastAsia="Calibri" w:hAnsi="Times New Roman" w:cs="Times New Roman"/>
          <w:kern w:val="0"/>
          <w:sz w:val="24"/>
          <w:szCs w:val="24"/>
          <w14:ligatures w14:val="none"/>
        </w:rPr>
        <w:t>Način i dinamika provedbe larvicidnih tretmana</w:t>
      </w:r>
    </w:p>
    <w:p w14:paraId="00951DF9" w14:textId="77777777" w:rsidR="00684A9D" w:rsidRPr="00684A9D" w:rsidRDefault="00684A9D" w:rsidP="00684A9D">
      <w:pPr>
        <w:spacing w:after="200" w:line="276" w:lineRule="auto"/>
        <w:jc w:val="both"/>
        <w:rPr>
          <w:rFonts w:ascii="Times New Roman" w:eastAsia="Calibri" w:hAnsi="Times New Roman" w:cs="Times New Roman"/>
          <w:kern w:val="0"/>
          <w:sz w:val="24"/>
          <w:szCs w:val="24"/>
          <w14:ligatures w14:val="none"/>
        </w:rPr>
      </w:pPr>
      <w:r w:rsidRPr="00684A9D">
        <w:rPr>
          <w:rFonts w:ascii="Times New Roman" w:eastAsia="Calibri" w:hAnsi="Times New Roman" w:cs="Times New Roman"/>
          <w:kern w:val="0"/>
          <w:sz w:val="24"/>
          <w:szCs w:val="24"/>
          <w14:ligatures w14:val="none"/>
        </w:rPr>
        <w:t>CILJNO PODRUČJE: na svim mjestima gdje se monitoringom utvrdi prisustvo ličinki</w:t>
      </w:r>
    </w:p>
    <w:p w14:paraId="73AB89C8" w14:textId="77777777" w:rsidR="00684A9D" w:rsidRPr="00684A9D" w:rsidRDefault="00684A9D" w:rsidP="00684A9D">
      <w:pPr>
        <w:spacing w:after="200" w:line="276" w:lineRule="auto"/>
        <w:jc w:val="both"/>
        <w:rPr>
          <w:rFonts w:ascii="Times New Roman" w:eastAsia="Calibri" w:hAnsi="Times New Roman" w:cs="Times New Roman"/>
          <w:kern w:val="0"/>
          <w:sz w:val="24"/>
          <w:szCs w:val="24"/>
          <w14:ligatures w14:val="none"/>
        </w:rPr>
      </w:pPr>
      <w:r w:rsidRPr="00684A9D">
        <w:rPr>
          <w:rFonts w:ascii="Times New Roman" w:eastAsia="Calibri" w:hAnsi="Times New Roman" w:cs="Times New Roman"/>
          <w:kern w:val="0"/>
          <w:sz w:val="24"/>
          <w:szCs w:val="24"/>
          <w14:ligatures w14:val="none"/>
        </w:rPr>
        <w:t>CIKLUSI: na temelju nalaza ličinki, počevši od ranog proljeća, početak larvicidnih tretmana odrediti će se pri pojavnosti ličinki ovisno o vodnom režimu kanala ili poplavnog područja.</w:t>
      </w:r>
    </w:p>
    <w:p w14:paraId="16D1C3EF" w14:textId="77777777" w:rsidR="00684A9D" w:rsidRPr="00684A9D" w:rsidRDefault="00684A9D" w:rsidP="00684A9D">
      <w:pPr>
        <w:spacing w:after="200" w:line="276" w:lineRule="auto"/>
        <w:jc w:val="both"/>
        <w:rPr>
          <w:rFonts w:ascii="Times New Roman" w:eastAsia="Calibri" w:hAnsi="Times New Roman" w:cs="Times New Roman"/>
          <w:kern w:val="0"/>
          <w:sz w:val="24"/>
          <w:szCs w:val="24"/>
          <w14:ligatures w14:val="none"/>
        </w:rPr>
      </w:pPr>
      <w:r w:rsidRPr="00684A9D">
        <w:rPr>
          <w:rFonts w:ascii="Times New Roman" w:eastAsia="Calibri" w:hAnsi="Times New Roman" w:cs="Times New Roman"/>
          <w:kern w:val="0"/>
          <w:sz w:val="24"/>
          <w:szCs w:val="24"/>
          <w14:ligatures w14:val="none"/>
        </w:rPr>
        <w:t>POSTUPCI: ovisno o vrsti i formulaciji larvicidnog sredstva</w:t>
      </w:r>
    </w:p>
    <w:p w14:paraId="085653A9" w14:textId="77777777" w:rsidR="00684A9D" w:rsidRPr="00684A9D" w:rsidRDefault="00684A9D" w:rsidP="00684A9D">
      <w:pPr>
        <w:spacing w:after="200" w:line="276" w:lineRule="auto"/>
        <w:jc w:val="both"/>
        <w:rPr>
          <w:rFonts w:ascii="Times New Roman" w:eastAsia="Calibri" w:hAnsi="Times New Roman" w:cs="Times New Roman"/>
          <w:kern w:val="0"/>
          <w:sz w:val="24"/>
          <w:szCs w:val="24"/>
          <w14:ligatures w14:val="none"/>
        </w:rPr>
      </w:pPr>
      <w:r w:rsidRPr="00684A9D">
        <w:rPr>
          <w:rFonts w:ascii="Times New Roman" w:eastAsia="Calibri" w:hAnsi="Times New Roman" w:cs="Times New Roman"/>
          <w:kern w:val="0"/>
          <w:sz w:val="24"/>
          <w:szCs w:val="24"/>
          <w14:ligatures w14:val="none"/>
        </w:rPr>
        <w:lastRenderedPageBreak/>
        <w:t>Način i dinamika provedbe adulticidnih tretmana</w:t>
      </w:r>
    </w:p>
    <w:p w14:paraId="72D437D5" w14:textId="77777777" w:rsidR="00684A9D" w:rsidRPr="00684A9D" w:rsidRDefault="00684A9D" w:rsidP="00684A9D">
      <w:pPr>
        <w:spacing w:after="200" w:line="276" w:lineRule="auto"/>
        <w:jc w:val="both"/>
        <w:rPr>
          <w:rFonts w:ascii="Times New Roman" w:eastAsia="Calibri" w:hAnsi="Times New Roman" w:cs="Times New Roman"/>
          <w:kern w:val="0"/>
          <w:sz w:val="24"/>
          <w:szCs w:val="24"/>
          <w14:ligatures w14:val="none"/>
        </w:rPr>
      </w:pPr>
      <w:r w:rsidRPr="00684A9D">
        <w:rPr>
          <w:rFonts w:ascii="Times New Roman" w:eastAsia="Calibri" w:hAnsi="Times New Roman" w:cs="Times New Roman"/>
          <w:kern w:val="0"/>
          <w:sz w:val="24"/>
          <w:szCs w:val="24"/>
          <w14:ligatures w14:val="none"/>
        </w:rPr>
        <w:t>CILJNO PODRUČJE: zelene površine, otvoreni kanali, iznad i oko poplavnih površina, urbana područja (šetališta, sportski tereni i sl.), dvorišta i okućnice</w:t>
      </w:r>
    </w:p>
    <w:p w14:paraId="526EE47C" w14:textId="77777777" w:rsidR="00684A9D" w:rsidRPr="00684A9D" w:rsidRDefault="00684A9D" w:rsidP="00684A9D">
      <w:pPr>
        <w:spacing w:after="200" w:line="276" w:lineRule="auto"/>
        <w:jc w:val="both"/>
        <w:rPr>
          <w:rFonts w:ascii="Times New Roman" w:eastAsia="Calibri" w:hAnsi="Times New Roman" w:cs="Times New Roman"/>
          <w:kern w:val="0"/>
          <w:sz w:val="24"/>
          <w:szCs w:val="24"/>
          <w14:ligatures w14:val="none"/>
        </w:rPr>
      </w:pPr>
      <w:r w:rsidRPr="00684A9D">
        <w:rPr>
          <w:rFonts w:ascii="Times New Roman" w:eastAsia="Calibri" w:hAnsi="Times New Roman" w:cs="Times New Roman"/>
          <w:kern w:val="0"/>
          <w:sz w:val="24"/>
          <w:szCs w:val="24"/>
          <w14:ligatures w14:val="none"/>
        </w:rPr>
        <w:t>CIKLUSI:</w:t>
      </w:r>
      <w:r w:rsidRPr="00684A9D">
        <w:rPr>
          <w:rFonts w:ascii="Calibri" w:eastAsia="Calibri" w:hAnsi="Calibri" w:cs="Times New Roman"/>
          <w:kern w:val="0"/>
          <w14:ligatures w14:val="none"/>
        </w:rPr>
        <w:t xml:space="preserve"> </w:t>
      </w:r>
      <w:r w:rsidRPr="00684A9D">
        <w:rPr>
          <w:rFonts w:ascii="Times New Roman" w:eastAsia="Calibri" w:hAnsi="Times New Roman" w:cs="Times New Roman"/>
          <w:kern w:val="0"/>
          <w:sz w:val="24"/>
          <w:szCs w:val="24"/>
          <w14:ligatures w14:val="none"/>
        </w:rPr>
        <w:t>Na osnovi utvrđivanja kritične/tolerantne brojnosti odraslih jedinki urbanih i poplavnih komaraca može se odrediti koliko tretmana će biti potrebno provesti (što bliže “špici” aktivnosti generacije)</w:t>
      </w:r>
    </w:p>
    <w:p w14:paraId="03403780" w14:textId="77777777" w:rsidR="00684A9D" w:rsidRPr="00684A9D" w:rsidRDefault="00684A9D" w:rsidP="00684A9D">
      <w:pPr>
        <w:spacing w:after="200" w:line="276" w:lineRule="auto"/>
        <w:jc w:val="both"/>
        <w:rPr>
          <w:rFonts w:ascii="Times New Roman" w:eastAsia="Calibri" w:hAnsi="Times New Roman" w:cs="Times New Roman"/>
          <w:kern w:val="0"/>
          <w:sz w:val="24"/>
          <w:szCs w:val="24"/>
          <w14:ligatures w14:val="none"/>
        </w:rPr>
      </w:pPr>
      <w:r w:rsidRPr="00684A9D">
        <w:rPr>
          <w:rFonts w:ascii="Times New Roman" w:eastAsia="Calibri" w:hAnsi="Times New Roman" w:cs="Times New Roman"/>
          <w:kern w:val="0"/>
          <w:sz w:val="24"/>
          <w:szCs w:val="24"/>
          <w14:ligatures w14:val="none"/>
        </w:rPr>
        <w:t>- tretmani se provode u povoljnim hidrometeorološkim prilikama</w:t>
      </w:r>
    </w:p>
    <w:p w14:paraId="519DE3CB" w14:textId="77777777" w:rsidR="00684A9D" w:rsidRPr="00684A9D" w:rsidRDefault="00684A9D" w:rsidP="00684A9D">
      <w:pPr>
        <w:spacing w:after="200" w:line="276" w:lineRule="auto"/>
        <w:jc w:val="both"/>
        <w:rPr>
          <w:rFonts w:ascii="Times New Roman" w:eastAsia="Calibri" w:hAnsi="Times New Roman" w:cs="Times New Roman"/>
          <w:kern w:val="0"/>
          <w:sz w:val="24"/>
          <w:szCs w:val="24"/>
          <w14:ligatures w14:val="none"/>
        </w:rPr>
      </w:pPr>
      <w:r w:rsidRPr="00684A9D">
        <w:rPr>
          <w:rFonts w:ascii="Times New Roman" w:eastAsia="Calibri" w:hAnsi="Times New Roman" w:cs="Times New Roman"/>
          <w:kern w:val="0"/>
          <w:sz w:val="24"/>
          <w:szCs w:val="24"/>
          <w14:ligatures w14:val="none"/>
        </w:rPr>
        <w:t>- u sumrak ili rane jutarnje sate, jer je u tom periodu populacija komaraca najaktivnija</w:t>
      </w:r>
    </w:p>
    <w:p w14:paraId="3138C8BA" w14:textId="77777777" w:rsidR="00684A9D" w:rsidRPr="00684A9D" w:rsidRDefault="00684A9D" w:rsidP="00684A9D">
      <w:pPr>
        <w:spacing w:after="200" w:line="276" w:lineRule="auto"/>
        <w:jc w:val="both"/>
        <w:rPr>
          <w:rFonts w:ascii="Times New Roman" w:eastAsia="Calibri" w:hAnsi="Times New Roman" w:cs="Times New Roman"/>
          <w:kern w:val="0"/>
          <w:sz w:val="24"/>
          <w:szCs w:val="24"/>
          <w14:ligatures w14:val="none"/>
        </w:rPr>
      </w:pPr>
      <w:r w:rsidRPr="00684A9D">
        <w:rPr>
          <w:rFonts w:ascii="Times New Roman" w:eastAsia="Calibri" w:hAnsi="Times New Roman" w:cs="Times New Roman"/>
          <w:kern w:val="0"/>
          <w:sz w:val="24"/>
          <w:szCs w:val="24"/>
          <w14:ligatures w14:val="none"/>
        </w:rPr>
        <w:t>POSTUPCI: zamagljivanjem -topli ili hladni postupak LV ili ULV sa zemlje, ručnim prskalicama ili s vozila¸ te rezidualnim prskanjem (orošavanje) zatvorenih prostora</w:t>
      </w:r>
    </w:p>
    <w:p w14:paraId="6A795A37" w14:textId="77777777" w:rsidR="00684A9D" w:rsidRPr="00684A9D" w:rsidRDefault="00684A9D" w:rsidP="00684A9D">
      <w:pPr>
        <w:spacing w:after="200" w:line="276" w:lineRule="auto"/>
        <w:jc w:val="both"/>
        <w:rPr>
          <w:rFonts w:ascii="Times New Roman" w:eastAsia="Calibri" w:hAnsi="Times New Roman" w:cs="Times New Roman"/>
          <w:b/>
          <w:kern w:val="0"/>
          <w:sz w:val="24"/>
          <w:szCs w:val="24"/>
          <w14:ligatures w14:val="none"/>
        </w:rPr>
      </w:pPr>
      <w:r w:rsidRPr="00684A9D">
        <w:rPr>
          <w:rFonts w:ascii="Times New Roman" w:eastAsia="Calibri" w:hAnsi="Times New Roman" w:cs="Times New Roman"/>
          <w:bCs/>
          <w:kern w:val="0"/>
          <w:sz w:val="24"/>
          <w:szCs w:val="24"/>
          <w14:ligatures w14:val="none"/>
        </w:rPr>
        <w:t>2.1.9.</w:t>
      </w:r>
      <w:r w:rsidRPr="00684A9D">
        <w:rPr>
          <w:rFonts w:ascii="Times New Roman" w:eastAsia="Calibri" w:hAnsi="Times New Roman" w:cs="Times New Roman"/>
          <w:b/>
          <w:kern w:val="0"/>
          <w:sz w:val="24"/>
          <w:szCs w:val="24"/>
          <w14:ligatures w14:val="none"/>
        </w:rPr>
        <w:t xml:space="preserve"> Stručni nadzor </w:t>
      </w:r>
    </w:p>
    <w:p w14:paraId="4C86D73B" w14:textId="77777777" w:rsidR="00684A9D" w:rsidRPr="00684A9D" w:rsidRDefault="00684A9D" w:rsidP="00684A9D">
      <w:pPr>
        <w:spacing w:after="200" w:line="276" w:lineRule="auto"/>
        <w:jc w:val="both"/>
        <w:rPr>
          <w:rFonts w:ascii="Times New Roman" w:eastAsia="Calibri" w:hAnsi="Times New Roman" w:cs="Times New Roman"/>
          <w:kern w:val="0"/>
          <w:sz w:val="24"/>
          <w:szCs w:val="24"/>
          <w14:ligatures w14:val="none"/>
        </w:rPr>
      </w:pPr>
      <w:r w:rsidRPr="00684A9D">
        <w:rPr>
          <w:rFonts w:ascii="Times New Roman" w:eastAsia="Calibri" w:hAnsi="Times New Roman" w:cs="Times New Roman"/>
          <w:kern w:val="0"/>
          <w:sz w:val="24"/>
          <w:szCs w:val="24"/>
          <w14:ligatures w14:val="none"/>
        </w:rPr>
        <w:t xml:space="preserve">Stručni nadzor nad provedbom mjera obvezne dezinsekcije provodi Nastavni zavod za javno zdravstvo Osječko-baranjske županije. </w:t>
      </w:r>
    </w:p>
    <w:p w14:paraId="6BFBD7CF" w14:textId="77777777" w:rsidR="00684A9D" w:rsidRPr="00684A9D" w:rsidRDefault="00684A9D" w:rsidP="00684A9D">
      <w:pPr>
        <w:spacing w:after="200" w:line="276" w:lineRule="auto"/>
        <w:jc w:val="both"/>
        <w:rPr>
          <w:rFonts w:ascii="Times New Roman" w:eastAsia="Calibri" w:hAnsi="Times New Roman" w:cs="Times New Roman"/>
          <w:b/>
          <w:kern w:val="0"/>
          <w:sz w:val="24"/>
          <w:szCs w:val="24"/>
          <w14:ligatures w14:val="none"/>
        </w:rPr>
      </w:pPr>
      <w:r w:rsidRPr="00684A9D">
        <w:rPr>
          <w:rFonts w:ascii="Times New Roman" w:eastAsia="Calibri" w:hAnsi="Times New Roman" w:cs="Times New Roman"/>
          <w:bCs/>
          <w:kern w:val="0"/>
          <w:sz w:val="24"/>
          <w:szCs w:val="24"/>
          <w14:ligatures w14:val="none"/>
        </w:rPr>
        <w:t>2.1.10.</w:t>
      </w:r>
      <w:r w:rsidRPr="00684A9D">
        <w:rPr>
          <w:rFonts w:ascii="Times New Roman" w:eastAsia="Calibri" w:hAnsi="Times New Roman" w:cs="Times New Roman"/>
          <w:b/>
          <w:kern w:val="0"/>
          <w:sz w:val="24"/>
          <w:szCs w:val="24"/>
          <w14:ligatures w14:val="none"/>
        </w:rPr>
        <w:t xml:space="preserve"> Nositelj Programa </w:t>
      </w:r>
    </w:p>
    <w:p w14:paraId="37931730" w14:textId="77777777" w:rsidR="00684A9D" w:rsidRPr="00684A9D" w:rsidRDefault="00684A9D" w:rsidP="00684A9D">
      <w:pPr>
        <w:spacing w:after="200" w:line="276" w:lineRule="auto"/>
        <w:jc w:val="both"/>
        <w:rPr>
          <w:rFonts w:ascii="Times New Roman" w:eastAsia="Calibri" w:hAnsi="Times New Roman" w:cs="Times New Roman"/>
          <w:kern w:val="0"/>
          <w:sz w:val="24"/>
          <w:szCs w:val="24"/>
          <w14:ligatures w14:val="none"/>
        </w:rPr>
      </w:pPr>
      <w:r w:rsidRPr="00684A9D">
        <w:rPr>
          <w:rFonts w:ascii="Times New Roman" w:eastAsia="Calibri" w:hAnsi="Times New Roman" w:cs="Times New Roman"/>
          <w:kern w:val="0"/>
          <w:sz w:val="24"/>
          <w:szCs w:val="24"/>
          <w14:ligatures w14:val="none"/>
        </w:rPr>
        <w:t xml:space="preserve">Nositelj Programa je </w:t>
      </w:r>
      <w:r w:rsidRPr="00684A9D">
        <w:rPr>
          <w:rFonts w:ascii="Times New Roman" w:eastAsia="Calibri" w:hAnsi="Times New Roman" w:cs="Times New Roman"/>
          <w:b/>
          <w:bCs/>
          <w:kern w:val="0"/>
          <w:sz w:val="24"/>
          <w:szCs w:val="24"/>
          <w14:ligatures w14:val="none"/>
        </w:rPr>
        <w:t>Općina Šodolovci</w:t>
      </w:r>
      <w:r w:rsidRPr="00684A9D">
        <w:rPr>
          <w:rFonts w:ascii="Times New Roman" w:eastAsia="Calibri" w:hAnsi="Times New Roman" w:cs="Times New Roman"/>
          <w:kern w:val="0"/>
          <w:sz w:val="24"/>
          <w:szCs w:val="24"/>
          <w14:ligatures w14:val="none"/>
        </w:rPr>
        <w:t xml:space="preserve">. </w:t>
      </w:r>
    </w:p>
    <w:p w14:paraId="20ED5100" w14:textId="77777777" w:rsidR="00684A9D" w:rsidRPr="00684A9D" w:rsidRDefault="00684A9D" w:rsidP="00684A9D">
      <w:pPr>
        <w:spacing w:after="200" w:line="276" w:lineRule="auto"/>
        <w:jc w:val="both"/>
        <w:rPr>
          <w:rFonts w:ascii="Times New Roman" w:eastAsia="Calibri" w:hAnsi="Times New Roman" w:cs="Times New Roman"/>
          <w:b/>
          <w:kern w:val="0"/>
          <w:sz w:val="24"/>
          <w:szCs w:val="24"/>
          <w14:ligatures w14:val="none"/>
        </w:rPr>
      </w:pPr>
      <w:r w:rsidRPr="00684A9D">
        <w:rPr>
          <w:rFonts w:ascii="Times New Roman" w:eastAsia="Calibri" w:hAnsi="Times New Roman" w:cs="Times New Roman"/>
          <w:bCs/>
          <w:kern w:val="0"/>
          <w:sz w:val="24"/>
          <w:szCs w:val="24"/>
          <w14:ligatures w14:val="none"/>
        </w:rPr>
        <w:t>2.1.11.</w:t>
      </w:r>
      <w:r w:rsidRPr="00684A9D">
        <w:rPr>
          <w:rFonts w:ascii="Times New Roman" w:eastAsia="Calibri" w:hAnsi="Times New Roman" w:cs="Times New Roman"/>
          <w:b/>
          <w:kern w:val="0"/>
          <w:sz w:val="24"/>
          <w:szCs w:val="24"/>
          <w14:ligatures w14:val="none"/>
        </w:rPr>
        <w:t xml:space="preserve"> Način financiranja</w:t>
      </w:r>
    </w:p>
    <w:p w14:paraId="4B492831" w14:textId="77777777" w:rsidR="00684A9D" w:rsidRPr="00684A9D" w:rsidRDefault="00684A9D" w:rsidP="00684A9D">
      <w:pPr>
        <w:spacing w:after="200" w:line="276" w:lineRule="auto"/>
        <w:jc w:val="both"/>
        <w:rPr>
          <w:rFonts w:ascii="Times New Roman" w:eastAsia="Calibri" w:hAnsi="Times New Roman" w:cs="Times New Roman"/>
          <w:kern w:val="0"/>
          <w:sz w:val="24"/>
          <w:szCs w:val="24"/>
          <w14:ligatures w14:val="none"/>
        </w:rPr>
      </w:pPr>
      <w:r w:rsidRPr="00684A9D">
        <w:rPr>
          <w:rFonts w:ascii="Times New Roman" w:eastAsia="Calibri" w:hAnsi="Times New Roman" w:cs="Times New Roman"/>
          <w:kern w:val="0"/>
          <w:sz w:val="24"/>
          <w:szCs w:val="24"/>
          <w14:ligatures w14:val="none"/>
        </w:rPr>
        <w:t xml:space="preserve">Stručni nadzor nad provedbom preventivne i obvezne preventivne dezinsekcije kao posebne mjere financira se iz sredstava </w:t>
      </w:r>
      <w:r w:rsidRPr="00684A9D">
        <w:rPr>
          <w:rFonts w:ascii="Times New Roman" w:eastAsia="Calibri" w:hAnsi="Times New Roman" w:cs="Times New Roman"/>
          <w:b/>
          <w:bCs/>
          <w:kern w:val="0"/>
          <w:sz w:val="24"/>
          <w:szCs w:val="24"/>
          <w14:ligatures w14:val="none"/>
        </w:rPr>
        <w:t>Općine Šodolovci</w:t>
      </w:r>
      <w:r w:rsidRPr="00684A9D">
        <w:rPr>
          <w:rFonts w:ascii="Times New Roman" w:eastAsia="Calibri" w:hAnsi="Times New Roman" w:cs="Times New Roman"/>
          <w:kern w:val="0"/>
          <w:sz w:val="24"/>
          <w:szCs w:val="24"/>
          <w14:ligatures w14:val="none"/>
        </w:rPr>
        <w:t xml:space="preserve">, kao i mjere obuhvaćene ovim Programom. </w:t>
      </w:r>
    </w:p>
    <w:p w14:paraId="5097CCAC" w14:textId="77777777" w:rsidR="00684A9D" w:rsidRPr="00684A9D" w:rsidRDefault="00684A9D" w:rsidP="00684A9D">
      <w:pPr>
        <w:spacing w:after="0" w:line="240" w:lineRule="auto"/>
        <w:jc w:val="both"/>
        <w:rPr>
          <w:rFonts w:ascii="Times New Roman" w:eastAsia="Times New Roman" w:hAnsi="Times New Roman" w:cs="Times New Roman"/>
          <w:kern w:val="0"/>
          <w:sz w:val="24"/>
          <w:szCs w:val="24"/>
          <w:lang w:eastAsia="hr-HR"/>
          <w14:ligatures w14:val="none"/>
        </w:rPr>
      </w:pPr>
    </w:p>
    <w:p w14:paraId="6A93B966" w14:textId="77777777" w:rsidR="00684A9D" w:rsidRPr="00684A9D" w:rsidRDefault="00684A9D" w:rsidP="00684A9D">
      <w:pPr>
        <w:spacing w:after="0" w:line="240" w:lineRule="auto"/>
        <w:jc w:val="both"/>
        <w:rPr>
          <w:rFonts w:ascii="Times New Roman" w:eastAsia="Times New Roman" w:hAnsi="Times New Roman" w:cs="Times New Roman"/>
          <w:kern w:val="0"/>
          <w:sz w:val="24"/>
          <w:szCs w:val="24"/>
          <w:lang w:eastAsia="hr-HR"/>
          <w14:ligatures w14:val="none"/>
        </w:rPr>
      </w:pPr>
    </w:p>
    <w:p w14:paraId="403C72DE" w14:textId="77777777" w:rsidR="00684A9D" w:rsidRPr="00684A9D" w:rsidRDefault="00684A9D" w:rsidP="00684A9D">
      <w:pPr>
        <w:spacing w:after="0" w:line="240" w:lineRule="auto"/>
        <w:jc w:val="both"/>
        <w:rPr>
          <w:rFonts w:ascii="Times New Roman" w:eastAsia="Times New Roman" w:hAnsi="Times New Roman" w:cs="Times New Roman"/>
          <w:kern w:val="0"/>
          <w:sz w:val="24"/>
          <w:szCs w:val="24"/>
          <w:lang w:eastAsia="hr-HR"/>
          <w14:ligatures w14:val="none"/>
        </w:rPr>
      </w:pPr>
    </w:p>
    <w:p w14:paraId="6A0F8F4E" w14:textId="77777777" w:rsidR="00684A9D" w:rsidRPr="00684A9D" w:rsidRDefault="00684A9D" w:rsidP="00684A9D">
      <w:pPr>
        <w:spacing w:after="0" w:line="240" w:lineRule="auto"/>
        <w:jc w:val="both"/>
        <w:rPr>
          <w:rFonts w:ascii="Times New Roman" w:eastAsia="Times New Roman" w:hAnsi="Times New Roman" w:cs="Times New Roman"/>
          <w:kern w:val="0"/>
          <w:sz w:val="24"/>
          <w:szCs w:val="24"/>
          <w:lang w:eastAsia="hr-HR"/>
          <w14:ligatures w14:val="none"/>
        </w:rPr>
      </w:pPr>
    </w:p>
    <w:p w14:paraId="71F98950" w14:textId="77777777" w:rsidR="00684A9D" w:rsidRPr="00684A9D" w:rsidRDefault="00684A9D" w:rsidP="00684A9D">
      <w:pPr>
        <w:spacing w:after="0" w:line="240" w:lineRule="auto"/>
        <w:jc w:val="both"/>
        <w:rPr>
          <w:rFonts w:ascii="Times New Roman" w:eastAsia="Times New Roman" w:hAnsi="Times New Roman" w:cs="Times New Roman"/>
          <w:kern w:val="0"/>
          <w:sz w:val="24"/>
          <w:szCs w:val="24"/>
          <w:lang w:eastAsia="hr-HR"/>
          <w14:ligatures w14:val="none"/>
        </w:rPr>
      </w:pPr>
    </w:p>
    <w:p w14:paraId="0D15A412" w14:textId="77777777" w:rsidR="00684A9D" w:rsidRPr="00684A9D" w:rsidRDefault="00684A9D" w:rsidP="00684A9D">
      <w:pPr>
        <w:spacing w:after="0" w:line="240" w:lineRule="auto"/>
        <w:jc w:val="both"/>
        <w:rPr>
          <w:rFonts w:ascii="Times New Roman" w:eastAsia="Times New Roman" w:hAnsi="Times New Roman" w:cs="Times New Roman"/>
          <w:kern w:val="0"/>
          <w:sz w:val="24"/>
          <w:szCs w:val="24"/>
          <w:lang w:eastAsia="hr-HR"/>
          <w14:ligatures w14:val="none"/>
        </w:rPr>
      </w:pPr>
    </w:p>
    <w:p w14:paraId="1244107F" w14:textId="77777777" w:rsidR="00684A9D" w:rsidRPr="00684A9D" w:rsidRDefault="00684A9D" w:rsidP="00684A9D">
      <w:pPr>
        <w:spacing w:after="0" w:line="240" w:lineRule="auto"/>
        <w:jc w:val="both"/>
        <w:rPr>
          <w:rFonts w:ascii="Times New Roman" w:eastAsia="Times New Roman" w:hAnsi="Times New Roman" w:cs="Times New Roman"/>
          <w:kern w:val="0"/>
          <w:sz w:val="24"/>
          <w:szCs w:val="24"/>
          <w:lang w:eastAsia="hr-HR"/>
          <w14:ligatures w14:val="none"/>
        </w:rPr>
      </w:pPr>
    </w:p>
    <w:p w14:paraId="58399653" w14:textId="77777777" w:rsidR="00684A9D" w:rsidRPr="00684A9D" w:rsidRDefault="00684A9D" w:rsidP="00684A9D">
      <w:pPr>
        <w:spacing w:after="0" w:line="240" w:lineRule="auto"/>
        <w:jc w:val="both"/>
        <w:rPr>
          <w:rFonts w:ascii="Times New Roman" w:eastAsia="Times New Roman" w:hAnsi="Times New Roman" w:cs="Times New Roman"/>
          <w:kern w:val="0"/>
          <w:sz w:val="24"/>
          <w:szCs w:val="24"/>
          <w:lang w:eastAsia="hr-HR"/>
          <w14:ligatures w14:val="none"/>
        </w:rPr>
      </w:pPr>
    </w:p>
    <w:p w14:paraId="3448E537" w14:textId="77777777" w:rsidR="00684A9D" w:rsidRPr="00684A9D" w:rsidRDefault="00684A9D" w:rsidP="00684A9D">
      <w:pPr>
        <w:spacing w:after="0" w:line="240" w:lineRule="auto"/>
        <w:jc w:val="both"/>
        <w:rPr>
          <w:rFonts w:ascii="Times New Roman" w:eastAsia="Times New Roman" w:hAnsi="Times New Roman" w:cs="Times New Roman"/>
          <w:kern w:val="0"/>
          <w:sz w:val="24"/>
          <w:szCs w:val="24"/>
          <w:lang w:eastAsia="hr-HR"/>
          <w14:ligatures w14:val="none"/>
        </w:rPr>
      </w:pPr>
    </w:p>
    <w:p w14:paraId="6B8E3A81" w14:textId="77777777" w:rsidR="00684A9D" w:rsidRPr="00684A9D" w:rsidRDefault="00684A9D" w:rsidP="00684A9D">
      <w:pPr>
        <w:spacing w:after="0" w:line="240" w:lineRule="auto"/>
        <w:jc w:val="both"/>
        <w:rPr>
          <w:rFonts w:ascii="Times New Roman" w:eastAsia="Times New Roman" w:hAnsi="Times New Roman" w:cs="Times New Roman"/>
          <w:kern w:val="0"/>
          <w:sz w:val="24"/>
          <w:szCs w:val="24"/>
          <w:lang w:eastAsia="hr-HR"/>
          <w14:ligatures w14:val="none"/>
        </w:rPr>
      </w:pPr>
    </w:p>
    <w:p w14:paraId="4A676AA9" w14:textId="77777777" w:rsidR="00684A9D" w:rsidRPr="00684A9D" w:rsidRDefault="00684A9D" w:rsidP="00684A9D">
      <w:pPr>
        <w:spacing w:after="0" w:line="240" w:lineRule="auto"/>
        <w:jc w:val="both"/>
        <w:rPr>
          <w:rFonts w:ascii="Times New Roman" w:eastAsia="Times New Roman" w:hAnsi="Times New Roman" w:cs="Times New Roman"/>
          <w:kern w:val="0"/>
          <w:sz w:val="24"/>
          <w:szCs w:val="24"/>
          <w:lang w:eastAsia="hr-HR"/>
          <w14:ligatures w14:val="none"/>
        </w:rPr>
      </w:pPr>
    </w:p>
    <w:p w14:paraId="7C73C2B6" w14:textId="77777777" w:rsidR="00684A9D" w:rsidRPr="00684A9D" w:rsidRDefault="00684A9D" w:rsidP="00684A9D">
      <w:pPr>
        <w:spacing w:after="0" w:line="240" w:lineRule="auto"/>
        <w:jc w:val="both"/>
        <w:rPr>
          <w:rFonts w:ascii="Times New Roman" w:eastAsia="Times New Roman" w:hAnsi="Times New Roman" w:cs="Times New Roman"/>
          <w:kern w:val="0"/>
          <w:sz w:val="24"/>
          <w:szCs w:val="24"/>
          <w:lang w:eastAsia="hr-HR"/>
          <w14:ligatures w14:val="none"/>
        </w:rPr>
      </w:pPr>
    </w:p>
    <w:p w14:paraId="0001C0D9" w14:textId="77777777" w:rsidR="00684A9D" w:rsidRPr="00684A9D" w:rsidRDefault="00684A9D" w:rsidP="00684A9D">
      <w:pPr>
        <w:spacing w:after="0" w:line="240" w:lineRule="auto"/>
        <w:jc w:val="both"/>
        <w:rPr>
          <w:rFonts w:ascii="Times New Roman" w:eastAsia="Times New Roman" w:hAnsi="Times New Roman" w:cs="Times New Roman"/>
          <w:kern w:val="0"/>
          <w:sz w:val="24"/>
          <w:szCs w:val="24"/>
          <w:lang w:eastAsia="hr-HR"/>
          <w14:ligatures w14:val="none"/>
        </w:rPr>
      </w:pPr>
    </w:p>
    <w:p w14:paraId="5E4FFAB4" w14:textId="77777777" w:rsidR="00684A9D" w:rsidRPr="00684A9D" w:rsidRDefault="00684A9D" w:rsidP="00684A9D">
      <w:pPr>
        <w:spacing w:after="0" w:line="240" w:lineRule="auto"/>
        <w:jc w:val="both"/>
        <w:rPr>
          <w:rFonts w:ascii="Times New Roman" w:eastAsia="Times New Roman" w:hAnsi="Times New Roman" w:cs="Times New Roman"/>
          <w:b/>
          <w:kern w:val="0"/>
          <w:sz w:val="24"/>
          <w:szCs w:val="24"/>
          <w:lang w:eastAsia="hr-HR"/>
          <w14:ligatures w14:val="none"/>
        </w:rPr>
      </w:pPr>
      <w:r w:rsidRPr="00684A9D">
        <w:rPr>
          <w:rFonts w:ascii="Times New Roman" w:eastAsia="Times New Roman" w:hAnsi="Times New Roman" w:cs="Times New Roman"/>
          <w:b/>
          <w:kern w:val="0"/>
          <w:sz w:val="24"/>
          <w:szCs w:val="24"/>
          <w:lang w:eastAsia="hr-HR"/>
          <w14:ligatures w14:val="none"/>
        </w:rPr>
        <w:t xml:space="preserve">2.2. </w:t>
      </w:r>
      <w:r w:rsidRPr="00684A9D">
        <w:rPr>
          <w:rFonts w:ascii="Times New Roman" w:eastAsia="Times New Roman" w:hAnsi="Times New Roman" w:cs="Times New Roman"/>
          <w:b/>
          <w:iCs/>
          <w:kern w:val="0"/>
          <w:sz w:val="24"/>
          <w:szCs w:val="24"/>
          <w:lang w:eastAsia="hr-HR"/>
          <w14:ligatures w14:val="none"/>
        </w:rPr>
        <w:t>PREVENTIVNA I OBVEZNA PREVENTIVNA DERATIZACIJA (SUZBIJANJE ŠTETNIH GLODAVACA)</w:t>
      </w:r>
    </w:p>
    <w:p w14:paraId="3D51BC3C" w14:textId="77777777" w:rsidR="00684A9D" w:rsidRPr="00684A9D" w:rsidRDefault="00684A9D" w:rsidP="00684A9D">
      <w:pPr>
        <w:spacing w:after="0" w:line="240" w:lineRule="auto"/>
        <w:jc w:val="both"/>
        <w:rPr>
          <w:rFonts w:ascii="Times New Roman" w:eastAsia="Times New Roman" w:hAnsi="Times New Roman" w:cs="Times New Roman"/>
          <w:kern w:val="0"/>
          <w:sz w:val="24"/>
          <w:szCs w:val="24"/>
          <w:lang w:eastAsia="hr-HR"/>
          <w14:ligatures w14:val="none"/>
        </w:rPr>
      </w:pPr>
    </w:p>
    <w:p w14:paraId="03AF2045" w14:textId="77777777" w:rsidR="00684A9D" w:rsidRPr="00684A9D" w:rsidRDefault="00684A9D" w:rsidP="00684A9D">
      <w:pPr>
        <w:spacing w:after="0" w:line="240"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 xml:space="preserve">2.2.1. </w:t>
      </w:r>
      <w:r w:rsidRPr="00684A9D">
        <w:rPr>
          <w:rFonts w:ascii="Times New Roman" w:eastAsia="Times New Roman" w:hAnsi="Times New Roman" w:cs="Times New Roman"/>
          <w:iCs/>
          <w:kern w:val="0"/>
          <w:sz w:val="24"/>
          <w:szCs w:val="24"/>
          <w:lang w:eastAsia="hr-HR"/>
          <w14:ligatures w14:val="none"/>
        </w:rPr>
        <w:t>Uvod</w:t>
      </w:r>
    </w:p>
    <w:p w14:paraId="70759BB4" w14:textId="77777777" w:rsidR="00684A9D" w:rsidRPr="00684A9D" w:rsidRDefault="00684A9D" w:rsidP="00684A9D">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Izvoditelji obvezatne preventivne deratizacije, službeni dokumenti i izvješća, standardi i način primjene antikoagulantnih meka, te raspored i rokovi obavljanja poslova propisanih u Programu utvrđuju se Provedbenim planom.</w:t>
      </w:r>
    </w:p>
    <w:p w14:paraId="6AE341C6" w14:textId="77777777" w:rsidR="00684A9D" w:rsidRPr="00684A9D" w:rsidRDefault="00684A9D" w:rsidP="00684A9D">
      <w:pPr>
        <w:spacing w:after="0" w:line="240" w:lineRule="auto"/>
        <w:jc w:val="both"/>
        <w:rPr>
          <w:rFonts w:ascii="Times New Roman" w:eastAsia="Times New Roman" w:hAnsi="Times New Roman" w:cs="Times New Roman"/>
          <w:kern w:val="0"/>
          <w:sz w:val="24"/>
          <w:szCs w:val="24"/>
          <w:lang w:eastAsia="hr-HR"/>
          <w14:ligatures w14:val="none"/>
        </w:rPr>
      </w:pPr>
    </w:p>
    <w:p w14:paraId="2B5F2CA9" w14:textId="77777777" w:rsidR="00684A9D" w:rsidRPr="00684A9D" w:rsidRDefault="00684A9D" w:rsidP="00684A9D">
      <w:pPr>
        <w:spacing w:after="0" w:line="240"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lastRenderedPageBreak/>
        <w:t>2.2.2. Izvoditelji obvezne preventivne deratizacije</w:t>
      </w:r>
    </w:p>
    <w:p w14:paraId="7D41203D" w14:textId="77777777" w:rsidR="00684A9D" w:rsidRPr="00684A9D" w:rsidRDefault="00684A9D" w:rsidP="00684A9D">
      <w:pPr>
        <w:spacing w:after="0" w:line="240" w:lineRule="auto"/>
        <w:ind w:firstLine="720"/>
        <w:jc w:val="both"/>
        <w:rPr>
          <w:rFonts w:ascii="Times New Roman" w:eastAsia="Times New Roman" w:hAnsi="Times New Roman" w:cs="Times New Roman"/>
          <w:b/>
          <w:bCs/>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 xml:space="preserve">Izvoditelje obvezne preventivne deratizacije sukladno propisima o javnoj nabavi odabire </w:t>
      </w:r>
      <w:r w:rsidRPr="00684A9D">
        <w:rPr>
          <w:rFonts w:ascii="Times New Roman" w:eastAsia="Times New Roman" w:hAnsi="Times New Roman" w:cs="Times New Roman"/>
          <w:b/>
          <w:bCs/>
          <w:kern w:val="0"/>
          <w:sz w:val="24"/>
          <w:szCs w:val="24"/>
          <w:lang w:eastAsia="hr-HR"/>
          <w14:ligatures w14:val="none"/>
        </w:rPr>
        <w:t>Općina Šodolovci.</w:t>
      </w:r>
    </w:p>
    <w:p w14:paraId="467EC3FD" w14:textId="77777777" w:rsidR="00684A9D" w:rsidRPr="00684A9D" w:rsidRDefault="00684A9D" w:rsidP="00684A9D">
      <w:pPr>
        <w:spacing w:after="0" w:line="240" w:lineRule="auto"/>
        <w:jc w:val="both"/>
        <w:rPr>
          <w:rFonts w:ascii="Times New Roman" w:eastAsia="Times New Roman" w:hAnsi="Times New Roman" w:cs="Times New Roman"/>
          <w:kern w:val="0"/>
          <w:sz w:val="24"/>
          <w:szCs w:val="24"/>
          <w:lang w:eastAsia="hr-HR"/>
          <w14:ligatures w14:val="none"/>
        </w:rPr>
      </w:pPr>
    </w:p>
    <w:p w14:paraId="08319642" w14:textId="77777777" w:rsidR="00684A9D" w:rsidRPr="00684A9D" w:rsidRDefault="00684A9D" w:rsidP="00684A9D">
      <w:pPr>
        <w:spacing w:after="0" w:line="240"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2.2.3. Uvjeti koje moraju ispunjavati izvoditelji obvezne preventivne deratizacije</w:t>
      </w:r>
    </w:p>
    <w:p w14:paraId="715E112E" w14:textId="77777777" w:rsidR="00684A9D" w:rsidRPr="00684A9D" w:rsidRDefault="00684A9D" w:rsidP="00684A9D">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Izvoditelji obvezne preventivne deratizacije moraju ispunjavati uvjete propisane Pravilnikom o uvjetima obavljanja djelatnosti i Pravilnikom o načinu provedbe. Izvoditelji koji provode deratizaciju moraju, prije početka rada, osigurati identifikacijske iskaznice sukladno Pravilniku o uvjetima obavljanja djelatnosti te na osnovi Provedbenog plana ovlašteni izvoditelj izrađuje Operativni plan, tj. detaljno razrađenu organizaciju i raspored plana rada za svaki dan u tjednu provedbe mjere deratizacije te u pisanom obliku najkasnije 3 do 7 dana prije početka akcije u idućem tjednu izvješćuje nadležni zavod za javno zdravstvo i nositelje Programa mjera (općina ili grad).</w:t>
      </w:r>
    </w:p>
    <w:p w14:paraId="40C5FC2F" w14:textId="77777777" w:rsidR="00684A9D" w:rsidRPr="00684A9D" w:rsidRDefault="00684A9D" w:rsidP="00684A9D">
      <w:pPr>
        <w:spacing w:after="0" w:line="240" w:lineRule="auto"/>
        <w:jc w:val="both"/>
        <w:rPr>
          <w:rFonts w:ascii="Times New Roman" w:eastAsia="Times New Roman" w:hAnsi="Times New Roman" w:cs="Times New Roman"/>
          <w:kern w:val="0"/>
          <w:sz w:val="24"/>
          <w:szCs w:val="24"/>
          <w:lang w:eastAsia="hr-HR"/>
          <w14:ligatures w14:val="none"/>
        </w:rPr>
      </w:pPr>
    </w:p>
    <w:p w14:paraId="06687543" w14:textId="77777777" w:rsidR="00684A9D" w:rsidRPr="00684A9D" w:rsidRDefault="00684A9D" w:rsidP="00684A9D">
      <w:pPr>
        <w:spacing w:after="0" w:line="240"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2.2.4. Službeni dokumenti pri obavljanju obvezne preventivne deratizacije</w:t>
      </w:r>
    </w:p>
    <w:p w14:paraId="70674B2D" w14:textId="77777777" w:rsidR="00684A9D" w:rsidRPr="00684A9D" w:rsidRDefault="00684A9D" w:rsidP="00684A9D">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 xml:space="preserve">Službeni dokumenti pri obavljanju obvezne preventivne deratizacije propisani su u okviru Programa obvezne preventivne deratizacije. Izvoditelji su dužni u cijelosti poštivati oblik i sadržaj ovih dokumenata i osigurati tiskanje dostatne količine obrazaca prije početka provedbe obvezne preventivne deratizacije. Na propisane obrasce izvoditelji dodaju naziv svoje tvrtke, adresu odnosno sjedište, broj telefona i telefaksa. Dužni su popunjavati sve propisane obrasce tijekom provedbe i iste pohraniti u svoju pismohranu tijekom razdoblja od najmanje dvije godine. Na molbu Sanitarne inspekcije ili </w:t>
      </w:r>
      <w:r w:rsidRPr="00684A9D">
        <w:rPr>
          <w:rFonts w:ascii="Times New Roman" w:eastAsia="Calibri" w:hAnsi="Times New Roman" w:cs="Times New Roman"/>
          <w:kern w:val="0"/>
          <w:sz w:val="24"/>
          <w:szCs w:val="24"/>
          <w14:ligatures w14:val="none"/>
        </w:rPr>
        <w:t>NZJZ OBŽ</w:t>
      </w:r>
      <w:r w:rsidRPr="00684A9D">
        <w:rPr>
          <w:rFonts w:ascii="Times New Roman" w:eastAsia="Times New Roman" w:hAnsi="Times New Roman" w:cs="Times New Roman"/>
          <w:kern w:val="0"/>
          <w:sz w:val="24"/>
          <w:szCs w:val="24"/>
          <w:lang w:eastAsia="hr-HR"/>
          <w14:ligatures w14:val="none"/>
        </w:rPr>
        <w:t xml:space="preserve"> dužni su omogućiti uvid u njih.</w:t>
      </w:r>
    </w:p>
    <w:p w14:paraId="45BBF442" w14:textId="77777777" w:rsidR="00684A9D" w:rsidRPr="00684A9D" w:rsidRDefault="00684A9D" w:rsidP="00684A9D">
      <w:pPr>
        <w:spacing w:after="0" w:line="240" w:lineRule="auto"/>
        <w:ind w:firstLine="720"/>
        <w:jc w:val="both"/>
        <w:rPr>
          <w:rFonts w:ascii="Times New Roman" w:eastAsia="Times New Roman" w:hAnsi="Times New Roman" w:cs="Times New Roman"/>
          <w:kern w:val="0"/>
          <w:sz w:val="24"/>
          <w:szCs w:val="24"/>
          <w:lang w:eastAsia="hr-HR"/>
          <w14:ligatures w14:val="none"/>
        </w:rPr>
      </w:pPr>
    </w:p>
    <w:p w14:paraId="56966C01" w14:textId="77777777" w:rsidR="00684A9D" w:rsidRPr="00684A9D" w:rsidRDefault="00684A9D" w:rsidP="00684A9D">
      <w:pPr>
        <w:spacing w:after="0" w:line="240"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2.2.5. Način primjene antikoagulantnih meka</w:t>
      </w:r>
    </w:p>
    <w:p w14:paraId="63BA4F02" w14:textId="77777777" w:rsidR="00684A9D" w:rsidRPr="00684A9D" w:rsidRDefault="00684A9D" w:rsidP="00684A9D">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 xml:space="preserve">Uz obvezno vođenje dokumentacije propisane Programom, Provedbeni plan obvezne preventivne deratizacije na području </w:t>
      </w:r>
      <w:r w:rsidRPr="00684A9D">
        <w:rPr>
          <w:rFonts w:ascii="Times New Roman" w:eastAsia="Times New Roman" w:hAnsi="Times New Roman" w:cs="Times New Roman"/>
          <w:b/>
          <w:bCs/>
          <w:kern w:val="0"/>
          <w:sz w:val="24"/>
          <w:szCs w:val="24"/>
          <w:lang w:eastAsia="hr-HR"/>
          <w14:ligatures w14:val="none"/>
        </w:rPr>
        <w:t>Općine Šodolovci</w:t>
      </w:r>
      <w:r w:rsidRPr="00684A9D">
        <w:rPr>
          <w:rFonts w:ascii="Times New Roman" w:eastAsia="Times New Roman" w:hAnsi="Times New Roman" w:cs="Times New Roman"/>
          <w:kern w:val="0"/>
          <w:sz w:val="24"/>
          <w:szCs w:val="24"/>
          <w:lang w:eastAsia="hr-HR"/>
          <w14:ligatures w14:val="none"/>
        </w:rPr>
        <w:t xml:space="preserve"> određuje i način primjene antikoagulantnih meka sukladno člancima 20. i 21. Pravilnika o načinu provedbe.</w:t>
      </w:r>
    </w:p>
    <w:p w14:paraId="7D75E819" w14:textId="77777777" w:rsidR="00684A9D" w:rsidRPr="00684A9D" w:rsidRDefault="00684A9D" w:rsidP="00684A9D">
      <w:pPr>
        <w:spacing w:after="0" w:line="240" w:lineRule="auto"/>
        <w:ind w:firstLine="720"/>
        <w:jc w:val="both"/>
        <w:rPr>
          <w:rFonts w:ascii="Times New Roman" w:eastAsia="Times New Roman" w:hAnsi="Times New Roman" w:cs="Times New Roman"/>
          <w:kern w:val="0"/>
          <w:sz w:val="24"/>
          <w:szCs w:val="24"/>
          <w:lang w:eastAsia="hr-HR"/>
          <w14:ligatures w14:val="none"/>
        </w:rPr>
      </w:pPr>
    </w:p>
    <w:p w14:paraId="2F560842" w14:textId="77777777" w:rsidR="00684A9D" w:rsidRPr="00684A9D" w:rsidRDefault="00684A9D" w:rsidP="00684A9D">
      <w:pPr>
        <w:spacing w:after="0" w:line="240"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 xml:space="preserve">2.2.6. Dopuštene meke u obveznoj preventivnoj deratizaciji na području </w:t>
      </w:r>
      <w:r w:rsidRPr="00684A9D">
        <w:rPr>
          <w:rFonts w:ascii="Times New Roman" w:eastAsia="Times New Roman" w:hAnsi="Times New Roman" w:cs="Times New Roman"/>
          <w:b/>
          <w:bCs/>
          <w:kern w:val="0"/>
          <w:sz w:val="24"/>
          <w:szCs w:val="24"/>
          <w:lang w:eastAsia="hr-HR"/>
          <w14:ligatures w14:val="none"/>
        </w:rPr>
        <w:t>Općine Šodolovci</w:t>
      </w:r>
    </w:p>
    <w:p w14:paraId="1287AB83" w14:textId="77777777" w:rsidR="00684A9D" w:rsidRPr="00684A9D" w:rsidRDefault="00684A9D" w:rsidP="00684A9D">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 xml:space="preserve">Za obveznu preventivnu deratizaciju na području </w:t>
      </w:r>
      <w:r w:rsidRPr="00684A9D">
        <w:rPr>
          <w:rFonts w:ascii="Times New Roman" w:eastAsia="Times New Roman" w:hAnsi="Times New Roman" w:cs="Times New Roman"/>
          <w:b/>
          <w:bCs/>
          <w:kern w:val="0"/>
          <w:sz w:val="24"/>
          <w:szCs w:val="24"/>
          <w:lang w:eastAsia="hr-HR"/>
          <w14:ligatures w14:val="none"/>
        </w:rPr>
        <w:t>Općine Šodolovci</w:t>
      </w:r>
      <w:r w:rsidRPr="00684A9D">
        <w:rPr>
          <w:rFonts w:ascii="Times New Roman" w:eastAsia="Times New Roman" w:hAnsi="Times New Roman" w:cs="Times New Roman"/>
          <w:kern w:val="0"/>
          <w:sz w:val="24"/>
          <w:szCs w:val="24"/>
          <w:lang w:eastAsia="hr-HR"/>
          <w14:ligatures w14:val="none"/>
        </w:rPr>
        <w:t xml:space="preserve"> mogu se koristiti samo meke koje su propisno registrirane i dopuštene za primjenu u Republici Hrvatskoj s rješenjem Ministarstva zdravstva te da se nalaze u Registru biocidnih pripravaka (objavljen na web stranici Ministarstva zdravstva). Normativi i način izlaganja rodenticida na bazi 0,005% aktivne tvari prikazan je u tablici:</w:t>
      </w:r>
    </w:p>
    <w:p w14:paraId="79CB8AC4" w14:textId="77777777" w:rsidR="00684A9D" w:rsidRPr="00684A9D" w:rsidRDefault="00684A9D" w:rsidP="00684A9D">
      <w:pPr>
        <w:spacing w:after="0" w:line="240" w:lineRule="auto"/>
        <w:ind w:firstLine="720"/>
        <w:jc w:val="both"/>
        <w:rPr>
          <w:rFonts w:ascii="Times New Roman" w:eastAsia="Times New Roman" w:hAnsi="Times New Roman" w:cs="Times New Roman"/>
          <w:kern w:val="0"/>
          <w:sz w:val="24"/>
          <w:szCs w:val="24"/>
          <w:lang w:eastAsia="hr-HR"/>
          <w14:ligatures w14:val="none"/>
        </w:rPr>
      </w:pPr>
    </w:p>
    <w:p w14:paraId="10977AAA" w14:textId="77777777" w:rsidR="00684A9D" w:rsidRPr="00684A9D" w:rsidRDefault="00684A9D" w:rsidP="00684A9D">
      <w:pPr>
        <w:spacing w:after="0" w:line="240" w:lineRule="auto"/>
        <w:ind w:firstLine="720"/>
        <w:jc w:val="both"/>
        <w:rPr>
          <w:rFonts w:ascii="Times New Roman" w:eastAsia="Times New Roman" w:hAnsi="Times New Roman" w:cs="Times New Roman"/>
          <w:kern w:val="0"/>
          <w:sz w:val="24"/>
          <w:szCs w:val="24"/>
          <w:lang w:eastAsia="hr-HR"/>
          <w14:ligatures w14:val="none"/>
        </w:rPr>
      </w:pPr>
    </w:p>
    <w:p w14:paraId="1E49902B" w14:textId="77777777" w:rsidR="00684A9D" w:rsidRPr="00684A9D" w:rsidRDefault="00684A9D" w:rsidP="00684A9D">
      <w:pPr>
        <w:spacing w:after="0" w:line="240" w:lineRule="auto"/>
        <w:ind w:firstLine="720"/>
        <w:jc w:val="both"/>
        <w:rPr>
          <w:rFonts w:ascii="Times New Roman" w:eastAsia="Times New Roman" w:hAnsi="Times New Roman" w:cs="Times New Roman"/>
          <w:kern w:val="0"/>
          <w:sz w:val="24"/>
          <w:szCs w:val="24"/>
          <w:lang w:eastAsia="hr-HR"/>
          <w14:ligatures w14:val="none"/>
        </w:rPr>
      </w:pPr>
    </w:p>
    <w:p w14:paraId="072C953F" w14:textId="77777777" w:rsidR="00684A9D" w:rsidRPr="00684A9D" w:rsidRDefault="00684A9D" w:rsidP="00684A9D">
      <w:pPr>
        <w:spacing w:after="0" w:line="240" w:lineRule="auto"/>
        <w:ind w:firstLine="720"/>
        <w:jc w:val="both"/>
        <w:rPr>
          <w:rFonts w:ascii="Times New Roman" w:eastAsia="Times New Roman" w:hAnsi="Times New Roman" w:cs="Times New Roman"/>
          <w:kern w:val="0"/>
          <w:sz w:val="24"/>
          <w:szCs w:val="24"/>
          <w:lang w:eastAsia="hr-HR"/>
          <w14:ligatures w14:val="none"/>
        </w:rPr>
      </w:pPr>
    </w:p>
    <w:p w14:paraId="54663A46" w14:textId="77777777" w:rsidR="00684A9D" w:rsidRPr="00684A9D" w:rsidRDefault="00684A9D" w:rsidP="00684A9D">
      <w:pPr>
        <w:spacing w:after="0" w:line="240" w:lineRule="auto"/>
        <w:ind w:firstLine="720"/>
        <w:jc w:val="both"/>
        <w:rPr>
          <w:rFonts w:ascii="Times New Roman" w:eastAsia="Times New Roman" w:hAnsi="Times New Roman" w:cs="Times New Roman"/>
          <w:kern w:val="0"/>
          <w:sz w:val="24"/>
          <w:szCs w:val="24"/>
          <w:lang w:eastAsia="hr-HR"/>
          <w14:ligatures w14:val="none"/>
        </w:rPr>
      </w:pPr>
    </w:p>
    <w:p w14:paraId="70D66598" w14:textId="77777777" w:rsidR="00684A9D" w:rsidRPr="00684A9D" w:rsidRDefault="00684A9D" w:rsidP="00684A9D">
      <w:pPr>
        <w:spacing w:after="0" w:line="240" w:lineRule="auto"/>
        <w:ind w:firstLine="720"/>
        <w:jc w:val="both"/>
        <w:rPr>
          <w:rFonts w:ascii="Times New Roman" w:eastAsia="Times New Roman" w:hAnsi="Times New Roman" w:cs="Times New Roman"/>
          <w:kern w:val="0"/>
          <w:sz w:val="24"/>
          <w:szCs w:val="24"/>
          <w:lang w:eastAsia="hr-HR"/>
          <w14:ligatures w14:val="none"/>
        </w:rPr>
      </w:pPr>
    </w:p>
    <w:p w14:paraId="6C047413" w14:textId="77777777" w:rsidR="00684A9D" w:rsidRPr="00684A9D" w:rsidRDefault="00684A9D" w:rsidP="00684A9D">
      <w:pPr>
        <w:spacing w:after="0" w:line="240" w:lineRule="auto"/>
        <w:ind w:firstLine="720"/>
        <w:jc w:val="both"/>
        <w:rPr>
          <w:rFonts w:ascii="Times New Roman" w:eastAsia="Times New Roman" w:hAnsi="Times New Roman" w:cs="Times New Roman"/>
          <w:kern w:val="0"/>
          <w:sz w:val="24"/>
          <w:szCs w:val="24"/>
          <w:lang w:eastAsia="hr-HR"/>
          <w14:ligatures w14:val="none"/>
        </w:rPr>
      </w:pPr>
    </w:p>
    <w:p w14:paraId="01E5E07C" w14:textId="77777777" w:rsidR="00684A9D" w:rsidRPr="00684A9D" w:rsidRDefault="00684A9D" w:rsidP="00684A9D">
      <w:pPr>
        <w:spacing w:after="0" w:line="240" w:lineRule="auto"/>
        <w:ind w:firstLine="720"/>
        <w:jc w:val="both"/>
        <w:rPr>
          <w:rFonts w:ascii="Times New Roman" w:eastAsia="Times New Roman" w:hAnsi="Times New Roman" w:cs="Times New Roman"/>
          <w:kern w:val="0"/>
          <w:sz w:val="24"/>
          <w:szCs w:val="24"/>
          <w:lang w:eastAsia="hr-HR"/>
          <w14:ligatures w14:val="none"/>
        </w:rPr>
      </w:pPr>
    </w:p>
    <w:p w14:paraId="6AE1B7F5" w14:textId="77777777" w:rsidR="00684A9D" w:rsidRPr="00684A9D" w:rsidRDefault="00684A9D" w:rsidP="00684A9D">
      <w:pPr>
        <w:spacing w:after="0" w:line="240" w:lineRule="auto"/>
        <w:ind w:firstLine="720"/>
        <w:jc w:val="both"/>
        <w:rPr>
          <w:rFonts w:ascii="Times New Roman" w:eastAsia="Times New Roman" w:hAnsi="Times New Roman" w:cs="Times New Roman"/>
          <w:kern w:val="0"/>
          <w:sz w:val="24"/>
          <w:szCs w:val="24"/>
          <w:lang w:eastAsia="hr-HR"/>
          <w14:ligatures w14:val="none"/>
        </w:rPr>
      </w:pPr>
    </w:p>
    <w:p w14:paraId="705B13B6" w14:textId="77777777" w:rsidR="00684A9D" w:rsidRPr="00684A9D" w:rsidRDefault="00684A9D" w:rsidP="00684A9D">
      <w:pPr>
        <w:spacing w:after="0" w:line="240" w:lineRule="auto"/>
        <w:ind w:firstLine="720"/>
        <w:jc w:val="both"/>
        <w:rPr>
          <w:rFonts w:ascii="Times New Roman" w:eastAsia="Times New Roman" w:hAnsi="Times New Roman" w:cs="Times New Roman"/>
          <w:kern w:val="0"/>
          <w:sz w:val="24"/>
          <w:szCs w:val="24"/>
          <w:lang w:eastAsia="hr-HR"/>
          <w14:ligatures w14:val="none"/>
        </w:rPr>
      </w:pPr>
    </w:p>
    <w:p w14:paraId="711018A3" w14:textId="77777777" w:rsidR="00684A9D" w:rsidRPr="00684A9D" w:rsidRDefault="00684A9D" w:rsidP="00684A9D">
      <w:pPr>
        <w:spacing w:after="0" w:line="240" w:lineRule="auto"/>
        <w:ind w:firstLine="720"/>
        <w:jc w:val="both"/>
        <w:rPr>
          <w:rFonts w:ascii="Times New Roman" w:eastAsia="Times New Roman" w:hAnsi="Times New Roman" w:cs="Times New Roman"/>
          <w:kern w:val="0"/>
          <w:sz w:val="24"/>
          <w:szCs w:val="24"/>
          <w:lang w:eastAsia="hr-HR"/>
          <w14:ligatures w14:val="none"/>
        </w:rPr>
      </w:pPr>
    </w:p>
    <w:p w14:paraId="118E183C" w14:textId="77777777" w:rsidR="00684A9D" w:rsidRPr="00684A9D" w:rsidRDefault="00684A9D" w:rsidP="00684A9D">
      <w:pPr>
        <w:spacing w:after="0" w:line="240" w:lineRule="auto"/>
        <w:ind w:firstLine="720"/>
        <w:jc w:val="both"/>
        <w:rPr>
          <w:rFonts w:ascii="Times New Roman" w:eastAsia="Times New Roman" w:hAnsi="Times New Roman" w:cs="Times New Roman"/>
          <w:kern w:val="0"/>
          <w:sz w:val="24"/>
          <w:szCs w:val="24"/>
          <w:lang w:eastAsia="hr-HR"/>
          <w14:ligatures w14:val="none"/>
        </w:rPr>
      </w:pPr>
    </w:p>
    <w:tbl>
      <w:tblPr>
        <w:tblW w:w="9821" w:type="dxa"/>
        <w:tblCellMar>
          <w:left w:w="0" w:type="dxa"/>
          <w:right w:w="0" w:type="dxa"/>
        </w:tblCellMar>
        <w:tblLook w:val="04A0" w:firstRow="1" w:lastRow="0" w:firstColumn="1" w:lastColumn="0" w:noHBand="0" w:noVBand="1"/>
      </w:tblPr>
      <w:tblGrid>
        <w:gridCol w:w="709"/>
        <w:gridCol w:w="465"/>
        <w:gridCol w:w="1843"/>
        <w:gridCol w:w="1418"/>
        <w:gridCol w:w="1483"/>
        <w:gridCol w:w="3903"/>
      </w:tblGrid>
      <w:tr w:rsidR="00684A9D" w:rsidRPr="00684A9D" w14:paraId="5B7C04E6" w14:textId="77777777" w:rsidTr="00BC0FF9">
        <w:tc>
          <w:tcPr>
            <w:tcW w:w="3017" w:type="dxa"/>
            <w:gridSpan w:val="3"/>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13446262" w14:textId="77777777" w:rsidR="00684A9D" w:rsidRPr="00684A9D" w:rsidRDefault="00684A9D" w:rsidP="00684A9D">
            <w:pPr>
              <w:spacing w:after="0" w:line="240" w:lineRule="auto"/>
              <w:jc w:val="center"/>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b/>
                <w:bCs/>
                <w:kern w:val="0"/>
                <w:sz w:val="20"/>
                <w:szCs w:val="24"/>
                <w:lang w:eastAsia="hr-HR"/>
                <w14:ligatures w14:val="none"/>
              </w:rPr>
              <w:t>Vrsta objekta</w:t>
            </w:r>
          </w:p>
        </w:tc>
        <w:tc>
          <w:tcPr>
            <w:tcW w:w="1418"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417F0000" w14:textId="77777777" w:rsidR="00684A9D" w:rsidRPr="00684A9D" w:rsidRDefault="00684A9D" w:rsidP="00684A9D">
            <w:pPr>
              <w:spacing w:after="0" w:line="240" w:lineRule="auto"/>
              <w:jc w:val="center"/>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b/>
                <w:bCs/>
                <w:kern w:val="0"/>
                <w:sz w:val="18"/>
                <w:szCs w:val="24"/>
                <w:lang w:eastAsia="hr-HR"/>
                <w14:ligatures w14:val="none"/>
              </w:rPr>
              <w:t>Količina krutog parafiniziranog ili želatinoznog (mekog) mamca</w:t>
            </w:r>
          </w:p>
        </w:tc>
        <w:tc>
          <w:tcPr>
            <w:tcW w:w="1483"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402FD4E5" w14:textId="77777777" w:rsidR="00684A9D" w:rsidRPr="00684A9D" w:rsidRDefault="00684A9D" w:rsidP="00684A9D">
            <w:pPr>
              <w:spacing w:after="0" w:line="240" w:lineRule="auto"/>
              <w:jc w:val="center"/>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b/>
                <w:bCs/>
                <w:kern w:val="0"/>
                <w:sz w:val="20"/>
                <w:szCs w:val="24"/>
                <w:lang w:eastAsia="hr-HR"/>
                <w14:ligatures w14:val="none"/>
              </w:rPr>
              <w:t>Površina tretiranja</w:t>
            </w:r>
          </w:p>
        </w:tc>
        <w:tc>
          <w:tcPr>
            <w:tcW w:w="3903"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06072751" w14:textId="77777777" w:rsidR="00684A9D" w:rsidRPr="00684A9D" w:rsidRDefault="00684A9D" w:rsidP="00684A9D">
            <w:pPr>
              <w:spacing w:after="0" w:line="240" w:lineRule="auto"/>
              <w:jc w:val="center"/>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b/>
                <w:bCs/>
                <w:kern w:val="0"/>
                <w:sz w:val="20"/>
                <w:szCs w:val="24"/>
                <w:lang w:eastAsia="hr-HR"/>
                <w14:ligatures w14:val="none"/>
              </w:rPr>
              <w:t>Obvezna uporaba deratizacijske kutije koju nije moguće slučajno otvoriti</w:t>
            </w:r>
          </w:p>
        </w:tc>
      </w:tr>
      <w:tr w:rsidR="00684A9D" w:rsidRPr="00684A9D" w14:paraId="28BBEDFC" w14:textId="77777777" w:rsidTr="00BC0FF9">
        <w:tc>
          <w:tcPr>
            <w:tcW w:w="709"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3FD4C76B" w14:textId="77777777" w:rsidR="00684A9D" w:rsidRPr="00684A9D" w:rsidRDefault="00684A9D" w:rsidP="00684A9D">
            <w:pPr>
              <w:spacing w:after="0" w:line="240" w:lineRule="auto"/>
              <w:jc w:val="center"/>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kern w:val="0"/>
                <w:sz w:val="20"/>
                <w:szCs w:val="24"/>
                <w:lang w:eastAsia="hr-HR"/>
                <w14:ligatures w14:val="none"/>
              </w:rPr>
              <w:lastRenderedPageBreak/>
              <w:t>1.</w:t>
            </w:r>
          </w:p>
        </w:tc>
        <w:tc>
          <w:tcPr>
            <w:tcW w:w="2308" w:type="dxa"/>
            <w:gridSpan w:val="2"/>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60F321DF" w14:textId="77777777" w:rsidR="00684A9D" w:rsidRPr="00684A9D" w:rsidRDefault="00684A9D" w:rsidP="00684A9D">
            <w:pPr>
              <w:spacing w:after="0" w:line="240" w:lineRule="auto"/>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kern w:val="0"/>
                <w:sz w:val="20"/>
                <w:szCs w:val="24"/>
                <w:lang w:eastAsia="hr-HR"/>
                <w14:ligatures w14:val="none"/>
              </w:rPr>
              <w:t>Stambeni objekti i okućnice</w:t>
            </w:r>
          </w:p>
        </w:tc>
        <w:tc>
          <w:tcPr>
            <w:tcW w:w="1418"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6A674538" w14:textId="77777777" w:rsidR="00684A9D" w:rsidRPr="00684A9D" w:rsidRDefault="00684A9D" w:rsidP="00684A9D">
            <w:pPr>
              <w:spacing w:after="0" w:line="240" w:lineRule="auto"/>
              <w:jc w:val="center"/>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kern w:val="0"/>
                <w:sz w:val="20"/>
                <w:szCs w:val="24"/>
                <w:lang w:eastAsia="hr-HR"/>
                <w14:ligatures w14:val="none"/>
              </w:rPr>
              <w:t>1 mamac (20 – 50 gr)</w:t>
            </w:r>
          </w:p>
        </w:tc>
        <w:tc>
          <w:tcPr>
            <w:tcW w:w="1483"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16D7740D" w14:textId="77777777" w:rsidR="00684A9D" w:rsidRPr="00684A9D" w:rsidRDefault="00684A9D" w:rsidP="00684A9D">
            <w:pPr>
              <w:spacing w:after="0" w:line="240" w:lineRule="auto"/>
              <w:jc w:val="center"/>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kern w:val="0"/>
                <w:sz w:val="20"/>
                <w:szCs w:val="24"/>
                <w:lang w:eastAsia="hr-HR"/>
                <w14:ligatures w14:val="none"/>
              </w:rPr>
              <w:t>30 m</w:t>
            </w:r>
            <w:r w:rsidRPr="00684A9D">
              <w:rPr>
                <w:rFonts w:ascii="Times New Roman" w:eastAsia="Times New Roman" w:hAnsi="Times New Roman" w:cs="Times New Roman"/>
                <w:kern w:val="0"/>
                <w:sz w:val="20"/>
                <w:szCs w:val="24"/>
                <w:vertAlign w:val="superscript"/>
                <w:lang w:eastAsia="hr-HR"/>
                <w14:ligatures w14:val="none"/>
              </w:rPr>
              <w:t>2</w:t>
            </w:r>
          </w:p>
        </w:tc>
        <w:tc>
          <w:tcPr>
            <w:tcW w:w="3903"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628BD01E" w14:textId="77777777" w:rsidR="00684A9D" w:rsidRPr="00684A9D" w:rsidRDefault="00684A9D" w:rsidP="00684A9D">
            <w:pPr>
              <w:spacing w:after="0" w:line="240" w:lineRule="auto"/>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kern w:val="0"/>
                <w:sz w:val="20"/>
                <w:szCs w:val="24"/>
                <w:lang w:eastAsia="hr-HR"/>
                <w14:ligatures w14:val="none"/>
              </w:rPr>
              <w:t>DA; u okućnicama mamci skriveni u aktivne rupe</w:t>
            </w:r>
          </w:p>
        </w:tc>
      </w:tr>
      <w:tr w:rsidR="00684A9D" w:rsidRPr="00684A9D" w14:paraId="0123DD85" w14:textId="77777777" w:rsidTr="00BC0FF9">
        <w:tc>
          <w:tcPr>
            <w:tcW w:w="709"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4CA5A347" w14:textId="77777777" w:rsidR="00684A9D" w:rsidRPr="00684A9D" w:rsidRDefault="00684A9D" w:rsidP="00684A9D">
            <w:pPr>
              <w:spacing w:after="0" w:line="240" w:lineRule="auto"/>
              <w:jc w:val="center"/>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kern w:val="0"/>
                <w:sz w:val="20"/>
                <w:szCs w:val="24"/>
                <w:lang w:eastAsia="hr-HR"/>
                <w14:ligatures w14:val="none"/>
              </w:rPr>
              <w:t>2.</w:t>
            </w:r>
          </w:p>
        </w:tc>
        <w:tc>
          <w:tcPr>
            <w:tcW w:w="2308" w:type="dxa"/>
            <w:gridSpan w:val="2"/>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0975C69E" w14:textId="77777777" w:rsidR="00684A9D" w:rsidRPr="00684A9D" w:rsidRDefault="00684A9D" w:rsidP="00684A9D">
            <w:pPr>
              <w:spacing w:after="0" w:line="240" w:lineRule="auto"/>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kern w:val="0"/>
                <w:sz w:val="20"/>
                <w:szCs w:val="24"/>
                <w:lang w:eastAsia="hr-HR"/>
                <w14:ligatures w14:val="none"/>
              </w:rPr>
              <w:t>Gospodarski objekti i pripadajući prostori</w:t>
            </w:r>
          </w:p>
        </w:tc>
        <w:tc>
          <w:tcPr>
            <w:tcW w:w="1418"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06515D7D" w14:textId="77777777" w:rsidR="00684A9D" w:rsidRPr="00684A9D" w:rsidRDefault="00684A9D" w:rsidP="00684A9D">
            <w:pPr>
              <w:spacing w:after="0" w:line="240" w:lineRule="auto"/>
              <w:jc w:val="center"/>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kern w:val="0"/>
                <w:sz w:val="20"/>
                <w:szCs w:val="24"/>
                <w:lang w:eastAsia="hr-HR"/>
                <w14:ligatures w14:val="none"/>
              </w:rPr>
              <w:t>1 mamac (20 – 50 gr)</w:t>
            </w:r>
          </w:p>
        </w:tc>
        <w:tc>
          <w:tcPr>
            <w:tcW w:w="1483"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7A7C3FD3" w14:textId="77777777" w:rsidR="00684A9D" w:rsidRPr="00684A9D" w:rsidRDefault="00684A9D" w:rsidP="00684A9D">
            <w:pPr>
              <w:spacing w:after="0" w:line="240" w:lineRule="auto"/>
              <w:jc w:val="center"/>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kern w:val="0"/>
                <w:sz w:val="20"/>
                <w:szCs w:val="24"/>
                <w:lang w:eastAsia="hr-HR"/>
                <w14:ligatures w14:val="none"/>
              </w:rPr>
              <w:t>20 m</w:t>
            </w:r>
            <w:r w:rsidRPr="00684A9D">
              <w:rPr>
                <w:rFonts w:ascii="Times New Roman" w:eastAsia="Times New Roman" w:hAnsi="Times New Roman" w:cs="Times New Roman"/>
                <w:kern w:val="0"/>
                <w:sz w:val="20"/>
                <w:szCs w:val="24"/>
                <w:vertAlign w:val="superscript"/>
                <w:lang w:eastAsia="hr-HR"/>
                <w14:ligatures w14:val="none"/>
              </w:rPr>
              <w:t>2</w:t>
            </w:r>
          </w:p>
        </w:tc>
        <w:tc>
          <w:tcPr>
            <w:tcW w:w="3903"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0BA9836F" w14:textId="77777777" w:rsidR="00684A9D" w:rsidRPr="00684A9D" w:rsidRDefault="00684A9D" w:rsidP="00684A9D">
            <w:pPr>
              <w:spacing w:after="0" w:line="240" w:lineRule="auto"/>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kern w:val="0"/>
                <w:sz w:val="20"/>
                <w:szCs w:val="24"/>
                <w:lang w:eastAsia="hr-HR"/>
                <w14:ligatures w14:val="none"/>
              </w:rPr>
              <w:t>DA</w:t>
            </w:r>
          </w:p>
        </w:tc>
      </w:tr>
      <w:tr w:rsidR="00684A9D" w:rsidRPr="00684A9D" w14:paraId="3F4F87DB" w14:textId="77777777" w:rsidTr="00BC0FF9">
        <w:tc>
          <w:tcPr>
            <w:tcW w:w="709"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57F5E087" w14:textId="77777777" w:rsidR="00684A9D" w:rsidRPr="00684A9D" w:rsidRDefault="00684A9D" w:rsidP="00684A9D">
            <w:pPr>
              <w:spacing w:after="0" w:line="240" w:lineRule="auto"/>
              <w:jc w:val="center"/>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kern w:val="0"/>
                <w:sz w:val="20"/>
                <w:szCs w:val="24"/>
                <w:lang w:eastAsia="hr-HR"/>
                <w14:ligatures w14:val="none"/>
              </w:rPr>
              <w:t>3.</w:t>
            </w:r>
          </w:p>
        </w:tc>
        <w:tc>
          <w:tcPr>
            <w:tcW w:w="2308" w:type="dxa"/>
            <w:gridSpan w:val="2"/>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0EB37124" w14:textId="77777777" w:rsidR="00684A9D" w:rsidRPr="00684A9D" w:rsidRDefault="00684A9D" w:rsidP="00684A9D">
            <w:pPr>
              <w:spacing w:after="0" w:line="240" w:lineRule="auto"/>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kern w:val="0"/>
                <w:sz w:val="20"/>
                <w:szCs w:val="24"/>
                <w:lang w:eastAsia="hr-HR"/>
                <w14:ligatures w14:val="none"/>
              </w:rPr>
              <w:t>Površine oko gospodarskih objekata (vanjska strana objekta)</w:t>
            </w:r>
          </w:p>
        </w:tc>
        <w:tc>
          <w:tcPr>
            <w:tcW w:w="1418"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150825B5" w14:textId="77777777" w:rsidR="00684A9D" w:rsidRPr="00684A9D" w:rsidRDefault="00684A9D" w:rsidP="00684A9D">
            <w:pPr>
              <w:spacing w:after="0" w:line="240" w:lineRule="auto"/>
              <w:jc w:val="center"/>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kern w:val="0"/>
                <w:sz w:val="20"/>
                <w:szCs w:val="24"/>
                <w:lang w:eastAsia="hr-HR"/>
                <w14:ligatures w14:val="none"/>
              </w:rPr>
              <w:t>1 mamac (20 – 50 gr)</w:t>
            </w:r>
          </w:p>
        </w:tc>
        <w:tc>
          <w:tcPr>
            <w:tcW w:w="1483"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749B49FF" w14:textId="77777777" w:rsidR="00684A9D" w:rsidRPr="00684A9D" w:rsidRDefault="00684A9D" w:rsidP="00684A9D">
            <w:pPr>
              <w:spacing w:after="0" w:line="240" w:lineRule="auto"/>
              <w:jc w:val="center"/>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kern w:val="0"/>
                <w:sz w:val="20"/>
                <w:szCs w:val="24"/>
                <w:lang w:eastAsia="hr-HR"/>
                <w14:ligatures w14:val="none"/>
              </w:rPr>
              <w:t>na svakih 10 – 15 m</w:t>
            </w:r>
          </w:p>
        </w:tc>
        <w:tc>
          <w:tcPr>
            <w:tcW w:w="3903"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0472B327" w14:textId="77777777" w:rsidR="00684A9D" w:rsidRPr="00684A9D" w:rsidRDefault="00684A9D" w:rsidP="00684A9D">
            <w:pPr>
              <w:spacing w:after="0" w:line="240" w:lineRule="auto"/>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kern w:val="0"/>
                <w:sz w:val="20"/>
                <w:szCs w:val="24"/>
                <w:lang w:eastAsia="hr-HR"/>
                <w14:ligatures w14:val="none"/>
              </w:rPr>
              <w:t>DA; na pripadajućem okolišu mamci skriveni u aktivne rupe</w:t>
            </w:r>
          </w:p>
        </w:tc>
      </w:tr>
      <w:tr w:rsidR="00684A9D" w:rsidRPr="00684A9D" w14:paraId="71CE33FC" w14:textId="77777777" w:rsidTr="00BC0FF9">
        <w:tc>
          <w:tcPr>
            <w:tcW w:w="709"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691BA83C" w14:textId="77777777" w:rsidR="00684A9D" w:rsidRPr="00684A9D" w:rsidRDefault="00684A9D" w:rsidP="00684A9D">
            <w:pPr>
              <w:spacing w:after="0" w:line="240" w:lineRule="auto"/>
              <w:jc w:val="center"/>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kern w:val="0"/>
                <w:sz w:val="20"/>
                <w:szCs w:val="24"/>
                <w:lang w:eastAsia="hr-HR"/>
                <w14:ligatures w14:val="none"/>
              </w:rPr>
              <w:t>4.</w:t>
            </w:r>
          </w:p>
        </w:tc>
        <w:tc>
          <w:tcPr>
            <w:tcW w:w="2308" w:type="dxa"/>
            <w:gridSpan w:val="2"/>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6511F12B" w14:textId="77777777" w:rsidR="00684A9D" w:rsidRPr="00684A9D" w:rsidRDefault="00684A9D" w:rsidP="00684A9D">
            <w:pPr>
              <w:spacing w:after="0" w:line="240" w:lineRule="auto"/>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kern w:val="0"/>
                <w:sz w:val="20"/>
                <w:szCs w:val="24"/>
                <w:lang w:eastAsia="hr-HR"/>
                <w14:ligatures w14:val="none"/>
              </w:rPr>
              <w:t>Subjekti (objekti) u poslovanju s hranom</w:t>
            </w:r>
          </w:p>
        </w:tc>
        <w:tc>
          <w:tcPr>
            <w:tcW w:w="1418"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7C5DE39F" w14:textId="77777777" w:rsidR="00684A9D" w:rsidRPr="00684A9D" w:rsidRDefault="00684A9D" w:rsidP="00684A9D">
            <w:pPr>
              <w:spacing w:after="0" w:line="240" w:lineRule="auto"/>
              <w:jc w:val="center"/>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kern w:val="0"/>
                <w:sz w:val="20"/>
                <w:szCs w:val="24"/>
                <w:lang w:eastAsia="hr-HR"/>
                <w14:ligatures w14:val="none"/>
              </w:rPr>
              <w:t>1 mamac (20 – 50 gr )</w:t>
            </w:r>
          </w:p>
        </w:tc>
        <w:tc>
          <w:tcPr>
            <w:tcW w:w="1483"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38F24545" w14:textId="77777777" w:rsidR="00684A9D" w:rsidRPr="00684A9D" w:rsidRDefault="00684A9D" w:rsidP="00684A9D">
            <w:pPr>
              <w:spacing w:after="0" w:line="240" w:lineRule="auto"/>
              <w:jc w:val="center"/>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kern w:val="0"/>
                <w:sz w:val="20"/>
                <w:szCs w:val="24"/>
                <w:lang w:eastAsia="hr-HR"/>
                <w14:ligatures w14:val="none"/>
              </w:rPr>
              <w:t>10 m</w:t>
            </w:r>
            <w:r w:rsidRPr="00684A9D">
              <w:rPr>
                <w:rFonts w:ascii="Times New Roman" w:eastAsia="Times New Roman" w:hAnsi="Times New Roman" w:cs="Times New Roman"/>
                <w:kern w:val="0"/>
                <w:sz w:val="20"/>
                <w:szCs w:val="24"/>
                <w:vertAlign w:val="superscript"/>
                <w:lang w:eastAsia="hr-HR"/>
                <w14:ligatures w14:val="none"/>
              </w:rPr>
              <w:t>2</w:t>
            </w:r>
          </w:p>
        </w:tc>
        <w:tc>
          <w:tcPr>
            <w:tcW w:w="3903"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4158414E" w14:textId="77777777" w:rsidR="00684A9D" w:rsidRPr="00684A9D" w:rsidRDefault="00684A9D" w:rsidP="00684A9D">
            <w:pPr>
              <w:spacing w:after="0" w:line="240" w:lineRule="auto"/>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kern w:val="0"/>
                <w:sz w:val="20"/>
                <w:szCs w:val="24"/>
                <w:lang w:eastAsia="hr-HR"/>
                <w14:ligatures w14:val="none"/>
              </w:rPr>
              <w:t>DA</w:t>
            </w:r>
          </w:p>
        </w:tc>
      </w:tr>
      <w:tr w:rsidR="00684A9D" w:rsidRPr="00684A9D" w14:paraId="3CA79D6C" w14:textId="77777777" w:rsidTr="00BC0FF9">
        <w:tc>
          <w:tcPr>
            <w:tcW w:w="709"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0EAD44E8" w14:textId="77777777" w:rsidR="00684A9D" w:rsidRPr="00684A9D" w:rsidRDefault="00684A9D" w:rsidP="00684A9D">
            <w:pPr>
              <w:spacing w:after="0" w:line="240" w:lineRule="auto"/>
              <w:jc w:val="center"/>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kern w:val="0"/>
                <w:sz w:val="20"/>
                <w:szCs w:val="24"/>
                <w:lang w:eastAsia="hr-HR"/>
                <w14:ligatures w14:val="none"/>
              </w:rPr>
              <w:t>5.</w:t>
            </w:r>
          </w:p>
        </w:tc>
        <w:tc>
          <w:tcPr>
            <w:tcW w:w="2308" w:type="dxa"/>
            <w:gridSpan w:val="2"/>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28394396" w14:textId="77777777" w:rsidR="00684A9D" w:rsidRPr="00684A9D" w:rsidRDefault="00684A9D" w:rsidP="00684A9D">
            <w:pPr>
              <w:spacing w:after="0" w:line="240" w:lineRule="auto"/>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kern w:val="0"/>
                <w:sz w:val="20"/>
                <w:szCs w:val="24"/>
                <w:lang w:eastAsia="hr-HR"/>
                <w14:ligatures w14:val="none"/>
              </w:rPr>
              <w:t>Površine oko subjekata (objekti) u poslovanju s hranom</w:t>
            </w:r>
          </w:p>
        </w:tc>
        <w:tc>
          <w:tcPr>
            <w:tcW w:w="1418"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37E29A06" w14:textId="77777777" w:rsidR="00684A9D" w:rsidRPr="00684A9D" w:rsidRDefault="00684A9D" w:rsidP="00684A9D">
            <w:pPr>
              <w:spacing w:after="0" w:line="240" w:lineRule="auto"/>
              <w:jc w:val="center"/>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kern w:val="0"/>
                <w:sz w:val="20"/>
                <w:szCs w:val="24"/>
                <w:lang w:eastAsia="hr-HR"/>
                <w14:ligatures w14:val="none"/>
              </w:rPr>
              <w:t>1 mamac (20 – 50 gr )</w:t>
            </w:r>
          </w:p>
        </w:tc>
        <w:tc>
          <w:tcPr>
            <w:tcW w:w="1483"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0B3BAB6E" w14:textId="77777777" w:rsidR="00684A9D" w:rsidRPr="00684A9D" w:rsidRDefault="00684A9D" w:rsidP="00684A9D">
            <w:pPr>
              <w:spacing w:after="0" w:line="240" w:lineRule="auto"/>
              <w:jc w:val="center"/>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kern w:val="0"/>
                <w:sz w:val="20"/>
                <w:szCs w:val="24"/>
                <w:lang w:eastAsia="hr-HR"/>
                <w14:ligatures w14:val="none"/>
              </w:rPr>
              <w:t>na svakih 10 – 15m</w:t>
            </w:r>
          </w:p>
        </w:tc>
        <w:tc>
          <w:tcPr>
            <w:tcW w:w="3903"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0B2C46DF" w14:textId="77777777" w:rsidR="00684A9D" w:rsidRPr="00684A9D" w:rsidRDefault="00684A9D" w:rsidP="00684A9D">
            <w:pPr>
              <w:spacing w:after="0" w:line="240" w:lineRule="auto"/>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kern w:val="0"/>
                <w:sz w:val="20"/>
                <w:szCs w:val="24"/>
                <w:lang w:eastAsia="hr-HR"/>
                <w14:ligatures w14:val="none"/>
              </w:rPr>
              <w:t>DA; na pripadajućem okolišu mamci skriveni u aktivne rupe</w:t>
            </w:r>
          </w:p>
        </w:tc>
      </w:tr>
      <w:tr w:rsidR="00684A9D" w:rsidRPr="00684A9D" w14:paraId="7B9AD34D" w14:textId="77777777" w:rsidTr="00BC0FF9">
        <w:tc>
          <w:tcPr>
            <w:tcW w:w="709"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054F0BDC" w14:textId="77777777" w:rsidR="00684A9D" w:rsidRPr="00684A9D" w:rsidRDefault="00684A9D" w:rsidP="00684A9D">
            <w:pPr>
              <w:spacing w:after="0" w:line="240" w:lineRule="auto"/>
              <w:jc w:val="center"/>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kern w:val="0"/>
                <w:sz w:val="20"/>
                <w:szCs w:val="24"/>
                <w:lang w:eastAsia="hr-HR"/>
                <w14:ligatures w14:val="none"/>
              </w:rPr>
              <w:t>6.</w:t>
            </w:r>
          </w:p>
        </w:tc>
        <w:tc>
          <w:tcPr>
            <w:tcW w:w="2308" w:type="dxa"/>
            <w:gridSpan w:val="2"/>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44869F4F" w14:textId="77777777" w:rsidR="00684A9D" w:rsidRPr="00684A9D" w:rsidRDefault="00684A9D" w:rsidP="00684A9D">
            <w:pPr>
              <w:spacing w:after="0" w:line="240" w:lineRule="auto"/>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kern w:val="0"/>
                <w:sz w:val="20"/>
                <w:szCs w:val="24"/>
                <w:lang w:eastAsia="hr-HR"/>
                <w14:ligatures w14:val="none"/>
              </w:rPr>
              <w:t>Svi drugi objekti javne namjene</w:t>
            </w:r>
          </w:p>
        </w:tc>
        <w:tc>
          <w:tcPr>
            <w:tcW w:w="1418"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7B9A6FDD" w14:textId="77777777" w:rsidR="00684A9D" w:rsidRPr="00684A9D" w:rsidRDefault="00684A9D" w:rsidP="00684A9D">
            <w:pPr>
              <w:spacing w:after="0" w:line="240" w:lineRule="auto"/>
              <w:jc w:val="center"/>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kern w:val="0"/>
                <w:sz w:val="20"/>
                <w:szCs w:val="24"/>
                <w:lang w:eastAsia="hr-HR"/>
                <w14:ligatures w14:val="none"/>
              </w:rPr>
              <w:t>1 mamac (20 – 50 gr )</w:t>
            </w:r>
          </w:p>
        </w:tc>
        <w:tc>
          <w:tcPr>
            <w:tcW w:w="1483"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6EC26D24" w14:textId="77777777" w:rsidR="00684A9D" w:rsidRPr="00684A9D" w:rsidRDefault="00684A9D" w:rsidP="00684A9D">
            <w:pPr>
              <w:spacing w:after="0" w:line="240" w:lineRule="auto"/>
              <w:jc w:val="center"/>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kern w:val="0"/>
                <w:sz w:val="20"/>
                <w:szCs w:val="24"/>
                <w:lang w:eastAsia="hr-HR"/>
                <w14:ligatures w14:val="none"/>
              </w:rPr>
              <w:t>20 m</w:t>
            </w:r>
            <w:r w:rsidRPr="00684A9D">
              <w:rPr>
                <w:rFonts w:ascii="Times New Roman" w:eastAsia="Times New Roman" w:hAnsi="Times New Roman" w:cs="Times New Roman"/>
                <w:kern w:val="0"/>
                <w:sz w:val="20"/>
                <w:szCs w:val="24"/>
                <w:vertAlign w:val="superscript"/>
                <w:lang w:eastAsia="hr-HR"/>
                <w14:ligatures w14:val="none"/>
              </w:rPr>
              <w:t>2</w:t>
            </w:r>
          </w:p>
        </w:tc>
        <w:tc>
          <w:tcPr>
            <w:tcW w:w="3903"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33E1E1A9" w14:textId="77777777" w:rsidR="00684A9D" w:rsidRPr="00684A9D" w:rsidRDefault="00684A9D" w:rsidP="00684A9D">
            <w:pPr>
              <w:spacing w:after="0" w:line="240" w:lineRule="auto"/>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kern w:val="0"/>
                <w:sz w:val="20"/>
                <w:szCs w:val="24"/>
                <w:lang w:eastAsia="hr-HR"/>
                <w14:ligatures w14:val="none"/>
              </w:rPr>
              <w:t>DA</w:t>
            </w:r>
          </w:p>
        </w:tc>
      </w:tr>
      <w:tr w:rsidR="00684A9D" w:rsidRPr="00684A9D" w14:paraId="01EF491F" w14:textId="77777777" w:rsidTr="00BC0FF9">
        <w:tc>
          <w:tcPr>
            <w:tcW w:w="709"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7DA9390A" w14:textId="77777777" w:rsidR="00684A9D" w:rsidRPr="00684A9D" w:rsidRDefault="00684A9D" w:rsidP="00684A9D">
            <w:pPr>
              <w:spacing w:after="0" w:line="240" w:lineRule="auto"/>
              <w:jc w:val="center"/>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kern w:val="0"/>
                <w:sz w:val="20"/>
                <w:szCs w:val="24"/>
                <w:lang w:eastAsia="hr-HR"/>
                <w14:ligatures w14:val="none"/>
              </w:rPr>
              <w:t>7.</w:t>
            </w:r>
          </w:p>
        </w:tc>
        <w:tc>
          <w:tcPr>
            <w:tcW w:w="2308" w:type="dxa"/>
            <w:gridSpan w:val="2"/>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5FFE2F70" w14:textId="77777777" w:rsidR="00684A9D" w:rsidRPr="00684A9D" w:rsidRDefault="00684A9D" w:rsidP="00684A9D">
            <w:pPr>
              <w:spacing w:after="0" w:line="240" w:lineRule="auto"/>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kern w:val="0"/>
                <w:sz w:val="20"/>
                <w:szCs w:val="24"/>
                <w:lang w:eastAsia="hr-HR"/>
                <w14:ligatures w14:val="none"/>
              </w:rPr>
              <w:t>Površine oko svih drugih objekata javne namjene</w:t>
            </w:r>
          </w:p>
        </w:tc>
        <w:tc>
          <w:tcPr>
            <w:tcW w:w="1418"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356ED0CD" w14:textId="77777777" w:rsidR="00684A9D" w:rsidRPr="00684A9D" w:rsidRDefault="00684A9D" w:rsidP="00684A9D">
            <w:pPr>
              <w:spacing w:after="0" w:line="240" w:lineRule="auto"/>
              <w:jc w:val="center"/>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kern w:val="0"/>
                <w:sz w:val="20"/>
                <w:szCs w:val="24"/>
                <w:lang w:eastAsia="hr-HR"/>
                <w14:ligatures w14:val="none"/>
              </w:rPr>
              <w:t>1 mamac (20 – 50 gr )</w:t>
            </w:r>
          </w:p>
        </w:tc>
        <w:tc>
          <w:tcPr>
            <w:tcW w:w="1483"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774D1EA3" w14:textId="77777777" w:rsidR="00684A9D" w:rsidRPr="00684A9D" w:rsidRDefault="00684A9D" w:rsidP="00684A9D">
            <w:pPr>
              <w:spacing w:after="0" w:line="240" w:lineRule="auto"/>
              <w:jc w:val="center"/>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kern w:val="0"/>
                <w:sz w:val="20"/>
                <w:szCs w:val="24"/>
                <w:lang w:eastAsia="hr-HR"/>
                <w14:ligatures w14:val="none"/>
              </w:rPr>
              <w:t>na svakih 15 – 20 m</w:t>
            </w:r>
          </w:p>
        </w:tc>
        <w:tc>
          <w:tcPr>
            <w:tcW w:w="3903"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649D4F12" w14:textId="77777777" w:rsidR="00684A9D" w:rsidRPr="00684A9D" w:rsidRDefault="00684A9D" w:rsidP="00684A9D">
            <w:pPr>
              <w:spacing w:after="0" w:line="240" w:lineRule="auto"/>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kern w:val="0"/>
                <w:sz w:val="20"/>
                <w:szCs w:val="24"/>
                <w:lang w:eastAsia="hr-HR"/>
                <w14:ligatures w14:val="none"/>
              </w:rPr>
              <w:t>DA; na pripadajućem okolišu mamci skriveni u aktivne rupe</w:t>
            </w:r>
          </w:p>
        </w:tc>
      </w:tr>
      <w:tr w:rsidR="00684A9D" w:rsidRPr="00684A9D" w14:paraId="217765A6" w14:textId="77777777" w:rsidTr="00BC0FF9">
        <w:tc>
          <w:tcPr>
            <w:tcW w:w="709"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53D4ED19" w14:textId="77777777" w:rsidR="00684A9D" w:rsidRPr="00684A9D" w:rsidRDefault="00684A9D" w:rsidP="00684A9D">
            <w:pPr>
              <w:spacing w:after="0" w:line="240" w:lineRule="auto"/>
              <w:jc w:val="center"/>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kern w:val="0"/>
                <w:sz w:val="20"/>
                <w:szCs w:val="24"/>
                <w:lang w:eastAsia="hr-HR"/>
                <w14:ligatures w14:val="none"/>
              </w:rPr>
              <w:t>8.</w:t>
            </w:r>
          </w:p>
        </w:tc>
        <w:tc>
          <w:tcPr>
            <w:tcW w:w="2308" w:type="dxa"/>
            <w:gridSpan w:val="2"/>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2A98B2D3" w14:textId="77777777" w:rsidR="00684A9D" w:rsidRPr="00684A9D" w:rsidRDefault="00684A9D" w:rsidP="00684A9D">
            <w:pPr>
              <w:spacing w:after="0" w:line="240" w:lineRule="auto"/>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kern w:val="0"/>
                <w:sz w:val="20"/>
                <w:szCs w:val="24"/>
                <w:lang w:eastAsia="hr-HR"/>
                <w14:ligatures w14:val="none"/>
              </w:rPr>
              <w:t>Obale vodotokova, potoka, rijeka, jezera, kanala, brana i mora</w:t>
            </w:r>
          </w:p>
        </w:tc>
        <w:tc>
          <w:tcPr>
            <w:tcW w:w="1418"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3F1111DC" w14:textId="77777777" w:rsidR="00684A9D" w:rsidRPr="00684A9D" w:rsidRDefault="00684A9D" w:rsidP="00684A9D">
            <w:pPr>
              <w:spacing w:after="0" w:line="305" w:lineRule="atLeast"/>
              <w:jc w:val="center"/>
              <w:textAlignment w:val="baseline"/>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kern w:val="0"/>
                <w:sz w:val="20"/>
                <w:szCs w:val="24"/>
                <w:lang w:eastAsia="hr-HR"/>
                <w14:ligatures w14:val="none"/>
              </w:rPr>
              <w:t>min. 1 parafinski mamac</w:t>
            </w:r>
          </w:p>
          <w:p w14:paraId="0CE6EA29" w14:textId="77777777" w:rsidR="00684A9D" w:rsidRPr="00684A9D" w:rsidRDefault="00684A9D" w:rsidP="00684A9D">
            <w:pPr>
              <w:spacing w:after="0" w:line="305" w:lineRule="atLeast"/>
              <w:jc w:val="center"/>
              <w:textAlignment w:val="baseline"/>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kern w:val="0"/>
                <w:sz w:val="20"/>
                <w:szCs w:val="24"/>
                <w:lang w:eastAsia="hr-HR"/>
                <w14:ligatures w14:val="none"/>
              </w:rPr>
              <w:t>(20 – 50 gr )</w:t>
            </w:r>
          </w:p>
        </w:tc>
        <w:tc>
          <w:tcPr>
            <w:tcW w:w="1483"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11B1D414" w14:textId="77777777" w:rsidR="00684A9D" w:rsidRPr="00684A9D" w:rsidRDefault="00684A9D" w:rsidP="00684A9D">
            <w:pPr>
              <w:spacing w:after="0" w:line="240" w:lineRule="auto"/>
              <w:jc w:val="center"/>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kern w:val="0"/>
                <w:sz w:val="20"/>
                <w:szCs w:val="24"/>
                <w:lang w:eastAsia="hr-HR"/>
                <w14:ligatures w14:val="none"/>
              </w:rPr>
              <w:t>na svakih 20 – 30 metara obje strane obale</w:t>
            </w:r>
          </w:p>
        </w:tc>
        <w:tc>
          <w:tcPr>
            <w:tcW w:w="3903"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6E21CB0B" w14:textId="77777777" w:rsidR="00684A9D" w:rsidRPr="00684A9D" w:rsidRDefault="00684A9D" w:rsidP="00684A9D">
            <w:pPr>
              <w:spacing w:after="0" w:line="240" w:lineRule="auto"/>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kern w:val="0"/>
                <w:sz w:val="20"/>
                <w:szCs w:val="24"/>
                <w:lang w:eastAsia="hr-HR"/>
                <w14:ligatures w14:val="none"/>
              </w:rPr>
              <w:t>mamci skriveni u pukotine obalnog ruba, aktivne rupe ili pričvršćeni na žicu uz kanalizacijske izljeve ili rub obale</w:t>
            </w:r>
          </w:p>
        </w:tc>
      </w:tr>
      <w:tr w:rsidR="00684A9D" w:rsidRPr="00684A9D" w14:paraId="55171E0F" w14:textId="77777777" w:rsidTr="00BC0FF9">
        <w:tc>
          <w:tcPr>
            <w:tcW w:w="709"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7C83667F" w14:textId="77777777" w:rsidR="00684A9D" w:rsidRPr="00684A9D" w:rsidRDefault="00684A9D" w:rsidP="00684A9D">
            <w:pPr>
              <w:spacing w:after="0" w:line="240" w:lineRule="auto"/>
              <w:jc w:val="center"/>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kern w:val="0"/>
                <w:sz w:val="20"/>
                <w:szCs w:val="24"/>
                <w:lang w:eastAsia="hr-HR"/>
                <w14:ligatures w14:val="none"/>
              </w:rPr>
              <w:t>9.</w:t>
            </w:r>
          </w:p>
        </w:tc>
        <w:tc>
          <w:tcPr>
            <w:tcW w:w="2308" w:type="dxa"/>
            <w:gridSpan w:val="2"/>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58000421" w14:textId="77777777" w:rsidR="00684A9D" w:rsidRPr="00684A9D" w:rsidRDefault="00684A9D" w:rsidP="00684A9D">
            <w:pPr>
              <w:spacing w:after="0" w:line="240" w:lineRule="auto"/>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kern w:val="0"/>
                <w:sz w:val="20"/>
                <w:szCs w:val="24"/>
                <w:lang w:eastAsia="hr-HR"/>
                <w14:ligatures w14:val="none"/>
              </w:rPr>
              <w:t>Parkovi i zelene površine</w:t>
            </w:r>
          </w:p>
        </w:tc>
        <w:tc>
          <w:tcPr>
            <w:tcW w:w="1418"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13AB58B5" w14:textId="77777777" w:rsidR="00684A9D" w:rsidRPr="00684A9D" w:rsidRDefault="00684A9D" w:rsidP="00684A9D">
            <w:pPr>
              <w:spacing w:after="0" w:line="240" w:lineRule="auto"/>
              <w:jc w:val="center"/>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kern w:val="0"/>
                <w:sz w:val="20"/>
                <w:szCs w:val="24"/>
                <w:lang w:eastAsia="hr-HR"/>
                <w14:ligatures w14:val="none"/>
              </w:rPr>
              <w:t>1 parafinski mamac (20 – 50 gr)</w:t>
            </w:r>
          </w:p>
        </w:tc>
        <w:tc>
          <w:tcPr>
            <w:tcW w:w="1483"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2F76CEC1" w14:textId="77777777" w:rsidR="00684A9D" w:rsidRPr="00684A9D" w:rsidRDefault="00684A9D" w:rsidP="00684A9D">
            <w:pPr>
              <w:spacing w:after="0" w:line="240" w:lineRule="auto"/>
              <w:jc w:val="center"/>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kern w:val="0"/>
                <w:sz w:val="20"/>
                <w:szCs w:val="24"/>
                <w:lang w:eastAsia="hr-HR"/>
                <w14:ligatures w14:val="none"/>
              </w:rPr>
              <w:t>50 – 100 m</w:t>
            </w:r>
            <w:r w:rsidRPr="00684A9D">
              <w:rPr>
                <w:rFonts w:ascii="Times New Roman" w:eastAsia="Times New Roman" w:hAnsi="Times New Roman" w:cs="Times New Roman"/>
                <w:kern w:val="0"/>
                <w:sz w:val="20"/>
                <w:szCs w:val="24"/>
                <w:vertAlign w:val="superscript"/>
                <w:lang w:eastAsia="hr-HR"/>
                <w14:ligatures w14:val="none"/>
              </w:rPr>
              <w:t>2</w:t>
            </w:r>
          </w:p>
        </w:tc>
        <w:tc>
          <w:tcPr>
            <w:tcW w:w="3903"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7BE68206" w14:textId="77777777" w:rsidR="00684A9D" w:rsidRPr="00684A9D" w:rsidRDefault="00684A9D" w:rsidP="00684A9D">
            <w:pPr>
              <w:spacing w:after="0" w:line="240" w:lineRule="auto"/>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kern w:val="0"/>
                <w:sz w:val="20"/>
                <w:szCs w:val="24"/>
                <w:lang w:eastAsia="hr-HR"/>
                <w14:ligatures w14:val="none"/>
              </w:rPr>
              <w:t>mamci izloženi u aktivne rupe i/ili sigurnosne deratizacijske kutije na način da su nedostupni za sve neciljane vrste, domaće i ostale životinje (npr. ptice, divljač), ljude, a posebno djecu</w:t>
            </w:r>
          </w:p>
        </w:tc>
      </w:tr>
      <w:tr w:rsidR="00684A9D" w:rsidRPr="00684A9D" w14:paraId="3DAD7732" w14:textId="77777777" w:rsidTr="00BC0FF9">
        <w:tc>
          <w:tcPr>
            <w:tcW w:w="709" w:type="dxa"/>
            <w:vMerge w:val="restart"/>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72E90548" w14:textId="77777777" w:rsidR="00684A9D" w:rsidRPr="00684A9D" w:rsidRDefault="00684A9D" w:rsidP="00684A9D">
            <w:pPr>
              <w:spacing w:after="0" w:line="240" w:lineRule="auto"/>
              <w:jc w:val="center"/>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kern w:val="0"/>
                <w:sz w:val="20"/>
                <w:szCs w:val="24"/>
                <w:lang w:eastAsia="hr-HR"/>
                <w14:ligatures w14:val="none"/>
              </w:rPr>
              <w:t>10.</w:t>
            </w:r>
          </w:p>
        </w:tc>
        <w:tc>
          <w:tcPr>
            <w:tcW w:w="2308" w:type="dxa"/>
            <w:gridSpan w:val="2"/>
            <w:vMerge w:val="restart"/>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707C8135" w14:textId="77777777" w:rsidR="00684A9D" w:rsidRPr="00684A9D" w:rsidRDefault="00684A9D" w:rsidP="00684A9D">
            <w:pPr>
              <w:spacing w:after="0" w:line="240" w:lineRule="auto"/>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kern w:val="0"/>
                <w:sz w:val="20"/>
                <w:szCs w:val="24"/>
                <w:lang w:eastAsia="hr-HR"/>
                <w14:ligatures w14:val="none"/>
              </w:rPr>
              <w:t>Kanalizacija</w:t>
            </w:r>
          </w:p>
        </w:tc>
        <w:tc>
          <w:tcPr>
            <w:tcW w:w="1418"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7375B760" w14:textId="77777777" w:rsidR="00684A9D" w:rsidRPr="00684A9D" w:rsidRDefault="00684A9D" w:rsidP="00684A9D">
            <w:pPr>
              <w:spacing w:after="0" w:line="240" w:lineRule="auto"/>
              <w:jc w:val="center"/>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kern w:val="0"/>
                <w:sz w:val="20"/>
                <w:szCs w:val="24"/>
                <w:lang w:eastAsia="hr-HR"/>
                <w14:ligatures w14:val="none"/>
              </w:rPr>
              <w:t>1 parafinski mamac</w:t>
            </w:r>
            <w:r w:rsidRPr="00684A9D">
              <w:rPr>
                <w:rFonts w:ascii="Times New Roman" w:eastAsia="Times New Roman" w:hAnsi="Times New Roman" w:cs="Times New Roman"/>
                <w:kern w:val="0"/>
                <w:sz w:val="20"/>
                <w:szCs w:val="24"/>
                <w:lang w:eastAsia="hr-HR"/>
                <w14:ligatures w14:val="none"/>
              </w:rPr>
              <w:br/>
              <w:t>(100 – 200 gr)</w:t>
            </w:r>
          </w:p>
        </w:tc>
        <w:tc>
          <w:tcPr>
            <w:tcW w:w="1483"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0608D816" w14:textId="77777777" w:rsidR="00684A9D" w:rsidRPr="00684A9D" w:rsidRDefault="00684A9D" w:rsidP="00684A9D">
            <w:pPr>
              <w:spacing w:after="0" w:line="240" w:lineRule="auto"/>
              <w:jc w:val="center"/>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kern w:val="0"/>
                <w:sz w:val="20"/>
                <w:szCs w:val="24"/>
                <w:lang w:eastAsia="hr-HR"/>
                <w14:ligatures w14:val="none"/>
              </w:rPr>
              <w:t>na svakih 100 m</w:t>
            </w:r>
          </w:p>
        </w:tc>
        <w:tc>
          <w:tcPr>
            <w:tcW w:w="3903" w:type="dxa"/>
            <w:vMerge w:val="restart"/>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1C56815C" w14:textId="77777777" w:rsidR="00684A9D" w:rsidRPr="00684A9D" w:rsidRDefault="00684A9D" w:rsidP="00684A9D">
            <w:pPr>
              <w:spacing w:after="0" w:line="240" w:lineRule="auto"/>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kern w:val="0"/>
                <w:sz w:val="20"/>
                <w:szCs w:val="24"/>
                <w:lang w:eastAsia="hr-HR"/>
                <w14:ligatures w14:val="none"/>
              </w:rPr>
              <w:t>mamac pričvršćen žicom za željezne penjalice uz obilježavanje revizionog otvora bojom koja mora biti različita od boje korištene u predhodnoj akciji</w:t>
            </w:r>
          </w:p>
        </w:tc>
      </w:tr>
      <w:tr w:rsidR="00684A9D" w:rsidRPr="00684A9D" w14:paraId="03FB2C1A" w14:textId="77777777" w:rsidTr="00BC0FF9">
        <w:tc>
          <w:tcPr>
            <w:tcW w:w="0" w:type="auto"/>
            <w:vMerge/>
            <w:tcBorders>
              <w:top w:val="single" w:sz="2" w:space="0" w:color="666666"/>
              <w:left w:val="single" w:sz="2" w:space="0" w:color="666666"/>
              <w:bottom w:val="single" w:sz="2" w:space="0" w:color="666666"/>
              <w:right w:val="single" w:sz="2" w:space="0" w:color="666666"/>
            </w:tcBorders>
            <w:vAlign w:val="center"/>
            <w:hideMark/>
          </w:tcPr>
          <w:p w14:paraId="42C28BA9" w14:textId="77777777" w:rsidR="00684A9D" w:rsidRPr="00684A9D" w:rsidRDefault="00684A9D" w:rsidP="00684A9D">
            <w:pPr>
              <w:spacing w:after="0" w:line="240" w:lineRule="auto"/>
              <w:rPr>
                <w:rFonts w:ascii="Times New Roman" w:eastAsia="Times New Roman" w:hAnsi="Times New Roman" w:cs="Times New Roman"/>
                <w:kern w:val="0"/>
                <w:sz w:val="20"/>
                <w:szCs w:val="24"/>
                <w:lang w:eastAsia="hr-HR"/>
                <w14:ligatures w14:val="none"/>
              </w:rPr>
            </w:pPr>
          </w:p>
        </w:tc>
        <w:tc>
          <w:tcPr>
            <w:tcW w:w="2308" w:type="dxa"/>
            <w:gridSpan w:val="2"/>
            <w:vMerge/>
            <w:tcBorders>
              <w:top w:val="single" w:sz="2" w:space="0" w:color="666666"/>
              <w:left w:val="single" w:sz="2" w:space="0" w:color="666666"/>
              <w:bottom w:val="single" w:sz="2" w:space="0" w:color="666666"/>
              <w:right w:val="single" w:sz="2" w:space="0" w:color="666666"/>
            </w:tcBorders>
            <w:vAlign w:val="center"/>
            <w:hideMark/>
          </w:tcPr>
          <w:p w14:paraId="3C74ABB6" w14:textId="77777777" w:rsidR="00684A9D" w:rsidRPr="00684A9D" w:rsidRDefault="00684A9D" w:rsidP="00684A9D">
            <w:pPr>
              <w:spacing w:after="0" w:line="240" w:lineRule="auto"/>
              <w:rPr>
                <w:rFonts w:ascii="Times New Roman" w:eastAsia="Times New Roman" w:hAnsi="Times New Roman" w:cs="Times New Roman"/>
                <w:kern w:val="0"/>
                <w:sz w:val="20"/>
                <w:szCs w:val="24"/>
                <w:lang w:eastAsia="hr-HR"/>
                <w14:ligatures w14:val="none"/>
              </w:rPr>
            </w:pPr>
          </w:p>
        </w:tc>
        <w:tc>
          <w:tcPr>
            <w:tcW w:w="1418"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62EC2C5F" w14:textId="77777777" w:rsidR="00684A9D" w:rsidRPr="00684A9D" w:rsidRDefault="00684A9D" w:rsidP="00684A9D">
            <w:pPr>
              <w:spacing w:after="0" w:line="240" w:lineRule="auto"/>
              <w:jc w:val="center"/>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kern w:val="0"/>
                <w:sz w:val="20"/>
                <w:szCs w:val="24"/>
                <w:lang w:eastAsia="hr-HR"/>
                <w14:ligatures w14:val="none"/>
              </w:rPr>
              <w:t>1 parafinski mamac (100 gr)</w:t>
            </w:r>
          </w:p>
        </w:tc>
        <w:tc>
          <w:tcPr>
            <w:tcW w:w="1483"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196F2EC0" w14:textId="77777777" w:rsidR="00684A9D" w:rsidRPr="00684A9D" w:rsidRDefault="00684A9D" w:rsidP="00684A9D">
            <w:pPr>
              <w:spacing w:after="0" w:line="240" w:lineRule="auto"/>
              <w:jc w:val="center"/>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kern w:val="0"/>
                <w:sz w:val="20"/>
                <w:szCs w:val="24"/>
                <w:lang w:eastAsia="hr-HR"/>
                <w14:ligatures w14:val="none"/>
              </w:rPr>
              <w:t>u svako 2. ili 3. reviziono okno</w:t>
            </w:r>
          </w:p>
        </w:tc>
        <w:tc>
          <w:tcPr>
            <w:tcW w:w="3903" w:type="dxa"/>
            <w:vMerge/>
            <w:tcBorders>
              <w:top w:val="single" w:sz="2" w:space="0" w:color="666666"/>
              <w:left w:val="single" w:sz="2" w:space="0" w:color="666666"/>
              <w:bottom w:val="single" w:sz="2" w:space="0" w:color="666666"/>
              <w:right w:val="single" w:sz="2" w:space="0" w:color="666666"/>
            </w:tcBorders>
            <w:vAlign w:val="bottom"/>
            <w:hideMark/>
          </w:tcPr>
          <w:p w14:paraId="5961475A" w14:textId="77777777" w:rsidR="00684A9D" w:rsidRPr="00684A9D" w:rsidRDefault="00684A9D" w:rsidP="00684A9D">
            <w:pPr>
              <w:spacing w:after="0" w:line="240" w:lineRule="auto"/>
              <w:rPr>
                <w:rFonts w:ascii="Times New Roman" w:eastAsia="Times New Roman" w:hAnsi="Times New Roman" w:cs="Times New Roman"/>
                <w:kern w:val="0"/>
                <w:sz w:val="20"/>
                <w:szCs w:val="24"/>
                <w:lang w:eastAsia="hr-HR"/>
                <w14:ligatures w14:val="none"/>
              </w:rPr>
            </w:pPr>
          </w:p>
        </w:tc>
      </w:tr>
      <w:tr w:rsidR="00684A9D" w:rsidRPr="00684A9D" w14:paraId="7D337466" w14:textId="77777777" w:rsidTr="00BC0FF9">
        <w:tc>
          <w:tcPr>
            <w:tcW w:w="0" w:type="auto"/>
            <w:vMerge/>
            <w:tcBorders>
              <w:top w:val="single" w:sz="2" w:space="0" w:color="666666"/>
              <w:left w:val="single" w:sz="2" w:space="0" w:color="666666"/>
              <w:bottom w:val="single" w:sz="2" w:space="0" w:color="666666"/>
              <w:right w:val="single" w:sz="2" w:space="0" w:color="666666"/>
            </w:tcBorders>
            <w:vAlign w:val="center"/>
            <w:hideMark/>
          </w:tcPr>
          <w:p w14:paraId="55D7A435" w14:textId="77777777" w:rsidR="00684A9D" w:rsidRPr="00684A9D" w:rsidRDefault="00684A9D" w:rsidP="00684A9D">
            <w:pPr>
              <w:spacing w:after="0" w:line="240" w:lineRule="auto"/>
              <w:rPr>
                <w:rFonts w:ascii="Times New Roman" w:eastAsia="Times New Roman" w:hAnsi="Times New Roman" w:cs="Times New Roman"/>
                <w:kern w:val="0"/>
                <w:sz w:val="20"/>
                <w:szCs w:val="24"/>
                <w:lang w:eastAsia="hr-HR"/>
                <w14:ligatures w14:val="none"/>
              </w:rPr>
            </w:pPr>
          </w:p>
        </w:tc>
        <w:tc>
          <w:tcPr>
            <w:tcW w:w="2308" w:type="dxa"/>
            <w:gridSpan w:val="2"/>
            <w:vMerge/>
            <w:tcBorders>
              <w:top w:val="single" w:sz="2" w:space="0" w:color="666666"/>
              <w:left w:val="single" w:sz="2" w:space="0" w:color="666666"/>
              <w:bottom w:val="single" w:sz="2" w:space="0" w:color="666666"/>
              <w:right w:val="single" w:sz="2" w:space="0" w:color="666666"/>
            </w:tcBorders>
            <w:vAlign w:val="center"/>
            <w:hideMark/>
          </w:tcPr>
          <w:p w14:paraId="4CC35906" w14:textId="77777777" w:rsidR="00684A9D" w:rsidRPr="00684A9D" w:rsidRDefault="00684A9D" w:rsidP="00684A9D">
            <w:pPr>
              <w:spacing w:after="0" w:line="240" w:lineRule="auto"/>
              <w:rPr>
                <w:rFonts w:ascii="Times New Roman" w:eastAsia="Times New Roman" w:hAnsi="Times New Roman" w:cs="Times New Roman"/>
                <w:kern w:val="0"/>
                <w:sz w:val="20"/>
                <w:szCs w:val="24"/>
                <w:lang w:eastAsia="hr-HR"/>
                <w14:ligatures w14:val="none"/>
              </w:rPr>
            </w:pPr>
          </w:p>
        </w:tc>
        <w:tc>
          <w:tcPr>
            <w:tcW w:w="1418"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7D3B17DD" w14:textId="77777777" w:rsidR="00684A9D" w:rsidRPr="00684A9D" w:rsidRDefault="00684A9D" w:rsidP="00684A9D">
            <w:pPr>
              <w:spacing w:after="0" w:line="240" w:lineRule="auto"/>
              <w:jc w:val="center"/>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kern w:val="0"/>
                <w:sz w:val="20"/>
                <w:szCs w:val="24"/>
                <w:lang w:eastAsia="hr-HR"/>
                <w14:ligatures w14:val="none"/>
              </w:rPr>
              <w:t>5 – 10 parafinskih mamaca</w:t>
            </w:r>
            <w:r w:rsidRPr="00684A9D">
              <w:rPr>
                <w:rFonts w:ascii="Times New Roman" w:eastAsia="Times New Roman" w:hAnsi="Times New Roman" w:cs="Times New Roman"/>
                <w:kern w:val="0"/>
                <w:sz w:val="20"/>
                <w:szCs w:val="24"/>
                <w:lang w:eastAsia="hr-HR"/>
                <w14:ligatures w14:val="none"/>
              </w:rPr>
              <w:br/>
              <w:t>(1000 gr)</w:t>
            </w:r>
          </w:p>
        </w:tc>
        <w:tc>
          <w:tcPr>
            <w:tcW w:w="1483"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5F0F6D93" w14:textId="77777777" w:rsidR="00684A9D" w:rsidRPr="00684A9D" w:rsidRDefault="00684A9D" w:rsidP="00684A9D">
            <w:pPr>
              <w:spacing w:after="0" w:line="240" w:lineRule="auto"/>
              <w:jc w:val="center"/>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kern w:val="0"/>
                <w:sz w:val="20"/>
                <w:szCs w:val="24"/>
                <w:lang w:eastAsia="hr-HR"/>
                <w14:ligatures w14:val="none"/>
              </w:rPr>
              <w:t>na 500 m kanalizacije raspoređeno na 10 mjesta</w:t>
            </w:r>
          </w:p>
        </w:tc>
        <w:tc>
          <w:tcPr>
            <w:tcW w:w="3903"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6DEB76A4" w14:textId="77777777" w:rsidR="00684A9D" w:rsidRPr="00684A9D" w:rsidRDefault="00684A9D" w:rsidP="00684A9D">
            <w:pPr>
              <w:spacing w:after="0" w:line="240" w:lineRule="auto"/>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kern w:val="0"/>
                <w:sz w:val="20"/>
                <w:szCs w:val="24"/>
                <w:lang w:eastAsia="hr-HR"/>
                <w14:ligatures w14:val="none"/>
              </w:rPr>
              <w:t>mamac pričvršćen na žicu</w:t>
            </w:r>
          </w:p>
        </w:tc>
      </w:tr>
      <w:tr w:rsidR="00684A9D" w:rsidRPr="00684A9D" w14:paraId="7706FB03" w14:textId="77777777" w:rsidTr="00BC0FF9">
        <w:tc>
          <w:tcPr>
            <w:tcW w:w="709" w:type="dxa"/>
            <w:vMerge w:val="restart"/>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3A0572F4" w14:textId="77777777" w:rsidR="00684A9D" w:rsidRPr="00684A9D" w:rsidRDefault="00684A9D" w:rsidP="00684A9D">
            <w:pPr>
              <w:spacing w:after="0" w:line="240" w:lineRule="auto"/>
              <w:jc w:val="center"/>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kern w:val="0"/>
                <w:sz w:val="20"/>
                <w:szCs w:val="24"/>
                <w:lang w:eastAsia="hr-HR"/>
                <w14:ligatures w14:val="none"/>
              </w:rPr>
              <w:t>11.</w:t>
            </w:r>
          </w:p>
        </w:tc>
        <w:tc>
          <w:tcPr>
            <w:tcW w:w="2308" w:type="dxa"/>
            <w:gridSpan w:val="2"/>
            <w:vMerge w:val="restart"/>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7E17C4E4" w14:textId="77777777" w:rsidR="00684A9D" w:rsidRPr="00684A9D" w:rsidRDefault="00684A9D" w:rsidP="00684A9D">
            <w:pPr>
              <w:spacing w:after="0" w:line="240" w:lineRule="auto"/>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kern w:val="0"/>
                <w:sz w:val="20"/>
                <w:szCs w:val="24"/>
                <w:lang w:eastAsia="hr-HR"/>
                <w14:ligatures w14:val="none"/>
              </w:rPr>
              <w:t>Deponije krutog i organskog otpada (organizirani ili divlji)</w:t>
            </w:r>
          </w:p>
        </w:tc>
        <w:tc>
          <w:tcPr>
            <w:tcW w:w="1418"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70E95F41" w14:textId="77777777" w:rsidR="00684A9D" w:rsidRPr="00684A9D" w:rsidRDefault="00684A9D" w:rsidP="00684A9D">
            <w:pPr>
              <w:spacing w:after="0" w:line="240" w:lineRule="auto"/>
              <w:jc w:val="center"/>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kern w:val="0"/>
                <w:sz w:val="20"/>
                <w:szCs w:val="24"/>
                <w:lang w:eastAsia="hr-HR"/>
                <w14:ligatures w14:val="none"/>
              </w:rPr>
              <w:t>1 mamac (20 – 50 gr)</w:t>
            </w:r>
          </w:p>
        </w:tc>
        <w:tc>
          <w:tcPr>
            <w:tcW w:w="1483"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43F82757" w14:textId="77777777" w:rsidR="00684A9D" w:rsidRPr="00684A9D" w:rsidRDefault="00684A9D" w:rsidP="00684A9D">
            <w:pPr>
              <w:spacing w:after="0" w:line="240" w:lineRule="auto"/>
              <w:jc w:val="center"/>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kern w:val="0"/>
                <w:sz w:val="20"/>
                <w:szCs w:val="24"/>
                <w:lang w:eastAsia="hr-HR"/>
                <w14:ligatures w14:val="none"/>
              </w:rPr>
              <w:t>20 m</w:t>
            </w:r>
            <w:r w:rsidRPr="00684A9D">
              <w:rPr>
                <w:rFonts w:ascii="Times New Roman" w:eastAsia="Times New Roman" w:hAnsi="Times New Roman" w:cs="Times New Roman"/>
                <w:kern w:val="0"/>
                <w:sz w:val="20"/>
                <w:szCs w:val="24"/>
                <w:vertAlign w:val="superscript"/>
                <w:lang w:eastAsia="hr-HR"/>
                <w14:ligatures w14:val="none"/>
              </w:rPr>
              <w:t>2</w:t>
            </w:r>
          </w:p>
        </w:tc>
        <w:tc>
          <w:tcPr>
            <w:tcW w:w="3903" w:type="dxa"/>
            <w:vMerge w:val="restart"/>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220A0FA5" w14:textId="77777777" w:rsidR="00684A9D" w:rsidRPr="00684A9D" w:rsidRDefault="00684A9D" w:rsidP="00684A9D">
            <w:pPr>
              <w:spacing w:after="0" w:line="240" w:lineRule="auto"/>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kern w:val="0"/>
                <w:sz w:val="20"/>
                <w:szCs w:val="24"/>
                <w:lang w:eastAsia="hr-HR"/>
                <w14:ligatures w14:val="none"/>
              </w:rPr>
              <w:t>mamci izloženi u aktivne rupe i/ili sigurnosne deratizacijske kutije na način da su nedostupni za sve neciljane vrste, domaće i ostale životinje (npr. ptice, divljač), ljude, a posebno djecu</w:t>
            </w:r>
          </w:p>
        </w:tc>
      </w:tr>
      <w:tr w:rsidR="00684A9D" w:rsidRPr="00684A9D" w14:paraId="71D4310B" w14:textId="77777777" w:rsidTr="00BC0FF9">
        <w:tc>
          <w:tcPr>
            <w:tcW w:w="0" w:type="auto"/>
            <w:vMerge/>
            <w:tcBorders>
              <w:top w:val="single" w:sz="2" w:space="0" w:color="666666"/>
              <w:left w:val="single" w:sz="2" w:space="0" w:color="666666"/>
              <w:bottom w:val="single" w:sz="2" w:space="0" w:color="666666"/>
              <w:right w:val="single" w:sz="2" w:space="0" w:color="666666"/>
            </w:tcBorders>
            <w:vAlign w:val="center"/>
            <w:hideMark/>
          </w:tcPr>
          <w:p w14:paraId="61D8ACA1" w14:textId="77777777" w:rsidR="00684A9D" w:rsidRPr="00684A9D" w:rsidRDefault="00684A9D" w:rsidP="00684A9D">
            <w:pPr>
              <w:spacing w:after="0" w:line="240" w:lineRule="auto"/>
              <w:rPr>
                <w:rFonts w:ascii="Times New Roman" w:eastAsia="Times New Roman" w:hAnsi="Times New Roman" w:cs="Times New Roman"/>
                <w:kern w:val="0"/>
                <w:sz w:val="20"/>
                <w:szCs w:val="24"/>
                <w:lang w:eastAsia="hr-HR"/>
                <w14:ligatures w14:val="none"/>
              </w:rPr>
            </w:pPr>
          </w:p>
        </w:tc>
        <w:tc>
          <w:tcPr>
            <w:tcW w:w="2308" w:type="dxa"/>
            <w:gridSpan w:val="2"/>
            <w:vMerge/>
            <w:tcBorders>
              <w:top w:val="single" w:sz="2" w:space="0" w:color="666666"/>
              <w:left w:val="single" w:sz="2" w:space="0" w:color="666666"/>
              <w:bottom w:val="single" w:sz="2" w:space="0" w:color="666666"/>
              <w:right w:val="single" w:sz="2" w:space="0" w:color="666666"/>
            </w:tcBorders>
            <w:vAlign w:val="center"/>
            <w:hideMark/>
          </w:tcPr>
          <w:p w14:paraId="50639725" w14:textId="77777777" w:rsidR="00684A9D" w:rsidRPr="00684A9D" w:rsidRDefault="00684A9D" w:rsidP="00684A9D">
            <w:pPr>
              <w:spacing w:after="0" w:line="240" w:lineRule="auto"/>
              <w:rPr>
                <w:rFonts w:ascii="Times New Roman" w:eastAsia="Times New Roman" w:hAnsi="Times New Roman" w:cs="Times New Roman"/>
                <w:kern w:val="0"/>
                <w:sz w:val="20"/>
                <w:szCs w:val="24"/>
                <w:lang w:eastAsia="hr-HR"/>
                <w14:ligatures w14:val="none"/>
              </w:rPr>
            </w:pPr>
          </w:p>
        </w:tc>
        <w:tc>
          <w:tcPr>
            <w:tcW w:w="1418"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17AA4D8C" w14:textId="77777777" w:rsidR="00684A9D" w:rsidRPr="00684A9D" w:rsidRDefault="00684A9D" w:rsidP="00684A9D">
            <w:pPr>
              <w:spacing w:after="0" w:line="240" w:lineRule="auto"/>
              <w:jc w:val="center"/>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kern w:val="0"/>
                <w:sz w:val="20"/>
                <w:szCs w:val="24"/>
                <w:lang w:eastAsia="hr-HR"/>
                <w14:ligatures w14:val="none"/>
              </w:rPr>
              <w:t>1 mamac (20 – 50 gr )</w:t>
            </w:r>
          </w:p>
        </w:tc>
        <w:tc>
          <w:tcPr>
            <w:tcW w:w="1483"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7B6DA4EF" w14:textId="77777777" w:rsidR="00684A9D" w:rsidRPr="00684A9D" w:rsidRDefault="00684A9D" w:rsidP="00684A9D">
            <w:pPr>
              <w:spacing w:after="0" w:line="240" w:lineRule="auto"/>
              <w:jc w:val="center"/>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kern w:val="0"/>
                <w:sz w:val="20"/>
                <w:szCs w:val="24"/>
                <w:lang w:eastAsia="hr-HR"/>
                <w14:ligatures w14:val="none"/>
              </w:rPr>
              <w:t>na svakih 10 – 15 m u prstenu</w:t>
            </w:r>
          </w:p>
        </w:tc>
        <w:tc>
          <w:tcPr>
            <w:tcW w:w="3903" w:type="dxa"/>
            <w:vMerge/>
            <w:tcBorders>
              <w:top w:val="single" w:sz="2" w:space="0" w:color="666666"/>
              <w:left w:val="single" w:sz="2" w:space="0" w:color="666666"/>
              <w:bottom w:val="single" w:sz="2" w:space="0" w:color="666666"/>
              <w:right w:val="single" w:sz="2" w:space="0" w:color="666666"/>
            </w:tcBorders>
            <w:vAlign w:val="bottom"/>
            <w:hideMark/>
          </w:tcPr>
          <w:p w14:paraId="385D640E" w14:textId="77777777" w:rsidR="00684A9D" w:rsidRPr="00684A9D" w:rsidRDefault="00684A9D" w:rsidP="00684A9D">
            <w:pPr>
              <w:spacing w:after="0" w:line="240" w:lineRule="auto"/>
              <w:rPr>
                <w:rFonts w:ascii="Times New Roman" w:eastAsia="Times New Roman" w:hAnsi="Times New Roman" w:cs="Times New Roman"/>
                <w:kern w:val="0"/>
                <w:sz w:val="20"/>
                <w:szCs w:val="24"/>
                <w:lang w:eastAsia="hr-HR"/>
                <w14:ligatures w14:val="none"/>
              </w:rPr>
            </w:pPr>
          </w:p>
        </w:tc>
      </w:tr>
      <w:tr w:rsidR="00684A9D" w:rsidRPr="00684A9D" w14:paraId="50659D17" w14:textId="77777777" w:rsidTr="00BC0FF9">
        <w:tc>
          <w:tcPr>
            <w:tcW w:w="1174" w:type="dxa"/>
            <w:gridSpan w:val="2"/>
            <w:vMerge w:val="restart"/>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746A6988" w14:textId="77777777" w:rsidR="00684A9D" w:rsidRPr="00684A9D" w:rsidRDefault="00684A9D" w:rsidP="00684A9D">
            <w:pPr>
              <w:spacing w:after="0" w:line="240" w:lineRule="auto"/>
              <w:jc w:val="center"/>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b/>
                <w:bCs/>
                <w:kern w:val="0"/>
                <w:sz w:val="20"/>
                <w:szCs w:val="24"/>
                <w:lang w:eastAsia="hr-HR"/>
                <w14:ligatures w14:val="none"/>
              </w:rPr>
              <w:t>Dinamika</w:t>
            </w:r>
          </w:p>
        </w:tc>
        <w:tc>
          <w:tcPr>
            <w:tcW w:w="1843"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315F6E09" w14:textId="77777777" w:rsidR="00684A9D" w:rsidRPr="00684A9D" w:rsidRDefault="00684A9D" w:rsidP="00684A9D">
            <w:pPr>
              <w:spacing w:after="0" w:line="240" w:lineRule="auto"/>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kern w:val="0"/>
                <w:sz w:val="20"/>
                <w:szCs w:val="24"/>
                <w:lang w:eastAsia="hr-HR"/>
                <w14:ligatures w14:val="none"/>
              </w:rPr>
              <w:t>1, 3, 5, 7, 8, 9, 10</w:t>
            </w:r>
          </w:p>
        </w:tc>
        <w:tc>
          <w:tcPr>
            <w:tcW w:w="6804" w:type="dxa"/>
            <w:gridSpan w:val="3"/>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350D0AD7" w14:textId="77777777" w:rsidR="00684A9D" w:rsidRPr="00684A9D" w:rsidRDefault="00684A9D" w:rsidP="00684A9D">
            <w:pPr>
              <w:spacing w:after="0" w:line="240" w:lineRule="auto"/>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kern w:val="0"/>
                <w:sz w:val="20"/>
                <w:szCs w:val="24"/>
                <w:lang w:eastAsia="hr-HR"/>
                <w14:ligatures w14:val="none"/>
              </w:rPr>
              <w:t>obvezno 2 puta godišnje u dinamici: proljetna akcija deratizacije provodi se tijekom ožujka, travnja i svibnja, a jesenska akcija deratizacije provodi se tijekom rujna, listopada i studenog uz razmak između dvije akcije 6 (max. 8) mjeseci</w:t>
            </w:r>
          </w:p>
        </w:tc>
      </w:tr>
      <w:tr w:rsidR="00684A9D" w:rsidRPr="00684A9D" w14:paraId="7061FDB9" w14:textId="77777777" w:rsidTr="00BC0FF9">
        <w:tc>
          <w:tcPr>
            <w:tcW w:w="1174" w:type="dxa"/>
            <w:gridSpan w:val="2"/>
            <w:vMerge/>
            <w:tcBorders>
              <w:top w:val="single" w:sz="2" w:space="0" w:color="666666"/>
              <w:left w:val="single" w:sz="2" w:space="0" w:color="666666"/>
              <w:bottom w:val="single" w:sz="2" w:space="0" w:color="666666"/>
              <w:right w:val="single" w:sz="2" w:space="0" w:color="666666"/>
            </w:tcBorders>
            <w:vAlign w:val="center"/>
            <w:hideMark/>
          </w:tcPr>
          <w:p w14:paraId="65486407" w14:textId="77777777" w:rsidR="00684A9D" w:rsidRPr="00684A9D" w:rsidRDefault="00684A9D" w:rsidP="00684A9D">
            <w:pPr>
              <w:spacing w:after="0" w:line="240" w:lineRule="auto"/>
              <w:rPr>
                <w:rFonts w:ascii="Times New Roman" w:eastAsia="Times New Roman" w:hAnsi="Times New Roman" w:cs="Times New Roman"/>
                <w:kern w:val="0"/>
                <w:sz w:val="20"/>
                <w:szCs w:val="24"/>
                <w:lang w:eastAsia="hr-HR"/>
                <w14:ligatures w14:val="none"/>
              </w:rPr>
            </w:pPr>
          </w:p>
        </w:tc>
        <w:tc>
          <w:tcPr>
            <w:tcW w:w="1843"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2532573B" w14:textId="77777777" w:rsidR="00684A9D" w:rsidRPr="00684A9D" w:rsidRDefault="00684A9D" w:rsidP="00684A9D">
            <w:pPr>
              <w:spacing w:after="0" w:line="240" w:lineRule="auto"/>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kern w:val="0"/>
                <w:sz w:val="20"/>
                <w:szCs w:val="24"/>
                <w:lang w:eastAsia="hr-HR"/>
                <w14:ligatures w14:val="none"/>
              </w:rPr>
              <w:t>10</w:t>
            </w:r>
          </w:p>
        </w:tc>
        <w:tc>
          <w:tcPr>
            <w:tcW w:w="6804" w:type="dxa"/>
            <w:gridSpan w:val="3"/>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1749417C" w14:textId="77777777" w:rsidR="00684A9D" w:rsidRPr="00684A9D" w:rsidRDefault="00684A9D" w:rsidP="00684A9D">
            <w:pPr>
              <w:spacing w:after="0" w:line="240" w:lineRule="auto"/>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kern w:val="0"/>
                <w:sz w:val="20"/>
                <w:szCs w:val="24"/>
                <w:lang w:eastAsia="hr-HR"/>
                <w14:ligatures w14:val="none"/>
              </w:rPr>
              <w:t>... odnosno do prestanka konzumacije zatrovanih mamaca i ovisno o epidemiološkim indikacijama</w:t>
            </w:r>
          </w:p>
        </w:tc>
      </w:tr>
      <w:tr w:rsidR="00684A9D" w:rsidRPr="00684A9D" w14:paraId="1292A10C" w14:textId="77777777" w:rsidTr="00BC0FF9">
        <w:tc>
          <w:tcPr>
            <w:tcW w:w="1174" w:type="dxa"/>
            <w:gridSpan w:val="2"/>
            <w:vMerge/>
            <w:tcBorders>
              <w:top w:val="single" w:sz="2" w:space="0" w:color="666666"/>
              <w:left w:val="single" w:sz="2" w:space="0" w:color="666666"/>
              <w:bottom w:val="single" w:sz="2" w:space="0" w:color="666666"/>
              <w:right w:val="single" w:sz="2" w:space="0" w:color="666666"/>
            </w:tcBorders>
            <w:vAlign w:val="center"/>
            <w:hideMark/>
          </w:tcPr>
          <w:p w14:paraId="7A4F8D93" w14:textId="77777777" w:rsidR="00684A9D" w:rsidRPr="00684A9D" w:rsidRDefault="00684A9D" w:rsidP="00684A9D">
            <w:pPr>
              <w:spacing w:after="0" w:line="240" w:lineRule="auto"/>
              <w:rPr>
                <w:rFonts w:ascii="Times New Roman" w:eastAsia="Times New Roman" w:hAnsi="Times New Roman" w:cs="Times New Roman"/>
                <w:kern w:val="0"/>
                <w:sz w:val="20"/>
                <w:szCs w:val="24"/>
                <w:lang w:eastAsia="hr-HR"/>
                <w14:ligatures w14:val="none"/>
              </w:rPr>
            </w:pPr>
          </w:p>
        </w:tc>
        <w:tc>
          <w:tcPr>
            <w:tcW w:w="1843"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58F74BD8" w14:textId="77777777" w:rsidR="00684A9D" w:rsidRPr="00684A9D" w:rsidRDefault="00684A9D" w:rsidP="00684A9D">
            <w:pPr>
              <w:spacing w:after="0" w:line="240" w:lineRule="auto"/>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kern w:val="0"/>
                <w:sz w:val="20"/>
                <w:szCs w:val="24"/>
                <w:lang w:eastAsia="hr-HR"/>
                <w14:ligatures w14:val="none"/>
              </w:rPr>
              <w:t>2, 6</w:t>
            </w:r>
          </w:p>
        </w:tc>
        <w:tc>
          <w:tcPr>
            <w:tcW w:w="6804" w:type="dxa"/>
            <w:gridSpan w:val="3"/>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222578A9" w14:textId="77777777" w:rsidR="00684A9D" w:rsidRPr="00684A9D" w:rsidRDefault="00684A9D" w:rsidP="00684A9D">
            <w:pPr>
              <w:spacing w:after="0" w:line="240" w:lineRule="auto"/>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kern w:val="0"/>
                <w:sz w:val="20"/>
                <w:szCs w:val="24"/>
                <w:lang w:eastAsia="hr-HR"/>
                <w14:ligatures w14:val="none"/>
              </w:rPr>
              <w:t>do prestanka konzumacije zatrovanih mamaca, a najmanje 2 puta godišnje; u slučaju registrirane infestacije obvezna kontrola deratizacije 15 – 20 dana nakon izlaganja mamaca</w:t>
            </w:r>
          </w:p>
        </w:tc>
      </w:tr>
      <w:tr w:rsidR="00684A9D" w:rsidRPr="00684A9D" w14:paraId="3B8C2175" w14:textId="77777777" w:rsidTr="00BC0FF9">
        <w:tc>
          <w:tcPr>
            <w:tcW w:w="1174" w:type="dxa"/>
            <w:gridSpan w:val="2"/>
            <w:vMerge/>
            <w:tcBorders>
              <w:top w:val="single" w:sz="2" w:space="0" w:color="666666"/>
              <w:left w:val="single" w:sz="2" w:space="0" w:color="666666"/>
              <w:bottom w:val="single" w:sz="2" w:space="0" w:color="666666"/>
              <w:right w:val="single" w:sz="2" w:space="0" w:color="666666"/>
            </w:tcBorders>
            <w:vAlign w:val="center"/>
            <w:hideMark/>
          </w:tcPr>
          <w:p w14:paraId="1E38FEEF" w14:textId="77777777" w:rsidR="00684A9D" w:rsidRPr="00684A9D" w:rsidRDefault="00684A9D" w:rsidP="00684A9D">
            <w:pPr>
              <w:spacing w:after="0" w:line="240" w:lineRule="auto"/>
              <w:rPr>
                <w:rFonts w:ascii="Times New Roman" w:eastAsia="Times New Roman" w:hAnsi="Times New Roman" w:cs="Times New Roman"/>
                <w:kern w:val="0"/>
                <w:sz w:val="20"/>
                <w:szCs w:val="24"/>
                <w:lang w:eastAsia="hr-HR"/>
                <w14:ligatures w14:val="none"/>
              </w:rPr>
            </w:pPr>
          </w:p>
        </w:tc>
        <w:tc>
          <w:tcPr>
            <w:tcW w:w="1843" w:type="dxa"/>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0B98EBCC" w14:textId="77777777" w:rsidR="00684A9D" w:rsidRPr="00684A9D" w:rsidRDefault="00684A9D" w:rsidP="00684A9D">
            <w:pPr>
              <w:spacing w:after="0" w:line="240" w:lineRule="auto"/>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kern w:val="0"/>
                <w:sz w:val="20"/>
                <w:szCs w:val="24"/>
                <w:lang w:eastAsia="hr-HR"/>
                <w14:ligatures w14:val="none"/>
              </w:rPr>
              <w:t>4, 11</w:t>
            </w:r>
          </w:p>
        </w:tc>
        <w:tc>
          <w:tcPr>
            <w:tcW w:w="6804" w:type="dxa"/>
            <w:gridSpan w:val="3"/>
            <w:tcBorders>
              <w:top w:val="single" w:sz="2" w:space="0" w:color="666666"/>
              <w:left w:val="single" w:sz="2" w:space="0" w:color="666666"/>
              <w:bottom w:val="single" w:sz="2" w:space="0" w:color="666666"/>
              <w:right w:val="single" w:sz="2" w:space="0" w:color="666666"/>
            </w:tcBorders>
            <w:tcMar>
              <w:top w:w="40" w:type="dxa"/>
              <w:left w:w="40" w:type="dxa"/>
              <w:bottom w:w="40" w:type="dxa"/>
              <w:right w:w="40" w:type="dxa"/>
            </w:tcMar>
            <w:vAlign w:val="center"/>
            <w:hideMark/>
          </w:tcPr>
          <w:p w14:paraId="049AA3D7" w14:textId="77777777" w:rsidR="00684A9D" w:rsidRPr="00684A9D" w:rsidRDefault="00684A9D" w:rsidP="00684A9D">
            <w:pPr>
              <w:spacing w:after="0" w:line="240" w:lineRule="auto"/>
              <w:rPr>
                <w:rFonts w:ascii="Times New Roman" w:eastAsia="Times New Roman" w:hAnsi="Times New Roman" w:cs="Times New Roman"/>
                <w:kern w:val="0"/>
                <w:sz w:val="20"/>
                <w:szCs w:val="24"/>
                <w:lang w:eastAsia="hr-HR"/>
                <w14:ligatures w14:val="none"/>
              </w:rPr>
            </w:pPr>
            <w:r w:rsidRPr="00684A9D">
              <w:rPr>
                <w:rFonts w:ascii="Times New Roman" w:eastAsia="Times New Roman" w:hAnsi="Times New Roman" w:cs="Times New Roman"/>
                <w:kern w:val="0"/>
                <w:sz w:val="20"/>
                <w:szCs w:val="24"/>
                <w:lang w:eastAsia="hr-HR"/>
                <w14:ligatures w14:val="none"/>
              </w:rPr>
              <w:t>do prestanka konzumacije zatrovanih mamaca, a najmanje 4 puta godišnje; u slučaju registrirane infestacije obvezna kontrola deratizacije 15 – 20 dana nakon izlaganja mamaca</w:t>
            </w:r>
          </w:p>
        </w:tc>
      </w:tr>
    </w:tbl>
    <w:p w14:paraId="09EC61BF" w14:textId="77777777" w:rsidR="00684A9D" w:rsidRPr="00684A9D" w:rsidRDefault="00684A9D" w:rsidP="00684A9D">
      <w:pPr>
        <w:spacing w:after="0" w:line="240" w:lineRule="auto"/>
        <w:jc w:val="both"/>
        <w:rPr>
          <w:rFonts w:ascii="Times New Roman" w:eastAsia="Times New Roman" w:hAnsi="Times New Roman" w:cs="Times New Roman"/>
          <w:kern w:val="0"/>
          <w:sz w:val="24"/>
          <w:szCs w:val="24"/>
          <w:lang w:eastAsia="hr-HR"/>
          <w14:ligatures w14:val="none"/>
        </w:rPr>
      </w:pPr>
    </w:p>
    <w:p w14:paraId="4C6E8080" w14:textId="77777777" w:rsidR="00684A9D" w:rsidRPr="00684A9D" w:rsidRDefault="00684A9D" w:rsidP="00684A9D">
      <w:pPr>
        <w:spacing w:after="0" w:line="240" w:lineRule="auto"/>
        <w:jc w:val="both"/>
        <w:rPr>
          <w:rFonts w:ascii="Times New Roman" w:eastAsia="Times New Roman" w:hAnsi="Times New Roman" w:cs="Times New Roman"/>
          <w:kern w:val="0"/>
          <w:sz w:val="24"/>
          <w:szCs w:val="24"/>
          <w:lang w:eastAsia="hr-HR"/>
          <w14:ligatures w14:val="none"/>
        </w:rPr>
      </w:pPr>
    </w:p>
    <w:p w14:paraId="46449D78" w14:textId="77777777" w:rsidR="00684A9D" w:rsidRPr="00684A9D" w:rsidRDefault="00684A9D" w:rsidP="00684A9D">
      <w:pPr>
        <w:spacing w:after="0" w:line="240" w:lineRule="auto"/>
        <w:jc w:val="both"/>
        <w:rPr>
          <w:rFonts w:ascii="Times New Roman" w:eastAsia="Times New Roman" w:hAnsi="Times New Roman" w:cs="Times New Roman"/>
          <w:kern w:val="0"/>
          <w:sz w:val="24"/>
          <w:szCs w:val="24"/>
          <w:lang w:eastAsia="hr-HR"/>
          <w14:ligatures w14:val="none"/>
        </w:rPr>
      </w:pPr>
    </w:p>
    <w:p w14:paraId="5159DECF" w14:textId="77777777" w:rsidR="00684A9D" w:rsidRPr="00684A9D" w:rsidRDefault="00684A9D" w:rsidP="00684A9D">
      <w:pPr>
        <w:spacing w:after="0" w:line="240"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2.2.7. Deratizacijske meke</w:t>
      </w:r>
    </w:p>
    <w:p w14:paraId="7FC57959" w14:textId="77777777" w:rsidR="00684A9D" w:rsidRPr="00684A9D" w:rsidRDefault="00684A9D" w:rsidP="00684A9D">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lastRenderedPageBreak/>
        <w:t xml:space="preserve">Deratizacija se provodi izlaganjem meka zatrovanih antikoagulantnim rodenticidima. </w:t>
      </w:r>
    </w:p>
    <w:p w14:paraId="55CD367A" w14:textId="77777777" w:rsidR="00684A9D" w:rsidRPr="00684A9D" w:rsidRDefault="00684A9D" w:rsidP="00684A9D">
      <w:pPr>
        <w:spacing w:after="0" w:line="240" w:lineRule="auto"/>
        <w:jc w:val="both"/>
        <w:rPr>
          <w:rFonts w:ascii="Times New Roman" w:eastAsia="Times New Roman" w:hAnsi="Times New Roman" w:cs="Times New Roman"/>
          <w:kern w:val="0"/>
          <w:sz w:val="24"/>
          <w:szCs w:val="24"/>
          <w:lang w:eastAsia="hr-HR"/>
          <w14:ligatures w14:val="none"/>
        </w:rPr>
      </w:pPr>
    </w:p>
    <w:p w14:paraId="3CAFDCEF" w14:textId="77777777" w:rsidR="00684A9D" w:rsidRPr="00684A9D" w:rsidRDefault="00684A9D" w:rsidP="00684A9D">
      <w:pPr>
        <w:spacing w:after="0" w:line="240"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 xml:space="preserve">2.2.8. Uklanjanje meka i lešina </w:t>
      </w:r>
    </w:p>
    <w:p w14:paraId="41BB84E8" w14:textId="77777777" w:rsidR="00684A9D" w:rsidRPr="00684A9D" w:rsidRDefault="00684A9D" w:rsidP="00684A9D">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 xml:space="preserve">Izvoditelji deratizacije dužni su na zahtjev korisnika objekta, stručnog nadzora ili </w:t>
      </w:r>
      <w:r w:rsidRPr="00684A9D">
        <w:rPr>
          <w:rFonts w:ascii="Times New Roman" w:eastAsia="Times New Roman" w:hAnsi="Times New Roman" w:cs="Times New Roman"/>
          <w:b/>
          <w:bCs/>
          <w:kern w:val="0"/>
          <w:sz w:val="24"/>
          <w:szCs w:val="24"/>
          <w:lang w:eastAsia="hr-HR"/>
          <w14:ligatures w14:val="none"/>
        </w:rPr>
        <w:t>Općine Šodolovci</w:t>
      </w:r>
      <w:r w:rsidRPr="00684A9D">
        <w:rPr>
          <w:rFonts w:ascii="Times New Roman" w:eastAsia="Times New Roman" w:hAnsi="Times New Roman" w:cs="Times New Roman"/>
          <w:kern w:val="0"/>
          <w:sz w:val="24"/>
          <w:szCs w:val="24"/>
          <w:lang w:eastAsia="hr-HR"/>
          <w14:ligatures w14:val="none"/>
        </w:rPr>
        <w:t xml:space="preserve"> ukloniti zatečene stare meke i lešine štakora i miševa zaostale iz ranijih akcija deratizacije. Uklanjanje meka i lešina štakora i miševa treba se obaviti u skladu s postojećim propisima i uputama proizvođača.</w:t>
      </w:r>
    </w:p>
    <w:p w14:paraId="51E68814" w14:textId="77777777" w:rsidR="00684A9D" w:rsidRPr="00684A9D" w:rsidRDefault="00684A9D" w:rsidP="00684A9D">
      <w:pPr>
        <w:spacing w:after="0" w:line="240" w:lineRule="auto"/>
        <w:jc w:val="both"/>
        <w:rPr>
          <w:rFonts w:ascii="Times New Roman" w:eastAsia="Times New Roman" w:hAnsi="Times New Roman" w:cs="Times New Roman"/>
          <w:kern w:val="0"/>
          <w:sz w:val="24"/>
          <w:szCs w:val="24"/>
          <w:lang w:eastAsia="hr-HR"/>
          <w14:ligatures w14:val="none"/>
        </w:rPr>
      </w:pPr>
    </w:p>
    <w:p w14:paraId="13FF5244" w14:textId="77777777" w:rsidR="00684A9D" w:rsidRPr="00684A9D" w:rsidRDefault="00684A9D" w:rsidP="00684A9D">
      <w:pPr>
        <w:spacing w:after="0" w:line="240"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2.2.9. Dinamika poslova obvezne preventivne deratizacije</w:t>
      </w:r>
    </w:p>
    <w:p w14:paraId="4503BCDD" w14:textId="77777777" w:rsidR="00684A9D" w:rsidRPr="00684A9D" w:rsidRDefault="00684A9D" w:rsidP="00684A9D">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Provode se dvije akcije obvezne preventivne deratizacije:</w:t>
      </w:r>
    </w:p>
    <w:p w14:paraId="3B715309" w14:textId="77777777" w:rsidR="00684A9D" w:rsidRPr="00684A9D" w:rsidRDefault="00684A9D" w:rsidP="00684A9D">
      <w:pPr>
        <w:spacing w:after="0" w:line="240" w:lineRule="auto"/>
        <w:ind w:firstLine="720"/>
        <w:jc w:val="both"/>
        <w:rPr>
          <w:rFonts w:ascii="Times New Roman" w:eastAsia="Times New Roman" w:hAnsi="Times New Roman" w:cs="Times New Roman"/>
          <w:bCs/>
          <w:kern w:val="0"/>
          <w:sz w:val="24"/>
          <w:szCs w:val="24"/>
          <w:lang w:eastAsia="hr-HR"/>
          <w14:ligatures w14:val="none"/>
        </w:rPr>
      </w:pPr>
      <w:r w:rsidRPr="00684A9D">
        <w:rPr>
          <w:rFonts w:ascii="Times New Roman" w:eastAsia="Times New Roman" w:hAnsi="Times New Roman" w:cs="Times New Roman"/>
          <w:bCs/>
          <w:kern w:val="0"/>
          <w:sz w:val="24"/>
          <w:szCs w:val="24"/>
          <w:lang w:eastAsia="hr-HR"/>
          <w14:ligatures w14:val="none"/>
        </w:rPr>
        <w:t>1. proljetna akcija (ožujak-svibanj) i</w:t>
      </w:r>
    </w:p>
    <w:p w14:paraId="058B5791" w14:textId="77777777" w:rsidR="00684A9D" w:rsidRPr="00684A9D" w:rsidRDefault="00684A9D" w:rsidP="00684A9D">
      <w:pPr>
        <w:spacing w:after="0" w:line="240" w:lineRule="auto"/>
        <w:ind w:firstLine="720"/>
        <w:jc w:val="both"/>
        <w:rPr>
          <w:rFonts w:ascii="Times New Roman" w:eastAsia="Times New Roman" w:hAnsi="Times New Roman" w:cs="Times New Roman"/>
          <w:bCs/>
          <w:kern w:val="0"/>
          <w:sz w:val="24"/>
          <w:szCs w:val="24"/>
          <w:lang w:eastAsia="hr-HR"/>
          <w14:ligatures w14:val="none"/>
        </w:rPr>
      </w:pPr>
      <w:r w:rsidRPr="00684A9D">
        <w:rPr>
          <w:rFonts w:ascii="Times New Roman" w:eastAsia="Times New Roman" w:hAnsi="Times New Roman" w:cs="Times New Roman"/>
          <w:bCs/>
          <w:kern w:val="0"/>
          <w:sz w:val="24"/>
          <w:szCs w:val="24"/>
          <w:lang w:eastAsia="hr-HR"/>
          <w14:ligatures w14:val="none"/>
        </w:rPr>
        <w:t xml:space="preserve">2. jesenska akcija (rujan-studeni). </w:t>
      </w:r>
    </w:p>
    <w:p w14:paraId="4DAAFA3E" w14:textId="77777777" w:rsidR="00684A9D" w:rsidRPr="00684A9D" w:rsidRDefault="00684A9D" w:rsidP="00684A9D">
      <w:pPr>
        <w:spacing w:after="0" w:line="240" w:lineRule="auto"/>
        <w:jc w:val="both"/>
        <w:rPr>
          <w:rFonts w:ascii="Times New Roman" w:eastAsia="Times New Roman" w:hAnsi="Times New Roman" w:cs="Times New Roman"/>
          <w:kern w:val="0"/>
          <w:sz w:val="24"/>
          <w:szCs w:val="24"/>
          <w:lang w:eastAsia="hr-HR"/>
          <w14:ligatures w14:val="none"/>
        </w:rPr>
      </w:pPr>
    </w:p>
    <w:p w14:paraId="334EE894" w14:textId="77777777" w:rsidR="00684A9D" w:rsidRPr="00684A9D" w:rsidRDefault="00684A9D" w:rsidP="00684A9D">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Uz obavljanje poslova propisanih programom obvezne preventivne deratizacije u okviru navedenih akcija, izvoditelji su dužni omogućiti svim građanima na području gdje provode deratizaciju prijam poziva tijekom čitavoga radnog vremena. U okviru programa izvoditelji će osigurati interventnu deratizaciju u roku od tri radna dana od primitka poziva, tijekom cijele godine. Kako bi se održavao biološki minimum štetnih glodavaca razdoblje između dvije akcije ne bi smjelo biti dulje od 6, tj. max. 8 mjeseci.</w:t>
      </w:r>
    </w:p>
    <w:p w14:paraId="753D3740" w14:textId="77777777" w:rsidR="00684A9D" w:rsidRPr="00684A9D" w:rsidRDefault="00684A9D" w:rsidP="00684A9D">
      <w:pPr>
        <w:spacing w:after="0" w:line="276" w:lineRule="auto"/>
        <w:ind w:firstLine="720"/>
        <w:jc w:val="both"/>
        <w:rPr>
          <w:rFonts w:ascii="Times New Roman" w:eastAsia="Times New Roman" w:hAnsi="Times New Roman" w:cs="Times New Roman"/>
          <w:bCs/>
          <w:kern w:val="0"/>
          <w:sz w:val="24"/>
          <w:szCs w:val="24"/>
          <w:lang w:val="en-GB" w:eastAsia="hr-HR"/>
          <w14:ligatures w14:val="none"/>
        </w:rPr>
      </w:pPr>
      <w:r w:rsidRPr="00684A9D">
        <w:rPr>
          <w:rFonts w:ascii="Times New Roman" w:eastAsia="Times New Roman" w:hAnsi="Times New Roman" w:cs="Times New Roman"/>
          <w:kern w:val="0"/>
          <w:sz w:val="24"/>
          <w:szCs w:val="24"/>
          <w:lang w:eastAsia="hr-HR"/>
          <w14:ligatures w14:val="none"/>
        </w:rPr>
        <w:t xml:space="preserve">Obvezna preventivna deratizacija treba obuhvaćati stambene objekte, javne zelene površine, deponiju/e smeća i </w:t>
      </w:r>
      <w:r w:rsidRPr="00684A9D">
        <w:rPr>
          <w:rFonts w:ascii="Times New Roman" w:eastAsia="Times New Roman" w:hAnsi="Times New Roman" w:cs="Times New Roman"/>
          <w:bCs/>
          <w:kern w:val="0"/>
          <w:sz w:val="24"/>
          <w:szCs w:val="24"/>
          <w:lang w:val="en-GB" w:eastAsia="hr-HR"/>
          <w14:ligatures w14:val="none"/>
        </w:rPr>
        <w:t>reviziona kanalizacijska okna.</w:t>
      </w:r>
    </w:p>
    <w:p w14:paraId="487D8903" w14:textId="77777777" w:rsidR="00684A9D" w:rsidRPr="00684A9D" w:rsidRDefault="00684A9D" w:rsidP="00684A9D">
      <w:pPr>
        <w:spacing w:after="0" w:line="240" w:lineRule="auto"/>
        <w:jc w:val="both"/>
        <w:rPr>
          <w:rFonts w:ascii="Times New Roman" w:eastAsia="Times New Roman" w:hAnsi="Times New Roman" w:cs="Times New Roman"/>
          <w:kern w:val="0"/>
          <w:sz w:val="24"/>
          <w:szCs w:val="24"/>
          <w:lang w:eastAsia="hr-HR"/>
          <w14:ligatures w14:val="none"/>
        </w:rPr>
      </w:pPr>
    </w:p>
    <w:p w14:paraId="12FE0E2F" w14:textId="77777777" w:rsidR="00684A9D" w:rsidRPr="00684A9D" w:rsidRDefault="00684A9D" w:rsidP="00684A9D">
      <w:pPr>
        <w:spacing w:after="0" w:line="240"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2.2.10.</w:t>
      </w:r>
      <w:r w:rsidRPr="00684A9D">
        <w:rPr>
          <w:rFonts w:ascii="Times New Roman" w:eastAsia="Times New Roman" w:hAnsi="Times New Roman" w:cs="Times New Roman"/>
          <w:kern w:val="0"/>
          <w:sz w:val="24"/>
          <w:szCs w:val="24"/>
          <w:lang w:eastAsia="hr-HR"/>
          <w14:ligatures w14:val="none"/>
        </w:rPr>
        <w:tab/>
        <w:t>Nositelj programa</w:t>
      </w:r>
    </w:p>
    <w:p w14:paraId="3772EF9A" w14:textId="77777777" w:rsidR="00684A9D" w:rsidRPr="00684A9D" w:rsidRDefault="00684A9D" w:rsidP="00684A9D">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 xml:space="preserve">Nositelj programa je </w:t>
      </w:r>
      <w:r w:rsidRPr="00684A9D">
        <w:rPr>
          <w:rFonts w:ascii="Times New Roman" w:eastAsia="Times New Roman" w:hAnsi="Times New Roman" w:cs="Times New Roman"/>
          <w:b/>
          <w:bCs/>
          <w:kern w:val="0"/>
          <w:sz w:val="24"/>
          <w:szCs w:val="24"/>
          <w:lang w:eastAsia="hr-HR"/>
          <w14:ligatures w14:val="none"/>
        </w:rPr>
        <w:t>Općina Šodolovci.</w:t>
      </w:r>
    </w:p>
    <w:p w14:paraId="4F5EA835" w14:textId="77777777" w:rsidR="00684A9D" w:rsidRPr="00684A9D" w:rsidRDefault="00684A9D" w:rsidP="00684A9D">
      <w:pPr>
        <w:spacing w:after="0" w:line="240" w:lineRule="auto"/>
        <w:jc w:val="both"/>
        <w:rPr>
          <w:rFonts w:ascii="Times New Roman" w:eastAsia="Times New Roman" w:hAnsi="Times New Roman" w:cs="Times New Roman"/>
          <w:kern w:val="0"/>
          <w:sz w:val="24"/>
          <w:szCs w:val="24"/>
          <w:lang w:eastAsia="hr-HR"/>
          <w14:ligatures w14:val="none"/>
        </w:rPr>
      </w:pPr>
    </w:p>
    <w:p w14:paraId="7D67DB1B" w14:textId="77777777" w:rsidR="00684A9D" w:rsidRPr="00684A9D" w:rsidRDefault="00684A9D" w:rsidP="00684A9D">
      <w:pPr>
        <w:spacing w:after="0" w:line="240"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2.2.11.</w:t>
      </w:r>
      <w:r w:rsidRPr="00684A9D">
        <w:rPr>
          <w:rFonts w:ascii="Times New Roman" w:eastAsia="Times New Roman" w:hAnsi="Times New Roman" w:cs="Times New Roman"/>
          <w:kern w:val="0"/>
          <w:sz w:val="24"/>
          <w:szCs w:val="24"/>
          <w:lang w:eastAsia="hr-HR"/>
          <w14:ligatures w14:val="none"/>
        </w:rPr>
        <w:tab/>
        <w:t>Stručni nadzor provedbe programa</w:t>
      </w:r>
    </w:p>
    <w:p w14:paraId="144DA38E" w14:textId="77777777" w:rsidR="00684A9D" w:rsidRPr="00684A9D" w:rsidRDefault="00684A9D" w:rsidP="00684A9D">
      <w:pPr>
        <w:autoSpaceDE w:val="0"/>
        <w:autoSpaceDN w:val="0"/>
        <w:adjustRightInd w:val="0"/>
        <w:spacing w:after="0" w:line="276" w:lineRule="auto"/>
        <w:ind w:firstLine="720"/>
        <w:jc w:val="both"/>
        <w:rPr>
          <w:rFonts w:ascii="Times New Roman" w:eastAsia="Times New Roman" w:hAnsi="Times New Roman" w:cs="Times New Roman"/>
          <w:kern w:val="0"/>
          <w:sz w:val="24"/>
          <w:szCs w:val="24"/>
          <w:lang w:eastAsia="hr-HR"/>
          <w14:ligatures w14:val="none"/>
        </w:rPr>
      </w:pPr>
      <w:r w:rsidRPr="00684A9D">
        <w:rPr>
          <w:rFonts w:ascii="Times New Roman" w:eastAsia="Calibri" w:hAnsi="Times New Roman" w:cs="Times New Roman"/>
          <w:kern w:val="0"/>
          <w:sz w:val="24"/>
          <w:szCs w:val="24"/>
          <w14:ligatures w14:val="none"/>
        </w:rPr>
        <w:t>NZJZ OBŽ</w:t>
      </w:r>
      <w:r w:rsidRPr="00684A9D">
        <w:rPr>
          <w:rFonts w:ascii="Times New Roman" w:eastAsia="Times New Roman" w:hAnsi="Times New Roman" w:cs="Times New Roman"/>
          <w:kern w:val="0"/>
          <w:sz w:val="24"/>
          <w:szCs w:val="24"/>
          <w:lang w:eastAsia="hr-HR"/>
          <w14:ligatures w14:val="none"/>
        </w:rPr>
        <w:t xml:space="preserve"> je obvezan obavljati stručni nadzor provedbe programa sukladno člancima 40. i 41. Pravilnika o načinu obavljanja djelatnosti te na temelju provedenog stručnog nadzora Upravnom odjelu za socijalnu skrb i zdravstvo predložiti djelotvorne mjere u sklopu programa i provedbenog plana sustavne deratizacije u sljedećoj godini. </w:t>
      </w:r>
      <w:r w:rsidRPr="00684A9D">
        <w:rPr>
          <w:rFonts w:ascii="Times New Roman" w:eastAsia="Calibri" w:hAnsi="Times New Roman" w:cs="Times New Roman"/>
          <w:kern w:val="0"/>
          <w:sz w:val="24"/>
          <w:szCs w:val="24"/>
          <w14:ligatures w14:val="none"/>
        </w:rPr>
        <w:t>NZJZ OBŽ</w:t>
      </w:r>
      <w:r w:rsidRPr="00684A9D">
        <w:rPr>
          <w:rFonts w:ascii="Times New Roman" w:eastAsia="Times New Roman" w:hAnsi="Times New Roman" w:cs="Times New Roman"/>
          <w:kern w:val="0"/>
          <w:sz w:val="24"/>
          <w:szCs w:val="24"/>
          <w:lang w:eastAsia="hr-HR"/>
          <w14:ligatures w14:val="none"/>
        </w:rPr>
        <w:t xml:space="preserve"> se obvezuje temeljem izvršenog nadzora izraditi izvješće. Izvješće </w:t>
      </w:r>
      <w:r w:rsidRPr="00684A9D">
        <w:rPr>
          <w:rFonts w:ascii="Times New Roman" w:eastAsia="Calibri" w:hAnsi="Times New Roman" w:cs="Times New Roman"/>
          <w:kern w:val="0"/>
          <w:sz w:val="24"/>
          <w:szCs w:val="24"/>
          <w14:ligatures w14:val="none"/>
        </w:rPr>
        <w:t>NZJZ OBŽ</w:t>
      </w:r>
      <w:r w:rsidRPr="00684A9D">
        <w:rPr>
          <w:rFonts w:ascii="Times New Roman" w:eastAsia="Times New Roman" w:hAnsi="Times New Roman" w:cs="Times New Roman"/>
          <w:kern w:val="0"/>
          <w:sz w:val="24"/>
          <w:szCs w:val="24"/>
          <w:lang w:eastAsia="hr-HR"/>
          <w14:ligatures w14:val="none"/>
        </w:rPr>
        <w:t xml:space="preserve"> izrađuje na osnovi utvrđene učinkovitosti provedenog tretmana kontinuiranim monitoringom u dinamici i na način temeljen na znanstveno utvrđenim metodama. Ukoliko je učinkovitost provedenih mjera manja od očekivanog nadležni zavod je dužan utvrditi stručno-realno stanje, razloge neučinkovitosti provedenih mjera, a tijekom provedbe mjera usmeno upozoriti izvoditelja na uklanjanje nedostataka ili nestručno provođenja DDD mjera kako bi se u tijeku mjere uklonili nedostaci. Ukoliko izvoditelj odbija postupiti prema naputcima stručnog nadzora, nadležni zavod je dužan izraditi konkretan pisani naputak o načinu i rokovima izvršenja korektivnih mjera te ga dostaviti naručitelju mjere i ovlaštenom izvoditelju na postupanje. Naručitelj mjere može od nadležnog zavoda zahtijevati dopunu izvješća o učinkovitosti provedenih mjera ukoliko izvješće nije argumentirano i stručno izrađeno te ukoliko nisu navedene konkretne korektivne mjere s kojima se u konačnici očekuje učinkovita realizacija Programa mjera i Provedbenog plana. Upravni i inspekcijski nadzor nad provedbom ovoga Programa mjera provodi Sanitarna inspekcija ministarstva nadležnog za zdravstvo. Kopiju izvješća </w:t>
      </w:r>
      <w:r w:rsidRPr="00684A9D">
        <w:rPr>
          <w:rFonts w:ascii="Times New Roman" w:eastAsia="Calibri" w:hAnsi="Times New Roman" w:cs="Times New Roman"/>
          <w:kern w:val="0"/>
          <w:sz w:val="24"/>
          <w:szCs w:val="24"/>
          <w14:ligatures w14:val="none"/>
        </w:rPr>
        <w:t>NZJZ OBŽ</w:t>
      </w:r>
      <w:r w:rsidRPr="00684A9D">
        <w:rPr>
          <w:rFonts w:ascii="Times New Roman" w:eastAsia="Times New Roman" w:hAnsi="Times New Roman" w:cs="Times New Roman"/>
          <w:kern w:val="0"/>
          <w:sz w:val="24"/>
          <w:szCs w:val="24"/>
          <w:lang w:eastAsia="hr-HR"/>
          <w14:ligatures w14:val="none"/>
        </w:rPr>
        <w:t xml:space="preserve"> dostavlja na uvid i ovlaštenom izvoditelju istovremeno kada i Gradu. Ukoliko nadležni zavod utvrdi nesukladnosti u provođenju programa mjera od strane ovlaštenog izvođača dužan mu je u pisanom obliku dostaviti i naputke o izvršenju korektivnih mjera.</w:t>
      </w:r>
    </w:p>
    <w:p w14:paraId="01884519" w14:textId="77777777" w:rsidR="00684A9D" w:rsidRPr="00684A9D" w:rsidRDefault="00684A9D" w:rsidP="00684A9D">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lastRenderedPageBreak/>
        <w:t xml:space="preserve">Ako obveznu mjeru deratizacije provodi </w:t>
      </w:r>
      <w:r w:rsidRPr="00684A9D">
        <w:rPr>
          <w:rFonts w:ascii="Times New Roman" w:eastAsia="Calibri" w:hAnsi="Times New Roman" w:cs="Times New Roman"/>
          <w:kern w:val="0"/>
          <w:sz w:val="24"/>
          <w:szCs w:val="24"/>
          <w14:ligatures w14:val="none"/>
        </w:rPr>
        <w:t>NZJZ OBŽ</w:t>
      </w:r>
      <w:r w:rsidRPr="00684A9D">
        <w:rPr>
          <w:rFonts w:ascii="Times New Roman" w:eastAsia="Times New Roman" w:hAnsi="Times New Roman" w:cs="Times New Roman"/>
          <w:kern w:val="0"/>
          <w:sz w:val="24"/>
          <w:szCs w:val="24"/>
          <w:lang w:eastAsia="hr-HR"/>
          <w14:ligatures w14:val="none"/>
        </w:rPr>
        <w:t xml:space="preserve">, Hrvatski zavod za javno zdravstvo nadzire rad </w:t>
      </w:r>
      <w:r w:rsidRPr="00684A9D">
        <w:rPr>
          <w:rFonts w:ascii="Times New Roman" w:eastAsia="Calibri" w:hAnsi="Times New Roman" w:cs="Times New Roman"/>
          <w:kern w:val="0"/>
          <w:sz w:val="24"/>
          <w:szCs w:val="24"/>
          <w14:ligatures w14:val="none"/>
        </w:rPr>
        <w:t>NZJZ OBŽ</w:t>
      </w:r>
      <w:r w:rsidRPr="00684A9D">
        <w:rPr>
          <w:rFonts w:ascii="Times New Roman" w:eastAsia="Times New Roman" w:hAnsi="Times New Roman" w:cs="Times New Roman"/>
          <w:kern w:val="0"/>
          <w:sz w:val="24"/>
          <w:szCs w:val="24"/>
          <w:lang w:eastAsia="hr-HR"/>
          <w14:ligatures w14:val="none"/>
        </w:rPr>
        <w:t>.</w:t>
      </w:r>
    </w:p>
    <w:p w14:paraId="63CF80A2" w14:textId="77777777" w:rsidR="00684A9D" w:rsidRPr="00684A9D" w:rsidRDefault="00684A9D" w:rsidP="00684A9D">
      <w:pPr>
        <w:spacing w:after="0" w:line="240"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2.2.12. Način financiranja</w:t>
      </w:r>
    </w:p>
    <w:p w14:paraId="2A86BBAB" w14:textId="77777777" w:rsidR="00684A9D" w:rsidRPr="00684A9D" w:rsidRDefault="00684A9D" w:rsidP="00684A9D">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 xml:space="preserve">Provedba mjere obvezne preventivne deratizacije obuhvaćene ovim programom kao i troškovi stručnog nadzora nad provedbom obvezne preventivne deratizacije financiraju se iz sredstava </w:t>
      </w:r>
      <w:r w:rsidRPr="00684A9D">
        <w:rPr>
          <w:rFonts w:ascii="Times New Roman" w:eastAsia="Times New Roman" w:hAnsi="Times New Roman" w:cs="Times New Roman"/>
          <w:b/>
          <w:bCs/>
          <w:kern w:val="0"/>
          <w:sz w:val="24"/>
          <w:szCs w:val="24"/>
          <w:lang w:eastAsia="hr-HR"/>
          <w14:ligatures w14:val="none"/>
        </w:rPr>
        <w:t>Općine Šodolovci</w:t>
      </w:r>
      <w:r w:rsidRPr="00684A9D">
        <w:rPr>
          <w:rFonts w:ascii="Times New Roman" w:eastAsia="Times New Roman" w:hAnsi="Times New Roman" w:cs="Times New Roman"/>
          <w:kern w:val="0"/>
          <w:sz w:val="24"/>
          <w:szCs w:val="24"/>
          <w:lang w:eastAsia="hr-HR"/>
          <w14:ligatures w14:val="none"/>
        </w:rPr>
        <w:t xml:space="preserve">.    </w:t>
      </w:r>
    </w:p>
    <w:p w14:paraId="0DDA54E2" w14:textId="77777777" w:rsidR="00684A9D" w:rsidRPr="00684A9D" w:rsidRDefault="00684A9D" w:rsidP="00684A9D">
      <w:pPr>
        <w:spacing w:after="0" w:line="240" w:lineRule="auto"/>
        <w:jc w:val="both"/>
        <w:rPr>
          <w:rFonts w:ascii="Times New Roman" w:eastAsia="Times New Roman" w:hAnsi="Times New Roman" w:cs="Times New Roman"/>
          <w:kern w:val="0"/>
          <w:sz w:val="24"/>
          <w:szCs w:val="24"/>
          <w:lang w:eastAsia="hr-HR"/>
          <w14:ligatures w14:val="none"/>
        </w:rPr>
      </w:pPr>
    </w:p>
    <w:p w14:paraId="0BF719B4" w14:textId="77777777" w:rsidR="00684A9D" w:rsidRPr="00684A9D" w:rsidRDefault="00684A9D" w:rsidP="00684A9D">
      <w:pPr>
        <w:spacing w:after="0" w:line="240" w:lineRule="auto"/>
        <w:jc w:val="both"/>
        <w:rPr>
          <w:rFonts w:ascii="Times New Roman" w:eastAsia="Times New Roman" w:hAnsi="Times New Roman" w:cs="Times New Roman"/>
          <w:kern w:val="0"/>
          <w:sz w:val="24"/>
          <w:szCs w:val="24"/>
          <w:lang w:eastAsia="hr-HR"/>
          <w14:ligatures w14:val="none"/>
        </w:rPr>
      </w:pPr>
    </w:p>
    <w:p w14:paraId="21A1B954" w14:textId="77777777" w:rsidR="00684A9D" w:rsidRPr="00684A9D" w:rsidRDefault="00684A9D" w:rsidP="00684A9D">
      <w:pPr>
        <w:spacing w:after="0" w:line="240" w:lineRule="auto"/>
        <w:jc w:val="center"/>
        <w:rPr>
          <w:rFonts w:ascii="Times New Roman" w:eastAsia="Times New Roman" w:hAnsi="Times New Roman" w:cs="Times New Roman"/>
          <w:b/>
          <w:kern w:val="0"/>
          <w:sz w:val="24"/>
          <w:szCs w:val="24"/>
          <w:u w:val="single"/>
          <w:lang w:eastAsia="hr-HR"/>
          <w14:ligatures w14:val="none"/>
        </w:rPr>
      </w:pPr>
      <w:r w:rsidRPr="00684A9D">
        <w:rPr>
          <w:rFonts w:ascii="Times New Roman" w:eastAsia="Times New Roman" w:hAnsi="Times New Roman" w:cs="Times New Roman"/>
          <w:b/>
          <w:kern w:val="0"/>
          <w:sz w:val="24"/>
          <w:szCs w:val="24"/>
          <w:u w:val="single"/>
          <w:lang w:eastAsia="hr-HR"/>
          <w14:ligatures w14:val="none"/>
        </w:rPr>
        <w:t>Dodatak Programu</w:t>
      </w:r>
    </w:p>
    <w:p w14:paraId="544F8210" w14:textId="77777777" w:rsidR="00684A9D" w:rsidRPr="00684A9D" w:rsidRDefault="00684A9D" w:rsidP="00684A9D">
      <w:pPr>
        <w:spacing w:after="0" w:line="240" w:lineRule="auto"/>
        <w:jc w:val="center"/>
        <w:rPr>
          <w:rFonts w:ascii="Times New Roman" w:eastAsia="Times New Roman" w:hAnsi="Times New Roman" w:cs="Times New Roman"/>
          <w:b/>
          <w:kern w:val="0"/>
          <w:sz w:val="24"/>
          <w:szCs w:val="24"/>
          <w:u w:val="single"/>
          <w:lang w:eastAsia="hr-HR"/>
          <w14:ligatures w14:val="none"/>
        </w:rPr>
      </w:pPr>
    </w:p>
    <w:p w14:paraId="093D82A6" w14:textId="77777777" w:rsidR="00684A9D" w:rsidRPr="00684A9D" w:rsidRDefault="00684A9D" w:rsidP="00684A9D">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 xml:space="preserve">Propisani obrasci za provedbu obvezne preventivne dezinsekcije i deratizacije </w:t>
      </w:r>
      <w:r w:rsidRPr="00684A9D">
        <w:rPr>
          <w:rFonts w:ascii="Times New Roman" w:eastAsia="Times New Roman" w:hAnsi="Times New Roman" w:cs="Times New Roman"/>
          <w:b/>
          <w:bCs/>
          <w:kern w:val="0"/>
          <w:sz w:val="24"/>
          <w:szCs w:val="24"/>
          <w:lang w:eastAsia="hr-HR"/>
          <w14:ligatures w14:val="none"/>
        </w:rPr>
        <w:t>Općine Šodolovci</w:t>
      </w:r>
      <w:r w:rsidRPr="00684A9D">
        <w:rPr>
          <w:rFonts w:ascii="Times New Roman" w:eastAsia="Times New Roman" w:hAnsi="Times New Roman" w:cs="Times New Roman"/>
          <w:kern w:val="0"/>
          <w:sz w:val="24"/>
          <w:szCs w:val="24"/>
          <w:lang w:eastAsia="hr-HR"/>
          <w14:ligatures w14:val="none"/>
        </w:rPr>
        <w:t xml:space="preserve"> prilažu se Programu kao dodatak. </w:t>
      </w:r>
    </w:p>
    <w:p w14:paraId="17C9BDD3" w14:textId="77777777" w:rsidR="00684A9D" w:rsidRPr="00684A9D" w:rsidRDefault="00684A9D" w:rsidP="00684A9D">
      <w:pPr>
        <w:spacing w:after="0" w:line="240" w:lineRule="auto"/>
        <w:jc w:val="both"/>
        <w:rPr>
          <w:rFonts w:ascii="Times New Roman" w:eastAsia="Times New Roman" w:hAnsi="Times New Roman" w:cs="Times New Roman"/>
          <w:kern w:val="0"/>
          <w:sz w:val="24"/>
          <w:szCs w:val="24"/>
          <w:lang w:eastAsia="hr-HR"/>
          <w14:ligatures w14:val="none"/>
        </w:rPr>
      </w:pPr>
    </w:p>
    <w:p w14:paraId="3183FEE0" w14:textId="77777777" w:rsidR="00684A9D" w:rsidRPr="00684A9D" w:rsidRDefault="00684A9D" w:rsidP="00684A9D">
      <w:pPr>
        <w:tabs>
          <w:tab w:val="left" w:pos="851"/>
        </w:tabs>
        <w:spacing w:after="0" w:line="240"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 xml:space="preserve">Obrazac 1. Upitnik o žarištu ličinki komaraca </w:t>
      </w:r>
    </w:p>
    <w:p w14:paraId="2FD5AC32" w14:textId="77777777" w:rsidR="00684A9D" w:rsidRPr="00684A9D" w:rsidRDefault="00684A9D" w:rsidP="00684A9D">
      <w:pPr>
        <w:tabs>
          <w:tab w:val="left" w:pos="851"/>
        </w:tabs>
        <w:spacing w:after="0" w:line="240"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Obrazac 2. Praćenje legla komaraca</w:t>
      </w:r>
    </w:p>
    <w:p w14:paraId="333BC551" w14:textId="77777777" w:rsidR="00684A9D" w:rsidRPr="00684A9D" w:rsidRDefault="00684A9D" w:rsidP="00684A9D">
      <w:pPr>
        <w:tabs>
          <w:tab w:val="left" w:pos="851"/>
        </w:tabs>
        <w:spacing w:after="0" w:line="240"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Obrazac 3. Upitnik za dopunu baze podataka</w:t>
      </w:r>
    </w:p>
    <w:p w14:paraId="170D9563" w14:textId="77777777" w:rsidR="00684A9D" w:rsidRPr="00684A9D" w:rsidRDefault="00684A9D" w:rsidP="00684A9D">
      <w:pPr>
        <w:tabs>
          <w:tab w:val="left" w:pos="851"/>
        </w:tabs>
        <w:spacing w:after="0" w:line="240"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Obrazac 4. Potvrda o obavljenoj obveznoj preventivnoj deratizaciji</w:t>
      </w:r>
    </w:p>
    <w:p w14:paraId="7F28AC16" w14:textId="77777777" w:rsidR="00684A9D" w:rsidRPr="00684A9D" w:rsidRDefault="00684A9D" w:rsidP="00684A9D">
      <w:pPr>
        <w:tabs>
          <w:tab w:val="left" w:pos="851"/>
        </w:tabs>
        <w:spacing w:after="0" w:line="240"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Obrazac 5. Upitnik za deratizaciju javno prometnih površina, trgova i parkova</w:t>
      </w:r>
    </w:p>
    <w:p w14:paraId="565EBFE0" w14:textId="77777777" w:rsidR="00684A9D" w:rsidRPr="00684A9D" w:rsidRDefault="00684A9D" w:rsidP="00684A9D">
      <w:pPr>
        <w:tabs>
          <w:tab w:val="left" w:pos="851"/>
        </w:tabs>
        <w:spacing w:after="0" w:line="240"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Obrazac 6. Upitnik za deratizaciju otvorenih vodotokova.</w:t>
      </w:r>
    </w:p>
    <w:p w14:paraId="0BF3E632" w14:textId="77777777" w:rsidR="00684A9D" w:rsidRPr="00684A9D" w:rsidRDefault="00684A9D" w:rsidP="00684A9D">
      <w:pPr>
        <w:tabs>
          <w:tab w:val="left" w:pos="851"/>
        </w:tabs>
        <w:spacing w:after="0" w:line="240"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Obrazac 7. Obavijest o trovanju glodavaca</w:t>
      </w:r>
    </w:p>
    <w:p w14:paraId="26D2BC45" w14:textId="77777777" w:rsidR="00684A9D" w:rsidRPr="00684A9D" w:rsidRDefault="00684A9D" w:rsidP="00684A9D">
      <w:pPr>
        <w:tabs>
          <w:tab w:val="left" w:pos="851"/>
        </w:tabs>
        <w:spacing w:after="0" w:line="240" w:lineRule="auto"/>
        <w:jc w:val="both"/>
        <w:rPr>
          <w:rFonts w:ascii="Times New Roman" w:eastAsia="Times New Roman" w:hAnsi="Times New Roman" w:cs="Times New Roman"/>
          <w:kern w:val="0"/>
          <w:sz w:val="24"/>
          <w:szCs w:val="24"/>
          <w:lang w:eastAsia="hr-HR"/>
          <w14:ligatures w14:val="none"/>
        </w:rPr>
      </w:pPr>
    </w:p>
    <w:p w14:paraId="7D8D6E11" w14:textId="77777777" w:rsidR="00684A9D" w:rsidRPr="00684A9D" w:rsidRDefault="00684A9D" w:rsidP="00684A9D">
      <w:pPr>
        <w:spacing w:after="0" w:line="240"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color w:val="222222"/>
          <w:kern w:val="0"/>
          <w:sz w:val="24"/>
          <w:szCs w:val="20"/>
          <w:shd w:val="clear" w:color="auto" w:fill="FFFFFF"/>
          <w:lang w:eastAsia="hr-HR"/>
          <w14:ligatures w14:val="none"/>
        </w:rPr>
        <w:t>Obrasce 1. i. 2. ispunjava nadležni zavod za javno zdravstvo. Obrasce 3., 4., 5. i 6. ispunjava ovlašteni izvoditelj DDD mjera. Obrazac 7. ovlašteni izvoditelj distribuira pučanstvu sukladno naputcima za rad iz Provedbenog plana.</w:t>
      </w:r>
    </w:p>
    <w:p w14:paraId="35C47B90" w14:textId="77777777" w:rsidR="00684A9D" w:rsidRPr="00684A9D" w:rsidRDefault="00684A9D" w:rsidP="00684A9D">
      <w:pPr>
        <w:tabs>
          <w:tab w:val="left" w:pos="851"/>
        </w:tabs>
        <w:spacing w:after="0" w:line="240" w:lineRule="auto"/>
        <w:jc w:val="both"/>
        <w:rPr>
          <w:rFonts w:ascii="Times New Roman" w:eastAsia="Times New Roman" w:hAnsi="Times New Roman" w:cs="Times New Roman"/>
          <w:kern w:val="0"/>
          <w:sz w:val="24"/>
          <w:szCs w:val="24"/>
          <w:lang w:eastAsia="hr-HR"/>
          <w14:ligatures w14:val="none"/>
        </w:rPr>
      </w:pPr>
    </w:p>
    <w:p w14:paraId="4DC500AE" w14:textId="77777777" w:rsidR="00684A9D" w:rsidRPr="00684A9D" w:rsidRDefault="00684A9D" w:rsidP="00684A9D">
      <w:pPr>
        <w:tabs>
          <w:tab w:val="left" w:pos="851"/>
        </w:tabs>
        <w:spacing w:after="0" w:line="240" w:lineRule="auto"/>
        <w:jc w:val="both"/>
        <w:rPr>
          <w:rFonts w:ascii="Times New Roman" w:eastAsia="Times New Roman" w:hAnsi="Times New Roman" w:cs="Times New Roman"/>
          <w:kern w:val="0"/>
          <w:sz w:val="24"/>
          <w:szCs w:val="24"/>
          <w:lang w:eastAsia="hr-HR"/>
          <w14:ligatures w14:val="none"/>
        </w:rPr>
      </w:pPr>
    </w:p>
    <w:p w14:paraId="19B7E3FC" w14:textId="77777777" w:rsidR="00684A9D" w:rsidRPr="00684A9D" w:rsidRDefault="00684A9D" w:rsidP="00684A9D">
      <w:pPr>
        <w:tabs>
          <w:tab w:val="left" w:pos="851"/>
        </w:tabs>
        <w:spacing w:after="0" w:line="240" w:lineRule="auto"/>
        <w:rPr>
          <w:rFonts w:ascii="Times New Roman" w:eastAsia="Times New Roman" w:hAnsi="Times New Roman" w:cs="Times New Roman"/>
          <w:kern w:val="0"/>
          <w:sz w:val="24"/>
          <w:szCs w:val="24"/>
          <w:lang w:eastAsia="hr-HR"/>
          <w14:ligatures w14:val="none"/>
        </w:rPr>
      </w:pPr>
    </w:p>
    <w:p w14:paraId="3EB20D0B" w14:textId="77777777" w:rsidR="00684A9D" w:rsidRPr="00684A9D" w:rsidRDefault="00684A9D" w:rsidP="00684A9D">
      <w:pPr>
        <w:spacing w:after="0" w:line="240" w:lineRule="auto"/>
        <w:jc w:val="both"/>
        <w:rPr>
          <w:rFonts w:ascii="Times New Roman" w:eastAsia="Times New Roman" w:hAnsi="Times New Roman" w:cs="Times New Roman"/>
          <w:kern w:val="0"/>
          <w:sz w:val="24"/>
          <w:szCs w:val="24"/>
          <w:lang w:eastAsia="hr-HR"/>
          <w14:ligatures w14:val="none"/>
        </w:rPr>
      </w:pPr>
    </w:p>
    <w:p w14:paraId="4FAB384F" w14:textId="77777777" w:rsidR="00684A9D" w:rsidRPr="00684A9D" w:rsidRDefault="00684A9D" w:rsidP="00684A9D">
      <w:pPr>
        <w:spacing w:after="0" w:line="240" w:lineRule="auto"/>
        <w:jc w:val="both"/>
        <w:rPr>
          <w:rFonts w:ascii="Times New Roman" w:eastAsia="Times New Roman" w:hAnsi="Times New Roman" w:cs="Times New Roman"/>
          <w:kern w:val="0"/>
          <w:sz w:val="24"/>
          <w:szCs w:val="24"/>
          <w:lang w:eastAsia="hr-HR"/>
          <w14:ligatures w14:val="none"/>
        </w:rPr>
      </w:pPr>
    </w:p>
    <w:p w14:paraId="769C1C51" w14:textId="77777777" w:rsidR="00684A9D" w:rsidRPr="00684A9D" w:rsidRDefault="00684A9D" w:rsidP="00684A9D">
      <w:pPr>
        <w:spacing w:after="0" w:line="240"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KLASA: 543-01/26-01/2</w:t>
      </w:r>
    </w:p>
    <w:p w14:paraId="5DF745A9" w14:textId="77777777" w:rsidR="00684A9D" w:rsidRPr="00684A9D" w:rsidRDefault="00684A9D" w:rsidP="00684A9D">
      <w:pPr>
        <w:spacing w:after="0" w:line="240"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URBROJ: 2158-36-02-26-1</w:t>
      </w:r>
    </w:p>
    <w:p w14:paraId="72385682" w14:textId="77777777" w:rsidR="00684A9D" w:rsidRPr="00684A9D" w:rsidRDefault="00684A9D" w:rsidP="00684A9D">
      <w:pPr>
        <w:spacing w:after="0" w:line="240"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Šodolovci, 23. siječnja 2026.</w:t>
      </w:r>
    </w:p>
    <w:p w14:paraId="765BAB90" w14:textId="77777777" w:rsidR="00684A9D" w:rsidRPr="00684A9D" w:rsidRDefault="00684A9D" w:rsidP="00684A9D">
      <w:pPr>
        <w:spacing w:after="0" w:line="240" w:lineRule="auto"/>
        <w:jc w:val="both"/>
        <w:rPr>
          <w:rFonts w:ascii="Times New Roman" w:eastAsia="Times New Roman" w:hAnsi="Times New Roman" w:cs="Times New Roman"/>
          <w:kern w:val="0"/>
          <w:sz w:val="24"/>
          <w:szCs w:val="24"/>
          <w:lang w:eastAsia="hr-HR"/>
          <w14:ligatures w14:val="none"/>
        </w:rPr>
      </w:pPr>
    </w:p>
    <w:p w14:paraId="35D1BAB5" w14:textId="77777777" w:rsidR="00684A9D" w:rsidRPr="00684A9D" w:rsidRDefault="00684A9D" w:rsidP="00684A9D">
      <w:pPr>
        <w:spacing w:after="0" w:line="240" w:lineRule="auto"/>
        <w:jc w:val="both"/>
        <w:rPr>
          <w:rFonts w:ascii="Times New Roman" w:eastAsia="Times New Roman" w:hAnsi="Times New Roman" w:cs="Times New Roman"/>
          <w:kern w:val="0"/>
          <w:sz w:val="24"/>
          <w:szCs w:val="24"/>
          <w:lang w:eastAsia="hr-HR"/>
          <w14:ligatures w14:val="none"/>
        </w:rPr>
      </w:pPr>
    </w:p>
    <w:p w14:paraId="49F49449" w14:textId="77777777" w:rsidR="00684A9D" w:rsidRPr="00684A9D" w:rsidRDefault="00684A9D" w:rsidP="00684A9D">
      <w:pPr>
        <w:spacing w:after="0" w:line="240" w:lineRule="auto"/>
        <w:jc w:val="both"/>
        <w:rPr>
          <w:rFonts w:ascii="Times New Roman" w:eastAsia="Times New Roman" w:hAnsi="Times New Roman" w:cs="Times New Roman"/>
          <w:kern w:val="0"/>
          <w:sz w:val="24"/>
          <w:szCs w:val="24"/>
          <w:lang w:eastAsia="hr-HR"/>
          <w14:ligatures w14:val="none"/>
        </w:rPr>
      </w:pPr>
    </w:p>
    <w:p w14:paraId="46E988E4" w14:textId="77777777" w:rsidR="00684A9D" w:rsidRPr="00684A9D" w:rsidRDefault="00684A9D" w:rsidP="00684A9D">
      <w:pPr>
        <w:spacing w:after="0" w:line="240"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 xml:space="preserve">                                                                             </w:t>
      </w:r>
      <w:r w:rsidRPr="00684A9D">
        <w:rPr>
          <w:rFonts w:ascii="Times New Roman" w:eastAsia="Times New Roman" w:hAnsi="Times New Roman" w:cs="Times New Roman"/>
          <w:kern w:val="0"/>
          <w:sz w:val="24"/>
          <w:szCs w:val="24"/>
          <w:lang w:eastAsia="hr-HR"/>
          <w14:ligatures w14:val="none"/>
        </w:rPr>
        <w:tab/>
        <w:t xml:space="preserve">                  OPĆINSKI NAČELNIK</w:t>
      </w:r>
    </w:p>
    <w:p w14:paraId="08355A8A" w14:textId="77777777" w:rsidR="00684A9D" w:rsidRPr="00684A9D" w:rsidRDefault="00684A9D" w:rsidP="00684A9D">
      <w:pPr>
        <w:spacing w:after="0" w:line="240"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 xml:space="preserve">                                                                                         </w:t>
      </w:r>
      <w:r w:rsidRPr="00684A9D">
        <w:rPr>
          <w:rFonts w:ascii="Times New Roman" w:eastAsia="Times New Roman" w:hAnsi="Times New Roman" w:cs="Times New Roman"/>
          <w:kern w:val="0"/>
          <w:sz w:val="24"/>
          <w:szCs w:val="24"/>
          <w:lang w:eastAsia="hr-HR"/>
          <w14:ligatures w14:val="none"/>
        </w:rPr>
        <w:tab/>
        <w:t xml:space="preserve">               Dragan Zorić</w:t>
      </w:r>
    </w:p>
    <w:p w14:paraId="01DF0D18" w14:textId="77777777" w:rsidR="00684A9D" w:rsidRPr="00684A9D" w:rsidRDefault="00684A9D" w:rsidP="00684A9D">
      <w:pPr>
        <w:spacing w:after="0" w:line="240" w:lineRule="auto"/>
        <w:jc w:val="both"/>
        <w:rPr>
          <w:rFonts w:ascii="Times New Roman" w:eastAsia="Times New Roman" w:hAnsi="Times New Roman" w:cs="Times New Roman"/>
          <w:kern w:val="0"/>
          <w:sz w:val="24"/>
          <w:szCs w:val="24"/>
          <w:lang w:eastAsia="hr-HR"/>
          <w14:ligatures w14:val="none"/>
        </w:rPr>
      </w:pPr>
    </w:p>
    <w:p w14:paraId="65060498" w14:textId="77777777" w:rsidR="00684A9D" w:rsidRPr="00684A9D" w:rsidRDefault="00684A9D" w:rsidP="00684A9D">
      <w:pPr>
        <w:spacing w:after="0" w:line="240" w:lineRule="auto"/>
        <w:jc w:val="both"/>
        <w:rPr>
          <w:rFonts w:ascii="Times New Roman" w:eastAsia="Times New Roman" w:hAnsi="Times New Roman" w:cs="Times New Roman"/>
          <w:kern w:val="0"/>
          <w:sz w:val="24"/>
          <w:szCs w:val="24"/>
          <w:lang w:eastAsia="hr-HR"/>
          <w14:ligatures w14:val="none"/>
        </w:rPr>
      </w:pPr>
    </w:p>
    <w:p w14:paraId="32EB21E0" w14:textId="77777777" w:rsidR="00684A9D" w:rsidRPr="00684A9D" w:rsidRDefault="00684A9D" w:rsidP="00684A9D">
      <w:pPr>
        <w:spacing w:after="0" w:line="240" w:lineRule="auto"/>
        <w:jc w:val="both"/>
        <w:rPr>
          <w:rFonts w:ascii="Times New Roman" w:eastAsia="Times New Roman" w:hAnsi="Times New Roman" w:cs="Times New Roman"/>
          <w:kern w:val="0"/>
          <w:sz w:val="24"/>
          <w:szCs w:val="24"/>
          <w:lang w:eastAsia="hr-HR"/>
          <w14:ligatures w14:val="none"/>
        </w:rPr>
      </w:pPr>
    </w:p>
    <w:p w14:paraId="017F5303" w14:textId="77777777" w:rsidR="00684A9D" w:rsidRPr="00684A9D" w:rsidRDefault="00684A9D" w:rsidP="00684A9D">
      <w:pPr>
        <w:spacing w:before="75" w:after="0" w:line="260" w:lineRule="exact"/>
        <w:ind w:left="223"/>
        <w:jc w:val="right"/>
        <w:rPr>
          <w:rFonts w:ascii="Times New Roman" w:eastAsia="Times New Roman" w:hAnsi="Times New Roman" w:cs="Times New Roman"/>
          <w:kern w:val="0"/>
          <w:sz w:val="24"/>
          <w:szCs w:val="24"/>
          <w:lang w:eastAsia="hr-HR"/>
          <w14:ligatures w14:val="none"/>
        </w:rPr>
      </w:pPr>
    </w:p>
    <w:p w14:paraId="47C90F6C" w14:textId="77777777" w:rsidR="00684A9D" w:rsidRPr="00684A9D" w:rsidRDefault="00684A9D" w:rsidP="00684A9D">
      <w:pPr>
        <w:spacing w:before="75" w:after="0" w:line="260" w:lineRule="exact"/>
        <w:rPr>
          <w:rFonts w:ascii="Times New Roman" w:eastAsia="Times New Roman" w:hAnsi="Times New Roman" w:cs="Times New Roman"/>
          <w:kern w:val="0"/>
          <w:sz w:val="24"/>
          <w:szCs w:val="24"/>
          <w:lang w:eastAsia="hr-HR"/>
          <w14:ligatures w14:val="none"/>
        </w:rPr>
      </w:pPr>
    </w:p>
    <w:p w14:paraId="403E0975" w14:textId="77777777" w:rsidR="00684A9D" w:rsidRPr="00684A9D" w:rsidRDefault="00684A9D" w:rsidP="00684A9D">
      <w:pPr>
        <w:spacing w:after="54" w:line="375" w:lineRule="atLeast"/>
        <w:jc w:val="right"/>
        <w:textAlignment w:val="baseline"/>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noProof/>
          <w:kern w:val="0"/>
          <w:position w:val="-1"/>
          <w:sz w:val="24"/>
          <w:szCs w:val="24"/>
          <w:lang w:eastAsia="hr-HR"/>
          <w14:ligatures w14:val="none"/>
        </w:rPr>
        <w:lastRenderedPageBreak/>
        <w:drawing>
          <wp:inline distT="0" distB="0" distL="0" distR="0" wp14:anchorId="45247E3E" wp14:editId="240BE4AC">
            <wp:extent cx="6228715" cy="8790305"/>
            <wp:effectExtent l="0" t="0" r="635"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28715" cy="8790305"/>
                    </a:xfrm>
                    <a:prstGeom prst="rect">
                      <a:avLst/>
                    </a:prstGeom>
                    <a:noFill/>
                  </pic:spPr>
                </pic:pic>
              </a:graphicData>
            </a:graphic>
          </wp:inline>
        </w:drawing>
      </w:r>
    </w:p>
    <w:p w14:paraId="26FD9AC2"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6A26C25D"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6BFB6B55"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27519E42"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r w:rsidRPr="00684A9D">
        <w:rPr>
          <w:rFonts w:ascii="Times New Roman" w:eastAsia="Times New Roman" w:hAnsi="Times New Roman" w:cs="Times New Roman"/>
          <w:b/>
          <w:bCs/>
          <w:noProof/>
          <w:kern w:val="0"/>
          <w:sz w:val="24"/>
          <w:szCs w:val="24"/>
          <w:lang w:eastAsia="hr-HR"/>
          <w14:ligatures w14:val="none"/>
        </w:rPr>
        <w:drawing>
          <wp:inline distT="0" distB="0" distL="0" distR="0" wp14:anchorId="77504D48" wp14:editId="5EB1C934">
            <wp:extent cx="5971540" cy="3999865"/>
            <wp:effectExtent l="0" t="0" r="0" b="635"/>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1540" cy="3999865"/>
                    </a:xfrm>
                    <a:prstGeom prst="rect">
                      <a:avLst/>
                    </a:prstGeom>
                    <a:noFill/>
                  </pic:spPr>
                </pic:pic>
              </a:graphicData>
            </a:graphic>
          </wp:inline>
        </w:drawing>
      </w:r>
    </w:p>
    <w:p w14:paraId="0130FF8E"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4FC89931"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5DA9C5E4"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5519A002"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531C40F2"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7DF4640B"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23AEFBEC"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0B036561"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1C54E925"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0080FF0C"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6FC51139"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7632BBCE"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135BBC35"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41500629"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3609229F"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1781EB6E"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6E31A13E"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0103AFE7"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057FE572"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18639BF5" w14:textId="77777777" w:rsidR="00684A9D" w:rsidRPr="00684A9D" w:rsidRDefault="00684A9D" w:rsidP="00684A9D">
      <w:pPr>
        <w:spacing w:after="0" w:line="240" w:lineRule="auto"/>
        <w:rPr>
          <w:rFonts w:ascii="Times New Roman" w:eastAsia="Times New Roman" w:hAnsi="Times New Roman" w:cs="Times New Roman"/>
          <w:b/>
          <w:bCs/>
          <w:kern w:val="0"/>
          <w:sz w:val="24"/>
          <w:szCs w:val="24"/>
          <w:lang w:eastAsia="hr-HR"/>
          <w14:ligatures w14:val="none"/>
        </w:rPr>
      </w:pPr>
    </w:p>
    <w:p w14:paraId="4062BC1A"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r w:rsidRPr="00684A9D">
        <w:rPr>
          <w:rFonts w:ascii="Times New Roman" w:eastAsia="Times New Roman" w:hAnsi="Times New Roman" w:cs="Times New Roman"/>
          <w:b/>
          <w:bCs/>
          <w:noProof/>
          <w:kern w:val="0"/>
          <w:sz w:val="24"/>
          <w:szCs w:val="24"/>
          <w:lang w:eastAsia="hr-HR"/>
          <w14:ligatures w14:val="none"/>
        </w:rPr>
        <w:lastRenderedPageBreak/>
        <w:drawing>
          <wp:inline distT="0" distB="0" distL="0" distR="0" wp14:anchorId="6580A814" wp14:editId="13BCFF74">
            <wp:extent cx="5810250" cy="8218170"/>
            <wp:effectExtent l="0" t="0" r="0"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0250" cy="8218170"/>
                    </a:xfrm>
                    <a:prstGeom prst="rect">
                      <a:avLst/>
                    </a:prstGeom>
                    <a:noFill/>
                  </pic:spPr>
                </pic:pic>
              </a:graphicData>
            </a:graphic>
          </wp:inline>
        </w:drawing>
      </w:r>
    </w:p>
    <w:p w14:paraId="26D710D5"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23AD77A0"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50D2EA19"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466BAB08"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2B8D259A"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60E85AA9"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4CEAFDCE"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r w:rsidRPr="00684A9D">
        <w:rPr>
          <w:rFonts w:ascii="Times New Roman" w:eastAsia="Times New Roman" w:hAnsi="Times New Roman" w:cs="Times New Roman"/>
          <w:b/>
          <w:bCs/>
          <w:noProof/>
          <w:kern w:val="0"/>
          <w:sz w:val="24"/>
          <w:szCs w:val="24"/>
          <w:lang w:eastAsia="hr-HR"/>
          <w14:ligatures w14:val="none"/>
        </w:rPr>
        <w:drawing>
          <wp:inline distT="0" distB="0" distL="0" distR="0" wp14:anchorId="54A0C61A" wp14:editId="36DCBFCB">
            <wp:extent cx="5971540" cy="3733165"/>
            <wp:effectExtent l="0" t="0" r="0" b="635"/>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1540" cy="3733165"/>
                    </a:xfrm>
                    <a:prstGeom prst="rect">
                      <a:avLst/>
                    </a:prstGeom>
                    <a:noFill/>
                  </pic:spPr>
                </pic:pic>
              </a:graphicData>
            </a:graphic>
          </wp:inline>
        </w:drawing>
      </w:r>
    </w:p>
    <w:p w14:paraId="6E179DB4"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1B09E260"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653E4A93"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21BFD11B"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56C5BB45"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7AAE2453"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05B47154"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766C49A7"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335276F7"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7DAABFC3"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1A8B9A79"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78B1C688"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571A408C"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252B1F7D"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0263D615"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4B1884AC"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06A6984D"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402D75F9"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2213142C" w14:textId="77777777" w:rsidR="00684A9D" w:rsidRPr="00684A9D" w:rsidRDefault="00684A9D" w:rsidP="00684A9D">
      <w:pPr>
        <w:spacing w:after="0" w:line="240" w:lineRule="auto"/>
        <w:rPr>
          <w:rFonts w:ascii="Times New Roman" w:eastAsia="Times New Roman" w:hAnsi="Times New Roman" w:cs="Times New Roman"/>
          <w:b/>
          <w:bCs/>
          <w:kern w:val="0"/>
          <w:sz w:val="24"/>
          <w:szCs w:val="24"/>
          <w:lang w:eastAsia="hr-HR"/>
          <w14:ligatures w14:val="none"/>
        </w:rPr>
      </w:pPr>
    </w:p>
    <w:p w14:paraId="50F9A1D1"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13C1B3DB"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r w:rsidRPr="00684A9D">
        <w:rPr>
          <w:rFonts w:ascii="Times New Roman" w:eastAsia="Times New Roman" w:hAnsi="Times New Roman" w:cs="Times New Roman"/>
          <w:b/>
          <w:bCs/>
          <w:noProof/>
          <w:kern w:val="0"/>
          <w:sz w:val="24"/>
          <w:szCs w:val="24"/>
          <w:lang w:eastAsia="hr-HR"/>
          <w14:ligatures w14:val="none"/>
        </w:rPr>
        <w:lastRenderedPageBreak/>
        <w:drawing>
          <wp:inline distT="0" distB="0" distL="0" distR="0" wp14:anchorId="4DB69B3F" wp14:editId="716EAB2E">
            <wp:extent cx="5971540" cy="4771390"/>
            <wp:effectExtent l="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71540" cy="4771390"/>
                    </a:xfrm>
                    <a:prstGeom prst="rect">
                      <a:avLst/>
                    </a:prstGeom>
                    <a:noFill/>
                  </pic:spPr>
                </pic:pic>
              </a:graphicData>
            </a:graphic>
          </wp:inline>
        </w:drawing>
      </w:r>
    </w:p>
    <w:p w14:paraId="091DA5BD"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516BFA95"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36790570"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5BD27553"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33EBD09D"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78AEDA3E"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66F77A1A"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3F1421C5"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026052BE"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44530423"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3FD286A3"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0A83F67B"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0393894E"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4E0726CA"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0367E8BB"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4457FD23"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7E97122F"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04A1998D"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468C6F18"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148EC064"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4377798B"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597EB2B2"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6C9A3166"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726614FB"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513FD5FF"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1901785F"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r w:rsidRPr="00684A9D">
        <w:rPr>
          <w:rFonts w:ascii="Times New Roman" w:eastAsia="Times New Roman" w:hAnsi="Times New Roman" w:cs="Times New Roman"/>
          <w:b/>
          <w:bCs/>
          <w:noProof/>
          <w:kern w:val="0"/>
          <w:sz w:val="24"/>
          <w:szCs w:val="24"/>
          <w:lang w:eastAsia="hr-HR"/>
          <w14:ligatures w14:val="none"/>
        </w:rPr>
        <w:drawing>
          <wp:inline distT="0" distB="0" distL="0" distR="0" wp14:anchorId="3DAA081C" wp14:editId="3F05F283">
            <wp:extent cx="6076315" cy="5514340"/>
            <wp:effectExtent l="0" t="0" r="635"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76315" cy="5514340"/>
                    </a:xfrm>
                    <a:prstGeom prst="rect">
                      <a:avLst/>
                    </a:prstGeom>
                    <a:noFill/>
                  </pic:spPr>
                </pic:pic>
              </a:graphicData>
            </a:graphic>
          </wp:inline>
        </w:drawing>
      </w:r>
    </w:p>
    <w:p w14:paraId="68739B18"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3611C59B"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62D695A3"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5D376F3F"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32B3A658"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356B112E" w14:textId="77777777" w:rsidR="00684A9D" w:rsidRPr="00684A9D" w:rsidRDefault="00684A9D" w:rsidP="00684A9D">
      <w:pPr>
        <w:spacing w:after="0" w:line="240" w:lineRule="auto"/>
        <w:rPr>
          <w:rFonts w:ascii="Times New Roman" w:eastAsia="Times New Roman" w:hAnsi="Times New Roman" w:cs="Times New Roman"/>
          <w:b/>
          <w:bCs/>
          <w:kern w:val="0"/>
          <w:sz w:val="24"/>
          <w:szCs w:val="24"/>
          <w:lang w:eastAsia="hr-HR"/>
          <w14:ligatures w14:val="none"/>
        </w:rPr>
      </w:pPr>
    </w:p>
    <w:p w14:paraId="677EE661"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0A58FAD2" w14:textId="77777777" w:rsidR="00684A9D" w:rsidRPr="00684A9D" w:rsidRDefault="00684A9D" w:rsidP="00684A9D">
      <w:pPr>
        <w:spacing w:before="100" w:beforeAutospacing="1" w:after="100" w:afterAutospacing="1" w:line="276" w:lineRule="auto"/>
        <w:jc w:val="right"/>
        <w:rPr>
          <w:rFonts w:ascii="Times New Roman" w:eastAsia="Times New Roman" w:hAnsi="Times New Roman" w:cs="Times New Roman"/>
          <w:b/>
          <w:bCs/>
          <w:i/>
          <w:iCs/>
          <w:kern w:val="0"/>
          <w:sz w:val="24"/>
          <w:szCs w:val="24"/>
          <w:lang w:eastAsia="hr-HR" w:bidi="ta-IN"/>
          <w14:ligatures w14:val="none"/>
        </w:rPr>
      </w:pPr>
      <w:r w:rsidRPr="00684A9D">
        <w:rPr>
          <w:rFonts w:ascii="Times New Roman" w:eastAsia="Times New Roman" w:hAnsi="Times New Roman" w:cs="Times New Roman"/>
          <w:b/>
          <w:bCs/>
          <w:i/>
          <w:iCs/>
          <w:kern w:val="0"/>
          <w:sz w:val="24"/>
          <w:szCs w:val="24"/>
          <w:lang w:eastAsia="hr-HR" w:bidi="ta-IN"/>
          <w14:ligatures w14:val="none"/>
        </w:rPr>
        <w:t>Obrazac 7.</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5967"/>
      </w:tblGrid>
      <w:tr w:rsidR="00684A9D" w:rsidRPr="00684A9D" w14:paraId="61535F5D" w14:textId="77777777" w:rsidTr="00BC0FF9">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29B0D21" w14:textId="77777777" w:rsidR="00684A9D" w:rsidRPr="00684A9D" w:rsidRDefault="00684A9D" w:rsidP="00684A9D">
            <w:pPr>
              <w:spacing w:before="100" w:beforeAutospacing="1" w:after="100" w:afterAutospacing="1" w:line="276" w:lineRule="auto"/>
              <w:jc w:val="both"/>
              <w:rPr>
                <w:rFonts w:ascii="Times New Roman" w:eastAsia="Times New Roman" w:hAnsi="Times New Roman" w:cs="Times New Roman"/>
                <w:kern w:val="0"/>
                <w:sz w:val="24"/>
                <w:szCs w:val="24"/>
                <w:lang w:eastAsia="hr-HR" w:bidi="ta-IN"/>
                <w14:ligatures w14:val="none"/>
              </w:rPr>
            </w:pPr>
            <w:r w:rsidRPr="00684A9D">
              <w:rPr>
                <w:rFonts w:ascii="Times New Roman" w:eastAsia="Times New Roman" w:hAnsi="Times New Roman" w:cs="Times New Roman"/>
                <w:kern w:val="0"/>
                <w:sz w:val="24"/>
                <w:szCs w:val="24"/>
                <w:lang w:eastAsia="hr-HR" w:bidi="ta-IN"/>
                <w14:ligatures w14:val="none"/>
              </w:rPr>
              <w:t>MEMORANDUM TVRTKE KOJA OBAVLJA POSLOVE</w:t>
            </w:r>
          </w:p>
        </w:tc>
      </w:tr>
    </w:tbl>
    <w:p w14:paraId="567E4B59" w14:textId="77777777" w:rsidR="00684A9D" w:rsidRPr="00684A9D" w:rsidRDefault="00684A9D" w:rsidP="00684A9D">
      <w:pPr>
        <w:spacing w:before="247" w:after="88" w:line="413" w:lineRule="atLeast"/>
        <w:jc w:val="center"/>
        <w:textAlignment w:val="baseline"/>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OBAVIJEST O SUZBIJANJU ŠTETNIH GLODAVACA</w:t>
      </w:r>
    </w:p>
    <w:p w14:paraId="461D89FF" w14:textId="77777777" w:rsidR="00684A9D" w:rsidRPr="00684A9D" w:rsidRDefault="00684A9D" w:rsidP="00684A9D">
      <w:pPr>
        <w:spacing w:after="0" w:line="375" w:lineRule="atLeast"/>
        <w:ind w:firstLine="455"/>
        <w:textAlignment w:val="baseline"/>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lastRenderedPageBreak/>
        <w:t xml:space="preserve">Djelatnici </w:t>
      </w:r>
      <w:r w:rsidRPr="00684A9D">
        <w:rPr>
          <w:rFonts w:ascii="Times New Roman" w:eastAsia="Times New Roman" w:hAnsi="Times New Roman" w:cs="Times New Roman"/>
          <w:i/>
          <w:iCs/>
          <w:kern w:val="0"/>
          <w:sz w:val="24"/>
          <w:szCs w:val="24"/>
          <w:bdr w:val="none" w:sz="0" w:space="0" w:color="auto" w:frame="1"/>
          <w:lang w:eastAsia="hr-HR"/>
          <w14:ligatures w14:val="none"/>
        </w:rPr>
        <w:t xml:space="preserve">naziv zdravstvene ustanove ili druge pravne osobe ovlaštenog izvoditelja deratizacije </w:t>
      </w:r>
      <w:r w:rsidRPr="00684A9D">
        <w:rPr>
          <w:rFonts w:ascii="Times New Roman" w:eastAsia="Times New Roman" w:hAnsi="Times New Roman" w:cs="Times New Roman"/>
          <w:kern w:val="0"/>
          <w:sz w:val="24"/>
          <w:szCs w:val="24"/>
          <w:lang w:eastAsia="hr-HR"/>
          <w14:ligatures w14:val="none"/>
        </w:rPr>
        <w:t>provest će pregled objekta i prema utvrđenoj potrebi suzbijanje štetnih glodavaca (štakora i miševa) u ovoj zgradi i njezinoj neposrednoj okolini.</w:t>
      </w:r>
    </w:p>
    <w:p w14:paraId="7643CE5B" w14:textId="77777777" w:rsidR="00684A9D" w:rsidRPr="00684A9D" w:rsidRDefault="00684A9D" w:rsidP="00684A9D">
      <w:pPr>
        <w:spacing w:after="54" w:line="375" w:lineRule="atLeast"/>
        <w:ind w:firstLine="455"/>
        <w:textAlignment w:val="baseline"/>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Suzbijanje štetnih glodavaca provest će se izlaganjem zatrovanih mamaca i/ili nekemijskih sredstava na sva mjesta gdje se najčešće pojavljuju štetni glodavaci (podrum, dvorište, kanalizacijski revizijski otvor i tavan).</w:t>
      </w:r>
    </w:p>
    <w:p w14:paraId="22506748" w14:textId="77777777" w:rsidR="00684A9D" w:rsidRPr="00684A9D" w:rsidRDefault="00684A9D" w:rsidP="00684A9D">
      <w:pPr>
        <w:spacing w:after="0" w:line="375" w:lineRule="atLeast"/>
        <w:ind w:firstLine="455"/>
        <w:textAlignment w:val="baseline"/>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 xml:space="preserve">Ako u ili oko svojih objekata primijetite štetne glodavace ili njihove tragove molimo Vas da odmah nazovete – </w:t>
      </w:r>
      <w:r w:rsidRPr="00684A9D">
        <w:rPr>
          <w:rFonts w:ascii="Times New Roman" w:eastAsia="Times New Roman" w:hAnsi="Times New Roman" w:cs="Times New Roman"/>
          <w:i/>
          <w:iCs/>
          <w:kern w:val="0"/>
          <w:sz w:val="24"/>
          <w:szCs w:val="24"/>
          <w:bdr w:val="none" w:sz="0" w:space="0" w:color="auto" w:frame="1"/>
          <w:lang w:eastAsia="hr-HR"/>
          <w14:ligatures w14:val="none"/>
        </w:rPr>
        <w:t xml:space="preserve">upisati naziv zdravstvene ustanove ili druge pravne osobe ovlaštenog izvoditelja deratizacije – </w:t>
      </w:r>
      <w:r w:rsidRPr="00684A9D">
        <w:rPr>
          <w:rFonts w:ascii="Times New Roman" w:eastAsia="Times New Roman" w:hAnsi="Times New Roman" w:cs="Times New Roman"/>
          <w:kern w:val="0"/>
          <w:sz w:val="24"/>
          <w:szCs w:val="24"/>
          <w:lang w:eastAsia="hr-HR"/>
          <w14:ligatures w14:val="none"/>
        </w:rPr>
        <w:t>na telefon ___________ radnim danom od ______ do _____ sati.</w:t>
      </w:r>
    </w:p>
    <w:p w14:paraId="0196F021" w14:textId="77777777" w:rsidR="00684A9D" w:rsidRPr="00684A9D" w:rsidRDefault="00684A9D" w:rsidP="00684A9D">
      <w:pPr>
        <w:spacing w:after="54" w:line="375" w:lineRule="atLeast"/>
        <w:ind w:firstLine="455"/>
        <w:textAlignment w:val="baseline"/>
        <w:rPr>
          <w:rFonts w:ascii="Times New Roman" w:eastAsia="Times New Roman" w:hAnsi="Times New Roman" w:cs="Times New Roman"/>
          <w:kern w:val="0"/>
          <w:sz w:val="24"/>
          <w:szCs w:val="24"/>
          <w:lang w:eastAsia="hr-HR"/>
          <w14:ligatures w14:val="none"/>
        </w:rPr>
      </w:pPr>
    </w:p>
    <w:p w14:paraId="1686D398" w14:textId="77777777" w:rsidR="00684A9D" w:rsidRPr="00684A9D" w:rsidRDefault="00684A9D" w:rsidP="00684A9D">
      <w:pPr>
        <w:spacing w:after="54" w:line="375" w:lineRule="atLeast"/>
        <w:ind w:firstLine="455"/>
        <w:textAlignment w:val="baseline"/>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Da bi se osigurao uspjeh u borbi protiv štetnih glodavaca, a uz to izbjegle eventualne nezgode stanari se obvezno trebaju pridržavati sljedećih naputaka:</w:t>
      </w:r>
    </w:p>
    <w:p w14:paraId="4D702B23" w14:textId="77777777" w:rsidR="00684A9D" w:rsidRPr="00684A9D" w:rsidRDefault="00684A9D" w:rsidP="00684A9D">
      <w:pPr>
        <w:numPr>
          <w:ilvl w:val="0"/>
          <w:numId w:val="2"/>
        </w:numPr>
        <w:spacing w:after="54" w:line="375" w:lineRule="atLeast"/>
        <w:ind w:left="567"/>
        <w:textAlignment w:val="baseline"/>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surađivati s izvoditeljima koji provode suzbijanje štetnih glodavaca tako da im daju sve tražene informacije i omoguće pristup u sve prostore gdje je potrebno izložiti zatrovane mamce</w:t>
      </w:r>
    </w:p>
    <w:p w14:paraId="6333B68A" w14:textId="77777777" w:rsidR="00684A9D" w:rsidRPr="00684A9D" w:rsidRDefault="00684A9D" w:rsidP="00684A9D">
      <w:pPr>
        <w:numPr>
          <w:ilvl w:val="0"/>
          <w:numId w:val="2"/>
        </w:numPr>
        <w:spacing w:after="54" w:line="375" w:lineRule="atLeast"/>
        <w:ind w:left="567"/>
        <w:textAlignment w:val="baseline"/>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iz dvorišta i podruma ukloniti smeće, osobito otpatke hrane</w:t>
      </w:r>
    </w:p>
    <w:p w14:paraId="51EEC5F7" w14:textId="77777777" w:rsidR="00684A9D" w:rsidRPr="00684A9D" w:rsidRDefault="00684A9D" w:rsidP="00684A9D">
      <w:pPr>
        <w:numPr>
          <w:ilvl w:val="0"/>
          <w:numId w:val="2"/>
        </w:numPr>
        <w:spacing w:after="54" w:line="375" w:lineRule="atLeast"/>
        <w:ind w:left="567"/>
        <w:textAlignment w:val="baseline"/>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onemogućiti malodobnoj djeci i kućnim ljubimcima pristup mjestima na kojima je postavljen zatrovani mamac za štetne glodavace</w:t>
      </w:r>
    </w:p>
    <w:p w14:paraId="502D7BE8" w14:textId="77777777" w:rsidR="00684A9D" w:rsidRPr="00684A9D" w:rsidRDefault="00684A9D" w:rsidP="00684A9D">
      <w:pPr>
        <w:numPr>
          <w:ilvl w:val="0"/>
          <w:numId w:val="2"/>
        </w:numPr>
        <w:spacing w:after="54" w:line="375" w:lineRule="atLeast"/>
        <w:ind w:left="567"/>
        <w:textAlignment w:val="baseline"/>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zabranjuje se dirati ili premještati zatrovane mamce.</w:t>
      </w:r>
    </w:p>
    <w:p w14:paraId="7BF751B0" w14:textId="77777777" w:rsidR="00684A9D" w:rsidRPr="00684A9D" w:rsidRDefault="00684A9D" w:rsidP="00684A9D">
      <w:pPr>
        <w:spacing w:after="54" w:line="375" w:lineRule="atLeast"/>
        <w:textAlignment w:val="baseline"/>
        <w:rPr>
          <w:rFonts w:ascii="Times New Roman" w:eastAsia="Times New Roman" w:hAnsi="Times New Roman" w:cs="Times New Roman"/>
          <w:kern w:val="0"/>
          <w:sz w:val="24"/>
          <w:szCs w:val="24"/>
          <w:lang w:eastAsia="hr-HR"/>
          <w14:ligatures w14:val="none"/>
        </w:rPr>
      </w:pPr>
    </w:p>
    <w:p w14:paraId="5A05C80B" w14:textId="77777777" w:rsidR="00684A9D" w:rsidRPr="00684A9D" w:rsidRDefault="00684A9D" w:rsidP="00684A9D">
      <w:pPr>
        <w:spacing w:after="54" w:line="375" w:lineRule="atLeast"/>
        <w:textAlignment w:val="baseline"/>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Pozivaju se građani da se u cijelosti pridržavaju gornjih naputaka, jer će za svu štetu, kao i za eventualno oštećenje zdravlja snositi odgovornost svaki za sebe, a roditelji za djecu.</w:t>
      </w:r>
    </w:p>
    <w:p w14:paraId="2AD8389F" w14:textId="77777777" w:rsidR="00684A9D" w:rsidRPr="00684A9D" w:rsidRDefault="00684A9D" w:rsidP="00684A9D">
      <w:pPr>
        <w:spacing w:after="54" w:line="375" w:lineRule="atLeast"/>
        <w:textAlignment w:val="baseline"/>
        <w:rPr>
          <w:rFonts w:ascii="Times New Roman" w:eastAsia="Times New Roman" w:hAnsi="Times New Roman" w:cs="Times New Roman"/>
          <w:kern w:val="0"/>
          <w:sz w:val="24"/>
          <w:szCs w:val="24"/>
          <w:lang w:eastAsia="hr-HR"/>
          <w14:ligatures w14:val="none"/>
        </w:rPr>
      </w:pPr>
    </w:p>
    <w:p w14:paraId="4400F172" w14:textId="77777777" w:rsidR="00684A9D" w:rsidRPr="00684A9D" w:rsidRDefault="00684A9D" w:rsidP="00684A9D">
      <w:pPr>
        <w:spacing w:after="54" w:line="375" w:lineRule="atLeast"/>
        <w:textAlignment w:val="baseline"/>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IZLAGANJE ZATROVANIH MAMACA ZA ŠTETNE GLODAVCE OBAVIT ĆE SE:</w:t>
      </w:r>
    </w:p>
    <w:p w14:paraId="733B7967" w14:textId="77777777" w:rsidR="00684A9D" w:rsidRPr="00684A9D" w:rsidRDefault="00684A9D" w:rsidP="00684A9D">
      <w:pPr>
        <w:spacing w:after="54" w:line="375" w:lineRule="atLeast"/>
        <w:textAlignment w:val="baseline"/>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DANA</w:t>
      </w:r>
    </w:p>
    <w:p w14:paraId="4BAD6033" w14:textId="77777777" w:rsidR="00684A9D" w:rsidRPr="00684A9D" w:rsidRDefault="00684A9D" w:rsidP="00684A9D">
      <w:pPr>
        <w:spacing w:after="54" w:line="375" w:lineRule="atLeast"/>
        <w:jc w:val="right"/>
        <w:textAlignment w:val="baseline"/>
        <w:rPr>
          <w:rFonts w:ascii="&amp;quot" w:eastAsia="Times New Roman" w:hAnsi="&amp;quot" w:cs="Times New Roman"/>
          <w:color w:val="231F20"/>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OD _____ DO _____ SATI</w:t>
      </w:r>
      <w:r w:rsidRPr="00684A9D">
        <w:rPr>
          <w:rFonts w:ascii="&amp;quot" w:eastAsia="Times New Roman" w:hAnsi="&amp;quot" w:cs="Times New Roman"/>
          <w:color w:val="231F20"/>
          <w:kern w:val="0"/>
          <w:sz w:val="24"/>
          <w:szCs w:val="24"/>
          <w:lang w:eastAsia="hr-HR"/>
          <w14:ligatures w14:val="none"/>
        </w:rPr>
        <w:t>«</w:t>
      </w:r>
    </w:p>
    <w:p w14:paraId="55506110"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0E55C2BD" w14:textId="77777777" w:rsidR="00684A9D" w:rsidRPr="00684A9D" w:rsidRDefault="00684A9D" w:rsidP="004409C5">
      <w:pPr>
        <w:spacing w:after="0" w:line="240" w:lineRule="auto"/>
        <w:rPr>
          <w:rFonts w:ascii="Times New Roman" w:eastAsia="Times New Roman" w:hAnsi="Times New Roman" w:cs="Times New Roman"/>
          <w:b/>
          <w:bCs/>
          <w:kern w:val="0"/>
          <w:sz w:val="24"/>
          <w:szCs w:val="24"/>
          <w:lang w:eastAsia="hr-HR"/>
          <w14:ligatures w14:val="none"/>
        </w:rPr>
      </w:pPr>
    </w:p>
    <w:p w14:paraId="0B1C84DC" w14:textId="77777777" w:rsidR="00684A9D" w:rsidRPr="00684A9D" w:rsidRDefault="00684A9D" w:rsidP="00684A9D">
      <w:pPr>
        <w:spacing w:after="0" w:line="240" w:lineRule="auto"/>
        <w:jc w:val="center"/>
        <w:rPr>
          <w:rFonts w:ascii="Times New Roman" w:eastAsia="Times New Roman" w:hAnsi="Times New Roman" w:cs="Times New Roman"/>
          <w:b/>
          <w:bCs/>
          <w:kern w:val="0"/>
          <w:sz w:val="24"/>
          <w:szCs w:val="24"/>
          <w:lang w:eastAsia="hr-HR"/>
          <w14:ligatures w14:val="none"/>
        </w:rPr>
      </w:pPr>
    </w:p>
    <w:p w14:paraId="6021A83D" w14:textId="77777777" w:rsidR="00684A9D" w:rsidRPr="00684A9D" w:rsidRDefault="00684A9D" w:rsidP="00684A9D">
      <w:pPr>
        <w:spacing w:after="0" w:line="276" w:lineRule="auto"/>
        <w:jc w:val="center"/>
        <w:rPr>
          <w:rFonts w:ascii="Times New Roman" w:eastAsia="Times New Roman" w:hAnsi="Times New Roman" w:cs="Times New Roman"/>
          <w:b/>
          <w:bCs/>
          <w:kern w:val="0"/>
          <w:sz w:val="24"/>
          <w:szCs w:val="24"/>
          <w:lang w:eastAsia="hr-HR"/>
          <w14:ligatures w14:val="none"/>
        </w:rPr>
      </w:pPr>
      <w:r w:rsidRPr="00684A9D">
        <w:rPr>
          <w:rFonts w:ascii="Times New Roman" w:eastAsia="Times New Roman" w:hAnsi="Times New Roman" w:cs="Times New Roman"/>
          <w:b/>
          <w:bCs/>
          <w:kern w:val="0"/>
          <w:sz w:val="24"/>
          <w:szCs w:val="24"/>
          <w:lang w:eastAsia="hr-HR"/>
          <w14:ligatures w14:val="none"/>
        </w:rPr>
        <w:t>Provedbeni plan</w:t>
      </w:r>
    </w:p>
    <w:p w14:paraId="06400E78" w14:textId="77777777" w:rsidR="00684A9D" w:rsidRPr="00684A9D" w:rsidRDefault="00684A9D" w:rsidP="00684A9D">
      <w:pPr>
        <w:spacing w:after="0" w:line="276" w:lineRule="auto"/>
        <w:jc w:val="center"/>
        <w:rPr>
          <w:rFonts w:ascii="Times New Roman" w:eastAsia="Times New Roman" w:hAnsi="Times New Roman" w:cs="Times New Roman"/>
          <w:b/>
          <w:bCs/>
          <w:kern w:val="0"/>
          <w:sz w:val="24"/>
          <w:szCs w:val="24"/>
          <w:lang w:eastAsia="hr-HR"/>
          <w14:ligatures w14:val="none"/>
        </w:rPr>
      </w:pPr>
      <w:r w:rsidRPr="00684A9D">
        <w:rPr>
          <w:rFonts w:ascii="Times New Roman" w:eastAsia="Times New Roman" w:hAnsi="Times New Roman" w:cs="Times New Roman"/>
          <w:b/>
          <w:bCs/>
          <w:kern w:val="0"/>
          <w:sz w:val="24"/>
          <w:szCs w:val="24"/>
          <w:lang w:eastAsia="hr-HR"/>
          <w14:ligatures w14:val="none"/>
        </w:rPr>
        <w:t>dezinsekcije i deratizacije kao posebne mjere na području Općine Šodolovci za 2026. godinu</w:t>
      </w:r>
    </w:p>
    <w:p w14:paraId="6277D10E" w14:textId="77777777" w:rsidR="00684A9D" w:rsidRPr="00684A9D" w:rsidRDefault="00684A9D" w:rsidP="00684A9D">
      <w:pPr>
        <w:spacing w:after="0" w:line="276" w:lineRule="auto"/>
        <w:jc w:val="center"/>
        <w:rPr>
          <w:rFonts w:ascii="Times New Roman" w:eastAsia="Times New Roman" w:hAnsi="Times New Roman" w:cs="Times New Roman"/>
          <w:kern w:val="0"/>
          <w:sz w:val="24"/>
          <w:szCs w:val="24"/>
          <w:lang w:eastAsia="hr-HR"/>
          <w14:ligatures w14:val="none"/>
        </w:rPr>
      </w:pPr>
      <w:bookmarkStart w:id="3" w:name="bookmark1"/>
    </w:p>
    <w:bookmarkEnd w:id="3"/>
    <w:p w14:paraId="299C0085" w14:textId="77777777" w:rsidR="00684A9D" w:rsidRPr="00684A9D" w:rsidRDefault="00684A9D" w:rsidP="00684A9D">
      <w:pPr>
        <w:spacing w:after="0" w:line="276"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 xml:space="preserve">Provedbenim planom utvrđuju se izvoditelji preventivne dezinsekcije i deratizacije, vrste biocida te prostorni raspored i rokovi obavljanja poslova propisanih u Programu mjera suzbijanja patogenih mikroorganizama, štetnih člankonožaca (Arthropoda) i štetnih glodavca čije je planirano, organizirano i sustavno suzbijanje mjerama dezinfekcije, dezinsekcije i </w:t>
      </w:r>
      <w:r w:rsidRPr="00684A9D">
        <w:rPr>
          <w:rFonts w:ascii="Times New Roman" w:eastAsia="Times New Roman" w:hAnsi="Times New Roman" w:cs="Times New Roman"/>
          <w:kern w:val="0"/>
          <w:sz w:val="24"/>
          <w:szCs w:val="24"/>
          <w:lang w:eastAsia="hr-HR"/>
          <w14:ligatures w14:val="none"/>
        </w:rPr>
        <w:lastRenderedPageBreak/>
        <w:t xml:space="preserve">deratizacije od javnozdravstvene važnosti za </w:t>
      </w:r>
      <w:r w:rsidRPr="00684A9D">
        <w:rPr>
          <w:rFonts w:ascii="Times New Roman" w:eastAsia="Times New Roman" w:hAnsi="Times New Roman" w:cs="Times New Roman"/>
          <w:b/>
          <w:bCs/>
          <w:kern w:val="0"/>
          <w:sz w:val="24"/>
          <w:szCs w:val="24"/>
          <w:lang w:eastAsia="hr-HR"/>
          <w14:ligatures w14:val="none"/>
        </w:rPr>
        <w:t>Općinu Šodolovci</w:t>
      </w:r>
      <w:r w:rsidRPr="00684A9D">
        <w:rPr>
          <w:rFonts w:ascii="Times New Roman" w:eastAsia="Times New Roman" w:hAnsi="Times New Roman" w:cs="Times New Roman"/>
          <w:kern w:val="0"/>
          <w:sz w:val="24"/>
          <w:szCs w:val="24"/>
          <w:lang w:eastAsia="hr-HR"/>
          <w14:ligatures w14:val="none"/>
        </w:rPr>
        <w:t xml:space="preserve"> u 2026. godini (u daljnjem tekstu: Program).</w:t>
      </w:r>
    </w:p>
    <w:p w14:paraId="60CCC083" w14:textId="77777777" w:rsidR="00684A9D" w:rsidRPr="00684A9D" w:rsidRDefault="00684A9D" w:rsidP="00684A9D">
      <w:pPr>
        <w:spacing w:after="0" w:line="276" w:lineRule="auto"/>
        <w:jc w:val="both"/>
        <w:rPr>
          <w:rFonts w:ascii="Times New Roman" w:eastAsia="Times New Roman" w:hAnsi="Times New Roman" w:cs="Times New Roman"/>
          <w:kern w:val="0"/>
          <w:sz w:val="24"/>
          <w:szCs w:val="24"/>
          <w:lang w:eastAsia="hr-HR"/>
          <w14:ligatures w14:val="none"/>
        </w:rPr>
      </w:pPr>
    </w:p>
    <w:p w14:paraId="2A024565" w14:textId="77777777" w:rsidR="00684A9D" w:rsidRPr="00684A9D" w:rsidRDefault="00684A9D" w:rsidP="00684A9D">
      <w:pPr>
        <w:numPr>
          <w:ilvl w:val="0"/>
          <w:numId w:val="3"/>
        </w:numPr>
        <w:spacing w:after="0" w:line="276" w:lineRule="auto"/>
        <w:jc w:val="both"/>
        <w:rPr>
          <w:rFonts w:ascii="Times New Roman" w:eastAsia="Times New Roman" w:hAnsi="Times New Roman" w:cs="Times New Roman"/>
          <w:b/>
          <w:bCs/>
          <w:kern w:val="0"/>
          <w:sz w:val="24"/>
          <w:szCs w:val="24"/>
          <w:lang w:eastAsia="hr-HR"/>
          <w14:ligatures w14:val="none"/>
        </w:rPr>
      </w:pPr>
      <w:bookmarkStart w:id="4" w:name="bookmark2"/>
      <w:r w:rsidRPr="00684A9D">
        <w:rPr>
          <w:rFonts w:ascii="Times New Roman" w:eastAsia="Times New Roman" w:hAnsi="Times New Roman" w:cs="Times New Roman"/>
          <w:b/>
          <w:bCs/>
          <w:kern w:val="0"/>
          <w:sz w:val="24"/>
          <w:szCs w:val="24"/>
          <w:lang w:eastAsia="hr-HR"/>
          <w14:ligatures w14:val="none"/>
        </w:rPr>
        <w:t>IZVODITELJI PREVENTIVNE DEZINSEKCIJE I DERATIZACIJE</w:t>
      </w:r>
      <w:bookmarkEnd w:id="4"/>
    </w:p>
    <w:p w14:paraId="342D0B6F" w14:textId="77777777" w:rsidR="00684A9D" w:rsidRPr="00684A9D" w:rsidRDefault="00684A9D" w:rsidP="00684A9D">
      <w:pPr>
        <w:spacing w:after="0" w:line="276"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Sukladno članku 24. Zakona o zaštiti pučanstva od zaraznih bolesti (NN 79/07, 113/08, 43/09, 130/17, 114/18, 47/20, 134/20 i 143/21) (u daljnjem tekstu: Zakon) mjere preventivne dezinsekcije i deratizacije (u daljnjem tekstu: DD mjere) provode pravne osobe koje obavljaju zdravstvenu djelatnost i druge pravne osobe koje je ministar ovlastio za provođenje tih mjera, a sukladno Programu iz članka 5. Zakona (u daljnjem tekstu: ovlašteni izvoditelji).</w:t>
      </w:r>
    </w:p>
    <w:p w14:paraId="3F1C6FB3" w14:textId="77777777" w:rsidR="00684A9D" w:rsidRPr="00684A9D" w:rsidRDefault="00684A9D" w:rsidP="00684A9D">
      <w:pPr>
        <w:spacing w:after="0" w:line="276" w:lineRule="auto"/>
        <w:jc w:val="both"/>
        <w:rPr>
          <w:rFonts w:ascii="Times New Roman" w:eastAsia="Times New Roman" w:hAnsi="Times New Roman" w:cs="Times New Roman"/>
          <w:kern w:val="0"/>
          <w:sz w:val="24"/>
          <w:szCs w:val="24"/>
          <w:lang w:eastAsia="hr-HR"/>
          <w14:ligatures w14:val="none"/>
        </w:rPr>
      </w:pPr>
    </w:p>
    <w:p w14:paraId="40F5FFB7" w14:textId="77777777" w:rsidR="00684A9D" w:rsidRPr="00684A9D" w:rsidRDefault="00684A9D" w:rsidP="00684A9D">
      <w:pPr>
        <w:spacing w:after="0" w:line="276"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Ovlašteni izvoditelji DD mjera moraju ispunjavati uvjete propisane Pravilnikom o uvjetima kojima moraju udovoljavati pravne i fizičke osobe koje obavljaju djelatnost obvezatne dezinfekcije, dezinsekcije i deratizacije kao mjere za sprječavanje i suzbijanje zaraznih bolesti pučanstva (NN 35/07) te ih moraju provoditi u skladu s Pravilnikom o načinu provedbe obvezatne dezinfekcije, dezinsekcije i deratizacije (NN 35/07, 76/12).</w:t>
      </w:r>
    </w:p>
    <w:p w14:paraId="385FF994" w14:textId="77777777" w:rsidR="00684A9D" w:rsidRPr="00684A9D" w:rsidRDefault="00684A9D" w:rsidP="00684A9D">
      <w:pPr>
        <w:spacing w:after="0" w:line="276" w:lineRule="auto"/>
        <w:jc w:val="both"/>
        <w:rPr>
          <w:rFonts w:ascii="Times New Roman" w:eastAsia="Times New Roman" w:hAnsi="Times New Roman" w:cs="Times New Roman"/>
          <w:kern w:val="0"/>
          <w:sz w:val="24"/>
          <w:szCs w:val="24"/>
          <w:lang w:eastAsia="hr-HR"/>
          <w14:ligatures w14:val="none"/>
        </w:rPr>
      </w:pPr>
    </w:p>
    <w:p w14:paraId="54F68465" w14:textId="77777777" w:rsidR="00684A9D" w:rsidRPr="00684A9D" w:rsidRDefault="00684A9D" w:rsidP="00684A9D">
      <w:pPr>
        <w:numPr>
          <w:ilvl w:val="0"/>
          <w:numId w:val="3"/>
        </w:numPr>
        <w:spacing w:after="0" w:line="276" w:lineRule="auto"/>
        <w:jc w:val="both"/>
        <w:rPr>
          <w:rFonts w:ascii="Times New Roman" w:eastAsia="Times New Roman" w:hAnsi="Times New Roman" w:cs="Times New Roman"/>
          <w:b/>
          <w:bCs/>
          <w:kern w:val="0"/>
          <w:sz w:val="24"/>
          <w:szCs w:val="24"/>
          <w:lang w:eastAsia="hr-HR"/>
          <w14:ligatures w14:val="none"/>
        </w:rPr>
      </w:pPr>
      <w:bookmarkStart w:id="5" w:name="bookmark3"/>
      <w:r w:rsidRPr="00684A9D">
        <w:rPr>
          <w:rFonts w:ascii="Times New Roman" w:eastAsia="Times New Roman" w:hAnsi="Times New Roman" w:cs="Times New Roman"/>
          <w:b/>
          <w:bCs/>
          <w:kern w:val="0"/>
          <w:sz w:val="24"/>
          <w:szCs w:val="24"/>
          <w:lang w:eastAsia="hr-HR"/>
          <w14:ligatures w14:val="none"/>
        </w:rPr>
        <w:t>ODLUKA O IZBORU VRSTE BIOCIDNOG PRIPRAVKA</w:t>
      </w:r>
      <w:bookmarkEnd w:id="5"/>
    </w:p>
    <w:p w14:paraId="10420A89" w14:textId="77777777" w:rsidR="00684A9D" w:rsidRPr="00684A9D" w:rsidRDefault="00684A9D" w:rsidP="00684A9D">
      <w:pPr>
        <w:spacing w:after="0" w:line="276"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 xml:space="preserve">Za preventivnu dezinsekciju i preventivnu deratizaciju na području Osječko-baranjske županije mogu se koristiti samo biocidni pripravci koji su propisno registrirani i dopušteni za primjenu u Republici Hrvatskoj s rješenjem Ministarstva zdravstva te da se nalaze u Registru biocidnih pripravaka (objavljen na web stranici Ministarstva zdravstva). </w:t>
      </w:r>
      <w:bookmarkStart w:id="6" w:name="bookmark4"/>
    </w:p>
    <w:p w14:paraId="509AD634" w14:textId="77777777" w:rsidR="00684A9D" w:rsidRPr="00684A9D" w:rsidRDefault="00684A9D" w:rsidP="00684A9D">
      <w:pPr>
        <w:spacing w:after="0" w:line="276" w:lineRule="auto"/>
        <w:jc w:val="both"/>
        <w:rPr>
          <w:rFonts w:ascii="Times New Roman" w:eastAsia="Times New Roman" w:hAnsi="Times New Roman" w:cs="Times New Roman"/>
          <w:kern w:val="0"/>
          <w:sz w:val="24"/>
          <w:szCs w:val="24"/>
          <w:lang w:eastAsia="hr-HR"/>
          <w14:ligatures w14:val="none"/>
        </w:rPr>
      </w:pPr>
    </w:p>
    <w:p w14:paraId="5F1857B7" w14:textId="77777777" w:rsidR="00684A9D" w:rsidRPr="00684A9D" w:rsidRDefault="00684A9D" w:rsidP="00684A9D">
      <w:pPr>
        <w:spacing w:after="0" w:line="276" w:lineRule="auto"/>
        <w:jc w:val="center"/>
        <w:rPr>
          <w:rFonts w:ascii="Times New Roman" w:eastAsia="Times New Roman" w:hAnsi="Times New Roman" w:cs="Times New Roman"/>
          <w:b/>
          <w:bCs/>
          <w:kern w:val="0"/>
          <w:sz w:val="24"/>
          <w:szCs w:val="24"/>
          <w:lang w:eastAsia="hr-HR"/>
          <w14:ligatures w14:val="none"/>
        </w:rPr>
      </w:pPr>
      <w:r w:rsidRPr="00684A9D">
        <w:rPr>
          <w:rFonts w:ascii="Times New Roman" w:eastAsia="Times New Roman" w:hAnsi="Times New Roman" w:cs="Times New Roman"/>
          <w:b/>
          <w:bCs/>
          <w:kern w:val="0"/>
          <w:sz w:val="24"/>
          <w:szCs w:val="24"/>
          <w:lang w:eastAsia="hr-HR"/>
          <w14:ligatures w14:val="none"/>
        </w:rPr>
        <w:t>PROVEDBENI PLAN SUZBIJANJA KOMARACA NA PODRUČJU OPĆINE ŠODOLOVCI (raspored, dinamika i rokovi provedbe mjera te sredstva)</w:t>
      </w:r>
      <w:bookmarkEnd w:id="6"/>
    </w:p>
    <w:p w14:paraId="43E9E49E" w14:textId="77777777" w:rsidR="00684A9D" w:rsidRPr="00684A9D" w:rsidRDefault="00684A9D" w:rsidP="00684A9D">
      <w:pPr>
        <w:spacing w:after="0" w:line="276" w:lineRule="auto"/>
        <w:jc w:val="both"/>
        <w:rPr>
          <w:rFonts w:ascii="Times New Roman" w:eastAsia="Times New Roman" w:hAnsi="Times New Roman" w:cs="Times New Roman"/>
          <w:b/>
          <w:bCs/>
          <w:kern w:val="0"/>
          <w:sz w:val="24"/>
          <w:szCs w:val="24"/>
          <w:lang w:eastAsia="hr-HR"/>
          <w14:ligatures w14:val="none"/>
        </w:rPr>
      </w:pPr>
    </w:p>
    <w:p w14:paraId="7EF452C4" w14:textId="77777777" w:rsidR="00684A9D" w:rsidRPr="00684A9D" w:rsidRDefault="00684A9D" w:rsidP="00684A9D">
      <w:pPr>
        <w:spacing w:after="0" w:line="276"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b/>
          <w:kern w:val="0"/>
          <w:sz w:val="24"/>
          <w:szCs w:val="24"/>
          <w:lang w:eastAsia="hr-HR"/>
          <w14:ligatures w14:val="none"/>
        </w:rPr>
        <w:t>1.</w:t>
      </w:r>
      <w:r w:rsidRPr="00684A9D">
        <w:rPr>
          <w:rFonts w:ascii="Times New Roman" w:eastAsia="Times New Roman" w:hAnsi="Times New Roman" w:cs="Times New Roman"/>
          <w:b/>
          <w:bCs/>
          <w:kern w:val="0"/>
          <w:sz w:val="24"/>
          <w:szCs w:val="24"/>
          <w:lang w:eastAsia="hr-HR"/>
          <w14:ligatures w14:val="none"/>
        </w:rPr>
        <w:t xml:space="preserve"> Suzbijanje ličinki komaraca </w:t>
      </w:r>
      <w:r w:rsidRPr="00684A9D">
        <w:rPr>
          <w:rFonts w:ascii="Times New Roman" w:eastAsia="Times New Roman" w:hAnsi="Times New Roman" w:cs="Times New Roman"/>
          <w:b/>
          <w:kern w:val="0"/>
          <w:sz w:val="24"/>
          <w:szCs w:val="24"/>
          <w:lang w:eastAsia="hr-HR"/>
          <w14:ligatures w14:val="none"/>
        </w:rPr>
        <w:t>(larvicidni tretman komaraca na području Općine Šodolovci)</w:t>
      </w:r>
      <w:r w:rsidRPr="00684A9D">
        <w:rPr>
          <w:rFonts w:ascii="Times New Roman" w:eastAsia="Times New Roman" w:hAnsi="Times New Roman" w:cs="Times New Roman"/>
          <w:kern w:val="0"/>
          <w:sz w:val="24"/>
          <w:szCs w:val="24"/>
          <w:lang w:eastAsia="hr-HR"/>
          <w14:ligatures w14:val="none"/>
        </w:rPr>
        <w:t xml:space="preserve"> koji će se provoditi:</w:t>
      </w:r>
    </w:p>
    <w:p w14:paraId="7E183371" w14:textId="77777777" w:rsidR="00684A9D" w:rsidRPr="00684A9D" w:rsidRDefault="00684A9D" w:rsidP="00684A9D">
      <w:pPr>
        <w:numPr>
          <w:ilvl w:val="0"/>
          <w:numId w:val="4"/>
        </w:numPr>
        <w:spacing w:after="0" w:line="276"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Biološkim mjerama suzbijanja komaraca - suzbijanje ličinki komaraca provodit će se biološkim larvicidnim pripravcima u obliku tekućine, granula, praška i to ručnom primjenom ili postupcima prskanja ili granuliranja s vozila, čamaca, iz zraka i slično.</w:t>
      </w:r>
    </w:p>
    <w:p w14:paraId="017A7B34" w14:textId="77777777" w:rsidR="00684A9D" w:rsidRPr="00684A9D" w:rsidRDefault="00684A9D" w:rsidP="00684A9D">
      <w:pPr>
        <w:spacing w:after="0" w:line="276" w:lineRule="auto"/>
        <w:jc w:val="both"/>
        <w:rPr>
          <w:rFonts w:ascii="Times New Roman" w:eastAsia="Times New Roman" w:hAnsi="Times New Roman" w:cs="Times New Roman"/>
          <w:kern w:val="0"/>
          <w:sz w:val="24"/>
          <w:szCs w:val="24"/>
          <w:lang w:eastAsia="hr-HR"/>
          <w14:ligatures w14:val="none"/>
        </w:rPr>
      </w:pPr>
    </w:p>
    <w:p w14:paraId="52D524D3" w14:textId="77777777" w:rsidR="00684A9D" w:rsidRPr="00684A9D" w:rsidRDefault="00684A9D" w:rsidP="00684A9D">
      <w:pPr>
        <w:numPr>
          <w:ilvl w:val="0"/>
          <w:numId w:val="4"/>
        </w:numPr>
        <w:spacing w:after="0" w:line="276"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 xml:space="preserve">Kemijskim mjerama suzbijanja komaraca - suzbijanje ličinki provodit će se kemijskim preparatima u obliku tekućine, granula ili sporo otpuštajućih briketa bez štete za neciljane vrste u čistim vodama. Primjenom insekticidnih larvicida u obliku močivih prašiva, tekućine, granula ili kompresa, za bare s trstacima, drenažni kanali, stajaćice, irigacijski kanali, lagune, močvarno tlo, poplavne livade, protupožarni vodospremnici, kanalizacijski otvori, taložnice kanalizacijskog sustava te septičke jame, ovisno o protočnosti, kontinuirano prema potrebi tijekom sezone komaraca, primjenom prskalica, granulatora ili ručno, iz vozila, iz zraka, čamaca ili pješke, prema naputcima </w:t>
      </w:r>
      <w:r w:rsidRPr="00684A9D">
        <w:rPr>
          <w:rFonts w:ascii="Times New Roman" w:eastAsia="Calibri" w:hAnsi="Times New Roman" w:cs="Times New Roman"/>
          <w:kern w:val="0"/>
          <w:sz w:val="24"/>
          <w:szCs w:val="24"/>
          <w14:ligatures w14:val="none"/>
        </w:rPr>
        <w:t>NZJZ OBŽ</w:t>
      </w:r>
      <w:r w:rsidRPr="00684A9D">
        <w:rPr>
          <w:rFonts w:ascii="Times New Roman" w:eastAsia="Times New Roman" w:hAnsi="Times New Roman" w:cs="Times New Roman"/>
          <w:kern w:val="0"/>
          <w:sz w:val="24"/>
          <w:szCs w:val="24"/>
          <w:lang w:eastAsia="hr-HR"/>
          <w14:ligatures w14:val="none"/>
        </w:rPr>
        <w:t xml:space="preserve">. </w:t>
      </w:r>
    </w:p>
    <w:p w14:paraId="55F28F90" w14:textId="77777777" w:rsidR="00684A9D" w:rsidRPr="00684A9D" w:rsidRDefault="00684A9D" w:rsidP="00684A9D">
      <w:pPr>
        <w:spacing w:after="0" w:line="276" w:lineRule="auto"/>
        <w:jc w:val="both"/>
        <w:rPr>
          <w:rFonts w:ascii="Times New Roman" w:eastAsia="Times New Roman" w:hAnsi="Times New Roman" w:cs="Times New Roman"/>
          <w:kern w:val="0"/>
          <w:sz w:val="24"/>
          <w:szCs w:val="24"/>
          <w:lang w:eastAsia="hr-HR"/>
          <w14:ligatures w14:val="none"/>
        </w:rPr>
      </w:pPr>
    </w:p>
    <w:p w14:paraId="557A759B" w14:textId="77777777" w:rsidR="00684A9D" w:rsidRPr="00684A9D" w:rsidRDefault="00684A9D" w:rsidP="00684A9D">
      <w:pPr>
        <w:spacing w:after="0" w:line="276" w:lineRule="auto"/>
        <w:jc w:val="both"/>
        <w:rPr>
          <w:rFonts w:ascii="Times New Roman" w:eastAsia="Times New Roman" w:hAnsi="Times New Roman" w:cs="Times New Roman"/>
          <w:b/>
          <w:bCs/>
          <w:kern w:val="0"/>
          <w:sz w:val="24"/>
          <w:szCs w:val="24"/>
          <w:lang w:eastAsia="hr-HR"/>
          <w14:ligatures w14:val="none"/>
        </w:rPr>
      </w:pPr>
      <w:r w:rsidRPr="00684A9D">
        <w:rPr>
          <w:rFonts w:ascii="Times New Roman" w:eastAsia="Times New Roman" w:hAnsi="Times New Roman" w:cs="Times New Roman"/>
          <w:b/>
          <w:bCs/>
          <w:kern w:val="0"/>
          <w:sz w:val="24"/>
          <w:szCs w:val="24"/>
          <w:lang w:eastAsia="hr-HR"/>
          <w14:ligatures w14:val="none"/>
        </w:rPr>
        <w:t xml:space="preserve">2. </w:t>
      </w:r>
      <w:bookmarkStart w:id="7" w:name="bookmark5"/>
      <w:r w:rsidRPr="00684A9D">
        <w:rPr>
          <w:rFonts w:ascii="Times New Roman" w:eastAsia="Times New Roman" w:hAnsi="Times New Roman" w:cs="Times New Roman"/>
          <w:b/>
          <w:bCs/>
          <w:kern w:val="0"/>
          <w:sz w:val="24"/>
          <w:szCs w:val="24"/>
          <w:lang w:eastAsia="hr-HR"/>
          <w14:ligatures w14:val="none"/>
        </w:rPr>
        <w:t>Suzbijanje odraslih komaraca (adulticidni tretman komaraca na području Općine Šodolovci)</w:t>
      </w:r>
      <w:bookmarkEnd w:id="7"/>
    </w:p>
    <w:p w14:paraId="55FEA388" w14:textId="77777777" w:rsidR="00684A9D" w:rsidRPr="00684A9D" w:rsidRDefault="00684A9D" w:rsidP="00684A9D">
      <w:pPr>
        <w:spacing w:after="0" w:line="276"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lastRenderedPageBreak/>
        <w:t xml:space="preserve">Kod suzbijanja komaraca broj terenskih ekipa izvoditelja određuje se na osnovi broja potrebnih uređaja za adulticidni tretman te zadanom području (veličina područja, tj. hektara koje mora biti obuhvaćeno tretmanom). </w:t>
      </w:r>
    </w:p>
    <w:p w14:paraId="24D48BA6" w14:textId="77777777" w:rsidR="00684A9D" w:rsidRPr="00684A9D" w:rsidRDefault="00684A9D" w:rsidP="00684A9D">
      <w:pPr>
        <w:spacing w:after="0" w:line="276" w:lineRule="auto"/>
        <w:jc w:val="both"/>
        <w:rPr>
          <w:rFonts w:ascii="Times New Roman" w:eastAsia="Times New Roman" w:hAnsi="Times New Roman" w:cs="Times New Roman"/>
          <w:kern w:val="0"/>
          <w:sz w:val="24"/>
          <w:szCs w:val="24"/>
          <w:lang w:eastAsia="hr-HR"/>
          <w14:ligatures w14:val="none"/>
        </w:rPr>
      </w:pPr>
    </w:p>
    <w:p w14:paraId="08FE20B9" w14:textId="77777777" w:rsidR="00684A9D" w:rsidRPr="00684A9D" w:rsidRDefault="00684A9D" w:rsidP="00684A9D">
      <w:pPr>
        <w:spacing w:after="0" w:line="276"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Adulticidni tretman provodi se uređajima za hladno zamagljivanje (ULV metoda) i/ili uređajima za toplo zamagljivanje sa zemlje i/ili iz zraka.</w:t>
      </w:r>
    </w:p>
    <w:p w14:paraId="1839FC47" w14:textId="77777777" w:rsidR="00684A9D" w:rsidRPr="00684A9D" w:rsidRDefault="00684A9D" w:rsidP="00684A9D">
      <w:pPr>
        <w:spacing w:after="0" w:line="276" w:lineRule="auto"/>
        <w:jc w:val="both"/>
        <w:rPr>
          <w:rFonts w:ascii="Times New Roman" w:eastAsia="Times New Roman" w:hAnsi="Times New Roman" w:cs="Times New Roman"/>
          <w:kern w:val="0"/>
          <w:sz w:val="24"/>
          <w:szCs w:val="24"/>
          <w:lang w:eastAsia="hr-HR"/>
          <w14:ligatures w14:val="none"/>
        </w:rPr>
      </w:pPr>
    </w:p>
    <w:p w14:paraId="038FE393" w14:textId="77777777" w:rsidR="00684A9D" w:rsidRPr="00684A9D" w:rsidRDefault="00684A9D" w:rsidP="00684A9D">
      <w:pPr>
        <w:spacing w:after="0" w:line="276"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Broj vozila registriranih za obavljanje djelatnosti za prijevoz terenskih ekipa izvoditelja i opreme određuje se na temelju broja uređaja potrebnih za adulticidni tretman na zadanom području.</w:t>
      </w:r>
    </w:p>
    <w:p w14:paraId="421A1F39" w14:textId="77777777" w:rsidR="00684A9D" w:rsidRPr="00684A9D" w:rsidRDefault="00684A9D" w:rsidP="00684A9D">
      <w:pPr>
        <w:spacing w:after="0" w:line="276" w:lineRule="auto"/>
        <w:jc w:val="both"/>
        <w:rPr>
          <w:rFonts w:ascii="Times New Roman" w:eastAsia="Times New Roman" w:hAnsi="Times New Roman" w:cs="Times New Roman"/>
          <w:kern w:val="0"/>
          <w:sz w:val="24"/>
          <w:szCs w:val="24"/>
          <w:lang w:eastAsia="hr-HR"/>
          <w14:ligatures w14:val="none"/>
        </w:rPr>
      </w:pPr>
    </w:p>
    <w:p w14:paraId="7F2C969C" w14:textId="77777777" w:rsidR="00684A9D" w:rsidRPr="00684A9D" w:rsidRDefault="00684A9D" w:rsidP="00684A9D">
      <w:pPr>
        <w:spacing w:after="0" w:line="276"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 xml:space="preserve">Adulticidni tretmani za suzbijanje odraslih komaraca sa zemlje, suzbijanje odraslih komaraca izvan naseljenih mjesta i na zelenom pojasu uz rijeku Dravu trebaju biti u skladu s propisima, a biocidni pripravci moraju biti propisno registrirani i dopušteni za primjenu u Republici Hrvatskoj s rješenjem Ministarstva zdravstva te da se nalaze u Registru biocidnih pripravaka (objavljen na web stranici Ministarstva zdravstva). </w:t>
      </w:r>
    </w:p>
    <w:p w14:paraId="6C9AD4C2" w14:textId="77777777" w:rsidR="00684A9D" w:rsidRPr="00684A9D" w:rsidRDefault="00684A9D" w:rsidP="00684A9D">
      <w:pPr>
        <w:spacing w:after="0" w:line="276" w:lineRule="auto"/>
        <w:jc w:val="both"/>
        <w:rPr>
          <w:rFonts w:ascii="Times New Roman" w:eastAsia="Times New Roman" w:hAnsi="Times New Roman" w:cs="Times New Roman"/>
          <w:kern w:val="0"/>
          <w:sz w:val="24"/>
          <w:szCs w:val="24"/>
          <w:lang w:eastAsia="hr-HR"/>
          <w14:ligatures w14:val="none"/>
        </w:rPr>
      </w:pPr>
    </w:p>
    <w:p w14:paraId="0AE0FA82" w14:textId="77777777" w:rsidR="00684A9D" w:rsidRPr="00684A9D" w:rsidRDefault="00684A9D" w:rsidP="00684A9D">
      <w:pPr>
        <w:spacing w:after="0" w:line="276"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 xml:space="preserve">Izvoditelj suzbijanja komaraca će kontinuirano tijekom mjeseca dostavljati izvješća o provedenim aktivnostima koja trebaju biti popraćena GPS sustavom. O provedbi larvicidnih i adulticidnih tretmana obavještavat će se </w:t>
      </w:r>
      <w:bookmarkStart w:id="8" w:name="_Hlk21076907"/>
      <w:r w:rsidRPr="00684A9D">
        <w:rPr>
          <w:rFonts w:ascii="Times New Roman" w:eastAsia="Times New Roman" w:hAnsi="Times New Roman" w:cs="Times New Roman"/>
          <w:kern w:val="0"/>
          <w:sz w:val="24"/>
          <w:szCs w:val="24"/>
          <w:lang w:eastAsia="hr-HR"/>
          <w14:ligatures w14:val="none"/>
        </w:rPr>
        <w:t xml:space="preserve">Upravni odjel za zdravstvo i socijalnu skrb Osječko-baranjske županije, jedinice lokalne samouprave, </w:t>
      </w:r>
      <w:r w:rsidRPr="00684A9D">
        <w:rPr>
          <w:rFonts w:ascii="Times New Roman" w:eastAsia="Calibri" w:hAnsi="Times New Roman" w:cs="Times New Roman"/>
          <w:kern w:val="0"/>
          <w:sz w:val="24"/>
          <w:szCs w:val="24"/>
          <w14:ligatures w14:val="none"/>
        </w:rPr>
        <w:t>NZJZ OBŽ</w:t>
      </w:r>
      <w:r w:rsidRPr="00684A9D">
        <w:rPr>
          <w:rFonts w:ascii="Times New Roman" w:eastAsia="Times New Roman" w:hAnsi="Times New Roman" w:cs="Times New Roman"/>
          <w:kern w:val="0"/>
          <w:sz w:val="24"/>
          <w:szCs w:val="24"/>
          <w:lang w:eastAsia="hr-HR"/>
          <w14:ligatures w14:val="none"/>
        </w:rPr>
        <w:t xml:space="preserve"> i Sanitarna inspekcija te mediji.</w:t>
      </w:r>
      <w:bookmarkEnd w:id="8"/>
    </w:p>
    <w:p w14:paraId="73F71395" w14:textId="77777777" w:rsidR="00684A9D" w:rsidRPr="00684A9D" w:rsidRDefault="00684A9D" w:rsidP="00684A9D">
      <w:pPr>
        <w:spacing w:after="0" w:line="276" w:lineRule="auto"/>
        <w:jc w:val="both"/>
        <w:rPr>
          <w:rFonts w:ascii="Times New Roman" w:eastAsia="Times New Roman" w:hAnsi="Times New Roman" w:cs="Times New Roman"/>
          <w:kern w:val="0"/>
          <w:sz w:val="24"/>
          <w:szCs w:val="24"/>
          <w:lang w:eastAsia="hr-HR"/>
          <w14:ligatures w14:val="none"/>
        </w:rPr>
      </w:pPr>
    </w:p>
    <w:p w14:paraId="68B72A78" w14:textId="77777777" w:rsidR="00684A9D" w:rsidRPr="00684A9D" w:rsidRDefault="00684A9D" w:rsidP="00684A9D">
      <w:pPr>
        <w:spacing w:after="0" w:line="276" w:lineRule="auto"/>
        <w:jc w:val="center"/>
        <w:rPr>
          <w:rFonts w:ascii="Times New Roman" w:eastAsia="Times New Roman" w:hAnsi="Times New Roman" w:cs="Times New Roman"/>
          <w:b/>
          <w:kern w:val="0"/>
          <w:sz w:val="24"/>
          <w:szCs w:val="24"/>
          <w:lang w:eastAsia="hr-HR"/>
          <w14:ligatures w14:val="none"/>
        </w:rPr>
      </w:pPr>
      <w:r w:rsidRPr="00684A9D">
        <w:rPr>
          <w:rFonts w:ascii="Times New Roman" w:eastAsia="Times New Roman" w:hAnsi="Times New Roman" w:cs="Times New Roman"/>
          <w:b/>
          <w:kern w:val="0"/>
          <w:sz w:val="24"/>
          <w:szCs w:val="24"/>
          <w:lang w:eastAsia="hr-HR"/>
          <w14:ligatures w14:val="none"/>
        </w:rPr>
        <w:t xml:space="preserve">PROVEDBENI PLAN DERATIZACIJE NA PODRUČJU OPĆINE ŠODOLOVCI </w:t>
      </w:r>
    </w:p>
    <w:p w14:paraId="55E53ACC" w14:textId="77777777" w:rsidR="00684A9D" w:rsidRPr="00684A9D" w:rsidRDefault="00684A9D" w:rsidP="00684A9D">
      <w:pPr>
        <w:spacing w:after="0" w:line="276" w:lineRule="auto"/>
        <w:jc w:val="center"/>
        <w:rPr>
          <w:rFonts w:ascii="Times New Roman" w:eastAsia="Times New Roman" w:hAnsi="Times New Roman" w:cs="Times New Roman"/>
          <w:b/>
          <w:kern w:val="0"/>
          <w:sz w:val="24"/>
          <w:szCs w:val="24"/>
          <w:lang w:eastAsia="hr-HR"/>
          <w14:ligatures w14:val="none"/>
        </w:rPr>
      </w:pPr>
      <w:r w:rsidRPr="00684A9D">
        <w:rPr>
          <w:rFonts w:ascii="Times New Roman" w:eastAsia="Times New Roman" w:hAnsi="Times New Roman" w:cs="Times New Roman"/>
          <w:b/>
          <w:kern w:val="0"/>
          <w:sz w:val="24"/>
          <w:szCs w:val="24"/>
          <w:lang w:eastAsia="hr-HR"/>
          <w14:ligatures w14:val="none"/>
        </w:rPr>
        <w:t>(raspored, dinamika i rokovi provedbe mjera te sredstva)</w:t>
      </w:r>
    </w:p>
    <w:p w14:paraId="560D91F4" w14:textId="77777777" w:rsidR="00684A9D" w:rsidRPr="00684A9D" w:rsidRDefault="00684A9D" w:rsidP="00684A9D">
      <w:pPr>
        <w:spacing w:after="0" w:line="276" w:lineRule="auto"/>
        <w:jc w:val="both"/>
        <w:rPr>
          <w:rFonts w:ascii="Times New Roman" w:eastAsia="Times New Roman" w:hAnsi="Times New Roman" w:cs="Times New Roman"/>
          <w:b/>
          <w:kern w:val="0"/>
          <w:sz w:val="24"/>
          <w:szCs w:val="24"/>
          <w:lang w:eastAsia="hr-HR"/>
          <w14:ligatures w14:val="none"/>
        </w:rPr>
      </w:pPr>
    </w:p>
    <w:p w14:paraId="61A5226B" w14:textId="77777777" w:rsidR="00684A9D" w:rsidRPr="00684A9D" w:rsidRDefault="00684A9D" w:rsidP="00684A9D">
      <w:pPr>
        <w:spacing w:after="0" w:line="276"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 xml:space="preserve">Deratizacija na području </w:t>
      </w:r>
      <w:r w:rsidRPr="00684A9D">
        <w:rPr>
          <w:rFonts w:ascii="Times New Roman" w:eastAsia="Times New Roman" w:hAnsi="Times New Roman" w:cs="Times New Roman"/>
          <w:b/>
          <w:bCs/>
          <w:kern w:val="0"/>
          <w:sz w:val="24"/>
          <w:szCs w:val="24"/>
          <w:lang w:eastAsia="hr-HR"/>
          <w14:ligatures w14:val="none"/>
        </w:rPr>
        <w:t>Općine Šodolovci</w:t>
      </w:r>
      <w:r w:rsidRPr="00684A9D">
        <w:rPr>
          <w:rFonts w:ascii="Times New Roman" w:eastAsia="Times New Roman" w:hAnsi="Times New Roman" w:cs="Times New Roman"/>
          <w:kern w:val="0"/>
          <w:sz w:val="24"/>
          <w:szCs w:val="24"/>
          <w:lang w:eastAsia="hr-HR"/>
          <w14:ligatures w14:val="none"/>
        </w:rPr>
        <w:t xml:space="preserve"> podrazumijeva suzbijanje štakora i miševa te drugih mišolikih glodavaca koji prenose zarazne bolesti ili su njihovi rezervoari.</w:t>
      </w:r>
    </w:p>
    <w:p w14:paraId="1726487A" w14:textId="77777777" w:rsidR="00684A9D" w:rsidRPr="00684A9D" w:rsidRDefault="00684A9D" w:rsidP="00684A9D">
      <w:pPr>
        <w:spacing w:after="0" w:line="276" w:lineRule="auto"/>
        <w:jc w:val="both"/>
        <w:rPr>
          <w:rFonts w:ascii="Times New Roman" w:eastAsia="Times New Roman" w:hAnsi="Times New Roman" w:cs="Times New Roman"/>
          <w:kern w:val="0"/>
          <w:sz w:val="24"/>
          <w:szCs w:val="24"/>
          <w:lang w:eastAsia="hr-HR"/>
          <w14:ligatures w14:val="none"/>
        </w:rPr>
      </w:pPr>
    </w:p>
    <w:p w14:paraId="32B72F7C" w14:textId="77777777" w:rsidR="00684A9D" w:rsidRPr="00684A9D" w:rsidRDefault="00684A9D" w:rsidP="00684A9D">
      <w:pPr>
        <w:spacing w:after="0" w:line="276"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 xml:space="preserve">Na području </w:t>
      </w:r>
      <w:r w:rsidRPr="00684A9D">
        <w:rPr>
          <w:rFonts w:ascii="Times New Roman" w:eastAsia="Times New Roman" w:hAnsi="Times New Roman" w:cs="Times New Roman"/>
          <w:b/>
          <w:bCs/>
          <w:kern w:val="0"/>
          <w:sz w:val="24"/>
          <w:szCs w:val="24"/>
          <w:lang w:eastAsia="hr-HR"/>
          <w14:ligatures w14:val="none"/>
        </w:rPr>
        <w:t>Općine Šodolovci</w:t>
      </w:r>
      <w:r w:rsidRPr="00684A9D">
        <w:rPr>
          <w:rFonts w:ascii="Times New Roman" w:eastAsia="Times New Roman" w:hAnsi="Times New Roman" w:cs="Times New Roman"/>
          <w:kern w:val="0"/>
          <w:sz w:val="24"/>
          <w:szCs w:val="24"/>
          <w:lang w:eastAsia="hr-HR"/>
          <w14:ligatures w14:val="none"/>
        </w:rPr>
        <w:t xml:space="preserve"> deratizaciju će provoditi ovlaštene pravne osobe, ovlaštene za obavljanje DDD usluga, sukladno Zakonu o zaštiti pučanstva od zaraznih bolesti (NN 79/07, 113/08, 43/09, 130/17, 114/18, 47/20, 134/20 i 143/21) i Pravilniku o uvjetima kojima moraju udovoljavati pravne i fizičke osobe koje obavljaju djelatnost obvezatne dezinfekcije, dezinsekcije i deratizacije kao mjere za sprečavanje i suzbijanje zaraznih bolesti pučanstva (NN 35/07).</w:t>
      </w:r>
    </w:p>
    <w:p w14:paraId="38A5869B" w14:textId="77777777" w:rsidR="00684A9D" w:rsidRPr="00684A9D" w:rsidRDefault="00684A9D" w:rsidP="00684A9D">
      <w:pPr>
        <w:spacing w:after="0" w:line="276" w:lineRule="auto"/>
        <w:jc w:val="both"/>
        <w:rPr>
          <w:rFonts w:ascii="Times New Roman" w:eastAsia="Times New Roman" w:hAnsi="Times New Roman" w:cs="Times New Roman"/>
          <w:kern w:val="0"/>
          <w:sz w:val="24"/>
          <w:szCs w:val="24"/>
          <w:lang w:eastAsia="hr-HR"/>
          <w14:ligatures w14:val="none"/>
        </w:rPr>
      </w:pPr>
    </w:p>
    <w:p w14:paraId="4129CAFD" w14:textId="77777777" w:rsidR="00684A9D" w:rsidRPr="00684A9D" w:rsidRDefault="00684A9D" w:rsidP="00684A9D">
      <w:pPr>
        <w:spacing w:after="0" w:line="276"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Neposredni izvoditelji u nositelju odobrenja za rad je odgovorna osoba za provedbu deratizacije: doktor medicine ili diplomirani sanitarni inženjer ili diplomirani inženjer biologije ili profesor biologije.</w:t>
      </w:r>
    </w:p>
    <w:p w14:paraId="7B5D2E36" w14:textId="77777777" w:rsidR="00684A9D" w:rsidRPr="00684A9D" w:rsidRDefault="00684A9D" w:rsidP="00684A9D">
      <w:pPr>
        <w:spacing w:after="0" w:line="276" w:lineRule="auto"/>
        <w:jc w:val="both"/>
        <w:rPr>
          <w:rFonts w:ascii="Times New Roman" w:eastAsia="Times New Roman" w:hAnsi="Times New Roman" w:cs="Times New Roman"/>
          <w:kern w:val="0"/>
          <w:sz w:val="24"/>
          <w:szCs w:val="24"/>
          <w:lang w:eastAsia="hr-HR"/>
          <w14:ligatures w14:val="none"/>
        </w:rPr>
      </w:pPr>
    </w:p>
    <w:p w14:paraId="40C2D9CF" w14:textId="77777777" w:rsidR="00684A9D" w:rsidRPr="00684A9D" w:rsidRDefault="00684A9D" w:rsidP="00684A9D">
      <w:pPr>
        <w:spacing w:after="0" w:line="276"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 xml:space="preserve">Izvoditelji deratizacije: sanitarni inženjeri, sanitarni tehničari te izvoditelji drugih struka s minimalno srednjoškolskim obrazovanjem koji mogu biti članovi ekipe ukoliko su u kontinuiranom radu na DDD poslovima u trajanju od najmanje 6 mjeseci stekli potrebno znanje i vještine u provođenju mjera te imaju položen tečaj za rad s kemikalijama i program obvezne “Trajne edukacije za izvoditelje obveznih DDD mjera“. Voditelj svake terenske </w:t>
      </w:r>
      <w:r w:rsidRPr="00684A9D">
        <w:rPr>
          <w:rFonts w:ascii="Times New Roman" w:eastAsia="Times New Roman" w:hAnsi="Times New Roman" w:cs="Times New Roman"/>
          <w:kern w:val="0"/>
          <w:sz w:val="24"/>
          <w:szCs w:val="24"/>
          <w:lang w:eastAsia="hr-HR"/>
          <w14:ligatures w14:val="none"/>
        </w:rPr>
        <w:lastRenderedPageBreak/>
        <w:t>ekipe mora biti sanitarni inženjer, tj. najmanje sanitarni tehničar s odgovarajućim iskustvom od najmanje 1 godine rada na poslovima DDD-a.</w:t>
      </w:r>
    </w:p>
    <w:p w14:paraId="0E2AAE59" w14:textId="77777777" w:rsidR="00684A9D" w:rsidRPr="00684A9D" w:rsidRDefault="00684A9D" w:rsidP="00684A9D">
      <w:pPr>
        <w:spacing w:after="0" w:line="276"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Sastav ekipe izvoditelja: od dva do pet članova, kod suzbijanja štetnih glodavaca jedna terenska ekipa izvoditelja od najmanje 2 člana dnevno može napraviti 40-100 objekata što ovisi o vrsti objekta (poljoprivredno gospodarstvo ili stambena zgrada ili obiteljska kuća), lokaciji objekta (ruralno ili urbano područje), stupnju infestacije te broju radnih dana propisanih Programom mjera i Provedbenim planom, tj. roku u kojem se mjera mora izvršiti.</w:t>
      </w:r>
    </w:p>
    <w:p w14:paraId="166F3F23" w14:textId="77777777" w:rsidR="00684A9D" w:rsidRPr="00684A9D" w:rsidRDefault="00684A9D" w:rsidP="00684A9D">
      <w:pPr>
        <w:spacing w:after="0" w:line="276" w:lineRule="auto"/>
        <w:jc w:val="both"/>
        <w:rPr>
          <w:rFonts w:ascii="Times New Roman" w:eastAsia="Times New Roman" w:hAnsi="Times New Roman" w:cs="Times New Roman"/>
          <w:kern w:val="0"/>
          <w:sz w:val="24"/>
          <w:szCs w:val="24"/>
          <w:lang w:eastAsia="hr-HR"/>
          <w14:ligatures w14:val="none"/>
        </w:rPr>
      </w:pPr>
    </w:p>
    <w:p w14:paraId="44D5DB09" w14:textId="77777777" w:rsidR="00684A9D" w:rsidRPr="00684A9D" w:rsidRDefault="00684A9D" w:rsidP="00684A9D">
      <w:pPr>
        <w:spacing w:after="0" w:line="276"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Broj vozila registriranih za obavljanje djelatnosti za prijevoz terenskih ekipa izvoditelja određuje se na temelju sjedećih mjesta i potrebnom broju neposrednih izvoditelja, tj. članova terenskih ekipa.</w:t>
      </w:r>
    </w:p>
    <w:p w14:paraId="5B40C062" w14:textId="77777777" w:rsidR="00684A9D" w:rsidRPr="00684A9D" w:rsidRDefault="00684A9D" w:rsidP="00684A9D">
      <w:pPr>
        <w:spacing w:after="0" w:line="276" w:lineRule="auto"/>
        <w:jc w:val="both"/>
        <w:rPr>
          <w:rFonts w:ascii="Times New Roman" w:eastAsia="Times New Roman" w:hAnsi="Times New Roman" w:cs="Times New Roman"/>
          <w:kern w:val="0"/>
          <w:sz w:val="24"/>
          <w:szCs w:val="24"/>
          <w:lang w:eastAsia="hr-HR"/>
          <w14:ligatures w14:val="none"/>
        </w:rPr>
      </w:pPr>
    </w:p>
    <w:p w14:paraId="5E2160D1" w14:textId="77777777" w:rsidR="00684A9D" w:rsidRPr="00684A9D" w:rsidRDefault="00684A9D" w:rsidP="00684A9D">
      <w:pPr>
        <w:spacing w:after="0" w:line="276"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 xml:space="preserve">Proljetna deratizacija će se provoditi u vremenu ožujak-svibanj, a jesenski tretman deratizacije u vremenu rujan-studeni tekuće godine. O početku akcije obavještavat će se </w:t>
      </w:r>
      <w:bookmarkStart w:id="9" w:name="_Hlk21077162"/>
      <w:r w:rsidRPr="00684A9D">
        <w:rPr>
          <w:rFonts w:ascii="Times New Roman" w:eastAsia="Times New Roman" w:hAnsi="Times New Roman" w:cs="Times New Roman"/>
          <w:kern w:val="0"/>
          <w:sz w:val="24"/>
          <w:szCs w:val="24"/>
          <w:lang w:eastAsia="hr-HR"/>
          <w14:ligatures w14:val="none"/>
        </w:rPr>
        <w:t>Upravni odjel za zdravstvo i socijalnu skrb Osječko-baranjske županije</w:t>
      </w:r>
      <w:bookmarkEnd w:id="9"/>
      <w:r w:rsidRPr="00684A9D">
        <w:rPr>
          <w:rFonts w:ascii="Times New Roman" w:eastAsia="Times New Roman" w:hAnsi="Times New Roman" w:cs="Times New Roman"/>
          <w:kern w:val="0"/>
          <w:sz w:val="24"/>
          <w:szCs w:val="24"/>
          <w:lang w:eastAsia="hr-HR"/>
          <w14:ligatures w14:val="none"/>
        </w:rPr>
        <w:t xml:space="preserve">, jedinice lokalne samouprave, </w:t>
      </w:r>
      <w:r w:rsidRPr="00684A9D">
        <w:rPr>
          <w:rFonts w:ascii="Times New Roman" w:eastAsia="Calibri" w:hAnsi="Times New Roman" w:cs="Times New Roman"/>
          <w:kern w:val="0"/>
          <w:sz w:val="24"/>
          <w:szCs w:val="24"/>
          <w14:ligatures w14:val="none"/>
        </w:rPr>
        <w:t>NZJZ OBŽ</w:t>
      </w:r>
      <w:r w:rsidRPr="00684A9D">
        <w:rPr>
          <w:rFonts w:ascii="Times New Roman" w:eastAsia="Times New Roman" w:hAnsi="Times New Roman" w:cs="Times New Roman"/>
          <w:kern w:val="0"/>
          <w:sz w:val="24"/>
          <w:szCs w:val="24"/>
          <w:lang w:eastAsia="hr-HR"/>
          <w14:ligatures w14:val="none"/>
        </w:rPr>
        <w:t xml:space="preserve"> i Sanitarna inspekcija te mediji, a obavještavat će se i tiskanim materijalima-plakatima postavljenim na vidljivim frekventnim mjestima.</w:t>
      </w:r>
    </w:p>
    <w:p w14:paraId="418C1D60" w14:textId="77777777" w:rsidR="00684A9D" w:rsidRPr="00684A9D" w:rsidRDefault="00684A9D" w:rsidP="00684A9D">
      <w:pPr>
        <w:spacing w:after="0" w:line="276" w:lineRule="auto"/>
        <w:jc w:val="both"/>
        <w:rPr>
          <w:rFonts w:ascii="Times New Roman" w:eastAsia="Times New Roman" w:hAnsi="Times New Roman" w:cs="Times New Roman"/>
          <w:kern w:val="0"/>
          <w:sz w:val="24"/>
          <w:szCs w:val="24"/>
          <w:lang w:eastAsia="hr-HR"/>
          <w14:ligatures w14:val="none"/>
        </w:rPr>
      </w:pPr>
    </w:p>
    <w:p w14:paraId="374FB17C" w14:textId="77777777" w:rsidR="00684A9D" w:rsidRPr="00684A9D" w:rsidRDefault="00684A9D" w:rsidP="00684A9D">
      <w:pPr>
        <w:spacing w:after="0" w:line="276"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Deratizacijom će biti obuhvaćeni stambeni objekti i dvorišta te okoliš stambenih zgrada, kanalizacijski sustav, javne površine te deponije otpada - divlja odlagališta.</w:t>
      </w:r>
    </w:p>
    <w:p w14:paraId="0758B213" w14:textId="77777777" w:rsidR="00684A9D" w:rsidRPr="00684A9D" w:rsidRDefault="00684A9D" w:rsidP="00684A9D">
      <w:pPr>
        <w:spacing w:after="0" w:line="276" w:lineRule="auto"/>
        <w:jc w:val="both"/>
        <w:rPr>
          <w:rFonts w:ascii="Times New Roman" w:eastAsia="Times New Roman" w:hAnsi="Times New Roman" w:cs="Times New Roman"/>
          <w:kern w:val="0"/>
          <w:sz w:val="24"/>
          <w:szCs w:val="24"/>
          <w:lang w:eastAsia="hr-HR"/>
          <w14:ligatures w14:val="none"/>
        </w:rPr>
      </w:pPr>
    </w:p>
    <w:p w14:paraId="70B43613" w14:textId="77777777" w:rsidR="00684A9D" w:rsidRPr="00684A9D" w:rsidRDefault="00684A9D" w:rsidP="00684A9D">
      <w:pPr>
        <w:spacing w:after="0" w:line="276"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 xml:space="preserve">S obzirom na način prehrane, života i biologije glodavaca kritična mjesta su svi ulazi u objekt (vrata i prozori), sustav kanalizacije u objektu i oko njega (šahte, slivnici, WC školjke, sifoni), ulazi materijala u skladišta (sirovine, kutije i si.). </w:t>
      </w:r>
    </w:p>
    <w:p w14:paraId="4C8B796D" w14:textId="77777777" w:rsidR="00684A9D" w:rsidRPr="00684A9D" w:rsidRDefault="00684A9D" w:rsidP="00684A9D">
      <w:pPr>
        <w:spacing w:after="0" w:line="276" w:lineRule="auto"/>
        <w:jc w:val="both"/>
        <w:rPr>
          <w:rFonts w:ascii="Times New Roman" w:eastAsia="Times New Roman" w:hAnsi="Times New Roman" w:cs="Times New Roman"/>
          <w:kern w:val="0"/>
          <w:sz w:val="24"/>
          <w:szCs w:val="24"/>
          <w:lang w:eastAsia="hr-HR"/>
          <w14:ligatures w14:val="none"/>
        </w:rPr>
      </w:pPr>
    </w:p>
    <w:p w14:paraId="1DBE34A0" w14:textId="77777777" w:rsidR="00684A9D" w:rsidRPr="00684A9D" w:rsidRDefault="00684A9D" w:rsidP="00684A9D">
      <w:pPr>
        <w:spacing w:after="0" w:line="276"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 xml:space="preserve">Tijekom provođenja mjera deratizacije mora se </w:t>
      </w:r>
      <w:r w:rsidRPr="00684A9D">
        <w:rPr>
          <w:rFonts w:ascii="Times New Roman" w:eastAsia="Times New Roman" w:hAnsi="Times New Roman" w:cs="Times New Roman"/>
          <w:b/>
          <w:bCs/>
          <w:kern w:val="0"/>
          <w:sz w:val="24"/>
          <w:szCs w:val="24"/>
          <w:lang w:eastAsia="hr-HR"/>
          <w14:ligatures w14:val="none"/>
        </w:rPr>
        <w:t>izraditi Plan i raspored izlaganja zatrovanih mamaca</w:t>
      </w:r>
      <w:r w:rsidRPr="00684A9D">
        <w:rPr>
          <w:rFonts w:ascii="Times New Roman" w:eastAsia="Times New Roman" w:hAnsi="Times New Roman" w:cs="Times New Roman"/>
          <w:kern w:val="0"/>
          <w:sz w:val="24"/>
          <w:szCs w:val="24"/>
          <w:lang w:eastAsia="hr-HR"/>
          <w14:ligatures w14:val="none"/>
        </w:rPr>
        <w:t>, kako bi se moglo pratiti uzimanje i nestanak zatrovanih mamaca. Plan</w:t>
      </w:r>
      <w:r w:rsidRPr="00684A9D">
        <w:rPr>
          <w:rFonts w:ascii="Times New Roman" w:eastAsia="Times New Roman" w:hAnsi="Times New Roman" w:cs="Times New Roman"/>
          <w:b/>
          <w:bCs/>
          <w:kern w:val="0"/>
          <w:sz w:val="24"/>
          <w:szCs w:val="24"/>
          <w:lang w:eastAsia="hr-HR"/>
          <w14:ligatures w14:val="none"/>
        </w:rPr>
        <w:t xml:space="preserve"> </w:t>
      </w:r>
      <w:r w:rsidRPr="00684A9D">
        <w:rPr>
          <w:rFonts w:ascii="Times New Roman" w:eastAsia="Times New Roman" w:hAnsi="Times New Roman" w:cs="Times New Roman"/>
          <w:kern w:val="0"/>
          <w:sz w:val="24"/>
          <w:szCs w:val="24"/>
          <w:lang w:eastAsia="hr-HR"/>
          <w14:ligatures w14:val="none"/>
        </w:rPr>
        <w:t>izlaganja i raspored izlaganja zatrovanih mamaca mora sadržavati podatke o kritičnom</w:t>
      </w:r>
      <w:r w:rsidRPr="00684A9D">
        <w:rPr>
          <w:rFonts w:ascii="Times New Roman" w:eastAsia="Times New Roman" w:hAnsi="Times New Roman" w:cs="Times New Roman"/>
          <w:b/>
          <w:bCs/>
          <w:kern w:val="0"/>
          <w:sz w:val="24"/>
          <w:szCs w:val="24"/>
          <w:lang w:eastAsia="hr-HR"/>
          <w14:ligatures w14:val="none"/>
        </w:rPr>
        <w:t xml:space="preserve"> </w:t>
      </w:r>
      <w:r w:rsidRPr="00684A9D">
        <w:rPr>
          <w:rFonts w:ascii="Times New Roman" w:eastAsia="Times New Roman" w:hAnsi="Times New Roman" w:cs="Times New Roman"/>
          <w:kern w:val="0"/>
          <w:sz w:val="24"/>
          <w:szCs w:val="24"/>
          <w:lang w:eastAsia="hr-HR"/>
          <w14:ligatures w14:val="none"/>
        </w:rPr>
        <w:t>mjestu i količini izloženog zatrovanog mamca, kao i količinu nadomještenog zatrovanog</w:t>
      </w:r>
      <w:r w:rsidRPr="00684A9D">
        <w:rPr>
          <w:rFonts w:ascii="Times New Roman" w:eastAsia="Times New Roman" w:hAnsi="Times New Roman" w:cs="Times New Roman"/>
          <w:b/>
          <w:bCs/>
          <w:kern w:val="0"/>
          <w:sz w:val="24"/>
          <w:szCs w:val="24"/>
          <w:lang w:eastAsia="hr-HR"/>
          <w14:ligatures w14:val="none"/>
        </w:rPr>
        <w:t xml:space="preserve"> </w:t>
      </w:r>
      <w:r w:rsidRPr="00684A9D">
        <w:rPr>
          <w:rFonts w:ascii="Times New Roman" w:eastAsia="Times New Roman" w:hAnsi="Times New Roman" w:cs="Times New Roman"/>
          <w:kern w:val="0"/>
          <w:sz w:val="24"/>
          <w:szCs w:val="24"/>
          <w:lang w:eastAsia="hr-HR"/>
          <w14:ligatures w14:val="none"/>
        </w:rPr>
        <w:t>mamca na kritičnoj točki tijekom provedenog izvida uspješnosti provedene mjere.</w:t>
      </w:r>
    </w:p>
    <w:p w14:paraId="24F5926D" w14:textId="77777777" w:rsidR="00684A9D" w:rsidRPr="00684A9D" w:rsidRDefault="00684A9D" w:rsidP="00684A9D">
      <w:pPr>
        <w:spacing w:after="0" w:line="276" w:lineRule="auto"/>
        <w:jc w:val="both"/>
        <w:rPr>
          <w:rFonts w:ascii="Times New Roman" w:eastAsia="Times New Roman" w:hAnsi="Times New Roman" w:cs="Times New Roman"/>
          <w:b/>
          <w:bCs/>
          <w:kern w:val="0"/>
          <w:sz w:val="24"/>
          <w:szCs w:val="24"/>
          <w:lang w:eastAsia="hr-HR"/>
          <w14:ligatures w14:val="none"/>
        </w:rPr>
      </w:pPr>
    </w:p>
    <w:p w14:paraId="7BFF3131" w14:textId="77777777" w:rsidR="00684A9D" w:rsidRPr="00684A9D" w:rsidRDefault="00684A9D" w:rsidP="00684A9D">
      <w:pPr>
        <w:spacing w:after="0" w:line="276"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Zatrovane mamce:</w:t>
      </w:r>
    </w:p>
    <w:p w14:paraId="080F1D97" w14:textId="77777777" w:rsidR="00684A9D" w:rsidRPr="00684A9D" w:rsidRDefault="00684A9D" w:rsidP="00684A9D">
      <w:pPr>
        <w:numPr>
          <w:ilvl w:val="0"/>
          <w:numId w:val="5"/>
        </w:numPr>
        <w:spacing w:after="0" w:line="276"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treba postavljati na i uz mjesta na kojima je primijećen najveći broj glodavaca, na putove njihova kretanja i zadržavanja</w:t>
      </w:r>
    </w:p>
    <w:p w14:paraId="46EED5D7" w14:textId="77777777" w:rsidR="00684A9D" w:rsidRPr="00684A9D" w:rsidRDefault="00684A9D" w:rsidP="00684A9D">
      <w:pPr>
        <w:numPr>
          <w:ilvl w:val="0"/>
          <w:numId w:val="5"/>
        </w:numPr>
        <w:spacing w:after="0" w:line="276"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uvijek treba izlagati na skrovita i zaklonjena mjesta ili u za to predviđene kutije ili hranilišta</w:t>
      </w:r>
    </w:p>
    <w:p w14:paraId="538E647C" w14:textId="77777777" w:rsidR="00684A9D" w:rsidRPr="00684A9D" w:rsidRDefault="00684A9D" w:rsidP="00684A9D">
      <w:pPr>
        <w:numPr>
          <w:ilvl w:val="0"/>
          <w:numId w:val="5"/>
        </w:numPr>
        <w:spacing w:after="0" w:line="276"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koji se postavljaju na mjesta gdje postoji povećani rizik od neželjenog kontakta u svom sastavu moraju imati gorku tvar</w:t>
      </w:r>
    </w:p>
    <w:p w14:paraId="18B1B88C" w14:textId="77777777" w:rsidR="00684A9D" w:rsidRPr="00684A9D" w:rsidRDefault="00684A9D" w:rsidP="00684A9D">
      <w:pPr>
        <w:numPr>
          <w:ilvl w:val="0"/>
          <w:numId w:val="5"/>
        </w:numPr>
        <w:spacing w:after="0" w:line="276"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moraju biti izloženi na način da su nedostupni za sve neciljane vrste, domaće i ostale životinje, ljude, a posebno djecu</w:t>
      </w:r>
    </w:p>
    <w:p w14:paraId="7501A1FB" w14:textId="77777777" w:rsidR="00684A9D" w:rsidRPr="00684A9D" w:rsidRDefault="00684A9D" w:rsidP="00684A9D">
      <w:pPr>
        <w:numPr>
          <w:ilvl w:val="0"/>
          <w:numId w:val="5"/>
        </w:numPr>
        <w:spacing w:after="0" w:line="276"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koji su izloženi blizu domaćih životinja, posebno kruti (parafinski), moraju biti vezani žicom da ih štetni glodavci ne bi mogli ponijeti</w:t>
      </w:r>
    </w:p>
    <w:p w14:paraId="5AB01331" w14:textId="77777777" w:rsidR="00684A9D" w:rsidRPr="00684A9D" w:rsidRDefault="00684A9D" w:rsidP="00684A9D">
      <w:pPr>
        <w:numPr>
          <w:ilvl w:val="0"/>
          <w:numId w:val="5"/>
        </w:numPr>
        <w:spacing w:after="0" w:line="276"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lastRenderedPageBreak/>
        <w:t>potrebno je postaviti u deratizacijske kutije na način da ne kontaminiraju hranu i da ne bi slučajno ili zabunom bili pomiješani s hranom.</w:t>
      </w:r>
    </w:p>
    <w:p w14:paraId="2FDD2621" w14:textId="77777777" w:rsidR="00684A9D" w:rsidRPr="00684A9D" w:rsidRDefault="00684A9D" w:rsidP="00684A9D">
      <w:pPr>
        <w:numPr>
          <w:ilvl w:val="0"/>
          <w:numId w:val="5"/>
        </w:numPr>
        <w:spacing w:after="0" w:line="276"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u prostorima u kojima vladaju vlažni uvjeti (kuhinja i slično) mamci se postavljaju u plastične ili metalne</w:t>
      </w:r>
    </w:p>
    <w:p w14:paraId="520C85F8" w14:textId="77777777" w:rsidR="00684A9D" w:rsidRPr="00684A9D" w:rsidRDefault="00684A9D" w:rsidP="00684A9D">
      <w:pPr>
        <w:numPr>
          <w:ilvl w:val="0"/>
          <w:numId w:val="5"/>
        </w:numPr>
        <w:spacing w:after="0" w:line="276"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deratizacijske kutije kako ne bi došlo do destrukcije mamaca i njegovog rasapa zbog prisutne vlage</w:t>
      </w:r>
    </w:p>
    <w:p w14:paraId="457C6DF5" w14:textId="77777777" w:rsidR="00684A9D" w:rsidRPr="00684A9D" w:rsidRDefault="00684A9D" w:rsidP="00684A9D">
      <w:pPr>
        <w:numPr>
          <w:ilvl w:val="0"/>
          <w:numId w:val="5"/>
        </w:numPr>
        <w:spacing w:after="0" w:line="276"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u kanalizacijskim sustavima potrebno je postaviti na mjestima ili način da ih voda ne može otplaviti te moraju biti otporni na vlagu</w:t>
      </w:r>
    </w:p>
    <w:p w14:paraId="51933B4D" w14:textId="77777777" w:rsidR="00684A9D" w:rsidRPr="00684A9D" w:rsidRDefault="00684A9D" w:rsidP="00684A9D">
      <w:pPr>
        <w:numPr>
          <w:ilvl w:val="0"/>
          <w:numId w:val="5"/>
        </w:numPr>
        <w:spacing w:after="0" w:line="276" w:lineRule="auto"/>
        <w:jc w:val="both"/>
        <w:rPr>
          <w:rFonts w:ascii="Times New Roman" w:eastAsia="Times New Roman" w:hAnsi="Times New Roman" w:cs="Times New Roman"/>
          <w:b/>
          <w:kern w:val="0"/>
          <w:sz w:val="24"/>
          <w:szCs w:val="24"/>
          <w:lang w:eastAsia="hr-HR"/>
          <w14:ligatures w14:val="none"/>
        </w:rPr>
      </w:pPr>
      <w:r w:rsidRPr="00684A9D">
        <w:rPr>
          <w:rFonts w:ascii="Times New Roman" w:eastAsia="Times New Roman" w:hAnsi="Times New Roman" w:cs="Times New Roman"/>
          <w:b/>
          <w:kern w:val="0"/>
          <w:sz w:val="24"/>
          <w:szCs w:val="24"/>
          <w:lang w:eastAsia="hr-HR"/>
          <w14:ligatures w14:val="none"/>
        </w:rPr>
        <w:t>ovlašteni izvođači DDD mjera ne smije davati zatrovane mamce korisnicima DDD mjera na korištenje bez nadzora</w:t>
      </w:r>
    </w:p>
    <w:p w14:paraId="1856D703" w14:textId="77777777" w:rsidR="00684A9D" w:rsidRPr="00684A9D" w:rsidRDefault="00684A9D" w:rsidP="00684A9D">
      <w:pPr>
        <w:spacing w:after="0" w:line="276" w:lineRule="auto"/>
        <w:jc w:val="both"/>
        <w:rPr>
          <w:rFonts w:ascii="Times New Roman" w:eastAsia="Times New Roman" w:hAnsi="Times New Roman" w:cs="Times New Roman"/>
          <w:b/>
          <w:kern w:val="0"/>
          <w:sz w:val="24"/>
          <w:szCs w:val="24"/>
          <w:lang w:eastAsia="hr-HR"/>
          <w14:ligatures w14:val="none"/>
        </w:rPr>
      </w:pPr>
    </w:p>
    <w:p w14:paraId="56833FFE" w14:textId="77777777" w:rsidR="00684A9D" w:rsidRPr="00684A9D" w:rsidRDefault="00684A9D" w:rsidP="00684A9D">
      <w:pPr>
        <w:spacing w:after="0" w:line="276"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Broj i količina izloženih zatrovanih mamaca te način izlaganja uvijek mora biti u skladu s uputama za uporabu proizvoda. Tijekom pregleda, odnosno izvida uspješnosti provedene mjere, pojedeni zatrovani mamci moraju se obnavljati.</w:t>
      </w:r>
    </w:p>
    <w:p w14:paraId="043ACC11" w14:textId="77777777" w:rsidR="00684A9D" w:rsidRPr="00684A9D" w:rsidRDefault="00684A9D" w:rsidP="00684A9D">
      <w:pPr>
        <w:spacing w:after="0" w:line="276" w:lineRule="auto"/>
        <w:jc w:val="both"/>
        <w:rPr>
          <w:rFonts w:ascii="Times New Roman" w:eastAsia="Times New Roman" w:hAnsi="Times New Roman" w:cs="Times New Roman"/>
          <w:kern w:val="0"/>
          <w:sz w:val="24"/>
          <w:szCs w:val="24"/>
          <w:lang w:eastAsia="hr-HR"/>
          <w14:ligatures w14:val="none"/>
        </w:rPr>
      </w:pPr>
    </w:p>
    <w:p w14:paraId="5EB36504" w14:textId="77777777" w:rsidR="00684A9D" w:rsidRPr="00684A9D" w:rsidRDefault="00684A9D" w:rsidP="00684A9D">
      <w:pPr>
        <w:spacing w:after="0" w:line="276"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Postavljanje zatrovanih meka će se provoditi na dobro odabrane lokacije-mjesta, na i uz mjesta na kojima je primijećen najveći broj glodavaca, na putove njihova kretanja i zadržavanja, na skrovita i zaklonjena mjesta na način da su nedostupni za sve neciljane vrste. Antidot je vitamin K l.</w:t>
      </w:r>
    </w:p>
    <w:p w14:paraId="2337372D" w14:textId="77777777" w:rsidR="00684A9D" w:rsidRPr="00684A9D" w:rsidRDefault="00684A9D" w:rsidP="00684A9D">
      <w:pPr>
        <w:spacing w:after="0" w:line="276" w:lineRule="auto"/>
        <w:jc w:val="both"/>
        <w:rPr>
          <w:rFonts w:ascii="Times New Roman" w:eastAsia="Times New Roman" w:hAnsi="Times New Roman" w:cs="Times New Roman"/>
          <w:kern w:val="0"/>
          <w:sz w:val="24"/>
          <w:szCs w:val="24"/>
          <w:lang w:eastAsia="hr-HR"/>
          <w14:ligatures w14:val="none"/>
        </w:rPr>
      </w:pPr>
      <w:bookmarkStart w:id="10" w:name="bookmark7"/>
    </w:p>
    <w:p w14:paraId="184C8255" w14:textId="77777777" w:rsidR="00684A9D" w:rsidRPr="00684A9D" w:rsidRDefault="00684A9D" w:rsidP="00684A9D">
      <w:pPr>
        <w:spacing w:after="0" w:line="276" w:lineRule="auto"/>
        <w:jc w:val="center"/>
        <w:rPr>
          <w:rFonts w:ascii="Times New Roman" w:eastAsia="Times New Roman" w:hAnsi="Times New Roman" w:cs="Times New Roman"/>
          <w:b/>
          <w:kern w:val="0"/>
          <w:sz w:val="24"/>
          <w:szCs w:val="24"/>
          <w:lang w:eastAsia="hr-HR"/>
          <w14:ligatures w14:val="none"/>
        </w:rPr>
      </w:pPr>
      <w:r w:rsidRPr="00684A9D">
        <w:rPr>
          <w:rFonts w:ascii="Times New Roman" w:eastAsia="Times New Roman" w:hAnsi="Times New Roman" w:cs="Times New Roman"/>
          <w:b/>
          <w:kern w:val="0"/>
          <w:sz w:val="24"/>
          <w:szCs w:val="24"/>
          <w:lang w:eastAsia="hr-HR"/>
          <w14:ligatures w14:val="none"/>
        </w:rPr>
        <w:t>OBRASCI, DOKUMENTI I IZVJEŠĆA</w:t>
      </w:r>
      <w:bookmarkEnd w:id="10"/>
    </w:p>
    <w:p w14:paraId="4A30A735" w14:textId="77777777" w:rsidR="00684A9D" w:rsidRPr="00684A9D" w:rsidRDefault="00684A9D" w:rsidP="00684A9D">
      <w:pPr>
        <w:spacing w:after="0" w:line="276" w:lineRule="auto"/>
        <w:jc w:val="center"/>
        <w:rPr>
          <w:rFonts w:ascii="Times New Roman" w:eastAsia="Times New Roman" w:hAnsi="Times New Roman" w:cs="Times New Roman"/>
          <w:kern w:val="0"/>
          <w:sz w:val="24"/>
          <w:szCs w:val="24"/>
          <w:lang w:eastAsia="hr-HR"/>
          <w14:ligatures w14:val="none"/>
        </w:rPr>
      </w:pPr>
    </w:p>
    <w:p w14:paraId="478B7C29" w14:textId="77777777" w:rsidR="00684A9D" w:rsidRPr="00684A9D" w:rsidRDefault="00684A9D" w:rsidP="00684A9D">
      <w:pPr>
        <w:spacing w:after="0" w:line="276"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b/>
          <w:bCs/>
          <w:kern w:val="0"/>
          <w:sz w:val="24"/>
          <w:szCs w:val="24"/>
          <w:lang w:eastAsia="hr-HR"/>
          <w14:ligatures w14:val="none"/>
        </w:rPr>
        <w:t>Operativni planovi moraju sadržavati sljede</w:t>
      </w:r>
      <w:r w:rsidRPr="00684A9D">
        <w:rPr>
          <w:rFonts w:ascii="Times New Roman" w:eastAsia="Times New Roman" w:hAnsi="Times New Roman" w:cs="Times New Roman"/>
          <w:kern w:val="0"/>
          <w:sz w:val="24"/>
          <w:szCs w:val="24"/>
          <w:lang w:eastAsia="hr-HR"/>
          <w14:ligatures w14:val="none"/>
        </w:rPr>
        <w:t>ć</w:t>
      </w:r>
      <w:r w:rsidRPr="00684A9D">
        <w:rPr>
          <w:rFonts w:ascii="Times New Roman" w:eastAsia="Times New Roman" w:hAnsi="Times New Roman" w:cs="Times New Roman"/>
          <w:b/>
          <w:bCs/>
          <w:kern w:val="0"/>
          <w:sz w:val="24"/>
          <w:szCs w:val="24"/>
          <w:lang w:eastAsia="hr-HR"/>
          <w14:ligatures w14:val="none"/>
        </w:rPr>
        <w:t xml:space="preserve">e podatke: </w:t>
      </w:r>
      <w:r w:rsidRPr="00684A9D">
        <w:rPr>
          <w:rFonts w:ascii="Times New Roman" w:eastAsia="Times New Roman" w:hAnsi="Times New Roman" w:cs="Times New Roman"/>
          <w:kern w:val="0"/>
          <w:sz w:val="24"/>
          <w:szCs w:val="24"/>
          <w:lang w:eastAsia="hr-HR"/>
          <w14:ligatures w14:val="none"/>
        </w:rPr>
        <w:t>opis mjere koja se provodi, popis ulica, objekata ili prostora na kojima se mjera provodi, okvirno vrijeme početka i završetka poduzetih mjera, način izvješćivanja građana, zdravstvenih službi, sanitarne inspekcije i drugih, broj djelatnika i ekipa, sredstva i opremu koja će se koristiti, opis tehnološke primjene, kao i provedene mjere zaštite opreza, zaštitu prostora, objekata i okoliša.</w:t>
      </w:r>
    </w:p>
    <w:p w14:paraId="4D271DEA" w14:textId="77777777" w:rsidR="00684A9D" w:rsidRPr="00684A9D" w:rsidRDefault="00684A9D" w:rsidP="00684A9D">
      <w:pPr>
        <w:spacing w:after="0" w:line="276" w:lineRule="auto"/>
        <w:jc w:val="both"/>
        <w:rPr>
          <w:rFonts w:ascii="Times New Roman" w:eastAsia="Times New Roman" w:hAnsi="Times New Roman" w:cs="Times New Roman"/>
          <w:kern w:val="0"/>
          <w:sz w:val="24"/>
          <w:szCs w:val="24"/>
          <w:lang w:eastAsia="hr-HR"/>
          <w14:ligatures w14:val="none"/>
        </w:rPr>
      </w:pPr>
    </w:p>
    <w:p w14:paraId="70B37EDC" w14:textId="77777777" w:rsidR="00684A9D" w:rsidRPr="00684A9D" w:rsidRDefault="00684A9D" w:rsidP="00684A9D">
      <w:pPr>
        <w:spacing w:after="0" w:line="276"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Nad realizacijom Programa ovlašteni izvođači obavezuju se:</w:t>
      </w:r>
    </w:p>
    <w:p w14:paraId="3116AA7F" w14:textId="77777777" w:rsidR="00684A9D" w:rsidRPr="00684A9D" w:rsidRDefault="00684A9D" w:rsidP="00684A9D">
      <w:pPr>
        <w:numPr>
          <w:ilvl w:val="0"/>
          <w:numId w:val="6"/>
        </w:numPr>
        <w:spacing w:after="0" w:line="276"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 xml:space="preserve">tjedan dana prije provedbe </w:t>
      </w:r>
      <w:r w:rsidRPr="00684A9D">
        <w:rPr>
          <w:rFonts w:ascii="Times New Roman" w:eastAsia="Calibri" w:hAnsi="Times New Roman" w:cs="Times New Roman"/>
          <w:kern w:val="0"/>
          <w:sz w:val="24"/>
          <w:szCs w:val="24"/>
          <w14:ligatures w14:val="none"/>
        </w:rPr>
        <w:t>NZJZ OBŽ</w:t>
      </w:r>
      <w:r w:rsidRPr="00684A9D">
        <w:rPr>
          <w:rFonts w:ascii="Times New Roman" w:eastAsia="Times New Roman" w:hAnsi="Times New Roman" w:cs="Times New Roman"/>
          <w:kern w:val="0"/>
          <w:sz w:val="24"/>
          <w:szCs w:val="24"/>
          <w:lang w:eastAsia="hr-HR"/>
          <w14:ligatures w14:val="none"/>
        </w:rPr>
        <w:t>, nositelju Programa i inspekcijskom nadzoru dostaviti Operativni Plan provedbe preventivnih mjera dezinfekcije, dezinsekcije i deratizacije za područja koja se planiraju odraditi u sljedećih deset dana. Navedeno je neophodno kako bi se uspio organizirati i uskladiti stručni nadzor s provedbom mjera,</w:t>
      </w:r>
    </w:p>
    <w:p w14:paraId="4D978541" w14:textId="77777777" w:rsidR="00684A9D" w:rsidRPr="00684A9D" w:rsidRDefault="00684A9D" w:rsidP="00684A9D">
      <w:pPr>
        <w:numPr>
          <w:ilvl w:val="0"/>
          <w:numId w:val="6"/>
        </w:numPr>
        <w:spacing w:after="0" w:line="276"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 xml:space="preserve">dva tjedna nakon proljetne, odnosno jesenje akcije provedenih DD mjera  izraditi i dostaviti </w:t>
      </w:r>
      <w:r w:rsidRPr="00684A9D">
        <w:rPr>
          <w:rFonts w:ascii="Times New Roman" w:eastAsia="Calibri" w:hAnsi="Times New Roman" w:cs="Times New Roman"/>
          <w:kern w:val="0"/>
          <w:sz w:val="24"/>
          <w:szCs w:val="24"/>
          <w14:ligatures w14:val="none"/>
        </w:rPr>
        <w:t>NZJZ OBŽ</w:t>
      </w:r>
      <w:r w:rsidRPr="00684A9D">
        <w:rPr>
          <w:rFonts w:ascii="Times New Roman" w:eastAsia="Times New Roman" w:hAnsi="Times New Roman" w:cs="Times New Roman"/>
          <w:kern w:val="0"/>
          <w:sz w:val="24"/>
          <w:szCs w:val="24"/>
          <w:lang w:eastAsia="hr-HR"/>
          <w14:ligatures w14:val="none"/>
        </w:rPr>
        <w:t xml:space="preserve"> Izvješće o provedenim DD mjerama, u kojem se navodi vrijeme trajanja akcije, vrste štetnika koji su suzbijani te vrste i količine utrošenog materijala.</w:t>
      </w:r>
    </w:p>
    <w:p w14:paraId="48DFF484" w14:textId="77777777" w:rsidR="00684A9D" w:rsidRPr="00684A9D" w:rsidRDefault="00684A9D" w:rsidP="00684A9D">
      <w:pPr>
        <w:spacing w:after="0" w:line="276" w:lineRule="auto"/>
        <w:jc w:val="both"/>
        <w:rPr>
          <w:rFonts w:ascii="Times New Roman" w:eastAsia="Times New Roman" w:hAnsi="Times New Roman" w:cs="Times New Roman"/>
          <w:kern w:val="0"/>
          <w:sz w:val="24"/>
          <w:szCs w:val="24"/>
          <w:lang w:eastAsia="hr-HR"/>
          <w14:ligatures w14:val="none"/>
        </w:rPr>
      </w:pPr>
    </w:p>
    <w:p w14:paraId="52B446FD" w14:textId="77777777" w:rsidR="00684A9D" w:rsidRPr="00684A9D" w:rsidRDefault="00684A9D" w:rsidP="00684A9D">
      <w:pPr>
        <w:spacing w:after="0" w:line="276"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 xml:space="preserve">Tijekom provedbe sustavnih akcija dezinsekcije i deratizacije: </w:t>
      </w:r>
    </w:p>
    <w:p w14:paraId="69144C59" w14:textId="77777777" w:rsidR="00684A9D" w:rsidRPr="00684A9D" w:rsidRDefault="00684A9D" w:rsidP="00684A9D">
      <w:pPr>
        <w:numPr>
          <w:ilvl w:val="0"/>
          <w:numId w:val="7"/>
        </w:numPr>
        <w:spacing w:after="0" w:line="276"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Calibri" w:hAnsi="Times New Roman" w:cs="Times New Roman"/>
          <w:kern w:val="0"/>
          <w:sz w:val="24"/>
          <w:szCs w:val="24"/>
          <w14:ligatures w14:val="none"/>
        </w:rPr>
        <w:t>NZJZ OBŽ</w:t>
      </w:r>
      <w:r w:rsidRPr="00684A9D">
        <w:rPr>
          <w:rFonts w:ascii="Times New Roman" w:eastAsia="Times New Roman" w:hAnsi="Times New Roman" w:cs="Times New Roman"/>
          <w:kern w:val="0"/>
          <w:sz w:val="24"/>
          <w:szCs w:val="24"/>
          <w:lang w:eastAsia="hr-HR"/>
          <w14:ligatures w14:val="none"/>
        </w:rPr>
        <w:t xml:space="preserve"> vodi evidenciju o lokacijama žarišta komaraca,</w:t>
      </w:r>
    </w:p>
    <w:p w14:paraId="4AC1D683" w14:textId="77777777" w:rsidR="00684A9D" w:rsidRPr="00684A9D" w:rsidRDefault="00684A9D" w:rsidP="00684A9D">
      <w:pPr>
        <w:numPr>
          <w:ilvl w:val="0"/>
          <w:numId w:val="7"/>
        </w:numPr>
        <w:spacing w:after="0" w:line="276"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Calibri" w:hAnsi="Times New Roman" w:cs="Times New Roman"/>
          <w:kern w:val="0"/>
          <w:sz w:val="24"/>
          <w:szCs w:val="24"/>
          <w14:ligatures w14:val="none"/>
        </w:rPr>
        <w:t>NZJZ OBŽ</w:t>
      </w:r>
      <w:r w:rsidRPr="00684A9D">
        <w:rPr>
          <w:rFonts w:ascii="Times New Roman" w:eastAsia="Times New Roman" w:hAnsi="Times New Roman" w:cs="Times New Roman"/>
          <w:kern w:val="0"/>
          <w:sz w:val="24"/>
          <w:szCs w:val="24"/>
          <w:lang w:eastAsia="hr-HR"/>
          <w14:ligatures w14:val="none"/>
        </w:rPr>
        <w:t xml:space="preserve"> vodi evidenciji o provođenju interventnih mjera,</w:t>
      </w:r>
    </w:p>
    <w:p w14:paraId="094F33D0" w14:textId="77777777" w:rsidR="00684A9D" w:rsidRPr="00684A9D" w:rsidRDefault="00684A9D" w:rsidP="00684A9D">
      <w:pPr>
        <w:numPr>
          <w:ilvl w:val="0"/>
          <w:numId w:val="7"/>
        </w:numPr>
        <w:spacing w:after="0" w:line="276"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Calibri" w:hAnsi="Times New Roman" w:cs="Times New Roman"/>
          <w:kern w:val="0"/>
          <w:sz w:val="24"/>
          <w:szCs w:val="24"/>
          <w14:ligatures w14:val="none"/>
        </w:rPr>
        <w:t>NZJZ OBŽ</w:t>
      </w:r>
      <w:r w:rsidRPr="00684A9D">
        <w:rPr>
          <w:rFonts w:ascii="Times New Roman" w:eastAsia="Times New Roman" w:hAnsi="Times New Roman" w:cs="Times New Roman"/>
          <w:kern w:val="0"/>
          <w:sz w:val="24"/>
          <w:szCs w:val="24"/>
          <w:lang w:eastAsia="hr-HR"/>
          <w14:ligatures w14:val="none"/>
        </w:rPr>
        <w:t xml:space="preserve"> izvješćuje o eventualnim interventnim mjerama,</w:t>
      </w:r>
    </w:p>
    <w:p w14:paraId="3E836C55" w14:textId="77777777" w:rsidR="00684A9D" w:rsidRPr="00684A9D" w:rsidRDefault="00684A9D" w:rsidP="00684A9D">
      <w:pPr>
        <w:numPr>
          <w:ilvl w:val="0"/>
          <w:numId w:val="7"/>
        </w:numPr>
        <w:spacing w:after="0" w:line="276"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 xml:space="preserve">Izvršitelji su dužni prikupljati podatke, voditi evidencije i dostavljati izvješće </w:t>
      </w:r>
      <w:r w:rsidRPr="00684A9D">
        <w:rPr>
          <w:rFonts w:ascii="Times New Roman" w:eastAsia="Calibri" w:hAnsi="Times New Roman" w:cs="Times New Roman"/>
          <w:kern w:val="0"/>
          <w:sz w:val="24"/>
          <w:szCs w:val="24"/>
          <w14:ligatures w14:val="none"/>
        </w:rPr>
        <w:t>NZJZ OBŽ</w:t>
      </w:r>
      <w:r w:rsidRPr="00684A9D">
        <w:rPr>
          <w:rFonts w:ascii="Times New Roman" w:eastAsia="Times New Roman" w:hAnsi="Times New Roman" w:cs="Times New Roman"/>
          <w:kern w:val="0"/>
          <w:sz w:val="24"/>
          <w:szCs w:val="24"/>
          <w:lang w:eastAsia="hr-HR"/>
          <w14:ligatures w14:val="none"/>
        </w:rPr>
        <w:t xml:space="preserve"> sukladno propisima o zaštiti pučanstva od zaraznih bolesti,</w:t>
      </w:r>
    </w:p>
    <w:p w14:paraId="52DFD471" w14:textId="77777777" w:rsidR="00684A9D" w:rsidRPr="00684A9D" w:rsidRDefault="00684A9D" w:rsidP="00684A9D">
      <w:pPr>
        <w:numPr>
          <w:ilvl w:val="0"/>
          <w:numId w:val="7"/>
        </w:numPr>
        <w:spacing w:after="0" w:line="276" w:lineRule="auto"/>
        <w:jc w:val="both"/>
        <w:rPr>
          <w:rFonts w:ascii="Times New Roman" w:eastAsia="Times New Roman" w:hAnsi="Times New Roman" w:cs="Times New Roman"/>
          <w:kern w:val="0"/>
          <w:sz w:val="24"/>
          <w:szCs w:val="24"/>
          <w:lang w:eastAsia="hr-HR"/>
          <w14:ligatures w14:val="none"/>
        </w:rPr>
      </w:pPr>
      <w:bookmarkStart w:id="11" w:name="_Hlk22285430"/>
      <w:r w:rsidRPr="00684A9D">
        <w:rPr>
          <w:rFonts w:ascii="Times New Roman" w:eastAsia="Calibri" w:hAnsi="Times New Roman" w:cs="Times New Roman"/>
          <w:kern w:val="0"/>
          <w:sz w:val="24"/>
          <w:szCs w:val="24"/>
          <w14:ligatures w14:val="none"/>
        </w:rPr>
        <w:lastRenderedPageBreak/>
        <w:t>NZJZ OBŽ</w:t>
      </w:r>
      <w:r w:rsidRPr="00684A9D">
        <w:rPr>
          <w:rFonts w:ascii="Times New Roman" w:eastAsia="Times New Roman" w:hAnsi="Times New Roman" w:cs="Times New Roman"/>
          <w:kern w:val="0"/>
          <w:sz w:val="24"/>
          <w:szCs w:val="24"/>
          <w:lang w:eastAsia="hr-HR"/>
          <w14:ligatures w14:val="none"/>
        </w:rPr>
        <w:t xml:space="preserve"> izrađuje stručno izvješće o provođenju Programa mjera i Provedbenog plana te o obavljenom stručnom nadzoru.</w:t>
      </w:r>
      <w:bookmarkEnd w:id="11"/>
    </w:p>
    <w:p w14:paraId="6FE5CB8A" w14:textId="77777777" w:rsidR="00684A9D" w:rsidRPr="00684A9D" w:rsidRDefault="00684A9D" w:rsidP="00684A9D">
      <w:pPr>
        <w:spacing w:after="0" w:line="276"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Izvršitelj tijekom provedbe akcija koristi službene dokumente u obliku obrazaca sukladno Programu mjera suzbijanja patogenih mikroorganizama, štetnih člankonožaca (artropoda) i štetnih glodavaca čije je planirano, organizirano i sustavno suzbijanje mjerama dezinfekcije, dezinsekcije i deratizacije od javnozdravstvene važnosti za Republiku Hrvatsku koji se popunjavaju tijekom izvršenja mjere.</w:t>
      </w:r>
    </w:p>
    <w:p w14:paraId="5DBE5AD4" w14:textId="77777777" w:rsidR="00684A9D" w:rsidRPr="00684A9D" w:rsidRDefault="00684A9D" w:rsidP="00684A9D">
      <w:pPr>
        <w:spacing w:after="0" w:line="276"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Na ovaj način će se omogućiti kvalitetnije planiranje, a time i veći uspjeh u provođenju navedenih mjera u budućim razdobljima, te osigurati neophodne preduvjete za veći i kvalitetniji obuhvat na ukupnom prostoru Osječko-baranjske županije što predstavlja zajednički cilj svih zainteresiranih subjekata.</w:t>
      </w:r>
    </w:p>
    <w:p w14:paraId="6AAF4DDB" w14:textId="77777777" w:rsidR="00684A9D" w:rsidRPr="00684A9D" w:rsidRDefault="00684A9D" w:rsidP="00684A9D">
      <w:pPr>
        <w:spacing w:after="0" w:line="276"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Obrasci, dokumenti i izvješća koja su izvoditelji obvezni voditi tijekom provedbe mjera definirani su Programom mjera i sastavni su dio Programa mjera.</w:t>
      </w:r>
    </w:p>
    <w:p w14:paraId="624AB867" w14:textId="77777777" w:rsidR="00684A9D" w:rsidRPr="00684A9D" w:rsidRDefault="00684A9D" w:rsidP="00684A9D">
      <w:pPr>
        <w:tabs>
          <w:tab w:val="left" w:pos="851"/>
        </w:tabs>
        <w:spacing w:after="0" w:line="240" w:lineRule="auto"/>
        <w:jc w:val="both"/>
        <w:rPr>
          <w:rFonts w:ascii="Times New Roman" w:eastAsia="Times New Roman" w:hAnsi="Times New Roman" w:cs="Times New Roman"/>
          <w:kern w:val="0"/>
          <w:sz w:val="24"/>
          <w:szCs w:val="24"/>
          <w:lang w:val="en-US" w:eastAsia="hr-HR"/>
          <w14:ligatures w14:val="none"/>
        </w:rPr>
      </w:pPr>
    </w:p>
    <w:p w14:paraId="67912C32" w14:textId="77777777" w:rsidR="00684A9D" w:rsidRPr="00684A9D" w:rsidRDefault="00684A9D" w:rsidP="00684A9D">
      <w:pPr>
        <w:spacing w:after="0" w:line="240"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KLASA: 543-01/26-01/2</w:t>
      </w:r>
    </w:p>
    <w:p w14:paraId="47595FC4" w14:textId="77777777" w:rsidR="00684A9D" w:rsidRPr="00684A9D" w:rsidRDefault="00684A9D" w:rsidP="00684A9D">
      <w:pPr>
        <w:spacing w:after="0" w:line="240"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URBROJ: 2158-36-02-26-2</w:t>
      </w:r>
    </w:p>
    <w:p w14:paraId="4ABBC7BB" w14:textId="77777777" w:rsidR="00684A9D" w:rsidRPr="00684A9D" w:rsidRDefault="00684A9D" w:rsidP="00684A9D">
      <w:pPr>
        <w:spacing w:after="0" w:line="240" w:lineRule="auto"/>
        <w:jc w:val="both"/>
        <w:rPr>
          <w:rFonts w:ascii="Times New Roman" w:eastAsia="Times New Roman" w:hAnsi="Times New Roman" w:cs="Times New Roman"/>
          <w:kern w:val="0"/>
          <w:sz w:val="24"/>
          <w:szCs w:val="24"/>
          <w:lang w:eastAsia="hr-HR"/>
          <w14:ligatures w14:val="none"/>
        </w:rPr>
      </w:pPr>
      <w:r w:rsidRPr="00684A9D">
        <w:rPr>
          <w:rFonts w:ascii="Times New Roman" w:eastAsia="Times New Roman" w:hAnsi="Times New Roman" w:cs="Times New Roman"/>
          <w:kern w:val="0"/>
          <w:sz w:val="24"/>
          <w:szCs w:val="24"/>
          <w:lang w:eastAsia="hr-HR"/>
          <w14:ligatures w14:val="none"/>
        </w:rPr>
        <w:t>Šodolovci, 23. siječnja 2026.</w:t>
      </w:r>
    </w:p>
    <w:p w14:paraId="20EA2F7F" w14:textId="77777777" w:rsidR="00684A9D" w:rsidRPr="00684A9D" w:rsidRDefault="00684A9D" w:rsidP="00684A9D">
      <w:pPr>
        <w:spacing w:after="0" w:line="240" w:lineRule="auto"/>
        <w:jc w:val="both"/>
        <w:rPr>
          <w:rFonts w:ascii="Times New Roman" w:eastAsia="Times New Roman" w:hAnsi="Times New Roman" w:cs="Times New Roman"/>
          <w:color w:val="222222"/>
          <w:kern w:val="0"/>
          <w:sz w:val="24"/>
          <w:szCs w:val="20"/>
          <w:shd w:val="clear" w:color="auto" w:fill="FFFFFF"/>
          <w:lang w:val="en-US" w:eastAsia="hr-HR"/>
          <w14:ligatures w14:val="none"/>
        </w:rPr>
      </w:pPr>
    </w:p>
    <w:p w14:paraId="532CD774" w14:textId="77777777" w:rsidR="00684A9D" w:rsidRPr="00684A9D" w:rsidRDefault="00684A9D" w:rsidP="00684A9D">
      <w:pPr>
        <w:spacing w:after="0" w:line="240" w:lineRule="auto"/>
        <w:jc w:val="both"/>
        <w:rPr>
          <w:rFonts w:ascii="Times New Roman" w:eastAsia="Times New Roman" w:hAnsi="Times New Roman" w:cs="Times New Roman"/>
          <w:color w:val="222222"/>
          <w:kern w:val="0"/>
          <w:sz w:val="24"/>
          <w:szCs w:val="20"/>
          <w:shd w:val="clear" w:color="auto" w:fill="FFFFFF"/>
          <w:lang w:val="en-US" w:eastAsia="hr-HR"/>
          <w14:ligatures w14:val="none"/>
        </w:rPr>
      </w:pPr>
      <w:r w:rsidRPr="00684A9D">
        <w:rPr>
          <w:rFonts w:ascii="Times New Roman" w:eastAsia="Times New Roman" w:hAnsi="Times New Roman" w:cs="Times New Roman"/>
          <w:color w:val="222222"/>
          <w:kern w:val="0"/>
          <w:sz w:val="24"/>
          <w:szCs w:val="20"/>
          <w:shd w:val="clear" w:color="auto" w:fill="FFFFFF"/>
          <w:lang w:val="en-US" w:eastAsia="hr-HR"/>
          <w14:ligatures w14:val="none"/>
        </w:rPr>
        <w:t xml:space="preserve">                                                                                               OPĆINSKI NAČELNIK</w:t>
      </w:r>
    </w:p>
    <w:p w14:paraId="7A525F71" w14:textId="77777777" w:rsidR="00684A9D" w:rsidRPr="00684A9D" w:rsidRDefault="00684A9D" w:rsidP="00684A9D">
      <w:pPr>
        <w:spacing w:after="0" w:line="240" w:lineRule="auto"/>
        <w:jc w:val="both"/>
        <w:rPr>
          <w:rFonts w:ascii="Times New Roman" w:eastAsia="Times New Roman" w:hAnsi="Times New Roman" w:cs="Times New Roman"/>
          <w:kern w:val="0"/>
          <w:sz w:val="24"/>
          <w:szCs w:val="24"/>
          <w:lang w:val="en-US" w:eastAsia="hr-HR"/>
          <w14:ligatures w14:val="none"/>
        </w:rPr>
      </w:pPr>
      <w:r w:rsidRPr="00684A9D">
        <w:rPr>
          <w:rFonts w:ascii="Times New Roman" w:eastAsia="Times New Roman" w:hAnsi="Times New Roman" w:cs="Times New Roman"/>
          <w:color w:val="222222"/>
          <w:kern w:val="0"/>
          <w:sz w:val="24"/>
          <w:szCs w:val="20"/>
          <w:shd w:val="clear" w:color="auto" w:fill="FFFFFF"/>
          <w:lang w:val="en-US" w:eastAsia="hr-HR"/>
          <w14:ligatures w14:val="none"/>
        </w:rPr>
        <w:t xml:space="preserve">                                                                                                        Dragan Zorić</w:t>
      </w:r>
    </w:p>
    <w:p w14:paraId="2C87F567" w14:textId="77777777" w:rsidR="00684A9D" w:rsidRPr="00684A9D" w:rsidRDefault="00684A9D" w:rsidP="00684A9D">
      <w:pPr>
        <w:spacing w:after="0" w:line="240" w:lineRule="auto"/>
        <w:jc w:val="center"/>
        <w:rPr>
          <w:rFonts w:ascii="Times New Roman" w:eastAsia="Times New Roman" w:hAnsi="Times New Roman" w:cs="Times New Roman"/>
          <w:kern w:val="0"/>
          <w:sz w:val="24"/>
          <w:szCs w:val="24"/>
          <w:lang w:eastAsia="hr-HR"/>
          <w14:ligatures w14:val="none"/>
        </w:rPr>
      </w:pPr>
    </w:p>
    <w:p w14:paraId="76DE47A2" w14:textId="77777777" w:rsidR="00684A9D" w:rsidRPr="00684A9D" w:rsidRDefault="00684A9D" w:rsidP="00684A9D">
      <w:pPr>
        <w:spacing w:after="0" w:line="240" w:lineRule="auto"/>
        <w:jc w:val="both"/>
        <w:rPr>
          <w:rFonts w:ascii="Times New Roman" w:eastAsia="Times New Roman" w:hAnsi="Times New Roman" w:cs="Times New Roman"/>
          <w:kern w:val="0"/>
          <w:sz w:val="24"/>
          <w:szCs w:val="24"/>
          <w:lang w:eastAsia="hr-HR"/>
          <w14:ligatures w14:val="none"/>
        </w:rPr>
      </w:pPr>
    </w:p>
    <w:p w14:paraId="3C41CD83" w14:textId="77777777" w:rsidR="00FE3D3F" w:rsidRPr="009A7B7B" w:rsidRDefault="00FE3D3F" w:rsidP="00FE3D3F">
      <w:pPr>
        <w:spacing w:after="0" w:line="276" w:lineRule="auto"/>
        <w:jc w:val="both"/>
        <w:rPr>
          <w:rFonts w:ascii="Times New Roman" w:eastAsia="Times New Roman" w:hAnsi="Times New Roman" w:cs="Times New Roman"/>
          <w:sz w:val="24"/>
          <w:szCs w:val="24"/>
          <w:lang w:eastAsia="hr-HR"/>
        </w:rPr>
      </w:pPr>
    </w:p>
    <w:p w14:paraId="49AADC7B" w14:textId="77777777" w:rsidR="00FE3D3F" w:rsidRDefault="00FE3D3F" w:rsidP="00FE3D3F">
      <w:pPr>
        <w:jc w:val="center"/>
      </w:pPr>
      <w:r w:rsidRPr="00FE3D3F">
        <w:rPr>
          <w:rFonts w:ascii="Times New Roman" w:hAnsi="Times New Roman" w:cs="Times New Roman"/>
          <w:sz w:val="24"/>
          <w:szCs w:val="24"/>
        </w:rPr>
        <w:t>**********</w:t>
      </w:r>
    </w:p>
    <w:p w14:paraId="2B6D0BBB" w14:textId="1085D82D" w:rsidR="00944A91" w:rsidRPr="00944A91" w:rsidRDefault="00944A91" w:rsidP="00944A91">
      <w:pPr>
        <w:spacing w:line="259" w:lineRule="auto"/>
        <w:ind w:firstLine="708"/>
        <w:jc w:val="both"/>
        <w:rPr>
          <w:rFonts w:ascii="Times New Roman" w:hAnsi="Times New Roman" w:cs="Times New Roman"/>
          <w:sz w:val="24"/>
          <w:szCs w:val="24"/>
        </w:rPr>
      </w:pPr>
      <w:r w:rsidRPr="00944A91">
        <w:rPr>
          <w:rFonts w:ascii="Times New Roman" w:hAnsi="Times New Roman" w:cs="Times New Roman"/>
          <w:sz w:val="24"/>
          <w:szCs w:val="24"/>
        </w:rPr>
        <w:t>Na temelju članka 6. stavka 2. Odluke o izvršenju Proračuna Općine Šodolovci za 2025.godinu („Službeni glasnike općine Šodolovci“ broj 6/24), a u vezi s člankom 60. Zakona o proračunu („Narodne novine“ broj 144/21), općinski načelnik općine Šodolovci dana 17. prosinca 2025. godine donosi</w:t>
      </w:r>
    </w:p>
    <w:p w14:paraId="1167D183" w14:textId="77777777" w:rsidR="00944A91" w:rsidRPr="00944A91" w:rsidRDefault="00944A91" w:rsidP="00944A91">
      <w:pPr>
        <w:spacing w:line="259" w:lineRule="auto"/>
        <w:jc w:val="center"/>
        <w:rPr>
          <w:rFonts w:ascii="Times New Roman" w:hAnsi="Times New Roman" w:cs="Times New Roman"/>
          <w:b/>
          <w:bCs/>
          <w:sz w:val="28"/>
          <w:szCs w:val="28"/>
        </w:rPr>
      </w:pPr>
      <w:r w:rsidRPr="00944A91">
        <w:rPr>
          <w:rFonts w:ascii="Times New Roman" w:hAnsi="Times New Roman" w:cs="Times New Roman"/>
          <w:b/>
          <w:bCs/>
          <w:sz w:val="28"/>
          <w:szCs w:val="28"/>
        </w:rPr>
        <w:t>O D L U K U</w:t>
      </w:r>
    </w:p>
    <w:p w14:paraId="56DD5A7E" w14:textId="77777777" w:rsidR="00944A91" w:rsidRPr="00944A91" w:rsidRDefault="00944A91" w:rsidP="00944A91">
      <w:pPr>
        <w:spacing w:line="259" w:lineRule="auto"/>
        <w:jc w:val="center"/>
        <w:rPr>
          <w:rFonts w:ascii="Times New Roman" w:hAnsi="Times New Roman" w:cs="Times New Roman"/>
          <w:sz w:val="24"/>
          <w:szCs w:val="24"/>
        </w:rPr>
      </w:pPr>
      <w:r w:rsidRPr="00944A91">
        <w:rPr>
          <w:rFonts w:ascii="Times New Roman" w:hAnsi="Times New Roman" w:cs="Times New Roman"/>
          <w:sz w:val="24"/>
          <w:szCs w:val="24"/>
        </w:rPr>
        <w:t>o preraspodjeli proračunskih sredstava planiranih u općinskom proračunu Općine Šodolovci za 2025. godinu</w:t>
      </w:r>
    </w:p>
    <w:p w14:paraId="04E56DB1" w14:textId="77777777" w:rsidR="00944A91" w:rsidRPr="00944A91" w:rsidRDefault="00944A91" w:rsidP="00944A91">
      <w:pPr>
        <w:spacing w:line="259" w:lineRule="auto"/>
        <w:jc w:val="center"/>
        <w:rPr>
          <w:rFonts w:ascii="Times New Roman" w:hAnsi="Times New Roman" w:cs="Times New Roman"/>
          <w:sz w:val="24"/>
          <w:szCs w:val="24"/>
        </w:rPr>
      </w:pPr>
    </w:p>
    <w:p w14:paraId="70ADD193" w14:textId="77777777" w:rsidR="00944A91" w:rsidRPr="00944A91" w:rsidRDefault="00944A91" w:rsidP="00944A91">
      <w:pPr>
        <w:spacing w:line="259" w:lineRule="auto"/>
        <w:jc w:val="center"/>
        <w:rPr>
          <w:rFonts w:ascii="Times New Roman" w:hAnsi="Times New Roman" w:cs="Times New Roman"/>
          <w:sz w:val="24"/>
          <w:szCs w:val="24"/>
        </w:rPr>
      </w:pPr>
      <w:r w:rsidRPr="00944A91">
        <w:rPr>
          <w:rFonts w:ascii="Times New Roman" w:hAnsi="Times New Roman" w:cs="Times New Roman"/>
          <w:sz w:val="24"/>
          <w:szCs w:val="24"/>
        </w:rPr>
        <w:t>Članak 1.</w:t>
      </w:r>
    </w:p>
    <w:p w14:paraId="574DF008" w14:textId="77777777" w:rsidR="00944A91" w:rsidRPr="00944A91" w:rsidRDefault="00944A91" w:rsidP="00944A91">
      <w:pPr>
        <w:spacing w:line="259" w:lineRule="auto"/>
        <w:jc w:val="both"/>
        <w:rPr>
          <w:rFonts w:ascii="Times New Roman" w:hAnsi="Times New Roman" w:cs="Times New Roman"/>
          <w:sz w:val="24"/>
          <w:szCs w:val="24"/>
        </w:rPr>
      </w:pPr>
      <w:r w:rsidRPr="00944A91">
        <w:rPr>
          <w:rFonts w:ascii="Times New Roman" w:hAnsi="Times New Roman" w:cs="Times New Roman"/>
          <w:sz w:val="24"/>
          <w:szCs w:val="24"/>
        </w:rPr>
        <w:tab/>
        <w:t>Ovom Odlukom preraspodjeljuju se proračunska sredstva u ukupnom iznosu od 78,40 € unutar Programa 2001 Mjere i aktivnosti za osiguranje rada iz djelokruga Jedinstvenog upravnog odjela, Aktivnost A200102 Redovni rashodi poslovanja javne uprave i administracije.</w:t>
      </w:r>
    </w:p>
    <w:p w14:paraId="63FE5804" w14:textId="77777777" w:rsidR="00944A91" w:rsidRPr="00944A91" w:rsidRDefault="00944A91" w:rsidP="00944A91">
      <w:pPr>
        <w:spacing w:line="259" w:lineRule="auto"/>
        <w:jc w:val="both"/>
        <w:rPr>
          <w:rFonts w:ascii="Times New Roman" w:hAnsi="Times New Roman" w:cs="Times New Roman"/>
          <w:sz w:val="24"/>
          <w:szCs w:val="24"/>
        </w:rPr>
      </w:pPr>
    </w:p>
    <w:tbl>
      <w:tblPr>
        <w:tblStyle w:val="Reetkatablice1"/>
        <w:tblW w:w="9485" w:type="dxa"/>
        <w:tblLook w:val="04A0" w:firstRow="1" w:lastRow="0" w:firstColumn="1" w:lastColumn="0" w:noHBand="0" w:noVBand="1"/>
      </w:tblPr>
      <w:tblGrid>
        <w:gridCol w:w="3367"/>
        <w:gridCol w:w="1176"/>
        <w:gridCol w:w="1178"/>
        <w:gridCol w:w="1332"/>
        <w:gridCol w:w="1256"/>
        <w:gridCol w:w="1176"/>
      </w:tblGrid>
      <w:tr w:rsidR="00944A91" w:rsidRPr="00944A91" w14:paraId="3353FA16" w14:textId="77777777" w:rsidTr="00BC0FF9">
        <w:trPr>
          <w:trHeight w:val="962"/>
        </w:trPr>
        <w:tc>
          <w:tcPr>
            <w:tcW w:w="3367" w:type="dxa"/>
          </w:tcPr>
          <w:p w14:paraId="2F838DFC" w14:textId="77777777" w:rsidR="00944A91" w:rsidRPr="00944A91" w:rsidRDefault="00944A91" w:rsidP="00944A91">
            <w:pPr>
              <w:spacing w:line="259" w:lineRule="auto"/>
              <w:jc w:val="center"/>
              <w:rPr>
                <w:rFonts w:ascii="Times New Roman" w:hAnsi="Times New Roman" w:cs="Times New Roman"/>
                <w:b/>
                <w:bCs/>
                <w:sz w:val="24"/>
                <w:szCs w:val="24"/>
              </w:rPr>
            </w:pPr>
            <w:r w:rsidRPr="00944A91">
              <w:rPr>
                <w:rFonts w:ascii="Times New Roman" w:hAnsi="Times New Roman" w:cs="Times New Roman"/>
                <w:b/>
                <w:bCs/>
                <w:sz w:val="24"/>
                <w:szCs w:val="24"/>
              </w:rPr>
              <w:t>Opis</w:t>
            </w:r>
          </w:p>
        </w:tc>
        <w:tc>
          <w:tcPr>
            <w:tcW w:w="1176" w:type="dxa"/>
          </w:tcPr>
          <w:p w14:paraId="64EAD20A" w14:textId="77777777" w:rsidR="00944A91" w:rsidRPr="00944A91" w:rsidRDefault="00944A91" w:rsidP="00944A91">
            <w:pPr>
              <w:spacing w:line="259" w:lineRule="auto"/>
              <w:jc w:val="center"/>
              <w:rPr>
                <w:rFonts w:ascii="Times New Roman" w:hAnsi="Times New Roman" w:cs="Times New Roman"/>
                <w:b/>
                <w:bCs/>
                <w:sz w:val="24"/>
                <w:szCs w:val="24"/>
              </w:rPr>
            </w:pPr>
            <w:r w:rsidRPr="00944A91">
              <w:rPr>
                <w:rFonts w:ascii="Times New Roman" w:hAnsi="Times New Roman" w:cs="Times New Roman"/>
                <w:b/>
                <w:bCs/>
                <w:sz w:val="24"/>
                <w:szCs w:val="24"/>
              </w:rPr>
              <w:t>Izvorni plan 2025.g.</w:t>
            </w:r>
          </w:p>
        </w:tc>
        <w:tc>
          <w:tcPr>
            <w:tcW w:w="1178" w:type="dxa"/>
          </w:tcPr>
          <w:p w14:paraId="1F88AD24" w14:textId="77777777" w:rsidR="00944A91" w:rsidRPr="00944A91" w:rsidRDefault="00944A91" w:rsidP="00944A91">
            <w:pPr>
              <w:spacing w:line="259" w:lineRule="auto"/>
              <w:jc w:val="center"/>
              <w:rPr>
                <w:rFonts w:ascii="Times New Roman" w:hAnsi="Times New Roman" w:cs="Times New Roman"/>
                <w:b/>
                <w:bCs/>
                <w:sz w:val="24"/>
                <w:szCs w:val="24"/>
              </w:rPr>
            </w:pPr>
            <w:r w:rsidRPr="00944A91">
              <w:rPr>
                <w:rFonts w:ascii="Times New Roman" w:hAnsi="Times New Roman" w:cs="Times New Roman"/>
                <w:b/>
                <w:bCs/>
                <w:sz w:val="24"/>
                <w:szCs w:val="24"/>
              </w:rPr>
              <w:t>II. Izmjene i dopune 2025.g.</w:t>
            </w:r>
          </w:p>
        </w:tc>
        <w:tc>
          <w:tcPr>
            <w:tcW w:w="1332" w:type="dxa"/>
          </w:tcPr>
          <w:p w14:paraId="5966F9F2" w14:textId="77777777" w:rsidR="00944A91" w:rsidRPr="00944A91" w:rsidRDefault="00944A91" w:rsidP="00944A91">
            <w:pPr>
              <w:spacing w:line="259" w:lineRule="auto"/>
              <w:jc w:val="center"/>
              <w:rPr>
                <w:rFonts w:ascii="Times New Roman" w:hAnsi="Times New Roman" w:cs="Times New Roman"/>
                <w:b/>
                <w:bCs/>
                <w:sz w:val="24"/>
                <w:szCs w:val="24"/>
              </w:rPr>
            </w:pPr>
            <w:r w:rsidRPr="00944A91">
              <w:rPr>
                <w:rFonts w:ascii="Times New Roman" w:hAnsi="Times New Roman" w:cs="Times New Roman"/>
                <w:b/>
                <w:bCs/>
                <w:sz w:val="24"/>
                <w:szCs w:val="24"/>
              </w:rPr>
              <w:t>Smanjenje</w:t>
            </w:r>
          </w:p>
        </w:tc>
        <w:tc>
          <w:tcPr>
            <w:tcW w:w="1256" w:type="dxa"/>
          </w:tcPr>
          <w:p w14:paraId="5E8F97C6" w14:textId="77777777" w:rsidR="00944A91" w:rsidRPr="00944A91" w:rsidRDefault="00944A91" w:rsidP="00944A91">
            <w:pPr>
              <w:spacing w:line="259" w:lineRule="auto"/>
              <w:jc w:val="center"/>
              <w:rPr>
                <w:rFonts w:ascii="Times New Roman" w:hAnsi="Times New Roman" w:cs="Times New Roman"/>
                <w:b/>
                <w:bCs/>
                <w:sz w:val="24"/>
                <w:szCs w:val="24"/>
              </w:rPr>
            </w:pPr>
            <w:r w:rsidRPr="00944A91">
              <w:rPr>
                <w:rFonts w:ascii="Times New Roman" w:hAnsi="Times New Roman" w:cs="Times New Roman"/>
                <w:b/>
                <w:bCs/>
                <w:sz w:val="24"/>
                <w:szCs w:val="24"/>
              </w:rPr>
              <w:t>Povećanje</w:t>
            </w:r>
          </w:p>
        </w:tc>
        <w:tc>
          <w:tcPr>
            <w:tcW w:w="1176" w:type="dxa"/>
          </w:tcPr>
          <w:p w14:paraId="45BE5F1F" w14:textId="77777777" w:rsidR="00944A91" w:rsidRPr="00944A91" w:rsidRDefault="00944A91" w:rsidP="00944A91">
            <w:pPr>
              <w:spacing w:line="259" w:lineRule="auto"/>
              <w:jc w:val="center"/>
              <w:rPr>
                <w:rFonts w:ascii="Times New Roman" w:hAnsi="Times New Roman" w:cs="Times New Roman"/>
                <w:b/>
                <w:bCs/>
                <w:sz w:val="24"/>
                <w:szCs w:val="24"/>
              </w:rPr>
            </w:pPr>
            <w:r w:rsidRPr="00944A91">
              <w:rPr>
                <w:rFonts w:ascii="Times New Roman" w:hAnsi="Times New Roman" w:cs="Times New Roman"/>
                <w:b/>
                <w:bCs/>
                <w:sz w:val="24"/>
                <w:szCs w:val="24"/>
              </w:rPr>
              <w:t>Novi plan</w:t>
            </w:r>
          </w:p>
        </w:tc>
      </w:tr>
      <w:tr w:rsidR="00944A91" w:rsidRPr="00944A91" w14:paraId="53ED18C4" w14:textId="77777777" w:rsidTr="00BC0FF9">
        <w:trPr>
          <w:trHeight w:val="699"/>
        </w:trPr>
        <w:tc>
          <w:tcPr>
            <w:tcW w:w="3367" w:type="dxa"/>
          </w:tcPr>
          <w:p w14:paraId="37ADDEF5" w14:textId="77777777" w:rsidR="00944A91" w:rsidRPr="00944A91" w:rsidRDefault="00944A91" w:rsidP="00944A91">
            <w:pPr>
              <w:spacing w:line="259" w:lineRule="auto"/>
              <w:rPr>
                <w:rFonts w:ascii="Times New Roman" w:hAnsi="Times New Roman" w:cs="Times New Roman"/>
                <w:sz w:val="24"/>
                <w:szCs w:val="24"/>
              </w:rPr>
            </w:pPr>
            <w:r w:rsidRPr="00944A91">
              <w:rPr>
                <w:rFonts w:ascii="Times New Roman" w:hAnsi="Times New Roman" w:cs="Times New Roman"/>
                <w:sz w:val="24"/>
                <w:szCs w:val="24"/>
              </w:rPr>
              <w:lastRenderedPageBreak/>
              <w:t>RAZDJEL 002 JEDINSTVENI UPRAVNI ODJEL</w:t>
            </w:r>
          </w:p>
        </w:tc>
        <w:tc>
          <w:tcPr>
            <w:tcW w:w="1176" w:type="dxa"/>
          </w:tcPr>
          <w:p w14:paraId="244F22FD" w14:textId="77777777" w:rsidR="00944A91" w:rsidRPr="00944A91" w:rsidRDefault="00944A91" w:rsidP="00944A91">
            <w:pPr>
              <w:spacing w:line="259" w:lineRule="auto"/>
              <w:rPr>
                <w:rFonts w:ascii="Times New Roman" w:hAnsi="Times New Roman" w:cs="Times New Roman"/>
                <w:sz w:val="24"/>
                <w:szCs w:val="24"/>
              </w:rPr>
            </w:pPr>
            <w:r w:rsidRPr="00944A91">
              <w:rPr>
                <w:rFonts w:ascii="Times New Roman" w:hAnsi="Times New Roman" w:cs="Times New Roman"/>
                <w:sz w:val="24"/>
                <w:szCs w:val="24"/>
              </w:rPr>
              <w:t>18.320,68</w:t>
            </w:r>
          </w:p>
        </w:tc>
        <w:tc>
          <w:tcPr>
            <w:tcW w:w="1178" w:type="dxa"/>
          </w:tcPr>
          <w:p w14:paraId="0AFE106A" w14:textId="77777777" w:rsidR="00944A91" w:rsidRPr="00944A91" w:rsidRDefault="00944A91" w:rsidP="00944A91">
            <w:pPr>
              <w:spacing w:line="259" w:lineRule="auto"/>
              <w:rPr>
                <w:rFonts w:ascii="Times New Roman" w:hAnsi="Times New Roman" w:cs="Times New Roman"/>
                <w:sz w:val="24"/>
                <w:szCs w:val="24"/>
              </w:rPr>
            </w:pPr>
            <w:r w:rsidRPr="00944A91">
              <w:rPr>
                <w:rFonts w:ascii="Times New Roman" w:hAnsi="Times New Roman" w:cs="Times New Roman"/>
                <w:sz w:val="24"/>
                <w:szCs w:val="24"/>
              </w:rPr>
              <w:t>21.720,00</w:t>
            </w:r>
          </w:p>
        </w:tc>
        <w:tc>
          <w:tcPr>
            <w:tcW w:w="1332" w:type="dxa"/>
          </w:tcPr>
          <w:p w14:paraId="4FC87771" w14:textId="77777777" w:rsidR="00944A91" w:rsidRPr="00944A91" w:rsidRDefault="00944A91" w:rsidP="00944A91">
            <w:pPr>
              <w:spacing w:line="259" w:lineRule="auto"/>
              <w:rPr>
                <w:rFonts w:ascii="Times New Roman" w:hAnsi="Times New Roman" w:cs="Times New Roman"/>
                <w:sz w:val="24"/>
                <w:szCs w:val="24"/>
              </w:rPr>
            </w:pPr>
            <w:r w:rsidRPr="00944A91">
              <w:rPr>
                <w:rFonts w:ascii="Times New Roman" w:hAnsi="Times New Roman" w:cs="Times New Roman"/>
                <w:sz w:val="24"/>
                <w:szCs w:val="24"/>
              </w:rPr>
              <w:t>-78,40</w:t>
            </w:r>
          </w:p>
        </w:tc>
        <w:tc>
          <w:tcPr>
            <w:tcW w:w="1256" w:type="dxa"/>
          </w:tcPr>
          <w:p w14:paraId="589B0816" w14:textId="77777777" w:rsidR="00944A91" w:rsidRPr="00944A91" w:rsidRDefault="00944A91" w:rsidP="00944A91">
            <w:pPr>
              <w:spacing w:line="259" w:lineRule="auto"/>
              <w:rPr>
                <w:rFonts w:ascii="Times New Roman" w:hAnsi="Times New Roman" w:cs="Times New Roman"/>
                <w:sz w:val="24"/>
                <w:szCs w:val="24"/>
              </w:rPr>
            </w:pPr>
            <w:r w:rsidRPr="00944A91">
              <w:rPr>
                <w:rFonts w:ascii="Times New Roman" w:hAnsi="Times New Roman" w:cs="Times New Roman"/>
                <w:sz w:val="24"/>
                <w:szCs w:val="24"/>
              </w:rPr>
              <w:t>78,40</w:t>
            </w:r>
          </w:p>
        </w:tc>
        <w:tc>
          <w:tcPr>
            <w:tcW w:w="1176" w:type="dxa"/>
          </w:tcPr>
          <w:p w14:paraId="4E920C42" w14:textId="77777777" w:rsidR="00944A91" w:rsidRPr="00944A91" w:rsidRDefault="00944A91" w:rsidP="00944A91">
            <w:pPr>
              <w:spacing w:line="259" w:lineRule="auto"/>
              <w:rPr>
                <w:rFonts w:ascii="Times New Roman" w:hAnsi="Times New Roman" w:cs="Times New Roman"/>
                <w:sz w:val="24"/>
                <w:szCs w:val="24"/>
              </w:rPr>
            </w:pPr>
            <w:r w:rsidRPr="00944A91">
              <w:rPr>
                <w:rFonts w:ascii="Times New Roman" w:hAnsi="Times New Roman" w:cs="Times New Roman"/>
                <w:sz w:val="24"/>
                <w:szCs w:val="24"/>
              </w:rPr>
              <w:t>21.641,60</w:t>
            </w:r>
          </w:p>
        </w:tc>
      </w:tr>
      <w:tr w:rsidR="00944A91" w:rsidRPr="00944A91" w14:paraId="2DFF55A1" w14:textId="77777777" w:rsidTr="00BC0FF9">
        <w:trPr>
          <w:trHeight w:val="321"/>
        </w:trPr>
        <w:tc>
          <w:tcPr>
            <w:tcW w:w="3367" w:type="dxa"/>
          </w:tcPr>
          <w:p w14:paraId="49DBFA68" w14:textId="77777777" w:rsidR="00944A91" w:rsidRPr="00944A91" w:rsidRDefault="00944A91" w:rsidP="00944A91">
            <w:pPr>
              <w:spacing w:line="259" w:lineRule="auto"/>
              <w:rPr>
                <w:rFonts w:ascii="Times New Roman" w:hAnsi="Times New Roman" w:cs="Times New Roman"/>
                <w:sz w:val="24"/>
                <w:szCs w:val="24"/>
              </w:rPr>
            </w:pPr>
            <w:r w:rsidRPr="00944A91">
              <w:rPr>
                <w:rFonts w:ascii="Times New Roman" w:hAnsi="Times New Roman" w:cs="Times New Roman"/>
                <w:sz w:val="24"/>
                <w:szCs w:val="24"/>
              </w:rPr>
              <w:t>GLAVA 00201 JEDINSTVENI UPRAVNI ODJEL</w:t>
            </w:r>
          </w:p>
        </w:tc>
        <w:tc>
          <w:tcPr>
            <w:tcW w:w="1176" w:type="dxa"/>
          </w:tcPr>
          <w:p w14:paraId="17225481" w14:textId="77777777" w:rsidR="00944A91" w:rsidRPr="00944A91" w:rsidRDefault="00944A91" w:rsidP="00944A91">
            <w:pPr>
              <w:spacing w:line="259" w:lineRule="auto"/>
              <w:rPr>
                <w:rFonts w:ascii="Times New Roman" w:hAnsi="Times New Roman" w:cs="Times New Roman"/>
                <w:sz w:val="24"/>
                <w:szCs w:val="24"/>
              </w:rPr>
            </w:pPr>
            <w:r w:rsidRPr="00944A91">
              <w:rPr>
                <w:rFonts w:ascii="Times New Roman" w:hAnsi="Times New Roman" w:cs="Times New Roman"/>
                <w:sz w:val="24"/>
                <w:szCs w:val="24"/>
              </w:rPr>
              <w:t>18.320,68</w:t>
            </w:r>
          </w:p>
        </w:tc>
        <w:tc>
          <w:tcPr>
            <w:tcW w:w="1178" w:type="dxa"/>
          </w:tcPr>
          <w:p w14:paraId="1B10A1D9" w14:textId="77777777" w:rsidR="00944A91" w:rsidRPr="00944A91" w:rsidRDefault="00944A91" w:rsidP="00944A91">
            <w:pPr>
              <w:spacing w:line="259" w:lineRule="auto"/>
              <w:rPr>
                <w:rFonts w:ascii="Times New Roman" w:hAnsi="Times New Roman" w:cs="Times New Roman"/>
                <w:sz w:val="24"/>
                <w:szCs w:val="24"/>
              </w:rPr>
            </w:pPr>
            <w:r w:rsidRPr="00944A91">
              <w:rPr>
                <w:rFonts w:ascii="Times New Roman" w:hAnsi="Times New Roman" w:cs="Times New Roman"/>
                <w:sz w:val="24"/>
                <w:szCs w:val="24"/>
              </w:rPr>
              <w:t>21.720,00</w:t>
            </w:r>
          </w:p>
        </w:tc>
        <w:tc>
          <w:tcPr>
            <w:tcW w:w="1332" w:type="dxa"/>
          </w:tcPr>
          <w:p w14:paraId="681DB229" w14:textId="77777777" w:rsidR="00944A91" w:rsidRPr="00944A91" w:rsidRDefault="00944A91" w:rsidP="00944A91">
            <w:pPr>
              <w:spacing w:line="259" w:lineRule="auto"/>
              <w:rPr>
                <w:rFonts w:ascii="Times New Roman" w:hAnsi="Times New Roman" w:cs="Times New Roman"/>
                <w:sz w:val="24"/>
                <w:szCs w:val="24"/>
              </w:rPr>
            </w:pPr>
            <w:r w:rsidRPr="00944A91">
              <w:rPr>
                <w:rFonts w:ascii="Times New Roman" w:hAnsi="Times New Roman" w:cs="Times New Roman"/>
                <w:sz w:val="24"/>
                <w:szCs w:val="24"/>
              </w:rPr>
              <w:t>-78,40</w:t>
            </w:r>
          </w:p>
        </w:tc>
        <w:tc>
          <w:tcPr>
            <w:tcW w:w="1256" w:type="dxa"/>
          </w:tcPr>
          <w:p w14:paraId="5648AECD" w14:textId="77777777" w:rsidR="00944A91" w:rsidRPr="00944A91" w:rsidRDefault="00944A91" w:rsidP="00944A91">
            <w:pPr>
              <w:spacing w:line="259" w:lineRule="auto"/>
              <w:rPr>
                <w:rFonts w:ascii="Times New Roman" w:hAnsi="Times New Roman" w:cs="Times New Roman"/>
                <w:sz w:val="24"/>
                <w:szCs w:val="24"/>
              </w:rPr>
            </w:pPr>
            <w:r w:rsidRPr="00944A91">
              <w:rPr>
                <w:rFonts w:ascii="Times New Roman" w:hAnsi="Times New Roman" w:cs="Times New Roman"/>
                <w:sz w:val="24"/>
                <w:szCs w:val="24"/>
              </w:rPr>
              <w:t>78,40</w:t>
            </w:r>
          </w:p>
        </w:tc>
        <w:tc>
          <w:tcPr>
            <w:tcW w:w="1176" w:type="dxa"/>
          </w:tcPr>
          <w:p w14:paraId="3D66DB7E" w14:textId="77777777" w:rsidR="00944A91" w:rsidRPr="00944A91" w:rsidRDefault="00944A91" w:rsidP="00944A91">
            <w:pPr>
              <w:spacing w:line="259" w:lineRule="auto"/>
              <w:rPr>
                <w:rFonts w:ascii="Times New Roman" w:hAnsi="Times New Roman" w:cs="Times New Roman"/>
                <w:sz w:val="24"/>
                <w:szCs w:val="24"/>
              </w:rPr>
            </w:pPr>
            <w:r w:rsidRPr="00944A91">
              <w:rPr>
                <w:rFonts w:ascii="Times New Roman" w:hAnsi="Times New Roman" w:cs="Times New Roman"/>
                <w:sz w:val="24"/>
                <w:szCs w:val="24"/>
              </w:rPr>
              <w:t>21.641,60</w:t>
            </w:r>
          </w:p>
        </w:tc>
      </w:tr>
      <w:tr w:rsidR="00944A91" w:rsidRPr="00944A91" w14:paraId="66FAC513" w14:textId="77777777" w:rsidTr="00BC0FF9">
        <w:trPr>
          <w:trHeight w:val="329"/>
        </w:trPr>
        <w:tc>
          <w:tcPr>
            <w:tcW w:w="3367" w:type="dxa"/>
          </w:tcPr>
          <w:p w14:paraId="3784C7B2" w14:textId="77777777" w:rsidR="00944A91" w:rsidRPr="00944A91" w:rsidRDefault="00944A91" w:rsidP="00944A91">
            <w:pPr>
              <w:spacing w:line="259" w:lineRule="auto"/>
              <w:rPr>
                <w:rFonts w:ascii="Times New Roman" w:hAnsi="Times New Roman" w:cs="Times New Roman"/>
                <w:sz w:val="24"/>
                <w:szCs w:val="24"/>
              </w:rPr>
            </w:pPr>
            <w:r w:rsidRPr="00944A91">
              <w:rPr>
                <w:rFonts w:ascii="Times New Roman" w:hAnsi="Times New Roman" w:cs="Times New Roman"/>
                <w:sz w:val="24"/>
                <w:szCs w:val="24"/>
              </w:rPr>
              <w:t>PROGRAM 2001 MJERE I AKTIVNOSTI ZA OSIGURANJE RADA IZ DJELOKRUGA JEDINSTVENOG UPRAVNOG ODJELA</w:t>
            </w:r>
          </w:p>
        </w:tc>
        <w:tc>
          <w:tcPr>
            <w:tcW w:w="1176" w:type="dxa"/>
          </w:tcPr>
          <w:p w14:paraId="7BEDD911" w14:textId="77777777" w:rsidR="00944A91" w:rsidRPr="00944A91" w:rsidRDefault="00944A91" w:rsidP="00944A91">
            <w:pPr>
              <w:spacing w:line="259" w:lineRule="auto"/>
              <w:rPr>
                <w:rFonts w:ascii="Times New Roman" w:hAnsi="Times New Roman" w:cs="Times New Roman"/>
                <w:sz w:val="24"/>
                <w:szCs w:val="24"/>
              </w:rPr>
            </w:pPr>
            <w:r w:rsidRPr="00944A91">
              <w:rPr>
                <w:rFonts w:ascii="Times New Roman" w:hAnsi="Times New Roman" w:cs="Times New Roman"/>
                <w:sz w:val="24"/>
                <w:szCs w:val="24"/>
              </w:rPr>
              <w:t>18.320,68</w:t>
            </w:r>
          </w:p>
        </w:tc>
        <w:tc>
          <w:tcPr>
            <w:tcW w:w="1178" w:type="dxa"/>
          </w:tcPr>
          <w:p w14:paraId="6EAD6678" w14:textId="77777777" w:rsidR="00944A91" w:rsidRPr="00944A91" w:rsidRDefault="00944A91" w:rsidP="00944A91">
            <w:pPr>
              <w:spacing w:line="259" w:lineRule="auto"/>
              <w:rPr>
                <w:rFonts w:ascii="Times New Roman" w:hAnsi="Times New Roman" w:cs="Times New Roman"/>
                <w:sz w:val="24"/>
                <w:szCs w:val="24"/>
              </w:rPr>
            </w:pPr>
            <w:r w:rsidRPr="00944A91">
              <w:rPr>
                <w:rFonts w:ascii="Times New Roman" w:hAnsi="Times New Roman" w:cs="Times New Roman"/>
                <w:sz w:val="24"/>
                <w:szCs w:val="24"/>
              </w:rPr>
              <w:t>21.720,00</w:t>
            </w:r>
          </w:p>
        </w:tc>
        <w:tc>
          <w:tcPr>
            <w:tcW w:w="1332" w:type="dxa"/>
          </w:tcPr>
          <w:p w14:paraId="0D410F32" w14:textId="77777777" w:rsidR="00944A91" w:rsidRPr="00944A91" w:rsidRDefault="00944A91" w:rsidP="00944A91">
            <w:pPr>
              <w:spacing w:line="259" w:lineRule="auto"/>
              <w:rPr>
                <w:rFonts w:ascii="Times New Roman" w:hAnsi="Times New Roman" w:cs="Times New Roman"/>
                <w:sz w:val="24"/>
                <w:szCs w:val="24"/>
              </w:rPr>
            </w:pPr>
            <w:r w:rsidRPr="00944A91">
              <w:rPr>
                <w:rFonts w:ascii="Times New Roman" w:hAnsi="Times New Roman" w:cs="Times New Roman"/>
                <w:sz w:val="24"/>
                <w:szCs w:val="24"/>
              </w:rPr>
              <w:t>-78,40</w:t>
            </w:r>
          </w:p>
        </w:tc>
        <w:tc>
          <w:tcPr>
            <w:tcW w:w="1256" w:type="dxa"/>
          </w:tcPr>
          <w:p w14:paraId="13F09F8C" w14:textId="77777777" w:rsidR="00944A91" w:rsidRPr="00944A91" w:rsidRDefault="00944A91" w:rsidP="00944A91">
            <w:pPr>
              <w:spacing w:line="259" w:lineRule="auto"/>
              <w:rPr>
                <w:rFonts w:ascii="Times New Roman" w:hAnsi="Times New Roman" w:cs="Times New Roman"/>
                <w:sz w:val="24"/>
                <w:szCs w:val="24"/>
              </w:rPr>
            </w:pPr>
            <w:r w:rsidRPr="00944A91">
              <w:rPr>
                <w:rFonts w:ascii="Times New Roman" w:hAnsi="Times New Roman" w:cs="Times New Roman"/>
                <w:sz w:val="24"/>
                <w:szCs w:val="24"/>
              </w:rPr>
              <w:t>78,40</w:t>
            </w:r>
          </w:p>
        </w:tc>
        <w:tc>
          <w:tcPr>
            <w:tcW w:w="1176" w:type="dxa"/>
          </w:tcPr>
          <w:p w14:paraId="1125820C" w14:textId="77777777" w:rsidR="00944A91" w:rsidRPr="00944A91" w:rsidRDefault="00944A91" w:rsidP="00944A91">
            <w:pPr>
              <w:spacing w:line="259" w:lineRule="auto"/>
              <w:rPr>
                <w:rFonts w:ascii="Times New Roman" w:hAnsi="Times New Roman" w:cs="Times New Roman"/>
                <w:sz w:val="24"/>
                <w:szCs w:val="24"/>
              </w:rPr>
            </w:pPr>
            <w:r w:rsidRPr="00944A91">
              <w:rPr>
                <w:rFonts w:ascii="Times New Roman" w:hAnsi="Times New Roman" w:cs="Times New Roman"/>
                <w:sz w:val="24"/>
                <w:szCs w:val="24"/>
              </w:rPr>
              <w:t>21.641,60</w:t>
            </w:r>
          </w:p>
        </w:tc>
      </w:tr>
      <w:tr w:rsidR="00944A91" w:rsidRPr="00944A91" w14:paraId="0A5AD9B0" w14:textId="77777777" w:rsidTr="00BC0FF9">
        <w:trPr>
          <w:trHeight w:val="321"/>
        </w:trPr>
        <w:tc>
          <w:tcPr>
            <w:tcW w:w="3367" w:type="dxa"/>
          </w:tcPr>
          <w:p w14:paraId="3D674504" w14:textId="77777777" w:rsidR="00944A91" w:rsidRPr="00944A91" w:rsidRDefault="00944A91" w:rsidP="00944A91">
            <w:pPr>
              <w:spacing w:line="259" w:lineRule="auto"/>
              <w:rPr>
                <w:rFonts w:ascii="Times New Roman" w:hAnsi="Times New Roman" w:cs="Times New Roman"/>
                <w:sz w:val="24"/>
                <w:szCs w:val="24"/>
              </w:rPr>
            </w:pPr>
            <w:r w:rsidRPr="00944A91">
              <w:rPr>
                <w:rFonts w:ascii="Times New Roman" w:hAnsi="Times New Roman" w:cs="Times New Roman"/>
                <w:sz w:val="24"/>
                <w:szCs w:val="24"/>
              </w:rPr>
              <w:t>32 Materijalni rashodi</w:t>
            </w:r>
          </w:p>
          <w:p w14:paraId="3DCF7F7F" w14:textId="77777777" w:rsidR="00944A91" w:rsidRPr="00944A91" w:rsidRDefault="00944A91" w:rsidP="00944A91">
            <w:pPr>
              <w:spacing w:line="259" w:lineRule="auto"/>
              <w:rPr>
                <w:rFonts w:ascii="Times New Roman" w:hAnsi="Times New Roman" w:cs="Times New Roman"/>
                <w:sz w:val="24"/>
                <w:szCs w:val="24"/>
              </w:rPr>
            </w:pPr>
            <w:r w:rsidRPr="00944A91">
              <w:rPr>
                <w:rFonts w:ascii="Times New Roman" w:hAnsi="Times New Roman" w:cs="Times New Roman"/>
                <w:sz w:val="24"/>
                <w:szCs w:val="24"/>
              </w:rPr>
              <w:t>(Izvor 11 Prihodi od poreza)</w:t>
            </w:r>
          </w:p>
        </w:tc>
        <w:tc>
          <w:tcPr>
            <w:tcW w:w="1176" w:type="dxa"/>
          </w:tcPr>
          <w:p w14:paraId="5C5B0B32" w14:textId="77777777" w:rsidR="00944A91" w:rsidRPr="00944A91" w:rsidRDefault="00944A91" w:rsidP="00944A91">
            <w:pPr>
              <w:spacing w:line="259" w:lineRule="auto"/>
              <w:rPr>
                <w:rFonts w:ascii="Times New Roman" w:hAnsi="Times New Roman" w:cs="Times New Roman"/>
                <w:sz w:val="24"/>
                <w:szCs w:val="24"/>
              </w:rPr>
            </w:pPr>
            <w:r w:rsidRPr="00944A91">
              <w:rPr>
                <w:rFonts w:ascii="Times New Roman" w:hAnsi="Times New Roman" w:cs="Times New Roman"/>
                <w:sz w:val="24"/>
                <w:szCs w:val="24"/>
              </w:rPr>
              <w:t>15.270,68</w:t>
            </w:r>
          </w:p>
        </w:tc>
        <w:tc>
          <w:tcPr>
            <w:tcW w:w="1178" w:type="dxa"/>
          </w:tcPr>
          <w:p w14:paraId="2BC951C2" w14:textId="77777777" w:rsidR="00944A91" w:rsidRPr="00944A91" w:rsidRDefault="00944A91" w:rsidP="00944A91">
            <w:pPr>
              <w:spacing w:line="259" w:lineRule="auto"/>
              <w:rPr>
                <w:rFonts w:ascii="Times New Roman" w:hAnsi="Times New Roman" w:cs="Times New Roman"/>
                <w:sz w:val="24"/>
                <w:szCs w:val="24"/>
              </w:rPr>
            </w:pPr>
            <w:r w:rsidRPr="00944A91">
              <w:rPr>
                <w:rFonts w:ascii="Times New Roman" w:hAnsi="Times New Roman" w:cs="Times New Roman"/>
                <w:sz w:val="24"/>
                <w:szCs w:val="24"/>
              </w:rPr>
              <w:t>17.720,00</w:t>
            </w:r>
          </w:p>
        </w:tc>
        <w:tc>
          <w:tcPr>
            <w:tcW w:w="1332" w:type="dxa"/>
          </w:tcPr>
          <w:p w14:paraId="65525C16" w14:textId="77777777" w:rsidR="00944A91" w:rsidRPr="00944A91" w:rsidRDefault="00944A91" w:rsidP="00944A91">
            <w:pPr>
              <w:spacing w:line="259" w:lineRule="auto"/>
              <w:rPr>
                <w:rFonts w:ascii="Times New Roman" w:hAnsi="Times New Roman" w:cs="Times New Roman"/>
                <w:sz w:val="24"/>
                <w:szCs w:val="24"/>
              </w:rPr>
            </w:pPr>
            <w:r w:rsidRPr="00944A91">
              <w:rPr>
                <w:rFonts w:ascii="Times New Roman" w:hAnsi="Times New Roman" w:cs="Times New Roman"/>
                <w:sz w:val="24"/>
                <w:szCs w:val="24"/>
              </w:rPr>
              <w:t>-78,40</w:t>
            </w:r>
          </w:p>
        </w:tc>
        <w:tc>
          <w:tcPr>
            <w:tcW w:w="1256" w:type="dxa"/>
          </w:tcPr>
          <w:p w14:paraId="23A3A551" w14:textId="77777777" w:rsidR="00944A91" w:rsidRPr="00944A91" w:rsidRDefault="00944A91" w:rsidP="00944A91">
            <w:pPr>
              <w:spacing w:line="259" w:lineRule="auto"/>
              <w:rPr>
                <w:rFonts w:ascii="Times New Roman" w:hAnsi="Times New Roman" w:cs="Times New Roman"/>
                <w:sz w:val="24"/>
                <w:szCs w:val="24"/>
              </w:rPr>
            </w:pPr>
          </w:p>
        </w:tc>
        <w:tc>
          <w:tcPr>
            <w:tcW w:w="1176" w:type="dxa"/>
          </w:tcPr>
          <w:p w14:paraId="5809C86D" w14:textId="77777777" w:rsidR="00944A91" w:rsidRPr="00944A91" w:rsidRDefault="00944A91" w:rsidP="00944A91">
            <w:pPr>
              <w:spacing w:line="259" w:lineRule="auto"/>
              <w:rPr>
                <w:rFonts w:ascii="Times New Roman" w:hAnsi="Times New Roman" w:cs="Times New Roman"/>
                <w:sz w:val="24"/>
                <w:szCs w:val="24"/>
              </w:rPr>
            </w:pPr>
            <w:r w:rsidRPr="00944A91">
              <w:rPr>
                <w:rFonts w:ascii="Times New Roman" w:hAnsi="Times New Roman" w:cs="Times New Roman"/>
                <w:sz w:val="24"/>
                <w:szCs w:val="24"/>
              </w:rPr>
              <w:t>17.641,60</w:t>
            </w:r>
          </w:p>
        </w:tc>
      </w:tr>
      <w:tr w:rsidR="00944A91" w:rsidRPr="00944A91" w14:paraId="67C5AFCB" w14:textId="77777777" w:rsidTr="00BC0FF9">
        <w:trPr>
          <w:trHeight w:val="321"/>
        </w:trPr>
        <w:tc>
          <w:tcPr>
            <w:tcW w:w="3367" w:type="dxa"/>
          </w:tcPr>
          <w:p w14:paraId="5A5DF17A" w14:textId="77777777" w:rsidR="00944A91" w:rsidRPr="00944A91" w:rsidRDefault="00944A91" w:rsidP="00944A91">
            <w:pPr>
              <w:spacing w:line="259" w:lineRule="auto"/>
              <w:rPr>
                <w:rFonts w:ascii="Times New Roman" w:hAnsi="Times New Roman" w:cs="Times New Roman"/>
                <w:sz w:val="24"/>
                <w:szCs w:val="24"/>
              </w:rPr>
            </w:pPr>
            <w:r w:rsidRPr="00944A91">
              <w:rPr>
                <w:rFonts w:ascii="Times New Roman" w:hAnsi="Times New Roman" w:cs="Times New Roman"/>
                <w:sz w:val="24"/>
                <w:szCs w:val="24"/>
              </w:rPr>
              <w:t>34 Financijski rashodi</w:t>
            </w:r>
          </w:p>
          <w:p w14:paraId="6105CC88" w14:textId="77777777" w:rsidR="00944A91" w:rsidRPr="00944A91" w:rsidRDefault="00944A91" w:rsidP="00944A91">
            <w:pPr>
              <w:spacing w:line="259" w:lineRule="auto"/>
              <w:rPr>
                <w:rFonts w:ascii="Times New Roman" w:hAnsi="Times New Roman" w:cs="Times New Roman"/>
                <w:sz w:val="24"/>
                <w:szCs w:val="24"/>
              </w:rPr>
            </w:pPr>
            <w:r w:rsidRPr="00944A91">
              <w:rPr>
                <w:rFonts w:ascii="Times New Roman" w:hAnsi="Times New Roman" w:cs="Times New Roman"/>
                <w:sz w:val="24"/>
                <w:szCs w:val="24"/>
              </w:rPr>
              <w:t>(Izvor 11 Prihodi od poreza)</w:t>
            </w:r>
          </w:p>
        </w:tc>
        <w:tc>
          <w:tcPr>
            <w:tcW w:w="1176" w:type="dxa"/>
          </w:tcPr>
          <w:p w14:paraId="368456DF" w14:textId="77777777" w:rsidR="00944A91" w:rsidRPr="00944A91" w:rsidRDefault="00944A91" w:rsidP="00944A91">
            <w:pPr>
              <w:spacing w:line="259" w:lineRule="auto"/>
              <w:rPr>
                <w:rFonts w:ascii="Times New Roman" w:hAnsi="Times New Roman" w:cs="Times New Roman"/>
                <w:sz w:val="24"/>
                <w:szCs w:val="24"/>
              </w:rPr>
            </w:pPr>
            <w:r w:rsidRPr="00944A91">
              <w:rPr>
                <w:rFonts w:ascii="Times New Roman" w:hAnsi="Times New Roman" w:cs="Times New Roman"/>
                <w:sz w:val="24"/>
                <w:szCs w:val="24"/>
              </w:rPr>
              <w:t>3.050,00</w:t>
            </w:r>
          </w:p>
        </w:tc>
        <w:tc>
          <w:tcPr>
            <w:tcW w:w="1178" w:type="dxa"/>
          </w:tcPr>
          <w:p w14:paraId="0E057E35" w14:textId="77777777" w:rsidR="00944A91" w:rsidRPr="00944A91" w:rsidRDefault="00944A91" w:rsidP="00944A91">
            <w:pPr>
              <w:spacing w:line="259" w:lineRule="auto"/>
              <w:rPr>
                <w:rFonts w:ascii="Times New Roman" w:hAnsi="Times New Roman" w:cs="Times New Roman"/>
                <w:sz w:val="24"/>
                <w:szCs w:val="24"/>
              </w:rPr>
            </w:pPr>
            <w:r w:rsidRPr="00944A91">
              <w:rPr>
                <w:rFonts w:ascii="Times New Roman" w:hAnsi="Times New Roman" w:cs="Times New Roman"/>
                <w:sz w:val="24"/>
                <w:szCs w:val="24"/>
              </w:rPr>
              <w:t>4.000,00</w:t>
            </w:r>
          </w:p>
        </w:tc>
        <w:tc>
          <w:tcPr>
            <w:tcW w:w="1332" w:type="dxa"/>
          </w:tcPr>
          <w:p w14:paraId="03C77EE4" w14:textId="77777777" w:rsidR="00944A91" w:rsidRPr="00944A91" w:rsidRDefault="00944A91" w:rsidP="00944A91">
            <w:pPr>
              <w:spacing w:line="259" w:lineRule="auto"/>
              <w:rPr>
                <w:rFonts w:ascii="Times New Roman" w:hAnsi="Times New Roman" w:cs="Times New Roman"/>
                <w:sz w:val="24"/>
                <w:szCs w:val="24"/>
              </w:rPr>
            </w:pPr>
          </w:p>
        </w:tc>
        <w:tc>
          <w:tcPr>
            <w:tcW w:w="1256" w:type="dxa"/>
          </w:tcPr>
          <w:p w14:paraId="175B96D2" w14:textId="77777777" w:rsidR="00944A91" w:rsidRPr="00944A91" w:rsidRDefault="00944A91" w:rsidP="00944A91">
            <w:pPr>
              <w:spacing w:line="259" w:lineRule="auto"/>
              <w:rPr>
                <w:rFonts w:ascii="Times New Roman" w:hAnsi="Times New Roman" w:cs="Times New Roman"/>
                <w:sz w:val="24"/>
                <w:szCs w:val="24"/>
              </w:rPr>
            </w:pPr>
            <w:r w:rsidRPr="00944A91">
              <w:rPr>
                <w:rFonts w:ascii="Times New Roman" w:hAnsi="Times New Roman" w:cs="Times New Roman"/>
                <w:sz w:val="24"/>
                <w:szCs w:val="24"/>
              </w:rPr>
              <w:t>78,40</w:t>
            </w:r>
          </w:p>
        </w:tc>
        <w:tc>
          <w:tcPr>
            <w:tcW w:w="1176" w:type="dxa"/>
          </w:tcPr>
          <w:p w14:paraId="2FB5AD4A" w14:textId="77777777" w:rsidR="00944A91" w:rsidRPr="00944A91" w:rsidRDefault="00944A91" w:rsidP="00944A91">
            <w:pPr>
              <w:spacing w:line="259" w:lineRule="auto"/>
              <w:rPr>
                <w:rFonts w:ascii="Times New Roman" w:hAnsi="Times New Roman" w:cs="Times New Roman"/>
                <w:sz w:val="24"/>
                <w:szCs w:val="24"/>
              </w:rPr>
            </w:pPr>
            <w:r w:rsidRPr="00944A91">
              <w:rPr>
                <w:rFonts w:ascii="Times New Roman" w:hAnsi="Times New Roman" w:cs="Times New Roman"/>
                <w:sz w:val="24"/>
                <w:szCs w:val="24"/>
              </w:rPr>
              <w:t>4.078,40</w:t>
            </w:r>
          </w:p>
        </w:tc>
      </w:tr>
    </w:tbl>
    <w:p w14:paraId="25F5FCA1" w14:textId="77777777" w:rsidR="00944A91" w:rsidRPr="00944A91" w:rsidRDefault="00944A91" w:rsidP="00944A91">
      <w:pPr>
        <w:spacing w:line="259" w:lineRule="auto"/>
        <w:rPr>
          <w:rFonts w:ascii="Times New Roman" w:hAnsi="Times New Roman" w:cs="Times New Roman"/>
          <w:sz w:val="24"/>
          <w:szCs w:val="24"/>
        </w:rPr>
      </w:pPr>
    </w:p>
    <w:p w14:paraId="68E965F5" w14:textId="77777777" w:rsidR="00944A91" w:rsidRPr="00944A91" w:rsidRDefault="00944A91" w:rsidP="00944A91">
      <w:pPr>
        <w:spacing w:line="259" w:lineRule="auto"/>
        <w:jc w:val="center"/>
        <w:rPr>
          <w:rFonts w:ascii="Times New Roman" w:hAnsi="Times New Roman" w:cs="Times New Roman"/>
          <w:sz w:val="24"/>
          <w:szCs w:val="24"/>
        </w:rPr>
      </w:pPr>
      <w:r w:rsidRPr="00944A91">
        <w:rPr>
          <w:rFonts w:ascii="Times New Roman" w:hAnsi="Times New Roman" w:cs="Times New Roman"/>
          <w:sz w:val="24"/>
          <w:szCs w:val="24"/>
        </w:rPr>
        <w:t>Članak 2.</w:t>
      </w:r>
    </w:p>
    <w:p w14:paraId="5CF94E0E" w14:textId="77777777" w:rsidR="00944A91" w:rsidRPr="00944A91" w:rsidRDefault="00944A91" w:rsidP="00944A91">
      <w:pPr>
        <w:spacing w:line="259" w:lineRule="auto"/>
        <w:rPr>
          <w:rFonts w:ascii="Times New Roman" w:hAnsi="Times New Roman" w:cs="Times New Roman"/>
          <w:sz w:val="24"/>
          <w:szCs w:val="24"/>
        </w:rPr>
      </w:pPr>
      <w:r w:rsidRPr="00944A91">
        <w:rPr>
          <w:rFonts w:ascii="Times New Roman" w:hAnsi="Times New Roman" w:cs="Times New Roman"/>
          <w:sz w:val="24"/>
          <w:szCs w:val="24"/>
        </w:rPr>
        <w:tab/>
        <w:t>Preraspodjela sredstava iz Članka 1. ove Odluke sastavni je dio Proračuna Općine Šodolovci za 2025. godinu.</w:t>
      </w:r>
    </w:p>
    <w:p w14:paraId="6334580F" w14:textId="77777777" w:rsidR="00944A91" w:rsidRPr="00944A91" w:rsidRDefault="00944A91" w:rsidP="00944A91">
      <w:pPr>
        <w:spacing w:line="259" w:lineRule="auto"/>
        <w:jc w:val="center"/>
        <w:rPr>
          <w:rFonts w:ascii="Times New Roman" w:hAnsi="Times New Roman" w:cs="Times New Roman"/>
          <w:sz w:val="24"/>
          <w:szCs w:val="24"/>
        </w:rPr>
      </w:pPr>
      <w:r w:rsidRPr="00944A91">
        <w:rPr>
          <w:rFonts w:ascii="Times New Roman" w:hAnsi="Times New Roman" w:cs="Times New Roman"/>
          <w:sz w:val="24"/>
          <w:szCs w:val="24"/>
        </w:rPr>
        <w:t>Članak 3.</w:t>
      </w:r>
    </w:p>
    <w:p w14:paraId="6A2323A5" w14:textId="77777777" w:rsidR="00944A91" w:rsidRPr="00944A91" w:rsidRDefault="00944A91" w:rsidP="00944A91">
      <w:pPr>
        <w:spacing w:line="259" w:lineRule="auto"/>
        <w:rPr>
          <w:rFonts w:ascii="Times New Roman" w:hAnsi="Times New Roman" w:cs="Times New Roman"/>
          <w:sz w:val="24"/>
          <w:szCs w:val="24"/>
        </w:rPr>
      </w:pPr>
      <w:r w:rsidRPr="00944A91">
        <w:rPr>
          <w:rFonts w:ascii="Times New Roman" w:hAnsi="Times New Roman" w:cs="Times New Roman"/>
          <w:sz w:val="24"/>
          <w:szCs w:val="24"/>
        </w:rPr>
        <w:tab/>
        <w:t>Ova Odluka stupa na snagu danom donošenja, a objavit će se u „Službenom glasniku“ općine Šodolovci</w:t>
      </w:r>
    </w:p>
    <w:p w14:paraId="611B55DE" w14:textId="77777777" w:rsidR="00944A91" w:rsidRPr="00944A91" w:rsidRDefault="00944A91" w:rsidP="00944A91">
      <w:pPr>
        <w:spacing w:line="259" w:lineRule="auto"/>
        <w:rPr>
          <w:rFonts w:ascii="Times New Roman" w:hAnsi="Times New Roman" w:cs="Times New Roman"/>
          <w:sz w:val="24"/>
          <w:szCs w:val="24"/>
        </w:rPr>
      </w:pPr>
    </w:p>
    <w:p w14:paraId="70BA192F" w14:textId="77777777" w:rsidR="00944A91" w:rsidRPr="00944A91" w:rsidRDefault="00944A91" w:rsidP="00944A91">
      <w:pPr>
        <w:spacing w:after="0" w:line="259" w:lineRule="auto"/>
        <w:rPr>
          <w:rFonts w:ascii="Times New Roman" w:hAnsi="Times New Roman" w:cs="Times New Roman"/>
          <w:sz w:val="24"/>
          <w:szCs w:val="24"/>
        </w:rPr>
      </w:pPr>
      <w:r w:rsidRPr="00944A91">
        <w:rPr>
          <w:rFonts w:ascii="Times New Roman" w:hAnsi="Times New Roman" w:cs="Times New Roman"/>
          <w:sz w:val="24"/>
          <w:szCs w:val="24"/>
        </w:rPr>
        <w:t>KLASA: 400-01/24-01/2</w:t>
      </w:r>
    </w:p>
    <w:p w14:paraId="2E6523BA" w14:textId="77777777" w:rsidR="00944A91" w:rsidRPr="00944A91" w:rsidRDefault="00944A91" w:rsidP="00944A91">
      <w:pPr>
        <w:spacing w:after="0" w:line="259" w:lineRule="auto"/>
        <w:rPr>
          <w:rFonts w:ascii="Times New Roman" w:hAnsi="Times New Roman" w:cs="Times New Roman"/>
          <w:sz w:val="24"/>
          <w:szCs w:val="24"/>
        </w:rPr>
      </w:pPr>
      <w:r w:rsidRPr="00944A91">
        <w:rPr>
          <w:rFonts w:ascii="Times New Roman" w:hAnsi="Times New Roman" w:cs="Times New Roman"/>
          <w:sz w:val="24"/>
          <w:szCs w:val="24"/>
        </w:rPr>
        <w:t xml:space="preserve">URBROJ: 2158-36-02-25-5                                                               </w:t>
      </w:r>
    </w:p>
    <w:p w14:paraId="79184F96" w14:textId="77777777" w:rsidR="00944A91" w:rsidRPr="00944A91" w:rsidRDefault="00944A91" w:rsidP="00944A91">
      <w:pPr>
        <w:spacing w:after="0" w:line="259" w:lineRule="auto"/>
        <w:rPr>
          <w:rFonts w:ascii="Times New Roman" w:hAnsi="Times New Roman" w:cs="Times New Roman"/>
          <w:sz w:val="24"/>
          <w:szCs w:val="24"/>
        </w:rPr>
      </w:pPr>
    </w:p>
    <w:p w14:paraId="34B23676" w14:textId="77777777" w:rsidR="00944A91" w:rsidRPr="00944A91" w:rsidRDefault="00944A91" w:rsidP="00944A91">
      <w:pPr>
        <w:spacing w:after="0" w:line="259" w:lineRule="auto"/>
        <w:rPr>
          <w:rFonts w:ascii="Times New Roman" w:hAnsi="Times New Roman" w:cs="Times New Roman"/>
          <w:sz w:val="24"/>
          <w:szCs w:val="24"/>
        </w:rPr>
      </w:pPr>
      <w:r w:rsidRPr="00944A91">
        <w:rPr>
          <w:rFonts w:ascii="Times New Roman" w:hAnsi="Times New Roman" w:cs="Times New Roman"/>
          <w:sz w:val="24"/>
          <w:szCs w:val="24"/>
        </w:rPr>
        <w:t>Šodolovci, 17. prosinca 2025.g.                                                     OPĆINSKI NAČELNIK:</w:t>
      </w:r>
    </w:p>
    <w:p w14:paraId="33E02835" w14:textId="77777777" w:rsidR="00944A91" w:rsidRDefault="00944A91" w:rsidP="00944A91">
      <w:pPr>
        <w:tabs>
          <w:tab w:val="left" w:pos="6623"/>
        </w:tabs>
        <w:spacing w:after="0" w:line="259" w:lineRule="auto"/>
        <w:rPr>
          <w:rFonts w:ascii="Times New Roman" w:hAnsi="Times New Roman" w:cs="Times New Roman"/>
          <w:sz w:val="24"/>
          <w:szCs w:val="24"/>
        </w:rPr>
      </w:pPr>
      <w:r w:rsidRPr="00944A91">
        <w:rPr>
          <w:rFonts w:ascii="Times New Roman" w:hAnsi="Times New Roman" w:cs="Times New Roman"/>
          <w:sz w:val="24"/>
          <w:szCs w:val="24"/>
        </w:rPr>
        <w:tab/>
        <w:t xml:space="preserve">      Dragan Zorić</w:t>
      </w:r>
    </w:p>
    <w:p w14:paraId="44606308" w14:textId="77777777" w:rsidR="00944A91" w:rsidRDefault="00944A91" w:rsidP="00944A91">
      <w:pPr>
        <w:tabs>
          <w:tab w:val="left" w:pos="6623"/>
        </w:tabs>
        <w:spacing w:after="0" w:line="259" w:lineRule="auto"/>
        <w:rPr>
          <w:rFonts w:ascii="Times New Roman" w:hAnsi="Times New Roman" w:cs="Times New Roman"/>
          <w:sz w:val="24"/>
          <w:szCs w:val="24"/>
        </w:rPr>
      </w:pPr>
    </w:p>
    <w:p w14:paraId="15609223" w14:textId="77777777" w:rsidR="00D52E85" w:rsidRDefault="00D52E85" w:rsidP="00944A91">
      <w:pPr>
        <w:tabs>
          <w:tab w:val="left" w:pos="6623"/>
        </w:tabs>
        <w:spacing w:after="0" w:line="259" w:lineRule="auto"/>
        <w:rPr>
          <w:rFonts w:ascii="Times New Roman" w:hAnsi="Times New Roman" w:cs="Times New Roman"/>
          <w:sz w:val="24"/>
          <w:szCs w:val="24"/>
        </w:rPr>
      </w:pPr>
    </w:p>
    <w:p w14:paraId="2123E74E" w14:textId="77777777" w:rsidR="00D52E85" w:rsidRDefault="00D52E85" w:rsidP="00944A91">
      <w:pPr>
        <w:tabs>
          <w:tab w:val="left" w:pos="6623"/>
        </w:tabs>
        <w:spacing w:after="0" w:line="259" w:lineRule="auto"/>
        <w:rPr>
          <w:rFonts w:ascii="Times New Roman" w:hAnsi="Times New Roman" w:cs="Times New Roman"/>
          <w:sz w:val="24"/>
          <w:szCs w:val="24"/>
        </w:rPr>
      </w:pPr>
    </w:p>
    <w:p w14:paraId="752148F1" w14:textId="77777777" w:rsidR="00D52E85" w:rsidRDefault="00D52E85" w:rsidP="00944A91">
      <w:pPr>
        <w:tabs>
          <w:tab w:val="left" w:pos="6623"/>
        </w:tabs>
        <w:spacing w:after="0" w:line="259" w:lineRule="auto"/>
        <w:rPr>
          <w:rFonts w:ascii="Times New Roman" w:hAnsi="Times New Roman" w:cs="Times New Roman"/>
          <w:sz w:val="24"/>
          <w:szCs w:val="24"/>
        </w:rPr>
      </w:pPr>
    </w:p>
    <w:p w14:paraId="06CF97EB" w14:textId="77777777" w:rsidR="00D52E85" w:rsidRDefault="00D52E85" w:rsidP="00944A91">
      <w:pPr>
        <w:tabs>
          <w:tab w:val="left" w:pos="6623"/>
        </w:tabs>
        <w:spacing w:after="0" w:line="259" w:lineRule="auto"/>
        <w:rPr>
          <w:rFonts w:ascii="Times New Roman" w:hAnsi="Times New Roman" w:cs="Times New Roman"/>
          <w:sz w:val="24"/>
          <w:szCs w:val="24"/>
        </w:rPr>
      </w:pPr>
    </w:p>
    <w:p w14:paraId="5B00DC11" w14:textId="77777777" w:rsidR="00D52E85" w:rsidRDefault="00D52E85" w:rsidP="00944A91">
      <w:pPr>
        <w:tabs>
          <w:tab w:val="left" w:pos="6623"/>
        </w:tabs>
        <w:spacing w:after="0" w:line="259" w:lineRule="auto"/>
        <w:rPr>
          <w:rFonts w:ascii="Times New Roman" w:hAnsi="Times New Roman" w:cs="Times New Roman"/>
          <w:sz w:val="24"/>
          <w:szCs w:val="24"/>
        </w:rPr>
      </w:pPr>
    </w:p>
    <w:p w14:paraId="7346D099" w14:textId="77777777" w:rsidR="00D52E85" w:rsidRDefault="00D52E85" w:rsidP="00944A91">
      <w:pPr>
        <w:tabs>
          <w:tab w:val="left" w:pos="6623"/>
        </w:tabs>
        <w:spacing w:after="0" w:line="259" w:lineRule="auto"/>
        <w:rPr>
          <w:rFonts w:ascii="Times New Roman" w:hAnsi="Times New Roman" w:cs="Times New Roman"/>
          <w:sz w:val="24"/>
          <w:szCs w:val="24"/>
        </w:rPr>
      </w:pPr>
    </w:p>
    <w:p w14:paraId="421FECC6" w14:textId="77777777" w:rsidR="00D52E85" w:rsidRDefault="00D52E85" w:rsidP="00944A91">
      <w:pPr>
        <w:tabs>
          <w:tab w:val="left" w:pos="6623"/>
        </w:tabs>
        <w:spacing w:after="0" w:line="259" w:lineRule="auto"/>
        <w:rPr>
          <w:rFonts w:ascii="Times New Roman" w:hAnsi="Times New Roman" w:cs="Times New Roman"/>
          <w:sz w:val="24"/>
          <w:szCs w:val="24"/>
        </w:rPr>
      </w:pPr>
    </w:p>
    <w:p w14:paraId="5C13D84D" w14:textId="77777777" w:rsidR="00D52E85" w:rsidRDefault="00D52E85" w:rsidP="00944A91">
      <w:pPr>
        <w:tabs>
          <w:tab w:val="left" w:pos="6623"/>
        </w:tabs>
        <w:spacing w:after="0" w:line="259" w:lineRule="auto"/>
        <w:rPr>
          <w:rFonts w:ascii="Times New Roman" w:hAnsi="Times New Roman" w:cs="Times New Roman"/>
          <w:sz w:val="24"/>
          <w:szCs w:val="24"/>
        </w:rPr>
      </w:pPr>
    </w:p>
    <w:p w14:paraId="304A183F" w14:textId="77777777" w:rsidR="00D52E85" w:rsidRDefault="00D52E85" w:rsidP="00944A91">
      <w:pPr>
        <w:tabs>
          <w:tab w:val="left" w:pos="6623"/>
        </w:tabs>
        <w:spacing w:after="0" w:line="259" w:lineRule="auto"/>
        <w:rPr>
          <w:rFonts w:ascii="Times New Roman" w:hAnsi="Times New Roman" w:cs="Times New Roman"/>
          <w:sz w:val="24"/>
          <w:szCs w:val="24"/>
        </w:rPr>
      </w:pPr>
    </w:p>
    <w:p w14:paraId="46030690" w14:textId="77777777" w:rsidR="00D52E85" w:rsidRDefault="00D52E85" w:rsidP="00944A91">
      <w:pPr>
        <w:tabs>
          <w:tab w:val="left" w:pos="6623"/>
        </w:tabs>
        <w:spacing w:after="0" w:line="259" w:lineRule="auto"/>
        <w:rPr>
          <w:rFonts w:ascii="Times New Roman" w:hAnsi="Times New Roman" w:cs="Times New Roman"/>
          <w:sz w:val="24"/>
          <w:szCs w:val="24"/>
        </w:rPr>
      </w:pPr>
    </w:p>
    <w:p w14:paraId="3E71AFF7" w14:textId="77777777" w:rsidR="00D52E85" w:rsidRDefault="00D52E85" w:rsidP="00944A91">
      <w:pPr>
        <w:tabs>
          <w:tab w:val="left" w:pos="6623"/>
        </w:tabs>
        <w:spacing w:after="0" w:line="259" w:lineRule="auto"/>
        <w:rPr>
          <w:rFonts w:ascii="Times New Roman" w:hAnsi="Times New Roman" w:cs="Times New Roman"/>
          <w:sz w:val="24"/>
          <w:szCs w:val="24"/>
        </w:rPr>
      </w:pPr>
    </w:p>
    <w:p w14:paraId="67B77767" w14:textId="77777777" w:rsidR="00D52E85" w:rsidRDefault="00D52E85" w:rsidP="00944A91">
      <w:pPr>
        <w:tabs>
          <w:tab w:val="left" w:pos="6623"/>
        </w:tabs>
        <w:spacing w:after="0" w:line="259" w:lineRule="auto"/>
        <w:rPr>
          <w:rFonts w:ascii="Times New Roman" w:hAnsi="Times New Roman" w:cs="Times New Roman"/>
          <w:sz w:val="24"/>
          <w:szCs w:val="24"/>
        </w:rPr>
      </w:pPr>
    </w:p>
    <w:p w14:paraId="76D99323" w14:textId="77777777" w:rsidR="00D52E85" w:rsidRDefault="00D52E85" w:rsidP="00944A91">
      <w:pPr>
        <w:tabs>
          <w:tab w:val="left" w:pos="6623"/>
        </w:tabs>
        <w:spacing w:after="0" w:line="259" w:lineRule="auto"/>
        <w:rPr>
          <w:rFonts w:ascii="Times New Roman" w:hAnsi="Times New Roman" w:cs="Times New Roman"/>
          <w:sz w:val="24"/>
          <w:szCs w:val="24"/>
        </w:rPr>
      </w:pPr>
    </w:p>
    <w:p w14:paraId="3CF86F3A" w14:textId="77777777" w:rsidR="00944A91" w:rsidRDefault="00944A91" w:rsidP="00944A91">
      <w:pPr>
        <w:tabs>
          <w:tab w:val="left" w:pos="6623"/>
        </w:tabs>
        <w:spacing w:after="0" w:line="259" w:lineRule="auto"/>
        <w:rPr>
          <w:rFonts w:ascii="Times New Roman" w:hAnsi="Times New Roman" w:cs="Times New Roman"/>
          <w:sz w:val="24"/>
          <w:szCs w:val="24"/>
        </w:rPr>
      </w:pPr>
    </w:p>
    <w:p w14:paraId="4097AD43" w14:textId="77777777" w:rsidR="00944A91" w:rsidRPr="00944A91" w:rsidRDefault="00944A91" w:rsidP="00944A91">
      <w:pPr>
        <w:tabs>
          <w:tab w:val="left" w:pos="6623"/>
        </w:tabs>
        <w:spacing w:after="0" w:line="259" w:lineRule="auto"/>
        <w:rPr>
          <w:rFonts w:ascii="Times New Roman" w:hAnsi="Times New Roman" w:cs="Times New Roman"/>
          <w:sz w:val="24"/>
          <w:szCs w:val="24"/>
        </w:rPr>
      </w:pPr>
    </w:p>
    <w:p w14:paraId="04B8BA2B" w14:textId="77777777" w:rsidR="00FE3D3F" w:rsidRDefault="00FE3D3F" w:rsidP="00FE3D3F">
      <w:pPr>
        <w:jc w:val="center"/>
      </w:pPr>
      <w:r>
        <w:rPr>
          <w:rFonts w:ascii="Times New Roman" w:hAnsi="Times New Roman" w:cs="Times New Roman"/>
          <w:sz w:val="24"/>
          <w:szCs w:val="24"/>
          <w:lang w:val="pl-PL"/>
        </w:rPr>
        <w:lastRenderedPageBreak/>
        <w:t>**********</w:t>
      </w:r>
    </w:p>
    <w:p w14:paraId="6FA6479F" w14:textId="77777777" w:rsidR="00545753" w:rsidRPr="00545753" w:rsidRDefault="00545753" w:rsidP="00545753">
      <w:pPr>
        <w:spacing w:line="259" w:lineRule="auto"/>
        <w:jc w:val="both"/>
        <w:rPr>
          <w:rFonts w:ascii="Times New Roman" w:eastAsia="Calibri" w:hAnsi="Times New Roman" w:cs="Times New Roman"/>
          <w:color w:val="FF0000"/>
          <w:kern w:val="0"/>
          <w:sz w:val="24"/>
          <w:szCs w:val="24"/>
          <w14:ligatures w14:val="none"/>
        </w:rPr>
      </w:pPr>
      <w:r w:rsidRPr="00545753">
        <w:rPr>
          <w:rFonts w:ascii="Times New Roman" w:eastAsia="Calibri" w:hAnsi="Times New Roman" w:cs="Times New Roman"/>
          <w:kern w:val="0"/>
          <w:sz w:val="24"/>
          <w:szCs w:val="24"/>
          <w14:ligatures w14:val="none"/>
        </w:rPr>
        <w:t>Na temelju članka 48. Zakona o lokalnoj i područnoj  (regionalnoj) samoupravi („ Narodne novine „ broj 33/01, 60/01, 129/05, 109/07, 125/08, 36/09, 150/11, 144/12, 19/13, 137/15, 123/17, 98/19 i 144/20), u vezi sa člankom 33.stavkom 1. Zakona o udrugama („ Narodne novine“  broj 74/14,70/17,98/19 i 151/22 ), te članka 10. Uredbe o kriterijima, mjerilima i postupcima financiranja i ugovaranja programa i projekata od interesa za opće dobro koje provode udruge („Narodne novine“ broj 26/15 i 37/21)</w:t>
      </w:r>
      <w:r w:rsidRPr="00545753">
        <w:rPr>
          <w:rFonts w:ascii="Times New Roman" w:eastAsia="Calibri" w:hAnsi="Times New Roman" w:cs="Times New Roman"/>
          <w:color w:val="FF0000"/>
          <w:kern w:val="0"/>
          <w:sz w:val="24"/>
          <w:szCs w:val="24"/>
          <w14:ligatures w14:val="none"/>
        </w:rPr>
        <w:t xml:space="preserve"> </w:t>
      </w:r>
      <w:r w:rsidRPr="00545753">
        <w:rPr>
          <w:rFonts w:ascii="Times New Roman" w:eastAsia="Calibri" w:hAnsi="Times New Roman" w:cs="Times New Roman"/>
          <w:kern w:val="0"/>
          <w:sz w:val="24"/>
          <w:szCs w:val="24"/>
          <w14:ligatures w14:val="none"/>
        </w:rPr>
        <w:t>i članka 46. Statuta Općine Šodolovci („Službeni glasnik Općine Šodolovci“ broj 2/21) općinski načelnik općine Šodolovci dana 09. siječnja 2026. godine donosi</w:t>
      </w:r>
    </w:p>
    <w:p w14:paraId="59168989" w14:textId="77777777" w:rsidR="00545753" w:rsidRDefault="00545753" w:rsidP="00545753">
      <w:pPr>
        <w:spacing w:line="259" w:lineRule="auto"/>
        <w:rPr>
          <w:rFonts w:ascii="Times New Roman" w:eastAsia="Calibri" w:hAnsi="Times New Roman" w:cs="Times New Roman"/>
          <w:color w:val="FF0000"/>
          <w:kern w:val="0"/>
          <w:sz w:val="24"/>
          <w:szCs w:val="24"/>
          <w14:ligatures w14:val="none"/>
        </w:rPr>
      </w:pPr>
    </w:p>
    <w:p w14:paraId="6D606125" w14:textId="77777777" w:rsidR="00D52E85" w:rsidRPr="00545753" w:rsidRDefault="00D52E85" w:rsidP="00545753">
      <w:pPr>
        <w:spacing w:line="259" w:lineRule="auto"/>
        <w:rPr>
          <w:rFonts w:ascii="Times New Roman" w:eastAsia="Calibri" w:hAnsi="Times New Roman" w:cs="Times New Roman"/>
          <w:color w:val="FF0000"/>
          <w:kern w:val="0"/>
          <w:sz w:val="24"/>
          <w:szCs w:val="24"/>
          <w14:ligatures w14:val="none"/>
        </w:rPr>
      </w:pPr>
    </w:p>
    <w:p w14:paraId="50A72077" w14:textId="77777777" w:rsidR="00545753" w:rsidRPr="00545753" w:rsidRDefault="00545753" w:rsidP="00545753">
      <w:pPr>
        <w:spacing w:line="259" w:lineRule="auto"/>
        <w:jc w:val="center"/>
        <w:rPr>
          <w:rFonts w:ascii="Times New Roman" w:eastAsia="Calibri" w:hAnsi="Times New Roman" w:cs="Times New Roman"/>
          <w:b/>
          <w:bCs/>
          <w:kern w:val="0"/>
          <w:sz w:val="24"/>
          <w:szCs w:val="24"/>
          <w14:ligatures w14:val="none"/>
        </w:rPr>
      </w:pPr>
      <w:r w:rsidRPr="00545753">
        <w:rPr>
          <w:rFonts w:ascii="Times New Roman" w:eastAsia="Calibri" w:hAnsi="Times New Roman" w:cs="Times New Roman"/>
          <w:b/>
          <w:bCs/>
          <w:kern w:val="0"/>
          <w:sz w:val="24"/>
          <w:szCs w:val="24"/>
          <w14:ligatures w14:val="none"/>
        </w:rPr>
        <w:t>ODLUKU</w:t>
      </w:r>
    </w:p>
    <w:p w14:paraId="36954AF3" w14:textId="77777777" w:rsidR="00545753" w:rsidRPr="00545753" w:rsidRDefault="00545753" w:rsidP="00545753">
      <w:pPr>
        <w:spacing w:line="259" w:lineRule="auto"/>
        <w:jc w:val="center"/>
        <w:rPr>
          <w:rFonts w:ascii="Times New Roman" w:eastAsia="Calibri" w:hAnsi="Times New Roman" w:cs="Times New Roman"/>
          <w:b/>
          <w:bCs/>
          <w:kern w:val="0"/>
          <w:sz w:val="24"/>
          <w:szCs w:val="24"/>
          <w14:ligatures w14:val="none"/>
        </w:rPr>
      </w:pPr>
      <w:r w:rsidRPr="00545753">
        <w:rPr>
          <w:rFonts w:ascii="Times New Roman" w:eastAsia="Calibri" w:hAnsi="Times New Roman" w:cs="Times New Roman"/>
          <w:b/>
          <w:bCs/>
          <w:kern w:val="0"/>
          <w:sz w:val="24"/>
          <w:szCs w:val="24"/>
          <w14:ligatures w14:val="none"/>
        </w:rPr>
        <w:t>o načinu raspodjele sredstava iz Proračuna Općine Šodolovci za 2026. godinu namijenjenih financiranju programa i projekata udruga i organizacija civilnog društva</w:t>
      </w:r>
    </w:p>
    <w:p w14:paraId="18691E54" w14:textId="77777777" w:rsidR="00545753" w:rsidRPr="00545753" w:rsidRDefault="00545753" w:rsidP="00545753">
      <w:pPr>
        <w:spacing w:line="259" w:lineRule="auto"/>
        <w:jc w:val="center"/>
        <w:rPr>
          <w:rFonts w:ascii="Times New Roman" w:eastAsia="Calibri" w:hAnsi="Times New Roman" w:cs="Times New Roman"/>
          <w:kern w:val="0"/>
          <w:sz w:val="24"/>
          <w:szCs w:val="24"/>
          <w14:ligatures w14:val="none"/>
        </w:rPr>
      </w:pPr>
    </w:p>
    <w:p w14:paraId="13BD2C06" w14:textId="77777777" w:rsidR="00545753" w:rsidRPr="00545753" w:rsidRDefault="00545753" w:rsidP="00545753">
      <w:pPr>
        <w:spacing w:line="259" w:lineRule="auto"/>
        <w:jc w:val="center"/>
        <w:rPr>
          <w:rFonts w:ascii="Times New Roman" w:eastAsia="Calibri" w:hAnsi="Times New Roman" w:cs="Times New Roman"/>
          <w:b/>
          <w:bCs/>
          <w:kern w:val="0"/>
          <w:sz w:val="24"/>
          <w:szCs w:val="24"/>
          <w14:ligatures w14:val="none"/>
        </w:rPr>
      </w:pPr>
      <w:r w:rsidRPr="00545753">
        <w:rPr>
          <w:rFonts w:ascii="Times New Roman" w:eastAsia="Calibri" w:hAnsi="Times New Roman" w:cs="Times New Roman"/>
          <w:b/>
          <w:bCs/>
          <w:kern w:val="0"/>
          <w:sz w:val="24"/>
          <w:szCs w:val="24"/>
          <w14:ligatures w14:val="none"/>
        </w:rPr>
        <w:t>Članak 1.</w:t>
      </w:r>
    </w:p>
    <w:p w14:paraId="5B4E9BCC" w14:textId="77777777" w:rsidR="00545753" w:rsidRPr="00545753" w:rsidRDefault="00545753" w:rsidP="00545753">
      <w:pPr>
        <w:spacing w:line="259" w:lineRule="auto"/>
        <w:jc w:val="both"/>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t>Ovom odlukom utvrđuje se način raspodjele sredstava općinskog proračuna namijenjenih financiranju projekata udruga i organizacija civilnog društva.</w:t>
      </w:r>
    </w:p>
    <w:p w14:paraId="71BBD518" w14:textId="77777777" w:rsidR="00545753" w:rsidRPr="00545753" w:rsidRDefault="00545753" w:rsidP="00545753">
      <w:pPr>
        <w:spacing w:line="259" w:lineRule="auto"/>
        <w:jc w:val="both"/>
        <w:rPr>
          <w:rFonts w:ascii="Times New Roman" w:eastAsia="Calibri" w:hAnsi="Times New Roman" w:cs="Times New Roman"/>
          <w:kern w:val="0"/>
          <w:sz w:val="24"/>
          <w:szCs w:val="24"/>
          <w14:ligatures w14:val="none"/>
        </w:rPr>
      </w:pPr>
    </w:p>
    <w:p w14:paraId="4DEB00D0" w14:textId="77777777" w:rsidR="00545753" w:rsidRPr="00545753" w:rsidRDefault="00545753" w:rsidP="00545753">
      <w:pPr>
        <w:spacing w:line="259" w:lineRule="auto"/>
        <w:jc w:val="center"/>
        <w:rPr>
          <w:rFonts w:ascii="Times New Roman" w:eastAsia="Calibri" w:hAnsi="Times New Roman" w:cs="Times New Roman"/>
          <w:i/>
          <w:iCs/>
          <w:kern w:val="0"/>
          <w:sz w:val="24"/>
          <w:szCs w:val="24"/>
          <w14:ligatures w14:val="none"/>
        </w:rPr>
      </w:pPr>
      <w:r w:rsidRPr="00545753">
        <w:rPr>
          <w:rFonts w:ascii="Times New Roman" w:eastAsia="Calibri" w:hAnsi="Times New Roman" w:cs="Times New Roman"/>
          <w:i/>
          <w:iCs/>
          <w:kern w:val="0"/>
          <w:sz w:val="24"/>
          <w:szCs w:val="24"/>
          <w14:ligatures w14:val="none"/>
        </w:rPr>
        <w:t>Krajnji korisnici sredstava</w:t>
      </w:r>
    </w:p>
    <w:p w14:paraId="4B8B1895" w14:textId="77777777" w:rsidR="00545753" w:rsidRPr="00545753" w:rsidRDefault="00545753" w:rsidP="00545753">
      <w:pPr>
        <w:spacing w:after="0" w:line="259" w:lineRule="auto"/>
        <w:jc w:val="center"/>
        <w:rPr>
          <w:rFonts w:ascii="Times New Roman" w:eastAsia="Calibri" w:hAnsi="Times New Roman" w:cs="Times New Roman"/>
          <w:b/>
          <w:bCs/>
          <w:kern w:val="0"/>
          <w:sz w:val="24"/>
          <w:szCs w:val="24"/>
          <w14:ligatures w14:val="none"/>
        </w:rPr>
      </w:pPr>
      <w:r w:rsidRPr="00545753">
        <w:rPr>
          <w:rFonts w:ascii="Times New Roman" w:eastAsia="Calibri" w:hAnsi="Times New Roman" w:cs="Times New Roman"/>
          <w:b/>
          <w:bCs/>
          <w:kern w:val="0"/>
          <w:sz w:val="24"/>
          <w:szCs w:val="24"/>
          <w14:ligatures w14:val="none"/>
        </w:rPr>
        <w:t>Članak 2.</w:t>
      </w:r>
    </w:p>
    <w:p w14:paraId="323AF0FC" w14:textId="77777777" w:rsidR="00545753" w:rsidRPr="00545753" w:rsidRDefault="00545753" w:rsidP="00545753">
      <w:pPr>
        <w:spacing w:after="0" w:line="259" w:lineRule="auto"/>
        <w:jc w:val="both"/>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t>Krajnji korisnici sredstava općinskog proračuna , u smislu ove odluke, su udruge građana i organizacije civilnog društva koje djeluju na području Općine Šodolovci ili provode projekte i programe od značaja za Općinu Šodolovci i upisane su kao pravne osobe u registar udruga pri Ministarstvo pravosuđa i uprave te u registar neprofitnih organizacija pri Ministarstvu financija, pod uvjetom da su uskladili svoje statute s odredbama Zakona o udrugama.</w:t>
      </w:r>
    </w:p>
    <w:p w14:paraId="1A3BB9C2" w14:textId="77777777" w:rsidR="00545753" w:rsidRPr="00545753" w:rsidRDefault="00545753" w:rsidP="00545753">
      <w:pPr>
        <w:spacing w:after="0" w:line="259" w:lineRule="auto"/>
        <w:jc w:val="both"/>
        <w:rPr>
          <w:rFonts w:ascii="Times New Roman" w:eastAsia="Calibri" w:hAnsi="Times New Roman" w:cs="Times New Roman"/>
          <w:kern w:val="0"/>
          <w:sz w:val="24"/>
          <w:szCs w:val="24"/>
          <w14:ligatures w14:val="none"/>
        </w:rPr>
      </w:pPr>
    </w:p>
    <w:p w14:paraId="00520286" w14:textId="77777777" w:rsidR="00545753" w:rsidRPr="00545753" w:rsidRDefault="00545753" w:rsidP="00545753">
      <w:pPr>
        <w:spacing w:line="259" w:lineRule="auto"/>
        <w:jc w:val="center"/>
        <w:rPr>
          <w:rFonts w:ascii="Times New Roman" w:eastAsia="Calibri" w:hAnsi="Times New Roman" w:cs="Times New Roman"/>
          <w:i/>
          <w:iCs/>
          <w:kern w:val="0"/>
          <w:sz w:val="24"/>
          <w:szCs w:val="24"/>
          <w14:ligatures w14:val="none"/>
        </w:rPr>
      </w:pPr>
      <w:r w:rsidRPr="00545753">
        <w:rPr>
          <w:rFonts w:ascii="Times New Roman" w:eastAsia="Calibri" w:hAnsi="Times New Roman" w:cs="Times New Roman"/>
          <w:i/>
          <w:iCs/>
          <w:kern w:val="0"/>
          <w:sz w:val="24"/>
          <w:szCs w:val="24"/>
          <w14:ligatures w14:val="none"/>
        </w:rPr>
        <w:t>Izuzeća iz primjene odluke</w:t>
      </w:r>
    </w:p>
    <w:p w14:paraId="65378740" w14:textId="77777777" w:rsidR="00545753" w:rsidRPr="00545753" w:rsidRDefault="00545753" w:rsidP="00545753">
      <w:pPr>
        <w:spacing w:after="0" w:line="259" w:lineRule="auto"/>
        <w:jc w:val="center"/>
        <w:rPr>
          <w:rFonts w:ascii="Times New Roman" w:eastAsia="Calibri" w:hAnsi="Times New Roman" w:cs="Times New Roman"/>
          <w:b/>
          <w:bCs/>
          <w:kern w:val="0"/>
          <w:sz w:val="24"/>
          <w:szCs w:val="24"/>
          <w14:ligatures w14:val="none"/>
        </w:rPr>
      </w:pPr>
      <w:r w:rsidRPr="00545753">
        <w:rPr>
          <w:rFonts w:ascii="Times New Roman" w:eastAsia="Calibri" w:hAnsi="Times New Roman" w:cs="Times New Roman"/>
          <w:b/>
          <w:bCs/>
          <w:kern w:val="0"/>
          <w:sz w:val="24"/>
          <w:szCs w:val="24"/>
          <w14:ligatures w14:val="none"/>
        </w:rPr>
        <w:t>Članak 3.</w:t>
      </w:r>
    </w:p>
    <w:p w14:paraId="1E4C816A" w14:textId="77777777" w:rsidR="00545753" w:rsidRPr="00545753" w:rsidRDefault="00545753" w:rsidP="00545753">
      <w:pPr>
        <w:spacing w:after="0" w:line="259" w:lineRule="auto"/>
        <w:jc w:val="both"/>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t>Ova se odluka ne primjenjuje na udruge koje su na temelju propisa utvrđene kao provoditelji određenih aktivnosti (Hrvatski crveni križ, dobrovoljna vatrogasna društva  s područja Općine Šodolovci, vatrogasna zajednica, hrvatska gorska služba spašavanja i slične udruge) te se za njihovo financiranje u općinskom proračunu planiraju posebna sredstva, u okviru zakonske obveze financiranja takvih udruga.</w:t>
      </w:r>
    </w:p>
    <w:p w14:paraId="780D753A" w14:textId="77777777" w:rsidR="00545753" w:rsidRPr="00545753" w:rsidRDefault="00545753" w:rsidP="00545753">
      <w:pPr>
        <w:spacing w:after="0" w:line="259" w:lineRule="auto"/>
        <w:jc w:val="both"/>
        <w:rPr>
          <w:rFonts w:ascii="Times New Roman" w:eastAsia="Calibri" w:hAnsi="Times New Roman" w:cs="Times New Roman"/>
          <w:kern w:val="0"/>
          <w:sz w:val="24"/>
          <w:szCs w:val="24"/>
          <w14:ligatures w14:val="none"/>
        </w:rPr>
      </w:pPr>
    </w:p>
    <w:p w14:paraId="37573B57" w14:textId="77777777" w:rsidR="00545753" w:rsidRPr="00545753" w:rsidRDefault="00545753" w:rsidP="00545753">
      <w:pPr>
        <w:spacing w:line="259" w:lineRule="auto"/>
        <w:jc w:val="center"/>
        <w:rPr>
          <w:rFonts w:ascii="Times New Roman" w:eastAsia="Calibri" w:hAnsi="Times New Roman" w:cs="Times New Roman"/>
          <w:i/>
          <w:iCs/>
          <w:kern w:val="0"/>
          <w:sz w:val="24"/>
          <w:szCs w:val="24"/>
          <w14:ligatures w14:val="none"/>
        </w:rPr>
      </w:pPr>
      <w:r w:rsidRPr="00545753">
        <w:rPr>
          <w:rFonts w:ascii="Times New Roman" w:eastAsia="Calibri" w:hAnsi="Times New Roman" w:cs="Times New Roman"/>
          <w:i/>
          <w:iCs/>
          <w:kern w:val="0"/>
          <w:sz w:val="24"/>
          <w:szCs w:val="24"/>
          <w14:ligatures w14:val="none"/>
        </w:rPr>
        <w:t>Financiranje programa i aktivnosti</w:t>
      </w:r>
    </w:p>
    <w:p w14:paraId="288C4974" w14:textId="77777777" w:rsidR="00545753" w:rsidRPr="00545753" w:rsidRDefault="00545753" w:rsidP="00545753">
      <w:pPr>
        <w:spacing w:after="0" w:line="259" w:lineRule="auto"/>
        <w:jc w:val="center"/>
        <w:rPr>
          <w:rFonts w:ascii="Times New Roman" w:eastAsia="Calibri" w:hAnsi="Times New Roman" w:cs="Times New Roman"/>
          <w:b/>
          <w:bCs/>
          <w:kern w:val="0"/>
          <w:sz w:val="24"/>
          <w:szCs w:val="24"/>
          <w14:ligatures w14:val="none"/>
        </w:rPr>
      </w:pPr>
      <w:r w:rsidRPr="00545753">
        <w:rPr>
          <w:rFonts w:ascii="Times New Roman" w:eastAsia="Calibri" w:hAnsi="Times New Roman" w:cs="Times New Roman"/>
          <w:b/>
          <w:bCs/>
          <w:kern w:val="0"/>
          <w:sz w:val="24"/>
          <w:szCs w:val="24"/>
          <w14:ligatures w14:val="none"/>
        </w:rPr>
        <w:t>Članak 4.</w:t>
      </w:r>
    </w:p>
    <w:p w14:paraId="28EAC09B" w14:textId="77777777" w:rsidR="00545753" w:rsidRPr="00545753" w:rsidRDefault="00545753" w:rsidP="00545753">
      <w:pPr>
        <w:spacing w:after="0" w:line="259" w:lineRule="auto"/>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t>U proračunu Općine Šodolovci za financiranje projekata udruga i organizacija civilnog društva planirana su sredstva u iznosu od 28.190,00 eura i to:</w:t>
      </w:r>
    </w:p>
    <w:p w14:paraId="50EBCF80" w14:textId="77777777" w:rsidR="00545753" w:rsidRPr="00545753" w:rsidRDefault="00545753" w:rsidP="00545753">
      <w:pPr>
        <w:spacing w:after="0" w:line="259" w:lineRule="auto"/>
        <w:rPr>
          <w:rFonts w:ascii="Times New Roman" w:eastAsia="Calibri" w:hAnsi="Times New Roman" w:cs="Times New Roman"/>
          <w:kern w:val="0"/>
          <w:sz w:val="24"/>
          <w:szCs w:val="24"/>
          <w14:ligatures w14:val="none"/>
        </w:rPr>
      </w:pPr>
    </w:p>
    <w:p w14:paraId="01844F80" w14:textId="77777777" w:rsidR="00545753" w:rsidRPr="00545753" w:rsidRDefault="00545753" w:rsidP="00545753">
      <w:pPr>
        <w:numPr>
          <w:ilvl w:val="0"/>
          <w:numId w:val="9"/>
        </w:numPr>
        <w:spacing w:line="259" w:lineRule="auto"/>
        <w:contextualSpacing/>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lastRenderedPageBreak/>
        <w:t>Za javne potrebe u sportu- 2.650,00 eura</w:t>
      </w:r>
    </w:p>
    <w:p w14:paraId="4BEA877D" w14:textId="77777777" w:rsidR="00545753" w:rsidRPr="00545753" w:rsidRDefault="00545753" w:rsidP="00545753">
      <w:pPr>
        <w:numPr>
          <w:ilvl w:val="0"/>
          <w:numId w:val="9"/>
        </w:numPr>
        <w:spacing w:line="259" w:lineRule="auto"/>
        <w:contextualSpacing/>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t>Za javne potrebe u kulturi- 9.810,00 eura</w:t>
      </w:r>
    </w:p>
    <w:p w14:paraId="7F5CA3C5" w14:textId="77777777" w:rsidR="00545753" w:rsidRPr="00545753" w:rsidRDefault="00545753" w:rsidP="00545753">
      <w:pPr>
        <w:numPr>
          <w:ilvl w:val="0"/>
          <w:numId w:val="9"/>
        </w:numPr>
        <w:spacing w:line="259" w:lineRule="auto"/>
        <w:contextualSpacing/>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t xml:space="preserve">Za ostale javne potrebe – 15.730,00 eura </w:t>
      </w:r>
    </w:p>
    <w:p w14:paraId="2003AE4F" w14:textId="77777777" w:rsidR="00545753" w:rsidRPr="00545753" w:rsidRDefault="00545753" w:rsidP="00545753">
      <w:pPr>
        <w:spacing w:line="259" w:lineRule="auto"/>
        <w:ind w:left="720"/>
        <w:contextualSpacing/>
        <w:rPr>
          <w:rFonts w:ascii="Times New Roman" w:eastAsia="Calibri" w:hAnsi="Times New Roman" w:cs="Times New Roman"/>
          <w:kern w:val="0"/>
          <w:sz w:val="24"/>
          <w:szCs w:val="24"/>
          <w14:ligatures w14:val="none"/>
        </w:rPr>
      </w:pPr>
    </w:p>
    <w:p w14:paraId="4842DC59" w14:textId="77777777" w:rsidR="00545753" w:rsidRPr="00545753" w:rsidRDefault="00545753" w:rsidP="00545753">
      <w:pPr>
        <w:spacing w:line="259" w:lineRule="auto"/>
        <w:jc w:val="center"/>
        <w:rPr>
          <w:rFonts w:ascii="Times New Roman" w:eastAsia="Calibri" w:hAnsi="Times New Roman" w:cs="Times New Roman"/>
          <w:i/>
          <w:iCs/>
          <w:kern w:val="0"/>
          <w:sz w:val="24"/>
          <w:szCs w:val="24"/>
          <w14:ligatures w14:val="none"/>
        </w:rPr>
      </w:pPr>
      <w:r w:rsidRPr="00545753">
        <w:rPr>
          <w:rFonts w:ascii="Times New Roman" w:eastAsia="Calibri" w:hAnsi="Times New Roman" w:cs="Times New Roman"/>
          <w:i/>
          <w:iCs/>
          <w:kern w:val="0"/>
          <w:sz w:val="24"/>
          <w:szCs w:val="24"/>
          <w14:ligatures w14:val="none"/>
        </w:rPr>
        <w:t>Financiranje putem javnog natječaja</w:t>
      </w:r>
    </w:p>
    <w:p w14:paraId="480C1F65" w14:textId="77777777" w:rsidR="00545753" w:rsidRPr="00545753" w:rsidRDefault="00545753" w:rsidP="00545753">
      <w:pPr>
        <w:spacing w:after="0" w:line="259" w:lineRule="auto"/>
        <w:jc w:val="center"/>
        <w:rPr>
          <w:rFonts w:ascii="Times New Roman" w:eastAsia="Calibri" w:hAnsi="Times New Roman" w:cs="Times New Roman"/>
          <w:kern w:val="0"/>
          <w:sz w:val="24"/>
          <w:szCs w:val="24"/>
          <w14:ligatures w14:val="none"/>
        </w:rPr>
      </w:pPr>
      <w:r w:rsidRPr="00545753">
        <w:rPr>
          <w:rFonts w:ascii="Times New Roman" w:eastAsia="Calibri" w:hAnsi="Times New Roman" w:cs="Times New Roman"/>
          <w:b/>
          <w:bCs/>
          <w:kern w:val="0"/>
          <w:sz w:val="24"/>
          <w:szCs w:val="24"/>
          <w14:ligatures w14:val="none"/>
        </w:rPr>
        <w:t>Članak 5</w:t>
      </w:r>
      <w:r w:rsidRPr="00545753">
        <w:rPr>
          <w:rFonts w:ascii="Times New Roman" w:eastAsia="Calibri" w:hAnsi="Times New Roman" w:cs="Times New Roman"/>
          <w:kern w:val="0"/>
          <w:sz w:val="24"/>
          <w:szCs w:val="24"/>
          <w14:ligatures w14:val="none"/>
        </w:rPr>
        <w:t>.</w:t>
      </w:r>
    </w:p>
    <w:p w14:paraId="141D3019" w14:textId="77777777" w:rsidR="00545753" w:rsidRPr="00545753" w:rsidRDefault="00545753" w:rsidP="00545753">
      <w:pPr>
        <w:spacing w:after="0" w:line="259" w:lineRule="auto"/>
        <w:jc w:val="both"/>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t xml:space="preserve">Sredstva iz članka 4. dodijelit će se krajnjim korisnicima na temelju javnog natječaja ( u daljnjem tekstu: natječaj) čiji je nositelj Općina Šodolovci kao davatelj javnih sredstava. </w:t>
      </w:r>
    </w:p>
    <w:p w14:paraId="3ECAF0B8" w14:textId="77777777" w:rsidR="00545753" w:rsidRPr="00545753" w:rsidRDefault="00545753" w:rsidP="00545753">
      <w:pPr>
        <w:spacing w:after="0" w:line="259" w:lineRule="auto"/>
        <w:jc w:val="both"/>
        <w:rPr>
          <w:rFonts w:ascii="Times New Roman" w:eastAsia="Calibri" w:hAnsi="Times New Roman" w:cs="Times New Roman"/>
          <w:kern w:val="0"/>
          <w:sz w:val="24"/>
          <w:szCs w:val="24"/>
          <w14:ligatures w14:val="none"/>
        </w:rPr>
      </w:pPr>
    </w:p>
    <w:p w14:paraId="0A81A12F" w14:textId="77777777" w:rsidR="00545753" w:rsidRPr="00545753" w:rsidRDefault="00545753" w:rsidP="00545753">
      <w:pPr>
        <w:spacing w:line="259" w:lineRule="auto"/>
        <w:jc w:val="both"/>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t>Natječaj se provodi u skladu s dokumentacijom za provedbu natječaja koja će biti sastavni dio javnog poziva.</w:t>
      </w:r>
    </w:p>
    <w:p w14:paraId="2A112F7D" w14:textId="77777777" w:rsidR="00545753" w:rsidRPr="00545753" w:rsidRDefault="00545753" w:rsidP="00545753">
      <w:pPr>
        <w:spacing w:line="259" w:lineRule="auto"/>
        <w:jc w:val="center"/>
        <w:rPr>
          <w:rFonts w:ascii="Times New Roman" w:eastAsia="Calibri" w:hAnsi="Times New Roman" w:cs="Times New Roman"/>
          <w:i/>
          <w:iCs/>
          <w:kern w:val="0"/>
          <w:sz w:val="24"/>
          <w:szCs w:val="24"/>
          <w14:ligatures w14:val="none"/>
        </w:rPr>
      </w:pPr>
      <w:r w:rsidRPr="00545753">
        <w:rPr>
          <w:rFonts w:ascii="Times New Roman" w:eastAsia="Calibri" w:hAnsi="Times New Roman" w:cs="Times New Roman"/>
          <w:i/>
          <w:iCs/>
          <w:kern w:val="0"/>
          <w:sz w:val="24"/>
          <w:szCs w:val="24"/>
          <w14:ligatures w14:val="none"/>
        </w:rPr>
        <w:t>Dokumentacija za provedbu natječaja</w:t>
      </w:r>
    </w:p>
    <w:p w14:paraId="705796B7" w14:textId="77777777" w:rsidR="00545753" w:rsidRPr="00545753" w:rsidRDefault="00545753" w:rsidP="00545753">
      <w:pPr>
        <w:spacing w:after="0" w:line="259" w:lineRule="auto"/>
        <w:jc w:val="center"/>
        <w:rPr>
          <w:rFonts w:ascii="Times New Roman" w:eastAsia="Calibri" w:hAnsi="Times New Roman" w:cs="Times New Roman"/>
          <w:b/>
          <w:bCs/>
          <w:kern w:val="0"/>
          <w:sz w:val="24"/>
          <w:szCs w:val="24"/>
          <w14:ligatures w14:val="none"/>
        </w:rPr>
      </w:pPr>
      <w:r w:rsidRPr="00545753">
        <w:rPr>
          <w:rFonts w:ascii="Times New Roman" w:eastAsia="Calibri" w:hAnsi="Times New Roman" w:cs="Times New Roman"/>
          <w:b/>
          <w:bCs/>
          <w:kern w:val="0"/>
          <w:sz w:val="24"/>
          <w:szCs w:val="24"/>
          <w14:ligatures w14:val="none"/>
        </w:rPr>
        <w:t>Članak 6.</w:t>
      </w:r>
    </w:p>
    <w:p w14:paraId="6B3DCF2F" w14:textId="77777777" w:rsidR="00545753" w:rsidRPr="00545753" w:rsidRDefault="00545753" w:rsidP="00545753">
      <w:pPr>
        <w:spacing w:after="0" w:line="259" w:lineRule="auto"/>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t>Dokumentacija za provedbu natječaja iz članka 4.ove odluke obuhvaća:</w:t>
      </w:r>
    </w:p>
    <w:p w14:paraId="3D421CB6" w14:textId="77777777" w:rsidR="00545753" w:rsidRPr="00545753" w:rsidRDefault="00545753" w:rsidP="00545753">
      <w:pPr>
        <w:numPr>
          <w:ilvl w:val="0"/>
          <w:numId w:val="10"/>
        </w:numPr>
        <w:spacing w:line="259" w:lineRule="auto"/>
        <w:contextualSpacing/>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t>Tekst javnog natječaja</w:t>
      </w:r>
    </w:p>
    <w:p w14:paraId="2C54357B" w14:textId="77777777" w:rsidR="00545753" w:rsidRPr="00545753" w:rsidRDefault="00545753" w:rsidP="00545753">
      <w:pPr>
        <w:numPr>
          <w:ilvl w:val="0"/>
          <w:numId w:val="10"/>
        </w:numPr>
        <w:spacing w:line="259" w:lineRule="auto"/>
        <w:contextualSpacing/>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t>Upute za prijavitelje</w:t>
      </w:r>
    </w:p>
    <w:p w14:paraId="35946E79" w14:textId="77777777" w:rsidR="00545753" w:rsidRPr="00545753" w:rsidRDefault="00545753" w:rsidP="00545753">
      <w:pPr>
        <w:numPr>
          <w:ilvl w:val="0"/>
          <w:numId w:val="10"/>
        </w:numPr>
        <w:spacing w:line="259" w:lineRule="auto"/>
        <w:contextualSpacing/>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t>Obrasce za prijavu projekta</w:t>
      </w:r>
    </w:p>
    <w:p w14:paraId="1A5EFA0A" w14:textId="77777777" w:rsidR="00545753" w:rsidRPr="00545753" w:rsidRDefault="00545753" w:rsidP="00545753">
      <w:pPr>
        <w:numPr>
          <w:ilvl w:val="0"/>
          <w:numId w:val="10"/>
        </w:numPr>
        <w:spacing w:line="259" w:lineRule="auto"/>
        <w:contextualSpacing/>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t>Obrazac za procjenu kvalitete/vrijednosti projekta i</w:t>
      </w:r>
    </w:p>
    <w:p w14:paraId="48AB228E" w14:textId="77777777" w:rsidR="00545753" w:rsidRPr="00545753" w:rsidRDefault="00545753" w:rsidP="00545753">
      <w:pPr>
        <w:numPr>
          <w:ilvl w:val="0"/>
          <w:numId w:val="10"/>
        </w:numPr>
        <w:spacing w:line="259" w:lineRule="auto"/>
        <w:contextualSpacing/>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t>Obrasce za provedbu projekta i izvještavanje.</w:t>
      </w:r>
    </w:p>
    <w:p w14:paraId="68598204" w14:textId="77777777" w:rsidR="00545753" w:rsidRPr="00545753" w:rsidRDefault="00545753" w:rsidP="00545753">
      <w:pPr>
        <w:spacing w:line="259" w:lineRule="auto"/>
        <w:ind w:left="720"/>
        <w:contextualSpacing/>
        <w:rPr>
          <w:rFonts w:ascii="Times New Roman" w:eastAsia="Calibri" w:hAnsi="Times New Roman" w:cs="Times New Roman"/>
          <w:kern w:val="0"/>
          <w:sz w:val="24"/>
          <w:szCs w:val="24"/>
          <w14:ligatures w14:val="none"/>
        </w:rPr>
      </w:pPr>
    </w:p>
    <w:p w14:paraId="4CDDCAE3" w14:textId="77777777" w:rsidR="00545753" w:rsidRPr="00545753" w:rsidRDefault="00545753" w:rsidP="00545753">
      <w:pPr>
        <w:spacing w:after="0" w:line="259" w:lineRule="auto"/>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t>Obrasci za prijavu projekta su:</w:t>
      </w:r>
    </w:p>
    <w:p w14:paraId="73BD54D5" w14:textId="77777777" w:rsidR="00545753" w:rsidRPr="00545753" w:rsidRDefault="00545753" w:rsidP="00545753">
      <w:pPr>
        <w:numPr>
          <w:ilvl w:val="0"/>
          <w:numId w:val="9"/>
        </w:numPr>
        <w:spacing w:after="0" w:line="259" w:lineRule="auto"/>
        <w:contextualSpacing/>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t>Obrazac opisa programa ili projekta</w:t>
      </w:r>
    </w:p>
    <w:p w14:paraId="416C5E93" w14:textId="77777777" w:rsidR="00545753" w:rsidRPr="00545753" w:rsidRDefault="00545753" w:rsidP="00545753">
      <w:pPr>
        <w:numPr>
          <w:ilvl w:val="0"/>
          <w:numId w:val="9"/>
        </w:numPr>
        <w:spacing w:after="0" w:line="259" w:lineRule="auto"/>
        <w:contextualSpacing/>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t>Obrazac proračuna programa ili projekta</w:t>
      </w:r>
    </w:p>
    <w:p w14:paraId="7574F628" w14:textId="77777777" w:rsidR="00545753" w:rsidRPr="00545753" w:rsidRDefault="00545753" w:rsidP="00545753">
      <w:pPr>
        <w:numPr>
          <w:ilvl w:val="0"/>
          <w:numId w:val="9"/>
        </w:numPr>
        <w:spacing w:after="0" w:line="259" w:lineRule="auto"/>
        <w:contextualSpacing/>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t>Obrazac izjave o nepostojanju dvostrukog financiranja</w:t>
      </w:r>
    </w:p>
    <w:p w14:paraId="231444AF" w14:textId="77777777" w:rsidR="00545753" w:rsidRPr="00545753" w:rsidRDefault="00545753" w:rsidP="00545753">
      <w:pPr>
        <w:numPr>
          <w:ilvl w:val="0"/>
          <w:numId w:val="9"/>
        </w:numPr>
        <w:spacing w:after="0" w:line="259" w:lineRule="auto"/>
        <w:contextualSpacing/>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t>Popis priloga koje je potrebno priložiti uz prijavu</w:t>
      </w:r>
    </w:p>
    <w:p w14:paraId="5B9BB3A1" w14:textId="77777777" w:rsidR="00545753" w:rsidRPr="00545753" w:rsidRDefault="00545753" w:rsidP="00545753">
      <w:pPr>
        <w:spacing w:line="259" w:lineRule="auto"/>
        <w:ind w:left="720"/>
        <w:contextualSpacing/>
        <w:rPr>
          <w:rFonts w:ascii="Times New Roman" w:eastAsia="Calibri" w:hAnsi="Times New Roman" w:cs="Times New Roman"/>
          <w:kern w:val="0"/>
          <w:sz w:val="24"/>
          <w:szCs w:val="24"/>
          <w14:ligatures w14:val="none"/>
        </w:rPr>
      </w:pPr>
    </w:p>
    <w:p w14:paraId="7F472151" w14:textId="77777777" w:rsidR="00545753" w:rsidRPr="00545753" w:rsidRDefault="00545753" w:rsidP="00545753">
      <w:pPr>
        <w:spacing w:after="0" w:line="259" w:lineRule="auto"/>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t>Obrasci za provedbu projekta i izvještavanje su:</w:t>
      </w:r>
    </w:p>
    <w:p w14:paraId="66D62DF7" w14:textId="77777777" w:rsidR="00545753" w:rsidRPr="00545753" w:rsidRDefault="00545753" w:rsidP="00545753">
      <w:pPr>
        <w:numPr>
          <w:ilvl w:val="0"/>
          <w:numId w:val="9"/>
        </w:numPr>
        <w:spacing w:after="0" w:line="259" w:lineRule="auto"/>
        <w:contextualSpacing/>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t>Obrazac ugovora o financiranju programa ili projekta</w:t>
      </w:r>
    </w:p>
    <w:p w14:paraId="41AE3B37" w14:textId="77777777" w:rsidR="00545753" w:rsidRPr="00545753" w:rsidRDefault="00545753" w:rsidP="00545753">
      <w:pPr>
        <w:numPr>
          <w:ilvl w:val="0"/>
          <w:numId w:val="9"/>
        </w:numPr>
        <w:spacing w:after="0" w:line="259" w:lineRule="auto"/>
        <w:contextualSpacing/>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t>Obrazac opisnog izvještaja provedbe programa ili projekta</w:t>
      </w:r>
    </w:p>
    <w:p w14:paraId="542288B1" w14:textId="77777777" w:rsidR="00545753" w:rsidRPr="00545753" w:rsidRDefault="00545753" w:rsidP="00545753">
      <w:pPr>
        <w:numPr>
          <w:ilvl w:val="0"/>
          <w:numId w:val="9"/>
        </w:numPr>
        <w:spacing w:after="0" w:line="259" w:lineRule="auto"/>
        <w:contextualSpacing/>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t>Obrazac financijskog izvještavanja provedbe programa ili projekta</w:t>
      </w:r>
    </w:p>
    <w:p w14:paraId="4BE2D4BA" w14:textId="77777777" w:rsidR="00545753" w:rsidRPr="00545753" w:rsidRDefault="00545753" w:rsidP="00545753">
      <w:pPr>
        <w:spacing w:after="0" w:line="259" w:lineRule="auto"/>
        <w:ind w:left="360"/>
        <w:rPr>
          <w:rFonts w:ascii="Times New Roman" w:eastAsia="Calibri" w:hAnsi="Times New Roman" w:cs="Times New Roman"/>
          <w:kern w:val="0"/>
          <w:sz w:val="24"/>
          <w:szCs w:val="24"/>
          <w14:ligatures w14:val="none"/>
        </w:rPr>
      </w:pPr>
    </w:p>
    <w:p w14:paraId="5807C906" w14:textId="77777777" w:rsidR="00545753" w:rsidRPr="00545753" w:rsidRDefault="00545753" w:rsidP="00545753">
      <w:pPr>
        <w:spacing w:line="259" w:lineRule="auto"/>
        <w:jc w:val="center"/>
        <w:rPr>
          <w:rFonts w:ascii="Times New Roman" w:eastAsia="Calibri" w:hAnsi="Times New Roman" w:cs="Times New Roman"/>
          <w:i/>
          <w:iCs/>
          <w:kern w:val="0"/>
          <w:sz w:val="24"/>
          <w:szCs w:val="24"/>
          <w14:ligatures w14:val="none"/>
        </w:rPr>
      </w:pPr>
      <w:r w:rsidRPr="00545753">
        <w:rPr>
          <w:rFonts w:ascii="Times New Roman" w:eastAsia="Calibri" w:hAnsi="Times New Roman" w:cs="Times New Roman"/>
          <w:i/>
          <w:iCs/>
          <w:kern w:val="0"/>
          <w:sz w:val="24"/>
          <w:szCs w:val="24"/>
          <w14:ligatures w14:val="none"/>
        </w:rPr>
        <w:t>Objava natječaja</w:t>
      </w:r>
    </w:p>
    <w:p w14:paraId="3DB7C2C5" w14:textId="77777777" w:rsidR="00545753" w:rsidRPr="00545753" w:rsidRDefault="00545753" w:rsidP="00545753">
      <w:pPr>
        <w:spacing w:after="0" w:line="259" w:lineRule="auto"/>
        <w:jc w:val="center"/>
        <w:rPr>
          <w:rFonts w:ascii="Times New Roman" w:eastAsia="Calibri" w:hAnsi="Times New Roman" w:cs="Times New Roman"/>
          <w:b/>
          <w:bCs/>
          <w:kern w:val="0"/>
          <w:sz w:val="24"/>
          <w:szCs w:val="24"/>
          <w14:ligatures w14:val="none"/>
        </w:rPr>
      </w:pPr>
      <w:r w:rsidRPr="00545753">
        <w:rPr>
          <w:rFonts w:ascii="Times New Roman" w:eastAsia="Calibri" w:hAnsi="Times New Roman" w:cs="Times New Roman"/>
          <w:b/>
          <w:bCs/>
          <w:kern w:val="0"/>
          <w:sz w:val="24"/>
          <w:szCs w:val="24"/>
          <w14:ligatures w14:val="none"/>
        </w:rPr>
        <w:t>Članak 7.</w:t>
      </w:r>
    </w:p>
    <w:p w14:paraId="4DB7E65E" w14:textId="77777777" w:rsidR="00545753" w:rsidRPr="00545753" w:rsidRDefault="00545753" w:rsidP="00545753">
      <w:pPr>
        <w:spacing w:after="0" w:line="259" w:lineRule="auto"/>
        <w:jc w:val="both"/>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t xml:space="preserve">Poziv i dokumentacija za provedbu natječaja iz članka 5. objavljuje se u cijelosti na službenim web stranicama Općine Šodolovci </w:t>
      </w:r>
      <w:hyperlink r:id="rId15" w:history="1">
        <w:r w:rsidRPr="00545753">
          <w:rPr>
            <w:rFonts w:ascii="Times New Roman" w:eastAsia="Calibri" w:hAnsi="Times New Roman" w:cs="Times New Roman"/>
            <w:color w:val="0563C1"/>
            <w:kern w:val="0"/>
            <w:sz w:val="24"/>
            <w:szCs w:val="24"/>
            <w:u w:val="single"/>
            <w14:ligatures w14:val="none"/>
          </w:rPr>
          <w:t>www.sodolovci.hr</w:t>
        </w:r>
      </w:hyperlink>
      <w:r w:rsidRPr="00545753">
        <w:rPr>
          <w:rFonts w:ascii="Times New Roman" w:eastAsia="Calibri" w:hAnsi="Times New Roman" w:cs="Times New Roman"/>
          <w:kern w:val="0"/>
          <w:sz w:val="24"/>
          <w:szCs w:val="24"/>
          <w14:ligatures w14:val="none"/>
        </w:rPr>
        <w:t xml:space="preserve"> </w:t>
      </w:r>
    </w:p>
    <w:p w14:paraId="230D8615" w14:textId="77777777" w:rsidR="00545753" w:rsidRPr="00545753" w:rsidRDefault="00545753" w:rsidP="00545753">
      <w:pPr>
        <w:spacing w:after="0" w:line="259" w:lineRule="auto"/>
        <w:rPr>
          <w:rFonts w:ascii="Times New Roman" w:eastAsia="Calibri" w:hAnsi="Times New Roman" w:cs="Times New Roman"/>
          <w:kern w:val="0"/>
          <w:sz w:val="24"/>
          <w:szCs w:val="24"/>
          <w14:ligatures w14:val="none"/>
        </w:rPr>
      </w:pPr>
    </w:p>
    <w:p w14:paraId="58DD969D" w14:textId="77777777" w:rsidR="00545753" w:rsidRPr="00545753" w:rsidRDefault="00545753" w:rsidP="00545753">
      <w:pPr>
        <w:spacing w:line="259" w:lineRule="auto"/>
        <w:jc w:val="center"/>
        <w:rPr>
          <w:rFonts w:ascii="Times New Roman" w:eastAsia="Calibri" w:hAnsi="Times New Roman" w:cs="Times New Roman"/>
          <w:i/>
          <w:iCs/>
          <w:kern w:val="0"/>
          <w:sz w:val="24"/>
          <w:szCs w:val="24"/>
          <w14:ligatures w14:val="none"/>
        </w:rPr>
      </w:pPr>
      <w:r w:rsidRPr="00545753">
        <w:rPr>
          <w:rFonts w:ascii="Times New Roman" w:eastAsia="Calibri" w:hAnsi="Times New Roman" w:cs="Times New Roman"/>
          <w:i/>
          <w:iCs/>
          <w:kern w:val="0"/>
          <w:sz w:val="24"/>
          <w:szCs w:val="24"/>
          <w14:ligatures w14:val="none"/>
        </w:rPr>
        <w:t>Provedba natječaja</w:t>
      </w:r>
    </w:p>
    <w:p w14:paraId="47E7EDB6" w14:textId="77777777" w:rsidR="00545753" w:rsidRPr="00545753" w:rsidRDefault="00545753" w:rsidP="00545753">
      <w:pPr>
        <w:spacing w:line="259" w:lineRule="auto"/>
        <w:jc w:val="center"/>
        <w:rPr>
          <w:rFonts w:ascii="Times New Roman" w:eastAsia="Calibri" w:hAnsi="Times New Roman" w:cs="Times New Roman"/>
          <w:b/>
          <w:bCs/>
          <w:kern w:val="0"/>
          <w:sz w:val="24"/>
          <w:szCs w:val="24"/>
          <w14:ligatures w14:val="none"/>
        </w:rPr>
      </w:pPr>
      <w:r w:rsidRPr="00545753">
        <w:rPr>
          <w:rFonts w:ascii="Times New Roman" w:eastAsia="Calibri" w:hAnsi="Times New Roman" w:cs="Times New Roman"/>
          <w:b/>
          <w:bCs/>
          <w:kern w:val="0"/>
          <w:sz w:val="24"/>
          <w:szCs w:val="24"/>
          <w14:ligatures w14:val="none"/>
        </w:rPr>
        <w:t>Članak 8.</w:t>
      </w:r>
    </w:p>
    <w:p w14:paraId="27972F71" w14:textId="77777777" w:rsidR="00545753" w:rsidRPr="00545753" w:rsidRDefault="00545753" w:rsidP="00545753">
      <w:pPr>
        <w:spacing w:line="259" w:lineRule="auto"/>
        <w:jc w:val="both"/>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t xml:space="preserve">Natječaj raspisuje općinski načelnik, u skladu s Godišnjim planom raspisivanja javnih natječaja i za financiranje projekata i programa udruga i organizacija civilnog društva za tekuću godinu. </w:t>
      </w:r>
    </w:p>
    <w:p w14:paraId="6E03D119" w14:textId="77777777" w:rsidR="00545753" w:rsidRPr="00545753" w:rsidRDefault="00545753" w:rsidP="00545753">
      <w:pPr>
        <w:spacing w:line="259" w:lineRule="auto"/>
        <w:jc w:val="both"/>
        <w:rPr>
          <w:rFonts w:ascii="Times New Roman" w:eastAsia="Calibri" w:hAnsi="Times New Roman" w:cs="Times New Roman"/>
          <w:kern w:val="0"/>
          <w:sz w:val="24"/>
          <w:szCs w:val="24"/>
          <w14:ligatures w14:val="none"/>
        </w:rPr>
      </w:pPr>
    </w:p>
    <w:p w14:paraId="23799E20" w14:textId="77777777" w:rsidR="00545753" w:rsidRPr="00545753" w:rsidRDefault="00545753" w:rsidP="00545753">
      <w:pPr>
        <w:spacing w:line="259" w:lineRule="auto"/>
        <w:jc w:val="both"/>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lastRenderedPageBreak/>
        <w:t xml:space="preserve">Iznimno,  za aktivnosti koje se odvijaju početkom godine, natječaj se može raspisati i krajem prethodne godine za iduću godinu, kako bi se osiguralo neometano  odvijanje aktivnosti udruga i provedba njihovih programa koji ne trpe odlaganje. </w:t>
      </w:r>
    </w:p>
    <w:p w14:paraId="0BB3F6CA" w14:textId="77777777" w:rsidR="00545753" w:rsidRPr="00545753" w:rsidRDefault="00545753" w:rsidP="00545753">
      <w:pPr>
        <w:spacing w:line="259" w:lineRule="auto"/>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t>Natječajni postupak provode povjerenstva, čije su zadaće:</w:t>
      </w:r>
    </w:p>
    <w:p w14:paraId="120F4999" w14:textId="77777777" w:rsidR="00545753" w:rsidRPr="00545753" w:rsidRDefault="00545753" w:rsidP="00545753">
      <w:pPr>
        <w:numPr>
          <w:ilvl w:val="0"/>
          <w:numId w:val="9"/>
        </w:numPr>
        <w:spacing w:line="259" w:lineRule="auto"/>
        <w:contextualSpacing/>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t>Otvaranje zaprimljenih prijava</w:t>
      </w:r>
    </w:p>
    <w:p w14:paraId="6F873E7B" w14:textId="77777777" w:rsidR="00545753" w:rsidRPr="00545753" w:rsidRDefault="00545753" w:rsidP="00545753">
      <w:pPr>
        <w:numPr>
          <w:ilvl w:val="0"/>
          <w:numId w:val="9"/>
        </w:numPr>
        <w:spacing w:line="259" w:lineRule="auto"/>
        <w:contextualSpacing/>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t>Ocjenjivanje prijava</w:t>
      </w:r>
    </w:p>
    <w:p w14:paraId="3274F4F6" w14:textId="77777777" w:rsidR="00545753" w:rsidRPr="00545753" w:rsidRDefault="00545753" w:rsidP="00545753">
      <w:pPr>
        <w:spacing w:line="259" w:lineRule="auto"/>
        <w:jc w:val="both"/>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t>Povjerenstva iz stavka 3. ovog članka osniva i imenuje općinski načelnik Općine Šodolovci, a broj članova povjerenstava te djelokrug povjerenstava odredit će se odlukom o osnivanju i imenovanju članova povjerenstava.</w:t>
      </w:r>
    </w:p>
    <w:p w14:paraId="4BE65A02" w14:textId="77777777" w:rsidR="00545753" w:rsidRPr="00545753" w:rsidRDefault="00545753" w:rsidP="00545753">
      <w:pPr>
        <w:spacing w:line="259" w:lineRule="auto"/>
        <w:jc w:val="both"/>
        <w:rPr>
          <w:rFonts w:ascii="Times New Roman" w:eastAsia="Calibri" w:hAnsi="Times New Roman" w:cs="Times New Roman"/>
          <w:kern w:val="0"/>
          <w:sz w:val="24"/>
          <w:szCs w:val="24"/>
          <w14:ligatures w14:val="none"/>
        </w:rPr>
      </w:pPr>
    </w:p>
    <w:p w14:paraId="5F17D3FE" w14:textId="77777777" w:rsidR="00545753" w:rsidRPr="00545753" w:rsidRDefault="00545753" w:rsidP="00545753">
      <w:pPr>
        <w:spacing w:line="259" w:lineRule="auto"/>
        <w:jc w:val="center"/>
        <w:rPr>
          <w:rFonts w:ascii="Times New Roman" w:eastAsia="Calibri" w:hAnsi="Times New Roman" w:cs="Times New Roman"/>
          <w:i/>
          <w:iCs/>
          <w:kern w:val="0"/>
          <w:sz w:val="24"/>
          <w:szCs w:val="24"/>
          <w14:ligatures w14:val="none"/>
        </w:rPr>
      </w:pPr>
      <w:r w:rsidRPr="00545753">
        <w:rPr>
          <w:rFonts w:ascii="Times New Roman" w:eastAsia="Calibri" w:hAnsi="Times New Roman" w:cs="Times New Roman"/>
          <w:i/>
          <w:iCs/>
          <w:kern w:val="0"/>
          <w:sz w:val="24"/>
          <w:szCs w:val="24"/>
          <w14:ligatures w14:val="none"/>
        </w:rPr>
        <w:t>Odluka o dodjeli sredstava</w:t>
      </w:r>
    </w:p>
    <w:p w14:paraId="302CAC3D" w14:textId="77777777" w:rsidR="00545753" w:rsidRPr="00545753" w:rsidRDefault="00545753" w:rsidP="00545753">
      <w:pPr>
        <w:spacing w:after="0" w:line="259" w:lineRule="auto"/>
        <w:jc w:val="center"/>
        <w:rPr>
          <w:rFonts w:ascii="Times New Roman" w:eastAsia="Calibri" w:hAnsi="Times New Roman" w:cs="Times New Roman"/>
          <w:b/>
          <w:bCs/>
          <w:kern w:val="0"/>
          <w:sz w:val="24"/>
          <w:szCs w:val="24"/>
          <w14:ligatures w14:val="none"/>
        </w:rPr>
      </w:pPr>
      <w:r w:rsidRPr="00545753">
        <w:rPr>
          <w:rFonts w:ascii="Times New Roman" w:eastAsia="Calibri" w:hAnsi="Times New Roman" w:cs="Times New Roman"/>
          <w:b/>
          <w:bCs/>
          <w:kern w:val="0"/>
          <w:sz w:val="24"/>
          <w:szCs w:val="24"/>
          <w14:ligatures w14:val="none"/>
        </w:rPr>
        <w:t>Članak 9.</w:t>
      </w:r>
    </w:p>
    <w:p w14:paraId="3CD86864" w14:textId="77777777" w:rsidR="00545753" w:rsidRPr="00545753" w:rsidRDefault="00545753" w:rsidP="00545753">
      <w:pPr>
        <w:spacing w:after="0" w:line="259" w:lineRule="auto"/>
        <w:jc w:val="both"/>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t>Na temelju provedenog postupka ocjenjivanja projekata, na prijedlog povjerenstva za ocjenjivanje prijava, općinski načelnik Općine Šodolovci donosi odluku o dodjeli sredstava krajnjim korisnicima.</w:t>
      </w:r>
    </w:p>
    <w:p w14:paraId="5529A210" w14:textId="77777777" w:rsidR="00545753" w:rsidRPr="00545753" w:rsidRDefault="00545753" w:rsidP="00545753">
      <w:pPr>
        <w:spacing w:after="0" w:line="259" w:lineRule="auto"/>
        <w:rPr>
          <w:rFonts w:ascii="Times New Roman" w:eastAsia="Calibri" w:hAnsi="Times New Roman" w:cs="Times New Roman"/>
          <w:kern w:val="0"/>
          <w:sz w:val="24"/>
          <w:szCs w:val="24"/>
          <w14:ligatures w14:val="none"/>
        </w:rPr>
      </w:pPr>
    </w:p>
    <w:p w14:paraId="393B2292" w14:textId="77777777" w:rsidR="00545753" w:rsidRPr="00545753" w:rsidRDefault="00545753" w:rsidP="00545753">
      <w:pPr>
        <w:spacing w:line="259" w:lineRule="auto"/>
        <w:jc w:val="center"/>
        <w:rPr>
          <w:rFonts w:ascii="Times New Roman" w:eastAsia="Calibri" w:hAnsi="Times New Roman" w:cs="Times New Roman"/>
          <w:i/>
          <w:iCs/>
          <w:kern w:val="0"/>
          <w:sz w:val="24"/>
          <w:szCs w:val="24"/>
          <w14:ligatures w14:val="none"/>
        </w:rPr>
      </w:pPr>
      <w:r w:rsidRPr="00545753">
        <w:rPr>
          <w:rFonts w:ascii="Times New Roman" w:eastAsia="Calibri" w:hAnsi="Times New Roman" w:cs="Times New Roman"/>
          <w:i/>
          <w:iCs/>
          <w:kern w:val="0"/>
          <w:sz w:val="24"/>
          <w:szCs w:val="24"/>
          <w14:ligatures w14:val="none"/>
        </w:rPr>
        <w:t>Objava odluke o dodjeli sredstava putem natječaja</w:t>
      </w:r>
    </w:p>
    <w:p w14:paraId="2CA9FDF4" w14:textId="77777777" w:rsidR="00545753" w:rsidRPr="00545753" w:rsidRDefault="00545753" w:rsidP="00545753">
      <w:pPr>
        <w:spacing w:after="0" w:line="259" w:lineRule="auto"/>
        <w:jc w:val="center"/>
        <w:rPr>
          <w:rFonts w:ascii="Times New Roman" w:eastAsia="Calibri" w:hAnsi="Times New Roman" w:cs="Times New Roman"/>
          <w:b/>
          <w:bCs/>
          <w:kern w:val="0"/>
          <w:sz w:val="24"/>
          <w:szCs w:val="24"/>
          <w14:ligatures w14:val="none"/>
        </w:rPr>
      </w:pPr>
      <w:r w:rsidRPr="00545753">
        <w:rPr>
          <w:rFonts w:ascii="Times New Roman" w:eastAsia="Calibri" w:hAnsi="Times New Roman" w:cs="Times New Roman"/>
          <w:b/>
          <w:bCs/>
          <w:kern w:val="0"/>
          <w:sz w:val="24"/>
          <w:szCs w:val="24"/>
          <w14:ligatures w14:val="none"/>
        </w:rPr>
        <w:t>Članak 10.</w:t>
      </w:r>
    </w:p>
    <w:p w14:paraId="108034FD" w14:textId="77777777" w:rsidR="00545753" w:rsidRPr="00545753" w:rsidRDefault="00545753" w:rsidP="00545753">
      <w:pPr>
        <w:spacing w:after="0" w:line="259" w:lineRule="auto"/>
        <w:jc w:val="both"/>
        <w:rPr>
          <w:rFonts w:ascii="Times New Roman" w:eastAsia="Calibri" w:hAnsi="Times New Roman" w:cs="Times New Roman"/>
          <w:color w:val="0563C1"/>
          <w:kern w:val="0"/>
          <w:sz w:val="24"/>
          <w:szCs w:val="24"/>
          <w:u w:val="single"/>
          <w14:ligatures w14:val="none"/>
        </w:rPr>
      </w:pPr>
      <w:r w:rsidRPr="00545753">
        <w:rPr>
          <w:rFonts w:ascii="Times New Roman" w:eastAsia="Calibri" w:hAnsi="Times New Roman" w:cs="Times New Roman"/>
          <w:kern w:val="0"/>
          <w:sz w:val="24"/>
          <w:szCs w:val="24"/>
          <w14:ligatures w14:val="none"/>
        </w:rPr>
        <w:t xml:space="preserve">Oduka o dodjeli sredstava putem natječaja objavljuje se na službenim web stranicama Općine Šodolovci </w:t>
      </w:r>
      <w:hyperlink r:id="rId16" w:history="1">
        <w:r w:rsidRPr="00545753">
          <w:rPr>
            <w:rFonts w:ascii="Times New Roman" w:eastAsia="Calibri" w:hAnsi="Times New Roman" w:cs="Times New Roman"/>
            <w:color w:val="0563C1"/>
            <w:kern w:val="0"/>
            <w:sz w:val="24"/>
            <w:szCs w:val="24"/>
            <w:u w:val="single"/>
            <w14:ligatures w14:val="none"/>
          </w:rPr>
          <w:t>www.sodolovci.hr</w:t>
        </w:r>
      </w:hyperlink>
    </w:p>
    <w:p w14:paraId="217D7BFE" w14:textId="77777777" w:rsidR="00545753" w:rsidRPr="00545753" w:rsidRDefault="00545753" w:rsidP="00545753">
      <w:pPr>
        <w:spacing w:line="259" w:lineRule="auto"/>
        <w:rPr>
          <w:rFonts w:ascii="Times New Roman" w:eastAsia="Calibri" w:hAnsi="Times New Roman" w:cs="Times New Roman"/>
          <w:kern w:val="0"/>
          <w:sz w:val="24"/>
          <w:szCs w:val="24"/>
          <w14:ligatures w14:val="none"/>
        </w:rPr>
      </w:pPr>
    </w:p>
    <w:p w14:paraId="660A8DF2" w14:textId="77777777" w:rsidR="00545753" w:rsidRPr="00545753" w:rsidRDefault="00545753" w:rsidP="00545753">
      <w:pPr>
        <w:spacing w:line="259" w:lineRule="auto"/>
        <w:jc w:val="center"/>
        <w:rPr>
          <w:rFonts w:ascii="Times New Roman" w:eastAsia="Calibri" w:hAnsi="Times New Roman" w:cs="Times New Roman"/>
          <w:i/>
          <w:iCs/>
          <w:kern w:val="0"/>
          <w:sz w:val="24"/>
          <w:szCs w:val="24"/>
          <w14:ligatures w14:val="none"/>
        </w:rPr>
      </w:pPr>
      <w:r w:rsidRPr="00545753">
        <w:rPr>
          <w:rFonts w:ascii="Times New Roman" w:eastAsia="Calibri" w:hAnsi="Times New Roman" w:cs="Times New Roman"/>
          <w:i/>
          <w:iCs/>
          <w:kern w:val="0"/>
          <w:sz w:val="24"/>
          <w:szCs w:val="24"/>
          <w14:ligatures w14:val="none"/>
        </w:rPr>
        <w:t>Prigovor na odluku o neispunjavanju uvjeta i o dodjeli sredstava putem natječaja</w:t>
      </w:r>
    </w:p>
    <w:p w14:paraId="3DF4727A" w14:textId="77777777" w:rsidR="00545753" w:rsidRPr="00545753" w:rsidRDefault="00545753" w:rsidP="00545753">
      <w:pPr>
        <w:spacing w:after="0" w:line="259" w:lineRule="auto"/>
        <w:jc w:val="center"/>
        <w:rPr>
          <w:rFonts w:ascii="Times New Roman" w:eastAsia="Calibri" w:hAnsi="Times New Roman" w:cs="Times New Roman"/>
          <w:b/>
          <w:bCs/>
          <w:kern w:val="0"/>
          <w:sz w:val="24"/>
          <w:szCs w:val="24"/>
          <w14:ligatures w14:val="none"/>
        </w:rPr>
      </w:pPr>
      <w:r w:rsidRPr="00545753">
        <w:rPr>
          <w:rFonts w:ascii="Times New Roman" w:eastAsia="Calibri" w:hAnsi="Times New Roman" w:cs="Times New Roman"/>
          <w:b/>
          <w:bCs/>
          <w:kern w:val="0"/>
          <w:sz w:val="24"/>
          <w:szCs w:val="24"/>
          <w14:ligatures w14:val="none"/>
        </w:rPr>
        <w:t>Članak 12.</w:t>
      </w:r>
    </w:p>
    <w:p w14:paraId="65D88BEF" w14:textId="77777777" w:rsidR="00545753" w:rsidRPr="00545753" w:rsidRDefault="00545753" w:rsidP="00545753">
      <w:pPr>
        <w:spacing w:after="0" w:line="259" w:lineRule="auto"/>
        <w:jc w:val="both"/>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t>Nakon donošenja odluke o dodjeli sredstava putem natječaja općinski načelnik Općine Šodolovci  s krajnjim korisnicima sklapa pojedinačne ugovore kojima se utvrđuju prava i obveze krajnjih korisnika.</w:t>
      </w:r>
    </w:p>
    <w:p w14:paraId="3F7D32F4" w14:textId="77777777" w:rsidR="00545753" w:rsidRPr="00545753" w:rsidRDefault="00545753" w:rsidP="00545753">
      <w:pPr>
        <w:spacing w:after="0" w:line="259" w:lineRule="auto"/>
        <w:rPr>
          <w:rFonts w:ascii="Times New Roman" w:eastAsia="Calibri" w:hAnsi="Times New Roman" w:cs="Times New Roman"/>
          <w:kern w:val="0"/>
          <w:sz w:val="24"/>
          <w:szCs w:val="24"/>
          <w14:ligatures w14:val="none"/>
        </w:rPr>
      </w:pPr>
    </w:p>
    <w:p w14:paraId="4118A065" w14:textId="77777777" w:rsidR="00545753" w:rsidRPr="00545753" w:rsidRDefault="00545753" w:rsidP="00545753">
      <w:pPr>
        <w:spacing w:line="259" w:lineRule="auto"/>
        <w:jc w:val="center"/>
        <w:rPr>
          <w:rFonts w:ascii="Times New Roman" w:eastAsia="Calibri" w:hAnsi="Times New Roman" w:cs="Times New Roman"/>
          <w:i/>
          <w:iCs/>
          <w:kern w:val="0"/>
          <w:sz w:val="24"/>
          <w:szCs w:val="24"/>
          <w14:ligatures w14:val="none"/>
        </w:rPr>
      </w:pPr>
      <w:r w:rsidRPr="00545753">
        <w:rPr>
          <w:rFonts w:ascii="Times New Roman" w:eastAsia="Calibri" w:hAnsi="Times New Roman" w:cs="Times New Roman"/>
          <w:i/>
          <w:iCs/>
          <w:kern w:val="0"/>
          <w:sz w:val="24"/>
          <w:szCs w:val="24"/>
          <w14:ligatures w14:val="none"/>
        </w:rPr>
        <w:t>Izravna dodjela financijskih sredstava</w:t>
      </w:r>
    </w:p>
    <w:p w14:paraId="68CE0FCA" w14:textId="77777777" w:rsidR="00545753" w:rsidRPr="00545753" w:rsidRDefault="00545753" w:rsidP="00545753">
      <w:pPr>
        <w:spacing w:after="0" w:line="259" w:lineRule="auto"/>
        <w:jc w:val="center"/>
        <w:rPr>
          <w:rFonts w:ascii="Times New Roman" w:eastAsia="Calibri" w:hAnsi="Times New Roman" w:cs="Times New Roman"/>
          <w:b/>
          <w:bCs/>
          <w:kern w:val="0"/>
          <w:sz w:val="24"/>
          <w:szCs w:val="24"/>
          <w14:ligatures w14:val="none"/>
        </w:rPr>
      </w:pPr>
      <w:r w:rsidRPr="00545753">
        <w:rPr>
          <w:rFonts w:ascii="Times New Roman" w:eastAsia="Calibri" w:hAnsi="Times New Roman" w:cs="Times New Roman"/>
          <w:b/>
          <w:bCs/>
          <w:kern w:val="0"/>
          <w:sz w:val="24"/>
          <w:szCs w:val="24"/>
          <w14:ligatures w14:val="none"/>
        </w:rPr>
        <w:t>Članak 13.</w:t>
      </w:r>
    </w:p>
    <w:p w14:paraId="4440B510" w14:textId="77777777" w:rsidR="00545753" w:rsidRPr="00545753" w:rsidRDefault="00545753" w:rsidP="00545753">
      <w:pPr>
        <w:spacing w:after="0" w:line="259" w:lineRule="auto"/>
        <w:jc w:val="both"/>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t>Financijska sredstva bez provedbe natječaja dodjeljuju se samo:</w:t>
      </w:r>
    </w:p>
    <w:p w14:paraId="016F0A3F" w14:textId="77777777" w:rsidR="00545753" w:rsidRPr="00545753" w:rsidRDefault="00545753" w:rsidP="00545753">
      <w:pPr>
        <w:numPr>
          <w:ilvl w:val="0"/>
          <w:numId w:val="9"/>
        </w:numPr>
        <w:spacing w:line="259" w:lineRule="auto"/>
        <w:contextualSpacing/>
        <w:jc w:val="both"/>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t>Opravdanim i iznimnim slučajevima, kada nepredviđeni događaji obvezuju davatelja financijskih sredstava da u suradnji s udrugama žurno djeluje u rokovima u kojima nije moguće provesti standardni natječajni postupak i problem je moguće riješiti samo izravnom dodjelom financijskih sredstava,</w:t>
      </w:r>
    </w:p>
    <w:p w14:paraId="1BE8C7CA" w14:textId="77777777" w:rsidR="00545753" w:rsidRPr="00545753" w:rsidRDefault="00545753" w:rsidP="00545753">
      <w:pPr>
        <w:numPr>
          <w:ilvl w:val="0"/>
          <w:numId w:val="9"/>
        </w:numPr>
        <w:spacing w:line="259" w:lineRule="auto"/>
        <w:contextualSpacing/>
        <w:jc w:val="both"/>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t>Kada se financijska sredstva dodjeljuju udruzi ili skupini udruga koje imaju isključivu nadležnost u području djelovanja i/ili zemljopisnog područja za koje se financijska sredstva dodjeljuju ili je udruga jedina organizacija operativno sposobna za rad na području djelovanja i/ili zemljopisnom području na koje se financirane aktivnosti provode</w:t>
      </w:r>
    </w:p>
    <w:p w14:paraId="4C454D00" w14:textId="77777777" w:rsidR="00545753" w:rsidRPr="00545753" w:rsidRDefault="00545753" w:rsidP="00545753">
      <w:pPr>
        <w:numPr>
          <w:ilvl w:val="0"/>
          <w:numId w:val="9"/>
        </w:numPr>
        <w:spacing w:line="259" w:lineRule="auto"/>
        <w:contextualSpacing/>
        <w:jc w:val="both"/>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t>Kada se financijska sredstva dodjeljuju udruzi koja je na temelju propisa izrijekom navedena kao provoditelj određene aktivnosti</w:t>
      </w:r>
    </w:p>
    <w:p w14:paraId="19A7DC52" w14:textId="77777777" w:rsidR="00545753" w:rsidRPr="00545753" w:rsidRDefault="00545753" w:rsidP="00545753">
      <w:pPr>
        <w:numPr>
          <w:ilvl w:val="0"/>
          <w:numId w:val="9"/>
        </w:numPr>
        <w:spacing w:line="259" w:lineRule="auto"/>
        <w:contextualSpacing/>
        <w:jc w:val="both"/>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lastRenderedPageBreak/>
        <w:t>Kada se prema mišljenju nadležnog povjerenstva jednokratno dodjeljuju financijska sredstva do 663,00 eura za aktivnosti koje iz opravdanih razloga nisu mogle biti planirane u godišnjem planu udruge a ukupan iznos tako dodijeljenih sredstava iznosi najviše 5% svih sredstava planiranih u proračunu za financiranje svih programa i projekata udruga.</w:t>
      </w:r>
    </w:p>
    <w:p w14:paraId="57BBF361" w14:textId="77777777" w:rsidR="00545753" w:rsidRPr="00545753" w:rsidRDefault="00545753" w:rsidP="00545753">
      <w:pPr>
        <w:spacing w:line="259" w:lineRule="auto"/>
        <w:jc w:val="center"/>
        <w:rPr>
          <w:rFonts w:ascii="Times New Roman" w:eastAsia="Calibri" w:hAnsi="Times New Roman" w:cs="Times New Roman"/>
          <w:i/>
          <w:iCs/>
          <w:kern w:val="0"/>
          <w:sz w:val="24"/>
          <w:szCs w:val="24"/>
          <w14:ligatures w14:val="none"/>
        </w:rPr>
      </w:pPr>
      <w:r w:rsidRPr="00545753">
        <w:rPr>
          <w:rFonts w:ascii="Times New Roman" w:eastAsia="Calibri" w:hAnsi="Times New Roman" w:cs="Times New Roman"/>
          <w:i/>
          <w:iCs/>
          <w:kern w:val="0"/>
          <w:sz w:val="24"/>
          <w:szCs w:val="24"/>
          <w14:ligatures w14:val="none"/>
        </w:rPr>
        <w:t>Financijska sredstva za izravnu isplatu</w:t>
      </w:r>
    </w:p>
    <w:p w14:paraId="6074B5EA" w14:textId="77777777" w:rsidR="00545753" w:rsidRPr="00545753" w:rsidRDefault="00545753" w:rsidP="00545753">
      <w:pPr>
        <w:spacing w:after="0" w:line="259" w:lineRule="auto"/>
        <w:jc w:val="center"/>
        <w:rPr>
          <w:rFonts w:ascii="Times New Roman" w:eastAsia="Calibri" w:hAnsi="Times New Roman" w:cs="Times New Roman"/>
          <w:b/>
          <w:bCs/>
          <w:kern w:val="0"/>
          <w:sz w:val="24"/>
          <w:szCs w:val="24"/>
          <w14:ligatures w14:val="none"/>
        </w:rPr>
      </w:pPr>
      <w:r w:rsidRPr="00545753">
        <w:rPr>
          <w:rFonts w:ascii="Times New Roman" w:eastAsia="Calibri" w:hAnsi="Times New Roman" w:cs="Times New Roman"/>
          <w:b/>
          <w:bCs/>
          <w:kern w:val="0"/>
          <w:sz w:val="24"/>
          <w:szCs w:val="24"/>
          <w14:ligatures w14:val="none"/>
        </w:rPr>
        <w:t>Članak 14.</w:t>
      </w:r>
    </w:p>
    <w:p w14:paraId="7873BE80" w14:textId="77777777" w:rsidR="00545753" w:rsidRPr="00545753" w:rsidRDefault="00545753" w:rsidP="00545753">
      <w:pPr>
        <w:spacing w:after="0" w:line="259" w:lineRule="auto"/>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t>Financijska sredstva za isplate bez provedbe natječaja, u smislu članka 13. ove odluke, planirana su u općinskom proračunu.</w:t>
      </w:r>
    </w:p>
    <w:p w14:paraId="0B60354E" w14:textId="77777777" w:rsidR="00545753" w:rsidRPr="00545753" w:rsidRDefault="00545753" w:rsidP="00545753">
      <w:pPr>
        <w:spacing w:after="0" w:line="259" w:lineRule="auto"/>
        <w:rPr>
          <w:rFonts w:ascii="Times New Roman" w:eastAsia="Calibri" w:hAnsi="Times New Roman" w:cs="Times New Roman"/>
          <w:kern w:val="0"/>
          <w:sz w:val="24"/>
          <w:szCs w:val="24"/>
          <w14:ligatures w14:val="none"/>
        </w:rPr>
      </w:pPr>
    </w:p>
    <w:p w14:paraId="04E9AE1B" w14:textId="77777777" w:rsidR="00545753" w:rsidRPr="00545753" w:rsidRDefault="00545753" w:rsidP="00545753">
      <w:pPr>
        <w:spacing w:after="0" w:line="259" w:lineRule="auto"/>
        <w:jc w:val="center"/>
        <w:rPr>
          <w:rFonts w:ascii="Times New Roman" w:eastAsia="Calibri" w:hAnsi="Times New Roman" w:cs="Times New Roman"/>
          <w:b/>
          <w:bCs/>
          <w:kern w:val="0"/>
          <w:sz w:val="24"/>
          <w:szCs w:val="24"/>
          <w14:ligatures w14:val="none"/>
        </w:rPr>
      </w:pPr>
      <w:r w:rsidRPr="00545753">
        <w:rPr>
          <w:rFonts w:ascii="Times New Roman" w:eastAsia="Calibri" w:hAnsi="Times New Roman" w:cs="Times New Roman"/>
          <w:b/>
          <w:bCs/>
          <w:kern w:val="0"/>
          <w:sz w:val="24"/>
          <w:szCs w:val="24"/>
          <w14:ligatures w14:val="none"/>
        </w:rPr>
        <w:t>Članak 15.</w:t>
      </w:r>
    </w:p>
    <w:p w14:paraId="13C90133" w14:textId="77777777" w:rsidR="00545753" w:rsidRPr="00545753" w:rsidRDefault="00545753" w:rsidP="00545753">
      <w:pPr>
        <w:spacing w:after="0" w:line="259" w:lineRule="auto"/>
        <w:jc w:val="both"/>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t>Kada se financijska sredstva dodjeljuju izravno bez provedbe natječaja, Općina Šodolovci kao davatelj sredstava obvezno donosi Rješenje o odobrenju zahtjeva za doznaku financijskih sredstava za konkretnu aktivnost ili program i tom prilikom poštuje osnovne standarde financiranja vezane uz planiranje financijskih sredstava , ugovaranje, praćenje financiranja, javno obavljanje i izvještavanje.</w:t>
      </w:r>
    </w:p>
    <w:p w14:paraId="213FCEA1" w14:textId="77777777" w:rsidR="00545753" w:rsidRPr="00545753" w:rsidRDefault="00545753" w:rsidP="00545753">
      <w:pPr>
        <w:spacing w:after="0" w:line="259" w:lineRule="auto"/>
        <w:rPr>
          <w:rFonts w:ascii="Times New Roman" w:eastAsia="Calibri" w:hAnsi="Times New Roman" w:cs="Times New Roman"/>
          <w:kern w:val="0"/>
          <w:sz w:val="24"/>
          <w:szCs w:val="24"/>
          <w14:ligatures w14:val="none"/>
        </w:rPr>
      </w:pPr>
    </w:p>
    <w:p w14:paraId="27E6CCCF" w14:textId="77777777" w:rsidR="00545753" w:rsidRPr="00545753" w:rsidRDefault="00545753" w:rsidP="00545753">
      <w:pPr>
        <w:spacing w:line="259" w:lineRule="auto"/>
        <w:jc w:val="center"/>
        <w:rPr>
          <w:rFonts w:ascii="Times New Roman" w:eastAsia="Calibri" w:hAnsi="Times New Roman" w:cs="Times New Roman"/>
          <w:i/>
          <w:iCs/>
          <w:kern w:val="0"/>
          <w:sz w:val="24"/>
          <w:szCs w:val="24"/>
          <w14:ligatures w14:val="none"/>
        </w:rPr>
      </w:pPr>
      <w:r w:rsidRPr="00545753">
        <w:rPr>
          <w:rFonts w:ascii="Times New Roman" w:eastAsia="Calibri" w:hAnsi="Times New Roman" w:cs="Times New Roman"/>
          <w:i/>
          <w:iCs/>
          <w:kern w:val="0"/>
          <w:sz w:val="24"/>
          <w:szCs w:val="24"/>
          <w14:ligatures w14:val="none"/>
        </w:rPr>
        <w:t>Obveza upisa u odgovarajuće registre</w:t>
      </w:r>
    </w:p>
    <w:p w14:paraId="5C4BDE44" w14:textId="77777777" w:rsidR="00545753" w:rsidRPr="00545753" w:rsidRDefault="00545753" w:rsidP="00545753">
      <w:pPr>
        <w:spacing w:after="0" w:line="259" w:lineRule="auto"/>
        <w:jc w:val="center"/>
        <w:rPr>
          <w:rFonts w:ascii="Times New Roman" w:eastAsia="Calibri" w:hAnsi="Times New Roman" w:cs="Times New Roman"/>
          <w:b/>
          <w:bCs/>
          <w:kern w:val="0"/>
          <w:sz w:val="24"/>
          <w:szCs w:val="24"/>
          <w14:ligatures w14:val="none"/>
        </w:rPr>
      </w:pPr>
      <w:r w:rsidRPr="00545753">
        <w:rPr>
          <w:rFonts w:ascii="Times New Roman" w:eastAsia="Calibri" w:hAnsi="Times New Roman" w:cs="Times New Roman"/>
          <w:b/>
          <w:bCs/>
          <w:kern w:val="0"/>
          <w:sz w:val="24"/>
          <w:szCs w:val="24"/>
          <w14:ligatures w14:val="none"/>
        </w:rPr>
        <w:t>Članak 16.</w:t>
      </w:r>
    </w:p>
    <w:p w14:paraId="659AB1F7" w14:textId="77777777" w:rsidR="00545753" w:rsidRPr="00545753" w:rsidRDefault="00545753" w:rsidP="00545753">
      <w:pPr>
        <w:spacing w:after="0" w:line="259" w:lineRule="auto"/>
        <w:jc w:val="both"/>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t>Korisnici kojima se izravno isplaćuju financijska sredstva prethodno moraju biti upisani u registar udruga i u registar neprofitnih organizacija, kao i ostale udruge i organizacije civilnog društva kojima se sredstva dodjeljuju putem natječaja.</w:t>
      </w:r>
    </w:p>
    <w:p w14:paraId="7AAA33B5" w14:textId="77777777" w:rsidR="00545753" w:rsidRPr="00545753" w:rsidRDefault="00545753" w:rsidP="00545753">
      <w:pPr>
        <w:spacing w:after="0" w:line="259" w:lineRule="auto"/>
        <w:jc w:val="both"/>
        <w:rPr>
          <w:rFonts w:ascii="Times New Roman" w:eastAsia="Calibri" w:hAnsi="Times New Roman" w:cs="Times New Roman"/>
          <w:kern w:val="0"/>
          <w:sz w:val="24"/>
          <w:szCs w:val="24"/>
          <w14:ligatures w14:val="none"/>
        </w:rPr>
      </w:pPr>
    </w:p>
    <w:p w14:paraId="6E8EA4EE" w14:textId="77777777" w:rsidR="00545753" w:rsidRPr="00545753" w:rsidRDefault="00545753" w:rsidP="00545753">
      <w:pPr>
        <w:spacing w:after="0" w:line="259" w:lineRule="auto"/>
        <w:jc w:val="center"/>
        <w:rPr>
          <w:rFonts w:ascii="Times New Roman" w:eastAsia="Calibri" w:hAnsi="Times New Roman" w:cs="Times New Roman"/>
          <w:b/>
          <w:bCs/>
          <w:kern w:val="0"/>
          <w:sz w:val="24"/>
          <w:szCs w:val="24"/>
          <w14:ligatures w14:val="none"/>
        </w:rPr>
      </w:pPr>
      <w:r w:rsidRPr="00545753">
        <w:rPr>
          <w:rFonts w:ascii="Times New Roman" w:eastAsia="Calibri" w:hAnsi="Times New Roman" w:cs="Times New Roman"/>
          <w:b/>
          <w:bCs/>
          <w:kern w:val="0"/>
          <w:sz w:val="24"/>
          <w:szCs w:val="24"/>
          <w14:ligatures w14:val="none"/>
        </w:rPr>
        <w:t>Članak 17.</w:t>
      </w:r>
    </w:p>
    <w:p w14:paraId="715A3A2A" w14:textId="77777777" w:rsidR="00545753" w:rsidRPr="00545753" w:rsidRDefault="00545753" w:rsidP="00545753">
      <w:pPr>
        <w:spacing w:after="0" w:line="259" w:lineRule="auto"/>
        <w:jc w:val="both"/>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t>Ova Odluka stupa na snagu danom donošenja a objavit će se u „službenom glasniku Općine Šodolovci“.</w:t>
      </w:r>
    </w:p>
    <w:p w14:paraId="2D765944" w14:textId="77777777" w:rsidR="00545753" w:rsidRPr="00545753" w:rsidRDefault="00545753" w:rsidP="00545753">
      <w:pPr>
        <w:spacing w:after="0" w:line="259" w:lineRule="auto"/>
        <w:jc w:val="both"/>
        <w:rPr>
          <w:rFonts w:ascii="Times New Roman" w:eastAsia="Calibri" w:hAnsi="Times New Roman" w:cs="Times New Roman"/>
          <w:kern w:val="0"/>
          <w:sz w:val="24"/>
          <w:szCs w:val="24"/>
          <w14:ligatures w14:val="none"/>
        </w:rPr>
      </w:pPr>
    </w:p>
    <w:p w14:paraId="304B50DC" w14:textId="77777777" w:rsidR="00545753" w:rsidRPr="00545753" w:rsidRDefault="00545753" w:rsidP="00545753">
      <w:pPr>
        <w:spacing w:line="259" w:lineRule="auto"/>
        <w:rPr>
          <w:rFonts w:ascii="Times New Roman" w:eastAsia="Calibri" w:hAnsi="Times New Roman" w:cs="Times New Roman"/>
          <w:i/>
          <w:iCs/>
          <w:kern w:val="0"/>
          <w:sz w:val="24"/>
          <w:szCs w:val="24"/>
          <w14:ligatures w14:val="none"/>
        </w:rPr>
      </w:pPr>
    </w:p>
    <w:p w14:paraId="5469C284" w14:textId="77777777" w:rsidR="00545753" w:rsidRPr="00545753" w:rsidRDefault="00545753" w:rsidP="00545753">
      <w:pPr>
        <w:spacing w:after="0" w:line="259" w:lineRule="auto"/>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t>KLASA:402-05/26-01/1</w:t>
      </w:r>
    </w:p>
    <w:p w14:paraId="78581D70" w14:textId="77777777" w:rsidR="00545753" w:rsidRPr="00545753" w:rsidRDefault="00545753" w:rsidP="00545753">
      <w:pPr>
        <w:spacing w:after="0" w:line="259" w:lineRule="auto"/>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t>URBROJ:2158-36-02-26-2</w:t>
      </w:r>
    </w:p>
    <w:p w14:paraId="676E4992" w14:textId="77777777" w:rsidR="00545753" w:rsidRPr="00545753" w:rsidRDefault="00545753" w:rsidP="00545753">
      <w:pPr>
        <w:spacing w:after="0" w:line="259" w:lineRule="auto"/>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t>Šodolovci, 09. siječnja 2026.</w:t>
      </w:r>
    </w:p>
    <w:p w14:paraId="0D0957DC" w14:textId="77777777" w:rsidR="00545753" w:rsidRPr="00545753" w:rsidRDefault="00545753" w:rsidP="00545753">
      <w:pPr>
        <w:spacing w:line="259" w:lineRule="auto"/>
        <w:jc w:val="right"/>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tab/>
      </w:r>
      <w:r w:rsidRPr="00545753">
        <w:rPr>
          <w:rFonts w:ascii="Times New Roman" w:eastAsia="Calibri" w:hAnsi="Times New Roman" w:cs="Times New Roman"/>
          <w:kern w:val="0"/>
          <w:sz w:val="24"/>
          <w:szCs w:val="24"/>
          <w14:ligatures w14:val="none"/>
        </w:rPr>
        <w:tab/>
      </w:r>
      <w:r w:rsidRPr="00545753">
        <w:rPr>
          <w:rFonts w:ascii="Times New Roman" w:eastAsia="Calibri" w:hAnsi="Times New Roman" w:cs="Times New Roman"/>
          <w:kern w:val="0"/>
          <w:sz w:val="24"/>
          <w:szCs w:val="24"/>
          <w14:ligatures w14:val="none"/>
        </w:rPr>
        <w:tab/>
      </w:r>
      <w:r w:rsidRPr="00545753">
        <w:rPr>
          <w:rFonts w:ascii="Times New Roman" w:eastAsia="Calibri" w:hAnsi="Times New Roman" w:cs="Times New Roman"/>
          <w:kern w:val="0"/>
          <w:sz w:val="24"/>
          <w:szCs w:val="24"/>
          <w14:ligatures w14:val="none"/>
        </w:rPr>
        <w:tab/>
        <w:t>Općinski načelnik:</w:t>
      </w:r>
    </w:p>
    <w:p w14:paraId="3A7C4307" w14:textId="77777777" w:rsidR="00545753" w:rsidRPr="00545753" w:rsidRDefault="00545753" w:rsidP="00545753">
      <w:pPr>
        <w:spacing w:line="259" w:lineRule="auto"/>
        <w:jc w:val="right"/>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t xml:space="preserve">                                                    Dragan Zorić               </w:t>
      </w:r>
    </w:p>
    <w:p w14:paraId="39963177" w14:textId="43460122" w:rsidR="00526877" w:rsidRPr="00C53EA0" w:rsidRDefault="00526877" w:rsidP="00545753">
      <w:pPr>
        <w:jc w:val="center"/>
        <w:rPr>
          <w:rFonts w:ascii="Times New Roman" w:hAnsi="Times New Roman" w:cs="Times New Roman"/>
          <w:sz w:val="24"/>
          <w:szCs w:val="24"/>
        </w:rPr>
      </w:pPr>
    </w:p>
    <w:p w14:paraId="51F46A03" w14:textId="226349D5" w:rsidR="00526877" w:rsidRPr="00C85E33" w:rsidRDefault="00545753" w:rsidP="00545753">
      <w:pPr>
        <w:jc w:val="center"/>
        <w:rPr>
          <w:rFonts w:ascii="Times New Roman" w:hAnsi="Times New Roman" w:cs="Times New Roman"/>
          <w:sz w:val="24"/>
          <w:szCs w:val="24"/>
        </w:rPr>
      </w:pPr>
      <w:r w:rsidRPr="00545753">
        <w:rPr>
          <w:rFonts w:ascii="Times New Roman" w:hAnsi="Times New Roman" w:cs="Times New Roman"/>
          <w:sz w:val="24"/>
          <w:szCs w:val="24"/>
          <w:lang w:val="pl-PL"/>
        </w:rPr>
        <w:t>**********</w:t>
      </w:r>
    </w:p>
    <w:p w14:paraId="3A73A373" w14:textId="77777777" w:rsidR="00545753" w:rsidRPr="00545753" w:rsidRDefault="00545753" w:rsidP="00545753">
      <w:pPr>
        <w:spacing w:line="259" w:lineRule="auto"/>
        <w:jc w:val="both"/>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t>Na temelju članka 48. Zakona o lokalnoj i područnoj (regionalnoj) samoupravi „Narodne novine“ broj 33/01, 60/01, 129/07, 125/08, 36/09, 150/11, 144/12, 19/13, 137/15, 123/17, 98/19 i 144/20) članka 29.</w:t>
      </w:r>
      <w:r w:rsidRPr="00545753">
        <w:rPr>
          <w:rFonts w:ascii="Times New Roman" w:eastAsia="Calibri" w:hAnsi="Times New Roman" w:cs="Times New Roman"/>
          <w:color w:val="FF0000"/>
          <w:kern w:val="0"/>
          <w:sz w:val="24"/>
          <w:szCs w:val="24"/>
          <w14:ligatures w14:val="none"/>
        </w:rPr>
        <w:t xml:space="preserve"> </w:t>
      </w:r>
      <w:r w:rsidRPr="00545753">
        <w:rPr>
          <w:rFonts w:ascii="Times New Roman" w:eastAsia="Calibri" w:hAnsi="Times New Roman" w:cs="Times New Roman"/>
          <w:kern w:val="0"/>
          <w:sz w:val="24"/>
          <w:szCs w:val="24"/>
          <w14:ligatures w14:val="none"/>
        </w:rPr>
        <w:t>Uredbe o kriterijima , mjerilima i postupcima financiranja i ugovaranja programa i projekata od interesa za opće dobro koje provode udruge ( „Narodne novine“ broj 26/15 i 37/21 u daljnjem tekstu : Uredba)</w:t>
      </w:r>
      <w:r w:rsidRPr="00545753">
        <w:rPr>
          <w:rFonts w:ascii="Times New Roman" w:eastAsia="Calibri" w:hAnsi="Times New Roman" w:cs="Times New Roman"/>
          <w:color w:val="FF0000"/>
          <w:kern w:val="0"/>
          <w:sz w:val="24"/>
          <w:szCs w:val="24"/>
          <w14:ligatures w14:val="none"/>
        </w:rPr>
        <w:t xml:space="preserve"> </w:t>
      </w:r>
      <w:r w:rsidRPr="00545753">
        <w:rPr>
          <w:rFonts w:ascii="Times New Roman" w:eastAsia="Calibri" w:hAnsi="Times New Roman" w:cs="Times New Roman"/>
          <w:kern w:val="0"/>
          <w:sz w:val="24"/>
          <w:szCs w:val="24"/>
          <w14:ligatures w14:val="none"/>
        </w:rPr>
        <w:t>i članka 46. Statuta Općine Šodolovci ( „službeni glasnik Općine Šodolovci“ broj 2/21)</w:t>
      </w:r>
      <w:r w:rsidRPr="00545753">
        <w:rPr>
          <w:rFonts w:ascii="Times New Roman" w:eastAsia="Calibri" w:hAnsi="Times New Roman" w:cs="Times New Roman"/>
          <w:color w:val="FF0000"/>
          <w:kern w:val="0"/>
          <w:sz w:val="24"/>
          <w:szCs w:val="24"/>
          <w14:ligatures w14:val="none"/>
        </w:rPr>
        <w:t xml:space="preserve"> </w:t>
      </w:r>
      <w:r w:rsidRPr="00545753">
        <w:rPr>
          <w:rFonts w:ascii="Times New Roman" w:eastAsia="Calibri" w:hAnsi="Times New Roman" w:cs="Times New Roman"/>
          <w:kern w:val="0"/>
          <w:sz w:val="24"/>
          <w:szCs w:val="24"/>
          <w14:ligatures w14:val="none"/>
        </w:rPr>
        <w:t>općinski načelnik Općine Šodolovci dana 09. siječnja 2026. godine donosi</w:t>
      </w:r>
    </w:p>
    <w:p w14:paraId="0152492C" w14:textId="77777777" w:rsidR="00545753" w:rsidRPr="00545753" w:rsidRDefault="00545753" w:rsidP="00545753">
      <w:pPr>
        <w:spacing w:line="259" w:lineRule="auto"/>
        <w:rPr>
          <w:rFonts w:ascii="Times New Roman" w:eastAsia="Calibri" w:hAnsi="Times New Roman" w:cs="Times New Roman"/>
          <w:kern w:val="0"/>
          <w:sz w:val="24"/>
          <w:szCs w:val="24"/>
          <w14:ligatures w14:val="none"/>
        </w:rPr>
      </w:pPr>
    </w:p>
    <w:p w14:paraId="4CCDE105" w14:textId="77777777" w:rsidR="00545753" w:rsidRPr="00545753" w:rsidRDefault="00545753" w:rsidP="00545753">
      <w:pPr>
        <w:spacing w:line="259" w:lineRule="auto"/>
        <w:jc w:val="center"/>
        <w:rPr>
          <w:rFonts w:ascii="Times New Roman" w:eastAsia="Calibri" w:hAnsi="Times New Roman" w:cs="Times New Roman"/>
          <w:b/>
          <w:bCs/>
          <w:kern w:val="0"/>
          <w:sz w:val="24"/>
          <w:szCs w:val="24"/>
          <w14:ligatures w14:val="none"/>
        </w:rPr>
      </w:pPr>
      <w:r w:rsidRPr="00545753">
        <w:rPr>
          <w:rFonts w:ascii="Times New Roman" w:eastAsia="Calibri" w:hAnsi="Times New Roman" w:cs="Times New Roman"/>
          <w:b/>
          <w:bCs/>
          <w:kern w:val="0"/>
          <w:sz w:val="24"/>
          <w:szCs w:val="24"/>
          <w14:ligatures w14:val="none"/>
        </w:rPr>
        <w:t>ODLUKU</w:t>
      </w:r>
    </w:p>
    <w:p w14:paraId="113E53F6" w14:textId="77777777" w:rsidR="00545753" w:rsidRPr="00545753" w:rsidRDefault="00545753" w:rsidP="00545753">
      <w:pPr>
        <w:spacing w:line="259" w:lineRule="auto"/>
        <w:jc w:val="center"/>
        <w:rPr>
          <w:rFonts w:ascii="Times New Roman" w:eastAsia="Calibri" w:hAnsi="Times New Roman" w:cs="Times New Roman"/>
          <w:b/>
          <w:bCs/>
          <w:kern w:val="0"/>
          <w:sz w:val="24"/>
          <w:szCs w:val="24"/>
          <w14:ligatures w14:val="none"/>
        </w:rPr>
      </w:pPr>
      <w:r w:rsidRPr="00545753">
        <w:rPr>
          <w:rFonts w:ascii="Times New Roman" w:eastAsia="Calibri" w:hAnsi="Times New Roman" w:cs="Times New Roman"/>
          <w:b/>
          <w:bCs/>
          <w:kern w:val="0"/>
          <w:sz w:val="24"/>
          <w:szCs w:val="24"/>
          <w14:ligatures w14:val="none"/>
        </w:rPr>
        <w:t>o imenovanju Povjerenstva za administrativnu provjeru i Povjerenstva za ocjenjivanje programa i projekata udruga i ostalih organizacija civilnog društva od interesa za opće dobro prijavljenih na javni natječaj  za financiranje programa i projekata udruga i ostalih organizacija civilnog društva od interesa za opće dobro iz Proračuna Općine Šodolovci za 2026. godinu</w:t>
      </w:r>
    </w:p>
    <w:p w14:paraId="1F27CCD3" w14:textId="77777777" w:rsidR="00545753" w:rsidRPr="00545753" w:rsidRDefault="00545753" w:rsidP="00545753">
      <w:pPr>
        <w:spacing w:line="259" w:lineRule="auto"/>
        <w:jc w:val="center"/>
        <w:rPr>
          <w:rFonts w:ascii="Times New Roman" w:eastAsia="Calibri" w:hAnsi="Times New Roman" w:cs="Times New Roman"/>
          <w:kern w:val="0"/>
          <w:sz w:val="24"/>
          <w:szCs w:val="24"/>
          <w14:ligatures w14:val="none"/>
        </w:rPr>
      </w:pPr>
    </w:p>
    <w:p w14:paraId="54E986EE" w14:textId="77777777" w:rsidR="00545753" w:rsidRPr="00545753" w:rsidRDefault="00545753" w:rsidP="00545753">
      <w:pPr>
        <w:spacing w:after="0" w:line="259" w:lineRule="auto"/>
        <w:jc w:val="center"/>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t>Članak 1.</w:t>
      </w:r>
    </w:p>
    <w:p w14:paraId="1DEA2EDB" w14:textId="77777777" w:rsidR="00545753" w:rsidRPr="00545753" w:rsidRDefault="00545753" w:rsidP="00545753">
      <w:pPr>
        <w:spacing w:after="0" w:line="259" w:lineRule="auto"/>
        <w:jc w:val="both"/>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t>Ovom odlukom imenuje se Povjerenstvo za administrativnu provjeru programa i projekata prijavljenih na Natječaj za financiranje iz Proračuna Općine Šodolovci za 2026.godinu.</w:t>
      </w:r>
    </w:p>
    <w:p w14:paraId="3C144B98" w14:textId="77777777" w:rsidR="00545753" w:rsidRPr="00545753" w:rsidRDefault="00545753" w:rsidP="00545753">
      <w:pPr>
        <w:spacing w:line="259" w:lineRule="auto"/>
        <w:jc w:val="both"/>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t>Povjerenstvo se sastoji od tri člana.</w:t>
      </w:r>
    </w:p>
    <w:p w14:paraId="71A4DD5C" w14:textId="77777777" w:rsidR="00545753" w:rsidRPr="00545753" w:rsidRDefault="00545753" w:rsidP="00545753">
      <w:pPr>
        <w:spacing w:line="259" w:lineRule="auto"/>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t>U Povjerenstvo se imenuju:</w:t>
      </w:r>
    </w:p>
    <w:p w14:paraId="5CCCF5C6" w14:textId="77777777" w:rsidR="00545753" w:rsidRPr="00545753" w:rsidRDefault="00545753" w:rsidP="00545753">
      <w:pPr>
        <w:numPr>
          <w:ilvl w:val="0"/>
          <w:numId w:val="11"/>
        </w:numPr>
        <w:spacing w:line="259" w:lineRule="auto"/>
        <w:contextualSpacing/>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t>Ana Aleksić- za predsjednicu</w:t>
      </w:r>
    </w:p>
    <w:p w14:paraId="3DFDA7BD" w14:textId="77777777" w:rsidR="00545753" w:rsidRPr="00545753" w:rsidRDefault="00545753" w:rsidP="00545753">
      <w:pPr>
        <w:numPr>
          <w:ilvl w:val="0"/>
          <w:numId w:val="11"/>
        </w:numPr>
        <w:spacing w:line="259" w:lineRule="auto"/>
        <w:contextualSpacing/>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t>Darija Ćeran- za člana</w:t>
      </w:r>
    </w:p>
    <w:p w14:paraId="4718CC56" w14:textId="77777777" w:rsidR="00545753" w:rsidRPr="00545753" w:rsidRDefault="00545753" w:rsidP="00545753">
      <w:pPr>
        <w:numPr>
          <w:ilvl w:val="0"/>
          <w:numId w:val="11"/>
        </w:numPr>
        <w:spacing w:line="259" w:lineRule="auto"/>
        <w:contextualSpacing/>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t>Miloš Miodragović- za člana</w:t>
      </w:r>
    </w:p>
    <w:p w14:paraId="1D63CE72" w14:textId="77777777" w:rsidR="00545753" w:rsidRPr="00545753" w:rsidRDefault="00545753" w:rsidP="00545753">
      <w:pPr>
        <w:spacing w:line="259" w:lineRule="auto"/>
        <w:ind w:left="720"/>
        <w:contextualSpacing/>
        <w:rPr>
          <w:rFonts w:ascii="Times New Roman" w:eastAsia="Calibri" w:hAnsi="Times New Roman" w:cs="Times New Roman"/>
          <w:kern w:val="0"/>
          <w:sz w:val="24"/>
          <w:szCs w:val="24"/>
          <w14:ligatures w14:val="none"/>
        </w:rPr>
      </w:pPr>
    </w:p>
    <w:p w14:paraId="18F39EAB" w14:textId="77777777" w:rsidR="00545753" w:rsidRPr="00545753" w:rsidRDefault="00545753" w:rsidP="00545753">
      <w:pPr>
        <w:spacing w:after="0" w:line="259" w:lineRule="auto"/>
        <w:jc w:val="center"/>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t>Članak 2.</w:t>
      </w:r>
    </w:p>
    <w:p w14:paraId="551AC2E3" w14:textId="77777777" w:rsidR="00545753" w:rsidRPr="00545753" w:rsidRDefault="00545753" w:rsidP="00545753">
      <w:pPr>
        <w:spacing w:after="0" w:line="259" w:lineRule="auto"/>
        <w:jc w:val="both"/>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t>Poslovi Povjerenstva iz članka 1. ove Odluke je provjera ispunjavanja formalnih (propisanih) uvjeta natječaja i to na način da se provjerava:</w:t>
      </w:r>
    </w:p>
    <w:p w14:paraId="7EB36437" w14:textId="77777777" w:rsidR="00545753" w:rsidRPr="00545753" w:rsidRDefault="00545753" w:rsidP="00545753">
      <w:pPr>
        <w:numPr>
          <w:ilvl w:val="0"/>
          <w:numId w:val="11"/>
        </w:numPr>
        <w:spacing w:line="259" w:lineRule="auto"/>
        <w:contextualSpacing/>
        <w:jc w:val="both"/>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t>Je li prijava dostavljena na pravi javni natječaj i u zadanome roku</w:t>
      </w:r>
    </w:p>
    <w:p w14:paraId="43188572" w14:textId="77777777" w:rsidR="00545753" w:rsidRPr="00545753" w:rsidRDefault="00545753" w:rsidP="00545753">
      <w:pPr>
        <w:numPr>
          <w:ilvl w:val="0"/>
          <w:numId w:val="11"/>
        </w:numPr>
        <w:spacing w:line="259" w:lineRule="auto"/>
        <w:contextualSpacing/>
        <w:jc w:val="both"/>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t>Je li zatraženi iznos sredstava unutar financijskih pragova postavljenih u javnome natječaju</w:t>
      </w:r>
    </w:p>
    <w:p w14:paraId="1EC43CCF" w14:textId="77777777" w:rsidR="00545753" w:rsidRPr="00545753" w:rsidRDefault="00545753" w:rsidP="00545753">
      <w:pPr>
        <w:numPr>
          <w:ilvl w:val="0"/>
          <w:numId w:val="11"/>
        </w:numPr>
        <w:spacing w:line="259" w:lineRule="auto"/>
        <w:contextualSpacing/>
        <w:jc w:val="both"/>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t>Ako je primjenjivo, je li lokacija provedbe projekta prihvatljiva</w:t>
      </w:r>
    </w:p>
    <w:p w14:paraId="695D953B" w14:textId="77777777" w:rsidR="00545753" w:rsidRPr="00545753" w:rsidRDefault="00545753" w:rsidP="00545753">
      <w:pPr>
        <w:numPr>
          <w:ilvl w:val="0"/>
          <w:numId w:val="11"/>
        </w:numPr>
        <w:spacing w:line="259" w:lineRule="auto"/>
        <w:contextualSpacing/>
        <w:jc w:val="both"/>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t>Ako je primjenjivo, jesu li prijavitelj i partner prihvatljivi sukladno uputama za prijavitelje natječaja</w:t>
      </w:r>
    </w:p>
    <w:p w14:paraId="4632F5F0" w14:textId="77777777" w:rsidR="00545753" w:rsidRPr="00545753" w:rsidRDefault="00545753" w:rsidP="00545753">
      <w:pPr>
        <w:numPr>
          <w:ilvl w:val="0"/>
          <w:numId w:val="11"/>
        </w:numPr>
        <w:spacing w:line="259" w:lineRule="auto"/>
        <w:contextualSpacing/>
        <w:jc w:val="both"/>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t xml:space="preserve">Jesu li dostavljeni, potpisani i ovjereni svi obvezni obrasci te </w:t>
      </w:r>
    </w:p>
    <w:p w14:paraId="2C11DB8B" w14:textId="77777777" w:rsidR="00545753" w:rsidRPr="00545753" w:rsidRDefault="00545753" w:rsidP="00545753">
      <w:pPr>
        <w:numPr>
          <w:ilvl w:val="0"/>
          <w:numId w:val="11"/>
        </w:numPr>
        <w:spacing w:line="259" w:lineRule="auto"/>
        <w:contextualSpacing/>
        <w:jc w:val="both"/>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t>Jesu li ispunjeni drugi formalni uvjeti natječaja</w:t>
      </w:r>
    </w:p>
    <w:p w14:paraId="442037CA" w14:textId="77777777" w:rsidR="00545753" w:rsidRPr="00545753" w:rsidRDefault="00545753" w:rsidP="00545753">
      <w:pPr>
        <w:spacing w:line="259" w:lineRule="auto"/>
        <w:ind w:left="720"/>
        <w:contextualSpacing/>
        <w:rPr>
          <w:rFonts w:ascii="Times New Roman" w:eastAsia="Calibri" w:hAnsi="Times New Roman" w:cs="Times New Roman"/>
          <w:kern w:val="0"/>
          <w:sz w:val="24"/>
          <w:szCs w:val="24"/>
          <w14:ligatures w14:val="none"/>
        </w:rPr>
      </w:pPr>
    </w:p>
    <w:p w14:paraId="2309277C" w14:textId="77777777" w:rsidR="00545753" w:rsidRPr="00545753" w:rsidRDefault="00545753" w:rsidP="00545753">
      <w:pPr>
        <w:spacing w:after="0" w:line="259" w:lineRule="auto"/>
        <w:jc w:val="center"/>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t>Članak 3.</w:t>
      </w:r>
    </w:p>
    <w:p w14:paraId="313C977D" w14:textId="77777777" w:rsidR="00545753" w:rsidRPr="00545753" w:rsidRDefault="00545753" w:rsidP="00545753">
      <w:pPr>
        <w:spacing w:after="0" w:line="259" w:lineRule="auto"/>
        <w:jc w:val="both"/>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t>Ovom Odlukom imenuje se i Povjerenstvo za ocjenjivanje programa i projekata prijavljenih na Natječaj za financiranje iz Proračuna Općine Šodolovci za 2026.godinu</w:t>
      </w:r>
    </w:p>
    <w:p w14:paraId="7C8C6F46" w14:textId="77777777" w:rsidR="00545753" w:rsidRPr="00545753" w:rsidRDefault="00545753" w:rsidP="00545753">
      <w:pPr>
        <w:spacing w:line="259" w:lineRule="auto"/>
        <w:jc w:val="both"/>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t>Povjerenstvo se sastoji od tri člana.</w:t>
      </w:r>
    </w:p>
    <w:p w14:paraId="3295BA9B" w14:textId="77777777" w:rsidR="00545753" w:rsidRPr="00545753" w:rsidRDefault="00545753" w:rsidP="00545753">
      <w:pPr>
        <w:spacing w:line="259" w:lineRule="auto"/>
        <w:rPr>
          <w:rFonts w:ascii="Times New Roman" w:eastAsia="Calibri" w:hAnsi="Times New Roman" w:cs="Times New Roman"/>
          <w:kern w:val="0"/>
          <w:sz w:val="24"/>
          <w:szCs w:val="24"/>
          <w14:ligatures w14:val="none"/>
        </w:rPr>
      </w:pPr>
    </w:p>
    <w:p w14:paraId="35248E9F" w14:textId="77777777" w:rsidR="00545753" w:rsidRPr="00545753" w:rsidRDefault="00545753" w:rsidP="00545753">
      <w:pPr>
        <w:spacing w:line="259" w:lineRule="auto"/>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t>U Povjerenstvo se imenuju:</w:t>
      </w:r>
    </w:p>
    <w:p w14:paraId="56803A15" w14:textId="77777777" w:rsidR="00545753" w:rsidRPr="00545753" w:rsidRDefault="00545753" w:rsidP="00545753">
      <w:pPr>
        <w:numPr>
          <w:ilvl w:val="0"/>
          <w:numId w:val="11"/>
        </w:numPr>
        <w:spacing w:line="259" w:lineRule="auto"/>
        <w:contextualSpacing/>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t>Ana Aleksić- za predsjednicu,</w:t>
      </w:r>
    </w:p>
    <w:p w14:paraId="10412D0B" w14:textId="77777777" w:rsidR="00545753" w:rsidRPr="00545753" w:rsidRDefault="00545753" w:rsidP="00545753">
      <w:pPr>
        <w:numPr>
          <w:ilvl w:val="0"/>
          <w:numId w:val="11"/>
        </w:numPr>
        <w:spacing w:line="259" w:lineRule="auto"/>
        <w:contextualSpacing/>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t>Darija Ćeran- za člana,</w:t>
      </w:r>
    </w:p>
    <w:p w14:paraId="2F69CAAD" w14:textId="77777777" w:rsidR="00545753" w:rsidRPr="00545753" w:rsidRDefault="00545753" w:rsidP="00545753">
      <w:pPr>
        <w:numPr>
          <w:ilvl w:val="0"/>
          <w:numId w:val="11"/>
        </w:numPr>
        <w:spacing w:line="259" w:lineRule="auto"/>
        <w:contextualSpacing/>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t>Miloš Miodragović- za člana.</w:t>
      </w:r>
    </w:p>
    <w:p w14:paraId="089113DC" w14:textId="77777777" w:rsidR="00545753" w:rsidRPr="00545753" w:rsidRDefault="00545753" w:rsidP="00545753">
      <w:pPr>
        <w:spacing w:line="259" w:lineRule="auto"/>
        <w:ind w:left="720"/>
        <w:contextualSpacing/>
        <w:rPr>
          <w:rFonts w:ascii="Times New Roman" w:eastAsia="Calibri" w:hAnsi="Times New Roman" w:cs="Times New Roman"/>
          <w:kern w:val="0"/>
          <w:sz w:val="24"/>
          <w:szCs w:val="24"/>
          <w14:ligatures w14:val="none"/>
        </w:rPr>
      </w:pPr>
    </w:p>
    <w:p w14:paraId="40B39D90" w14:textId="77777777" w:rsidR="00545753" w:rsidRPr="00545753" w:rsidRDefault="00545753" w:rsidP="00545753">
      <w:pPr>
        <w:spacing w:after="0" w:line="259" w:lineRule="auto"/>
        <w:ind w:left="720"/>
        <w:contextualSpacing/>
        <w:jc w:val="center"/>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t>Članak 4.</w:t>
      </w:r>
    </w:p>
    <w:p w14:paraId="45B07175" w14:textId="77777777" w:rsidR="00545753" w:rsidRPr="00545753" w:rsidRDefault="00545753" w:rsidP="00545753">
      <w:pPr>
        <w:spacing w:after="0" w:line="259" w:lineRule="auto"/>
        <w:jc w:val="both"/>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lastRenderedPageBreak/>
        <w:t>Povjerenstvo za ocjenjivanje razmatra i ocjenjuje prijave koje su ispunile formalne uvjete natječaja sukladno kriterijima koji su propisani uputama za prijavitelje te daje prijedlog za odobravanje financijskih sredstava za programe/projekte i druge potpore.</w:t>
      </w:r>
    </w:p>
    <w:p w14:paraId="1CFD6EAC" w14:textId="77777777" w:rsidR="00545753" w:rsidRPr="00545753" w:rsidRDefault="00545753" w:rsidP="00545753">
      <w:pPr>
        <w:spacing w:line="259" w:lineRule="auto"/>
        <w:ind w:left="720"/>
        <w:contextualSpacing/>
        <w:rPr>
          <w:rFonts w:ascii="Times New Roman" w:eastAsia="Calibri" w:hAnsi="Times New Roman" w:cs="Times New Roman"/>
          <w:kern w:val="0"/>
          <w:sz w:val="24"/>
          <w:szCs w:val="24"/>
          <w14:ligatures w14:val="none"/>
        </w:rPr>
      </w:pPr>
    </w:p>
    <w:p w14:paraId="418B75CE" w14:textId="77777777" w:rsidR="00545753" w:rsidRPr="00545753" w:rsidRDefault="00545753" w:rsidP="00545753">
      <w:pPr>
        <w:spacing w:after="0" w:line="259" w:lineRule="auto"/>
        <w:ind w:left="720"/>
        <w:contextualSpacing/>
        <w:jc w:val="center"/>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t>Članak 5.</w:t>
      </w:r>
    </w:p>
    <w:p w14:paraId="1E3337F4" w14:textId="77777777" w:rsidR="00545753" w:rsidRPr="00545753" w:rsidRDefault="00545753" w:rsidP="00545753">
      <w:pPr>
        <w:spacing w:after="0" w:line="259" w:lineRule="auto"/>
        <w:jc w:val="both"/>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t>Ova Odluka stupa na snagu danom donošenja a objavit će se u „službenom glasniku Općine Šodolovci“.</w:t>
      </w:r>
    </w:p>
    <w:p w14:paraId="2DF6567F" w14:textId="77777777" w:rsidR="00545753" w:rsidRPr="00545753" w:rsidRDefault="00545753" w:rsidP="00545753">
      <w:pPr>
        <w:spacing w:line="259" w:lineRule="auto"/>
        <w:ind w:left="720"/>
        <w:contextualSpacing/>
        <w:rPr>
          <w:rFonts w:ascii="Times New Roman" w:eastAsia="Calibri" w:hAnsi="Times New Roman" w:cs="Times New Roman"/>
          <w:kern w:val="0"/>
          <w:sz w:val="24"/>
          <w:szCs w:val="24"/>
          <w14:ligatures w14:val="none"/>
        </w:rPr>
      </w:pPr>
    </w:p>
    <w:p w14:paraId="5E610B38" w14:textId="77777777" w:rsidR="00545753" w:rsidRPr="00545753" w:rsidRDefault="00545753" w:rsidP="00545753">
      <w:pPr>
        <w:spacing w:after="0" w:line="259" w:lineRule="auto"/>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t xml:space="preserve">KLASA: 402-05/26-01/1 </w:t>
      </w:r>
    </w:p>
    <w:p w14:paraId="4BF84F51" w14:textId="77777777" w:rsidR="00545753" w:rsidRPr="00545753" w:rsidRDefault="00545753" w:rsidP="00545753">
      <w:pPr>
        <w:spacing w:after="0" w:line="259" w:lineRule="auto"/>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t>URBROJ:2158-36-02-26-3</w:t>
      </w:r>
    </w:p>
    <w:p w14:paraId="1007A674" w14:textId="77777777" w:rsidR="00545753" w:rsidRPr="00545753" w:rsidRDefault="00545753" w:rsidP="00545753">
      <w:pPr>
        <w:spacing w:line="259" w:lineRule="auto"/>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t>Šodolovci, 09. siječnja 2026.</w:t>
      </w:r>
      <w:r w:rsidRPr="00545753">
        <w:rPr>
          <w:rFonts w:ascii="Times New Roman" w:eastAsia="Calibri" w:hAnsi="Times New Roman" w:cs="Times New Roman"/>
          <w:color w:val="FF0000"/>
          <w:kern w:val="0"/>
          <w:sz w:val="24"/>
          <w:szCs w:val="24"/>
          <w14:ligatures w14:val="none"/>
        </w:rPr>
        <w:t xml:space="preserve"> </w:t>
      </w:r>
      <w:r w:rsidRPr="00545753">
        <w:rPr>
          <w:rFonts w:ascii="Times New Roman" w:eastAsia="Calibri" w:hAnsi="Times New Roman" w:cs="Times New Roman"/>
          <w:kern w:val="0"/>
          <w:sz w:val="24"/>
          <w:szCs w:val="24"/>
          <w14:ligatures w14:val="none"/>
        </w:rPr>
        <w:tab/>
      </w:r>
      <w:r w:rsidRPr="00545753">
        <w:rPr>
          <w:rFonts w:ascii="Times New Roman" w:eastAsia="Calibri" w:hAnsi="Times New Roman" w:cs="Times New Roman"/>
          <w:kern w:val="0"/>
          <w:sz w:val="24"/>
          <w:szCs w:val="24"/>
          <w14:ligatures w14:val="none"/>
        </w:rPr>
        <w:tab/>
      </w:r>
      <w:r w:rsidRPr="00545753">
        <w:rPr>
          <w:rFonts w:ascii="Times New Roman" w:eastAsia="Calibri" w:hAnsi="Times New Roman" w:cs="Times New Roman"/>
          <w:kern w:val="0"/>
          <w:sz w:val="24"/>
          <w:szCs w:val="24"/>
          <w14:ligatures w14:val="none"/>
        </w:rPr>
        <w:tab/>
        <w:t xml:space="preserve">                                               Općinski načelnik:</w:t>
      </w:r>
    </w:p>
    <w:p w14:paraId="10896352" w14:textId="77777777" w:rsidR="00545753" w:rsidRPr="00545753" w:rsidRDefault="00545753" w:rsidP="00545753">
      <w:pPr>
        <w:spacing w:line="259" w:lineRule="auto"/>
        <w:ind w:left="720"/>
        <w:contextualSpacing/>
        <w:rPr>
          <w:rFonts w:ascii="Times New Roman" w:eastAsia="Calibri" w:hAnsi="Times New Roman" w:cs="Times New Roman"/>
          <w:kern w:val="0"/>
          <w:sz w:val="24"/>
          <w:szCs w:val="24"/>
          <w14:ligatures w14:val="none"/>
        </w:rPr>
      </w:pPr>
      <w:r w:rsidRPr="00545753">
        <w:rPr>
          <w:rFonts w:ascii="Times New Roman" w:eastAsia="Calibri" w:hAnsi="Times New Roman" w:cs="Times New Roman"/>
          <w:kern w:val="0"/>
          <w:sz w:val="24"/>
          <w:szCs w:val="24"/>
          <w14:ligatures w14:val="none"/>
        </w:rPr>
        <w:tab/>
      </w:r>
      <w:r w:rsidRPr="00545753">
        <w:rPr>
          <w:rFonts w:ascii="Times New Roman" w:eastAsia="Calibri" w:hAnsi="Times New Roman" w:cs="Times New Roman"/>
          <w:kern w:val="0"/>
          <w:sz w:val="24"/>
          <w:szCs w:val="24"/>
          <w14:ligatures w14:val="none"/>
        </w:rPr>
        <w:tab/>
      </w:r>
      <w:r w:rsidRPr="00545753">
        <w:rPr>
          <w:rFonts w:ascii="Times New Roman" w:eastAsia="Calibri" w:hAnsi="Times New Roman" w:cs="Times New Roman"/>
          <w:kern w:val="0"/>
          <w:sz w:val="24"/>
          <w:szCs w:val="24"/>
          <w14:ligatures w14:val="none"/>
        </w:rPr>
        <w:tab/>
      </w:r>
      <w:r w:rsidRPr="00545753">
        <w:rPr>
          <w:rFonts w:ascii="Times New Roman" w:eastAsia="Calibri" w:hAnsi="Times New Roman" w:cs="Times New Roman"/>
          <w:kern w:val="0"/>
          <w:sz w:val="24"/>
          <w:szCs w:val="24"/>
          <w14:ligatures w14:val="none"/>
        </w:rPr>
        <w:tab/>
      </w:r>
      <w:r w:rsidRPr="00545753">
        <w:rPr>
          <w:rFonts w:ascii="Times New Roman" w:eastAsia="Calibri" w:hAnsi="Times New Roman" w:cs="Times New Roman"/>
          <w:kern w:val="0"/>
          <w:sz w:val="24"/>
          <w:szCs w:val="24"/>
          <w14:ligatures w14:val="none"/>
        </w:rPr>
        <w:tab/>
      </w:r>
      <w:r w:rsidRPr="00545753">
        <w:rPr>
          <w:rFonts w:ascii="Times New Roman" w:eastAsia="Calibri" w:hAnsi="Times New Roman" w:cs="Times New Roman"/>
          <w:kern w:val="0"/>
          <w:sz w:val="24"/>
          <w:szCs w:val="24"/>
          <w14:ligatures w14:val="none"/>
        </w:rPr>
        <w:tab/>
      </w:r>
      <w:r w:rsidRPr="00545753">
        <w:rPr>
          <w:rFonts w:ascii="Times New Roman" w:eastAsia="Calibri" w:hAnsi="Times New Roman" w:cs="Times New Roman"/>
          <w:kern w:val="0"/>
          <w:sz w:val="24"/>
          <w:szCs w:val="24"/>
          <w14:ligatures w14:val="none"/>
        </w:rPr>
        <w:tab/>
      </w:r>
      <w:r w:rsidRPr="00545753">
        <w:rPr>
          <w:rFonts w:ascii="Times New Roman" w:eastAsia="Calibri" w:hAnsi="Times New Roman" w:cs="Times New Roman"/>
          <w:kern w:val="0"/>
          <w:sz w:val="24"/>
          <w:szCs w:val="24"/>
          <w14:ligatures w14:val="none"/>
        </w:rPr>
        <w:tab/>
      </w:r>
      <w:r w:rsidRPr="00545753">
        <w:rPr>
          <w:rFonts w:ascii="Times New Roman" w:eastAsia="Calibri" w:hAnsi="Times New Roman" w:cs="Times New Roman"/>
          <w:kern w:val="0"/>
          <w:sz w:val="24"/>
          <w:szCs w:val="24"/>
          <w14:ligatures w14:val="none"/>
        </w:rPr>
        <w:tab/>
        <w:t xml:space="preserve">        Dragan Zorić</w:t>
      </w:r>
    </w:p>
    <w:p w14:paraId="3749947D" w14:textId="77777777" w:rsidR="00526877" w:rsidRDefault="00526877" w:rsidP="00526877">
      <w:pPr>
        <w:jc w:val="center"/>
      </w:pPr>
      <w:r>
        <w:rPr>
          <w:rFonts w:ascii="Times New Roman" w:hAnsi="Times New Roman" w:cs="Times New Roman"/>
          <w:sz w:val="24"/>
          <w:szCs w:val="24"/>
          <w:lang w:val="pl-PL"/>
        </w:rPr>
        <w:t>**********</w:t>
      </w:r>
    </w:p>
    <w:p w14:paraId="4FF7B044" w14:textId="77777777" w:rsidR="006A2B08" w:rsidRPr="006A2B08" w:rsidRDefault="006A2B08" w:rsidP="006A2B08">
      <w:pPr>
        <w:spacing w:line="259" w:lineRule="auto"/>
        <w:jc w:val="both"/>
        <w:rPr>
          <w:rFonts w:ascii="Times New Roman" w:eastAsia="Calibri" w:hAnsi="Times New Roman" w:cs="Times New Roman"/>
          <w:kern w:val="0"/>
          <w:sz w:val="24"/>
          <w:szCs w:val="24"/>
          <w14:ligatures w14:val="none"/>
        </w:rPr>
      </w:pPr>
      <w:r w:rsidRPr="006A2B08">
        <w:rPr>
          <w:rFonts w:ascii="Times New Roman" w:eastAsia="Calibri" w:hAnsi="Times New Roman" w:cs="Times New Roman"/>
          <w:kern w:val="0"/>
          <w:sz w:val="24"/>
          <w:szCs w:val="24"/>
          <w14:ligatures w14:val="none"/>
        </w:rPr>
        <w:t>Na temelju članka 11. stavak 5. i 6. Zakona o pravu na pristup informacijama („Narodne novine“ broj 25/13, 85/15 i 69/22) i članka 46. Statuta Općine Šodolovci („službeni glasnik općine Šodolovci“ broj 2/21) Općinski načelnik Općine Šodolovci donosi</w:t>
      </w:r>
    </w:p>
    <w:p w14:paraId="6C31FA64" w14:textId="77777777" w:rsidR="006A2B08" w:rsidRPr="006A2B08" w:rsidRDefault="006A2B08" w:rsidP="006A2B08">
      <w:pPr>
        <w:spacing w:line="259" w:lineRule="auto"/>
        <w:jc w:val="both"/>
        <w:rPr>
          <w:rFonts w:ascii="Times New Roman" w:eastAsia="Calibri" w:hAnsi="Times New Roman" w:cs="Times New Roman"/>
          <w:kern w:val="0"/>
          <w:sz w:val="24"/>
          <w:szCs w:val="24"/>
          <w14:ligatures w14:val="none"/>
        </w:rPr>
      </w:pPr>
    </w:p>
    <w:p w14:paraId="545FB86D" w14:textId="77777777" w:rsidR="006A2B08" w:rsidRPr="006A2B08" w:rsidRDefault="006A2B08" w:rsidP="006A2B08">
      <w:pPr>
        <w:spacing w:line="259" w:lineRule="auto"/>
        <w:jc w:val="center"/>
        <w:rPr>
          <w:rFonts w:ascii="Times New Roman" w:eastAsia="Calibri" w:hAnsi="Times New Roman" w:cs="Times New Roman"/>
          <w:b/>
          <w:bCs/>
          <w:kern w:val="0"/>
          <w:sz w:val="24"/>
          <w:szCs w:val="24"/>
          <w14:ligatures w14:val="none"/>
        </w:rPr>
      </w:pPr>
      <w:r w:rsidRPr="006A2B08">
        <w:rPr>
          <w:rFonts w:ascii="Times New Roman" w:eastAsia="Calibri" w:hAnsi="Times New Roman" w:cs="Times New Roman"/>
          <w:b/>
          <w:bCs/>
          <w:kern w:val="0"/>
          <w:sz w:val="24"/>
          <w:szCs w:val="24"/>
          <w14:ligatures w14:val="none"/>
        </w:rPr>
        <w:t>PLAN</w:t>
      </w:r>
    </w:p>
    <w:p w14:paraId="77330F3A" w14:textId="77777777" w:rsidR="006A2B08" w:rsidRPr="006A2B08" w:rsidRDefault="006A2B08" w:rsidP="006A2B08">
      <w:pPr>
        <w:spacing w:line="259" w:lineRule="auto"/>
        <w:jc w:val="center"/>
        <w:rPr>
          <w:rFonts w:ascii="Times New Roman" w:eastAsia="Calibri" w:hAnsi="Times New Roman" w:cs="Times New Roman"/>
          <w:b/>
          <w:bCs/>
          <w:kern w:val="0"/>
          <w:sz w:val="24"/>
          <w:szCs w:val="24"/>
          <w14:ligatures w14:val="none"/>
        </w:rPr>
      </w:pPr>
      <w:r w:rsidRPr="006A2B08">
        <w:rPr>
          <w:rFonts w:ascii="Times New Roman" w:eastAsia="Calibri" w:hAnsi="Times New Roman" w:cs="Times New Roman"/>
          <w:b/>
          <w:bCs/>
          <w:kern w:val="0"/>
          <w:sz w:val="24"/>
          <w:szCs w:val="24"/>
          <w14:ligatures w14:val="none"/>
        </w:rPr>
        <w:t>savjetovanja sa zainteresiranom javnošću Općine Šodolovci za 2026. godinu</w:t>
      </w:r>
    </w:p>
    <w:p w14:paraId="7CDC17E8" w14:textId="77777777" w:rsidR="006A2B08" w:rsidRPr="006A2B08" w:rsidRDefault="006A2B08" w:rsidP="006A2B08">
      <w:pPr>
        <w:spacing w:line="259" w:lineRule="auto"/>
        <w:jc w:val="center"/>
        <w:rPr>
          <w:rFonts w:ascii="Times New Roman" w:eastAsia="Calibri" w:hAnsi="Times New Roman" w:cs="Times New Roman"/>
          <w:b/>
          <w:bCs/>
          <w:kern w:val="0"/>
          <w:sz w:val="24"/>
          <w:szCs w:val="24"/>
          <w14:ligatures w14:val="none"/>
        </w:rPr>
      </w:pPr>
    </w:p>
    <w:p w14:paraId="228E1898" w14:textId="77777777" w:rsidR="006A2B08" w:rsidRPr="006A2B08" w:rsidRDefault="006A2B08" w:rsidP="006A2B08">
      <w:pPr>
        <w:spacing w:line="259" w:lineRule="auto"/>
        <w:jc w:val="center"/>
        <w:rPr>
          <w:rFonts w:ascii="Times New Roman" w:eastAsia="Calibri" w:hAnsi="Times New Roman" w:cs="Times New Roman"/>
          <w:kern w:val="0"/>
          <w:sz w:val="24"/>
          <w:szCs w:val="24"/>
          <w14:ligatures w14:val="none"/>
        </w:rPr>
      </w:pPr>
      <w:r w:rsidRPr="006A2B08">
        <w:rPr>
          <w:rFonts w:ascii="Times New Roman" w:eastAsia="Calibri" w:hAnsi="Times New Roman" w:cs="Times New Roman"/>
          <w:kern w:val="0"/>
          <w:sz w:val="24"/>
          <w:szCs w:val="24"/>
          <w14:ligatures w14:val="none"/>
        </w:rPr>
        <w:t>Članak 1.</w:t>
      </w:r>
    </w:p>
    <w:p w14:paraId="405235B1" w14:textId="77777777" w:rsidR="006A2B08" w:rsidRPr="006A2B08" w:rsidRDefault="006A2B08" w:rsidP="006A2B08">
      <w:pPr>
        <w:spacing w:line="259" w:lineRule="auto"/>
        <w:jc w:val="both"/>
        <w:rPr>
          <w:rFonts w:ascii="Times New Roman" w:eastAsia="Calibri" w:hAnsi="Times New Roman" w:cs="Times New Roman"/>
          <w:kern w:val="0"/>
          <w:sz w:val="24"/>
          <w:szCs w:val="24"/>
          <w14:ligatures w14:val="none"/>
        </w:rPr>
      </w:pPr>
      <w:r w:rsidRPr="006A2B08">
        <w:rPr>
          <w:rFonts w:ascii="Times New Roman" w:eastAsia="Calibri" w:hAnsi="Times New Roman" w:cs="Times New Roman"/>
          <w:kern w:val="0"/>
          <w:sz w:val="24"/>
          <w:szCs w:val="24"/>
          <w14:ligatures w14:val="none"/>
        </w:rPr>
        <w:t>Općina Šodolovci donosi Plan savjetovanja sa zainteresiranom javnošću za 2026. godinu (u daljnjem tekstu: Plan) kojim se utvrđuje popis općih te drugih strateških odnosno planskih akata koji se planiraju donijeti u 2026. godini, a za koje se provodi postupak savjetovanja sa zainteresiranom javnošću, u smislu Zakona o pravu na pristup informacijama.</w:t>
      </w:r>
    </w:p>
    <w:p w14:paraId="2CE2A32A" w14:textId="77777777" w:rsidR="006A2B08" w:rsidRPr="006A2B08" w:rsidRDefault="006A2B08" w:rsidP="006A2B08">
      <w:pPr>
        <w:spacing w:line="259" w:lineRule="auto"/>
        <w:jc w:val="center"/>
        <w:rPr>
          <w:rFonts w:ascii="Times New Roman" w:eastAsia="Calibri" w:hAnsi="Times New Roman" w:cs="Times New Roman"/>
          <w:kern w:val="0"/>
          <w:sz w:val="24"/>
          <w:szCs w:val="24"/>
          <w14:ligatures w14:val="none"/>
        </w:rPr>
      </w:pPr>
      <w:r w:rsidRPr="006A2B08">
        <w:rPr>
          <w:rFonts w:ascii="Times New Roman" w:eastAsia="Calibri" w:hAnsi="Times New Roman" w:cs="Times New Roman"/>
          <w:kern w:val="0"/>
          <w:sz w:val="24"/>
          <w:szCs w:val="24"/>
          <w14:ligatures w14:val="none"/>
        </w:rPr>
        <w:t>Članak 2.</w:t>
      </w:r>
    </w:p>
    <w:p w14:paraId="0D9A5043" w14:textId="77777777" w:rsidR="006A2B08" w:rsidRPr="006A2B08" w:rsidRDefault="006A2B08" w:rsidP="006A2B08">
      <w:pPr>
        <w:spacing w:line="259" w:lineRule="auto"/>
        <w:jc w:val="both"/>
        <w:rPr>
          <w:rFonts w:ascii="Times New Roman" w:eastAsia="Calibri" w:hAnsi="Times New Roman" w:cs="Times New Roman"/>
          <w:kern w:val="0"/>
          <w:sz w:val="24"/>
          <w:szCs w:val="24"/>
          <w14:ligatures w14:val="none"/>
        </w:rPr>
      </w:pPr>
      <w:r w:rsidRPr="006A2B08">
        <w:rPr>
          <w:rFonts w:ascii="Times New Roman" w:eastAsia="Calibri" w:hAnsi="Times New Roman" w:cs="Times New Roman"/>
          <w:kern w:val="0"/>
          <w:sz w:val="24"/>
          <w:szCs w:val="24"/>
          <w14:ligatures w14:val="none"/>
        </w:rPr>
        <w:t>Plan savjetovanja čine sljedeći akti:</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
        <w:gridCol w:w="2657"/>
        <w:gridCol w:w="2163"/>
        <w:gridCol w:w="1798"/>
        <w:gridCol w:w="2101"/>
      </w:tblGrid>
      <w:tr w:rsidR="006A2B08" w:rsidRPr="006A2B08" w14:paraId="3C350E7C" w14:textId="77777777" w:rsidTr="00524ADC">
        <w:trPr>
          <w:trHeight w:val="855"/>
        </w:trPr>
        <w:tc>
          <w:tcPr>
            <w:tcW w:w="637" w:type="dxa"/>
          </w:tcPr>
          <w:p w14:paraId="7405D12F" w14:textId="77777777" w:rsidR="006A2B08" w:rsidRPr="006A2B08" w:rsidRDefault="006A2B08" w:rsidP="006A2B08">
            <w:pPr>
              <w:spacing w:line="259" w:lineRule="auto"/>
              <w:jc w:val="both"/>
              <w:rPr>
                <w:rFonts w:ascii="Times New Roman" w:eastAsia="Calibri" w:hAnsi="Times New Roman" w:cs="Times New Roman"/>
                <w:kern w:val="0"/>
                <w:sz w:val="24"/>
                <w:szCs w:val="24"/>
                <w14:ligatures w14:val="none"/>
              </w:rPr>
            </w:pPr>
            <w:r w:rsidRPr="006A2B08">
              <w:rPr>
                <w:rFonts w:ascii="Times New Roman" w:eastAsia="Calibri" w:hAnsi="Times New Roman" w:cs="Times New Roman"/>
                <w:kern w:val="0"/>
                <w:sz w:val="24"/>
                <w:szCs w:val="24"/>
                <w14:ligatures w14:val="none"/>
              </w:rPr>
              <w:t>Rbr.</w:t>
            </w:r>
          </w:p>
        </w:tc>
        <w:tc>
          <w:tcPr>
            <w:tcW w:w="2657" w:type="dxa"/>
          </w:tcPr>
          <w:p w14:paraId="1E36F6C8" w14:textId="77777777" w:rsidR="006A2B08" w:rsidRPr="006A2B08" w:rsidRDefault="006A2B08" w:rsidP="006A2B08">
            <w:pPr>
              <w:spacing w:line="259" w:lineRule="auto"/>
              <w:jc w:val="both"/>
              <w:rPr>
                <w:rFonts w:ascii="Times New Roman" w:eastAsia="Calibri" w:hAnsi="Times New Roman" w:cs="Times New Roman"/>
                <w:kern w:val="0"/>
                <w:sz w:val="24"/>
                <w:szCs w:val="24"/>
                <w14:ligatures w14:val="none"/>
              </w:rPr>
            </w:pPr>
            <w:r w:rsidRPr="006A2B08">
              <w:rPr>
                <w:rFonts w:ascii="Times New Roman" w:eastAsia="Calibri" w:hAnsi="Times New Roman" w:cs="Times New Roman"/>
                <w:kern w:val="0"/>
                <w:sz w:val="24"/>
                <w:szCs w:val="24"/>
                <w14:ligatures w14:val="none"/>
              </w:rPr>
              <w:t>Naziv općeg akta/dokumenta za koje se provodi savjetovanje</w:t>
            </w:r>
          </w:p>
        </w:tc>
        <w:tc>
          <w:tcPr>
            <w:tcW w:w="2163" w:type="dxa"/>
          </w:tcPr>
          <w:p w14:paraId="3DA61020" w14:textId="77777777" w:rsidR="006A2B08" w:rsidRPr="006A2B08" w:rsidRDefault="006A2B08" w:rsidP="006A2B08">
            <w:pPr>
              <w:spacing w:line="259" w:lineRule="auto"/>
              <w:jc w:val="both"/>
              <w:rPr>
                <w:rFonts w:ascii="Times New Roman" w:eastAsia="Calibri" w:hAnsi="Times New Roman" w:cs="Times New Roman"/>
                <w:kern w:val="0"/>
                <w:sz w:val="24"/>
                <w:szCs w:val="24"/>
                <w14:ligatures w14:val="none"/>
              </w:rPr>
            </w:pPr>
            <w:r w:rsidRPr="006A2B08">
              <w:rPr>
                <w:rFonts w:ascii="Times New Roman" w:eastAsia="Calibri" w:hAnsi="Times New Roman" w:cs="Times New Roman"/>
                <w:kern w:val="0"/>
                <w:sz w:val="24"/>
                <w:szCs w:val="24"/>
                <w14:ligatures w14:val="none"/>
              </w:rPr>
              <w:t>Očekivano vrijeme donošenja/usvajanje</w:t>
            </w:r>
          </w:p>
        </w:tc>
        <w:tc>
          <w:tcPr>
            <w:tcW w:w="1798" w:type="dxa"/>
          </w:tcPr>
          <w:p w14:paraId="26C581AE" w14:textId="77777777" w:rsidR="006A2B08" w:rsidRPr="006A2B08" w:rsidRDefault="006A2B08" w:rsidP="006A2B08">
            <w:pPr>
              <w:spacing w:line="259" w:lineRule="auto"/>
              <w:jc w:val="both"/>
              <w:rPr>
                <w:rFonts w:ascii="Times New Roman" w:eastAsia="Calibri" w:hAnsi="Times New Roman" w:cs="Times New Roman"/>
                <w:kern w:val="0"/>
                <w:sz w:val="24"/>
                <w:szCs w:val="24"/>
                <w14:ligatures w14:val="none"/>
              </w:rPr>
            </w:pPr>
            <w:r w:rsidRPr="006A2B08">
              <w:rPr>
                <w:rFonts w:ascii="Times New Roman" w:eastAsia="Calibri" w:hAnsi="Times New Roman" w:cs="Times New Roman"/>
                <w:kern w:val="0"/>
                <w:sz w:val="24"/>
                <w:szCs w:val="24"/>
                <w14:ligatures w14:val="none"/>
              </w:rPr>
              <w:t>Okvirno vrijeme provedbe savjetovanja</w:t>
            </w:r>
          </w:p>
        </w:tc>
        <w:tc>
          <w:tcPr>
            <w:tcW w:w="2101" w:type="dxa"/>
          </w:tcPr>
          <w:p w14:paraId="020CB2D4" w14:textId="77777777" w:rsidR="006A2B08" w:rsidRPr="006A2B08" w:rsidRDefault="006A2B08" w:rsidP="006A2B08">
            <w:pPr>
              <w:spacing w:line="259" w:lineRule="auto"/>
              <w:jc w:val="both"/>
              <w:rPr>
                <w:rFonts w:ascii="Times New Roman" w:eastAsia="Calibri" w:hAnsi="Times New Roman" w:cs="Times New Roman"/>
                <w:kern w:val="0"/>
                <w:sz w:val="24"/>
                <w:szCs w:val="24"/>
                <w14:ligatures w14:val="none"/>
              </w:rPr>
            </w:pPr>
            <w:r w:rsidRPr="006A2B08">
              <w:rPr>
                <w:rFonts w:ascii="Times New Roman" w:eastAsia="Calibri" w:hAnsi="Times New Roman" w:cs="Times New Roman"/>
                <w:kern w:val="0"/>
                <w:sz w:val="24"/>
                <w:szCs w:val="24"/>
                <w14:ligatures w14:val="none"/>
              </w:rPr>
              <w:t xml:space="preserve">Predviđeni način provedbe savjetovanja </w:t>
            </w:r>
          </w:p>
        </w:tc>
      </w:tr>
      <w:tr w:rsidR="006A2B08" w:rsidRPr="006A2B08" w14:paraId="20C08377" w14:textId="77777777" w:rsidTr="00524ADC">
        <w:trPr>
          <w:trHeight w:val="183"/>
        </w:trPr>
        <w:tc>
          <w:tcPr>
            <w:tcW w:w="637" w:type="dxa"/>
          </w:tcPr>
          <w:p w14:paraId="5A798FFA" w14:textId="77777777" w:rsidR="006A2B08" w:rsidRPr="006A2B08" w:rsidRDefault="006A2B08" w:rsidP="006A2B08">
            <w:pPr>
              <w:spacing w:line="259" w:lineRule="auto"/>
              <w:jc w:val="both"/>
              <w:rPr>
                <w:rFonts w:ascii="Times New Roman" w:eastAsia="Calibri" w:hAnsi="Times New Roman" w:cs="Times New Roman"/>
                <w:kern w:val="0"/>
                <w:sz w:val="24"/>
                <w:szCs w:val="24"/>
                <w14:ligatures w14:val="none"/>
              </w:rPr>
            </w:pPr>
          </w:p>
        </w:tc>
        <w:tc>
          <w:tcPr>
            <w:tcW w:w="2657" w:type="dxa"/>
          </w:tcPr>
          <w:p w14:paraId="04954E01" w14:textId="77777777" w:rsidR="006A2B08" w:rsidRPr="006A2B08" w:rsidRDefault="006A2B08" w:rsidP="006A2B08">
            <w:pPr>
              <w:spacing w:line="259" w:lineRule="auto"/>
              <w:jc w:val="both"/>
              <w:rPr>
                <w:rFonts w:ascii="Times New Roman" w:eastAsia="Calibri" w:hAnsi="Times New Roman" w:cs="Times New Roman"/>
                <w:kern w:val="0"/>
                <w:sz w:val="24"/>
                <w:szCs w:val="24"/>
                <w14:ligatures w14:val="none"/>
              </w:rPr>
            </w:pPr>
            <w:r w:rsidRPr="006A2B08">
              <w:rPr>
                <w:rFonts w:ascii="Times New Roman" w:eastAsia="Calibri" w:hAnsi="Times New Roman" w:cs="Times New Roman"/>
                <w:kern w:val="0"/>
                <w:sz w:val="24"/>
                <w:szCs w:val="24"/>
                <w14:ligatures w14:val="none"/>
              </w:rPr>
              <w:t>I. izmjene i dopune Proračuna Općine Šodolovci za 2026. godinu s pripadajućim programima</w:t>
            </w:r>
          </w:p>
        </w:tc>
        <w:tc>
          <w:tcPr>
            <w:tcW w:w="2163" w:type="dxa"/>
          </w:tcPr>
          <w:p w14:paraId="6EDE2A38" w14:textId="77777777" w:rsidR="006A2B08" w:rsidRPr="006A2B08" w:rsidRDefault="006A2B08" w:rsidP="006A2B08">
            <w:pPr>
              <w:spacing w:line="259" w:lineRule="auto"/>
              <w:jc w:val="both"/>
              <w:rPr>
                <w:rFonts w:ascii="Times New Roman" w:eastAsia="Calibri" w:hAnsi="Times New Roman" w:cs="Times New Roman"/>
                <w:kern w:val="0"/>
                <w:sz w:val="24"/>
                <w:szCs w:val="24"/>
                <w14:ligatures w14:val="none"/>
              </w:rPr>
            </w:pPr>
            <w:r w:rsidRPr="006A2B08">
              <w:rPr>
                <w:rFonts w:ascii="Times New Roman" w:eastAsia="Calibri" w:hAnsi="Times New Roman" w:cs="Times New Roman"/>
                <w:kern w:val="0"/>
                <w:sz w:val="24"/>
                <w:szCs w:val="24"/>
                <w14:ligatures w14:val="none"/>
              </w:rPr>
              <w:t>I. kvartal</w:t>
            </w:r>
          </w:p>
        </w:tc>
        <w:tc>
          <w:tcPr>
            <w:tcW w:w="1798" w:type="dxa"/>
          </w:tcPr>
          <w:p w14:paraId="5C06867A" w14:textId="77777777" w:rsidR="006A2B08" w:rsidRPr="006A2B08" w:rsidRDefault="006A2B08" w:rsidP="006A2B08">
            <w:pPr>
              <w:spacing w:line="259" w:lineRule="auto"/>
              <w:jc w:val="both"/>
              <w:rPr>
                <w:rFonts w:ascii="Times New Roman" w:eastAsia="Calibri" w:hAnsi="Times New Roman" w:cs="Times New Roman"/>
                <w:kern w:val="0"/>
                <w:sz w:val="24"/>
                <w:szCs w:val="24"/>
                <w14:ligatures w14:val="none"/>
              </w:rPr>
            </w:pPr>
            <w:r w:rsidRPr="006A2B08">
              <w:rPr>
                <w:rFonts w:ascii="Times New Roman" w:eastAsia="Calibri" w:hAnsi="Times New Roman" w:cs="Times New Roman"/>
                <w:kern w:val="0"/>
                <w:sz w:val="24"/>
                <w:szCs w:val="24"/>
                <w14:ligatures w14:val="none"/>
              </w:rPr>
              <w:t>30 dana</w:t>
            </w:r>
          </w:p>
        </w:tc>
        <w:tc>
          <w:tcPr>
            <w:tcW w:w="2101" w:type="dxa"/>
          </w:tcPr>
          <w:p w14:paraId="0161D1F6" w14:textId="77777777" w:rsidR="006A2B08" w:rsidRPr="006A2B08" w:rsidRDefault="006A2B08" w:rsidP="006A2B08">
            <w:pPr>
              <w:spacing w:line="259" w:lineRule="auto"/>
              <w:jc w:val="both"/>
              <w:rPr>
                <w:rFonts w:ascii="Times New Roman" w:eastAsia="Calibri" w:hAnsi="Times New Roman" w:cs="Times New Roman"/>
                <w:kern w:val="0"/>
                <w:sz w:val="24"/>
                <w:szCs w:val="24"/>
                <w14:ligatures w14:val="none"/>
              </w:rPr>
            </w:pPr>
            <w:r w:rsidRPr="006A2B08">
              <w:rPr>
                <w:rFonts w:ascii="Times New Roman" w:eastAsia="Calibri" w:hAnsi="Times New Roman" w:cs="Times New Roman"/>
                <w:kern w:val="0"/>
                <w:sz w:val="24"/>
                <w:szCs w:val="24"/>
                <w14:ligatures w14:val="none"/>
              </w:rPr>
              <w:t xml:space="preserve">Internetsko savjetovanje putem na službenoj web stranici općine </w:t>
            </w:r>
            <w:hyperlink r:id="rId17" w:history="1">
              <w:r w:rsidRPr="006A2B08">
                <w:rPr>
                  <w:rFonts w:ascii="Times New Roman" w:eastAsia="Calibri" w:hAnsi="Times New Roman" w:cs="Times New Roman"/>
                  <w:color w:val="0563C1"/>
                  <w:kern w:val="0"/>
                  <w:sz w:val="24"/>
                  <w:szCs w:val="24"/>
                  <w:u w:val="single"/>
                  <w14:ligatures w14:val="none"/>
                </w:rPr>
                <w:t>www.sodolovci.hr</w:t>
              </w:r>
            </w:hyperlink>
          </w:p>
        </w:tc>
      </w:tr>
      <w:tr w:rsidR="006A2B08" w:rsidRPr="006A2B08" w14:paraId="4E9C411A" w14:textId="77777777" w:rsidTr="00524ADC">
        <w:trPr>
          <w:trHeight w:val="183"/>
        </w:trPr>
        <w:tc>
          <w:tcPr>
            <w:tcW w:w="637" w:type="dxa"/>
          </w:tcPr>
          <w:p w14:paraId="14802F72" w14:textId="77777777" w:rsidR="006A2B08" w:rsidRPr="006A2B08" w:rsidRDefault="006A2B08" w:rsidP="006A2B08">
            <w:pPr>
              <w:spacing w:line="259" w:lineRule="auto"/>
              <w:jc w:val="both"/>
              <w:rPr>
                <w:rFonts w:ascii="Times New Roman" w:eastAsia="Calibri" w:hAnsi="Times New Roman" w:cs="Times New Roman"/>
                <w:kern w:val="0"/>
                <w:sz w:val="24"/>
                <w:szCs w:val="24"/>
                <w14:ligatures w14:val="none"/>
              </w:rPr>
            </w:pPr>
          </w:p>
        </w:tc>
        <w:tc>
          <w:tcPr>
            <w:tcW w:w="2657" w:type="dxa"/>
          </w:tcPr>
          <w:p w14:paraId="14A8E4C6" w14:textId="77777777" w:rsidR="006A2B08" w:rsidRPr="006A2B08" w:rsidRDefault="006A2B08" w:rsidP="006A2B08">
            <w:pPr>
              <w:spacing w:line="259" w:lineRule="auto"/>
              <w:jc w:val="both"/>
              <w:rPr>
                <w:rFonts w:ascii="Times New Roman" w:eastAsia="Calibri" w:hAnsi="Times New Roman" w:cs="Times New Roman"/>
                <w:kern w:val="0"/>
                <w:sz w:val="24"/>
                <w:szCs w:val="24"/>
                <w14:ligatures w14:val="none"/>
              </w:rPr>
            </w:pPr>
            <w:r w:rsidRPr="006A2B08">
              <w:rPr>
                <w:rFonts w:ascii="Times New Roman" w:eastAsia="Calibri" w:hAnsi="Times New Roman" w:cs="Times New Roman"/>
                <w:kern w:val="0"/>
                <w:sz w:val="24"/>
                <w:szCs w:val="24"/>
                <w14:ligatures w14:val="none"/>
              </w:rPr>
              <w:t xml:space="preserve">Procjena velikih nesreća </w:t>
            </w:r>
          </w:p>
        </w:tc>
        <w:tc>
          <w:tcPr>
            <w:tcW w:w="2163" w:type="dxa"/>
          </w:tcPr>
          <w:p w14:paraId="2E5D2C2D" w14:textId="77777777" w:rsidR="006A2B08" w:rsidRPr="006A2B08" w:rsidRDefault="006A2B08" w:rsidP="006A2B08">
            <w:pPr>
              <w:spacing w:line="259" w:lineRule="auto"/>
              <w:jc w:val="both"/>
              <w:rPr>
                <w:rFonts w:ascii="Times New Roman" w:eastAsia="Calibri" w:hAnsi="Times New Roman" w:cs="Times New Roman"/>
                <w:kern w:val="0"/>
                <w:sz w:val="24"/>
                <w:szCs w:val="24"/>
                <w14:ligatures w14:val="none"/>
              </w:rPr>
            </w:pPr>
            <w:r w:rsidRPr="006A2B08">
              <w:rPr>
                <w:rFonts w:ascii="Times New Roman" w:eastAsia="Calibri" w:hAnsi="Times New Roman" w:cs="Times New Roman"/>
                <w:kern w:val="0"/>
                <w:sz w:val="24"/>
                <w:szCs w:val="24"/>
                <w14:ligatures w14:val="none"/>
              </w:rPr>
              <w:t>I. kvartal</w:t>
            </w:r>
          </w:p>
        </w:tc>
        <w:tc>
          <w:tcPr>
            <w:tcW w:w="1798" w:type="dxa"/>
          </w:tcPr>
          <w:p w14:paraId="47748AEF" w14:textId="77777777" w:rsidR="006A2B08" w:rsidRPr="006A2B08" w:rsidRDefault="006A2B08" w:rsidP="006A2B08">
            <w:pPr>
              <w:spacing w:line="259" w:lineRule="auto"/>
              <w:jc w:val="both"/>
              <w:rPr>
                <w:rFonts w:ascii="Times New Roman" w:eastAsia="Calibri" w:hAnsi="Times New Roman" w:cs="Times New Roman"/>
                <w:kern w:val="0"/>
                <w:sz w:val="24"/>
                <w:szCs w:val="24"/>
                <w14:ligatures w14:val="none"/>
              </w:rPr>
            </w:pPr>
            <w:r w:rsidRPr="006A2B08">
              <w:rPr>
                <w:rFonts w:ascii="Times New Roman" w:eastAsia="Calibri" w:hAnsi="Times New Roman" w:cs="Times New Roman"/>
                <w:kern w:val="0"/>
                <w:sz w:val="24"/>
                <w:szCs w:val="24"/>
                <w14:ligatures w14:val="none"/>
              </w:rPr>
              <w:t>30 dana</w:t>
            </w:r>
          </w:p>
        </w:tc>
        <w:tc>
          <w:tcPr>
            <w:tcW w:w="2101" w:type="dxa"/>
          </w:tcPr>
          <w:p w14:paraId="5D02C714" w14:textId="77777777" w:rsidR="006A2B08" w:rsidRPr="006A2B08" w:rsidRDefault="006A2B08" w:rsidP="006A2B08">
            <w:pPr>
              <w:spacing w:line="259" w:lineRule="auto"/>
              <w:jc w:val="both"/>
              <w:rPr>
                <w:rFonts w:ascii="Times New Roman" w:eastAsia="Calibri" w:hAnsi="Times New Roman" w:cs="Times New Roman"/>
                <w:kern w:val="0"/>
                <w:sz w:val="24"/>
                <w:szCs w:val="24"/>
                <w14:ligatures w14:val="none"/>
              </w:rPr>
            </w:pPr>
            <w:r w:rsidRPr="006A2B08">
              <w:rPr>
                <w:rFonts w:ascii="Times New Roman" w:eastAsia="Calibri" w:hAnsi="Times New Roman" w:cs="Times New Roman"/>
                <w:kern w:val="0"/>
                <w:sz w:val="24"/>
                <w:szCs w:val="24"/>
                <w14:ligatures w14:val="none"/>
              </w:rPr>
              <w:t xml:space="preserve">Internetsko savjetovanje putem na službenoj web </w:t>
            </w:r>
            <w:r w:rsidRPr="006A2B08">
              <w:rPr>
                <w:rFonts w:ascii="Times New Roman" w:eastAsia="Calibri" w:hAnsi="Times New Roman" w:cs="Times New Roman"/>
                <w:kern w:val="0"/>
                <w:sz w:val="24"/>
                <w:szCs w:val="24"/>
                <w14:ligatures w14:val="none"/>
              </w:rPr>
              <w:lastRenderedPageBreak/>
              <w:t xml:space="preserve">stranici općine </w:t>
            </w:r>
            <w:hyperlink r:id="rId18" w:history="1">
              <w:r w:rsidRPr="006A2B08">
                <w:rPr>
                  <w:rFonts w:ascii="Times New Roman" w:eastAsia="Calibri" w:hAnsi="Times New Roman" w:cs="Times New Roman"/>
                  <w:color w:val="0563C1"/>
                  <w:kern w:val="0"/>
                  <w:sz w:val="24"/>
                  <w:szCs w:val="24"/>
                  <w:u w:val="single"/>
                  <w14:ligatures w14:val="none"/>
                </w:rPr>
                <w:t>www.sodolovci.hr</w:t>
              </w:r>
            </w:hyperlink>
          </w:p>
        </w:tc>
      </w:tr>
      <w:tr w:rsidR="006A2B08" w:rsidRPr="006A2B08" w14:paraId="0E85C6E0" w14:textId="77777777" w:rsidTr="00524ADC">
        <w:trPr>
          <w:trHeight w:val="183"/>
        </w:trPr>
        <w:tc>
          <w:tcPr>
            <w:tcW w:w="637" w:type="dxa"/>
          </w:tcPr>
          <w:p w14:paraId="5B7A5F6E" w14:textId="77777777" w:rsidR="006A2B08" w:rsidRPr="006A2B08" w:rsidRDefault="006A2B08" w:rsidP="006A2B08">
            <w:pPr>
              <w:spacing w:line="259" w:lineRule="auto"/>
              <w:jc w:val="both"/>
              <w:rPr>
                <w:rFonts w:ascii="Times New Roman" w:eastAsia="Calibri" w:hAnsi="Times New Roman" w:cs="Times New Roman"/>
                <w:kern w:val="0"/>
                <w:sz w:val="24"/>
                <w:szCs w:val="24"/>
                <w14:ligatures w14:val="none"/>
              </w:rPr>
            </w:pPr>
          </w:p>
        </w:tc>
        <w:tc>
          <w:tcPr>
            <w:tcW w:w="2657" w:type="dxa"/>
          </w:tcPr>
          <w:p w14:paraId="00ABE8C4" w14:textId="77777777" w:rsidR="006A2B08" w:rsidRPr="006A2B08" w:rsidRDefault="006A2B08" w:rsidP="006A2B08">
            <w:pPr>
              <w:spacing w:line="259" w:lineRule="auto"/>
              <w:jc w:val="both"/>
              <w:rPr>
                <w:rFonts w:ascii="Times New Roman" w:eastAsia="Calibri" w:hAnsi="Times New Roman" w:cs="Times New Roman"/>
                <w:kern w:val="0"/>
                <w:sz w:val="24"/>
                <w:szCs w:val="24"/>
                <w14:ligatures w14:val="none"/>
              </w:rPr>
            </w:pPr>
            <w:r w:rsidRPr="006A2B08">
              <w:rPr>
                <w:rFonts w:ascii="Times New Roman" w:eastAsia="Calibri" w:hAnsi="Times New Roman" w:cs="Times New Roman"/>
                <w:kern w:val="0"/>
                <w:sz w:val="24"/>
                <w:szCs w:val="24"/>
                <w14:ligatures w14:val="none"/>
              </w:rPr>
              <w:t>Plan djelovanja civilne zaštite</w:t>
            </w:r>
          </w:p>
        </w:tc>
        <w:tc>
          <w:tcPr>
            <w:tcW w:w="2163" w:type="dxa"/>
          </w:tcPr>
          <w:p w14:paraId="5E0D4699" w14:textId="77777777" w:rsidR="006A2B08" w:rsidRPr="006A2B08" w:rsidRDefault="006A2B08" w:rsidP="006A2B08">
            <w:pPr>
              <w:spacing w:line="259" w:lineRule="auto"/>
              <w:jc w:val="both"/>
              <w:rPr>
                <w:rFonts w:ascii="Times New Roman" w:eastAsia="Calibri" w:hAnsi="Times New Roman" w:cs="Times New Roman"/>
                <w:kern w:val="0"/>
                <w:sz w:val="24"/>
                <w:szCs w:val="24"/>
                <w14:ligatures w14:val="none"/>
              </w:rPr>
            </w:pPr>
            <w:r w:rsidRPr="006A2B08">
              <w:rPr>
                <w:rFonts w:ascii="Times New Roman" w:eastAsia="Calibri" w:hAnsi="Times New Roman" w:cs="Times New Roman"/>
                <w:kern w:val="0"/>
                <w:sz w:val="24"/>
                <w:szCs w:val="24"/>
                <w14:ligatures w14:val="none"/>
              </w:rPr>
              <w:t>II. kvartal</w:t>
            </w:r>
          </w:p>
        </w:tc>
        <w:tc>
          <w:tcPr>
            <w:tcW w:w="1798" w:type="dxa"/>
          </w:tcPr>
          <w:p w14:paraId="3E5A398B" w14:textId="77777777" w:rsidR="006A2B08" w:rsidRPr="006A2B08" w:rsidRDefault="006A2B08" w:rsidP="006A2B08">
            <w:pPr>
              <w:spacing w:line="259" w:lineRule="auto"/>
              <w:jc w:val="both"/>
              <w:rPr>
                <w:rFonts w:ascii="Times New Roman" w:eastAsia="Calibri" w:hAnsi="Times New Roman" w:cs="Times New Roman"/>
                <w:kern w:val="0"/>
                <w:sz w:val="24"/>
                <w:szCs w:val="24"/>
                <w14:ligatures w14:val="none"/>
              </w:rPr>
            </w:pPr>
            <w:r w:rsidRPr="006A2B08">
              <w:rPr>
                <w:rFonts w:ascii="Times New Roman" w:eastAsia="Calibri" w:hAnsi="Times New Roman" w:cs="Times New Roman"/>
                <w:kern w:val="0"/>
                <w:sz w:val="24"/>
                <w:szCs w:val="24"/>
                <w14:ligatures w14:val="none"/>
              </w:rPr>
              <w:t>30 dana</w:t>
            </w:r>
          </w:p>
        </w:tc>
        <w:tc>
          <w:tcPr>
            <w:tcW w:w="2101" w:type="dxa"/>
          </w:tcPr>
          <w:p w14:paraId="265E6642" w14:textId="77777777" w:rsidR="006A2B08" w:rsidRPr="006A2B08" w:rsidRDefault="006A2B08" w:rsidP="006A2B08">
            <w:pPr>
              <w:spacing w:line="259" w:lineRule="auto"/>
              <w:jc w:val="both"/>
              <w:rPr>
                <w:rFonts w:ascii="Times New Roman" w:eastAsia="Calibri" w:hAnsi="Times New Roman" w:cs="Times New Roman"/>
                <w:kern w:val="0"/>
                <w:sz w:val="24"/>
                <w:szCs w:val="24"/>
                <w14:ligatures w14:val="none"/>
              </w:rPr>
            </w:pPr>
            <w:r w:rsidRPr="006A2B08">
              <w:rPr>
                <w:rFonts w:ascii="Times New Roman" w:eastAsia="Calibri" w:hAnsi="Times New Roman" w:cs="Times New Roman"/>
                <w:kern w:val="0"/>
                <w:sz w:val="24"/>
                <w:szCs w:val="24"/>
                <w14:ligatures w14:val="none"/>
              </w:rPr>
              <w:t xml:space="preserve">Internetsko savjetovanje putem na službenoj web stranici općine </w:t>
            </w:r>
            <w:hyperlink r:id="rId19" w:history="1">
              <w:r w:rsidRPr="006A2B08">
                <w:rPr>
                  <w:rFonts w:ascii="Times New Roman" w:eastAsia="Calibri" w:hAnsi="Times New Roman" w:cs="Times New Roman"/>
                  <w:color w:val="0563C1"/>
                  <w:kern w:val="0"/>
                  <w:sz w:val="24"/>
                  <w:szCs w:val="24"/>
                  <w:u w:val="single"/>
                  <w14:ligatures w14:val="none"/>
                </w:rPr>
                <w:t>www.sodolovci.hr</w:t>
              </w:r>
            </w:hyperlink>
          </w:p>
        </w:tc>
      </w:tr>
      <w:tr w:rsidR="006A2B08" w:rsidRPr="006A2B08" w14:paraId="00B93577" w14:textId="77777777" w:rsidTr="00524ADC">
        <w:trPr>
          <w:trHeight w:val="183"/>
        </w:trPr>
        <w:tc>
          <w:tcPr>
            <w:tcW w:w="637" w:type="dxa"/>
          </w:tcPr>
          <w:p w14:paraId="3D2B2B22" w14:textId="77777777" w:rsidR="006A2B08" w:rsidRPr="006A2B08" w:rsidRDefault="006A2B08" w:rsidP="006A2B08">
            <w:pPr>
              <w:spacing w:line="259" w:lineRule="auto"/>
              <w:jc w:val="both"/>
              <w:rPr>
                <w:rFonts w:ascii="Times New Roman" w:eastAsia="Calibri" w:hAnsi="Times New Roman" w:cs="Times New Roman"/>
                <w:kern w:val="0"/>
                <w:sz w:val="24"/>
                <w:szCs w:val="24"/>
                <w14:ligatures w14:val="none"/>
              </w:rPr>
            </w:pPr>
          </w:p>
        </w:tc>
        <w:tc>
          <w:tcPr>
            <w:tcW w:w="2657" w:type="dxa"/>
          </w:tcPr>
          <w:p w14:paraId="3C229430" w14:textId="77777777" w:rsidR="006A2B08" w:rsidRPr="006A2B08" w:rsidRDefault="006A2B08" w:rsidP="006A2B08">
            <w:pPr>
              <w:spacing w:line="259" w:lineRule="auto"/>
              <w:jc w:val="both"/>
              <w:rPr>
                <w:rFonts w:ascii="Times New Roman" w:eastAsia="Calibri" w:hAnsi="Times New Roman" w:cs="Times New Roman"/>
                <w:kern w:val="0"/>
                <w:sz w:val="24"/>
                <w:szCs w:val="24"/>
                <w14:ligatures w14:val="none"/>
              </w:rPr>
            </w:pPr>
            <w:r w:rsidRPr="006A2B08">
              <w:rPr>
                <w:rFonts w:ascii="Times New Roman" w:eastAsia="Calibri" w:hAnsi="Times New Roman" w:cs="Times New Roman"/>
                <w:kern w:val="0"/>
                <w:sz w:val="24"/>
                <w:szCs w:val="24"/>
                <w14:ligatures w14:val="none"/>
              </w:rPr>
              <w:t>Odluka o proglašenju komunalne infrastrukture javnim dobrom u općoj uporabi</w:t>
            </w:r>
          </w:p>
        </w:tc>
        <w:tc>
          <w:tcPr>
            <w:tcW w:w="2163" w:type="dxa"/>
          </w:tcPr>
          <w:p w14:paraId="159BD14D" w14:textId="77777777" w:rsidR="006A2B08" w:rsidRPr="006A2B08" w:rsidRDefault="006A2B08" w:rsidP="006A2B08">
            <w:pPr>
              <w:spacing w:line="259" w:lineRule="auto"/>
              <w:jc w:val="both"/>
              <w:rPr>
                <w:rFonts w:ascii="Times New Roman" w:eastAsia="Calibri" w:hAnsi="Times New Roman" w:cs="Times New Roman"/>
                <w:kern w:val="0"/>
                <w:sz w:val="24"/>
                <w:szCs w:val="24"/>
                <w14:ligatures w14:val="none"/>
              </w:rPr>
            </w:pPr>
            <w:r w:rsidRPr="006A2B08">
              <w:rPr>
                <w:rFonts w:ascii="Times New Roman" w:eastAsia="Calibri" w:hAnsi="Times New Roman" w:cs="Times New Roman"/>
                <w:kern w:val="0"/>
                <w:sz w:val="24"/>
                <w:szCs w:val="24"/>
                <w14:ligatures w14:val="none"/>
              </w:rPr>
              <w:t>II. kvartal</w:t>
            </w:r>
          </w:p>
        </w:tc>
        <w:tc>
          <w:tcPr>
            <w:tcW w:w="1798" w:type="dxa"/>
          </w:tcPr>
          <w:p w14:paraId="15B944FA" w14:textId="77777777" w:rsidR="006A2B08" w:rsidRPr="006A2B08" w:rsidRDefault="006A2B08" w:rsidP="006A2B08">
            <w:pPr>
              <w:spacing w:line="259" w:lineRule="auto"/>
              <w:jc w:val="both"/>
              <w:rPr>
                <w:rFonts w:ascii="Times New Roman" w:eastAsia="Calibri" w:hAnsi="Times New Roman" w:cs="Times New Roman"/>
                <w:kern w:val="0"/>
                <w:sz w:val="24"/>
                <w:szCs w:val="24"/>
                <w14:ligatures w14:val="none"/>
              </w:rPr>
            </w:pPr>
            <w:r w:rsidRPr="006A2B08">
              <w:rPr>
                <w:rFonts w:ascii="Times New Roman" w:eastAsia="Calibri" w:hAnsi="Times New Roman" w:cs="Times New Roman"/>
                <w:kern w:val="0"/>
                <w:sz w:val="24"/>
                <w:szCs w:val="24"/>
                <w14:ligatures w14:val="none"/>
              </w:rPr>
              <w:t>30 dana</w:t>
            </w:r>
          </w:p>
        </w:tc>
        <w:tc>
          <w:tcPr>
            <w:tcW w:w="2101" w:type="dxa"/>
          </w:tcPr>
          <w:p w14:paraId="7F97E1AA" w14:textId="77777777" w:rsidR="006A2B08" w:rsidRPr="006A2B08" w:rsidRDefault="006A2B08" w:rsidP="006A2B08">
            <w:pPr>
              <w:spacing w:line="259" w:lineRule="auto"/>
              <w:jc w:val="both"/>
              <w:rPr>
                <w:rFonts w:ascii="Times New Roman" w:eastAsia="Calibri" w:hAnsi="Times New Roman" w:cs="Times New Roman"/>
                <w:kern w:val="0"/>
                <w:sz w:val="24"/>
                <w:szCs w:val="24"/>
                <w14:ligatures w14:val="none"/>
              </w:rPr>
            </w:pPr>
            <w:r w:rsidRPr="006A2B08">
              <w:rPr>
                <w:rFonts w:ascii="Times New Roman" w:eastAsia="Calibri" w:hAnsi="Times New Roman" w:cs="Times New Roman"/>
                <w:kern w:val="0"/>
                <w:sz w:val="24"/>
                <w:szCs w:val="24"/>
                <w14:ligatures w14:val="none"/>
              </w:rPr>
              <w:t xml:space="preserve">Internetsko savjetovanje putem na službenoj web stranici općine </w:t>
            </w:r>
            <w:hyperlink r:id="rId20" w:history="1">
              <w:r w:rsidRPr="006A2B08">
                <w:rPr>
                  <w:rFonts w:ascii="Times New Roman" w:eastAsia="Calibri" w:hAnsi="Times New Roman" w:cs="Times New Roman"/>
                  <w:color w:val="0563C1"/>
                  <w:kern w:val="0"/>
                  <w:sz w:val="24"/>
                  <w:szCs w:val="24"/>
                  <w:u w:val="single"/>
                  <w14:ligatures w14:val="none"/>
                </w:rPr>
                <w:t>www.sodolovci.hr</w:t>
              </w:r>
            </w:hyperlink>
          </w:p>
        </w:tc>
      </w:tr>
      <w:tr w:rsidR="006A2B08" w:rsidRPr="006A2B08" w14:paraId="73C2751B" w14:textId="77777777" w:rsidTr="00524ADC">
        <w:trPr>
          <w:trHeight w:val="375"/>
        </w:trPr>
        <w:tc>
          <w:tcPr>
            <w:tcW w:w="637" w:type="dxa"/>
          </w:tcPr>
          <w:p w14:paraId="5C44CFB3" w14:textId="77777777" w:rsidR="006A2B08" w:rsidRPr="006A2B08" w:rsidRDefault="006A2B08" w:rsidP="006A2B08">
            <w:pPr>
              <w:spacing w:line="259" w:lineRule="auto"/>
              <w:jc w:val="both"/>
              <w:rPr>
                <w:rFonts w:ascii="Times New Roman" w:eastAsia="Calibri" w:hAnsi="Times New Roman" w:cs="Times New Roman"/>
                <w:kern w:val="0"/>
                <w:sz w:val="24"/>
                <w:szCs w:val="24"/>
                <w14:ligatures w14:val="none"/>
              </w:rPr>
            </w:pPr>
          </w:p>
        </w:tc>
        <w:tc>
          <w:tcPr>
            <w:tcW w:w="2657" w:type="dxa"/>
          </w:tcPr>
          <w:p w14:paraId="56E0EC14" w14:textId="77777777" w:rsidR="006A2B08" w:rsidRPr="006A2B08" w:rsidRDefault="006A2B08" w:rsidP="006A2B08">
            <w:pPr>
              <w:spacing w:line="259" w:lineRule="auto"/>
              <w:jc w:val="both"/>
              <w:rPr>
                <w:rFonts w:ascii="Times New Roman" w:eastAsia="Calibri" w:hAnsi="Times New Roman" w:cs="Times New Roman"/>
                <w:kern w:val="0"/>
                <w:sz w:val="24"/>
                <w:szCs w:val="24"/>
                <w14:ligatures w14:val="none"/>
              </w:rPr>
            </w:pPr>
            <w:r w:rsidRPr="006A2B08">
              <w:rPr>
                <w:rFonts w:ascii="Times New Roman" w:eastAsia="Calibri" w:hAnsi="Times New Roman" w:cs="Times New Roman"/>
                <w:kern w:val="0"/>
                <w:sz w:val="24"/>
                <w:szCs w:val="24"/>
                <w14:ligatures w14:val="none"/>
              </w:rPr>
              <w:t>II. izmjene i dopuna Proračuna Općine Šodolovci za 2026. godinu s pripadajućim programima</w:t>
            </w:r>
          </w:p>
        </w:tc>
        <w:tc>
          <w:tcPr>
            <w:tcW w:w="2163" w:type="dxa"/>
          </w:tcPr>
          <w:p w14:paraId="0DCDAFB5" w14:textId="77777777" w:rsidR="006A2B08" w:rsidRPr="006A2B08" w:rsidRDefault="006A2B08" w:rsidP="006A2B08">
            <w:pPr>
              <w:spacing w:line="259" w:lineRule="auto"/>
              <w:jc w:val="both"/>
              <w:rPr>
                <w:rFonts w:ascii="Times New Roman" w:eastAsia="Calibri" w:hAnsi="Times New Roman" w:cs="Times New Roman"/>
                <w:kern w:val="0"/>
                <w:sz w:val="24"/>
                <w:szCs w:val="24"/>
                <w14:ligatures w14:val="none"/>
              </w:rPr>
            </w:pPr>
            <w:r w:rsidRPr="006A2B08">
              <w:rPr>
                <w:rFonts w:ascii="Times New Roman" w:eastAsia="Calibri" w:hAnsi="Times New Roman" w:cs="Times New Roman"/>
                <w:kern w:val="0"/>
                <w:sz w:val="24"/>
                <w:szCs w:val="24"/>
                <w14:ligatures w14:val="none"/>
              </w:rPr>
              <w:t>III. kvartal</w:t>
            </w:r>
          </w:p>
        </w:tc>
        <w:tc>
          <w:tcPr>
            <w:tcW w:w="1798" w:type="dxa"/>
          </w:tcPr>
          <w:p w14:paraId="26DA7092" w14:textId="77777777" w:rsidR="006A2B08" w:rsidRPr="006A2B08" w:rsidRDefault="006A2B08" w:rsidP="006A2B08">
            <w:pPr>
              <w:spacing w:line="259" w:lineRule="auto"/>
              <w:jc w:val="both"/>
              <w:rPr>
                <w:rFonts w:ascii="Times New Roman" w:eastAsia="Calibri" w:hAnsi="Times New Roman" w:cs="Times New Roman"/>
                <w:kern w:val="0"/>
                <w:sz w:val="24"/>
                <w:szCs w:val="24"/>
                <w14:ligatures w14:val="none"/>
              </w:rPr>
            </w:pPr>
            <w:r w:rsidRPr="006A2B08">
              <w:rPr>
                <w:rFonts w:ascii="Times New Roman" w:eastAsia="Calibri" w:hAnsi="Times New Roman" w:cs="Times New Roman"/>
                <w:kern w:val="0"/>
                <w:sz w:val="24"/>
                <w:szCs w:val="24"/>
                <w14:ligatures w14:val="none"/>
              </w:rPr>
              <w:t>30 dana</w:t>
            </w:r>
          </w:p>
        </w:tc>
        <w:tc>
          <w:tcPr>
            <w:tcW w:w="2101" w:type="dxa"/>
          </w:tcPr>
          <w:p w14:paraId="251D6543" w14:textId="77777777" w:rsidR="006A2B08" w:rsidRPr="006A2B08" w:rsidRDefault="006A2B08" w:rsidP="006A2B08">
            <w:pPr>
              <w:spacing w:line="259" w:lineRule="auto"/>
              <w:jc w:val="both"/>
              <w:rPr>
                <w:rFonts w:ascii="Times New Roman" w:eastAsia="Calibri" w:hAnsi="Times New Roman" w:cs="Times New Roman"/>
                <w:kern w:val="0"/>
                <w:sz w:val="24"/>
                <w:szCs w:val="24"/>
                <w14:ligatures w14:val="none"/>
              </w:rPr>
            </w:pPr>
            <w:r w:rsidRPr="006A2B08">
              <w:rPr>
                <w:rFonts w:ascii="Times New Roman" w:eastAsia="Calibri" w:hAnsi="Times New Roman" w:cs="Times New Roman"/>
                <w:kern w:val="0"/>
                <w:sz w:val="24"/>
                <w:szCs w:val="24"/>
                <w14:ligatures w14:val="none"/>
              </w:rPr>
              <w:t xml:space="preserve">Internetsko savjetovanje putem na službenoj web stranici općine </w:t>
            </w:r>
            <w:hyperlink r:id="rId21" w:history="1">
              <w:r w:rsidRPr="006A2B08">
                <w:rPr>
                  <w:rFonts w:ascii="Times New Roman" w:eastAsia="Calibri" w:hAnsi="Times New Roman" w:cs="Times New Roman"/>
                  <w:color w:val="0563C1"/>
                  <w:kern w:val="0"/>
                  <w:sz w:val="24"/>
                  <w:szCs w:val="24"/>
                  <w:u w:val="single"/>
                  <w14:ligatures w14:val="none"/>
                </w:rPr>
                <w:t>www.sodolovci.hr</w:t>
              </w:r>
            </w:hyperlink>
            <w:r w:rsidRPr="006A2B08">
              <w:rPr>
                <w:rFonts w:ascii="Times New Roman" w:eastAsia="Calibri" w:hAnsi="Times New Roman" w:cs="Times New Roman"/>
                <w:kern w:val="0"/>
                <w:sz w:val="24"/>
                <w:szCs w:val="24"/>
                <w14:ligatures w14:val="none"/>
              </w:rPr>
              <w:t xml:space="preserve"> </w:t>
            </w:r>
          </w:p>
        </w:tc>
      </w:tr>
      <w:tr w:rsidR="006A2B08" w:rsidRPr="006A2B08" w14:paraId="027F665F" w14:textId="77777777" w:rsidTr="00524ADC">
        <w:trPr>
          <w:trHeight w:val="375"/>
        </w:trPr>
        <w:tc>
          <w:tcPr>
            <w:tcW w:w="637" w:type="dxa"/>
          </w:tcPr>
          <w:p w14:paraId="06138EBD" w14:textId="77777777" w:rsidR="006A2B08" w:rsidRPr="006A2B08" w:rsidRDefault="006A2B08" w:rsidP="006A2B08">
            <w:pPr>
              <w:spacing w:line="259" w:lineRule="auto"/>
              <w:jc w:val="both"/>
              <w:rPr>
                <w:rFonts w:ascii="Times New Roman" w:eastAsia="Calibri" w:hAnsi="Times New Roman" w:cs="Times New Roman"/>
                <w:kern w:val="0"/>
                <w:sz w:val="24"/>
                <w:szCs w:val="24"/>
                <w14:ligatures w14:val="none"/>
              </w:rPr>
            </w:pPr>
          </w:p>
        </w:tc>
        <w:tc>
          <w:tcPr>
            <w:tcW w:w="2657" w:type="dxa"/>
          </w:tcPr>
          <w:p w14:paraId="37579AF0" w14:textId="77777777" w:rsidR="006A2B08" w:rsidRPr="006A2B08" w:rsidRDefault="006A2B08" w:rsidP="006A2B08">
            <w:pPr>
              <w:spacing w:line="259" w:lineRule="auto"/>
              <w:jc w:val="both"/>
              <w:rPr>
                <w:rFonts w:ascii="Times New Roman" w:eastAsia="Calibri" w:hAnsi="Times New Roman" w:cs="Times New Roman"/>
                <w:kern w:val="0"/>
                <w:sz w:val="24"/>
                <w:szCs w:val="24"/>
                <w14:ligatures w14:val="none"/>
              </w:rPr>
            </w:pPr>
            <w:r w:rsidRPr="006A2B08">
              <w:rPr>
                <w:rFonts w:ascii="Times New Roman" w:eastAsia="Calibri" w:hAnsi="Times New Roman" w:cs="Times New Roman"/>
                <w:kern w:val="0"/>
                <w:sz w:val="24"/>
                <w:szCs w:val="24"/>
                <w14:ligatures w14:val="none"/>
              </w:rPr>
              <w:t>Proračun Općine Šodolovci za 2027. godinu s pripadajućim programima</w:t>
            </w:r>
          </w:p>
        </w:tc>
        <w:tc>
          <w:tcPr>
            <w:tcW w:w="2163" w:type="dxa"/>
          </w:tcPr>
          <w:p w14:paraId="36DFBE75" w14:textId="77777777" w:rsidR="006A2B08" w:rsidRPr="006A2B08" w:rsidRDefault="006A2B08" w:rsidP="006A2B08">
            <w:pPr>
              <w:spacing w:line="259" w:lineRule="auto"/>
              <w:jc w:val="both"/>
              <w:rPr>
                <w:rFonts w:ascii="Times New Roman" w:eastAsia="Calibri" w:hAnsi="Times New Roman" w:cs="Times New Roman"/>
                <w:kern w:val="0"/>
                <w:sz w:val="24"/>
                <w:szCs w:val="24"/>
                <w14:ligatures w14:val="none"/>
              </w:rPr>
            </w:pPr>
            <w:r w:rsidRPr="006A2B08">
              <w:rPr>
                <w:rFonts w:ascii="Times New Roman" w:eastAsia="Calibri" w:hAnsi="Times New Roman" w:cs="Times New Roman"/>
                <w:kern w:val="0"/>
                <w:sz w:val="24"/>
                <w:szCs w:val="24"/>
                <w14:ligatures w14:val="none"/>
              </w:rPr>
              <w:t>IV. kvartal</w:t>
            </w:r>
          </w:p>
        </w:tc>
        <w:tc>
          <w:tcPr>
            <w:tcW w:w="1798" w:type="dxa"/>
          </w:tcPr>
          <w:p w14:paraId="409A5D1B" w14:textId="77777777" w:rsidR="006A2B08" w:rsidRPr="006A2B08" w:rsidRDefault="006A2B08" w:rsidP="006A2B08">
            <w:pPr>
              <w:spacing w:line="259" w:lineRule="auto"/>
              <w:jc w:val="both"/>
              <w:rPr>
                <w:rFonts w:ascii="Times New Roman" w:eastAsia="Calibri" w:hAnsi="Times New Roman" w:cs="Times New Roman"/>
                <w:kern w:val="0"/>
                <w:sz w:val="24"/>
                <w:szCs w:val="24"/>
                <w14:ligatures w14:val="none"/>
              </w:rPr>
            </w:pPr>
            <w:r w:rsidRPr="006A2B08">
              <w:rPr>
                <w:rFonts w:ascii="Times New Roman" w:eastAsia="Calibri" w:hAnsi="Times New Roman" w:cs="Times New Roman"/>
                <w:kern w:val="0"/>
                <w:sz w:val="24"/>
                <w:szCs w:val="24"/>
                <w14:ligatures w14:val="none"/>
              </w:rPr>
              <w:t>30 dana</w:t>
            </w:r>
          </w:p>
        </w:tc>
        <w:tc>
          <w:tcPr>
            <w:tcW w:w="2101" w:type="dxa"/>
          </w:tcPr>
          <w:p w14:paraId="7CF29D09" w14:textId="77777777" w:rsidR="006A2B08" w:rsidRPr="006A2B08" w:rsidRDefault="006A2B08" w:rsidP="006A2B08">
            <w:pPr>
              <w:spacing w:line="259" w:lineRule="auto"/>
              <w:jc w:val="both"/>
              <w:rPr>
                <w:rFonts w:ascii="Times New Roman" w:eastAsia="Calibri" w:hAnsi="Times New Roman" w:cs="Times New Roman"/>
                <w:kern w:val="0"/>
                <w:sz w:val="24"/>
                <w:szCs w:val="24"/>
                <w14:ligatures w14:val="none"/>
              </w:rPr>
            </w:pPr>
            <w:r w:rsidRPr="006A2B08">
              <w:rPr>
                <w:rFonts w:ascii="Times New Roman" w:eastAsia="Calibri" w:hAnsi="Times New Roman" w:cs="Times New Roman"/>
                <w:kern w:val="0"/>
                <w:sz w:val="24"/>
                <w:szCs w:val="24"/>
                <w14:ligatures w14:val="none"/>
              </w:rPr>
              <w:t xml:space="preserve">Internetsko savjetovanje putem na službenoj web stranici općine </w:t>
            </w:r>
            <w:hyperlink r:id="rId22" w:history="1">
              <w:r w:rsidRPr="006A2B08">
                <w:rPr>
                  <w:rFonts w:ascii="Times New Roman" w:eastAsia="Calibri" w:hAnsi="Times New Roman" w:cs="Times New Roman"/>
                  <w:color w:val="0563C1"/>
                  <w:kern w:val="0"/>
                  <w:sz w:val="24"/>
                  <w:szCs w:val="24"/>
                  <w:u w:val="single"/>
                  <w14:ligatures w14:val="none"/>
                </w:rPr>
                <w:t>www.sodolovci.hr</w:t>
              </w:r>
            </w:hyperlink>
            <w:r w:rsidRPr="006A2B08">
              <w:rPr>
                <w:rFonts w:ascii="Times New Roman" w:eastAsia="Calibri" w:hAnsi="Times New Roman" w:cs="Times New Roman"/>
                <w:kern w:val="0"/>
                <w:sz w:val="24"/>
                <w:szCs w:val="24"/>
                <w14:ligatures w14:val="none"/>
              </w:rPr>
              <w:t xml:space="preserve"> </w:t>
            </w:r>
          </w:p>
        </w:tc>
      </w:tr>
    </w:tbl>
    <w:p w14:paraId="6C8706FA" w14:textId="77777777" w:rsidR="006A2B08" w:rsidRPr="006A2B08" w:rsidRDefault="006A2B08" w:rsidP="006A2B08">
      <w:pPr>
        <w:spacing w:line="259" w:lineRule="auto"/>
        <w:rPr>
          <w:rFonts w:ascii="Times New Roman" w:eastAsia="Calibri" w:hAnsi="Times New Roman" w:cs="Times New Roman"/>
          <w:kern w:val="0"/>
          <w:sz w:val="24"/>
          <w:szCs w:val="24"/>
          <w14:ligatures w14:val="none"/>
        </w:rPr>
      </w:pPr>
    </w:p>
    <w:p w14:paraId="13239511" w14:textId="77777777" w:rsidR="006A2B08" w:rsidRPr="006A2B08" w:rsidRDefault="006A2B08" w:rsidP="006A2B08">
      <w:pPr>
        <w:spacing w:line="259" w:lineRule="auto"/>
        <w:jc w:val="center"/>
        <w:rPr>
          <w:rFonts w:ascii="Times New Roman" w:eastAsia="Calibri" w:hAnsi="Times New Roman" w:cs="Times New Roman"/>
          <w:kern w:val="0"/>
          <w:sz w:val="24"/>
          <w:szCs w:val="24"/>
          <w14:ligatures w14:val="none"/>
        </w:rPr>
      </w:pPr>
      <w:r w:rsidRPr="006A2B08">
        <w:rPr>
          <w:rFonts w:ascii="Times New Roman" w:eastAsia="Calibri" w:hAnsi="Times New Roman" w:cs="Times New Roman"/>
          <w:kern w:val="0"/>
          <w:sz w:val="24"/>
          <w:szCs w:val="24"/>
          <w14:ligatures w14:val="none"/>
        </w:rPr>
        <w:t>Članak 3.</w:t>
      </w:r>
    </w:p>
    <w:p w14:paraId="571A7B7A" w14:textId="77777777" w:rsidR="006A2B08" w:rsidRPr="006A2B08" w:rsidRDefault="006A2B08" w:rsidP="006A2B08">
      <w:pPr>
        <w:spacing w:line="259" w:lineRule="auto"/>
        <w:jc w:val="both"/>
        <w:rPr>
          <w:rFonts w:ascii="Times New Roman" w:eastAsia="Calibri" w:hAnsi="Times New Roman" w:cs="Times New Roman"/>
          <w:kern w:val="0"/>
          <w:sz w:val="24"/>
          <w:szCs w:val="24"/>
          <w14:ligatures w14:val="none"/>
        </w:rPr>
      </w:pPr>
      <w:r w:rsidRPr="006A2B08">
        <w:rPr>
          <w:rFonts w:ascii="Times New Roman" w:eastAsia="Calibri" w:hAnsi="Times New Roman" w:cs="Times New Roman"/>
          <w:kern w:val="0"/>
          <w:sz w:val="24"/>
          <w:szCs w:val="24"/>
          <w14:ligatures w14:val="none"/>
        </w:rPr>
        <w:t>Ako se tijekom godine ukaže potreba za donošenjem općih te drugih strateških odnosno planskih akata koji nisu obuhvaćeni ovim Planom, a spadaju u pitanja o kojima se provodi savjetovanje sa zainteresiranom javnošću i za te akte provest će se propisani postupak savjetovanja sa zainteresiranom javnošću.</w:t>
      </w:r>
    </w:p>
    <w:p w14:paraId="2DFFCA0B" w14:textId="77777777" w:rsidR="006A2B08" w:rsidRPr="006A2B08" w:rsidRDefault="006A2B08" w:rsidP="006A2B08">
      <w:pPr>
        <w:spacing w:line="259" w:lineRule="auto"/>
        <w:jc w:val="center"/>
        <w:rPr>
          <w:rFonts w:ascii="Times New Roman" w:eastAsia="Calibri" w:hAnsi="Times New Roman" w:cs="Times New Roman"/>
          <w:kern w:val="0"/>
          <w:sz w:val="24"/>
          <w:szCs w:val="24"/>
          <w14:ligatures w14:val="none"/>
        </w:rPr>
      </w:pPr>
      <w:r w:rsidRPr="006A2B08">
        <w:rPr>
          <w:rFonts w:ascii="Times New Roman" w:eastAsia="Calibri" w:hAnsi="Times New Roman" w:cs="Times New Roman"/>
          <w:kern w:val="0"/>
          <w:sz w:val="24"/>
          <w:szCs w:val="24"/>
          <w14:ligatures w14:val="none"/>
        </w:rPr>
        <w:t>Članak 4.</w:t>
      </w:r>
    </w:p>
    <w:p w14:paraId="48F6CFDA" w14:textId="77777777" w:rsidR="006A2B08" w:rsidRPr="006A2B08" w:rsidRDefault="006A2B08" w:rsidP="006A2B08">
      <w:pPr>
        <w:spacing w:line="259" w:lineRule="auto"/>
        <w:jc w:val="both"/>
        <w:rPr>
          <w:rFonts w:ascii="Times New Roman" w:eastAsia="Calibri" w:hAnsi="Times New Roman" w:cs="Times New Roman"/>
          <w:kern w:val="0"/>
          <w:sz w:val="24"/>
          <w:szCs w:val="24"/>
          <w14:ligatures w14:val="none"/>
        </w:rPr>
      </w:pPr>
      <w:r w:rsidRPr="006A2B08">
        <w:rPr>
          <w:rFonts w:ascii="Times New Roman" w:eastAsia="Calibri" w:hAnsi="Times New Roman" w:cs="Times New Roman"/>
          <w:kern w:val="0"/>
          <w:sz w:val="24"/>
          <w:szCs w:val="24"/>
          <w14:ligatures w14:val="none"/>
        </w:rPr>
        <w:t>Za provedbu savjetovanja sa zainteresiranom javnošću zadužen je Jedinstveni upravni odjel.</w:t>
      </w:r>
    </w:p>
    <w:p w14:paraId="3F90BF74" w14:textId="77777777" w:rsidR="006A2B08" w:rsidRPr="006A2B08" w:rsidRDefault="006A2B08" w:rsidP="006A2B08">
      <w:pPr>
        <w:spacing w:line="259" w:lineRule="auto"/>
        <w:jc w:val="center"/>
        <w:rPr>
          <w:rFonts w:ascii="Times New Roman" w:eastAsia="Calibri" w:hAnsi="Times New Roman" w:cs="Times New Roman"/>
          <w:kern w:val="0"/>
          <w:sz w:val="24"/>
          <w:szCs w:val="24"/>
          <w14:ligatures w14:val="none"/>
        </w:rPr>
      </w:pPr>
      <w:r w:rsidRPr="006A2B08">
        <w:rPr>
          <w:rFonts w:ascii="Times New Roman" w:eastAsia="Calibri" w:hAnsi="Times New Roman" w:cs="Times New Roman"/>
          <w:kern w:val="0"/>
          <w:sz w:val="24"/>
          <w:szCs w:val="24"/>
          <w14:ligatures w14:val="none"/>
        </w:rPr>
        <w:t>Članak 5.</w:t>
      </w:r>
    </w:p>
    <w:p w14:paraId="3745A41E" w14:textId="7379E54D" w:rsidR="006A2B08" w:rsidRPr="006A2B08" w:rsidRDefault="006A2B08" w:rsidP="006A2B08">
      <w:pPr>
        <w:spacing w:line="259" w:lineRule="auto"/>
        <w:jc w:val="both"/>
        <w:rPr>
          <w:rFonts w:ascii="Times New Roman" w:eastAsia="Calibri" w:hAnsi="Times New Roman" w:cs="Times New Roman"/>
          <w:kern w:val="0"/>
          <w:sz w:val="24"/>
          <w:szCs w:val="24"/>
          <w14:ligatures w14:val="none"/>
        </w:rPr>
      </w:pPr>
      <w:r w:rsidRPr="006A2B08">
        <w:rPr>
          <w:rFonts w:ascii="Times New Roman" w:eastAsia="Calibri" w:hAnsi="Times New Roman" w:cs="Times New Roman"/>
          <w:kern w:val="0"/>
          <w:sz w:val="24"/>
          <w:szCs w:val="24"/>
          <w14:ligatures w14:val="none"/>
        </w:rPr>
        <w:t xml:space="preserve">Ovaj stupa na snagu danom donošenja a objavit će se u „službenom glasniku općine Šodolovci“ te na službenim internetskim stranicama Općine Šodolovci </w:t>
      </w:r>
      <w:hyperlink r:id="rId23" w:history="1">
        <w:r w:rsidRPr="006A2B08">
          <w:rPr>
            <w:rFonts w:ascii="Times New Roman" w:eastAsia="Calibri" w:hAnsi="Times New Roman" w:cs="Times New Roman"/>
            <w:color w:val="0563C1"/>
            <w:kern w:val="0"/>
            <w:sz w:val="24"/>
            <w:szCs w:val="24"/>
            <w:u w:val="single"/>
            <w14:ligatures w14:val="none"/>
          </w:rPr>
          <w:t>www.sodolovci.hr</w:t>
        </w:r>
      </w:hyperlink>
      <w:r w:rsidRPr="006A2B08">
        <w:rPr>
          <w:rFonts w:ascii="Times New Roman" w:eastAsia="Calibri" w:hAnsi="Times New Roman" w:cs="Times New Roman"/>
          <w:kern w:val="0"/>
          <w:sz w:val="24"/>
          <w:szCs w:val="24"/>
          <w14:ligatures w14:val="none"/>
        </w:rPr>
        <w:t xml:space="preserve"> .</w:t>
      </w:r>
    </w:p>
    <w:p w14:paraId="05B5DFDB" w14:textId="77777777" w:rsidR="006A2B08" w:rsidRPr="006A2B08" w:rsidRDefault="006A2B08" w:rsidP="006A2B08">
      <w:pPr>
        <w:spacing w:line="259" w:lineRule="auto"/>
        <w:jc w:val="both"/>
        <w:rPr>
          <w:rFonts w:ascii="Times New Roman" w:eastAsia="Calibri" w:hAnsi="Times New Roman" w:cs="Times New Roman"/>
          <w:kern w:val="0"/>
          <w:sz w:val="24"/>
          <w:szCs w:val="24"/>
          <w14:ligatures w14:val="none"/>
        </w:rPr>
      </w:pPr>
      <w:r w:rsidRPr="006A2B08">
        <w:rPr>
          <w:rFonts w:ascii="Times New Roman" w:eastAsia="Calibri" w:hAnsi="Times New Roman" w:cs="Times New Roman"/>
          <w:kern w:val="0"/>
          <w:sz w:val="24"/>
          <w:szCs w:val="24"/>
          <w14:ligatures w14:val="none"/>
        </w:rPr>
        <w:t>KLASA: 013-02/26-01/1</w:t>
      </w:r>
    </w:p>
    <w:p w14:paraId="2D597694" w14:textId="77777777" w:rsidR="006A2B08" w:rsidRPr="006A2B08" w:rsidRDefault="006A2B08" w:rsidP="006A2B08">
      <w:pPr>
        <w:spacing w:line="259" w:lineRule="auto"/>
        <w:jc w:val="both"/>
        <w:rPr>
          <w:rFonts w:ascii="Times New Roman" w:eastAsia="Calibri" w:hAnsi="Times New Roman" w:cs="Times New Roman"/>
          <w:kern w:val="0"/>
          <w:sz w:val="24"/>
          <w:szCs w:val="24"/>
          <w14:ligatures w14:val="none"/>
        </w:rPr>
      </w:pPr>
      <w:r w:rsidRPr="006A2B08">
        <w:rPr>
          <w:rFonts w:ascii="Times New Roman" w:eastAsia="Calibri" w:hAnsi="Times New Roman" w:cs="Times New Roman"/>
          <w:kern w:val="0"/>
          <w:sz w:val="24"/>
          <w:szCs w:val="24"/>
          <w14:ligatures w14:val="none"/>
        </w:rPr>
        <w:t>URBROJ: 2158-36-02-26-1</w:t>
      </w:r>
    </w:p>
    <w:p w14:paraId="5C26D113" w14:textId="77777777" w:rsidR="006A2B08" w:rsidRPr="006A2B08" w:rsidRDefault="006A2B08" w:rsidP="006A2B08">
      <w:pPr>
        <w:spacing w:line="259" w:lineRule="auto"/>
        <w:jc w:val="both"/>
        <w:rPr>
          <w:rFonts w:ascii="Times New Roman" w:eastAsia="Calibri" w:hAnsi="Times New Roman" w:cs="Times New Roman"/>
          <w:kern w:val="0"/>
          <w:sz w:val="24"/>
          <w:szCs w:val="24"/>
          <w14:ligatures w14:val="none"/>
        </w:rPr>
      </w:pPr>
      <w:r w:rsidRPr="006A2B08">
        <w:rPr>
          <w:rFonts w:ascii="Times New Roman" w:eastAsia="Calibri" w:hAnsi="Times New Roman" w:cs="Times New Roman"/>
          <w:kern w:val="0"/>
          <w:sz w:val="24"/>
          <w:szCs w:val="24"/>
          <w14:ligatures w14:val="none"/>
        </w:rPr>
        <w:t xml:space="preserve">Šodolovci, 5. siječnja 2026. godine                                      </w:t>
      </w:r>
    </w:p>
    <w:p w14:paraId="582FA06A" w14:textId="77777777" w:rsidR="006A2B08" w:rsidRPr="006A2B08" w:rsidRDefault="006A2B08" w:rsidP="006A2B08">
      <w:pPr>
        <w:spacing w:line="259" w:lineRule="auto"/>
        <w:jc w:val="both"/>
        <w:rPr>
          <w:rFonts w:ascii="Times New Roman" w:eastAsia="Calibri" w:hAnsi="Times New Roman" w:cs="Times New Roman"/>
          <w:kern w:val="0"/>
          <w:sz w:val="24"/>
          <w:szCs w:val="24"/>
          <w14:ligatures w14:val="none"/>
        </w:rPr>
      </w:pPr>
      <w:r w:rsidRPr="006A2B08">
        <w:rPr>
          <w:rFonts w:ascii="Times New Roman" w:eastAsia="Calibri" w:hAnsi="Times New Roman" w:cs="Times New Roman"/>
          <w:kern w:val="0"/>
          <w:sz w:val="24"/>
          <w:szCs w:val="24"/>
          <w14:ligatures w14:val="none"/>
        </w:rPr>
        <w:t xml:space="preserve">                                                                                                      OPĆINSKI NAČELNIK:</w:t>
      </w:r>
    </w:p>
    <w:p w14:paraId="3629EC88" w14:textId="77777777" w:rsidR="006A2B08" w:rsidRPr="006A2B08" w:rsidRDefault="006A2B08" w:rsidP="006A2B08">
      <w:pPr>
        <w:spacing w:line="259" w:lineRule="auto"/>
        <w:jc w:val="both"/>
        <w:rPr>
          <w:rFonts w:ascii="Times New Roman" w:eastAsia="Calibri" w:hAnsi="Times New Roman" w:cs="Times New Roman"/>
          <w:kern w:val="0"/>
          <w:sz w:val="24"/>
          <w:szCs w:val="24"/>
          <w14:ligatures w14:val="none"/>
        </w:rPr>
      </w:pPr>
      <w:r w:rsidRPr="006A2B08">
        <w:rPr>
          <w:rFonts w:ascii="Times New Roman" w:eastAsia="Calibri" w:hAnsi="Times New Roman" w:cs="Times New Roman"/>
          <w:kern w:val="0"/>
          <w:sz w:val="24"/>
          <w:szCs w:val="24"/>
          <w14:ligatures w14:val="none"/>
        </w:rPr>
        <w:t xml:space="preserve">                                                                                                                 Dragan Zorić</w:t>
      </w:r>
    </w:p>
    <w:p w14:paraId="4F5F4C11" w14:textId="7C9A5C2C" w:rsidR="006A2B08" w:rsidRPr="00D52E85" w:rsidRDefault="00526877" w:rsidP="00D52E85">
      <w:pPr>
        <w:jc w:val="center"/>
      </w:pPr>
      <w:r>
        <w:rPr>
          <w:rFonts w:ascii="Times New Roman" w:hAnsi="Times New Roman" w:cs="Times New Roman"/>
          <w:sz w:val="24"/>
          <w:szCs w:val="24"/>
        </w:rPr>
        <w:lastRenderedPageBreak/>
        <w:t>*********</w:t>
      </w:r>
    </w:p>
    <w:p w14:paraId="18901273" w14:textId="77777777" w:rsidR="006A2B08" w:rsidRDefault="006A2B08" w:rsidP="00526877">
      <w:pPr>
        <w:jc w:val="both"/>
        <w:rPr>
          <w:rFonts w:ascii="Times New Roman" w:hAnsi="Times New Roman" w:cs="Times New Roman"/>
          <w:sz w:val="24"/>
          <w:szCs w:val="24"/>
        </w:rPr>
      </w:pPr>
    </w:p>
    <w:p w14:paraId="0D3C377F" w14:textId="77777777" w:rsidR="006A2B08" w:rsidRPr="006A2B08" w:rsidRDefault="006A2B08" w:rsidP="006A2B08">
      <w:pPr>
        <w:spacing w:after="0" w:line="240" w:lineRule="auto"/>
        <w:rPr>
          <w:rFonts w:ascii="Calibri" w:eastAsia="Calibri" w:hAnsi="Calibri" w:cs="Times New Roman"/>
          <w:kern w:val="0"/>
          <w14:ligatures w14:val="none"/>
        </w:rPr>
      </w:pPr>
      <w:r w:rsidRPr="006A2B08">
        <w:rPr>
          <w:rFonts w:ascii="Calibri" w:eastAsia="Calibri" w:hAnsi="Calibri" w:cs="Times New Roman"/>
          <w:kern w:val="0"/>
          <w14:ligatures w14:val="none"/>
        </w:rPr>
        <w:t xml:space="preserve">                            </w:t>
      </w:r>
      <w:r w:rsidRPr="006A2B08">
        <w:rPr>
          <w:rFonts w:ascii="Arial" w:eastAsia="Calibri" w:hAnsi="Arial" w:cs="Arial"/>
          <w:noProof/>
          <w:kern w:val="0"/>
          <w:sz w:val="20"/>
          <w:szCs w:val="20"/>
          <w:lang w:eastAsia="hr-HR"/>
          <w14:ligatures w14:val="none"/>
        </w:rPr>
        <w:drawing>
          <wp:inline distT="0" distB="0" distL="0" distR="0" wp14:anchorId="1D181A96" wp14:editId="40C09CE5">
            <wp:extent cx="704725" cy="864000"/>
            <wp:effectExtent l="0" t="0" r="635" b="0"/>
            <wp:docPr id="2" name="il_fi" descr="http://www.sysprint.hr/inf820/gr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ysprint.hr/inf820/grb2.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04725" cy="864000"/>
                    </a:xfrm>
                    <a:prstGeom prst="rect">
                      <a:avLst/>
                    </a:prstGeom>
                    <a:noFill/>
                    <a:ln>
                      <a:noFill/>
                    </a:ln>
                  </pic:spPr>
                </pic:pic>
              </a:graphicData>
            </a:graphic>
          </wp:inline>
        </w:drawing>
      </w:r>
    </w:p>
    <w:p w14:paraId="5A29C9CB" w14:textId="77777777" w:rsidR="006A2B08" w:rsidRPr="006A2B08" w:rsidRDefault="006A2B08" w:rsidP="006A2B08">
      <w:pPr>
        <w:spacing w:after="0" w:line="240" w:lineRule="auto"/>
        <w:rPr>
          <w:rFonts w:ascii="Times New Roman" w:eastAsia="Calibri" w:hAnsi="Times New Roman" w:cs="Times New Roman"/>
          <w:b/>
          <w:kern w:val="0"/>
          <w:sz w:val="24"/>
          <w:szCs w:val="24"/>
          <w14:ligatures w14:val="none"/>
        </w:rPr>
      </w:pPr>
      <w:r w:rsidRPr="006A2B08">
        <w:rPr>
          <w:rFonts w:ascii="Times New Roman" w:eastAsia="Calibri" w:hAnsi="Times New Roman" w:cs="Times New Roman"/>
          <w:b/>
          <w:kern w:val="0"/>
          <w:sz w:val="24"/>
          <w:szCs w:val="24"/>
          <w14:ligatures w14:val="none"/>
        </w:rPr>
        <w:t xml:space="preserve">          REPUBLIKA HRVATSKA</w:t>
      </w:r>
    </w:p>
    <w:p w14:paraId="102F559A" w14:textId="77777777" w:rsidR="006A2B08" w:rsidRPr="006A2B08" w:rsidRDefault="006A2B08" w:rsidP="006A2B08">
      <w:pPr>
        <w:spacing w:after="0" w:line="240" w:lineRule="auto"/>
        <w:rPr>
          <w:rFonts w:ascii="Times New Roman" w:eastAsia="Calibri" w:hAnsi="Times New Roman" w:cs="Times New Roman"/>
          <w:b/>
          <w:kern w:val="0"/>
          <w:sz w:val="24"/>
          <w:szCs w:val="24"/>
          <w14:ligatures w14:val="none"/>
        </w:rPr>
      </w:pPr>
      <w:r w:rsidRPr="006A2B08">
        <w:rPr>
          <w:rFonts w:ascii="Times New Roman" w:eastAsia="Calibri" w:hAnsi="Times New Roman" w:cs="Times New Roman"/>
          <w:b/>
          <w:kern w:val="0"/>
          <w:sz w:val="24"/>
          <w:szCs w:val="24"/>
          <w14:ligatures w14:val="none"/>
        </w:rPr>
        <w:t>OSJEČKO-BARANJSKA ŽUPANIJA</w:t>
      </w:r>
    </w:p>
    <w:p w14:paraId="02F3BB28" w14:textId="77777777" w:rsidR="006A2B08" w:rsidRPr="006A2B08" w:rsidRDefault="006A2B08" w:rsidP="006A2B08">
      <w:pPr>
        <w:spacing w:after="0" w:line="240" w:lineRule="auto"/>
        <w:rPr>
          <w:rFonts w:ascii="Times New Roman" w:eastAsia="Calibri" w:hAnsi="Times New Roman" w:cs="Times New Roman"/>
          <w:b/>
          <w:kern w:val="0"/>
          <w:sz w:val="24"/>
          <w:szCs w:val="24"/>
          <w14:ligatures w14:val="none"/>
        </w:rPr>
      </w:pPr>
      <w:r w:rsidRPr="006A2B08">
        <w:rPr>
          <w:rFonts w:ascii="Times New Roman" w:eastAsia="Calibri" w:hAnsi="Times New Roman" w:cs="Times New Roman"/>
          <w:b/>
          <w:kern w:val="0"/>
          <w:sz w:val="24"/>
          <w:szCs w:val="24"/>
          <w14:ligatures w14:val="none"/>
        </w:rPr>
        <w:t xml:space="preserve">            OPĆINA ŠODOLOVCI</w:t>
      </w:r>
    </w:p>
    <w:p w14:paraId="5B5FA893" w14:textId="77777777" w:rsidR="006A2B08" w:rsidRPr="006A2B08" w:rsidRDefault="006A2B08" w:rsidP="006A2B08">
      <w:pPr>
        <w:spacing w:after="0" w:line="240" w:lineRule="auto"/>
        <w:rPr>
          <w:rFonts w:ascii="Times New Roman" w:eastAsia="Calibri" w:hAnsi="Times New Roman" w:cs="Times New Roman"/>
          <w:b/>
          <w:kern w:val="0"/>
          <w:sz w:val="24"/>
          <w:szCs w:val="24"/>
          <w14:ligatures w14:val="none"/>
        </w:rPr>
      </w:pPr>
      <w:r w:rsidRPr="006A2B08">
        <w:rPr>
          <w:rFonts w:ascii="Times New Roman" w:eastAsia="Calibri" w:hAnsi="Times New Roman" w:cs="Times New Roman"/>
          <w:b/>
          <w:kern w:val="0"/>
          <w:sz w:val="24"/>
          <w:szCs w:val="24"/>
          <w14:ligatures w14:val="none"/>
        </w:rPr>
        <w:t xml:space="preserve">           OPĆINSKI NAČELNIK</w:t>
      </w:r>
    </w:p>
    <w:p w14:paraId="7FD2EE56" w14:textId="77777777" w:rsidR="006A2B08" w:rsidRPr="006A2B08" w:rsidRDefault="006A2B08" w:rsidP="006A2B08">
      <w:pPr>
        <w:spacing w:after="0" w:line="240" w:lineRule="auto"/>
        <w:rPr>
          <w:rFonts w:ascii="Times New Roman" w:eastAsia="Calibri" w:hAnsi="Times New Roman" w:cs="Times New Roman"/>
          <w:b/>
          <w:kern w:val="0"/>
          <w:sz w:val="24"/>
          <w:szCs w:val="24"/>
          <w14:ligatures w14:val="none"/>
        </w:rPr>
      </w:pPr>
    </w:p>
    <w:p w14:paraId="5A0E4F67" w14:textId="77777777" w:rsidR="006A2B08" w:rsidRPr="006A2B08" w:rsidRDefault="006A2B08" w:rsidP="006A2B08">
      <w:pPr>
        <w:spacing w:after="0" w:line="240" w:lineRule="auto"/>
        <w:rPr>
          <w:rFonts w:ascii="Times New Roman" w:eastAsia="Calibri" w:hAnsi="Times New Roman" w:cs="Times New Roman"/>
          <w:b/>
          <w:kern w:val="0"/>
          <w:sz w:val="24"/>
          <w:szCs w:val="24"/>
          <w14:ligatures w14:val="none"/>
        </w:rPr>
      </w:pPr>
      <w:r w:rsidRPr="006A2B08">
        <w:rPr>
          <w:rFonts w:ascii="Times New Roman" w:eastAsia="Calibri" w:hAnsi="Times New Roman" w:cs="Times New Roman"/>
          <w:b/>
          <w:kern w:val="0"/>
          <w:sz w:val="24"/>
          <w:szCs w:val="24"/>
          <w14:ligatures w14:val="none"/>
        </w:rPr>
        <w:t>KLASA: 100-01/26-01/1</w:t>
      </w:r>
    </w:p>
    <w:p w14:paraId="72090D7D" w14:textId="77777777" w:rsidR="006A2B08" w:rsidRPr="006A2B08" w:rsidRDefault="006A2B08" w:rsidP="006A2B08">
      <w:pPr>
        <w:spacing w:after="0" w:line="240" w:lineRule="auto"/>
        <w:rPr>
          <w:rFonts w:ascii="Times New Roman" w:eastAsia="Calibri" w:hAnsi="Times New Roman" w:cs="Times New Roman"/>
          <w:b/>
          <w:kern w:val="0"/>
          <w:sz w:val="24"/>
          <w:szCs w:val="24"/>
          <w14:ligatures w14:val="none"/>
        </w:rPr>
      </w:pPr>
      <w:r w:rsidRPr="006A2B08">
        <w:rPr>
          <w:rFonts w:ascii="Times New Roman" w:eastAsia="Calibri" w:hAnsi="Times New Roman" w:cs="Times New Roman"/>
          <w:b/>
          <w:kern w:val="0"/>
          <w:sz w:val="24"/>
          <w:szCs w:val="24"/>
          <w14:ligatures w14:val="none"/>
        </w:rPr>
        <w:t>URBROJ: 2158-36-02-26-1</w:t>
      </w:r>
    </w:p>
    <w:p w14:paraId="605763E7" w14:textId="77777777" w:rsidR="006A2B08" w:rsidRPr="006A2B08" w:rsidRDefault="006A2B08" w:rsidP="006A2B08">
      <w:pPr>
        <w:spacing w:after="0" w:line="240" w:lineRule="auto"/>
        <w:rPr>
          <w:rFonts w:ascii="Times New Roman" w:eastAsia="Calibri" w:hAnsi="Times New Roman" w:cs="Times New Roman"/>
          <w:b/>
          <w:kern w:val="0"/>
          <w:sz w:val="24"/>
          <w:szCs w:val="24"/>
          <w14:ligatures w14:val="none"/>
        </w:rPr>
      </w:pPr>
      <w:r w:rsidRPr="006A2B08">
        <w:rPr>
          <w:rFonts w:ascii="Times New Roman" w:eastAsia="Calibri" w:hAnsi="Times New Roman" w:cs="Times New Roman"/>
          <w:b/>
          <w:kern w:val="0"/>
          <w:sz w:val="24"/>
          <w:szCs w:val="24"/>
          <w14:ligatures w14:val="none"/>
        </w:rPr>
        <w:t>Šodolovci, 05. siječnja 2026.</w:t>
      </w:r>
    </w:p>
    <w:p w14:paraId="0E63C787" w14:textId="77777777" w:rsidR="006A2B08" w:rsidRPr="006A2B08" w:rsidRDefault="006A2B08" w:rsidP="006A2B08">
      <w:pPr>
        <w:spacing w:after="0" w:line="240" w:lineRule="auto"/>
        <w:rPr>
          <w:rFonts w:ascii="Times New Roman" w:eastAsia="Calibri" w:hAnsi="Times New Roman" w:cs="Times New Roman"/>
          <w:b/>
          <w:kern w:val="0"/>
          <w:sz w:val="24"/>
          <w:szCs w:val="24"/>
          <w14:ligatures w14:val="none"/>
        </w:rPr>
      </w:pPr>
    </w:p>
    <w:p w14:paraId="24EA4D74" w14:textId="77777777" w:rsidR="006A2B08" w:rsidRPr="006A2B08" w:rsidRDefault="006A2B08" w:rsidP="006A2B08">
      <w:pPr>
        <w:spacing w:after="0" w:line="240" w:lineRule="auto"/>
        <w:jc w:val="both"/>
        <w:rPr>
          <w:rFonts w:ascii="Times New Roman" w:eastAsia="Calibri" w:hAnsi="Times New Roman" w:cs="Times New Roman"/>
          <w:kern w:val="0"/>
          <w:sz w:val="24"/>
          <w:szCs w:val="24"/>
          <w14:ligatures w14:val="none"/>
        </w:rPr>
      </w:pPr>
      <w:r w:rsidRPr="006A2B08">
        <w:rPr>
          <w:rFonts w:ascii="Times New Roman" w:eastAsia="Calibri" w:hAnsi="Times New Roman" w:cs="Times New Roman"/>
          <w:kern w:val="0"/>
          <w:sz w:val="24"/>
          <w:szCs w:val="24"/>
          <w14:ligatures w14:val="none"/>
        </w:rPr>
        <w:t>Na temelju članka 10. stavka 2. i 3. Zakona o službenicima i namještenicima u lokalnoj i područnoj (regionalnoj) samoupravi („Narodne novine“ br. 86/08, 61/11, 04/18 i 112/19, u daljnjem tekstu: Zakon) i članka 46. Statuta Općine Šodolovci („Službeni glasnik Općine Šodolovci“ broj 2/21) Općinski načelnik Općine Šodolovci donosi</w:t>
      </w:r>
    </w:p>
    <w:p w14:paraId="4BAA1296" w14:textId="77777777" w:rsidR="006A2B08" w:rsidRPr="006A2B08" w:rsidRDefault="006A2B08" w:rsidP="006A2B08">
      <w:pPr>
        <w:spacing w:after="0" w:line="240" w:lineRule="auto"/>
        <w:rPr>
          <w:rFonts w:ascii="Times New Roman" w:eastAsia="Calibri" w:hAnsi="Times New Roman" w:cs="Times New Roman"/>
          <w:kern w:val="0"/>
          <w:sz w:val="24"/>
          <w:szCs w:val="24"/>
          <w14:ligatures w14:val="none"/>
        </w:rPr>
      </w:pPr>
    </w:p>
    <w:p w14:paraId="5697EE37" w14:textId="77777777" w:rsidR="006A2B08" w:rsidRPr="006A2B08" w:rsidRDefault="006A2B08" w:rsidP="006A2B08">
      <w:pPr>
        <w:spacing w:after="0" w:line="240" w:lineRule="auto"/>
        <w:jc w:val="center"/>
        <w:rPr>
          <w:rFonts w:ascii="Times New Roman" w:eastAsia="Calibri" w:hAnsi="Times New Roman" w:cs="Times New Roman"/>
          <w:b/>
          <w:kern w:val="0"/>
          <w:sz w:val="24"/>
          <w:szCs w:val="24"/>
          <w14:ligatures w14:val="none"/>
        </w:rPr>
      </w:pPr>
      <w:r w:rsidRPr="006A2B08">
        <w:rPr>
          <w:rFonts w:ascii="Times New Roman" w:eastAsia="Calibri" w:hAnsi="Times New Roman" w:cs="Times New Roman"/>
          <w:b/>
          <w:kern w:val="0"/>
          <w:sz w:val="24"/>
          <w:szCs w:val="24"/>
          <w14:ligatures w14:val="none"/>
        </w:rPr>
        <w:t>PLAN PRIJMA U</w:t>
      </w:r>
    </w:p>
    <w:p w14:paraId="1D9A9923" w14:textId="77777777" w:rsidR="006A2B08" w:rsidRPr="006A2B08" w:rsidRDefault="006A2B08" w:rsidP="006A2B08">
      <w:pPr>
        <w:spacing w:after="0" w:line="240" w:lineRule="auto"/>
        <w:jc w:val="center"/>
        <w:rPr>
          <w:rFonts w:ascii="Times New Roman" w:eastAsia="Calibri" w:hAnsi="Times New Roman" w:cs="Times New Roman"/>
          <w:b/>
          <w:kern w:val="0"/>
          <w:sz w:val="24"/>
          <w:szCs w:val="24"/>
          <w14:ligatures w14:val="none"/>
        </w:rPr>
      </w:pPr>
      <w:r w:rsidRPr="006A2B08">
        <w:rPr>
          <w:rFonts w:ascii="Times New Roman" w:eastAsia="Calibri" w:hAnsi="Times New Roman" w:cs="Times New Roman"/>
          <w:b/>
          <w:kern w:val="0"/>
          <w:sz w:val="24"/>
          <w:szCs w:val="24"/>
          <w14:ligatures w14:val="none"/>
        </w:rPr>
        <w:t>SLUŽBU ZA 2026. GODINU</w:t>
      </w:r>
    </w:p>
    <w:p w14:paraId="24186640" w14:textId="77777777" w:rsidR="006A2B08" w:rsidRPr="006A2B08" w:rsidRDefault="006A2B08" w:rsidP="006A2B08">
      <w:pPr>
        <w:spacing w:after="0" w:line="240" w:lineRule="auto"/>
        <w:rPr>
          <w:rFonts w:ascii="Times New Roman" w:eastAsia="Calibri" w:hAnsi="Times New Roman" w:cs="Times New Roman"/>
          <w:b/>
          <w:kern w:val="0"/>
          <w:sz w:val="24"/>
          <w:szCs w:val="24"/>
          <w14:ligatures w14:val="none"/>
        </w:rPr>
      </w:pPr>
    </w:p>
    <w:p w14:paraId="57175F51" w14:textId="77777777" w:rsidR="006A2B08" w:rsidRPr="006A2B08" w:rsidRDefault="006A2B08" w:rsidP="006A2B08">
      <w:pPr>
        <w:spacing w:after="0" w:line="240" w:lineRule="auto"/>
        <w:jc w:val="center"/>
        <w:rPr>
          <w:rFonts w:ascii="Times New Roman" w:eastAsia="Calibri" w:hAnsi="Times New Roman" w:cs="Times New Roman"/>
          <w:bCs/>
          <w:kern w:val="0"/>
          <w:sz w:val="24"/>
          <w:szCs w:val="24"/>
          <w14:ligatures w14:val="none"/>
        </w:rPr>
      </w:pPr>
      <w:r w:rsidRPr="006A2B08">
        <w:rPr>
          <w:rFonts w:ascii="Times New Roman" w:eastAsia="Calibri" w:hAnsi="Times New Roman" w:cs="Times New Roman"/>
          <w:bCs/>
          <w:kern w:val="0"/>
          <w:sz w:val="24"/>
          <w:szCs w:val="24"/>
          <w14:ligatures w14:val="none"/>
        </w:rPr>
        <w:t>Članak 1.</w:t>
      </w:r>
    </w:p>
    <w:p w14:paraId="36B09DDD" w14:textId="77777777" w:rsidR="006A2B08" w:rsidRPr="006A2B08" w:rsidRDefault="006A2B08" w:rsidP="006A2B08">
      <w:pPr>
        <w:spacing w:after="0" w:line="240" w:lineRule="auto"/>
        <w:jc w:val="both"/>
        <w:rPr>
          <w:rFonts w:ascii="Times New Roman" w:eastAsia="Calibri" w:hAnsi="Times New Roman" w:cs="Times New Roman"/>
          <w:kern w:val="0"/>
          <w:sz w:val="24"/>
          <w:szCs w:val="24"/>
          <w14:ligatures w14:val="none"/>
        </w:rPr>
      </w:pPr>
      <w:r w:rsidRPr="006A2B08">
        <w:rPr>
          <w:rFonts w:ascii="Times New Roman" w:eastAsia="Calibri" w:hAnsi="Times New Roman" w:cs="Times New Roman"/>
          <w:kern w:val="0"/>
          <w:sz w:val="24"/>
          <w:szCs w:val="24"/>
          <w14:ligatures w14:val="none"/>
        </w:rPr>
        <w:t>Ovim Planom prijma u službu (u daljnjem tekstu: Plan prijma) utvrđuje se prijam službenika u Jedinstveni upravni odjel Općine Šodolovci tijekom 2026. godine.</w:t>
      </w:r>
    </w:p>
    <w:p w14:paraId="30A4EF4B" w14:textId="77777777" w:rsidR="006A2B08" w:rsidRPr="006A2B08" w:rsidRDefault="006A2B08" w:rsidP="006A2B08">
      <w:pPr>
        <w:spacing w:after="0" w:line="240" w:lineRule="auto"/>
        <w:jc w:val="both"/>
        <w:rPr>
          <w:rFonts w:ascii="Times New Roman" w:eastAsia="Calibri" w:hAnsi="Times New Roman" w:cs="Times New Roman"/>
          <w:kern w:val="0"/>
          <w:sz w:val="24"/>
          <w:szCs w:val="24"/>
          <w14:ligatures w14:val="none"/>
        </w:rPr>
      </w:pPr>
    </w:p>
    <w:p w14:paraId="427CD914" w14:textId="77777777" w:rsidR="006A2B08" w:rsidRPr="006A2B08" w:rsidRDefault="006A2B08" w:rsidP="006A2B08">
      <w:pPr>
        <w:spacing w:after="0" w:line="240" w:lineRule="auto"/>
        <w:jc w:val="both"/>
        <w:rPr>
          <w:rFonts w:ascii="Times New Roman" w:eastAsia="Calibri" w:hAnsi="Times New Roman" w:cs="Times New Roman"/>
          <w:kern w:val="0"/>
          <w:sz w:val="24"/>
          <w:szCs w:val="24"/>
          <w14:ligatures w14:val="none"/>
        </w:rPr>
      </w:pPr>
      <w:r w:rsidRPr="006A2B08">
        <w:rPr>
          <w:rFonts w:ascii="Times New Roman" w:eastAsia="Calibri" w:hAnsi="Times New Roman" w:cs="Times New Roman"/>
          <w:kern w:val="0"/>
          <w:sz w:val="24"/>
          <w:szCs w:val="24"/>
          <w14:ligatures w14:val="none"/>
        </w:rPr>
        <w:t>Svi izrazi koji se koriste u tekstu, a imaju rodno značenje, bez obzira jesu li korišteni u muškom ili ženskom rodu, odnose se na jednak način i na muški i na ženski rod.</w:t>
      </w:r>
    </w:p>
    <w:p w14:paraId="4AA09D05" w14:textId="77777777" w:rsidR="006A2B08" w:rsidRPr="006A2B08" w:rsidRDefault="006A2B08" w:rsidP="006A2B08">
      <w:pPr>
        <w:spacing w:after="0" w:line="240" w:lineRule="auto"/>
        <w:jc w:val="both"/>
        <w:rPr>
          <w:rFonts w:ascii="Times New Roman" w:eastAsia="Calibri" w:hAnsi="Times New Roman" w:cs="Times New Roman"/>
          <w:kern w:val="0"/>
          <w:sz w:val="24"/>
          <w:szCs w:val="24"/>
          <w14:ligatures w14:val="none"/>
        </w:rPr>
      </w:pPr>
    </w:p>
    <w:p w14:paraId="0EB4B0F8" w14:textId="77777777" w:rsidR="006A2B08" w:rsidRPr="006A2B08" w:rsidRDefault="006A2B08" w:rsidP="006A2B08">
      <w:pPr>
        <w:spacing w:after="0" w:line="240" w:lineRule="auto"/>
        <w:jc w:val="both"/>
        <w:rPr>
          <w:rFonts w:ascii="Times New Roman" w:eastAsia="Calibri" w:hAnsi="Times New Roman" w:cs="Times New Roman"/>
          <w:kern w:val="0"/>
          <w:sz w:val="24"/>
          <w:szCs w:val="24"/>
          <w14:ligatures w14:val="none"/>
        </w:rPr>
      </w:pPr>
    </w:p>
    <w:p w14:paraId="44F5E000" w14:textId="77777777" w:rsidR="006A2B08" w:rsidRPr="006A2B08" w:rsidRDefault="006A2B08" w:rsidP="006A2B08">
      <w:pPr>
        <w:spacing w:after="0" w:line="240" w:lineRule="auto"/>
        <w:jc w:val="center"/>
        <w:rPr>
          <w:rFonts w:ascii="Times New Roman" w:eastAsia="Calibri" w:hAnsi="Times New Roman" w:cs="Times New Roman"/>
          <w:bCs/>
          <w:kern w:val="0"/>
          <w:sz w:val="24"/>
          <w:szCs w:val="24"/>
          <w14:ligatures w14:val="none"/>
        </w:rPr>
      </w:pPr>
      <w:r w:rsidRPr="006A2B08">
        <w:rPr>
          <w:rFonts w:ascii="Times New Roman" w:eastAsia="Calibri" w:hAnsi="Times New Roman" w:cs="Times New Roman"/>
          <w:bCs/>
          <w:kern w:val="0"/>
          <w:sz w:val="24"/>
          <w:szCs w:val="24"/>
          <w14:ligatures w14:val="none"/>
        </w:rPr>
        <w:t>Članak 2.</w:t>
      </w:r>
    </w:p>
    <w:p w14:paraId="279F4BE6" w14:textId="77777777" w:rsidR="006A2B08" w:rsidRPr="006A2B08" w:rsidRDefault="006A2B08" w:rsidP="006A2B08">
      <w:pPr>
        <w:spacing w:after="0" w:line="240" w:lineRule="auto"/>
        <w:jc w:val="both"/>
        <w:rPr>
          <w:rFonts w:ascii="Times New Roman" w:eastAsia="Calibri" w:hAnsi="Times New Roman" w:cs="Times New Roman"/>
          <w:kern w:val="0"/>
          <w:sz w:val="24"/>
          <w:szCs w:val="24"/>
          <w14:ligatures w14:val="none"/>
        </w:rPr>
      </w:pPr>
      <w:r w:rsidRPr="006A2B08">
        <w:rPr>
          <w:rFonts w:ascii="Times New Roman" w:eastAsia="Calibri" w:hAnsi="Times New Roman" w:cs="Times New Roman"/>
          <w:kern w:val="0"/>
          <w:sz w:val="24"/>
          <w:szCs w:val="24"/>
          <w14:ligatures w14:val="none"/>
        </w:rPr>
        <w:t>Plan prijma sadrži:</w:t>
      </w:r>
    </w:p>
    <w:p w14:paraId="252F7F9D" w14:textId="77777777" w:rsidR="006A2B08" w:rsidRPr="006A2B08" w:rsidRDefault="006A2B08" w:rsidP="006A2B08">
      <w:pPr>
        <w:spacing w:after="0" w:line="240" w:lineRule="auto"/>
        <w:jc w:val="both"/>
        <w:rPr>
          <w:rFonts w:ascii="Times New Roman" w:eastAsia="Calibri" w:hAnsi="Times New Roman" w:cs="Times New Roman"/>
          <w:kern w:val="0"/>
          <w:sz w:val="24"/>
          <w:szCs w:val="24"/>
          <w14:ligatures w14:val="none"/>
        </w:rPr>
      </w:pPr>
      <w:r w:rsidRPr="006A2B08">
        <w:rPr>
          <w:rFonts w:ascii="Times New Roman" w:eastAsia="Calibri" w:hAnsi="Times New Roman" w:cs="Times New Roman"/>
          <w:kern w:val="0"/>
          <w:sz w:val="24"/>
          <w:szCs w:val="24"/>
          <w14:ligatures w14:val="none"/>
        </w:rPr>
        <w:t>- stvarno stanje popunjenosti radnih mjesta u Jedinstvenom upravnom odjelu,</w:t>
      </w:r>
    </w:p>
    <w:p w14:paraId="2A3F6155" w14:textId="77777777" w:rsidR="006A2B08" w:rsidRPr="006A2B08" w:rsidRDefault="006A2B08" w:rsidP="006A2B08">
      <w:pPr>
        <w:spacing w:after="0" w:line="240" w:lineRule="auto"/>
        <w:jc w:val="both"/>
        <w:rPr>
          <w:rFonts w:ascii="Times New Roman" w:eastAsia="Calibri" w:hAnsi="Times New Roman" w:cs="Times New Roman"/>
          <w:kern w:val="0"/>
          <w:sz w:val="24"/>
          <w:szCs w:val="24"/>
          <w14:ligatures w14:val="none"/>
        </w:rPr>
      </w:pPr>
      <w:r w:rsidRPr="006A2B08">
        <w:rPr>
          <w:rFonts w:ascii="Times New Roman" w:eastAsia="Calibri" w:hAnsi="Times New Roman" w:cs="Times New Roman"/>
          <w:kern w:val="0"/>
          <w:sz w:val="24"/>
          <w:szCs w:val="24"/>
          <w14:ligatures w14:val="none"/>
        </w:rPr>
        <w:t xml:space="preserve">- potreban broj službenika na neodređeno vrijeme za 2026. godinu, </w:t>
      </w:r>
    </w:p>
    <w:p w14:paraId="5C85D5AA" w14:textId="77777777" w:rsidR="006A2B08" w:rsidRPr="006A2B08" w:rsidRDefault="006A2B08" w:rsidP="006A2B08">
      <w:pPr>
        <w:spacing w:after="0" w:line="240" w:lineRule="auto"/>
        <w:jc w:val="both"/>
        <w:rPr>
          <w:rFonts w:ascii="Times New Roman" w:eastAsia="Calibri" w:hAnsi="Times New Roman" w:cs="Times New Roman"/>
          <w:kern w:val="0"/>
          <w:sz w:val="24"/>
          <w:szCs w:val="24"/>
          <w14:ligatures w14:val="none"/>
        </w:rPr>
      </w:pPr>
      <w:r w:rsidRPr="006A2B08">
        <w:rPr>
          <w:rFonts w:ascii="Times New Roman" w:eastAsia="Calibri" w:hAnsi="Times New Roman" w:cs="Times New Roman"/>
          <w:kern w:val="0"/>
          <w:sz w:val="24"/>
          <w:szCs w:val="24"/>
          <w14:ligatures w14:val="none"/>
        </w:rPr>
        <w:t>- stanje popunjenosti radnih mjesta pripadnicima srpske nacionalne manjine i potreban broj službenika,</w:t>
      </w:r>
    </w:p>
    <w:p w14:paraId="1562C828" w14:textId="77777777" w:rsidR="006A2B08" w:rsidRPr="006A2B08" w:rsidRDefault="006A2B08" w:rsidP="006A2B08">
      <w:pPr>
        <w:spacing w:after="0" w:line="240" w:lineRule="auto"/>
        <w:jc w:val="both"/>
        <w:rPr>
          <w:rFonts w:ascii="Times New Roman" w:eastAsia="Calibri" w:hAnsi="Times New Roman" w:cs="Times New Roman"/>
          <w:kern w:val="0"/>
          <w:sz w:val="24"/>
          <w:szCs w:val="24"/>
          <w14:ligatures w14:val="none"/>
        </w:rPr>
      </w:pPr>
      <w:r w:rsidRPr="006A2B08">
        <w:rPr>
          <w:rFonts w:ascii="Times New Roman" w:eastAsia="Calibri" w:hAnsi="Times New Roman" w:cs="Times New Roman"/>
          <w:kern w:val="0"/>
          <w:sz w:val="24"/>
          <w:szCs w:val="24"/>
          <w14:ligatures w14:val="none"/>
        </w:rPr>
        <w:t>- potreban broj vježbenika odgovarajuće stručne spreme za 2026. godinu.</w:t>
      </w:r>
    </w:p>
    <w:p w14:paraId="09A56181" w14:textId="77777777" w:rsidR="006A2B08" w:rsidRPr="006A2B08" w:rsidRDefault="006A2B08" w:rsidP="006A2B08">
      <w:pPr>
        <w:spacing w:after="0" w:line="240" w:lineRule="auto"/>
        <w:jc w:val="both"/>
        <w:rPr>
          <w:rFonts w:ascii="Times New Roman" w:eastAsia="Calibri" w:hAnsi="Times New Roman" w:cs="Times New Roman"/>
          <w:kern w:val="0"/>
          <w:sz w:val="24"/>
          <w:szCs w:val="24"/>
          <w14:ligatures w14:val="none"/>
        </w:rPr>
      </w:pPr>
    </w:p>
    <w:p w14:paraId="289A4378" w14:textId="77777777" w:rsidR="006A2B08" w:rsidRPr="006A2B08" w:rsidRDefault="006A2B08" w:rsidP="006A2B08">
      <w:pPr>
        <w:spacing w:after="0" w:line="240" w:lineRule="auto"/>
        <w:jc w:val="both"/>
        <w:rPr>
          <w:rFonts w:ascii="Times New Roman" w:eastAsia="Calibri" w:hAnsi="Times New Roman" w:cs="Times New Roman"/>
          <w:kern w:val="0"/>
          <w:sz w:val="24"/>
          <w:szCs w:val="24"/>
          <w14:ligatures w14:val="none"/>
        </w:rPr>
      </w:pPr>
    </w:p>
    <w:p w14:paraId="411B0F83" w14:textId="77777777" w:rsidR="006A2B08" w:rsidRPr="006A2B08" w:rsidRDefault="006A2B08" w:rsidP="006A2B08">
      <w:pPr>
        <w:spacing w:after="0" w:line="240" w:lineRule="auto"/>
        <w:jc w:val="center"/>
        <w:rPr>
          <w:rFonts w:ascii="Times New Roman" w:eastAsia="Calibri" w:hAnsi="Times New Roman" w:cs="Times New Roman"/>
          <w:kern w:val="0"/>
          <w:sz w:val="24"/>
          <w:szCs w:val="24"/>
          <w14:ligatures w14:val="none"/>
        </w:rPr>
      </w:pPr>
      <w:r w:rsidRPr="006A2B08">
        <w:rPr>
          <w:rFonts w:ascii="Times New Roman" w:eastAsia="Calibri" w:hAnsi="Times New Roman" w:cs="Times New Roman"/>
          <w:kern w:val="0"/>
          <w:sz w:val="24"/>
          <w:szCs w:val="24"/>
          <w14:ligatures w14:val="none"/>
        </w:rPr>
        <w:t>Članak 3.</w:t>
      </w:r>
    </w:p>
    <w:p w14:paraId="462EE1EA" w14:textId="77777777" w:rsidR="006A2B08" w:rsidRPr="006A2B08" w:rsidRDefault="006A2B08" w:rsidP="006A2B08">
      <w:pPr>
        <w:spacing w:after="0" w:line="240" w:lineRule="auto"/>
        <w:jc w:val="both"/>
        <w:rPr>
          <w:rFonts w:ascii="Times New Roman" w:eastAsia="Calibri" w:hAnsi="Times New Roman" w:cs="Times New Roman"/>
          <w:kern w:val="0"/>
          <w:sz w:val="24"/>
          <w:szCs w:val="24"/>
          <w14:ligatures w14:val="none"/>
        </w:rPr>
      </w:pPr>
      <w:r w:rsidRPr="006A2B08">
        <w:rPr>
          <w:rFonts w:ascii="Times New Roman" w:eastAsia="Calibri" w:hAnsi="Times New Roman" w:cs="Times New Roman"/>
          <w:kern w:val="0"/>
          <w:sz w:val="24"/>
          <w:szCs w:val="24"/>
          <w14:ligatures w14:val="none"/>
        </w:rPr>
        <w:t>Slobodna radna mjesta službenika u Jedinstvenom upravnom odjelu Općine Šodolovci popunjavaju se na temelju ovog Plana a sukladno odredbama Zakona.</w:t>
      </w:r>
    </w:p>
    <w:p w14:paraId="0F9DB93C" w14:textId="77777777" w:rsidR="006A2B08" w:rsidRPr="006A2B08" w:rsidRDefault="006A2B08" w:rsidP="006A2B08">
      <w:pPr>
        <w:spacing w:after="0" w:line="240" w:lineRule="auto"/>
        <w:jc w:val="both"/>
        <w:rPr>
          <w:rFonts w:ascii="Times New Roman" w:eastAsia="Calibri" w:hAnsi="Times New Roman" w:cs="Times New Roman"/>
          <w:kern w:val="0"/>
          <w:sz w:val="24"/>
          <w:szCs w:val="24"/>
          <w14:ligatures w14:val="none"/>
        </w:rPr>
      </w:pPr>
    </w:p>
    <w:p w14:paraId="30D7E380" w14:textId="77777777" w:rsidR="006A2B08" w:rsidRPr="006A2B08" w:rsidRDefault="006A2B08" w:rsidP="006A2B08">
      <w:pPr>
        <w:spacing w:after="0" w:line="240" w:lineRule="auto"/>
        <w:jc w:val="center"/>
        <w:rPr>
          <w:rFonts w:ascii="Times New Roman" w:eastAsia="Calibri" w:hAnsi="Times New Roman" w:cs="Times New Roman"/>
          <w:kern w:val="0"/>
          <w:sz w:val="24"/>
          <w:szCs w:val="24"/>
          <w14:ligatures w14:val="none"/>
        </w:rPr>
      </w:pPr>
    </w:p>
    <w:p w14:paraId="653F81E2" w14:textId="77777777" w:rsidR="006A2B08" w:rsidRPr="006A2B08" w:rsidRDefault="006A2B08" w:rsidP="006A2B08">
      <w:pPr>
        <w:spacing w:after="0" w:line="240" w:lineRule="auto"/>
        <w:jc w:val="center"/>
        <w:rPr>
          <w:rFonts w:ascii="Times New Roman" w:eastAsia="Calibri" w:hAnsi="Times New Roman" w:cs="Times New Roman"/>
          <w:kern w:val="0"/>
          <w:sz w:val="24"/>
          <w:szCs w:val="24"/>
          <w14:ligatures w14:val="none"/>
        </w:rPr>
      </w:pPr>
      <w:r w:rsidRPr="006A2B08">
        <w:rPr>
          <w:rFonts w:ascii="Times New Roman" w:eastAsia="Calibri" w:hAnsi="Times New Roman" w:cs="Times New Roman"/>
          <w:kern w:val="0"/>
          <w:sz w:val="24"/>
          <w:szCs w:val="24"/>
          <w14:ligatures w14:val="none"/>
        </w:rPr>
        <w:t>Članak 4.</w:t>
      </w:r>
    </w:p>
    <w:p w14:paraId="5066B9E1" w14:textId="77777777" w:rsidR="006A2B08" w:rsidRPr="006A2B08" w:rsidRDefault="006A2B08" w:rsidP="006A2B08">
      <w:pPr>
        <w:spacing w:after="0" w:line="240" w:lineRule="auto"/>
        <w:jc w:val="both"/>
        <w:rPr>
          <w:rFonts w:ascii="Times New Roman" w:eastAsia="Calibri" w:hAnsi="Times New Roman" w:cs="Times New Roman"/>
          <w:kern w:val="0"/>
          <w:sz w:val="24"/>
          <w:szCs w:val="24"/>
          <w14:ligatures w14:val="none"/>
        </w:rPr>
      </w:pPr>
      <w:r w:rsidRPr="006A2B08">
        <w:rPr>
          <w:rFonts w:ascii="Times New Roman" w:eastAsia="Calibri" w:hAnsi="Times New Roman" w:cs="Times New Roman"/>
          <w:kern w:val="0"/>
          <w:sz w:val="24"/>
          <w:szCs w:val="24"/>
          <w14:ligatures w14:val="none"/>
        </w:rPr>
        <w:t>Plan prijma u Jedinstveni upravni odjel Općine Šodolovci za 2026. godinu prikazan je u tablici koja se nalazi u privitku i čini sastavni dio ovog Plana prijma.</w:t>
      </w:r>
    </w:p>
    <w:p w14:paraId="0FF5D378" w14:textId="77777777" w:rsidR="006A2B08" w:rsidRPr="006A2B08" w:rsidRDefault="006A2B08" w:rsidP="006A2B08">
      <w:pPr>
        <w:spacing w:after="0" w:line="240" w:lineRule="auto"/>
        <w:jc w:val="both"/>
        <w:rPr>
          <w:rFonts w:ascii="Times New Roman" w:eastAsia="Calibri" w:hAnsi="Times New Roman" w:cs="Times New Roman"/>
          <w:kern w:val="0"/>
          <w:sz w:val="24"/>
          <w:szCs w:val="24"/>
          <w14:ligatures w14:val="none"/>
        </w:rPr>
      </w:pPr>
    </w:p>
    <w:p w14:paraId="64BE5731" w14:textId="77777777" w:rsidR="006A2B08" w:rsidRPr="006A2B08" w:rsidRDefault="006A2B08" w:rsidP="006A2B08">
      <w:pPr>
        <w:spacing w:after="0" w:line="240" w:lineRule="auto"/>
        <w:jc w:val="center"/>
        <w:rPr>
          <w:rFonts w:ascii="Times New Roman" w:eastAsia="Calibri" w:hAnsi="Times New Roman" w:cs="Times New Roman"/>
          <w:kern w:val="0"/>
          <w:sz w:val="24"/>
          <w:szCs w:val="24"/>
          <w14:ligatures w14:val="none"/>
        </w:rPr>
      </w:pPr>
      <w:r w:rsidRPr="006A2B08">
        <w:rPr>
          <w:rFonts w:ascii="Times New Roman" w:eastAsia="Calibri" w:hAnsi="Times New Roman" w:cs="Times New Roman"/>
          <w:kern w:val="0"/>
          <w:sz w:val="24"/>
          <w:szCs w:val="24"/>
          <w14:ligatures w14:val="none"/>
        </w:rPr>
        <w:t>Članak 5.</w:t>
      </w:r>
    </w:p>
    <w:p w14:paraId="7523E045" w14:textId="77777777" w:rsidR="006A2B08" w:rsidRPr="006A2B08" w:rsidRDefault="006A2B08" w:rsidP="006A2B08">
      <w:pPr>
        <w:spacing w:after="0" w:line="240" w:lineRule="auto"/>
        <w:jc w:val="both"/>
        <w:rPr>
          <w:rFonts w:ascii="Times New Roman" w:eastAsia="Calibri" w:hAnsi="Times New Roman" w:cs="Times New Roman"/>
          <w:kern w:val="0"/>
          <w:sz w:val="24"/>
          <w:szCs w:val="24"/>
          <w14:ligatures w14:val="none"/>
        </w:rPr>
      </w:pPr>
      <w:r w:rsidRPr="006A2B08">
        <w:rPr>
          <w:rFonts w:ascii="Times New Roman" w:eastAsia="Calibri" w:hAnsi="Times New Roman" w:cs="Times New Roman"/>
          <w:kern w:val="0"/>
          <w:sz w:val="24"/>
          <w:szCs w:val="24"/>
          <w14:ligatures w14:val="none"/>
        </w:rPr>
        <w:t>Ovaj Plan stupa na snagu osmog dana od dana objave u „službenom glasnik općine Šodolovci“.</w:t>
      </w:r>
    </w:p>
    <w:p w14:paraId="7C5F9F5D" w14:textId="77777777" w:rsidR="006A2B08" w:rsidRPr="006A2B08" w:rsidRDefault="006A2B08" w:rsidP="006A2B08">
      <w:pPr>
        <w:spacing w:after="0" w:line="240" w:lineRule="auto"/>
        <w:jc w:val="both"/>
        <w:rPr>
          <w:rFonts w:ascii="Times New Roman" w:eastAsia="Calibri" w:hAnsi="Times New Roman" w:cs="Times New Roman"/>
          <w:kern w:val="0"/>
          <w:sz w:val="24"/>
          <w:szCs w:val="24"/>
          <w14:ligatures w14:val="none"/>
        </w:rPr>
      </w:pPr>
    </w:p>
    <w:p w14:paraId="7B71ACFD" w14:textId="77777777" w:rsidR="006A2B08" w:rsidRPr="006A2B08" w:rsidRDefault="006A2B08" w:rsidP="006A2B08">
      <w:pPr>
        <w:spacing w:after="0" w:line="240" w:lineRule="auto"/>
        <w:jc w:val="both"/>
        <w:rPr>
          <w:rFonts w:ascii="Times New Roman" w:eastAsia="Calibri" w:hAnsi="Times New Roman" w:cs="Times New Roman"/>
          <w:kern w:val="0"/>
          <w:sz w:val="24"/>
          <w:szCs w:val="24"/>
          <w14:ligatures w14:val="none"/>
        </w:rPr>
      </w:pPr>
    </w:p>
    <w:p w14:paraId="53067001" w14:textId="77777777" w:rsidR="006A2B08" w:rsidRPr="006A2B08" w:rsidRDefault="006A2B08" w:rsidP="006A2B08">
      <w:pPr>
        <w:spacing w:after="0" w:line="240" w:lineRule="auto"/>
        <w:jc w:val="right"/>
        <w:rPr>
          <w:rFonts w:ascii="Times New Roman" w:eastAsia="Calibri" w:hAnsi="Times New Roman" w:cs="Times New Roman"/>
          <w:kern w:val="0"/>
          <w:sz w:val="24"/>
          <w:szCs w:val="24"/>
          <w14:ligatures w14:val="none"/>
        </w:rPr>
      </w:pPr>
      <w:r w:rsidRPr="006A2B08">
        <w:rPr>
          <w:rFonts w:ascii="Times New Roman" w:eastAsia="Calibri" w:hAnsi="Times New Roman" w:cs="Times New Roman"/>
          <w:kern w:val="0"/>
          <w:sz w:val="24"/>
          <w:szCs w:val="24"/>
          <w14:ligatures w14:val="none"/>
        </w:rPr>
        <w:t>OPĆINSKI NAČELNIK:</w:t>
      </w:r>
    </w:p>
    <w:p w14:paraId="3903A736" w14:textId="77777777" w:rsidR="006A2B08" w:rsidRPr="006A2B08" w:rsidRDefault="006A2B08" w:rsidP="006A2B08">
      <w:pPr>
        <w:spacing w:after="0" w:line="240" w:lineRule="auto"/>
        <w:jc w:val="center"/>
        <w:rPr>
          <w:rFonts w:ascii="Times New Roman" w:eastAsia="Calibri" w:hAnsi="Times New Roman" w:cs="Times New Roman"/>
          <w:kern w:val="0"/>
          <w:sz w:val="24"/>
          <w:szCs w:val="24"/>
          <w14:ligatures w14:val="none"/>
        </w:rPr>
        <w:sectPr w:rsidR="006A2B08" w:rsidRPr="006A2B08" w:rsidSect="006A2B08">
          <w:headerReference w:type="default" r:id="rId25"/>
          <w:footerReference w:type="default" r:id="rId26"/>
          <w:pgSz w:w="11906" w:h="16838"/>
          <w:pgMar w:top="1417" w:right="1417" w:bottom="1417" w:left="1417" w:header="708" w:footer="708" w:gutter="0"/>
          <w:cols w:space="708"/>
          <w:docGrid w:linePitch="360"/>
        </w:sectPr>
      </w:pPr>
      <w:r w:rsidRPr="006A2B08">
        <w:rPr>
          <w:rFonts w:ascii="Times New Roman" w:eastAsia="Calibri" w:hAnsi="Times New Roman" w:cs="Times New Roman"/>
          <w:kern w:val="0"/>
          <w:sz w:val="24"/>
          <w:szCs w:val="24"/>
          <w14:ligatures w14:val="none"/>
        </w:rPr>
        <w:t xml:space="preserve">                                                                                                               Dragan Zorić</w:t>
      </w:r>
    </w:p>
    <w:p w14:paraId="5C329C15" w14:textId="77777777" w:rsidR="006A2B08" w:rsidRPr="006A2B08" w:rsidRDefault="006A2B08" w:rsidP="006A2B08">
      <w:pPr>
        <w:spacing w:after="0" w:line="240" w:lineRule="auto"/>
        <w:rPr>
          <w:rFonts w:ascii="Calibri" w:eastAsia="Calibri" w:hAnsi="Calibri" w:cs="Times New Roman"/>
          <w:kern w:val="0"/>
          <w14:ligatures w14:val="none"/>
        </w:rPr>
      </w:pPr>
    </w:p>
    <w:tbl>
      <w:tblPr>
        <w:tblW w:w="1542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3"/>
        <w:gridCol w:w="1769"/>
        <w:gridCol w:w="1596"/>
        <w:gridCol w:w="1843"/>
        <w:gridCol w:w="1562"/>
        <w:gridCol w:w="2552"/>
        <w:gridCol w:w="1842"/>
        <w:gridCol w:w="1985"/>
        <w:gridCol w:w="1530"/>
      </w:tblGrid>
      <w:tr w:rsidR="006A2B08" w:rsidRPr="006A2B08" w14:paraId="4CB6A5AC" w14:textId="77777777" w:rsidTr="00D52E85">
        <w:trPr>
          <w:trHeight w:val="1293"/>
        </w:trPr>
        <w:tc>
          <w:tcPr>
            <w:tcW w:w="743" w:type="dxa"/>
          </w:tcPr>
          <w:p w14:paraId="1C9AA6D3" w14:textId="77777777" w:rsidR="006A2B08" w:rsidRPr="006A2B08" w:rsidRDefault="006A2B08" w:rsidP="006A2B08">
            <w:pPr>
              <w:spacing w:line="259" w:lineRule="auto"/>
              <w:ind w:left="7"/>
              <w:jc w:val="center"/>
              <w:rPr>
                <w:rFonts w:ascii="Times New Roman" w:eastAsia="Calibri" w:hAnsi="Times New Roman" w:cs="Times New Roman"/>
                <w:b/>
                <w:bCs/>
                <w:kern w:val="0"/>
                <w:sz w:val="16"/>
                <w:szCs w:val="16"/>
                <w14:ligatures w14:val="none"/>
              </w:rPr>
            </w:pPr>
            <w:r w:rsidRPr="006A2B08">
              <w:rPr>
                <w:rFonts w:ascii="Times New Roman" w:eastAsia="Calibri" w:hAnsi="Times New Roman" w:cs="Times New Roman"/>
                <w:b/>
                <w:bCs/>
                <w:kern w:val="0"/>
                <w:sz w:val="16"/>
                <w:szCs w:val="16"/>
                <w14:ligatures w14:val="none"/>
              </w:rPr>
              <w:t>RBR.</w:t>
            </w:r>
          </w:p>
        </w:tc>
        <w:tc>
          <w:tcPr>
            <w:tcW w:w="1769" w:type="dxa"/>
          </w:tcPr>
          <w:p w14:paraId="73FEB448" w14:textId="77777777" w:rsidR="006A2B08" w:rsidRPr="006A2B08" w:rsidRDefault="006A2B08" w:rsidP="006A2B08">
            <w:pPr>
              <w:spacing w:line="259" w:lineRule="auto"/>
              <w:ind w:left="7"/>
              <w:jc w:val="center"/>
              <w:rPr>
                <w:rFonts w:ascii="Times New Roman" w:eastAsia="Calibri" w:hAnsi="Times New Roman" w:cs="Times New Roman"/>
                <w:b/>
                <w:bCs/>
                <w:kern w:val="0"/>
                <w:sz w:val="16"/>
                <w:szCs w:val="16"/>
                <w14:ligatures w14:val="none"/>
              </w:rPr>
            </w:pPr>
            <w:r w:rsidRPr="006A2B08">
              <w:rPr>
                <w:rFonts w:ascii="Times New Roman" w:eastAsia="Calibri" w:hAnsi="Times New Roman" w:cs="Times New Roman"/>
                <w:b/>
                <w:bCs/>
                <w:kern w:val="0"/>
                <w:sz w:val="16"/>
                <w:szCs w:val="16"/>
                <w14:ligatures w14:val="none"/>
              </w:rPr>
              <w:t>SISTEMATIZIRANA RADNA MJESTA</w:t>
            </w:r>
          </w:p>
        </w:tc>
        <w:tc>
          <w:tcPr>
            <w:tcW w:w="1596" w:type="dxa"/>
          </w:tcPr>
          <w:p w14:paraId="0D5720E0" w14:textId="77777777" w:rsidR="006A2B08" w:rsidRPr="006A2B08" w:rsidRDefault="006A2B08" w:rsidP="006A2B08">
            <w:pPr>
              <w:spacing w:line="259" w:lineRule="auto"/>
              <w:ind w:left="7"/>
              <w:jc w:val="center"/>
              <w:rPr>
                <w:rFonts w:ascii="Times New Roman" w:eastAsia="Calibri" w:hAnsi="Times New Roman" w:cs="Times New Roman"/>
                <w:b/>
                <w:bCs/>
                <w:kern w:val="0"/>
                <w:sz w:val="16"/>
                <w:szCs w:val="16"/>
                <w14:ligatures w14:val="none"/>
              </w:rPr>
            </w:pPr>
            <w:r w:rsidRPr="006A2B08">
              <w:rPr>
                <w:rFonts w:ascii="Times New Roman" w:eastAsia="Calibri" w:hAnsi="Times New Roman" w:cs="Times New Roman"/>
                <w:b/>
                <w:bCs/>
                <w:kern w:val="0"/>
                <w:sz w:val="16"/>
                <w:szCs w:val="16"/>
                <w14:ligatures w14:val="none"/>
              </w:rPr>
              <w:t>STRUČNA SPREMA</w:t>
            </w:r>
          </w:p>
        </w:tc>
        <w:tc>
          <w:tcPr>
            <w:tcW w:w="1843" w:type="dxa"/>
          </w:tcPr>
          <w:p w14:paraId="6294E872" w14:textId="77777777" w:rsidR="006A2B08" w:rsidRPr="006A2B08" w:rsidRDefault="006A2B08" w:rsidP="006A2B08">
            <w:pPr>
              <w:spacing w:line="259" w:lineRule="auto"/>
              <w:ind w:left="7"/>
              <w:jc w:val="center"/>
              <w:rPr>
                <w:rFonts w:ascii="Times New Roman" w:eastAsia="Calibri" w:hAnsi="Times New Roman" w:cs="Times New Roman"/>
                <w:b/>
                <w:bCs/>
                <w:kern w:val="0"/>
                <w:sz w:val="16"/>
                <w:szCs w:val="16"/>
                <w14:ligatures w14:val="none"/>
              </w:rPr>
            </w:pPr>
            <w:r w:rsidRPr="006A2B08">
              <w:rPr>
                <w:rFonts w:ascii="Times New Roman" w:eastAsia="Calibri" w:hAnsi="Times New Roman" w:cs="Times New Roman"/>
                <w:b/>
                <w:bCs/>
                <w:kern w:val="0"/>
                <w:sz w:val="16"/>
                <w:szCs w:val="16"/>
                <w14:ligatures w14:val="none"/>
              </w:rPr>
              <w:t>BROJ SISTEMATIZIRANIH RADNIH MJESTA</w:t>
            </w:r>
          </w:p>
        </w:tc>
        <w:tc>
          <w:tcPr>
            <w:tcW w:w="1562" w:type="dxa"/>
          </w:tcPr>
          <w:p w14:paraId="05A64AAA" w14:textId="77777777" w:rsidR="006A2B08" w:rsidRPr="006A2B08" w:rsidRDefault="006A2B08" w:rsidP="006A2B08">
            <w:pPr>
              <w:spacing w:line="259" w:lineRule="auto"/>
              <w:ind w:left="7"/>
              <w:jc w:val="center"/>
              <w:rPr>
                <w:rFonts w:ascii="Times New Roman" w:eastAsia="Calibri" w:hAnsi="Times New Roman" w:cs="Times New Roman"/>
                <w:b/>
                <w:bCs/>
                <w:kern w:val="0"/>
                <w:sz w:val="16"/>
                <w:szCs w:val="16"/>
                <w14:ligatures w14:val="none"/>
              </w:rPr>
            </w:pPr>
            <w:r w:rsidRPr="006A2B08">
              <w:rPr>
                <w:rFonts w:ascii="Times New Roman" w:eastAsia="Calibri" w:hAnsi="Times New Roman" w:cs="Times New Roman"/>
                <w:b/>
                <w:bCs/>
                <w:kern w:val="0"/>
                <w:sz w:val="16"/>
                <w:szCs w:val="16"/>
                <w14:ligatures w14:val="none"/>
              </w:rPr>
              <w:t>STANJE POPUNJENOSTI NA DAN 31.12.2025. GODINE</w:t>
            </w:r>
          </w:p>
        </w:tc>
        <w:tc>
          <w:tcPr>
            <w:tcW w:w="2552" w:type="dxa"/>
          </w:tcPr>
          <w:p w14:paraId="578B08CA" w14:textId="77777777" w:rsidR="006A2B08" w:rsidRPr="006A2B08" w:rsidRDefault="006A2B08" w:rsidP="006A2B08">
            <w:pPr>
              <w:spacing w:line="259" w:lineRule="auto"/>
              <w:ind w:left="7"/>
              <w:jc w:val="center"/>
              <w:rPr>
                <w:rFonts w:ascii="Times New Roman" w:eastAsia="Calibri" w:hAnsi="Times New Roman" w:cs="Times New Roman"/>
                <w:b/>
                <w:bCs/>
                <w:kern w:val="0"/>
                <w:sz w:val="16"/>
                <w:szCs w:val="16"/>
                <w14:ligatures w14:val="none"/>
              </w:rPr>
            </w:pPr>
            <w:r w:rsidRPr="006A2B08">
              <w:rPr>
                <w:rFonts w:ascii="Times New Roman" w:eastAsia="Calibri" w:hAnsi="Times New Roman" w:cs="Times New Roman"/>
                <w:b/>
                <w:bCs/>
                <w:kern w:val="0"/>
                <w:sz w:val="16"/>
                <w:szCs w:val="16"/>
                <w14:ligatures w14:val="none"/>
              </w:rPr>
              <w:t>PLANIRANO ZAPOŠLJAVANJE U 2026. GODINI</w:t>
            </w:r>
          </w:p>
          <w:p w14:paraId="0BDD0D98" w14:textId="77777777" w:rsidR="006A2B08" w:rsidRPr="006A2B08" w:rsidRDefault="006A2B08" w:rsidP="006A2B08">
            <w:pPr>
              <w:spacing w:line="259" w:lineRule="auto"/>
              <w:ind w:left="7"/>
              <w:jc w:val="center"/>
              <w:rPr>
                <w:rFonts w:ascii="Times New Roman" w:eastAsia="Calibri" w:hAnsi="Times New Roman" w:cs="Times New Roman"/>
                <w:b/>
                <w:bCs/>
                <w:i/>
                <w:iCs/>
                <w:kern w:val="0"/>
                <w:sz w:val="16"/>
                <w:szCs w:val="16"/>
                <w14:ligatures w14:val="none"/>
              </w:rPr>
            </w:pPr>
            <w:r w:rsidRPr="006A2B08">
              <w:rPr>
                <w:rFonts w:ascii="Times New Roman" w:eastAsia="Calibri" w:hAnsi="Times New Roman" w:cs="Times New Roman"/>
                <w:b/>
                <w:bCs/>
                <w:i/>
                <w:iCs/>
                <w:kern w:val="0"/>
                <w:sz w:val="16"/>
                <w:szCs w:val="16"/>
                <w14:ligatures w14:val="none"/>
              </w:rPr>
              <w:t>NA NEODREĐENO VRIJEME</w:t>
            </w:r>
          </w:p>
        </w:tc>
        <w:tc>
          <w:tcPr>
            <w:tcW w:w="1842" w:type="dxa"/>
          </w:tcPr>
          <w:p w14:paraId="3A5F3C63" w14:textId="77777777" w:rsidR="006A2B08" w:rsidRPr="006A2B08" w:rsidRDefault="006A2B08" w:rsidP="006A2B08">
            <w:pPr>
              <w:spacing w:line="259" w:lineRule="auto"/>
              <w:ind w:left="7"/>
              <w:jc w:val="center"/>
              <w:rPr>
                <w:rFonts w:ascii="Times New Roman" w:eastAsia="Calibri" w:hAnsi="Times New Roman" w:cs="Times New Roman"/>
                <w:b/>
                <w:bCs/>
                <w:kern w:val="0"/>
                <w:sz w:val="16"/>
                <w:szCs w:val="16"/>
                <w14:ligatures w14:val="none"/>
              </w:rPr>
            </w:pPr>
            <w:r w:rsidRPr="006A2B08">
              <w:rPr>
                <w:rFonts w:ascii="Times New Roman" w:eastAsia="Calibri" w:hAnsi="Times New Roman" w:cs="Times New Roman"/>
                <w:b/>
                <w:bCs/>
                <w:kern w:val="0"/>
                <w:sz w:val="16"/>
                <w:szCs w:val="16"/>
                <w14:ligatures w14:val="none"/>
              </w:rPr>
              <w:t>POPUNJENOST PRIPADNICIMA SRPSKE NACIONALNE MANJINE</w:t>
            </w:r>
          </w:p>
        </w:tc>
        <w:tc>
          <w:tcPr>
            <w:tcW w:w="1985" w:type="dxa"/>
          </w:tcPr>
          <w:p w14:paraId="729C7655" w14:textId="77777777" w:rsidR="006A2B08" w:rsidRPr="006A2B08" w:rsidRDefault="006A2B08" w:rsidP="006A2B08">
            <w:pPr>
              <w:spacing w:line="259" w:lineRule="auto"/>
              <w:ind w:left="7"/>
              <w:jc w:val="center"/>
              <w:rPr>
                <w:rFonts w:ascii="Times New Roman" w:eastAsia="Calibri" w:hAnsi="Times New Roman" w:cs="Times New Roman"/>
                <w:b/>
                <w:bCs/>
                <w:kern w:val="0"/>
                <w:sz w:val="16"/>
                <w:szCs w:val="16"/>
                <w14:ligatures w14:val="none"/>
              </w:rPr>
            </w:pPr>
            <w:r w:rsidRPr="006A2B08">
              <w:rPr>
                <w:rFonts w:ascii="Times New Roman" w:eastAsia="Calibri" w:hAnsi="Times New Roman" w:cs="Times New Roman"/>
                <w:b/>
                <w:bCs/>
                <w:kern w:val="0"/>
                <w:sz w:val="16"/>
                <w:szCs w:val="16"/>
                <w14:ligatures w14:val="none"/>
              </w:rPr>
              <w:t>PLANIRANO ZAPOŠLJAVANJE PRIPADNIKA SRPSKE NACIONALNE MANJINE</w:t>
            </w:r>
          </w:p>
        </w:tc>
        <w:tc>
          <w:tcPr>
            <w:tcW w:w="1530" w:type="dxa"/>
          </w:tcPr>
          <w:p w14:paraId="777488F2" w14:textId="77777777" w:rsidR="006A2B08" w:rsidRPr="006A2B08" w:rsidRDefault="006A2B08" w:rsidP="006A2B08">
            <w:pPr>
              <w:spacing w:line="259" w:lineRule="auto"/>
              <w:ind w:left="-110" w:right="-110"/>
              <w:jc w:val="center"/>
              <w:rPr>
                <w:rFonts w:ascii="Times New Roman" w:eastAsia="Calibri" w:hAnsi="Times New Roman" w:cs="Times New Roman"/>
                <w:b/>
                <w:bCs/>
                <w:kern w:val="0"/>
                <w:sz w:val="16"/>
                <w:szCs w:val="16"/>
                <w14:ligatures w14:val="none"/>
              </w:rPr>
            </w:pPr>
            <w:r w:rsidRPr="006A2B08">
              <w:rPr>
                <w:rFonts w:ascii="Times New Roman" w:eastAsia="Calibri" w:hAnsi="Times New Roman" w:cs="Times New Roman"/>
                <w:b/>
                <w:bCs/>
                <w:kern w:val="0"/>
                <w:sz w:val="16"/>
                <w:szCs w:val="16"/>
                <w14:ligatures w14:val="none"/>
              </w:rPr>
              <w:t>POTREBAN BROJ VJEŽBENIKA U 2026. GODINI</w:t>
            </w:r>
          </w:p>
        </w:tc>
      </w:tr>
      <w:tr w:rsidR="006A2B08" w:rsidRPr="006A2B08" w14:paraId="7518B82A" w14:textId="77777777" w:rsidTr="00D52E85">
        <w:trPr>
          <w:trHeight w:val="810"/>
        </w:trPr>
        <w:tc>
          <w:tcPr>
            <w:tcW w:w="743" w:type="dxa"/>
          </w:tcPr>
          <w:p w14:paraId="15FE97C5" w14:textId="77777777" w:rsidR="006A2B08" w:rsidRPr="006A2B08" w:rsidRDefault="006A2B08" w:rsidP="006A2B08">
            <w:pPr>
              <w:spacing w:line="259" w:lineRule="auto"/>
              <w:ind w:left="7"/>
              <w:rPr>
                <w:rFonts w:ascii="Times New Roman" w:eastAsia="Calibri" w:hAnsi="Times New Roman" w:cs="Times New Roman"/>
                <w:kern w:val="0"/>
                <w:sz w:val="16"/>
                <w:szCs w:val="16"/>
                <w14:ligatures w14:val="none"/>
              </w:rPr>
            </w:pPr>
            <w:r w:rsidRPr="006A2B08">
              <w:rPr>
                <w:rFonts w:ascii="Times New Roman" w:eastAsia="Calibri" w:hAnsi="Times New Roman" w:cs="Times New Roman"/>
                <w:kern w:val="0"/>
                <w:sz w:val="16"/>
                <w:szCs w:val="16"/>
                <w14:ligatures w14:val="none"/>
              </w:rPr>
              <w:t>1.</w:t>
            </w:r>
          </w:p>
        </w:tc>
        <w:tc>
          <w:tcPr>
            <w:tcW w:w="1769" w:type="dxa"/>
          </w:tcPr>
          <w:p w14:paraId="631123B3" w14:textId="77777777" w:rsidR="006A2B08" w:rsidRPr="006A2B08" w:rsidRDefault="006A2B08" w:rsidP="006A2B08">
            <w:pPr>
              <w:spacing w:line="259" w:lineRule="auto"/>
              <w:ind w:left="7"/>
              <w:jc w:val="center"/>
              <w:rPr>
                <w:rFonts w:ascii="Times New Roman" w:eastAsia="Calibri" w:hAnsi="Times New Roman" w:cs="Times New Roman"/>
                <w:kern w:val="0"/>
                <w:sz w:val="16"/>
                <w:szCs w:val="16"/>
                <w14:ligatures w14:val="none"/>
              </w:rPr>
            </w:pPr>
            <w:r w:rsidRPr="006A2B08">
              <w:rPr>
                <w:rFonts w:ascii="Times New Roman" w:eastAsia="Calibri" w:hAnsi="Times New Roman" w:cs="Times New Roman"/>
                <w:kern w:val="0"/>
                <w:sz w:val="16"/>
                <w:szCs w:val="16"/>
                <w14:ligatures w14:val="none"/>
              </w:rPr>
              <w:t>Pročelnik</w:t>
            </w:r>
          </w:p>
        </w:tc>
        <w:tc>
          <w:tcPr>
            <w:tcW w:w="1596" w:type="dxa"/>
          </w:tcPr>
          <w:p w14:paraId="239380A4" w14:textId="77777777" w:rsidR="006A2B08" w:rsidRPr="006A2B08" w:rsidRDefault="006A2B08" w:rsidP="006A2B08">
            <w:pPr>
              <w:spacing w:line="259" w:lineRule="auto"/>
              <w:ind w:left="7"/>
              <w:jc w:val="center"/>
              <w:rPr>
                <w:rFonts w:ascii="Times New Roman" w:eastAsia="Calibri" w:hAnsi="Times New Roman" w:cs="Times New Roman"/>
                <w:kern w:val="0"/>
                <w:sz w:val="16"/>
                <w:szCs w:val="16"/>
                <w14:ligatures w14:val="none"/>
              </w:rPr>
            </w:pPr>
            <w:r w:rsidRPr="006A2B08">
              <w:rPr>
                <w:rFonts w:ascii="Times New Roman" w:eastAsia="Calibri" w:hAnsi="Times New Roman" w:cs="Times New Roman"/>
                <w:kern w:val="0"/>
                <w:sz w:val="16"/>
                <w:szCs w:val="16"/>
                <w14:ligatures w14:val="none"/>
              </w:rPr>
              <w:t>Sveučilišni diplomski studij pravne ili ekonomske struke ili sveučilišni integrirani    prijediplomski i  diplomski studij pravne ili ekonomske struke ili stručni diplomski studij pravne ili ekonomske struke</w:t>
            </w:r>
          </w:p>
        </w:tc>
        <w:tc>
          <w:tcPr>
            <w:tcW w:w="1843" w:type="dxa"/>
          </w:tcPr>
          <w:p w14:paraId="6CBADBA8" w14:textId="77777777" w:rsidR="006A2B08" w:rsidRPr="006A2B08" w:rsidRDefault="006A2B08" w:rsidP="006A2B08">
            <w:pPr>
              <w:spacing w:line="259" w:lineRule="auto"/>
              <w:ind w:left="7"/>
              <w:jc w:val="center"/>
              <w:rPr>
                <w:rFonts w:ascii="Times New Roman" w:eastAsia="Calibri" w:hAnsi="Times New Roman" w:cs="Times New Roman"/>
                <w:kern w:val="0"/>
                <w:sz w:val="16"/>
                <w:szCs w:val="16"/>
                <w14:ligatures w14:val="none"/>
              </w:rPr>
            </w:pPr>
          </w:p>
          <w:p w14:paraId="5789B231" w14:textId="77777777" w:rsidR="006A2B08" w:rsidRPr="006A2B08" w:rsidRDefault="006A2B08" w:rsidP="006A2B08">
            <w:pPr>
              <w:spacing w:line="259" w:lineRule="auto"/>
              <w:ind w:left="7"/>
              <w:jc w:val="center"/>
              <w:rPr>
                <w:rFonts w:ascii="Times New Roman" w:eastAsia="Calibri" w:hAnsi="Times New Roman" w:cs="Times New Roman"/>
                <w:kern w:val="0"/>
                <w:sz w:val="16"/>
                <w:szCs w:val="16"/>
                <w14:ligatures w14:val="none"/>
              </w:rPr>
            </w:pPr>
            <w:r w:rsidRPr="006A2B08">
              <w:rPr>
                <w:rFonts w:ascii="Times New Roman" w:eastAsia="Calibri" w:hAnsi="Times New Roman" w:cs="Times New Roman"/>
                <w:kern w:val="0"/>
                <w:sz w:val="16"/>
                <w:szCs w:val="16"/>
                <w14:ligatures w14:val="none"/>
              </w:rPr>
              <w:t>1</w:t>
            </w:r>
          </w:p>
        </w:tc>
        <w:tc>
          <w:tcPr>
            <w:tcW w:w="1562" w:type="dxa"/>
          </w:tcPr>
          <w:p w14:paraId="5885ECDF" w14:textId="77777777" w:rsidR="006A2B08" w:rsidRPr="006A2B08" w:rsidRDefault="006A2B08" w:rsidP="006A2B08">
            <w:pPr>
              <w:spacing w:line="259" w:lineRule="auto"/>
              <w:ind w:left="7"/>
              <w:jc w:val="center"/>
              <w:rPr>
                <w:rFonts w:ascii="Times New Roman" w:eastAsia="Calibri" w:hAnsi="Times New Roman" w:cs="Times New Roman"/>
                <w:kern w:val="0"/>
                <w:sz w:val="16"/>
                <w:szCs w:val="16"/>
                <w14:ligatures w14:val="none"/>
              </w:rPr>
            </w:pPr>
          </w:p>
          <w:p w14:paraId="24DD1682" w14:textId="77777777" w:rsidR="006A2B08" w:rsidRPr="006A2B08" w:rsidRDefault="006A2B08" w:rsidP="006A2B08">
            <w:pPr>
              <w:spacing w:line="259" w:lineRule="auto"/>
              <w:ind w:left="7"/>
              <w:jc w:val="center"/>
              <w:rPr>
                <w:rFonts w:ascii="Times New Roman" w:eastAsia="Calibri" w:hAnsi="Times New Roman" w:cs="Times New Roman"/>
                <w:kern w:val="0"/>
                <w:sz w:val="16"/>
                <w:szCs w:val="16"/>
                <w14:ligatures w14:val="none"/>
              </w:rPr>
            </w:pPr>
            <w:r w:rsidRPr="006A2B08">
              <w:rPr>
                <w:rFonts w:ascii="Times New Roman" w:eastAsia="Calibri" w:hAnsi="Times New Roman" w:cs="Times New Roman"/>
                <w:kern w:val="0"/>
                <w:sz w:val="16"/>
                <w:szCs w:val="16"/>
                <w14:ligatures w14:val="none"/>
              </w:rPr>
              <w:t>1</w:t>
            </w:r>
          </w:p>
        </w:tc>
        <w:tc>
          <w:tcPr>
            <w:tcW w:w="2552" w:type="dxa"/>
          </w:tcPr>
          <w:p w14:paraId="50B5377E" w14:textId="77777777" w:rsidR="006A2B08" w:rsidRPr="006A2B08" w:rsidRDefault="006A2B08" w:rsidP="006A2B08">
            <w:pPr>
              <w:spacing w:line="259" w:lineRule="auto"/>
              <w:jc w:val="center"/>
              <w:rPr>
                <w:rFonts w:ascii="Times New Roman" w:eastAsia="Calibri" w:hAnsi="Times New Roman" w:cs="Times New Roman"/>
                <w:kern w:val="0"/>
                <w:sz w:val="16"/>
                <w:szCs w:val="16"/>
                <w14:ligatures w14:val="none"/>
              </w:rPr>
            </w:pPr>
          </w:p>
          <w:p w14:paraId="531EB470" w14:textId="77777777" w:rsidR="006A2B08" w:rsidRPr="006A2B08" w:rsidRDefault="006A2B08" w:rsidP="006A2B08">
            <w:pPr>
              <w:spacing w:line="259" w:lineRule="auto"/>
              <w:ind w:left="7"/>
              <w:jc w:val="center"/>
              <w:rPr>
                <w:rFonts w:ascii="Times New Roman" w:eastAsia="Calibri" w:hAnsi="Times New Roman" w:cs="Times New Roman"/>
                <w:kern w:val="0"/>
                <w:sz w:val="16"/>
                <w:szCs w:val="16"/>
                <w14:ligatures w14:val="none"/>
              </w:rPr>
            </w:pPr>
            <w:r w:rsidRPr="006A2B08">
              <w:rPr>
                <w:rFonts w:ascii="Times New Roman" w:eastAsia="Calibri" w:hAnsi="Times New Roman" w:cs="Times New Roman"/>
                <w:kern w:val="0"/>
                <w:sz w:val="16"/>
                <w:szCs w:val="16"/>
                <w14:ligatures w14:val="none"/>
              </w:rPr>
              <w:t>-</w:t>
            </w:r>
          </w:p>
        </w:tc>
        <w:tc>
          <w:tcPr>
            <w:tcW w:w="1842" w:type="dxa"/>
          </w:tcPr>
          <w:p w14:paraId="5BFD1A75" w14:textId="77777777" w:rsidR="006A2B08" w:rsidRPr="006A2B08" w:rsidRDefault="006A2B08" w:rsidP="006A2B08">
            <w:pPr>
              <w:spacing w:line="259" w:lineRule="auto"/>
              <w:ind w:left="7"/>
              <w:jc w:val="center"/>
              <w:rPr>
                <w:rFonts w:ascii="Times New Roman" w:eastAsia="Calibri" w:hAnsi="Times New Roman" w:cs="Times New Roman"/>
                <w:kern w:val="0"/>
                <w:sz w:val="16"/>
                <w:szCs w:val="16"/>
                <w14:ligatures w14:val="none"/>
              </w:rPr>
            </w:pPr>
          </w:p>
          <w:p w14:paraId="17ECD851" w14:textId="77777777" w:rsidR="006A2B08" w:rsidRPr="006A2B08" w:rsidRDefault="006A2B08" w:rsidP="006A2B08">
            <w:pPr>
              <w:spacing w:line="259" w:lineRule="auto"/>
              <w:ind w:left="7"/>
              <w:jc w:val="center"/>
              <w:rPr>
                <w:rFonts w:ascii="Times New Roman" w:eastAsia="Calibri" w:hAnsi="Times New Roman" w:cs="Times New Roman"/>
                <w:kern w:val="0"/>
                <w:sz w:val="16"/>
                <w:szCs w:val="16"/>
                <w14:ligatures w14:val="none"/>
              </w:rPr>
            </w:pPr>
            <w:r w:rsidRPr="006A2B08">
              <w:rPr>
                <w:rFonts w:ascii="Times New Roman" w:eastAsia="Calibri" w:hAnsi="Times New Roman" w:cs="Times New Roman"/>
                <w:kern w:val="0"/>
                <w:sz w:val="16"/>
                <w:szCs w:val="16"/>
                <w14:ligatures w14:val="none"/>
              </w:rPr>
              <w:t>1</w:t>
            </w:r>
          </w:p>
        </w:tc>
        <w:tc>
          <w:tcPr>
            <w:tcW w:w="1985" w:type="dxa"/>
          </w:tcPr>
          <w:p w14:paraId="74335EC9" w14:textId="77777777" w:rsidR="006A2B08" w:rsidRPr="006A2B08" w:rsidRDefault="006A2B08" w:rsidP="006A2B08">
            <w:pPr>
              <w:spacing w:line="259" w:lineRule="auto"/>
              <w:rPr>
                <w:rFonts w:ascii="Times New Roman" w:eastAsia="Calibri" w:hAnsi="Times New Roman" w:cs="Times New Roman"/>
                <w:kern w:val="0"/>
                <w:sz w:val="16"/>
                <w:szCs w:val="16"/>
                <w14:ligatures w14:val="none"/>
              </w:rPr>
            </w:pPr>
          </w:p>
          <w:p w14:paraId="71C82A2C" w14:textId="77777777" w:rsidR="006A2B08" w:rsidRPr="006A2B08" w:rsidRDefault="006A2B08" w:rsidP="006A2B08">
            <w:pPr>
              <w:spacing w:line="259" w:lineRule="auto"/>
              <w:ind w:left="7"/>
              <w:jc w:val="center"/>
              <w:rPr>
                <w:rFonts w:ascii="Times New Roman" w:eastAsia="Calibri" w:hAnsi="Times New Roman" w:cs="Times New Roman"/>
                <w:kern w:val="0"/>
                <w:sz w:val="16"/>
                <w:szCs w:val="16"/>
                <w14:ligatures w14:val="none"/>
              </w:rPr>
            </w:pPr>
            <w:r w:rsidRPr="006A2B08">
              <w:rPr>
                <w:rFonts w:ascii="Times New Roman" w:eastAsia="Calibri" w:hAnsi="Times New Roman" w:cs="Times New Roman"/>
                <w:kern w:val="0"/>
                <w:sz w:val="16"/>
                <w:szCs w:val="16"/>
                <w14:ligatures w14:val="none"/>
              </w:rPr>
              <w:t>-</w:t>
            </w:r>
          </w:p>
        </w:tc>
        <w:tc>
          <w:tcPr>
            <w:tcW w:w="1530" w:type="dxa"/>
          </w:tcPr>
          <w:p w14:paraId="2706BC38" w14:textId="77777777" w:rsidR="006A2B08" w:rsidRPr="006A2B08" w:rsidRDefault="006A2B08" w:rsidP="006A2B08">
            <w:pPr>
              <w:spacing w:line="259" w:lineRule="auto"/>
              <w:rPr>
                <w:rFonts w:ascii="Times New Roman" w:eastAsia="Calibri" w:hAnsi="Times New Roman" w:cs="Times New Roman"/>
                <w:kern w:val="0"/>
                <w:sz w:val="16"/>
                <w:szCs w:val="16"/>
                <w14:ligatures w14:val="none"/>
              </w:rPr>
            </w:pPr>
          </w:p>
          <w:p w14:paraId="486F68EA" w14:textId="77777777" w:rsidR="006A2B08" w:rsidRPr="006A2B08" w:rsidRDefault="006A2B08" w:rsidP="006A2B08">
            <w:pPr>
              <w:spacing w:line="259" w:lineRule="auto"/>
              <w:ind w:left="7"/>
              <w:jc w:val="center"/>
              <w:rPr>
                <w:rFonts w:ascii="Times New Roman" w:eastAsia="Calibri" w:hAnsi="Times New Roman" w:cs="Times New Roman"/>
                <w:kern w:val="0"/>
                <w:sz w:val="16"/>
                <w:szCs w:val="16"/>
                <w14:ligatures w14:val="none"/>
              </w:rPr>
            </w:pPr>
            <w:r w:rsidRPr="006A2B08">
              <w:rPr>
                <w:rFonts w:ascii="Times New Roman" w:eastAsia="Calibri" w:hAnsi="Times New Roman" w:cs="Times New Roman"/>
                <w:kern w:val="0"/>
                <w:sz w:val="16"/>
                <w:szCs w:val="16"/>
                <w14:ligatures w14:val="none"/>
              </w:rPr>
              <w:t>-</w:t>
            </w:r>
          </w:p>
        </w:tc>
      </w:tr>
      <w:tr w:rsidR="006A2B08" w:rsidRPr="006A2B08" w14:paraId="6EBF43E0" w14:textId="77777777" w:rsidTr="00D52E85">
        <w:trPr>
          <w:trHeight w:val="810"/>
        </w:trPr>
        <w:tc>
          <w:tcPr>
            <w:tcW w:w="743" w:type="dxa"/>
          </w:tcPr>
          <w:p w14:paraId="505E1752" w14:textId="77777777" w:rsidR="006A2B08" w:rsidRPr="006A2B08" w:rsidRDefault="006A2B08" w:rsidP="006A2B08">
            <w:pPr>
              <w:spacing w:line="259" w:lineRule="auto"/>
              <w:ind w:left="7"/>
              <w:rPr>
                <w:rFonts w:ascii="Times New Roman" w:eastAsia="Calibri" w:hAnsi="Times New Roman" w:cs="Times New Roman"/>
                <w:kern w:val="0"/>
                <w:sz w:val="16"/>
                <w:szCs w:val="16"/>
                <w14:ligatures w14:val="none"/>
              </w:rPr>
            </w:pPr>
            <w:r w:rsidRPr="006A2B08">
              <w:rPr>
                <w:rFonts w:ascii="Times New Roman" w:eastAsia="Calibri" w:hAnsi="Times New Roman" w:cs="Times New Roman"/>
                <w:kern w:val="0"/>
                <w:sz w:val="16"/>
                <w:szCs w:val="16"/>
                <w14:ligatures w14:val="none"/>
              </w:rPr>
              <w:t>2.</w:t>
            </w:r>
          </w:p>
        </w:tc>
        <w:tc>
          <w:tcPr>
            <w:tcW w:w="1769" w:type="dxa"/>
          </w:tcPr>
          <w:p w14:paraId="44B18C91" w14:textId="77777777" w:rsidR="006A2B08" w:rsidRPr="006A2B08" w:rsidRDefault="006A2B08" w:rsidP="006A2B08">
            <w:pPr>
              <w:spacing w:line="259" w:lineRule="auto"/>
              <w:ind w:left="7"/>
              <w:jc w:val="center"/>
              <w:rPr>
                <w:rFonts w:ascii="Times New Roman" w:eastAsia="Calibri" w:hAnsi="Times New Roman" w:cs="Times New Roman"/>
                <w:kern w:val="0"/>
                <w:sz w:val="16"/>
                <w:szCs w:val="16"/>
                <w14:ligatures w14:val="none"/>
              </w:rPr>
            </w:pPr>
            <w:r w:rsidRPr="006A2B08">
              <w:rPr>
                <w:rFonts w:ascii="Times New Roman" w:eastAsia="Calibri" w:hAnsi="Times New Roman" w:cs="Times New Roman"/>
                <w:kern w:val="0"/>
                <w:sz w:val="16"/>
                <w:szCs w:val="16"/>
                <w14:ligatures w14:val="none"/>
              </w:rPr>
              <w:t>Viši stručni suradnik za računovodstvene i financijske poslove</w:t>
            </w:r>
          </w:p>
        </w:tc>
        <w:tc>
          <w:tcPr>
            <w:tcW w:w="1596" w:type="dxa"/>
          </w:tcPr>
          <w:p w14:paraId="6A6A601A" w14:textId="77777777" w:rsidR="006A2B08" w:rsidRPr="006A2B08" w:rsidRDefault="006A2B08" w:rsidP="006A2B08">
            <w:pPr>
              <w:spacing w:line="259" w:lineRule="auto"/>
              <w:ind w:left="7"/>
              <w:jc w:val="center"/>
              <w:rPr>
                <w:rFonts w:ascii="Times New Roman" w:eastAsia="Calibri" w:hAnsi="Times New Roman" w:cs="Times New Roman"/>
                <w:kern w:val="0"/>
                <w:sz w:val="16"/>
                <w:szCs w:val="16"/>
                <w14:ligatures w14:val="none"/>
              </w:rPr>
            </w:pPr>
            <w:r w:rsidRPr="006A2B08">
              <w:rPr>
                <w:rFonts w:ascii="Times New Roman" w:eastAsia="Calibri" w:hAnsi="Times New Roman" w:cs="Times New Roman"/>
                <w:kern w:val="0"/>
                <w:sz w:val="16"/>
                <w:szCs w:val="16"/>
                <w14:ligatures w14:val="none"/>
              </w:rPr>
              <w:t>Magistar ekonomije ili stručni specijalist ekonomske struke</w:t>
            </w:r>
          </w:p>
        </w:tc>
        <w:tc>
          <w:tcPr>
            <w:tcW w:w="1843" w:type="dxa"/>
          </w:tcPr>
          <w:p w14:paraId="0DF5C5F3" w14:textId="77777777" w:rsidR="006A2B08" w:rsidRPr="006A2B08" w:rsidRDefault="006A2B08" w:rsidP="006A2B08">
            <w:pPr>
              <w:spacing w:line="259" w:lineRule="auto"/>
              <w:ind w:left="7"/>
              <w:jc w:val="center"/>
              <w:rPr>
                <w:rFonts w:ascii="Times New Roman" w:eastAsia="Calibri" w:hAnsi="Times New Roman" w:cs="Times New Roman"/>
                <w:kern w:val="0"/>
                <w:sz w:val="16"/>
                <w:szCs w:val="16"/>
                <w14:ligatures w14:val="none"/>
              </w:rPr>
            </w:pPr>
          </w:p>
          <w:p w14:paraId="28B7C276" w14:textId="77777777" w:rsidR="006A2B08" w:rsidRPr="006A2B08" w:rsidRDefault="006A2B08" w:rsidP="006A2B08">
            <w:pPr>
              <w:spacing w:line="259" w:lineRule="auto"/>
              <w:ind w:left="7"/>
              <w:jc w:val="center"/>
              <w:rPr>
                <w:rFonts w:ascii="Times New Roman" w:eastAsia="Calibri" w:hAnsi="Times New Roman" w:cs="Times New Roman"/>
                <w:kern w:val="0"/>
                <w:sz w:val="16"/>
                <w:szCs w:val="16"/>
                <w14:ligatures w14:val="none"/>
              </w:rPr>
            </w:pPr>
            <w:r w:rsidRPr="006A2B08">
              <w:rPr>
                <w:rFonts w:ascii="Times New Roman" w:eastAsia="Calibri" w:hAnsi="Times New Roman" w:cs="Times New Roman"/>
                <w:kern w:val="0"/>
                <w:sz w:val="16"/>
                <w:szCs w:val="16"/>
                <w14:ligatures w14:val="none"/>
              </w:rPr>
              <w:t>1</w:t>
            </w:r>
          </w:p>
        </w:tc>
        <w:tc>
          <w:tcPr>
            <w:tcW w:w="1562" w:type="dxa"/>
          </w:tcPr>
          <w:p w14:paraId="2CABF1C6" w14:textId="77777777" w:rsidR="006A2B08" w:rsidRPr="006A2B08" w:rsidRDefault="006A2B08" w:rsidP="006A2B08">
            <w:pPr>
              <w:spacing w:line="259" w:lineRule="auto"/>
              <w:ind w:left="7"/>
              <w:jc w:val="center"/>
              <w:rPr>
                <w:rFonts w:ascii="Times New Roman" w:eastAsia="Calibri" w:hAnsi="Times New Roman" w:cs="Times New Roman"/>
                <w:kern w:val="0"/>
                <w:sz w:val="16"/>
                <w:szCs w:val="16"/>
                <w14:ligatures w14:val="none"/>
              </w:rPr>
            </w:pPr>
          </w:p>
          <w:p w14:paraId="5B6708A7" w14:textId="77777777" w:rsidR="006A2B08" w:rsidRPr="006A2B08" w:rsidRDefault="006A2B08" w:rsidP="006A2B08">
            <w:pPr>
              <w:spacing w:line="259" w:lineRule="auto"/>
              <w:ind w:left="7"/>
              <w:jc w:val="center"/>
              <w:rPr>
                <w:rFonts w:ascii="Times New Roman" w:eastAsia="Calibri" w:hAnsi="Times New Roman" w:cs="Times New Roman"/>
                <w:kern w:val="0"/>
                <w:sz w:val="16"/>
                <w:szCs w:val="16"/>
                <w14:ligatures w14:val="none"/>
              </w:rPr>
            </w:pPr>
            <w:r w:rsidRPr="006A2B08">
              <w:rPr>
                <w:rFonts w:ascii="Times New Roman" w:eastAsia="Calibri" w:hAnsi="Times New Roman" w:cs="Times New Roman"/>
                <w:kern w:val="0"/>
                <w:sz w:val="16"/>
                <w:szCs w:val="16"/>
                <w14:ligatures w14:val="none"/>
              </w:rPr>
              <w:t>1</w:t>
            </w:r>
          </w:p>
        </w:tc>
        <w:tc>
          <w:tcPr>
            <w:tcW w:w="2552" w:type="dxa"/>
          </w:tcPr>
          <w:p w14:paraId="1AC3D2B3" w14:textId="77777777" w:rsidR="006A2B08" w:rsidRPr="006A2B08" w:rsidRDefault="006A2B08" w:rsidP="006A2B08">
            <w:pPr>
              <w:spacing w:line="259" w:lineRule="auto"/>
              <w:jc w:val="center"/>
              <w:rPr>
                <w:rFonts w:ascii="Times New Roman" w:eastAsia="Calibri" w:hAnsi="Times New Roman" w:cs="Times New Roman"/>
                <w:kern w:val="0"/>
                <w:sz w:val="16"/>
                <w:szCs w:val="16"/>
                <w14:ligatures w14:val="none"/>
              </w:rPr>
            </w:pPr>
          </w:p>
          <w:p w14:paraId="6576E34F" w14:textId="77777777" w:rsidR="006A2B08" w:rsidRPr="006A2B08" w:rsidRDefault="006A2B08" w:rsidP="006A2B08">
            <w:pPr>
              <w:spacing w:line="259" w:lineRule="auto"/>
              <w:ind w:left="7"/>
              <w:jc w:val="center"/>
              <w:rPr>
                <w:rFonts w:ascii="Times New Roman" w:eastAsia="Calibri" w:hAnsi="Times New Roman" w:cs="Times New Roman"/>
                <w:kern w:val="0"/>
                <w:sz w:val="16"/>
                <w:szCs w:val="16"/>
                <w14:ligatures w14:val="none"/>
              </w:rPr>
            </w:pPr>
            <w:r w:rsidRPr="006A2B08">
              <w:rPr>
                <w:rFonts w:ascii="Times New Roman" w:eastAsia="Calibri" w:hAnsi="Times New Roman" w:cs="Times New Roman"/>
                <w:kern w:val="0"/>
                <w:sz w:val="16"/>
                <w:szCs w:val="16"/>
                <w14:ligatures w14:val="none"/>
              </w:rPr>
              <w:t>-</w:t>
            </w:r>
          </w:p>
        </w:tc>
        <w:tc>
          <w:tcPr>
            <w:tcW w:w="1842" w:type="dxa"/>
          </w:tcPr>
          <w:p w14:paraId="1CFB3614" w14:textId="77777777" w:rsidR="006A2B08" w:rsidRPr="006A2B08" w:rsidRDefault="006A2B08" w:rsidP="006A2B08">
            <w:pPr>
              <w:spacing w:line="259" w:lineRule="auto"/>
              <w:ind w:left="7"/>
              <w:jc w:val="center"/>
              <w:rPr>
                <w:rFonts w:ascii="Times New Roman" w:eastAsia="Calibri" w:hAnsi="Times New Roman" w:cs="Times New Roman"/>
                <w:kern w:val="0"/>
                <w:sz w:val="16"/>
                <w:szCs w:val="16"/>
                <w14:ligatures w14:val="none"/>
              </w:rPr>
            </w:pPr>
          </w:p>
          <w:p w14:paraId="6C5651B7" w14:textId="77777777" w:rsidR="006A2B08" w:rsidRPr="006A2B08" w:rsidRDefault="006A2B08" w:rsidP="006A2B08">
            <w:pPr>
              <w:spacing w:line="259" w:lineRule="auto"/>
              <w:ind w:left="7"/>
              <w:jc w:val="center"/>
              <w:rPr>
                <w:rFonts w:ascii="Times New Roman" w:eastAsia="Calibri" w:hAnsi="Times New Roman" w:cs="Times New Roman"/>
                <w:kern w:val="0"/>
                <w:sz w:val="16"/>
                <w:szCs w:val="16"/>
                <w14:ligatures w14:val="none"/>
              </w:rPr>
            </w:pPr>
          </w:p>
          <w:p w14:paraId="4689B904" w14:textId="77777777" w:rsidR="006A2B08" w:rsidRPr="006A2B08" w:rsidRDefault="006A2B08" w:rsidP="006A2B08">
            <w:pPr>
              <w:spacing w:line="259" w:lineRule="auto"/>
              <w:jc w:val="center"/>
              <w:rPr>
                <w:rFonts w:ascii="Times New Roman" w:eastAsia="Calibri" w:hAnsi="Times New Roman" w:cs="Times New Roman"/>
                <w:kern w:val="0"/>
                <w:sz w:val="16"/>
                <w:szCs w:val="16"/>
                <w14:ligatures w14:val="none"/>
              </w:rPr>
            </w:pPr>
            <w:r w:rsidRPr="006A2B08">
              <w:rPr>
                <w:rFonts w:ascii="Times New Roman" w:eastAsia="Calibri" w:hAnsi="Times New Roman" w:cs="Times New Roman"/>
                <w:kern w:val="0"/>
                <w:sz w:val="16"/>
                <w:szCs w:val="16"/>
                <w14:ligatures w14:val="none"/>
              </w:rPr>
              <w:t>1</w:t>
            </w:r>
          </w:p>
        </w:tc>
        <w:tc>
          <w:tcPr>
            <w:tcW w:w="1985" w:type="dxa"/>
          </w:tcPr>
          <w:p w14:paraId="2C8B98B5" w14:textId="77777777" w:rsidR="006A2B08" w:rsidRPr="006A2B08" w:rsidRDefault="006A2B08" w:rsidP="006A2B08">
            <w:pPr>
              <w:spacing w:line="259" w:lineRule="auto"/>
              <w:rPr>
                <w:rFonts w:ascii="Times New Roman" w:eastAsia="Calibri" w:hAnsi="Times New Roman" w:cs="Times New Roman"/>
                <w:kern w:val="0"/>
                <w:sz w:val="16"/>
                <w:szCs w:val="16"/>
                <w14:ligatures w14:val="none"/>
              </w:rPr>
            </w:pPr>
          </w:p>
          <w:p w14:paraId="026E31D2" w14:textId="77777777" w:rsidR="006A2B08" w:rsidRPr="006A2B08" w:rsidRDefault="006A2B08" w:rsidP="006A2B08">
            <w:pPr>
              <w:spacing w:line="259" w:lineRule="auto"/>
              <w:ind w:left="7"/>
              <w:jc w:val="center"/>
              <w:rPr>
                <w:rFonts w:ascii="Times New Roman" w:eastAsia="Calibri" w:hAnsi="Times New Roman" w:cs="Times New Roman"/>
                <w:kern w:val="0"/>
                <w:sz w:val="16"/>
                <w:szCs w:val="16"/>
                <w14:ligatures w14:val="none"/>
              </w:rPr>
            </w:pPr>
          </w:p>
          <w:p w14:paraId="587A0580" w14:textId="77777777" w:rsidR="006A2B08" w:rsidRPr="006A2B08" w:rsidRDefault="006A2B08" w:rsidP="006A2B08">
            <w:pPr>
              <w:spacing w:line="259" w:lineRule="auto"/>
              <w:ind w:left="7"/>
              <w:jc w:val="center"/>
              <w:rPr>
                <w:rFonts w:ascii="Times New Roman" w:eastAsia="Calibri" w:hAnsi="Times New Roman" w:cs="Times New Roman"/>
                <w:kern w:val="0"/>
                <w:sz w:val="16"/>
                <w:szCs w:val="16"/>
                <w14:ligatures w14:val="none"/>
              </w:rPr>
            </w:pPr>
            <w:r w:rsidRPr="006A2B08">
              <w:rPr>
                <w:rFonts w:ascii="Times New Roman" w:eastAsia="Calibri" w:hAnsi="Times New Roman" w:cs="Times New Roman"/>
                <w:kern w:val="0"/>
                <w:sz w:val="16"/>
                <w:szCs w:val="16"/>
                <w14:ligatures w14:val="none"/>
              </w:rPr>
              <w:t>-</w:t>
            </w:r>
          </w:p>
        </w:tc>
        <w:tc>
          <w:tcPr>
            <w:tcW w:w="1530" w:type="dxa"/>
          </w:tcPr>
          <w:p w14:paraId="5C31F2E4" w14:textId="77777777" w:rsidR="006A2B08" w:rsidRPr="006A2B08" w:rsidRDefault="006A2B08" w:rsidP="006A2B08">
            <w:pPr>
              <w:spacing w:line="259" w:lineRule="auto"/>
              <w:rPr>
                <w:rFonts w:ascii="Times New Roman" w:eastAsia="Calibri" w:hAnsi="Times New Roman" w:cs="Times New Roman"/>
                <w:kern w:val="0"/>
                <w:sz w:val="16"/>
                <w:szCs w:val="16"/>
                <w14:ligatures w14:val="none"/>
              </w:rPr>
            </w:pPr>
          </w:p>
          <w:p w14:paraId="033FFB2F" w14:textId="77777777" w:rsidR="006A2B08" w:rsidRPr="006A2B08" w:rsidRDefault="006A2B08" w:rsidP="006A2B08">
            <w:pPr>
              <w:spacing w:line="259" w:lineRule="auto"/>
              <w:ind w:left="7"/>
              <w:jc w:val="center"/>
              <w:rPr>
                <w:rFonts w:ascii="Times New Roman" w:eastAsia="Calibri" w:hAnsi="Times New Roman" w:cs="Times New Roman"/>
                <w:kern w:val="0"/>
                <w:sz w:val="16"/>
                <w:szCs w:val="16"/>
                <w14:ligatures w14:val="none"/>
              </w:rPr>
            </w:pPr>
          </w:p>
          <w:p w14:paraId="4893F232" w14:textId="77777777" w:rsidR="006A2B08" w:rsidRPr="006A2B08" w:rsidRDefault="006A2B08" w:rsidP="006A2B08">
            <w:pPr>
              <w:spacing w:line="259" w:lineRule="auto"/>
              <w:ind w:left="7"/>
              <w:jc w:val="center"/>
              <w:rPr>
                <w:rFonts w:ascii="Times New Roman" w:eastAsia="Calibri" w:hAnsi="Times New Roman" w:cs="Times New Roman"/>
                <w:kern w:val="0"/>
                <w:sz w:val="16"/>
                <w:szCs w:val="16"/>
                <w14:ligatures w14:val="none"/>
              </w:rPr>
            </w:pPr>
            <w:r w:rsidRPr="006A2B08">
              <w:rPr>
                <w:rFonts w:ascii="Times New Roman" w:eastAsia="Calibri" w:hAnsi="Times New Roman" w:cs="Times New Roman"/>
                <w:kern w:val="0"/>
                <w:sz w:val="16"/>
                <w:szCs w:val="16"/>
                <w14:ligatures w14:val="none"/>
              </w:rPr>
              <w:t>-</w:t>
            </w:r>
          </w:p>
        </w:tc>
      </w:tr>
      <w:tr w:rsidR="006A2B08" w:rsidRPr="006A2B08" w14:paraId="69D9AD90" w14:textId="77777777" w:rsidTr="00D52E85">
        <w:trPr>
          <w:trHeight w:val="810"/>
        </w:trPr>
        <w:tc>
          <w:tcPr>
            <w:tcW w:w="743" w:type="dxa"/>
          </w:tcPr>
          <w:p w14:paraId="3A9BE5CE" w14:textId="77777777" w:rsidR="006A2B08" w:rsidRPr="006A2B08" w:rsidRDefault="006A2B08" w:rsidP="006A2B08">
            <w:pPr>
              <w:spacing w:line="259" w:lineRule="auto"/>
              <w:ind w:left="7"/>
              <w:rPr>
                <w:rFonts w:ascii="Times New Roman" w:eastAsia="Calibri" w:hAnsi="Times New Roman" w:cs="Times New Roman"/>
                <w:kern w:val="0"/>
                <w:sz w:val="16"/>
                <w:szCs w:val="16"/>
                <w14:ligatures w14:val="none"/>
              </w:rPr>
            </w:pPr>
            <w:r w:rsidRPr="006A2B08">
              <w:rPr>
                <w:rFonts w:ascii="Times New Roman" w:eastAsia="Calibri" w:hAnsi="Times New Roman" w:cs="Times New Roman"/>
                <w:kern w:val="0"/>
                <w:sz w:val="16"/>
                <w:szCs w:val="16"/>
                <w14:ligatures w14:val="none"/>
              </w:rPr>
              <w:t>3.</w:t>
            </w:r>
          </w:p>
        </w:tc>
        <w:tc>
          <w:tcPr>
            <w:tcW w:w="1769" w:type="dxa"/>
          </w:tcPr>
          <w:p w14:paraId="09CBEC60" w14:textId="77777777" w:rsidR="006A2B08" w:rsidRPr="006A2B08" w:rsidRDefault="006A2B08" w:rsidP="006A2B08">
            <w:pPr>
              <w:spacing w:line="259" w:lineRule="auto"/>
              <w:ind w:left="7"/>
              <w:jc w:val="center"/>
              <w:rPr>
                <w:rFonts w:ascii="Times New Roman" w:eastAsia="Calibri" w:hAnsi="Times New Roman" w:cs="Times New Roman"/>
                <w:kern w:val="0"/>
                <w:sz w:val="16"/>
                <w:szCs w:val="16"/>
                <w14:ligatures w14:val="none"/>
              </w:rPr>
            </w:pPr>
            <w:r w:rsidRPr="006A2B08">
              <w:rPr>
                <w:rFonts w:ascii="Times New Roman" w:eastAsia="Calibri" w:hAnsi="Times New Roman" w:cs="Times New Roman"/>
                <w:kern w:val="0"/>
                <w:sz w:val="16"/>
                <w:szCs w:val="16"/>
                <w14:ligatures w14:val="none"/>
              </w:rPr>
              <w:t>Referent- administrator za projekte</w:t>
            </w:r>
          </w:p>
        </w:tc>
        <w:tc>
          <w:tcPr>
            <w:tcW w:w="1596" w:type="dxa"/>
          </w:tcPr>
          <w:p w14:paraId="6F37DEDC" w14:textId="77777777" w:rsidR="006A2B08" w:rsidRPr="006A2B08" w:rsidRDefault="006A2B08" w:rsidP="006A2B08">
            <w:pPr>
              <w:spacing w:line="259" w:lineRule="auto"/>
              <w:ind w:left="7"/>
              <w:jc w:val="center"/>
              <w:rPr>
                <w:rFonts w:ascii="Times New Roman" w:eastAsia="Calibri" w:hAnsi="Times New Roman" w:cs="Times New Roman"/>
                <w:kern w:val="0"/>
                <w:sz w:val="16"/>
                <w:szCs w:val="16"/>
                <w14:ligatures w14:val="none"/>
              </w:rPr>
            </w:pPr>
            <w:r w:rsidRPr="006A2B08">
              <w:rPr>
                <w:rFonts w:ascii="Times New Roman" w:eastAsia="Calibri" w:hAnsi="Times New Roman" w:cs="Times New Roman"/>
                <w:kern w:val="0"/>
                <w:sz w:val="16"/>
                <w:szCs w:val="16"/>
                <w14:ligatures w14:val="none"/>
              </w:rPr>
              <w:t>SSS- upravnog ili ekonomskog smjera</w:t>
            </w:r>
          </w:p>
        </w:tc>
        <w:tc>
          <w:tcPr>
            <w:tcW w:w="1843" w:type="dxa"/>
          </w:tcPr>
          <w:p w14:paraId="4D6DA2C5" w14:textId="77777777" w:rsidR="006A2B08" w:rsidRPr="006A2B08" w:rsidRDefault="006A2B08" w:rsidP="006A2B08">
            <w:pPr>
              <w:spacing w:line="259" w:lineRule="auto"/>
              <w:ind w:left="7"/>
              <w:jc w:val="center"/>
              <w:rPr>
                <w:rFonts w:ascii="Times New Roman" w:eastAsia="Calibri" w:hAnsi="Times New Roman" w:cs="Times New Roman"/>
                <w:kern w:val="0"/>
                <w:sz w:val="16"/>
                <w:szCs w:val="16"/>
                <w14:ligatures w14:val="none"/>
              </w:rPr>
            </w:pPr>
          </w:p>
          <w:p w14:paraId="020A3B5C" w14:textId="77777777" w:rsidR="006A2B08" w:rsidRPr="006A2B08" w:rsidRDefault="006A2B08" w:rsidP="006A2B08">
            <w:pPr>
              <w:spacing w:line="259" w:lineRule="auto"/>
              <w:ind w:left="7"/>
              <w:jc w:val="center"/>
              <w:rPr>
                <w:rFonts w:ascii="Times New Roman" w:eastAsia="Calibri" w:hAnsi="Times New Roman" w:cs="Times New Roman"/>
                <w:kern w:val="0"/>
                <w:sz w:val="16"/>
                <w:szCs w:val="16"/>
                <w14:ligatures w14:val="none"/>
              </w:rPr>
            </w:pPr>
            <w:r w:rsidRPr="006A2B08">
              <w:rPr>
                <w:rFonts w:ascii="Times New Roman" w:eastAsia="Calibri" w:hAnsi="Times New Roman" w:cs="Times New Roman"/>
                <w:kern w:val="0"/>
                <w:sz w:val="16"/>
                <w:szCs w:val="16"/>
                <w14:ligatures w14:val="none"/>
              </w:rPr>
              <w:t>1</w:t>
            </w:r>
          </w:p>
        </w:tc>
        <w:tc>
          <w:tcPr>
            <w:tcW w:w="1562" w:type="dxa"/>
          </w:tcPr>
          <w:p w14:paraId="5D93D917" w14:textId="77777777" w:rsidR="006A2B08" w:rsidRPr="006A2B08" w:rsidRDefault="006A2B08" w:rsidP="006A2B08">
            <w:pPr>
              <w:spacing w:line="259" w:lineRule="auto"/>
              <w:ind w:left="7"/>
              <w:jc w:val="center"/>
              <w:rPr>
                <w:rFonts w:ascii="Times New Roman" w:eastAsia="Calibri" w:hAnsi="Times New Roman" w:cs="Times New Roman"/>
                <w:kern w:val="0"/>
                <w:sz w:val="16"/>
                <w:szCs w:val="16"/>
                <w14:ligatures w14:val="none"/>
              </w:rPr>
            </w:pPr>
          </w:p>
          <w:p w14:paraId="0BFC28B1" w14:textId="77777777" w:rsidR="006A2B08" w:rsidRPr="006A2B08" w:rsidRDefault="006A2B08" w:rsidP="006A2B08">
            <w:pPr>
              <w:spacing w:line="259" w:lineRule="auto"/>
              <w:ind w:left="7"/>
              <w:jc w:val="center"/>
              <w:rPr>
                <w:rFonts w:ascii="Times New Roman" w:eastAsia="Calibri" w:hAnsi="Times New Roman" w:cs="Times New Roman"/>
                <w:kern w:val="0"/>
                <w:sz w:val="16"/>
                <w:szCs w:val="16"/>
                <w14:ligatures w14:val="none"/>
              </w:rPr>
            </w:pPr>
            <w:r w:rsidRPr="006A2B08">
              <w:rPr>
                <w:rFonts w:ascii="Times New Roman" w:eastAsia="Calibri" w:hAnsi="Times New Roman" w:cs="Times New Roman"/>
                <w:kern w:val="0"/>
                <w:sz w:val="16"/>
                <w:szCs w:val="16"/>
                <w14:ligatures w14:val="none"/>
              </w:rPr>
              <w:t>1</w:t>
            </w:r>
          </w:p>
        </w:tc>
        <w:tc>
          <w:tcPr>
            <w:tcW w:w="2552" w:type="dxa"/>
          </w:tcPr>
          <w:p w14:paraId="63B1D6E8" w14:textId="77777777" w:rsidR="006A2B08" w:rsidRPr="006A2B08" w:rsidRDefault="006A2B08" w:rsidP="006A2B08">
            <w:pPr>
              <w:spacing w:line="259" w:lineRule="auto"/>
              <w:jc w:val="center"/>
              <w:rPr>
                <w:rFonts w:ascii="Times New Roman" w:eastAsia="Calibri" w:hAnsi="Times New Roman" w:cs="Times New Roman"/>
                <w:kern w:val="0"/>
                <w:sz w:val="16"/>
                <w:szCs w:val="16"/>
                <w14:ligatures w14:val="none"/>
              </w:rPr>
            </w:pPr>
          </w:p>
          <w:p w14:paraId="388E5C7F" w14:textId="77777777" w:rsidR="006A2B08" w:rsidRPr="006A2B08" w:rsidRDefault="006A2B08" w:rsidP="006A2B08">
            <w:pPr>
              <w:spacing w:line="259" w:lineRule="auto"/>
              <w:ind w:left="7"/>
              <w:jc w:val="center"/>
              <w:rPr>
                <w:rFonts w:ascii="Times New Roman" w:eastAsia="Calibri" w:hAnsi="Times New Roman" w:cs="Times New Roman"/>
                <w:kern w:val="0"/>
                <w:sz w:val="16"/>
                <w:szCs w:val="16"/>
                <w14:ligatures w14:val="none"/>
              </w:rPr>
            </w:pPr>
            <w:r w:rsidRPr="006A2B08">
              <w:rPr>
                <w:rFonts w:ascii="Times New Roman" w:eastAsia="Calibri" w:hAnsi="Times New Roman" w:cs="Times New Roman"/>
                <w:kern w:val="0"/>
                <w:sz w:val="16"/>
                <w:szCs w:val="16"/>
                <w14:ligatures w14:val="none"/>
              </w:rPr>
              <w:t>-</w:t>
            </w:r>
          </w:p>
        </w:tc>
        <w:tc>
          <w:tcPr>
            <w:tcW w:w="1842" w:type="dxa"/>
          </w:tcPr>
          <w:p w14:paraId="487F4249" w14:textId="77777777" w:rsidR="006A2B08" w:rsidRPr="006A2B08" w:rsidRDefault="006A2B08" w:rsidP="006A2B08">
            <w:pPr>
              <w:spacing w:line="259" w:lineRule="auto"/>
              <w:ind w:left="7"/>
              <w:jc w:val="center"/>
              <w:rPr>
                <w:rFonts w:ascii="Times New Roman" w:eastAsia="Calibri" w:hAnsi="Times New Roman" w:cs="Times New Roman"/>
                <w:kern w:val="0"/>
                <w:sz w:val="16"/>
                <w:szCs w:val="16"/>
                <w14:ligatures w14:val="none"/>
              </w:rPr>
            </w:pPr>
          </w:p>
          <w:p w14:paraId="551ED5AB" w14:textId="77777777" w:rsidR="006A2B08" w:rsidRPr="006A2B08" w:rsidRDefault="006A2B08" w:rsidP="006A2B08">
            <w:pPr>
              <w:spacing w:line="259" w:lineRule="auto"/>
              <w:ind w:left="7"/>
              <w:jc w:val="center"/>
              <w:rPr>
                <w:rFonts w:ascii="Times New Roman" w:eastAsia="Calibri" w:hAnsi="Times New Roman" w:cs="Times New Roman"/>
                <w:kern w:val="0"/>
                <w:sz w:val="16"/>
                <w:szCs w:val="16"/>
                <w14:ligatures w14:val="none"/>
              </w:rPr>
            </w:pPr>
            <w:r w:rsidRPr="006A2B08">
              <w:rPr>
                <w:rFonts w:ascii="Times New Roman" w:eastAsia="Calibri" w:hAnsi="Times New Roman" w:cs="Times New Roman"/>
                <w:kern w:val="0"/>
                <w:sz w:val="16"/>
                <w:szCs w:val="16"/>
                <w14:ligatures w14:val="none"/>
              </w:rPr>
              <w:t>-</w:t>
            </w:r>
          </w:p>
        </w:tc>
        <w:tc>
          <w:tcPr>
            <w:tcW w:w="1985" w:type="dxa"/>
          </w:tcPr>
          <w:p w14:paraId="1AF7D139" w14:textId="77777777" w:rsidR="006A2B08" w:rsidRPr="006A2B08" w:rsidRDefault="006A2B08" w:rsidP="006A2B08">
            <w:pPr>
              <w:spacing w:line="259" w:lineRule="auto"/>
              <w:rPr>
                <w:rFonts w:ascii="Times New Roman" w:eastAsia="Calibri" w:hAnsi="Times New Roman" w:cs="Times New Roman"/>
                <w:kern w:val="0"/>
                <w:sz w:val="16"/>
                <w:szCs w:val="16"/>
                <w14:ligatures w14:val="none"/>
              </w:rPr>
            </w:pPr>
          </w:p>
          <w:p w14:paraId="302231DA" w14:textId="77777777" w:rsidR="006A2B08" w:rsidRPr="006A2B08" w:rsidRDefault="006A2B08" w:rsidP="006A2B08">
            <w:pPr>
              <w:spacing w:line="259" w:lineRule="auto"/>
              <w:ind w:left="7"/>
              <w:jc w:val="center"/>
              <w:rPr>
                <w:rFonts w:ascii="Times New Roman" w:eastAsia="Calibri" w:hAnsi="Times New Roman" w:cs="Times New Roman"/>
                <w:kern w:val="0"/>
                <w:sz w:val="16"/>
                <w:szCs w:val="16"/>
                <w14:ligatures w14:val="none"/>
              </w:rPr>
            </w:pPr>
            <w:r w:rsidRPr="006A2B08">
              <w:rPr>
                <w:rFonts w:ascii="Times New Roman" w:eastAsia="Calibri" w:hAnsi="Times New Roman" w:cs="Times New Roman"/>
                <w:kern w:val="0"/>
                <w:sz w:val="16"/>
                <w:szCs w:val="16"/>
                <w14:ligatures w14:val="none"/>
              </w:rPr>
              <w:t>-</w:t>
            </w:r>
          </w:p>
        </w:tc>
        <w:tc>
          <w:tcPr>
            <w:tcW w:w="1530" w:type="dxa"/>
          </w:tcPr>
          <w:p w14:paraId="2ADF503D" w14:textId="77777777" w:rsidR="006A2B08" w:rsidRPr="006A2B08" w:rsidRDefault="006A2B08" w:rsidP="006A2B08">
            <w:pPr>
              <w:spacing w:line="259" w:lineRule="auto"/>
              <w:rPr>
                <w:rFonts w:ascii="Times New Roman" w:eastAsia="Calibri" w:hAnsi="Times New Roman" w:cs="Times New Roman"/>
                <w:kern w:val="0"/>
                <w:sz w:val="16"/>
                <w:szCs w:val="16"/>
                <w14:ligatures w14:val="none"/>
              </w:rPr>
            </w:pPr>
          </w:p>
          <w:p w14:paraId="5415F80B" w14:textId="77777777" w:rsidR="006A2B08" w:rsidRPr="006A2B08" w:rsidRDefault="006A2B08" w:rsidP="006A2B08">
            <w:pPr>
              <w:spacing w:line="259" w:lineRule="auto"/>
              <w:ind w:left="7"/>
              <w:jc w:val="center"/>
              <w:rPr>
                <w:rFonts w:ascii="Times New Roman" w:eastAsia="Calibri" w:hAnsi="Times New Roman" w:cs="Times New Roman"/>
                <w:kern w:val="0"/>
                <w:sz w:val="16"/>
                <w:szCs w:val="16"/>
                <w14:ligatures w14:val="none"/>
              </w:rPr>
            </w:pPr>
            <w:r w:rsidRPr="006A2B08">
              <w:rPr>
                <w:rFonts w:ascii="Times New Roman" w:eastAsia="Calibri" w:hAnsi="Times New Roman" w:cs="Times New Roman"/>
                <w:kern w:val="0"/>
                <w:sz w:val="16"/>
                <w:szCs w:val="16"/>
                <w14:ligatures w14:val="none"/>
              </w:rPr>
              <w:t>-</w:t>
            </w:r>
          </w:p>
        </w:tc>
      </w:tr>
      <w:tr w:rsidR="006A2B08" w:rsidRPr="006A2B08" w14:paraId="16DB02C9" w14:textId="77777777" w:rsidTr="00D52E85">
        <w:trPr>
          <w:trHeight w:val="917"/>
        </w:trPr>
        <w:tc>
          <w:tcPr>
            <w:tcW w:w="743" w:type="dxa"/>
          </w:tcPr>
          <w:p w14:paraId="5EE458E8" w14:textId="77777777" w:rsidR="006A2B08" w:rsidRPr="006A2B08" w:rsidRDefault="006A2B08" w:rsidP="006A2B08">
            <w:pPr>
              <w:spacing w:line="259" w:lineRule="auto"/>
              <w:ind w:left="7"/>
              <w:rPr>
                <w:rFonts w:ascii="Times New Roman" w:eastAsia="Calibri" w:hAnsi="Times New Roman" w:cs="Times New Roman"/>
                <w:kern w:val="0"/>
                <w:sz w:val="16"/>
                <w:szCs w:val="16"/>
                <w14:ligatures w14:val="none"/>
              </w:rPr>
            </w:pPr>
            <w:r w:rsidRPr="006A2B08">
              <w:rPr>
                <w:rFonts w:ascii="Times New Roman" w:eastAsia="Calibri" w:hAnsi="Times New Roman" w:cs="Times New Roman"/>
                <w:kern w:val="0"/>
                <w:sz w:val="16"/>
                <w:szCs w:val="16"/>
                <w14:ligatures w14:val="none"/>
              </w:rPr>
              <w:t>4.</w:t>
            </w:r>
          </w:p>
        </w:tc>
        <w:tc>
          <w:tcPr>
            <w:tcW w:w="1769" w:type="dxa"/>
          </w:tcPr>
          <w:p w14:paraId="7933B630" w14:textId="77777777" w:rsidR="006A2B08" w:rsidRPr="006A2B08" w:rsidRDefault="006A2B08" w:rsidP="006A2B08">
            <w:pPr>
              <w:spacing w:line="259" w:lineRule="auto"/>
              <w:ind w:left="7"/>
              <w:jc w:val="center"/>
              <w:rPr>
                <w:rFonts w:ascii="Times New Roman" w:eastAsia="Calibri" w:hAnsi="Times New Roman" w:cs="Times New Roman"/>
                <w:kern w:val="0"/>
                <w:sz w:val="16"/>
                <w:szCs w:val="16"/>
                <w14:ligatures w14:val="none"/>
              </w:rPr>
            </w:pPr>
            <w:r w:rsidRPr="006A2B08">
              <w:rPr>
                <w:rFonts w:ascii="Times New Roman" w:eastAsia="Calibri" w:hAnsi="Times New Roman" w:cs="Times New Roman"/>
                <w:kern w:val="0"/>
                <w:sz w:val="16"/>
                <w:szCs w:val="16"/>
                <w14:ligatures w14:val="none"/>
              </w:rPr>
              <w:t>Administrativni referent</w:t>
            </w:r>
          </w:p>
        </w:tc>
        <w:tc>
          <w:tcPr>
            <w:tcW w:w="1596" w:type="dxa"/>
          </w:tcPr>
          <w:p w14:paraId="4FE13D95" w14:textId="77777777" w:rsidR="006A2B08" w:rsidRPr="006A2B08" w:rsidRDefault="006A2B08" w:rsidP="006A2B08">
            <w:pPr>
              <w:spacing w:line="259" w:lineRule="auto"/>
              <w:ind w:left="7"/>
              <w:jc w:val="center"/>
              <w:rPr>
                <w:rFonts w:ascii="Times New Roman" w:eastAsia="Calibri" w:hAnsi="Times New Roman" w:cs="Times New Roman"/>
                <w:kern w:val="0"/>
                <w:sz w:val="16"/>
                <w:szCs w:val="16"/>
                <w14:ligatures w14:val="none"/>
              </w:rPr>
            </w:pPr>
            <w:r w:rsidRPr="006A2B08">
              <w:rPr>
                <w:rFonts w:ascii="Times New Roman" w:eastAsia="Calibri" w:hAnsi="Times New Roman" w:cs="Times New Roman"/>
                <w:kern w:val="0"/>
                <w:sz w:val="16"/>
                <w:szCs w:val="16"/>
                <w14:ligatures w14:val="none"/>
              </w:rPr>
              <w:t>SSS- upravnog ili ekonomskog smjera</w:t>
            </w:r>
          </w:p>
        </w:tc>
        <w:tc>
          <w:tcPr>
            <w:tcW w:w="1843" w:type="dxa"/>
          </w:tcPr>
          <w:p w14:paraId="0F045792" w14:textId="77777777" w:rsidR="006A2B08" w:rsidRPr="006A2B08" w:rsidRDefault="006A2B08" w:rsidP="006A2B08">
            <w:pPr>
              <w:spacing w:line="259" w:lineRule="auto"/>
              <w:ind w:left="7"/>
              <w:jc w:val="center"/>
              <w:rPr>
                <w:rFonts w:ascii="Times New Roman" w:eastAsia="Calibri" w:hAnsi="Times New Roman" w:cs="Times New Roman"/>
                <w:kern w:val="0"/>
                <w:sz w:val="16"/>
                <w:szCs w:val="16"/>
                <w14:ligatures w14:val="none"/>
              </w:rPr>
            </w:pPr>
          </w:p>
          <w:p w14:paraId="34A038BB" w14:textId="77777777" w:rsidR="006A2B08" w:rsidRPr="006A2B08" w:rsidRDefault="006A2B08" w:rsidP="006A2B08">
            <w:pPr>
              <w:spacing w:line="259" w:lineRule="auto"/>
              <w:ind w:left="7"/>
              <w:jc w:val="center"/>
              <w:rPr>
                <w:rFonts w:ascii="Times New Roman" w:eastAsia="Calibri" w:hAnsi="Times New Roman" w:cs="Times New Roman"/>
                <w:kern w:val="0"/>
                <w:sz w:val="16"/>
                <w:szCs w:val="16"/>
                <w14:ligatures w14:val="none"/>
              </w:rPr>
            </w:pPr>
            <w:r w:rsidRPr="006A2B08">
              <w:rPr>
                <w:rFonts w:ascii="Times New Roman" w:eastAsia="Calibri" w:hAnsi="Times New Roman" w:cs="Times New Roman"/>
                <w:kern w:val="0"/>
                <w:sz w:val="16"/>
                <w:szCs w:val="16"/>
                <w14:ligatures w14:val="none"/>
              </w:rPr>
              <w:t>1</w:t>
            </w:r>
          </w:p>
        </w:tc>
        <w:tc>
          <w:tcPr>
            <w:tcW w:w="1562" w:type="dxa"/>
          </w:tcPr>
          <w:p w14:paraId="01AD3CB9" w14:textId="77777777" w:rsidR="006A2B08" w:rsidRPr="006A2B08" w:rsidRDefault="006A2B08" w:rsidP="006A2B08">
            <w:pPr>
              <w:spacing w:line="259" w:lineRule="auto"/>
              <w:ind w:left="7"/>
              <w:jc w:val="center"/>
              <w:rPr>
                <w:rFonts w:ascii="Times New Roman" w:eastAsia="Calibri" w:hAnsi="Times New Roman" w:cs="Times New Roman"/>
                <w:kern w:val="0"/>
                <w:sz w:val="16"/>
                <w:szCs w:val="16"/>
                <w14:ligatures w14:val="none"/>
              </w:rPr>
            </w:pPr>
          </w:p>
          <w:p w14:paraId="6DFF3010" w14:textId="77777777" w:rsidR="006A2B08" w:rsidRPr="006A2B08" w:rsidRDefault="006A2B08" w:rsidP="006A2B08">
            <w:pPr>
              <w:spacing w:line="259" w:lineRule="auto"/>
              <w:ind w:left="7"/>
              <w:jc w:val="center"/>
              <w:rPr>
                <w:rFonts w:ascii="Times New Roman" w:eastAsia="Calibri" w:hAnsi="Times New Roman" w:cs="Times New Roman"/>
                <w:kern w:val="0"/>
                <w:sz w:val="16"/>
                <w:szCs w:val="16"/>
                <w14:ligatures w14:val="none"/>
              </w:rPr>
            </w:pPr>
            <w:r w:rsidRPr="006A2B08">
              <w:rPr>
                <w:rFonts w:ascii="Times New Roman" w:eastAsia="Calibri" w:hAnsi="Times New Roman" w:cs="Times New Roman"/>
                <w:kern w:val="0"/>
                <w:sz w:val="16"/>
                <w:szCs w:val="16"/>
                <w14:ligatures w14:val="none"/>
              </w:rPr>
              <w:t>-</w:t>
            </w:r>
          </w:p>
        </w:tc>
        <w:tc>
          <w:tcPr>
            <w:tcW w:w="2552" w:type="dxa"/>
          </w:tcPr>
          <w:p w14:paraId="71E3D21E" w14:textId="77777777" w:rsidR="006A2B08" w:rsidRPr="006A2B08" w:rsidRDefault="006A2B08" w:rsidP="006A2B08">
            <w:pPr>
              <w:spacing w:line="259" w:lineRule="auto"/>
              <w:jc w:val="center"/>
              <w:rPr>
                <w:rFonts w:ascii="Times New Roman" w:eastAsia="Calibri" w:hAnsi="Times New Roman" w:cs="Times New Roman"/>
                <w:kern w:val="0"/>
                <w:sz w:val="16"/>
                <w:szCs w:val="16"/>
                <w14:ligatures w14:val="none"/>
              </w:rPr>
            </w:pPr>
          </w:p>
          <w:p w14:paraId="4C00C6DA" w14:textId="77777777" w:rsidR="006A2B08" w:rsidRPr="006A2B08" w:rsidRDefault="006A2B08" w:rsidP="006A2B08">
            <w:pPr>
              <w:spacing w:line="259" w:lineRule="auto"/>
              <w:ind w:left="7"/>
              <w:jc w:val="center"/>
              <w:rPr>
                <w:rFonts w:ascii="Times New Roman" w:eastAsia="Calibri" w:hAnsi="Times New Roman" w:cs="Times New Roman"/>
                <w:kern w:val="0"/>
                <w:sz w:val="16"/>
                <w:szCs w:val="16"/>
                <w14:ligatures w14:val="none"/>
              </w:rPr>
            </w:pPr>
            <w:r w:rsidRPr="006A2B08">
              <w:rPr>
                <w:rFonts w:ascii="Times New Roman" w:eastAsia="Calibri" w:hAnsi="Times New Roman" w:cs="Times New Roman"/>
                <w:kern w:val="0"/>
                <w:sz w:val="16"/>
                <w:szCs w:val="16"/>
                <w14:ligatures w14:val="none"/>
              </w:rPr>
              <w:t>-</w:t>
            </w:r>
          </w:p>
        </w:tc>
        <w:tc>
          <w:tcPr>
            <w:tcW w:w="1842" w:type="dxa"/>
          </w:tcPr>
          <w:p w14:paraId="54D98012" w14:textId="77777777" w:rsidR="006A2B08" w:rsidRPr="006A2B08" w:rsidRDefault="006A2B08" w:rsidP="006A2B08">
            <w:pPr>
              <w:spacing w:line="259" w:lineRule="auto"/>
              <w:ind w:left="7"/>
              <w:jc w:val="center"/>
              <w:rPr>
                <w:rFonts w:ascii="Times New Roman" w:eastAsia="Calibri" w:hAnsi="Times New Roman" w:cs="Times New Roman"/>
                <w:kern w:val="0"/>
                <w:sz w:val="16"/>
                <w:szCs w:val="16"/>
                <w14:ligatures w14:val="none"/>
              </w:rPr>
            </w:pPr>
          </w:p>
          <w:p w14:paraId="37131B71" w14:textId="77777777" w:rsidR="006A2B08" w:rsidRPr="006A2B08" w:rsidRDefault="006A2B08" w:rsidP="006A2B08">
            <w:pPr>
              <w:spacing w:line="259" w:lineRule="auto"/>
              <w:ind w:left="7"/>
              <w:jc w:val="center"/>
              <w:rPr>
                <w:rFonts w:ascii="Times New Roman" w:eastAsia="Calibri" w:hAnsi="Times New Roman" w:cs="Times New Roman"/>
                <w:kern w:val="0"/>
                <w:sz w:val="16"/>
                <w:szCs w:val="16"/>
                <w14:ligatures w14:val="none"/>
              </w:rPr>
            </w:pPr>
            <w:r w:rsidRPr="006A2B08">
              <w:rPr>
                <w:rFonts w:ascii="Times New Roman" w:eastAsia="Calibri" w:hAnsi="Times New Roman" w:cs="Times New Roman"/>
                <w:kern w:val="0"/>
                <w:sz w:val="16"/>
                <w:szCs w:val="16"/>
                <w14:ligatures w14:val="none"/>
              </w:rPr>
              <w:t>-</w:t>
            </w:r>
          </w:p>
        </w:tc>
        <w:tc>
          <w:tcPr>
            <w:tcW w:w="1985" w:type="dxa"/>
          </w:tcPr>
          <w:p w14:paraId="73107CEA" w14:textId="77777777" w:rsidR="006A2B08" w:rsidRPr="006A2B08" w:rsidRDefault="006A2B08" w:rsidP="006A2B08">
            <w:pPr>
              <w:spacing w:line="259" w:lineRule="auto"/>
              <w:rPr>
                <w:rFonts w:ascii="Times New Roman" w:eastAsia="Calibri" w:hAnsi="Times New Roman" w:cs="Times New Roman"/>
                <w:kern w:val="0"/>
                <w:sz w:val="16"/>
                <w:szCs w:val="16"/>
                <w14:ligatures w14:val="none"/>
              </w:rPr>
            </w:pPr>
          </w:p>
          <w:p w14:paraId="5A95060E" w14:textId="77777777" w:rsidR="006A2B08" w:rsidRPr="006A2B08" w:rsidRDefault="006A2B08" w:rsidP="006A2B08">
            <w:pPr>
              <w:spacing w:line="259" w:lineRule="auto"/>
              <w:ind w:left="7"/>
              <w:jc w:val="center"/>
              <w:rPr>
                <w:rFonts w:ascii="Times New Roman" w:eastAsia="Calibri" w:hAnsi="Times New Roman" w:cs="Times New Roman"/>
                <w:kern w:val="0"/>
                <w:sz w:val="16"/>
                <w:szCs w:val="16"/>
                <w14:ligatures w14:val="none"/>
              </w:rPr>
            </w:pPr>
            <w:r w:rsidRPr="006A2B08">
              <w:rPr>
                <w:rFonts w:ascii="Times New Roman" w:eastAsia="Calibri" w:hAnsi="Times New Roman" w:cs="Times New Roman"/>
                <w:kern w:val="0"/>
                <w:sz w:val="16"/>
                <w:szCs w:val="16"/>
                <w14:ligatures w14:val="none"/>
              </w:rPr>
              <w:t>-</w:t>
            </w:r>
          </w:p>
        </w:tc>
        <w:tc>
          <w:tcPr>
            <w:tcW w:w="1530" w:type="dxa"/>
          </w:tcPr>
          <w:p w14:paraId="22163A67" w14:textId="77777777" w:rsidR="006A2B08" w:rsidRPr="006A2B08" w:rsidRDefault="006A2B08" w:rsidP="006A2B08">
            <w:pPr>
              <w:spacing w:line="259" w:lineRule="auto"/>
              <w:rPr>
                <w:rFonts w:ascii="Times New Roman" w:eastAsia="Calibri" w:hAnsi="Times New Roman" w:cs="Times New Roman"/>
                <w:kern w:val="0"/>
                <w:sz w:val="16"/>
                <w:szCs w:val="16"/>
                <w14:ligatures w14:val="none"/>
              </w:rPr>
            </w:pPr>
          </w:p>
          <w:p w14:paraId="49CB49CC" w14:textId="77777777" w:rsidR="006A2B08" w:rsidRPr="006A2B08" w:rsidRDefault="006A2B08" w:rsidP="006A2B08">
            <w:pPr>
              <w:spacing w:line="259" w:lineRule="auto"/>
              <w:ind w:left="7"/>
              <w:jc w:val="center"/>
              <w:rPr>
                <w:rFonts w:ascii="Times New Roman" w:eastAsia="Calibri" w:hAnsi="Times New Roman" w:cs="Times New Roman"/>
                <w:kern w:val="0"/>
                <w:sz w:val="16"/>
                <w:szCs w:val="16"/>
                <w14:ligatures w14:val="none"/>
              </w:rPr>
            </w:pPr>
            <w:r w:rsidRPr="006A2B08">
              <w:rPr>
                <w:rFonts w:ascii="Times New Roman" w:eastAsia="Calibri" w:hAnsi="Times New Roman" w:cs="Times New Roman"/>
                <w:kern w:val="0"/>
                <w:sz w:val="16"/>
                <w:szCs w:val="16"/>
                <w14:ligatures w14:val="none"/>
              </w:rPr>
              <w:t>-</w:t>
            </w:r>
          </w:p>
        </w:tc>
      </w:tr>
      <w:tr w:rsidR="006A2B08" w:rsidRPr="006A2B08" w14:paraId="6947D533" w14:textId="77777777" w:rsidTr="00D52E85">
        <w:trPr>
          <w:trHeight w:val="810"/>
        </w:trPr>
        <w:tc>
          <w:tcPr>
            <w:tcW w:w="743" w:type="dxa"/>
          </w:tcPr>
          <w:p w14:paraId="6B068D2B" w14:textId="77777777" w:rsidR="006A2B08" w:rsidRPr="006A2B08" w:rsidRDefault="006A2B08" w:rsidP="006A2B08">
            <w:pPr>
              <w:spacing w:line="259" w:lineRule="auto"/>
              <w:ind w:left="7"/>
              <w:rPr>
                <w:rFonts w:ascii="Times New Roman" w:eastAsia="Calibri" w:hAnsi="Times New Roman" w:cs="Times New Roman"/>
                <w:kern w:val="0"/>
                <w:sz w:val="16"/>
                <w:szCs w:val="16"/>
                <w14:ligatures w14:val="none"/>
              </w:rPr>
            </w:pPr>
            <w:r w:rsidRPr="006A2B08">
              <w:rPr>
                <w:rFonts w:ascii="Times New Roman" w:eastAsia="Calibri" w:hAnsi="Times New Roman" w:cs="Times New Roman"/>
                <w:kern w:val="0"/>
                <w:sz w:val="16"/>
                <w:szCs w:val="16"/>
                <w14:ligatures w14:val="none"/>
              </w:rPr>
              <w:t>5.</w:t>
            </w:r>
          </w:p>
        </w:tc>
        <w:tc>
          <w:tcPr>
            <w:tcW w:w="1769" w:type="dxa"/>
          </w:tcPr>
          <w:p w14:paraId="756294A4" w14:textId="77777777" w:rsidR="006A2B08" w:rsidRPr="006A2B08" w:rsidRDefault="006A2B08" w:rsidP="006A2B08">
            <w:pPr>
              <w:spacing w:line="259" w:lineRule="auto"/>
              <w:ind w:left="7"/>
              <w:jc w:val="center"/>
              <w:rPr>
                <w:rFonts w:ascii="Times New Roman" w:eastAsia="Calibri" w:hAnsi="Times New Roman" w:cs="Times New Roman"/>
                <w:kern w:val="0"/>
                <w:sz w:val="16"/>
                <w:szCs w:val="16"/>
                <w14:ligatures w14:val="none"/>
              </w:rPr>
            </w:pPr>
            <w:r w:rsidRPr="006A2B08">
              <w:rPr>
                <w:rFonts w:ascii="Times New Roman" w:eastAsia="Calibri" w:hAnsi="Times New Roman" w:cs="Times New Roman"/>
                <w:kern w:val="0"/>
                <w:sz w:val="16"/>
                <w:szCs w:val="16"/>
                <w14:ligatures w14:val="none"/>
              </w:rPr>
              <w:t>Referent- komunalni redar</w:t>
            </w:r>
          </w:p>
        </w:tc>
        <w:tc>
          <w:tcPr>
            <w:tcW w:w="1596" w:type="dxa"/>
          </w:tcPr>
          <w:p w14:paraId="61ED58AE" w14:textId="77777777" w:rsidR="006A2B08" w:rsidRPr="006A2B08" w:rsidRDefault="006A2B08" w:rsidP="006A2B08">
            <w:pPr>
              <w:spacing w:line="259" w:lineRule="auto"/>
              <w:ind w:left="7"/>
              <w:jc w:val="center"/>
              <w:rPr>
                <w:rFonts w:ascii="Times New Roman" w:eastAsia="Calibri" w:hAnsi="Times New Roman" w:cs="Times New Roman"/>
                <w:kern w:val="0"/>
                <w:sz w:val="16"/>
                <w:szCs w:val="16"/>
                <w14:ligatures w14:val="none"/>
              </w:rPr>
            </w:pPr>
            <w:r w:rsidRPr="006A2B08">
              <w:rPr>
                <w:rFonts w:ascii="Times New Roman" w:eastAsia="Calibri" w:hAnsi="Times New Roman" w:cs="Times New Roman"/>
                <w:kern w:val="0"/>
                <w:sz w:val="16"/>
                <w:szCs w:val="16"/>
                <w14:ligatures w14:val="none"/>
              </w:rPr>
              <w:t>SSS- tehničke, poljoprivredne ili upravne/ekonomske struke</w:t>
            </w:r>
          </w:p>
        </w:tc>
        <w:tc>
          <w:tcPr>
            <w:tcW w:w="1843" w:type="dxa"/>
          </w:tcPr>
          <w:p w14:paraId="696FE3D9" w14:textId="77777777" w:rsidR="006A2B08" w:rsidRPr="006A2B08" w:rsidRDefault="006A2B08" w:rsidP="006A2B08">
            <w:pPr>
              <w:spacing w:line="259" w:lineRule="auto"/>
              <w:ind w:left="7"/>
              <w:jc w:val="center"/>
              <w:rPr>
                <w:rFonts w:ascii="Times New Roman" w:eastAsia="Calibri" w:hAnsi="Times New Roman" w:cs="Times New Roman"/>
                <w:kern w:val="0"/>
                <w:sz w:val="16"/>
                <w:szCs w:val="16"/>
                <w14:ligatures w14:val="none"/>
              </w:rPr>
            </w:pPr>
          </w:p>
          <w:p w14:paraId="0484F778" w14:textId="77777777" w:rsidR="006A2B08" w:rsidRPr="006A2B08" w:rsidRDefault="006A2B08" w:rsidP="006A2B08">
            <w:pPr>
              <w:spacing w:line="259" w:lineRule="auto"/>
              <w:ind w:left="7"/>
              <w:jc w:val="center"/>
              <w:rPr>
                <w:rFonts w:ascii="Times New Roman" w:eastAsia="Calibri" w:hAnsi="Times New Roman" w:cs="Times New Roman"/>
                <w:kern w:val="0"/>
                <w:sz w:val="16"/>
                <w:szCs w:val="16"/>
                <w14:ligatures w14:val="none"/>
              </w:rPr>
            </w:pPr>
            <w:r w:rsidRPr="006A2B08">
              <w:rPr>
                <w:rFonts w:ascii="Times New Roman" w:eastAsia="Calibri" w:hAnsi="Times New Roman" w:cs="Times New Roman"/>
                <w:kern w:val="0"/>
                <w:sz w:val="16"/>
                <w:szCs w:val="16"/>
                <w14:ligatures w14:val="none"/>
              </w:rPr>
              <w:t>1</w:t>
            </w:r>
          </w:p>
        </w:tc>
        <w:tc>
          <w:tcPr>
            <w:tcW w:w="1562" w:type="dxa"/>
          </w:tcPr>
          <w:p w14:paraId="7C165ED4" w14:textId="77777777" w:rsidR="006A2B08" w:rsidRPr="006A2B08" w:rsidRDefault="006A2B08" w:rsidP="006A2B08">
            <w:pPr>
              <w:spacing w:line="259" w:lineRule="auto"/>
              <w:ind w:left="7"/>
              <w:jc w:val="center"/>
              <w:rPr>
                <w:rFonts w:ascii="Times New Roman" w:eastAsia="Calibri" w:hAnsi="Times New Roman" w:cs="Times New Roman"/>
                <w:kern w:val="0"/>
                <w:sz w:val="16"/>
                <w:szCs w:val="16"/>
                <w14:ligatures w14:val="none"/>
              </w:rPr>
            </w:pPr>
          </w:p>
          <w:p w14:paraId="0140D99D" w14:textId="77777777" w:rsidR="006A2B08" w:rsidRPr="006A2B08" w:rsidRDefault="006A2B08" w:rsidP="006A2B08">
            <w:pPr>
              <w:spacing w:line="259" w:lineRule="auto"/>
              <w:ind w:left="7"/>
              <w:jc w:val="center"/>
              <w:rPr>
                <w:rFonts w:ascii="Times New Roman" w:eastAsia="Calibri" w:hAnsi="Times New Roman" w:cs="Times New Roman"/>
                <w:kern w:val="0"/>
                <w:sz w:val="16"/>
                <w:szCs w:val="16"/>
                <w14:ligatures w14:val="none"/>
              </w:rPr>
            </w:pPr>
            <w:r w:rsidRPr="006A2B08">
              <w:rPr>
                <w:rFonts w:ascii="Times New Roman" w:eastAsia="Calibri" w:hAnsi="Times New Roman" w:cs="Times New Roman"/>
                <w:kern w:val="0"/>
                <w:sz w:val="16"/>
                <w:szCs w:val="16"/>
                <w14:ligatures w14:val="none"/>
              </w:rPr>
              <w:t>1</w:t>
            </w:r>
          </w:p>
        </w:tc>
        <w:tc>
          <w:tcPr>
            <w:tcW w:w="2552" w:type="dxa"/>
          </w:tcPr>
          <w:p w14:paraId="2FE91369" w14:textId="77777777" w:rsidR="006A2B08" w:rsidRPr="006A2B08" w:rsidRDefault="006A2B08" w:rsidP="006A2B08">
            <w:pPr>
              <w:spacing w:line="259" w:lineRule="auto"/>
              <w:jc w:val="center"/>
              <w:rPr>
                <w:rFonts w:ascii="Times New Roman" w:eastAsia="Calibri" w:hAnsi="Times New Roman" w:cs="Times New Roman"/>
                <w:kern w:val="0"/>
                <w:sz w:val="16"/>
                <w:szCs w:val="16"/>
                <w14:ligatures w14:val="none"/>
              </w:rPr>
            </w:pPr>
          </w:p>
          <w:p w14:paraId="1B9A5F8A" w14:textId="77777777" w:rsidR="006A2B08" w:rsidRPr="006A2B08" w:rsidRDefault="006A2B08" w:rsidP="006A2B08">
            <w:pPr>
              <w:spacing w:line="259" w:lineRule="auto"/>
              <w:ind w:left="7"/>
              <w:jc w:val="center"/>
              <w:rPr>
                <w:rFonts w:ascii="Times New Roman" w:eastAsia="Calibri" w:hAnsi="Times New Roman" w:cs="Times New Roman"/>
                <w:kern w:val="0"/>
                <w:sz w:val="16"/>
                <w:szCs w:val="16"/>
                <w14:ligatures w14:val="none"/>
              </w:rPr>
            </w:pPr>
            <w:r w:rsidRPr="006A2B08">
              <w:rPr>
                <w:rFonts w:ascii="Times New Roman" w:eastAsia="Calibri" w:hAnsi="Times New Roman" w:cs="Times New Roman"/>
                <w:kern w:val="0"/>
                <w:sz w:val="16"/>
                <w:szCs w:val="16"/>
                <w14:ligatures w14:val="none"/>
              </w:rPr>
              <w:t>-</w:t>
            </w:r>
          </w:p>
        </w:tc>
        <w:tc>
          <w:tcPr>
            <w:tcW w:w="1842" w:type="dxa"/>
          </w:tcPr>
          <w:p w14:paraId="0C4FFF8C" w14:textId="77777777" w:rsidR="006A2B08" w:rsidRPr="006A2B08" w:rsidRDefault="006A2B08" w:rsidP="006A2B08">
            <w:pPr>
              <w:spacing w:line="259" w:lineRule="auto"/>
              <w:ind w:left="7"/>
              <w:jc w:val="center"/>
              <w:rPr>
                <w:rFonts w:ascii="Times New Roman" w:eastAsia="Calibri" w:hAnsi="Times New Roman" w:cs="Times New Roman"/>
                <w:kern w:val="0"/>
                <w:sz w:val="16"/>
                <w:szCs w:val="16"/>
                <w14:ligatures w14:val="none"/>
              </w:rPr>
            </w:pPr>
          </w:p>
          <w:p w14:paraId="740B67D9" w14:textId="77777777" w:rsidR="006A2B08" w:rsidRPr="006A2B08" w:rsidRDefault="006A2B08" w:rsidP="006A2B08">
            <w:pPr>
              <w:spacing w:line="259" w:lineRule="auto"/>
              <w:ind w:left="7"/>
              <w:jc w:val="center"/>
              <w:rPr>
                <w:rFonts w:ascii="Times New Roman" w:eastAsia="Calibri" w:hAnsi="Times New Roman" w:cs="Times New Roman"/>
                <w:kern w:val="0"/>
                <w:sz w:val="16"/>
                <w:szCs w:val="16"/>
                <w14:ligatures w14:val="none"/>
              </w:rPr>
            </w:pPr>
            <w:r w:rsidRPr="006A2B08">
              <w:rPr>
                <w:rFonts w:ascii="Times New Roman" w:eastAsia="Calibri" w:hAnsi="Times New Roman" w:cs="Times New Roman"/>
                <w:kern w:val="0"/>
                <w:sz w:val="16"/>
                <w:szCs w:val="16"/>
                <w14:ligatures w14:val="none"/>
              </w:rPr>
              <w:t>1</w:t>
            </w:r>
          </w:p>
        </w:tc>
        <w:tc>
          <w:tcPr>
            <w:tcW w:w="1985" w:type="dxa"/>
          </w:tcPr>
          <w:p w14:paraId="749BEB0C" w14:textId="77777777" w:rsidR="006A2B08" w:rsidRPr="006A2B08" w:rsidRDefault="006A2B08" w:rsidP="006A2B08">
            <w:pPr>
              <w:spacing w:line="259" w:lineRule="auto"/>
              <w:jc w:val="center"/>
              <w:rPr>
                <w:rFonts w:ascii="Times New Roman" w:eastAsia="Calibri" w:hAnsi="Times New Roman" w:cs="Times New Roman"/>
                <w:kern w:val="0"/>
                <w:sz w:val="16"/>
                <w:szCs w:val="16"/>
                <w14:ligatures w14:val="none"/>
              </w:rPr>
            </w:pPr>
          </w:p>
          <w:p w14:paraId="1C9533A8" w14:textId="77777777" w:rsidR="006A2B08" w:rsidRPr="006A2B08" w:rsidRDefault="006A2B08" w:rsidP="006A2B08">
            <w:pPr>
              <w:spacing w:line="259" w:lineRule="auto"/>
              <w:ind w:left="7"/>
              <w:jc w:val="center"/>
              <w:rPr>
                <w:rFonts w:ascii="Times New Roman" w:eastAsia="Calibri" w:hAnsi="Times New Roman" w:cs="Times New Roman"/>
                <w:kern w:val="0"/>
                <w:sz w:val="16"/>
                <w:szCs w:val="16"/>
                <w14:ligatures w14:val="none"/>
              </w:rPr>
            </w:pPr>
            <w:r w:rsidRPr="006A2B08">
              <w:rPr>
                <w:rFonts w:ascii="Times New Roman" w:eastAsia="Calibri" w:hAnsi="Times New Roman" w:cs="Times New Roman"/>
                <w:kern w:val="0"/>
                <w:sz w:val="16"/>
                <w:szCs w:val="16"/>
                <w14:ligatures w14:val="none"/>
              </w:rPr>
              <w:t>-</w:t>
            </w:r>
          </w:p>
        </w:tc>
        <w:tc>
          <w:tcPr>
            <w:tcW w:w="1530" w:type="dxa"/>
          </w:tcPr>
          <w:p w14:paraId="22EB7718" w14:textId="77777777" w:rsidR="006A2B08" w:rsidRPr="006A2B08" w:rsidRDefault="006A2B08" w:rsidP="006A2B08">
            <w:pPr>
              <w:spacing w:line="259" w:lineRule="auto"/>
              <w:jc w:val="center"/>
              <w:rPr>
                <w:rFonts w:ascii="Times New Roman" w:eastAsia="Calibri" w:hAnsi="Times New Roman" w:cs="Times New Roman"/>
                <w:kern w:val="0"/>
                <w:sz w:val="16"/>
                <w:szCs w:val="16"/>
                <w14:ligatures w14:val="none"/>
              </w:rPr>
            </w:pPr>
          </w:p>
          <w:p w14:paraId="3E449D00" w14:textId="77777777" w:rsidR="006A2B08" w:rsidRPr="006A2B08" w:rsidRDefault="006A2B08" w:rsidP="006A2B08">
            <w:pPr>
              <w:spacing w:line="259" w:lineRule="auto"/>
              <w:ind w:left="7"/>
              <w:jc w:val="center"/>
              <w:rPr>
                <w:rFonts w:ascii="Times New Roman" w:eastAsia="Calibri" w:hAnsi="Times New Roman" w:cs="Times New Roman"/>
                <w:kern w:val="0"/>
                <w:sz w:val="16"/>
                <w:szCs w:val="16"/>
                <w14:ligatures w14:val="none"/>
              </w:rPr>
            </w:pPr>
            <w:r w:rsidRPr="006A2B08">
              <w:rPr>
                <w:rFonts w:ascii="Times New Roman" w:eastAsia="Calibri" w:hAnsi="Times New Roman" w:cs="Times New Roman"/>
                <w:kern w:val="0"/>
                <w:sz w:val="16"/>
                <w:szCs w:val="16"/>
                <w14:ligatures w14:val="none"/>
              </w:rPr>
              <w:t>-</w:t>
            </w:r>
          </w:p>
        </w:tc>
      </w:tr>
    </w:tbl>
    <w:p w14:paraId="03CAFB52" w14:textId="77777777" w:rsidR="006A2B08" w:rsidRPr="006A2B08" w:rsidRDefault="006A2B08" w:rsidP="006A2B08">
      <w:pPr>
        <w:spacing w:line="259" w:lineRule="auto"/>
        <w:rPr>
          <w:rFonts w:ascii="Times New Roman" w:eastAsia="Calibri" w:hAnsi="Times New Roman" w:cs="Times New Roman"/>
          <w:kern w:val="0"/>
          <w14:ligatures w14:val="none"/>
        </w:rPr>
      </w:pPr>
    </w:p>
    <w:p w14:paraId="1D9BD2D7" w14:textId="77777777" w:rsidR="000817FC" w:rsidRPr="000817FC" w:rsidRDefault="000817FC" w:rsidP="000817FC">
      <w:pPr>
        <w:spacing w:after="0" w:line="240" w:lineRule="auto"/>
        <w:rPr>
          <w:rFonts w:ascii="Calibri" w:eastAsia="Calibri" w:hAnsi="Calibri" w:cs="Times New Roman"/>
          <w:sz w:val="20"/>
          <w:szCs w:val="20"/>
        </w:rPr>
      </w:pPr>
      <w:r w:rsidRPr="000817FC">
        <w:rPr>
          <w:rFonts w:ascii="Calibri" w:eastAsia="Calibri" w:hAnsi="Calibri" w:cs="Times New Roman"/>
          <w:sz w:val="20"/>
          <w:szCs w:val="20"/>
        </w:rPr>
        <w:lastRenderedPageBreak/>
        <w:t xml:space="preserve">                       </w:t>
      </w:r>
      <w:r w:rsidRPr="000817FC">
        <w:rPr>
          <w:rFonts w:ascii="Arial" w:eastAsia="Calibri" w:hAnsi="Arial" w:cs="Arial"/>
          <w:noProof/>
          <w:sz w:val="20"/>
          <w:szCs w:val="20"/>
          <w:lang w:eastAsia="hr-HR"/>
        </w:rPr>
        <w:drawing>
          <wp:inline distT="0" distB="0" distL="0" distR="0" wp14:anchorId="1390C667" wp14:editId="341815D7">
            <wp:extent cx="628650" cy="749808"/>
            <wp:effectExtent l="0" t="0" r="0" b="0"/>
            <wp:docPr id="1" name="il_fi" descr="http://www.sysprint.hr/inf820/gr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ysprint.hr/inf820/grb2.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31804" cy="753570"/>
                    </a:xfrm>
                    <a:prstGeom prst="rect">
                      <a:avLst/>
                    </a:prstGeom>
                    <a:noFill/>
                    <a:ln>
                      <a:noFill/>
                    </a:ln>
                  </pic:spPr>
                </pic:pic>
              </a:graphicData>
            </a:graphic>
          </wp:inline>
        </w:drawing>
      </w:r>
    </w:p>
    <w:p w14:paraId="7DF445B0" w14:textId="77777777" w:rsidR="000817FC" w:rsidRPr="000817FC" w:rsidRDefault="000817FC" w:rsidP="000817FC">
      <w:pPr>
        <w:spacing w:after="0" w:line="240" w:lineRule="auto"/>
        <w:rPr>
          <w:rFonts w:ascii="Times New Roman" w:eastAsia="Calibri" w:hAnsi="Times New Roman" w:cs="Times New Roman"/>
          <w:b/>
          <w:sz w:val="20"/>
          <w:szCs w:val="20"/>
        </w:rPr>
      </w:pPr>
      <w:r w:rsidRPr="000817FC">
        <w:rPr>
          <w:rFonts w:ascii="Times New Roman" w:eastAsia="Calibri" w:hAnsi="Times New Roman" w:cs="Times New Roman"/>
          <w:b/>
          <w:sz w:val="20"/>
          <w:szCs w:val="20"/>
        </w:rPr>
        <w:t xml:space="preserve">          REPUBLIKA HRVATSKA</w:t>
      </w:r>
    </w:p>
    <w:p w14:paraId="1F226AFF" w14:textId="77777777" w:rsidR="000817FC" w:rsidRPr="000817FC" w:rsidRDefault="000817FC" w:rsidP="000817FC">
      <w:pPr>
        <w:spacing w:after="0" w:line="240" w:lineRule="auto"/>
        <w:rPr>
          <w:rFonts w:ascii="Times New Roman" w:eastAsia="Calibri" w:hAnsi="Times New Roman" w:cs="Times New Roman"/>
          <w:b/>
          <w:sz w:val="20"/>
          <w:szCs w:val="20"/>
        </w:rPr>
      </w:pPr>
      <w:r w:rsidRPr="000817FC">
        <w:rPr>
          <w:rFonts w:ascii="Times New Roman" w:eastAsia="Calibri" w:hAnsi="Times New Roman" w:cs="Times New Roman"/>
          <w:b/>
          <w:sz w:val="20"/>
          <w:szCs w:val="20"/>
        </w:rPr>
        <w:t>OSJEČKO-BARANJSKA ŽUPANIJA</w:t>
      </w:r>
    </w:p>
    <w:p w14:paraId="066F8E6F" w14:textId="77777777" w:rsidR="000817FC" w:rsidRPr="000817FC" w:rsidRDefault="000817FC" w:rsidP="000817FC">
      <w:pPr>
        <w:spacing w:after="0" w:line="240" w:lineRule="auto"/>
        <w:rPr>
          <w:rFonts w:ascii="Times New Roman" w:eastAsia="Calibri" w:hAnsi="Times New Roman" w:cs="Times New Roman"/>
          <w:b/>
          <w:sz w:val="20"/>
          <w:szCs w:val="20"/>
        </w:rPr>
      </w:pPr>
      <w:r w:rsidRPr="000817FC">
        <w:rPr>
          <w:rFonts w:ascii="Times New Roman" w:eastAsia="Calibri" w:hAnsi="Times New Roman" w:cs="Times New Roman"/>
          <w:b/>
          <w:sz w:val="20"/>
          <w:szCs w:val="20"/>
        </w:rPr>
        <w:t xml:space="preserve">            OPĆINA ŠODOLOVCI</w:t>
      </w:r>
    </w:p>
    <w:p w14:paraId="2ABE4A92" w14:textId="0B099920" w:rsidR="000817FC" w:rsidRPr="000817FC" w:rsidRDefault="000817FC" w:rsidP="000817FC">
      <w:pPr>
        <w:spacing w:after="0" w:line="240" w:lineRule="auto"/>
        <w:rPr>
          <w:rFonts w:ascii="Times New Roman" w:eastAsia="Calibri" w:hAnsi="Times New Roman" w:cs="Times New Roman"/>
          <w:b/>
          <w:sz w:val="20"/>
          <w:szCs w:val="20"/>
        </w:rPr>
      </w:pPr>
      <w:r w:rsidRPr="000817FC">
        <w:rPr>
          <w:rFonts w:ascii="Times New Roman" w:eastAsia="Calibri" w:hAnsi="Times New Roman" w:cs="Times New Roman"/>
          <w:b/>
          <w:sz w:val="20"/>
          <w:szCs w:val="20"/>
        </w:rPr>
        <w:t xml:space="preserve">            OPĆINSKI NAČELNIK</w:t>
      </w:r>
    </w:p>
    <w:p w14:paraId="613F7D08" w14:textId="77777777" w:rsidR="000817FC" w:rsidRPr="000817FC" w:rsidRDefault="000817FC" w:rsidP="000817FC">
      <w:pPr>
        <w:spacing w:after="0" w:line="240" w:lineRule="auto"/>
        <w:rPr>
          <w:rFonts w:ascii="Times New Roman" w:eastAsia="Calibri" w:hAnsi="Times New Roman" w:cs="Times New Roman"/>
          <w:b/>
        </w:rPr>
      </w:pPr>
      <w:r w:rsidRPr="000817FC">
        <w:rPr>
          <w:rFonts w:ascii="Times New Roman" w:eastAsia="Calibri" w:hAnsi="Times New Roman" w:cs="Times New Roman"/>
          <w:b/>
        </w:rPr>
        <w:t>KLASA: 240-04/25-01/1</w:t>
      </w:r>
    </w:p>
    <w:p w14:paraId="5BAC97E0" w14:textId="77777777" w:rsidR="000817FC" w:rsidRPr="000817FC" w:rsidRDefault="000817FC" w:rsidP="000817FC">
      <w:pPr>
        <w:spacing w:after="0" w:line="240" w:lineRule="auto"/>
        <w:rPr>
          <w:rFonts w:ascii="Times New Roman" w:eastAsia="Calibri" w:hAnsi="Times New Roman" w:cs="Times New Roman"/>
          <w:b/>
        </w:rPr>
      </w:pPr>
      <w:r w:rsidRPr="000817FC">
        <w:rPr>
          <w:rFonts w:ascii="Times New Roman" w:eastAsia="Calibri" w:hAnsi="Times New Roman" w:cs="Times New Roman"/>
          <w:b/>
        </w:rPr>
        <w:t>URBROJ: 2158-36-02-25-1</w:t>
      </w:r>
    </w:p>
    <w:p w14:paraId="074B4731" w14:textId="77777777" w:rsidR="000817FC" w:rsidRPr="000817FC" w:rsidRDefault="000817FC" w:rsidP="000817FC">
      <w:pPr>
        <w:spacing w:after="0" w:line="240" w:lineRule="auto"/>
        <w:rPr>
          <w:rFonts w:ascii="Times New Roman" w:eastAsia="Calibri" w:hAnsi="Times New Roman" w:cs="Times New Roman"/>
          <w:b/>
        </w:rPr>
      </w:pPr>
      <w:r w:rsidRPr="000817FC">
        <w:rPr>
          <w:rFonts w:ascii="Times New Roman" w:eastAsia="Calibri" w:hAnsi="Times New Roman" w:cs="Times New Roman"/>
          <w:b/>
        </w:rPr>
        <w:t xml:space="preserve">Šodolovci, 22. prosinca 2025.  </w:t>
      </w:r>
    </w:p>
    <w:p w14:paraId="6DF6DBF8" w14:textId="77777777" w:rsidR="000817FC" w:rsidRPr="000817FC" w:rsidRDefault="000817FC" w:rsidP="000817FC">
      <w:pPr>
        <w:spacing w:after="0" w:line="240" w:lineRule="auto"/>
        <w:rPr>
          <w:rFonts w:ascii="Times New Roman" w:eastAsia="Calibri" w:hAnsi="Times New Roman" w:cs="Times New Roman"/>
          <w:b/>
          <w:sz w:val="24"/>
          <w:szCs w:val="24"/>
        </w:rPr>
      </w:pPr>
    </w:p>
    <w:p w14:paraId="3261A9A3" w14:textId="77777777" w:rsidR="000817FC" w:rsidRPr="000817FC" w:rsidRDefault="000817FC" w:rsidP="000817FC">
      <w:pPr>
        <w:spacing w:after="0" w:line="240" w:lineRule="auto"/>
        <w:jc w:val="both"/>
        <w:rPr>
          <w:rFonts w:ascii="Times New Roman" w:eastAsia="Calibri" w:hAnsi="Times New Roman" w:cs="Times New Roman"/>
          <w:sz w:val="24"/>
          <w:szCs w:val="24"/>
        </w:rPr>
      </w:pPr>
      <w:r w:rsidRPr="000817FC">
        <w:rPr>
          <w:rFonts w:ascii="Times New Roman" w:eastAsia="Calibri" w:hAnsi="Times New Roman" w:cs="Times New Roman"/>
          <w:sz w:val="24"/>
          <w:szCs w:val="24"/>
        </w:rPr>
        <w:t>Na temelju članka 17. stavak 3. Zakona o sustavu civilne zaštite („Narodne novine“ broj 82/15, 118/18, 31/20, 20/21 i 114/22) i članka 46. Statuta Općine Šodolovci („službeni glasnik općine Šodolovci“ broj 2/21) Općinski načelnik Općine Šodolovci donosi</w:t>
      </w:r>
    </w:p>
    <w:p w14:paraId="67B5A575" w14:textId="77777777" w:rsidR="000817FC" w:rsidRPr="000817FC" w:rsidRDefault="000817FC" w:rsidP="000817FC">
      <w:pPr>
        <w:spacing w:after="0" w:line="240" w:lineRule="auto"/>
        <w:jc w:val="both"/>
        <w:rPr>
          <w:rFonts w:ascii="Times New Roman" w:eastAsia="Calibri" w:hAnsi="Times New Roman" w:cs="Times New Roman"/>
          <w:sz w:val="24"/>
          <w:szCs w:val="24"/>
        </w:rPr>
      </w:pPr>
    </w:p>
    <w:p w14:paraId="3E997224" w14:textId="77777777" w:rsidR="000817FC" w:rsidRPr="000817FC" w:rsidRDefault="000817FC" w:rsidP="000817FC">
      <w:pPr>
        <w:spacing w:after="0" w:line="240" w:lineRule="auto"/>
        <w:jc w:val="center"/>
        <w:rPr>
          <w:rFonts w:ascii="Times New Roman" w:eastAsia="Calibri" w:hAnsi="Times New Roman" w:cs="Times New Roman"/>
          <w:b/>
          <w:sz w:val="24"/>
          <w:szCs w:val="24"/>
        </w:rPr>
      </w:pPr>
      <w:r w:rsidRPr="000817FC">
        <w:rPr>
          <w:rFonts w:ascii="Times New Roman" w:eastAsia="Calibri" w:hAnsi="Times New Roman" w:cs="Times New Roman"/>
          <w:b/>
          <w:sz w:val="24"/>
          <w:szCs w:val="24"/>
        </w:rPr>
        <w:t>PLAN VJEŽBI CIVILNE ZAŠTITE OPĆINE ŠODOLOVCI ZA 2026. GODINU</w:t>
      </w:r>
    </w:p>
    <w:p w14:paraId="1FBC937D" w14:textId="77777777" w:rsidR="000817FC" w:rsidRPr="000817FC" w:rsidRDefault="000817FC" w:rsidP="000817FC">
      <w:pPr>
        <w:spacing w:after="0" w:line="240" w:lineRule="auto"/>
        <w:jc w:val="center"/>
        <w:rPr>
          <w:rFonts w:ascii="Times New Roman" w:eastAsia="Calibri" w:hAnsi="Times New Roman" w:cs="Times New Roman"/>
          <w:b/>
          <w:sz w:val="24"/>
          <w:szCs w:val="24"/>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8"/>
        <w:gridCol w:w="1376"/>
        <w:gridCol w:w="1037"/>
        <w:gridCol w:w="1853"/>
        <w:gridCol w:w="830"/>
        <w:gridCol w:w="790"/>
        <w:gridCol w:w="1417"/>
        <w:gridCol w:w="1030"/>
        <w:gridCol w:w="1376"/>
        <w:gridCol w:w="1258"/>
        <w:gridCol w:w="1528"/>
      </w:tblGrid>
      <w:tr w:rsidR="000817FC" w:rsidRPr="000817FC" w14:paraId="4592C715" w14:textId="77777777" w:rsidTr="00524ADC">
        <w:trPr>
          <w:trHeight w:val="363"/>
        </w:trPr>
        <w:tc>
          <w:tcPr>
            <w:tcW w:w="723" w:type="dxa"/>
            <w:vMerge w:val="restart"/>
          </w:tcPr>
          <w:p w14:paraId="2072F608" w14:textId="77777777" w:rsidR="000817FC" w:rsidRPr="000817FC" w:rsidRDefault="000817FC" w:rsidP="000817FC">
            <w:pPr>
              <w:spacing w:after="0" w:line="240" w:lineRule="auto"/>
              <w:jc w:val="center"/>
              <w:rPr>
                <w:rFonts w:ascii="Times New Roman" w:eastAsia="Calibri" w:hAnsi="Times New Roman" w:cs="Times New Roman"/>
                <w:b/>
                <w:sz w:val="24"/>
                <w:szCs w:val="24"/>
              </w:rPr>
            </w:pPr>
            <w:r w:rsidRPr="000817FC">
              <w:rPr>
                <w:rFonts w:ascii="Times New Roman" w:eastAsia="Calibri" w:hAnsi="Times New Roman" w:cs="Times New Roman"/>
                <w:b/>
                <w:sz w:val="24"/>
                <w:szCs w:val="24"/>
              </w:rPr>
              <w:t>Rbr.</w:t>
            </w:r>
          </w:p>
        </w:tc>
        <w:tc>
          <w:tcPr>
            <w:tcW w:w="1376" w:type="dxa"/>
            <w:vMerge w:val="restart"/>
          </w:tcPr>
          <w:p w14:paraId="75555FA7" w14:textId="77777777" w:rsidR="000817FC" w:rsidRPr="000817FC" w:rsidRDefault="000817FC" w:rsidP="000817FC">
            <w:pPr>
              <w:spacing w:after="0" w:line="240" w:lineRule="auto"/>
              <w:jc w:val="center"/>
              <w:rPr>
                <w:rFonts w:ascii="Times New Roman" w:eastAsia="Calibri" w:hAnsi="Times New Roman" w:cs="Times New Roman"/>
                <w:b/>
                <w:sz w:val="24"/>
                <w:szCs w:val="24"/>
              </w:rPr>
            </w:pPr>
            <w:r w:rsidRPr="000817FC">
              <w:rPr>
                <w:rFonts w:ascii="Times New Roman" w:eastAsia="Calibri" w:hAnsi="Times New Roman" w:cs="Times New Roman"/>
                <w:b/>
                <w:sz w:val="24"/>
                <w:szCs w:val="24"/>
              </w:rPr>
              <w:t>Vrijeme održavanja</w:t>
            </w:r>
          </w:p>
        </w:tc>
        <w:tc>
          <w:tcPr>
            <w:tcW w:w="1190" w:type="dxa"/>
            <w:vMerge w:val="restart"/>
          </w:tcPr>
          <w:p w14:paraId="67438632" w14:textId="77777777" w:rsidR="000817FC" w:rsidRPr="000817FC" w:rsidRDefault="000817FC" w:rsidP="000817FC">
            <w:pPr>
              <w:spacing w:after="0" w:line="240" w:lineRule="auto"/>
              <w:jc w:val="center"/>
              <w:rPr>
                <w:rFonts w:ascii="Times New Roman" w:eastAsia="Calibri" w:hAnsi="Times New Roman" w:cs="Times New Roman"/>
                <w:b/>
                <w:sz w:val="24"/>
                <w:szCs w:val="24"/>
              </w:rPr>
            </w:pPr>
            <w:r w:rsidRPr="000817FC">
              <w:rPr>
                <w:rFonts w:ascii="Times New Roman" w:eastAsia="Calibri" w:hAnsi="Times New Roman" w:cs="Times New Roman"/>
                <w:b/>
                <w:sz w:val="24"/>
                <w:szCs w:val="24"/>
              </w:rPr>
              <w:t>Nositelj vježbe</w:t>
            </w:r>
          </w:p>
        </w:tc>
        <w:tc>
          <w:tcPr>
            <w:tcW w:w="2090" w:type="dxa"/>
            <w:vMerge w:val="restart"/>
          </w:tcPr>
          <w:p w14:paraId="2480282C" w14:textId="77777777" w:rsidR="000817FC" w:rsidRPr="000817FC" w:rsidRDefault="000817FC" w:rsidP="000817FC">
            <w:pPr>
              <w:spacing w:after="0" w:line="240" w:lineRule="auto"/>
              <w:jc w:val="center"/>
              <w:rPr>
                <w:rFonts w:ascii="Times New Roman" w:eastAsia="Calibri" w:hAnsi="Times New Roman" w:cs="Times New Roman"/>
                <w:b/>
                <w:sz w:val="24"/>
                <w:szCs w:val="24"/>
              </w:rPr>
            </w:pPr>
            <w:r w:rsidRPr="000817FC">
              <w:rPr>
                <w:rFonts w:ascii="Times New Roman" w:eastAsia="Calibri" w:hAnsi="Times New Roman" w:cs="Times New Roman"/>
                <w:b/>
                <w:sz w:val="24"/>
                <w:szCs w:val="24"/>
              </w:rPr>
              <w:t>Naziv i tema vježbe</w:t>
            </w:r>
          </w:p>
        </w:tc>
        <w:tc>
          <w:tcPr>
            <w:tcW w:w="1399" w:type="dxa"/>
            <w:gridSpan w:val="2"/>
          </w:tcPr>
          <w:p w14:paraId="6391EB10" w14:textId="77777777" w:rsidR="000817FC" w:rsidRPr="000817FC" w:rsidRDefault="000817FC" w:rsidP="000817FC">
            <w:pPr>
              <w:spacing w:after="0" w:line="240" w:lineRule="auto"/>
              <w:jc w:val="center"/>
              <w:rPr>
                <w:rFonts w:ascii="Times New Roman" w:eastAsia="Calibri" w:hAnsi="Times New Roman" w:cs="Times New Roman"/>
                <w:b/>
                <w:sz w:val="24"/>
                <w:szCs w:val="24"/>
              </w:rPr>
            </w:pPr>
            <w:r w:rsidRPr="000817FC">
              <w:rPr>
                <w:rFonts w:ascii="Times New Roman" w:eastAsia="Calibri" w:hAnsi="Times New Roman" w:cs="Times New Roman"/>
                <w:b/>
                <w:sz w:val="24"/>
                <w:szCs w:val="24"/>
              </w:rPr>
              <w:t>Broj sudionika</w:t>
            </w:r>
          </w:p>
        </w:tc>
        <w:tc>
          <w:tcPr>
            <w:tcW w:w="1417" w:type="dxa"/>
            <w:vMerge w:val="restart"/>
          </w:tcPr>
          <w:p w14:paraId="6FF39ECC" w14:textId="77777777" w:rsidR="000817FC" w:rsidRPr="000817FC" w:rsidRDefault="000817FC" w:rsidP="000817FC">
            <w:pPr>
              <w:spacing w:after="0" w:line="240" w:lineRule="auto"/>
              <w:jc w:val="center"/>
              <w:rPr>
                <w:rFonts w:ascii="Times New Roman" w:eastAsia="Calibri" w:hAnsi="Times New Roman" w:cs="Times New Roman"/>
                <w:b/>
                <w:sz w:val="24"/>
                <w:szCs w:val="24"/>
              </w:rPr>
            </w:pPr>
            <w:r w:rsidRPr="000817FC">
              <w:rPr>
                <w:rFonts w:ascii="Times New Roman" w:eastAsia="Calibri" w:hAnsi="Times New Roman" w:cs="Times New Roman"/>
                <w:b/>
                <w:sz w:val="24"/>
                <w:szCs w:val="24"/>
              </w:rPr>
              <w:t>Financijska sredstva za provedbu vježbe u €</w:t>
            </w:r>
          </w:p>
        </w:tc>
        <w:tc>
          <w:tcPr>
            <w:tcW w:w="1449" w:type="dxa"/>
            <w:vMerge w:val="restart"/>
          </w:tcPr>
          <w:p w14:paraId="701FFE14" w14:textId="77777777" w:rsidR="000817FC" w:rsidRPr="000817FC" w:rsidRDefault="000817FC" w:rsidP="000817FC">
            <w:pPr>
              <w:rPr>
                <w:rFonts w:ascii="Times New Roman" w:hAnsi="Times New Roman" w:cs="Times New Roman"/>
                <w:sz w:val="24"/>
                <w:szCs w:val="24"/>
              </w:rPr>
            </w:pPr>
            <w:r w:rsidRPr="000817FC">
              <w:rPr>
                <w:rFonts w:ascii="Times New Roman" w:eastAsia="Calibri" w:hAnsi="Times New Roman" w:cs="Times New Roman"/>
                <w:b/>
                <w:sz w:val="24"/>
                <w:szCs w:val="24"/>
              </w:rPr>
              <w:t>Vježba prema razini</w:t>
            </w:r>
          </w:p>
          <w:p w14:paraId="16633CC7" w14:textId="77777777" w:rsidR="000817FC" w:rsidRPr="000817FC" w:rsidRDefault="000817FC" w:rsidP="000817FC">
            <w:pPr>
              <w:spacing w:after="0" w:line="240" w:lineRule="auto"/>
              <w:jc w:val="center"/>
              <w:rPr>
                <w:rFonts w:ascii="Times New Roman" w:eastAsia="Calibri" w:hAnsi="Times New Roman" w:cs="Times New Roman"/>
                <w:b/>
                <w:sz w:val="24"/>
                <w:szCs w:val="24"/>
              </w:rPr>
            </w:pPr>
          </w:p>
        </w:tc>
        <w:tc>
          <w:tcPr>
            <w:tcW w:w="1376" w:type="dxa"/>
            <w:vMerge w:val="restart"/>
          </w:tcPr>
          <w:p w14:paraId="781F6D57" w14:textId="77777777" w:rsidR="000817FC" w:rsidRPr="000817FC" w:rsidRDefault="000817FC" w:rsidP="000817FC">
            <w:pPr>
              <w:spacing w:after="0" w:line="240" w:lineRule="auto"/>
              <w:jc w:val="center"/>
              <w:rPr>
                <w:rFonts w:ascii="Times New Roman" w:eastAsia="Calibri" w:hAnsi="Times New Roman" w:cs="Times New Roman"/>
                <w:b/>
                <w:sz w:val="24"/>
                <w:szCs w:val="24"/>
              </w:rPr>
            </w:pPr>
            <w:r w:rsidRPr="000817FC">
              <w:rPr>
                <w:rFonts w:ascii="Times New Roman" w:eastAsia="Calibri" w:hAnsi="Times New Roman" w:cs="Times New Roman"/>
                <w:b/>
                <w:sz w:val="24"/>
                <w:szCs w:val="24"/>
              </w:rPr>
              <w:t>Lokacija održavanja vježbe</w:t>
            </w:r>
          </w:p>
        </w:tc>
        <w:tc>
          <w:tcPr>
            <w:tcW w:w="1872" w:type="dxa"/>
            <w:vMerge w:val="restart"/>
          </w:tcPr>
          <w:p w14:paraId="68B294A5" w14:textId="77777777" w:rsidR="000817FC" w:rsidRPr="000817FC" w:rsidRDefault="000817FC" w:rsidP="000817FC">
            <w:pPr>
              <w:spacing w:after="0" w:line="240" w:lineRule="auto"/>
              <w:jc w:val="center"/>
              <w:rPr>
                <w:rFonts w:ascii="Times New Roman" w:eastAsia="Calibri" w:hAnsi="Times New Roman" w:cs="Times New Roman"/>
                <w:b/>
                <w:sz w:val="24"/>
                <w:szCs w:val="24"/>
              </w:rPr>
            </w:pPr>
            <w:r w:rsidRPr="000817FC">
              <w:rPr>
                <w:rFonts w:ascii="Times New Roman" w:eastAsia="Calibri" w:hAnsi="Times New Roman" w:cs="Times New Roman"/>
                <w:b/>
                <w:sz w:val="24"/>
                <w:szCs w:val="24"/>
              </w:rPr>
              <w:t>Vrsta/tip vježbe</w:t>
            </w:r>
          </w:p>
          <w:p w14:paraId="25FD6977" w14:textId="77777777" w:rsidR="000817FC" w:rsidRPr="000817FC" w:rsidRDefault="000817FC" w:rsidP="000817FC">
            <w:pPr>
              <w:spacing w:after="0" w:line="240" w:lineRule="auto"/>
              <w:rPr>
                <w:rFonts w:ascii="Times New Roman" w:eastAsia="Calibri" w:hAnsi="Times New Roman" w:cs="Times New Roman"/>
                <w:sz w:val="24"/>
                <w:szCs w:val="24"/>
              </w:rPr>
            </w:pPr>
            <w:r w:rsidRPr="000817FC">
              <w:rPr>
                <w:rFonts w:ascii="Times New Roman" w:eastAsia="Calibri" w:hAnsi="Times New Roman" w:cs="Times New Roman"/>
                <w:sz w:val="24"/>
                <w:szCs w:val="24"/>
              </w:rPr>
              <w:t>- pokazna</w:t>
            </w:r>
          </w:p>
          <w:p w14:paraId="05C3C6D0" w14:textId="77777777" w:rsidR="000817FC" w:rsidRPr="000817FC" w:rsidRDefault="000817FC" w:rsidP="000817FC">
            <w:pPr>
              <w:spacing w:after="0" w:line="240" w:lineRule="auto"/>
              <w:rPr>
                <w:rFonts w:ascii="Times New Roman" w:eastAsia="Calibri" w:hAnsi="Times New Roman" w:cs="Times New Roman"/>
                <w:sz w:val="24"/>
                <w:szCs w:val="24"/>
              </w:rPr>
            </w:pPr>
            <w:r w:rsidRPr="000817FC">
              <w:rPr>
                <w:rFonts w:ascii="Times New Roman" w:eastAsia="Calibri" w:hAnsi="Times New Roman" w:cs="Times New Roman"/>
                <w:sz w:val="24"/>
                <w:szCs w:val="24"/>
              </w:rPr>
              <w:t>- terenska</w:t>
            </w:r>
          </w:p>
          <w:p w14:paraId="42AEBF1A" w14:textId="77777777" w:rsidR="000817FC" w:rsidRPr="000817FC" w:rsidRDefault="000817FC" w:rsidP="000817FC">
            <w:pPr>
              <w:spacing w:after="0" w:line="240" w:lineRule="auto"/>
              <w:rPr>
                <w:rFonts w:ascii="Times New Roman" w:eastAsia="Calibri" w:hAnsi="Times New Roman" w:cs="Times New Roman"/>
                <w:sz w:val="24"/>
                <w:szCs w:val="24"/>
              </w:rPr>
            </w:pPr>
            <w:r w:rsidRPr="000817FC">
              <w:rPr>
                <w:rFonts w:ascii="Times New Roman" w:eastAsia="Calibri" w:hAnsi="Times New Roman" w:cs="Times New Roman"/>
                <w:sz w:val="24"/>
                <w:szCs w:val="24"/>
              </w:rPr>
              <w:t>- SKV</w:t>
            </w:r>
          </w:p>
          <w:p w14:paraId="44E6225C" w14:textId="77777777" w:rsidR="000817FC" w:rsidRPr="000817FC" w:rsidRDefault="000817FC" w:rsidP="000817FC">
            <w:pPr>
              <w:spacing w:after="0" w:line="240" w:lineRule="auto"/>
              <w:rPr>
                <w:rFonts w:ascii="Times New Roman" w:eastAsia="Calibri" w:hAnsi="Times New Roman" w:cs="Times New Roman"/>
                <w:sz w:val="24"/>
                <w:szCs w:val="24"/>
              </w:rPr>
            </w:pPr>
            <w:r w:rsidRPr="000817FC">
              <w:rPr>
                <w:rFonts w:ascii="Times New Roman" w:eastAsia="Calibri" w:hAnsi="Times New Roman" w:cs="Times New Roman"/>
                <w:sz w:val="24"/>
                <w:szCs w:val="24"/>
              </w:rPr>
              <w:t>- SZV</w:t>
            </w:r>
          </w:p>
        </w:tc>
        <w:tc>
          <w:tcPr>
            <w:tcW w:w="2493" w:type="dxa"/>
            <w:vMerge w:val="restart"/>
          </w:tcPr>
          <w:p w14:paraId="4BC0FC10" w14:textId="77777777" w:rsidR="000817FC" w:rsidRPr="000817FC" w:rsidRDefault="000817FC" w:rsidP="000817FC">
            <w:pPr>
              <w:spacing w:after="0" w:line="240" w:lineRule="auto"/>
              <w:jc w:val="center"/>
              <w:rPr>
                <w:rFonts w:ascii="Times New Roman" w:eastAsia="Calibri" w:hAnsi="Times New Roman" w:cs="Times New Roman"/>
                <w:b/>
                <w:sz w:val="24"/>
                <w:szCs w:val="24"/>
              </w:rPr>
            </w:pPr>
            <w:r w:rsidRPr="000817FC">
              <w:rPr>
                <w:rFonts w:ascii="Times New Roman" w:eastAsia="Calibri" w:hAnsi="Times New Roman" w:cs="Times New Roman"/>
                <w:b/>
                <w:sz w:val="24"/>
                <w:szCs w:val="24"/>
              </w:rPr>
              <w:t>Sudionici vježbe</w:t>
            </w:r>
          </w:p>
        </w:tc>
      </w:tr>
      <w:tr w:rsidR="000817FC" w:rsidRPr="000817FC" w14:paraId="621EADE8" w14:textId="77777777" w:rsidTr="00524ADC">
        <w:trPr>
          <w:trHeight w:val="450"/>
        </w:trPr>
        <w:tc>
          <w:tcPr>
            <w:tcW w:w="723" w:type="dxa"/>
            <w:vMerge/>
          </w:tcPr>
          <w:p w14:paraId="2AEC3F3B" w14:textId="77777777" w:rsidR="000817FC" w:rsidRPr="000817FC" w:rsidRDefault="000817FC" w:rsidP="000817FC">
            <w:pPr>
              <w:spacing w:after="0" w:line="240" w:lineRule="auto"/>
              <w:jc w:val="both"/>
              <w:rPr>
                <w:rFonts w:ascii="Times New Roman" w:eastAsia="Calibri" w:hAnsi="Times New Roman" w:cs="Times New Roman"/>
                <w:sz w:val="24"/>
                <w:szCs w:val="24"/>
              </w:rPr>
            </w:pPr>
          </w:p>
        </w:tc>
        <w:tc>
          <w:tcPr>
            <w:tcW w:w="1376" w:type="dxa"/>
            <w:vMerge/>
          </w:tcPr>
          <w:p w14:paraId="444282AA" w14:textId="77777777" w:rsidR="000817FC" w:rsidRPr="000817FC" w:rsidRDefault="000817FC" w:rsidP="000817FC">
            <w:pPr>
              <w:spacing w:after="0" w:line="240" w:lineRule="auto"/>
              <w:jc w:val="both"/>
              <w:rPr>
                <w:rFonts w:ascii="Times New Roman" w:eastAsia="Calibri" w:hAnsi="Times New Roman" w:cs="Times New Roman"/>
                <w:sz w:val="24"/>
                <w:szCs w:val="24"/>
              </w:rPr>
            </w:pPr>
          </w:p>
        </w:tc>
        <w:tc>
          <w:tcPr>
            <w:tcW w:w="1190" w:type="dxa"/>
            <w:vMerge/>
          </w:tcPr>
          <w:p w14:paraId="469B917E" w14:textId="77777777" w:rsidR="000817FC" w:rsidRPr="000817FC" w:rsidRDefault="000817FC" w:rsidP="000817FC">
            <w:pPr>
              <w:spacing w:after="0" w:line="240" w:lineRule="auto"/>
              <w:jc w:val="both"/>
              <w:rPr>
                <w:rFonts w:ascii="Times New Roman" w:eastAsia="Calibri" w:hAnsi="Times New Roman" w:cs="Times New Roman"/>
                <w:sz w:val="24"/>
                <w:szCs w:val="24"/>
              </w:rPr>
            </w:pPr>
          </w:p>
        </w:tc>
        <w:tc>
          <w:tcPr>
            <w:tcW w:w="2090" w:type="dxa"/>
            <w:vMerge/>
          </w:tcPr>
          <w:p w14:paraId="59297187" w14:textId="77777777" w:rsidR="000817FC" w:rsidRPr="000817FC" w:rsidRDefault="000817FC" w:rsidP="000817FC">
            <w:pPr>
              <w:spacing w:after="0" w:line="240" w:lineRule="auto"/>
              <w:jc w:val="both"/>
              <w:rPr>
                <w:rFonts w:ascii="Times New Roman" w:eastAsia="Calibri" w:hAnsi="Times New Roman" w:cs="Times New Roman"/>
                <w:sz w:val="24"/>
                <w:szCs w:val="24"/>
              </w:rPr>
            </w:pPr>
          </w:p>
        </w:tc>
        <w:tc>
          <w:tcPr>
            <w:tcW w:w="609" w:type="dxa"/>
          </w:tcPr>
          <w:p w14:paraId="25F53152" w14:textId="77777777" w:rsidR="000817FC" w:rsidRPr="000817FC" w:rsidRDefault="000817FC" w:rsidP="000817FC">
            <w:pPr>
              <w:spacing w:after="0" w:line="240" w:lineRule="auto"/>
              <w:jc w:val="both"/>
              <w:rPr>
                <w:rFonts w:ascii="Times New Roman" w:eastAsia="Calibri" w:hAnsi="Times New Roman" w:cs="Times New Roman"/>
                <w:sz w:val="24"/>
                <w:szCs w:val="24"/>
              </w:rPr>
            </w:pPr>
            <w:r w:rsidRPr="000817FC">
              <w:rPr>
                <w:rFonts w:ascii="Times New Roman" w:eastAsia="Calibri" w:hAnsi="Times New Roman" w:cs="Times New Roman"/>
                <w:sz w:val="24"/>
                <w:szCs w:val="24"/>
              </w:rPr>
              <w:t>RCZ</w:t>
            </w:r>
          </w:p>
          <w:p w14:paraId="4A71D222" w14:textId="77777777" w:rsidR="000817FC" w:rsidRPr="000817FC" w:rsidRDefault="000817FC" w:rsidP="000817FC">
            <w:pPr>
              <w:spacing w:after="0" w:line="240" w:lineRule="auto"/>
              <w:jc w:val="both"/>
              <w:rPr>
                <w:rFonts w:ascii="Times New Roman" w:eastAsia="Calibri" w:hAnsi="Times New Roman" w:cs="Times New Roman"/>
                <w:sz w:val="24"/>
                <w:szCs w:val="24"/>
              </w:rPr>
            </w:pPr>
            <w:r w:rsidRPr="000817FC">
              <w:rPr>
                <w:rFonts w:ascii="Times New Roman" w:eastAsia="Calibri" w:hAnsi="Times New Roman" w:cs="Times New Roman"/>
                <w:sz w:val="24"/>
                <w:szCs w:val="24"/>
              </w:rPr>
              <w:t>PUCZ</w:t>
            </w:r>
          </w:p>
        </w:tc>
        <w:tc>
          <w:tcPr>
            <w:tcW w:w="790" w:type="dxa"/>
          </w:tcPr>
          <w:p w14:paraId="0B9736CD" w14:textId="77777777" w:rsidR="000817FC" w:rsidRPr="000817FC" w:rsidRDefault="000817FC" w:rsidP="000817FC">
            <w:pPr>
              <w:spacing w:after="0" w:line="240" w:lineRule="auto"/>
              <w:jc w:val="both"/>
              <w:rPr>
                <w:rFonts w:ascii="Times New Roman" w:eastAsia="Calibri" w:hAnsi="Times New Roman" w:cs="Times New Roman"/>
                <w:sz w:val="24"/>
                <w:szCs w:val="24"/>
              </w:rPr>
            </w:pPr>
            <w:r w:rsidRPr="000817FC">
              <w:rPr>
                <w:rFonts w:ascii="Times New Roman" w:eastAsia="Calibri" w:hAnsi="Times New Roman" w:cs="Times New Roman"/>
                <w:sz w:val="24"/>
                <w:szCs w:val="24"/>
              </w:rPr>
              <w:t>Ostali</w:t>
            </w:r>
          </w:p>
        </w:tc>
        <w:tc>
          <w:tcPr>
            <w:tcW w:w="1417" w:type="dxa"/>
            <w:vMerge/>
          </w:tcPr>
          <w:p w14:paraId="431DFEC9" w14:textId="77777777" w:rsidR="000817FC" w:rsidRPr="000817FC" w:rsidRDefault="000817FC" w:rsidP="000817FC">
            <w:pPr>
              <w:spacing w:after="0" w:line="240" w:lineRule="auto"/>
              <w:jc w:val="both"/>
              <w:rPr>
                <w:rFonts w:ascii="Times New Roman" w:eastAsia="Calibri" w:hAnsi="Times New Roman" w:cs="Times New Roman"/>
                <w:sz w:val="24"/>
                <w:szCs w:val="24"/>
              </w:rPr>
            </w:pPr>
          </w:p>
        </w:tc>
        <w:tc>
          <w:tcPr>
            <w:tcW w:w="1449" w:type="dxa"/>
            <w:vMerge/>
          </w:tcPr>
          <w:p w14:paraId="70C43437" w14:textId="77777777" w:rsidR="000817FC" w:rsidRPr="000817FC" w:rsidRDefault="000817FC" w:rsidP="000817FC">
            <w:pPr>
              <w:spacing w:after="0" w:line="240" w:lineRule="auto"/>
              <w:jc w:val="both"/>
              <w:rPr>
                <w:rFonts w:ascii="Times New Roman" w:eastAsia="Calibri" w:hAnsi="Times New Roman" w:cs="Times New Roman"/>
                <w:sz w:val="24"/>
                <w:szCs w:val="24"/>
              </w:rPr>
            </w:pPr>
          </w:p>
        </w:tc>
        <w:tc>
          <w:tcPr>
            <w:tcW w:w="1376" w:type="dxa"/>
            <w:vMerge/>
          </w:tcPr>
          <w:p w14:paraId="321421F6" w14:textId="77777777" w:rsidR="000817FC" w:rsidRPr="000817FC" w:rsidRDefault="000817FC" w:rsidP="000817FC">
            <w:pPr>
              <w:spacing w:after="0" w:line="240" w:lineRule="auto"/>
              <w:jc w:val="both"/>
              <w:rPr>
                <w:rFonts w:ascii="Times New Roman" w:eastAsia="Calibri" w:hAnsi="Times New Roman" w:cs="Times New Roman"/>
                <w:sz w:val="24"/>
                <w:szCs w:val="24"/>
              </w:rPr>
            </w:pPr>
          </w:p>
        </w:tc>
        <w:tc>
          <w:tcPr>
            <w:tcW w:w="1872" w:type="dxa"/>
            <w:vMerge/>
          </w:tcPr>
          <w:p w14:paraId="49679722" w14:textId="77777777" w:rsidR="000817FC" w:rsidRPr="000817FC" w:rsidRDefault="000817FC" w:rsidP="000817FC">
            <w:pPr>
              <w:spacing w:after="0" w:line="240" w:lineRule="auto"/>
              <w:jc w:val="both"/>
              <w:rPr>
                <w:rFonts w:ascii="Times New Roman" w:eastAsia="Calibri" w:hAnsi="Times New Roman" w:cs="Times New Roman"/>
                <w:sz w:val="24"/>
                <w:szCs w:val="24"/>
              </w:rPr>
            </w:pPr>
          </w:p>
        </w:tc>
        <w:tc>
          <w:tcPr>
            <w:tcW w:w="2493" w:type="dxa"/>
            <w:vMerge/>
          </w:tcPr>
          <w:p w14:paraId="261DD91B" w14:textId="77777777" w:rsidR="000817FC" w:rsidRPr="000817FC" w:rsidRDefault="000817FC" w:rsidP="000817FC">
            <w:pPr>
              <w:spacing w:after="0" w:line="240" w:lineRule="auto"/>
              <w:jc w:val="both"/>
              <w:rPr>
                <w:rFonts w:ascii="Times New Roman" w:eastAsia="Calibri" w:hAnsi="Times New Roman" w:cs="Times New Roman"/>
                <w:sz w:val="24"/>
                <w:szCs w:val="24"/>
              </w:rPr>
            </w:pPr>
          </w:p>
        </w:tc>
      </w:tr>
      <w:tr w:rsidR="000817FC" w:rsidRPr="000817FC" w14:paraId="5F0AF5FD" w14:textId="77777777" w:rsidTr="000817FC">
        <w:trPr>
          <w:trHeight w:val="1626"/>
        </w:trPr>
        <w:tc>
          <w:tcPr>
            <w:tcW w:w="723" w:type="dxa"/>
          </w:tcPr>
          <w:p w14:paraId="4E0299F6" w14:textId="77777777" w:rsidR="000817FC" w:rsidRPr="000817FC" w:rsidRDefault="000817FC" w:rsidP="000817FC">
            <w:pPr>
              <w:spacing w:after="0" w:line="240" w:lineRule="auto"/>
              <w:jc w:val="both"/>
              <w:rPr>
                <w:rFonts w:ascii="Times New Roman" w:eastAsia="Calibri" w:hAnsi="Times New Roman" w:cs="Times New Roman"/>
                <w:sz w:val="24"/>
                <w:szCs w:val="24"/>
              </w:rPr>
            </w:pPr>
            <w:r w:rsidRPr="000817FC">
              <w:rPr>
                <w:rFonts w:ascii="Times New Roman" w:eastAsia="Calibri" w:hAnsi="Times New Roman" w:cs="Times New Roman"/>
                <w:sz w:val="24"/>
                <w:szCs w:val="24"/>
              </w:rPr>
              <w:t>1.</w:t>
            </w:r>
          </w:p>
        </w:tc>
        <w:tc>
          <w:tcPr>
            <w:tcW w:w="1376" w:type="dxa"/>
          </w:tcPr>
          <w:p w14:paraId="54D955CC" w14:textId="77777777" w:rsidR="000817FC" w:rsidRPr="000817FC" w:rsidRDefault="000817FC" w:rsidP="000817FC">
            <w:pPr>
              <w:spacing w:after="0" w:line="240" w:lineRule="auto"/>
              <w:jc w:val="both"/>
              <w:rPr>
                <w:rFonts w:ascii="Times New Roman" w:eastAsia="Calibri" w:hAnsi="Times New Roman" w:cs="Times New Roman"/>
                <w:sz w:val="24"/>
                <w:szCs w:val="24"/>
              </w:rPr>
            </w:pPr>
            <w:r w:rsidRPr="000817FC">
              <w:rPr>
                <w:rFonts w:ascii="Times New Roman" w:eastAsia="Calibri" w:hAnsi="Times New Roman" w:cs="Times New Roman"/>
                <w:sz w:val="24"/>
                <w:szCs w:val="24"/>
              </w:rPr>
              <w:t>Rujan 2026.</w:t>
            </w:r>
          </w:p>
        </w:tc>
        <w:tc>
          <w:tcPr>
            <w:tcW w:w="1190" w:type="dxa"/>
          </w:tcPr>
          <w:p w14:paraId="30BD4E60" w14:textId="77777777" w:rsidR="000817FC" w:rsidRPr="000817FC" w:rsidRDefault="000817FC" w:rsidP="000817FC">
            <w:pPr>
              <w:spacing w:after="0" w:line="240" w:lineRule="auto"/>
              <w:jc w:val="both"/>
              <w:rPr>
                <w:rFonts w:ascii="Times New Roman" w:eastAsia="Calibri" w:hAnsi="Times New Roman" w:cs="Times New Roman"/>
                <w:sz w:val="24"/>
                <w:szCs w:val="24"/>
              </w:rPr>
            </w:pPr>
            <w:r w:rsidRPr="000817FC">
              <w:rPr>
                <w:rFonts w:ascii="Times New Roman" w:eastAsia="Calibri" w:hAnsi="Times New Roman" w:cs="Times New Roman"/>
                <w:sz w:val="24"/>
                <w:szCs w:val="24"/>
              </w:rPr>
              <w:t>DVD SILAŠ</w:t>
            </w:r>
          </w:p>
        </w:tc>
        <w:tc>
          <w:tcPr>
            <w:tcW w:w="2090" w:type="dxa"/>
          </w:tcPr>
          <w:p w14:paraId="6974757D" w14:textId="77777777" w:rsidR="000817FC" w:rsidRPr="000817FC" w:rsidRDefault="000817FC" w:rsidP="000817FC">
            <w:pPr>
              <w:spacing w:after="0" w:line="240" w:lineRule="auto"/>
              <w:jc w:val="both"/>
              <w:rPr>
                <w:rFonts w:ascii="Times New Roman" w:eastAsia="Calibri" w:hAnsi="Times New Roman" w:cs="Times New Roman"/>
                <w:sz w:val="24"/>
                <w:szCs w:val="24"/>
              </w:rPr>
            </w:pPr>
            <w:r w:rsidRPr="000817FC">
              <w:rPr>
                <w:rFonts w:ascii="Times New Roman" w:eastAsia="Calibri" w:hAnsi="Times New Roman" w:cs="Times New Roman"/>
                <w:sz w:val="24"/>
                <w:szCs w:val="24"/>
              </w:rPr>
              <w:t>VATROGASNA VJEŽBA – požar otvorenog prostora</w:t>
            </w:r>
          </w:p>
        </w:tc>
        <w:tc>
          <w:tcPr>
            <w:tcW w:w="609" w:type="dxa"/>
          </w:tcPr>
          <w:p w14:paraId="33CC3A97" w14:textId="77777777" w:rsidR="000817FC" w:rsidRPr="000817FC" w:rsidRDefault="000817FC" w:rsidP="000817FC">
            <w:pPr>
              <w:spacing w:after="0" w:line="240" w:lineRule="auto"/>
              <w:jc w:val="both"/>
              <w:rPr>
                <w:rFonts w:ascii="Times New Roman" w:eastAsia="Calibri" w:hAnsi="Times New Roman" w:cs="Times New Roman"/>
                <w:sz w:val="24"/>
                <w:szCs w:val="24"/>
              </w:rPr>
            </w:pPr>
            <w:r w:rsidRPr="000817FC">
              <w:rPr>
                <w:rFonts w:ascii="Times New Roman" w:eastAsia="Calibri" w:hAnsi="Times New Roman" w:cs="Times New Roman"/>
                <w:sz w:val="24"/>
                <w:szCs w:val="24"/>
              </w:rPr>
              <w:t>2</w:t>
            </w:r>
          </w:p>
        </w:tc>
        <w:tc>
          <w:tcPr>
            <w:tcW w:w="790" w:type="dxa"/>
          </w:tcPr>
          <w:p w14:paraId="3CF08833" w14:textId="77777777" w:rsidR="000817FC" w:rsidRPr="000817FC" w:rsidRDefault="000817FC" w:rsidP="000817FC">
            <w:pPr>
              <w:spacing w:after="0" w:line="240" w:lineRule="auto"/>
              <w:jc w:val="both"/>
              <w:rPr>
                <w:rFonts w:ascii="Times New Roman" w:eastAsia="Calibri" w:hAnsi="Times New Roman" w:cs="Times New Roman"/>
                <w:sz w:val="24"/>
                <w:szCs w:val="24"/>
              </w:rPr>
            </w:pPr>
            <w:r w:rsidRPr="000817FC">
              <w:rPr>
                <w:rFonts w:ascii="Times New Roman" w:eastAsia="Calibri" w:hAnsi="Times New Roman" w:cs="Times New Roman"/>
                <w:sz w:val="24"/>
                <w:szCs w:val="24"/>
              </w:rPr>
              <w:t>13</w:t>
            </w:r>
          </w:p>
        </w:tc>
        <w:tc>
          <w:tcPr>
            <w:tcW w:w="1417" w:type="dxa"/>
          </w:tcPr>
          <w:p w14:paraId="72A5E218" w14:textId="77777777" w:rsidR="000817FC" w:rsidRPr="000817FC" w:rsidRDefault="000817FC" w:rsidP="000817FC">
            <w:pPr>
              <w:spacing w:after="0" w:line="240" w:lineRule="auto"/>
              <w:jc w:val="both"/>
              <w:rPr>
                <w:rFonts w:ascii="Times New Roman" w:eastAsia="Calibri" w:hAnsi="Times New Roman" w:cs="Times New Roman"/>
                <w:sz w:val="24"/>
                <w:szCs w:val="24"/>
              </w:rPr>
            </w:pPr>
            <w:r w:rsidRPr="000817FC">
              <w:rPr>
                <w:rFonts w:ascii="Times New Roman" w:eastAsia="Calibri" w:hAnsi="Times New Roman" w:cs="Times New Roman"/>
                <w:sz w:val="24"/>
                <w:szCs w:val="24"/>
              </w:rPr>
              <w:t>1.330,31</w:t>
            </w:r>
          </w:p>
        </w:tc>
        <w:tc>
          <w:tcPr>
            <w:tcW w:w="1449" w:type="dxa"/>
          </w:tcPr>
          <w:p w14:paraId="60DF9D31" w14:textId="77777777" w:rsidR="000817FC" w:rsidRPr="000817FC" w:rsidRDefault="000817FC" w:rsidP="000817FC">
            <w:pPr>
              <w:spacing w:after="0" w:line="240" w:lineRule="auto"/>
              <w:jc w:val="both"/>
              <w:rPr>
                <w:rFonts w:ascii="Times New Roman" w:eastAsia="Calibri" w:hAnsi="Times New Roman" w:cs="Times New Roman"/>
                <w:sz w:val="24"/>
                <w:szCs w:val="24"/>
              </w:rPr>
            </w:pPr>
            <w:r w:rsidRPr="000817FC">
              <w:rPr>
                <w:rFonts w:ascii="Times New Roman" w:eastAsia="Calibri" w:hAnsi="Times New Roman" w:cs="Times New Roman"/>
                <w:sz w:val="24"/>
                <w:szCs w:val="24"/>
              </w:rPr>
              <w:t>lokalna</w:t>
            </w:r>
          </w:p>
        </w:tc>
        <w:tc>
          <w:tcPr>
            <w:tcW w:w="1376" w:type="dxa"/>
          </w:tcPr>
          <w:p w14:paraId="7D9E3EFB" w14:textId="77777777" w:rsidR="000817FC" w:rsidRPr="000817FC" w:rsidRDefault="000817FC" w:rsidP="000817FC">
            <w:pPr>
              <w:spacing w:after="0" w:line="240" w:lineRule="auto"/>
              <w:jc w:val="both"/>
              <w:rPr>
                <w:rFonts w:ascii="Times New Roman" w:eastAsia="Calibri" w:hAnsi="Times New Roman" w:cs="Times New Roman"/>
                <w:sz w:val="24"/>
                <w:szCs w:val="24"/>
              </w:rPr>
            </w:pPr>
            <w:r w:rsidRPr="000817FC">
              <w:rPr>
                <w:rFonts w:ascii="Times New Roman" w:eastAsia="Calibri" w:hAnsi="Times New Roman" w:cs="Times New Roman"/>
                <w:sz w:val="24"/>
                <w:szCs w:val="24"/>
              </w:rPr>
              <w:t>Općina Šodolovci</w:t>
            </w:r>
          </w:p>
        </w:tc>
        <w:tc>
          <w:tcPr>
            <w:tcW w:w="1872" w:type="dxa"/>
          </w:tcPr>
          <w:p w14:paraId="3AE32FC0" w14:textId="77777777" w:rsidR="000817FC" w:rsidRPr="000817FC" w:rsidRDefault="000817FC" w:rsidP="000817FC">
            <w:pPr>
              <w:spacing w:after="0" w:line="240" w:lineRule="auto"/>
              <w:jc w:val="both"/>
              <w:rPr>
                <w:rFonts w:ascii="Times New Roman" w:eastAsia="Calibri" w:hAnsi="Times New Roman" w:cs="Times New Roman"/>
                <w:sz w:val="24"/>
                <w:szCs w:val="24"/>
              </w:rPr>
            </w:pPr>
            <w:r w:rsidRPr="000817FC">
              <w:rPr>
                <w:rFonts w:ascii="Times New Roman" w:eastAsia="Calibri" w:hAnsi="Times New Roman" w:cs="Times New Roman"/>
                <w:sz w:val="24"/>
                <w:szCs w:val="24"/>
              </w:rPr>
              <w:t>- terensko-pokazna</w:t>
            </w:r>
          </w:p>
        </w:tc>
        <w:tc>
          <w:tcPr>
            <w:tcW w:w="2493" w:type="dxa"/>
          </w:tcPr>
          <w:p w14:paraId="38ABA94C" w14:textId="77777777" w:rsidR="000817FC" w:rsidRPr="000817FC" w:rsidRDefault="000817FC" w:rsidP="000817FC">
            <w:pPr>
              <w:spacing w:after="0" w:line="240" w:lineRule="auto"/>
              <w:jc w:val="both"/>
              <w:rPr>
                <w:rFonts w:ascii="Times New Roman" w:eastAsia="Calibri" w:hAnsi="Times New Roman" w:cs="Times New Roman"/>
                <w:sz w:val="24"/>
                <w:szCs w:val="24"/>
              </w:rPr>
            </w:pPr>
            <w:r w:rsidRPr="000817FC">
              <w:rPr>
                <w:rFonts w:ascii="Times New Roman" w:eastAsia="Calibri" w:hAnsi="Times New Roman" w:cs="Times New Roman"/>
                <w:sz w:val="24"/>
                <w:szCs w:val="24"/>
              </w:rPr>
              <w:t xml:space="preserve">Stožer CZ, DVD Silaš, Postrojba CZ, Povjerenici CZ, PUCZ Osijek, </w:t>
            </w:r>
          </w:p>
          <w:p w14:paraId="2C8AAC91" w14:textId="77777777" w:rsidR="000817FC" w:rsidRPr="000817FC" w:rsidRDefault="000817FC" w:rsidP="000817FC">
            <w:pPr>
              <w:spacing w:after="0" w:line="240" w:lineRule="auto"/>
              <w:jc w:val="both"/>
              <w:rPr>
                <w:rFonts w:ascii="Times New Roman" w:eastAsia="Calibri" w:hAnsi="Times New Roman" w:cs="Times New Roman"/>
                <w:sz w:val="24"/>
                <w:szCs w:val="24"/>
              </w:rPr>
            </w:pPr>
          </w:p>
        </w:tc>
      </w:tr>
    </w:tbl>
    <w:p w14:paraId="428BD768" w14:textId="77777777" w:rsidR="000817FC" w:rsidRPr="000817FC" w:rsidRDefault="000817FC" w:rsidP="000817FC">
      <w:pPr>
        <w:jc w:val="right"/>
        <w:rPr>
          <w:rFonts w:ascii="Times New Roman" w:hAnsi="Times New Roman" w:cs="Times New Roman"/>
          <w:sz w:val="24"/>
          <w:szCs w:val="24"/>
        </w:rPr>
      </w:pPr>
      <w:r w:rsidRPr="000817FC">
        <w:rPr>
          <w:rFonts w:ascii="Times New Roman" w:hAnsi="Times New Roman" w:cs="Times New Roman"/>
          <w:sz w:val="24"/>
          <w:szCs w:val="24"/>
        </w:rPr>
        <w:t>OPĆINSKI NAČELNIK:</w:t>
      </w:r>
    </w:p>
    <w:p w14:paraId="09D38B39" w14:textId="77777777" w:rsidR="000817FC" w:rsidRPr="000817FC" w:rsidRDefault="000817FC" w:rsidP="000817FC">
      <w:pPr>
        <w:jc w:val="right"/>
        <w:rPr>
          <w:rFonts w:ascii="Times New Roman" w:hAnsi="Times New Roman" w:cs="Times New Roman"/>
          <w:sz w:val="24"/>
          <w:szCs w:val="24"/>
        </w:rPr>
      </w:pPr>
      <w:r w:rsidRPr="000817FC">
        <w:rPr>
          <w:rFonts w:ascii="Times New Roman" w:hAnsi="Times New Roman" w:cs="Times New Roman"/>
          <w:sz w:val="24"/>
          <w:szCs w:val="24"/>
        </w:rPr>
        <w:t>Dragan Zorić</w:t>
      </w:r>
    </w:p>
    <w:p w14:paraId="0732B5E6" w14:textId="77777777" w:rsidR="000817FC" w:rsidRPr="000817FC" w:rsidRDefault="000817FC" w:rsidP="000817FC">
      <w:pPr>
        <w:spacing w:after="0" w:line="240" w:lineRule="auto"/>
        <w:rPr>
          <w:rFonts w:ascii="Calibri" w:eastAsia="Calibri" w:hAnsi="Calibri" w:cs="Times New Roman"/>
          <w:kern w:val="0"/>
          <w14:ligatures w14:val="none"/>
        </w:rPr>
      </w:pPr>
      <w:r w:rsidRPr="000817FC">
        <w:rPr>
          <w:rFonts w:ascii="Calibri" w:eastAsia="Calibri" w:hAnsi="Calibri" w:cs="Times New Roman"/>
          <w:kern w:val="0"/>
          <w14:ligatures w14:val="none"/>
        </w:rPr>
        <w:lastRenderedPageBreak/>
        <w:t xml:space="preserve">                              </w:t>
      </w:r>
      <w:r w:rsidRPr="000817FC">
        <w:rPr>
          <w:rFonts w:ascii="Arial" w:eastAsia="Calibri" w:hAnsi="Arial" w:cs="Arial"/>
          <w:noProof/>
          <w:kern w:val="0"/>
          <w:sz w:val="20"/>
          <w:szCs w:val="20"/>
          <w:lang w:eastAsia="hr-HR"/>
          <w14:ligatures w14:val="none"/>
        </w:rPr>
        <w:drawing>
          <wp:inline distT="0" distB="0" distL="0" distR="0" wp14:anchorId="63E6FF25" wp14:editId="2FD713BF">
            <wp:extent cx="704725" cy="864000"/>
            <wp:effectExtent l="0" t="0" r="635" b="0"/>
            <wp:docPr id="1737081972" name="il_fi" descr="http://www.sysprint.hr/inf820/gr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ysprint.hr/inf820/grb2.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04725" cy="864000"/>
                    </a:xfrm>
                    <a:prstGeom prst="rect">
                      <a:avLst/>
                    </a:prstGeom>
                    <a:noFill/>
                    <a:ln>
                      <a:noFill/>
                    </a:ln>
                  </pic:spPr>
                </pic:pic>
              </a:graphicData>
            </a:graphic>
          </wp:inline>
        </w:drawing>
      </w:r>
    </w:p>
    <w:p w14:paraId="3F78EA88" w14:textId="77777777" w:rsidR="000817FC" w:rsidRPr="000817FC" w:rsidRDefault="000817FC" w:rsidP="000817FC">
      <w:pPr>
        <w:spacing w:after="0" w:line="240" w:lineRule="auto"/>
        <w:rPr>
          <w:rFonts w:ascii="Calibri" w:eastAsia="Calibri" w:hAnsi="Calibri" w:cs="Times New Roman"/>
          <w:kern w:val="0"/>
          <w14:ligatures w14:val="none"/>
        </w:rPr>
      </w:pPr>
      <w:r w:rsidRPr="000817FC">
        <w:rPr>
          <w:rFonts w:ascii="Times New Roman" w:eastAsia="Calibri" w:hAnsi="Times New Roman" w:cs="Times New Roman"/>
          <w:b/>
          <w:kern w:val="0"/>
          <w:sz w:val="24"/>
          <w:szCs w:val="24"/>
          <w14:ligatures w14:val="none"/>
        </w:rPr>
        <w:t xml:space="preserve">           REPUBLIKA HRVATSKA</w:t>
      </w:r>
    </w:p>
    <w:p w14:paraId="1CCA432B" w14:textId="77777777" w:rsidR="000817FC" w:rsidRPr="000817FC" w:rsidRDefault="000817FC" w:rsidP="000817FC">
      <w:pPr>
        <w:spacing w:after="0" w:line="240" w:lineRule="auto"/>
        <w:rPr>
          <w:rFonts w:ascii="Times New Roman" w:eastAsia="Calibri" w:hAnsi="Times New Roman" w:cs="Times New Roman"/>
          <w:b/>
          <w:kern w:val="0"/>
          <w:sz w:val="24"/>
          <w:szCs w:val="24"/>
          <w14:ligatures w14:val="none"/>
        </w:rPr>
      </w:pPr>
      <w:r w:rsidRPr="000817FC">
        <w:rPr>
          <w:rFonts w:ascii="Times New Roman" w:eastAsia="Calibri" w:hAnsi="Times New Roman" w:cs="Times New Roman"/>
          <w:b/>
          <w:kern w:val="0"/>
          <w:sz w:val="24"/>
          <w:szCs w:val="24"/>
          <w14:ligatures w14:val="none"/>
        </w:rPr>
        <w:t>OSJEČKO-BARANJSKA ŽUPANIJA</w:t>
      </w:r>
    </w:p>
    <w:p w14:paraId="167F8158" w14:textId="77777777" w:rsidR="000817FC" w:rsidRPr="000817FC" w:rsidRDefault="000817FC" w:rsidP="000817FC">
      <w:pPr>
        <w:tabs>
          <w:tab w:val="center" w:pos="4513"/>
        </w:tabs>
        <w:spacing w:after="0" w:line="240" w:lineRule="auto"/>
        <w:rPr>
          <w:rFonts w:ascii="Times New Roman" w:eastAsia="Calibri" w:hAnsi="Times New Roman" w:cs="Times New Roman"/>
          <w:b/>
          <w:kern w:val="0"/>
          <w:sz w:val="24"/>
          <w:szCs w:val="24"/>
          <w14:ligatures w14:val="none"/>
        </w:rPr>
      </w:pPr>
      <w:r w:rsidRPr="000817FC">
        <w:rPr>
          <w:rFonts w:ascii="Times New Roman" w:eastAsia="Calibri" w:hAnsi="Times New Roman" w:cs="Times New Roman"/>
          <w:b/>
          <w:kern w:val="0"/>
          <w:sz w:val="24"/>
          <w:szCs w:val="24"/>
          <w14:ligatures w14:val="none"/>
        </w:rPr>
        <w:t xml:space="preserve">              OPĆINA ŠODOLOVCI</w:t>
      </w:r>
    </w:p>
    <w:p w14:paraId="3491D3B4" w14:textId="77777777" w:rsidR="000817FC" w:rsidRPr="000817FC" w:rsidRDefault="000817FC" w:rsidP="000817FC">
      <w:pPr>
        <w:spacing w:after="0" w:line="240" w:lineRule="auto"/>
        <w:rPr>
          <w:rFonts w:ascii="Times New Roman" w:eastAsia="Calibri" w:hAnsi="Times New Roman" w:cs="Times New Roman"/>
          <w:b/>
          <w:kern w:val="0"/>
          <w:sz w:val="24"/>
          <w:szCs w:val="24"/>
          <w14:ligatures w14:val="none"/>
        </w:rPr>
      </w:pPr>
      <w:r w:rsidRPr="000817FC">
        <w:rPr>
          <w:rFonts w:ascii="Times New Roman" w:eastAsia="Calibri" w:hAnsi="Times New Roman" w:cs="Times New Roman"/>
          <w:b/>
          <w:kern w:val="0"/>
          <w:sz w:val="24"/>
          <w:szCs w:val="24"/>
          <w14:ligatures w14:val="none"/>
        </w:rPr>
        <w:t xml:space="preserve">                    Općinski načelnik</w:t>
      </w:r>
    </w:p>
    <w:p w14:paraId="597365D9" w14:textId="77777777" w:rsidR="000817FC" w:rsidRPr="000817FC" w:rsidRDefault="000817FC" w:rsidP="000817FC">
      <w:pPr>
        <w:spacing w:after="0" w:line="240" w:lineRule="auto"/>
        <w:rPr>
          <w:rFonts w:ascii="Times New Roman" w:eastAsia="Calibri" w:hAnsi="Times New Roman" w:cs="Times New Roman"/>
          <w:b/>
          <w:kern w:val="0"/>
          <w:sz w:val="24"/>
          <w:szCs w:val="24"/>
          <w14:ligatures w14:val="none"/>
        </w:rPr>
      </w:pPr>
    </w:p>
    <w:p w14:paraId="3B171E48" w14:textId="77777777" w:rsidR="000817FC" w:rsidRPr="000817FC" w:rsidRDefault="000817FC" w:rsidP="000817FC">
      <w:pPr>
        <w:spacing w:after="0" w:line="240" w:lineRule="auto"/>
        <w:rPr>
          <w:rFonts w:ascii="Times New Roman" w:eastAsia="Calibri" w:hAnsi="Times New Roman" w:cs="Times New Roman"/>
          <w:b/>
          <w:kern w:val="0"/>
          <w:sz w:val="24"/>
          <w:szCs w:val="24"/>
          <w14:ligatures w14:val="none"/>
        </w:rPr>
      </w:pPr>
    </w:p>
    <w:p w14:paraId="00F191F1" w14:textId="77777777" w:rsidR="000817FC" w:rsidRPr="000817FC" w:rsidRDefault="000817FC" w:rsidP="000817FC">
      <w:pPr>
        <w:spacing w:after="0" w:line="240" w:lineRule="auto"/>
        <w:jc w:val="both"/>
        <w:rPr>
          <w:rFonts w:ascii="Times New Roman" w:eastAsia="Calibri" w:hAnsi="Times New Roman" w:cs="Times New Roman"/>
          <w:bCs/>
          <w:kern w:val="0"/>
          <w:sz w:val="24"/>
          <w:szCs w:val="24"/>
          <w14:ligatures w14:val="none"/>
        </w:rPr>
      </w:pPr>
      <w:r w:rsidRPr="000817FC">
        <w:rPr>
          <w:rFonts w:ascii="Times New Roman" w:eastAsia="Calibri" w:hAnsi="Times New Roman" w:cs="Times New Roman"/>
          <w:bCs/>
          <w:kern w:val="0"/>
          <w:sz w:val="24"/>
          <w:szCs w:val="24"/>
          <w14:ligatures w14:val="none"/>
        </w:rPr>
        <w:t xml:space="preserve">Temeljem odredbi Zakona o udrugama („Narodne novine“ broj 74/14, 70/17, 98/19 i 151/22), članka 8. Uredbe o kriterijima, mjerilima i postupcima financiranja i ugovaranja programa i projekata od interesa za opće dobro koje provode udruge- u daljnjem tekstu: Uredba  ( „ Narodne novine broj 26/15 i 37/21) i članka 46. Statuta općine Šodolovci ( „službeni glasnik općine Šodolovci „ broj  2/21) općinski načelnik Općine Šodolovci dana 05. siječnja 2026. godine donosi </w:t>
      </w:r>
    </w:p>
    <w:p w14:paraId="4E787F99" w14:textId="77777777" w:rsidR="000817FC" w:rsidRPr="000817FC" w:rsidRDefault="000817FC" w:rsidP="000817FC">
      <w:pPr>
        <w:spacing w:after="0" w:line="240" w:lineRule="auto"/>
        <w:jc w:val="both"/>
        <w:rPr>
          <w:rFonts w:ascii="Times New Roman" w:eastAsia="Calibri" w:hAnsi="Times New Roman" w:cs="Times New Roman"/>
          <w:bCs/>
          <w:kern w:val="0"/>
          <w:sz w:val="24"/>
          <w:szCs w:val="24"/>
          <w14:ligatures w14:val="none"/>
        </w:rPr>
      </w:pPr>
    </w:p>
    <w:p w14:paraId="7FC4017F" w14:textId="77777777" w:rsidR="000817FC" w:rsidRPr="000817FC" w:rsidRDefault="000817FC" w:rsidP="000817FC">
      <w:pPr>
        <w:spacing w:after="0" w:line="240" w:lineRule="auto"/>
        <w:jc w:val="center"/>
        <w:rPr>
          <w:rFonts w:ascii="Times New Roman" w:eastAsia="Calibri" w:hAnsi="Times New Roman" w:cs="Times New Roman"/>
          <w:b/>
          <w:kern w:val="0"/>
          <w:sz w:val="24"/>
          <w:szCs w:val="24"/>
          <w14:ligatures w14:val="none"/>
        </w:rPr>
      </w:pPr>
      <w:r w:rsidRPr="000817FC">
        <w:rPr>
          <w:rFonts w:ascii="Times New Roman" w:eastAsia="Calibri" w:hAnsi="Times New Roman" w:cs="Times New Roman"/>
          <w:b/>
          <w:kern w:val="0"/>
          <w:sz w:val="24"/>
          <w:szCs w:val="24"/>
          <w14:ligatures w14:val="none"/>
        </w:rPr>
        <w:t>GODIŠNJI PLAN</w:t>
      </w:r>
    </w:p>
    <w:p w14:paraId="1D7A668A" w14:textId="77777777" w:rsidR="000817FC" w:rsidRPr="000817FC" w:rsidRDefault="000817FC" w:rsidP="000817FC">
      <w:pPr>
        <w:spacing w:after="0" w:line="240" w:lineRule="auto"/>
        <w:jc w:val="center"/>
        <w:rPr>
          <w:rFonts w:ascii="Times New Roman" w:eastAsia="Calibri" w:hAnsi="Times New Roman" w:cs="Times New Roman"/>
          <w:b/>
          <w:kern w:val="0"/>
          <w:sz w:val="24"/>
          <w:szCs w:val="24"/>
          <w14:ligatures w14:val="none"/>
        </w:rPr>
      </w:pPr>
      <w:r w:rsidRPr="000817FC">
        <w:rPr>
          <w:rFonts w:ascii="Times New Roman" w:eastAsia="Calibri" w:hAnsi="Times New Roman" w:cs="Times New Roman"/>
          <w:b/>
          <w:kern w:val="0"/>
          <w:sz w:val="24"/>
          <w:szCs w:val="24"/>
          <w14:ligatures w14:val="none"/>
        </w:rPr>
        <w:t>Raspisivanja javnih natječaja i javnih poziva financiranja udruga iz proračuna Općine Šodolovci za 2026.godinu</w:t>
      </w:r>
    </w:p>
    <w:p w14:paraId="7BBC8A48" w14:textId="77777777" w:rsidR="000817FC" w:rsidRPr="000817FC" w:rsidRDefault="000817FC" w:rsidP="000817FC">
      <w:pPr>
        <w:spacing w:after="0" w:line="240" w:lineRule="auto"/>
        <w:jc w:val="center"/>
        <w:rPr>
          <w:rFonts w:ascii="Times New Roman" w:eastAsia="Calibri" w:hAnsi="Times New Roman" w:cs="Times New Roman"/>
          <w:b/>
          <w:kern w:val="0"/>
          <w:sz w:val="24"/>
          <w:szCs w:val="24"/>
          <w14:ligatures w14:val="none"/>
        </w:rPr>
      </w:pPr>
    </w:p>
    <w:p w14:paraId="0B11D74F" w14:textId="77777777" w:rsidR="000817FC" w:rsidRPr="000817FC" w:rsidRDefault="000817FC" w:rsidP="000817FC">
      <w:pPr>
        <w:spacing w:after="0" w:line="240" w:lineRule="auto"/>
        <w:jc w:val="center"/>
        <w:rPr>
          <w:rFonts w:ascii="Times New Roman" w:eastAsia="Calibri" w:hAnsi="Times New Roman" w:cs="Times New Roman"/>
          <w:b/>
          <w:kern w:val="0"/>
          <w:sz w:val="24"/>
          <w:szCs w:val="24"/>
          <w14:ligatures w14:val="none"/>
        </w:rPr>
      </w:pPr>
    </w:p>
    <w:p w14:paraId="467D9B96" w14:textId="77777777" w:rsidR="000817FC" w:rsidRPr="000817FC" w:rsidRDefault="000817FC" w:rsidP="000817FC">
      <w:pPr>
        <w:spacing w:after="0" w:line="240" w:lineRule="auto"/>
        <w:jc w:val="center"/>
        <w:rPr>
          <w:rFonts w:ascii="Times New Roman" w:eastAsia="Calibri" w:hAnsi="Times New Roman" w:cs="Times New Roman"/>
          <w:bCs/>
          <w:kern w:val="0"/>
          <w:sz w:val="24"/>
          <w:szCs w:val="24"/>
          <w14:ligatures w14:val="none"/>
        </w:rPr>
      </w:pPr>
      <w:r w:rsidRPr="000817FC">
        <w:rPr>
          <w:rFonts w:ascii="Times New Roman" w:eastAsia="Calibri" w:hAnsi="Times New Roman" w:cs="Times New Roman"/>
          <w:bCs/>
          <w:kern w:val="0"/>
          <w:sz w:val="24"/>
          <w:szCs w:val="24"/>
          <w14:ligatures w14:val="none"/>
        </w:rPr>
        <w:t>Članak 1.</w:t>
      </w:r>
    </w:p>
    <w:p w14:paraId="5BC69192" w14:textId="77777777" w:rsidR="000817FC" w:rsidRPr="000817FC" w:rsidRDefault="000817FC" w:rsidP="000817FC">
      <w:pPr>
        <w:spacing w:after="0" w:line="240" w:lineRule="auto"/>
        <w:jc w:val="center"/>
        <w:rPr>
          <w:rFonts w:ascii="Times New Roman" w:eastAsia="Calibri" w:hAnsi="Times New Roman" w:cs="Times New Roman"/>
          <w:bCs/>
          <w:kern w:val="0"/>
          <w:sz w:val="24"/>
          <w:szCs w:val="24"/>
          <w14:ligatures w14:val="none"/>
        </w:rPr>
      </w:pPr>
    </w:p>
    <w:p w14:paraId="6BCB8433" w14:textId="77777777" w:rsidR="000817FC" w:rsidRPr="000817FC" w:rsidRDefault="000817FC" w:rsidP="000817FC">
      <w:pPr>
        <w:spacing w:after="0" w:line="240" w:lineRule="auto"/>
        <w:jc w:val="both"/>
        <w:rPr>
          <w:rFonts w:ascii="Times New Roman" w:eastAsia="Calibri" w:hAnsi="Times New Roman" w:cs="Times New Roman"/>
          <w:bCs/>
          <w:kern w:val="0"/>
          <w:sz w:val="24"/>
          <w:szCs w:val="24"/>
          <w14:ligatures w14:val="none"/>
        </w:rPr>
      </w:pPr>
      <w:r w:rsidRPr="000817FC">
        <w:rPr>
          <w:rFonts w:ascii="Times New Roman" w:eastAsia="Calibri" w:hAnsi="Times New Roman" w:cs="Times New Roman"/>
          <w:bCs/>
          <w:kern w:val="0"/>
          <w:sz w:val="24"/>
          <w:szCs w:val="24"/>
          <w14:ligatures w14:val="none"/>
        </w:rPr>
        <w:t>Ovim se planom definiraju natječaji i javni pozivi za dodjelu financijskih sredstava koje će raspisivati Općina Šodolovci za 2026. godinu, ukupna vrijednost natječaja, okvirni broj planiranih ugovora, okvirni datum raspisivanja natječaja, rok na koji se ostvaruje financijska podrška te okvirni datum ugovaranja projekta.</w:t>
      </w:r>
    </w:p>
    <w:p w14:paraId="799B8386" w14:textId="77777777" w:rsidR="000817FC" w:rsidRPr="000817FC" w:rsidRDefault="000817FC" w:rsidP="000817FC">
      <w:pPr>
        <w:spacing w:after="0" w:line="240" w:lineRule="auto"/>
        <w:jc w:val="center"/>
        <w:rPr>
          <w:rFonts w:ascii="Times New Roman" w:eastAsia="Calibri" w:hAnsi="Times New Roman" w:cs="Times New Roman"/>
          <w:bCs/>
          <w:kern w:val="0"/>
          <w:sz w:val="24"/>
          <w:szCs w:val="24"/>
          <w14:ligatures w14:val="none"/>
        </w:rPr>
      </w:pPr>
    </w:p>
    <w:p w14:paraId="5E119434" w14:textId="77777777" w:rsidR="000817FC" w:rsidRPr="000817FC" w:rsidRDefault="000817FC" w:rsidP="000817FC">
      <w:pPr>
        <w:spacing w:after="0" w:line="240" w:lineRule="auto"/>
        <w:jc w:val="center"/>
        <w:rPr>
          <w:rFonts w:ascii="Times New Roman" w:eastAsia="Calibri" w:hAnsi="Times New Roman" w:cs="Times New Roman"/>
          <w:bCs/>
          <w:kern w:val="0"/>
          <w:sz w:val="24"/>
          <w:szCs w:val="24"/>
          <w14:ligatures w14:val="none"/>
        </w:rPr>
      </w:pPr>
      <w:r w:rsidRPr="000817FC">
        <w:rPr>
          <w:rFonts w:ascii="Times New Roman" w:eastAsia="Calibri" w:hAnsi="Times New Roman" w:cs="Times New Roman"/>
          <w:bCs/>
          <w:kern w:val="0"/>
          <w:sz w:val="24"/>
          <w:szCs w:val="24"/>
          <w14:ligatures w14:val="none"/>
        </w:rPr>
        <w:t>Članak 2.</w:t>
      </w:r>
    </w:p>
    <w:p w14:paraId="636F77B7" w14:textId="77777777" w:rsidR="000817FC" w:rsidRPr="000817FC" w:rsidRDefault="000817FC" w:rsidP="000817FC">
      <w:pPr>
        <w:spacing w:after="0" w:line="240" w:lineRule="auto"/>
        <w:jc w:val="both"/>
        <w:rPr>
          <w:rFonts w:ascii="Times New Roman" w:eastAsia="Calibri" w:hAnsi="Times New Roman" w:cs="Times New Roman"/>
          <w:bCs/>
          <w:kern w:val="0"/>
          <w:sz w:val="24"/>
          <w:szCs w:val="24"/>
          <w14:ligatures w14:val="none"/>
        </w:rPr>
      </w:pPr>
    </w:p>
    <w:p w14:paraId="465085BD" w14:textId="77777777" w:rsidR="000817FC" w:rsidRPr="000817FC" w:rsidRDefault="000817FC" w:rsidP="000817FC">
      <w:pPr>
        <w:spacing w:after="0" w:line="240" w:lineRule="auto"/>
        <w:jc w:val="both"/>
        <w:rPr>
          <w:rFonts w:ascii="Times New Roman" w:eastAsia="Calibri" w:hAnsi="Times New Roman" w:cs="Times New Roman"/>
          <w:bCs/>
          <w:kern w:val="0"/>
          <w:sz w:val="24"/>
          <w:szCs w:val="24"/>
          <w14:ligatures w14:val="none"/>
        </w:rPr>
      </w:pPr>
      <w:r w:rsidRPr="000817FC">
        <w:rPr>
          <w:rFonts w:ascii="Times New Roman" w:eastAsia="Calibri" w:hAnsi="Times New Roman" w:cs="Times New Roman"/>
          <w:bCs/>
          <w:kern w:val="0"/>
          <w:sz w:val="24"/>
          <w:szCs w:val="24"/>
          <w14:ligatures w14:val="none"/>
        </w:rPr>
        <w:t>Plan raspisivanja natječaja i javnih poziva okvirnog je karaktera i podložan je promjenama te će  prema potrebi Općina Šodolovci raspisati i dodatne natječaje ili javne pozive , ovisno o raspoloživosti financijskih sredstava.</w:t>
      </w:r>
    </w:p>
    <w:p w14:paraId="1A2790D5" w14:textId="77777777" w:rsidR="000817FC" w:rsidRPr="000817FC" w:rsidRDefault="000817FC" w:rsidP="000817FC">
      <w:pPr>
        <w:spacing w:after="0" w:line="240" w:lineRule="auto"/>
        <w:jc w:val="center"/>
        <w:rPr>
          <w:rFonts w:ascii="Times New Roman" w:eastAsia="Calibri" w:hAnsi="Times New Roman" w:cs="Times New Roman"/>
          <w:bCs/>
          <w:kern w:val="0"/>
          <w:sz w:val="24"/>
          <w:szCs w:val="24"/>
          <w14:ligatures w14:val="none"/>
        </w:rPr>
      </w:pPr>
    </w:p>
    <w:p w14:paraId="7AEC07CD" w14:textId="77777777" w:rsidR="000817FC" w:rsidRPr="000817FC" w:rsidRDefault="000817FC" w:rsidP="000817FC">
      <w:pPr>
        <w:spacing w:after="0" w:line="240" w:lineRule="auto"/>
        <w:jc w:val="center"/>
        <w:rPr>
          <w:rFonts w:ascii="Times New Roman" w:eastAsia="Calibri" w:hAnsi="Times New Roman" w:cs="Times New Roman"/>
          <w:bCs/>
          <w:kern w:val="0"/>
          <w:sz w:val="24"/>
          <w:szCs w:val="24"/>
          <w14:ligatures w14:val="none"/>
        </w:rPr>
      </w:pPr>
    </w:p>
    <w:p w14:paraId="4BF44E2A" w14:textId="77777777" w:rsidR="000817FC" w:rsidRPr="000817FC" w:rsidRDefault="000817FC" w:rsidP="000817FC">
      <w:pPr>
        <w:spacing w:after="0" w:line="240" w:lineRule="auto"/>
        <w:jc w:val="center"/>
        <w:rPr>
          <w:rFonts w:ascii="Times New Roman" w:eastAsia="Calibri" w:hAnsi="Times New Roman" w:cs="Times New Roman"/>
          <w:bCs/>
          <w:kern w:val="0"/>
          <w:sz w:val="24"/>
          <w:szCs w:val="24"/>
          <w14:ligatures w14:val="none"/>
        </w:rPr>
      </w:pPr>
      <w:r w:rsidRPr="000817FC">
        <w:rPr>
          <w:rFonts w:ascii="Times New Roman" w:eastAsia="Calibri" w:hAnsi="Times New Roman" w:cs="Times New Roman"/>
          <w:bCs/>
          <w:kern w:val="0"/>
          <w:sz w:val="24"/>
          <w:szCs w:val="24"/>
          <w14:ligatures w14:val="none"/>
        </w:rPr>
        <w:t>Članak 3.</w:t>
      </w:r>
    </w:p>
    <w:p w14:paraId="7667837C" w14:textId="77777777" w:rsidR="000817FC" w:rsidRPr="000817FC" w:rsidRDefault="000817FC" w:rsidP="000817FC">
      <w:pPr>
        <w:spacing w:after="0" w:line="240" w:lineRule="auto"/>
        <w:jc w:val="center"/>
        <w:rPr>
          <w:rFonts w:ascii="Times New Roman" w:eastAsia="Calibri" w:hAnsi="Times New Roman" w:cs="Times New Roman"/>
          <w:bCs/>
          <w:kern w:val="0"/>
          <w:sz w:val="24"/>
          <w:szCs w:val="24"/>
          <w14:ligatures w14:val="none"/>
        </w:rPr>
      </w:pPr>
    </w:p>
    <w:p w14:paraId="7C2C3144" w14:textId="77777777" w:rsidR="000817FC" w:rsidRPr="000817FC" w:rsidRDefault="000817FC" w:rsidP="000817FC">
      <w:pPr>
        <w:spacing w:after="0" w:line="240" w:lineRule="auto"/>
        <w:jc w:val="both"/>
        <w:rPr>
          <w:rFonts w:ascii="Times New Roman" w:eastAsia="Calibri" w:hAnsi="Times New Roman" w:cs="Times New Roman"/>
          <w:bCs/>
          <w:kern w:val="0"/>
          <w:sz w:val="24"/>
          <w:szCs w:val="24"/>
          <w14:ligatures w14:val="none"/>
        </w:rPr>
      </w:pPr>
      <w:r w:rsidRPr="000817FC">
        <w:rPr>
          <w:rFonts w:ascii="Times New Roman" w:eastAsia="Calibri" w:hAnsi="Times New Roman" w:cs="Times New Roman"/>
          <w:bCs/>
          <w:kern w:val="0"/>
          <w:sz w:val="24"/>
          <w:szCs w:val="24"/>
          <w14:ligatures w14:val="none"/>
        </w:rPr>
        <w:t>Sredstva za provedbu natječaja i javnih poziva osigurat će se u Proračunu Općine Šodolovci za 2026. godinu a Plan raspisivanja natječaja i javnih poziva definira se u tablici u prilogu.</w:t>
      </w:r>
    </w:p>
    <w:p w14:paraId="466AFC68" w14:textId="77777777" w:rsidR="000817FC" w:rsidRPr="000817FC" w:rsidRDefault="000817FC" w:rsidP="000817FC">
      <w:pPr>
        <w:spacing w:after="0" w:line="240" w:lineRule="auto"/>
        <w:rPr>
          <w:rFonts w:ascii="Times New Roman" w:eastAsia="Calibri" w:hAnsi="Times New Roman" w:cs="Times New Roman"/>
          <w:bCs/>
          <w:kern w:val="0"/>
          <w:sz w:val="24"/>
          <w:szCs w:val="24"/>
          <w14:ligatures w14:val="none"/>
        </w:rPr>
      </w:pPr>
    </w:p>
    <w:p w14:paraId="1162019E" w14:textId="77777777" w:rsidR="000817FC" w:rsidRPr="000817FC" w:rsidRDefault="000817FC" w:rsidP="000817FC">
      <w:pPr>
        <w:spacing w:after="0" w:line="240" w:lineRule="auto"/>
        <w:jc w:val="center"/>
        <w:rPr>
          <w:rFonts w:ascii="Times New Roman" w:eastAsia="Calibri" w:hAnsi="Times New Roman" w:cs="Times New Roman"/>
          <w:bCs/>
          <w:kern w:val="0"/>
          <w:sz w:val="24"/>
          <w:szCs w:val="24"/>
          <w14:ligatures w14:val="none"/>
        </w:rPr>
      </w:pPr>
      <w:r w:rsidRPr="000817FC">
        <w:rPr>
          <w:rFonts w:ascii="Times New Roman" w:eastAsia="Calibri" w:hAnsi="Times New Roman" w:cs="Times New Roman"/>
          <w:bCs/>
          <w:kern w:val="0"/>
          <w:sz w:val="24"/>
          <w:szCs w:val="24"/>
          <w14:ligatures w14:val="none"/>
        </w:rPr>
        <w:t>Članak 4.</w:t>
      </w:r>
    </w:p>
    <w:p w14:paraId="77E4CA16" w14:textId="77777777" w:rsidR="000817FC" w:rsidRPr="000817FC" w:rsidRDefault="000817FC" w:rsidP="000817FC">
      <w:pPr>
        <w:spacing w:after="0" w:line="240" w:lineRule="auto"/>
        <w:jc w:val="center"/>
        <w:rPr>
          <w:rFonts w:ascii="Times New Roman" w:eastAsia="Calibri" w:hAnsi="Times New Roman" w:cs="Times New Roman"/>
          <w:bCs/>
          <w:kern w:val="0"/>
          <w:sz w:val="24"/>
          <w:szCs w:val="24"/>
          <w14:ligatures w14:val="none"/>
        </w:rPr>
      </w:pPr>
    </w:p>
    <w:p w14:paraId="1F2996F8" w14:textId="77777777" w:rsidR="000817FC" w:rsidRPr="000817FC" w:rsidRDefault="000817FC" w:rsidP="000817FC">
      <w:pPr>
        <w:spacing w:after="0" w:line="259" w:lineRule="auto"/>
        <w:jc w:val="both"/>
        <w:rPr>
          <w:rFonts w:ascii="Times New Roman" w:eastAsia="Calibri" w:hAnsi="Times New Roman" w:cs="Times New Roman"/>
          <w:kern w:val="0"/>
          <w:sz w:val="24"/>
          <w:szCs w:val="24"/>
          <w14:ligatures w14:val="none"/>
        </w:rPr>
      </w:pPr>
      <w:r w:rsidRPr="000817FC">
        <w:rPr>
          <w:rFonts w:ascii="Times New Roman" w:eastAsia="Calibri" w:hAnsi="Times New Roman" w:cs="Times New Roman"/>
          <w:kern w:val="0"/>
          <w:sz w:val="24"/>
          <w:szCs w:val="24"/>
          <w14:ligatures w14:val="none"/>
        </w:rPr>
        <w:t>Ova Odluka stupa na snagu danom donošenja, a objavit će se u „službenom glasniku Općine Šodolovci“.</w:t>
      </w:r>
    </w:p>
    <w:p w14:paraId="19916E01" w14:textId="77777777" w:rsidR="000817FC" w:rsidRPr="000817FC" w:rsidRDefault="000817FC" w:rsidP="000817FC">
      <w:pPr>
        <w:spacing w:after="0" w:line="240" w:lineRule="auto"/>
        <w:rPr>
          <w:rFonts w:ascii="Times New Roman" w:eastAsia="Calibri" w:hAnsi="Times New Roman" w:cs="Times New Roman"/>
          <w:bCs/>
          <w:kern w:val="0"/>
          <w:sz w:val="24"/>
          <w:szCs w:val="24"/>
          <w14:ligatures w14:val="none"/>
        </w:rPr>
      </w:pPr>
    </w:p>
    <w:p w14:paraId="7B35E1E5" w14:textId="77777777" w:rsidR="000817FC" w:rsidRPr="000817FC" w:rsidRDefault="000817FC" w:rsidP="000817FC">
      <w:pPr>
        <w:spacing w:after="0" w:line="240" w:lineRule="auto"/>
        <w:rPr>
          <w:rFonts w:ascii="Times New Roman" w:eastAsia="Calibri" w:hAnsi="Times New Roman" w:cs="Times New Roman"/>
          <w:bCs/>
          <w:color w:val="FF0000"/>
          <w:kern w:val="0"/>
          <w:sz w:val="24"/>
          <w:szCs w:val="24"/>
          <w14:ligatures w14:val="none"/>
        </w:rPr>
      </w:pPr>
    </w:p>
    <w:p w14:paraId="5D27FD9C" w14:textId="77777777" w:rsidR="000817FC" w:rsidRPr="000817FC" w:rsidRDefault="000817FC" w:rsidP="000817FC">
      <w:pPr>
        <w:spacing w:after="0" w:line="240" w:lineRule="auto"/>
        <w:rPr>
          <w:rFonts w:ascii="Times New Roman" w:eastAsia="Calibri" w:hAnsi="Times New Roman" w:cs="Times New Roman"/>
          <w:bCs/>
          <w:color w:val="EE0000"/>
          <w:kern w:val="0"/>
          <w:sz w:val="24"/>
          <w:szCs w:val="24"/>
          <w14:ligatures w14:val="none"/>
        </w:rPr>
      </w:pPr>
      <w:r w:rsidRPr="000817FC">
        <w:rPr>
          <w:rFonts w:ascii="Times New Roman" w:eastAsia="Calibri" w:hAnsi="Times New Roman" w:cs="Times New Roman"/>
          <w:bCs/>
          <w:kern w:val="0"/>
          <w:sz w:val="24"/>
          <w:szCs w:val="24"/>
          <w14:ligatures w14:val="none"/>
        </w:rPr>
        <w:t>KLASA:402-05/26-01/1</w:t>
      </w:r>
    </w:p>
    <w:p w14:paraId="62392768" w14:textId="77777777" w:rsidR="000817FC" w:rsidRPr="000817FC" w:rsidRDefault="000817FC" w:rsidP="000817FC">
      <w:pPr>
        <w:spacing w:after="0" w:line="240" w:lineRule="auto"/>
        <w:rPr>
          <w:rFonts w:ascii="Times New Roman" w:eastAsia="Calibri" w:hAnsi="Times New Roman" w:cs="Times New Roman"/>
          <w:bCs/>
          <w:kern w:val="0"/>
          <w:sz w:val="24"/>
          <w:szCs w:val="24"/>
          <w14:ligatures w14:val="none"/>
        </w:rPr>
      </w:pPr>
      <w:r w:rsidRPr="000817FC">
        <w:rPr>
          <w:rFonts w:ascii="Times New Roman" w:eastAsia="Calibri" w:hAnsi="Times New Roman" w:cs="Times New Roman"/>
          <w:bCs/>
          <w:kern w:val="0"/>
          <w:sz w:val="24"/>
          <w:szCs w:val="24"/>
          <w14:ligatures w14:val="none"/>
        </w:rPr>
        <w:t>URBROJ:2158-36-02-26-1</w:t>
      </w:r>
    </w:p>
    <w:p w14:paraId="45A9A389" w14:textId="77777777" w:rsidR="000817FC" w:rsidRPr="000817FC" w:rsidRDefault="000817FC" w:rsidP="000817FC">
      <w:pPr>
        <w:spacing w:after="0" w:line="240" w:lineRule="auto"/>
        <w:rPr>
          <w:rFonts w:ascii="Times New Roman" w:eastAsia="Calibri" w:hAnsi="Times New Roman" w:cs="Times New Roman"/>
          <w:bCs/>
          <w:kern w:val="0"/>
          <w:sz w:val="24"/>
          <w:szCs w:val="24"/>
          <w14:ligatures w14:val="none"/>
        </w:rPr>
      </w:pPr>
      <w:r w:rsidRPr="000817FC">
        <w:rPr>
          <w:rFonts w:ascii="Times New Roman" w:eastAsia="Calibri" w:hAnsi="Times New Roman" w:cs="Times New Roman"/>
          <w:bCs/>
          <w:kern w:val="0"/>
          <w:sz w:val="24"/>
          <w:szCs w:val="24"/>
          <w14:ligatures w14:val="none"/>
        </w:rPr>
        <w:t>Šodolovci, 05. siječnja 2026.</w:t>
      </w:r>
    </w:p>
    <w:p w14:paraId="17F3A80C" w14:textId="77777777" w:rsidR="000817FC" w:rsidRPr="000817FC" w:rsidRDefault="000817FC" w:rsidP="000817FC">
      <w:pPr>
        <w:spacing w:after="0" w:line="240" w:lineRule="auto"/>
        <w:ind w:left="11520"/>
        <w:jc w:val="right"/>
        <w:rPr>
          <w:rFonts w:ascii="Times New Roman" w:eastAsia="Calibri" w:hAnsi="Times New Roman" w:cs="Times New Roman"/>
          <w:bCs/>
          <w:kern w:val="0"/>
          <w:sz w:val="24"/>
          <w:szCs w:val="24"/>
          <w14:ligatures w14:val="none"/>
        </w:rPr>
      </w:pPr>
      <w:r w:rsidRPr="000817FC">
        <w:rPr>
          <w:rFonts w:ascii="Times New Roman" w:eastAsia="Calibri" w:hAnsi="Times New Roman" w:cs="Times New Roman"/>
          <w:bCs/>
          <w:kern w:val="0"/>
          <w:sz w:val="24"/>
          <w:szCs w:val="24"/>
          <w14:ligatures w14:val="none"/>
        </w:rPr>
        <w:t>Općinski načelnik:                                                Dragan Zorić</w:t>
      </w:r>
    </w:p>
    <w:p w14:paraId="79828FB3" w14:textId="77777777" w:rsidR="000817FC" w:rsidRPr="000817FC" w:rsidRDefault="000817FC" w:rsidP="000817FC">
      <w:pPr>
        <w:spacing w:after="0" w:line="240" w:lineRule="auto"/>
        <w:rPr>
          <w:rFonts w:ascii="Times New Roman" w:eastAsia="Calibri" w:hAnsi="Times New Roman" w:cs="Times New Roman"/>
          <w:bCs/>
          <w:kern w:val="0"/>
          <w:sz w:val="24"/>
          <w:szCs w:val="24"/>
          <w14:ligatures w14:val="none"/>
        </w:rPr>
      </w:pPr>
    </w:p>
    <w:p w14:paraId="20CFC0D6" w14:textId="77777777" w:rsidR="000817FC" w:rsidRPr="000817FC" w:rsidRDefault="000817FC" w:rsidP="000817FC">
      <w:pPr>
        <w:spacing w:after="0" w:line="240" w:lineRule="auto"/>
        <w:rPr>
          <w:rFonts w:ascii="Times New Roman" w:eastAsia="Calibri" w:hAnsi="Times New Roman" w:cs="Times New Roman"/>
          <w:bCs/>
          <w:kern w:val="0"/>
          <w:sz w:val="24"/>
          <w:szCs w:val="24"/>
          <w14:ligatures w14:val="none"/>
        </w:rPr>
      </w:pPr>
    </w:p>
    <w:p w14:paraId="5D25A07E" w14:textId="77777777" w:rsidR="000817FC" w:rsidRPr="000817FC" w:rsidRDefault="000817FC" w:rsidP="000817FC">
      <w:pPr>
        <w:spacing w:after="0" w:line="240" w:lineRule="auto"/>
        <w:rPr>
          <w:rFonts w:ascii="Times New Roman" w:eastAsia="Calibri" w:hAnsi="Times New Roman" w:cs="Times New Roman"/>
          <w:bCs/>
          <w:kern w:val="0"/>
          <w:sz w:val="24"/>
          <w:szCs w:val="24"/>
          <w14:ligatures w14:val="none"/>
        </w:rPr>
      </w:pPr>
    </w:p>
    <w:p w14:paraId="078AD7F2" w14:textId="77777777" w:rsidR="000817FC" w:rsidRPr="000817FC" w:rsidRDefault="000817FC" w:rsidP="000817FC">
      <w:pPr>
        <w:spacing w:after="0" w:line="240" w:lineRule="auto"/>
        <w:rPr>
          <w:rFonts w:ascii="Times New Roman" w:eastAsia="Calibri" w:hAnsi="Times New Roman" w:cs="Times New Roman"/>
          <w:bCs/>
          <w:kern w:val="0"/>
          <w:sz w:val="24"/>
          <w:szCs w:val="24"/>
          <w14:ligatures w14:val="none"/>
        </w:rPr>
      </w:pPr>
    </w:p>
    <w:p w14:paraId="748B0E0B" w14:textId="77777777" w:rsidR="000817FC" w:rsidRPr="000817FC" w:rsidRDefault="000817FC" w:rsidP="000817FC">
      <w:pPr>
        <w:spacing w:after="0" w:line="240" w:lineRule="auto"/>
        <w:rPr>
          <w:rFonts w:ascii="Times New Roman" w:eastAsia="Calibri" w:hAnsi="Times New Roman" w:cs="Times New Roman"/>
          <w:bCs/>
          <w:kern w:val="0"/>
          <w:sz w:val="24"/>
          <w:szCs w:val="24"/>
          <w14:ligatures w14:val="none"/>
        </w:rPr>
      </w:pPr>
    </w:p>
    <w:p w14:paraId="15A69F81" w14:textId="77777777" w:rsidR="000817FC" w:rsidRPr="000817FC" w:rsidRDefault="000817FC" w:rsidP="000817FC">
      <w:pPr>
        <w:spacing w:after="0" w:line="240" w:lineRule="auto"/>
        <w:rPr>
          <w:rFonts w:ascii="Times New Roman" w:eastAsia="Calibri" w:hAnsi="Times New Roman" w:cs="Times New Roman"/>
          <w:bCs/>
          <w:kern w:val="0"/>
          <w:sz w:val="24"/>
          <w:szCs w:val="24"/>
          <w14:ligatures w14:val="none"/>
        </w:rPr>
      </w:pPr>
    </w:p>
    <w:p w14:paraId="3441D3BB" w14:textId="77777777" w:rsidR="000817FC" w:rsidRPr="000817FC" w:rsidRDefault="000817FC" w:rsidP="000817FC">
      <w:pPr>
        <w:spacing w:after="0" w:line="240" w:lineRule="auto"/>
        <w:rPr>
          <w:rFonts w:ascii="Times New Roman" w:eastAsia="Calibri" w:hAnsi="Times New Roman" w:cs="Times New Roman"/>
          <w:bCs/>
          <w:kern w:val="0"/>
          <w:sz w:val="24"/>
          <w:szCs w:val="24"/>
          <w14:ligatures w14:val="none"/>
        </w:rPr>
      </w:pPr>
    </w:p>
    <w:p w14:paraId="5C648BCB" w14:textId="77777777" w:rsidR="000817FC" w:rsidRPr="000817FC" w:rsidRDefault="000817FC" w:rsidP="000817FC">
      <w:pPr>
        <w:spacing w:after="0" w:line="240" w:lineRule="auto"/>
        <w:rPr>
          <w:rFonts w:ascii="Times New Roman" w:eastAsia="Calibri" w:hAnsi="Times New Roman" w:cs="Times New Roman"/>
          <w:bCs/>
          <w:kern w:val="0"/>
          <w:sz w:val="24"/>
          <w:szCs w:val="24"/>
          <w14:ligatures w14:val="none"/>
        </w:rPr>
      </w:pPr>
    </w:p>
    <w:p w14:paraId="1853C2F0" w14:textId="77777777" w:rsidR="000817FC" w:rsidRPr="000817FC" w:rsidRDefault="000817FC" w:rsidP="000817FC">
      <w:pPr>
        <w:spacing w:after="0" w:line="240" w:lineRule="auto"/>
        <w:rPr>
          <w:rFonts w:ascii="Times New Roman" w:eastAsia="Calibri" w:hAnsi="Times New Roman" w:cs="Times New Roman"/>
          <w:bCs/>
          <w:kern w:val="0"/>
          <w:sz w:val="24"/>
          <w:szCs w:val="24"/>
          <w14:ligatures w14:val="none"/>
        </w:rPr>
      </w:pPr>
    </w:p>
    <w:p w14:paraId="606A4302" w14:textId="77777777" w:rsidR="000817FC" w:rsidRPr="000817FC" w:rsidRDefault="000817FC" w:rsidP="000817FC">
      <w:pPr>
        <w:spacing w:after="0" w:line="240" w:lineRule="auto"/>
        <w:rPr>
          <w:rFonts w:ascii="Times New Roman" w:eastAsia="Calibri" w:hAnsi="Times New Roman" w:cs="Times New Roman"/>
          <w:bCs/>
          <w:kern w:val="0"/>
          <w:sz w:val="24"/>
          <w:szCs w:val="24"/>
          <w14:ligatures w14:val="none"/>
        </w:rPr>
      </w:pPr>
    </w:p>
    <w:p w14:paraId="67998B0D" w14:textId="77777777" w:rsidR="000817FC" w:rsidRPr="000817FC" w:rsidRDefault="000817FC" w:rsidP="000817FC">
      <w:pPr>
        <w:spacing w:after="0" w:line="240" w:lineRule="auto"/>
        <w:rPr>
          <w:rFonts w:ascii="Times New Roman" w:eastAsia="Calibri" w:hAnsi="Times New Roman" w:cs="Times New Roman"/>
          <w:bCs/>
          <w:kern w:val="0"/>
          <w:sz w:val="24"/>
          <w:szCs w:val="24"/>
          <w14:ligatures w14:val="none"/>
        </w:rPr>
      </w:pPr>
    </w:p>
    <w:p w14:paraId="08785E13" w14:textId="77777777" w:rsidR="000817FC" w:rsidRPr="000817FC" w:rsidRDefault="000817FC" w:rsidP="000817FC">
      <w:pPr>
        <w:spacing w:after="0" w:line="240" w:lineRule="auto"/>
        <w:rPr>
          <w:rFonts w:ascii="Times New Roman" w:eastAsia="Calibri" w:hAnsi="Times New Roman" w:cs="Times New Roman"/>
          <w:bCs/>
          <w:kern w:val="0"/>
          <w:sz w:val="24"/>
          <w:szCs w:val="24"/>
          <w14:ligatures w14:val="none"/>
        </w:rPr>
      </w:pPr>
    </w:p>
    <w:p w14:paraId="0CBDA50B" w14:textId="77777777" w:rsidR="000817FC" w:rsidRPr="000817FC" w:rsidRDefault="000817FC" w:rsidP="000817FC">
      <w:pPr>
        <w:spacing w:after="0" w:line="240" w:lineRule="auto"/>
        <w:rPr>
          <w:rFonts w:ascii="Times New Roman" w:eastAsia="Calibri" w:hAnsi="Times New Roman" w:cs="Times New Roman"/>
          <w:bCs/>
          <w:kern w:val="0"/>
          <w:sz w:val="24"/>
          <w:szCs w:val="24"/>
          <w14:ligatures w14:val="none"/>
        </w:rPr>
      </w:pPr>
    </w:p>
    <w:p w14:paraId="62715BEE" w14:textId="77777777" w:rsidR="000817FC" w:rsidRPr="000817FC" w:rsidRDefault="000817FC" w:rsidP="000817FC">
      <w:pPr>
        <w:spacing w:after="0" w:line="240" w:lineRule="auto"/>
        <w:rPr>
          <w:rFonts w:ascii="Times New Roman" w:eastAsia="Calibri" w:hAnsi="Times New Roman" w:cs="Times New Roman"/>
          <w:bCs/>
          <w:kern w:val="0"/>
          <w:sz w:val="24"/>
          <w:szCs w:val="24"/>
          <w14:ligatures w14:val="none"/>
        </w:rPr>
      </w:pPr>
    </w:p>
    <w:p w14:paraId="31E0977F" w14:textId="77777777" w:rsidR="000817FC" w:rsidRPr="000817FC" w:rsidRDefault="000817FC" w:rsidP="000817FC">
      <w:pPr>
        <w:spacing w:after="0" w:line="240" w:lineRule="auto"/>
        <w:rPr>
          <w:rFonts w:ascii="Times New Roman" w:eastAsia="Calibri" w:hAnsi="Times New Roman" w:cs="Times New Roman"/>
          <w:bCs/>
          <w:kern w:val="0"/>
          <w:sz w:val="24"/>
          <w:szCs w:val="24"/>
          <w14:ligatures w14:val="none"/>
        </w:rPr>
      </w:pPr>
    </w:p>
    <w:p w14:paraId="1020BB68" w14:textId="77777777" w:rsidR="000817FC" w:rsidRPr="000817FC" w:rsidRDefault="000817FC" w:rsidP="000817FC">
      <w:pPr>
        <w:spacing w:after="0" w:line="240" w:lineRule="auto"/>
        <w:rPr>
          <w:rFonts w:ascii="Times New Roman" w:eastAsia="Calibri" w:hAnsi="Times New Roman" w:cs="Times New Roman"/>
          <w:bCs/>
          <w:kern w:val="0"/>
          <w:sz w:val="24"/>
          <w:szCs w:val="24"/>
          <w14:ligatures w14:val="none"/>
        </w:rPr>
      </w:pPr>
    </w:p>
    <w:p w14:paraId="52C23735" w14:textId="77777777" w:rsidR="000817FC" w:rsidRPr="000817FC" w:rsidRDefault="000817FC" w:rsidP="000817FC">
      <w:pPr>
        <w:spacing w:after="0" w:line="240" w:lineRule="auto"/>
        <w:rPr>
          <w:rFonts w:ascii="Times New Roman" w:eastAsia="Calibri" w:hAnsi="Times New Roman" w:cs="Times New Roman"/>
          <w:bCs/>
          <w:kern w:val="0"/>
          <w:sz w:val="24"/>
          <w:szCs w:val="24"/>
          <w14:ligatures w14:val="none"/>
        </w:rPr>
      </w:pPr>
    </w:p>
    <w:p w14:paraId="7FCCCF75" w14:textId="77777777" w:rsidR="000817FC" w:rsidRPr="000817FC" w:rsidRDefault="000817FC" w:rsidP="000817FC">
      <w:pPr>
        <w:spacing w:after="0" w:line="240" w:lineRule="auto"/>
        <w:rPr>
          <w:rFonts w:ascii="Times New Roman" w:eastAsia="Calibri" w:hAnsi="Times New Roman" w:cs="Times New Roman"/>
          <w:b/>
          <w:kern w:val="0"/>
          <w:sz w:val="24"/>
          <w:szCs w:val="24"/>
          <w14:ligatures w14:val="none"/>
        </w:rPr>
      </w:pPr>
      <w:r w:rsidRPr="000817FC">
        <w:rPr>
          <w:rFonts w:ascii="Times New Roman" w:eastAsia="Calibri" w:hAnsi="Times New Roman" w:cs="Times New Roman"/>
          <w:b/>
          <w:kern w:val="0"/>
          <w:sz w:val="24"/>
          <w:szCs w:val="24"/>
          <w14:ligatures w14:val="none"/>
        </w:rPr>
        <w:t>PRILOG 1.</w:t>
      </w:r>
    </w:p>
    <w:p w14:paraId="6F3FA839" w14:textId="77777777" w:rsidR="000817FC" w:rsidRPr="000817FC" w:rsidRDefault="000817FC" w:rsidP="000817FC">
      <w:pPr>
        <w:spacing w:after="0" w:line="240" w:lineRule="auto"/>
        <w:rPr>
          <w:rFonts w:ascii="Times New Roman" w:eastAsia="Calibri" w:hAnsi="Times New Roman" w:cs="Times New Roman"/>
          <w:bCs/>
          <w:kern w:val="0"/>
          <w:sz w:val="24"/>
          <w:szCs w:val="24"/>
          <w14:ligatures w14:val="none"/>
        </w:rPr>
      </w:pPr>
    </w:p>
    <w:p w14:paraId="7825821F" w14:textId="77777777" w:rsidR="000817FC" w:rsidRPr="000817FC" w:rsidRDefault="000817FC" w:rsidP="000817FC">
      <w:pPr>
        <w:spacing w:after="0" w:line="240" w:lineRule="auto"/>
        <w:jc w:val="center"/>
        <w:rPr>
          <w:rFonts w:ascii="Times New Roman" w:eastAsia="Calibri" w:hAnsi="Times New Roman" w:cs="Times New Roman"/>
          <w:b/>
          <w:kern w:val="0"/>
          <w:sz w:val="24"/>
          <w:szCs w:val="24"/>
          <w14:ligatures w14:val="none"/>
        </w:rPr>
      </w:pPr>
      <w:r w:rsidRPr="000817FC">
        <w:rPr>
          <w:rFonts w:ascii="Times New Roman" w:eastAsia="Calibri" w:hAnsi="Times New Roman" w:cs="Times New Roman"/>
          <w:b/>
          <w:kern w:val="0"/>
          <w:sz w:val="24"/>
          <w:szCs w:val="24"/>
          <w14:ligatures w14:val="none"/>
        </w:rPr>
        <w:t>GODIŠNJI PLAN RASPISIVANJA JAVNIH NATJEČAJA I JAVNIH POZIVA FINANCIRANJA UDURGA IZ PRORAČUNA OPĆINE ŠODOLOVCI U 2025.GODINI</w:t>
      </w:r>
    </w:p>
    <w:p w14:paraId="51FDE35C" w14:textId="77777777" w:rsidR="000817FC" w:rsidRPr="000817FC" w:rsidRDefault="000817FC" w:rsidP="000817FC">
      <w:pPr>
        <w:spacing w:after="0" w:line="240" w:lineRule="auto"/>
        <w:jc w:val="center"/>
        <w:rPr>
          <w:rFonts w:ascii="Times New Roman" w:eastAsia="Calibri" w:hAnsi="Times New Roman" w:cs="Times New Roman"/>
          <w:b/>
          <w:kern w:val="0"/>
          <w:sz w:val="24"/>
          <w:szCs w:val="24"/>
          <w14:ligatures w14:val="none"/>
        </w:rPr>
      </w:pPr>
    </w:p>
    <w:tbl>
      <w:tblPr>
        <w:tblStyle w:val="Reetkatablice2"/>
        <w:tblW w:w="0" w:type="auto"/>
        <w:tblLook w:val="04A0" w:firstRow="1" w:lastRow="0" w:firstColumn="1" w:lastColumn="0" w:noHBand="0" w:noVBand="1"/>
      </w:tblPr>
      <w:tblGrid>
        <w:gridCol w:w="700"/>
        <w:gridCol w:w="1473"/>
        <w:gridCol w:w="2071"/>
        <w:gridCol w:w="1454"/>
        <w:gridCol w:w="1467"/>
        <w:gridCol w:w="1507"/>
        <w:gridCol w:w="1524"/>
        <w:gridCol w:w="1487"/>
        <w:gridCol w:w="1493"/>
      </w:tblGrid>
      <w:tr w:rsidR="000817FC" w:rsidRPr="000817FC" w14:paraId="52D3C870" w14:textId="77777777" w:rsidTr="00524ADC">
        <w:trPr>
          <w:trHeight w:val="750"/>
        </w:trPr>
        <w:tc>
          <w:tcPr>
            <w:tcW w:w="704" w:type="dxa"/>
          </w:tcPr>
          <w:p w14:paraId="14082341" w14:textId="77777777" w:rsidR="000817FC" w:rsidRPr="000817FC" w:rsidRDefault="000817FC" w:rsidP="000817FC">
            <w:pPr>
              <w:spacing w:line="240" w:lineRule="auto"/>
              <w:jc w:val="center"/>
              <w:rPr>
                <w:rFonts w:ascii="Times New Roman" w:eastAsia="Calibri" w:hAnsi="Times New Roman" w:cs="Times New Roman"/>
                <w:b/>
                <w:sz w:val="24"/>
                <w:szCs w:val="24"/>
                <w14:ligatures w14:val="none"/>
              </w:rPr>
            </w:pPr>
            <w:r w:rsidRPr="000817FC">
              <w:rPr>
                <w:rFonts w:ascii="Times New Roman" w:eastAsia="Calibri" w:hAnsi="Times New Roman" w:cs="Times New Roman"/>
                <w:b/>
                <w:sz w:val="24"/>
                <w:szCs w:val="24"/>
                <w14:ligatures w14:val="none"/>
              </w:rPr>
              <w:t>R.br</w:t>
            </w:r>
          </w:p>
        </w:tc>
        <w:tc>
          <w:tcPr>
            <w:tcW w:w="1559" w:type="dxa"/>
          </w:tcPr>
          <w:p w14:paraId="173D3E7F" w14:textId="77777777" w:rsidR="000817FC" w:rsidRPr="000817FC" w:rsidRDefault="000817FC" w:rsidP="000817FC">
            <w:pPr>
              <w:spacing w:line="240" w:lineRule="auto"/>
              <w:jc w:val="center"/>
              <w:rPr>
                <w:rFonts w:ascii="Times New Roman" w:eastAsia="Calibri" w:hAnsi="Times New Roman" w:cs="Times New Roman"/>
                <w:b/>
                <w:sz w:val="24"/>
                <w:szCs w:val="24"/>
                <w14:ligatures w14:val="none"/>
              </w:rPr>
            </w:pPr>
            <w:r w:rsidRPr="000817FC">
              <w:rPr>
                <w:rFonts w:ascii="Times New Roman" w:eastAsia="Calibri" w:hAnsi="Times New Roman" w:cs="Times New Roman"/>
                <w:b/>
                <w:sz w:val="24"/>
                <w:szCs w:val="24"/>
                <w14:ligatures w14:val="none"/>
              </w:rPr>
              <w:t>Naziv upravnog tijela</w:t>
            </w:r>
          </w:p>
        </w:tc>
        <w:tc>
          <w:tcPr>
            <w:tcW w:w="2385" w:type="dxa"/>
          </w:tcPr>
          <w:p w14:paraId="2393455C" w14:textId="77777777" w:rsidR="000817FC" w:rsidRPr="000817FC" w:rsidRDefault="000817FC" w:rsidP="000817FC">
            <w:pPr>
              <w:spacing w:line="240" w:lineRule="auto"/>
              <w:jc w:val="center"/>
              <w:rPr>
                <w:rFonts w:ascii="Times New Roman" w:eastAsia="Calibri" w:hAnsi="Times New Roman" w:cs="Times New Roman"/>
                <w:b/>
                <w:sz w:val="24"/>
                <w:szCs w:val="24"/>
                <w14:ligatures w14:val="none"/>
              </w:rPr>
            </w:pPr>
            <w:r w:rsidRPr="000817FC">
              <w:rPr>
                <w:rFonts w:ascii="Times New Roman" w:eastAsia="Calibri" w:hAnsi="Times New Roman" w:cs="Times New Roman"/>
                <w:b/>
                <w:sz w:val="24"/>
                <w:szCs w:val="24"/>
                <w14:ligatures w14:val="none"/>
              </w:rPr>
              <w:t>Naziv natječaja (oznaka aktivnosti)</w:t>
            </w:r>
          </w:p>
        </w:tc>
        <w:tc>
          <w:tcPr>
            <w:tcW w:w="1550" w:type="dxa"/>
          </w:tcPr>
          <w:p w14:paraId="63D8AF3D" w14:textId="77777777" w:rsidR="000817FC" w:rsidRPr="000817FC" w:rsidRDefault="000817FC" w:rsidP="000817FC">
            <w:pPr>
              <w:spacing w:line="240" w:lineRule="auto"/>
              <w:jc w:val="center"/>
              <w:rPr>
                <w:rFonts w:ascii="Times New Roman" w:eastAsia="Calibri" w:hAnsi="Times New Roman" w:cs="Times New Roman"/>
                <w:b/>
                <w:sz w:val="24"/>
                <w:szCs w:val="24"/>
                <w14:ligatures w14:val="none"/>
              </w:rPr>
            </w:pPr>
            <w:r w:rsidRPr="000817FC">
              <w:rPr>
                <w:rFonts w:ascii="Times New Roman" w:eastAsia="Calibri" w:hAnsi="Times New Roman" w:cs="Times New Roman"/>
                <w:b/>
                <w:sz w:val="24"/>
                <w:szCs w:val="24"/>
                <w14:ligatures w14:val="none"/>
              </w:rPr>
              <w:t>Ukupna vrijednost natječaja</w:t>
            </w:r>
          </w:p>
        </w:tc>
        <w:tc>
          <w:tcPr>
            <w:tcW w:w="1550" w:type="dxa"/>
          </w:tcPr>
          <w:p w14:paraId="0AC7A8AE" w14:textId="77777777" w:rsidR="000817FC" w:rsidRPr="000817FC" w:rsidRDefault="000817FC" w:rsidP="000817FC">
            <w:pPr>
              <w:spacing w:line="240" w:lineRule="auto"/>
              <w:jc w:val="center"/>
              <w:rPr>
                <w:rFonts w:ascii="Times New Roman" w:eastAsia="Calibri" w:hAnsi="Times New Roman" w:cs="Times New Roman"/>
                <w:b/>
                <w:sz w:val="24"/>
                <w:szCs w:val="24"/>
                <w14:ligatures w14:val="none"/>
              </w:rPr>
            </w:pPr>
            <w:r w:rsidRPr="000817FC">
              <w:rPr>
                <w:rFonts w:ascii="Times New Roman" w:eastAsia="Calibri" w:hAnsi="Times New Roman" w:cs="Times New Roman"/>
                <w:b/>
                <w:sz w:val="24"/>
                <w:szCs w:val="24"/>
                <w14:ligatures w14:val="none"/>
              </w:rPr>
              <w:t>Okvirni broj planiranih ugovora</w:t>
            </w:r>
          </w:p>
        </w:tc>
        <w:tc>
          <w:tcPr>
            <w:tcW w:w="1550" w:type="dxa"/>
          </w:tcPr>
          <w:p w14:paraId="289ED5CE" w14:textId="77777777" w:rsidR="000817FC" w:rsidRPr="000817FC" w:rsidRDefault="000817FC" w:rsidP="000817FC">
            <w:pPr>
              <w:spacing w:line="240" w:lineRule="auto"/>
              <w:jc w:val="center"/>
              <w:rPr>
                <w:rFonts w:ascii="Times New Roman" w:eastAsia="Calibri" w:hAnsi="Times New Roman" w:cs="Times New Roman"/>
                <w:b/>
                <w:sz w:val="24"/>
                <w:szCs w:val="24"/>
                <w14:ligatures w14:val="none"/>
              </w:rPr>
            </w:pPr>
            <w:r w:rsidRPr="000817FC">
              <w:rPr>
                <w:rFonts w:ascii="Times New Roman" w:eastAsia="Calibri" w:hAnsi="Times New Roman" w:cs="Times New Roman"/>
                <w:b/>
                <w:sz w:val="24"/>
                <w:szCs w:val="24"/>
                <w14:ligatures w14:val="none"/>
              </w:rPr>
              <w:t xml:space="preserve">Financijska podrška se ostvaruje na rok od </w:t>
            </w:r>
          </w:p>
        </w:tc>
        <w:tc>
          <w:tcPr>
            <w:tcW w:w="1550" w:type="dxa"/>
          </w:tcPr>
          <w:p w14:paraId="707D1B52" w14:textId="77777777" w:rsidR="000817FC" w:rsidRPr="000817FC" w:rsidRDefault="000817FC" w:rsidP="000817FC">
            <w:pPr>
              <w:spacing w:line="240" w:lineRule="auto"/>
              <w:jc w:val="center"/>
              <w:rPr>
                <w:rFonts w:ascii="Times New Roman" w:eastAsia="Calibri" w:hAnsi="Times New Roman" w:cs="Times New Roman"/>
                <w:b/>
                <w:sz w:val="24"/>
                <w:szCs w:val="24"/>
                <w14:ligatures w14:val="none"/>
              </w:rPr>
            </w:pPr>
            <w:r w:rsidRPr="000817FC">
              <w:rPr>
                <w:rFonts w:ascii="Times New Roman" w:eastAsia="Calibri" w:hAnsi="Times New Roman" w:cs="Times New Roman"/>
                <w:b/>
                <w:sz w:val="24"/>
                <w:szCs w:val="24"/>
                <w14:ligatures w14:val="none"/>
              </w:rPr>
              <w:t>Okvirni datum raspisivanja natječaja</w:t>
            </w:r>
          </w:p>
        </w:tc>
        <w:tc>
          <w:tcPr>
            <w:tcW w:w="1550" w:type="dxa"/>
          </w:tcPr>
          <w:p w14:paraId="0A8E10AE" w14:textId="77777777" w:rsidR="000817FC" w:rsidRPr="000817FC" w:rsidRDefault="000817FC" w:rsidP="000817FC">
            <w:pPr>
              <w:spacing w:line="240" w:lineRule="auto"/>
              <w:jc w:val="center"/>
              <w:rPr>
                <w:rFonts w:ascii="Times New Roman" w:eastAsia="Calibri" w:hAnsi="Times New Roman" w:cs="Times New Roman"/>
                <w:b/>
                <w:sz w:val="24"/>
                <w:szCs w:val="24"/>
                <w14:ligatures w14:val="none"/>
              </w:rPr>
            </w:pPr>
            <w:r w:rsidRPr="000817FC">
              <w:rPr>
                <w:rFonts w:ascii="Times New Roman" w:eastAsia="Calibri" w:hAnsi="Times New Roman" w:cs="Times New Roman"/>
                <w:b/>
                <w:sz w:val="24"/>
                <w:szCs w:val="24"/>
                <w14:ligatures w14:val="none"/>
              </w:rPr>
              <w:t>Okvirni datum završetka natječaja</w:t>
            </w:r>
          </w:p>
        </w:tc>
        <w:tc>
          <w:tcPr>
            <w:tcW w:w="1550" w:type="dxa"/>
          </w:tcPr>
          <w:p w14:paraId="0722884E" w14:textId="77777777" w:rsidR="000817FC" w:rsidRPr="000817FC" w:rsidRDefault="000817FC" w:rsidP="000817FC">
            <w:pPr>
              <w:spacing w:line="240" w:lineRule="auto"/>
              <w:jc w:val="center"/>
              <w:rPr>
                <w:rFonts w:ascii="Times New Roman" w:eastAsia="Calibri" w:hAnsi="Times New Roman" w:cs="Times New Roman"/>
                <w:b/>
                <w:sz w:val="24"/>
                <w:szCs w:val="24"/>
                <w14:ligatures w14:val="none"/>
              </w:rPr>
            </w:pPr>
            <w:r w:rsidRPr="000817FC">
              <w:rPr>
                <w:rFonts w:ascii="Times New Roman" w:eastAsia="Calibri" w:hAnsi="Times New Roman" w:cs="Times New Roman"/>
                <w:b/>
                <w:sz w:val="24"/>
                <w:szCs w:val="24"/>
                <w14:ligatures w14:val="none"/>
              </w:rPr>
              <w:t>Okvirni datum za ugovaranje</w:t>
            </w:r>
          </w:p>
        </w:tc>
      </w:tr>
      <w:tr w:rsidR="000817FC" w:rsidRPr="000817FC" w14:paraId="0237F111" w14:textId="77777777" w:rsidTr="00524ADC">
        <w:trPr>
          <w:trHeight w:val="3048"/>
        </w:trPr>
        <w:tc>
          <w:tcPr>
            <w:tcW w:w="704" w:type="dxa"/>
            <w:vMerge w:val="restart"/>
          </w:tcPr>
          <w:p w14:paraId="21BD620E" w14:textId="77777777" w:rsidR="000817FC" w:rsidRPr="000817FC" w:rsidRDefault="000817FC" w:rsidP="000817FC">
            <w:pPr>
              <w:spacing w:line="240" w:lineRule="auto"/>
              <w:jc w:val="center"/>
              <w:rPr>
                <w:rFonts w:ascii="Times New Roman" w:eastAsia="Calibri" w:hAnsi="Times New Roman" w:cs="Times New Roman"/>
                <w:bCs/>
                <w:sz w:val="24"/>
                <w:szCs w:val="24"/>
                <w14:ligatures w14:val="none"/>
              </w:rPr>
            </w:pPr>
            <w:r w:rsidRPr="000817FC">
              <w:rPr>
                <w:rFonts w:ascii="Times New Roman" w:eastAsia="Calibri" w:hAnsi="Times New Roman" w:cs="Times New Roman"/>
                <w:bCs/>
                <w:sz w:val="24"/>
                <w:szCs w:val="24"/>
                <w14:ligatures w14:val="none"/>
              </w:rPr>
              <w:t>1.</w:t>
            </w:r>
          </w:p>
        </w:tc>
        <w:tc>
          <w:tcPr>
            <w:tcW w:w="1559" w:type="dxa"/>
            <w:vMerge w:val="restart"/>
          </w:tcPr>
          <w:p w14:paraId="7967861A" w14:textId="77777777" w:rsidR="000817FC" w:rsidRPr="000817FC" w:rsidRDefault="000817FC" w:rsidP="000817FC">
            <w:pPr>
              <w:spacing w:line="240" w:lineRule="auto"/>
              <w:jc w:val="center"/>
              <w:rPr>
                <w:rFonts w:ascii="Times New Roman" w:eastAsia="Calibri" w:hAnsi="Times New Roman" w:cs="Times New Roman"/>
                <w:bCs/>
                <w:sz w:val="24"/>
                <w:szCs w:val="24"/>
                <w14:ligatures w14:val="none"/>
              </w:rPr>
            </w:pPr>
            <w:r w:rsidRPr="000817FC">
              <w:rPr>
                <w:rFonts w:ascii="Times New Roman" w:eastAsia="Calibri" w:hAnsi="Times New Roman" w:cs="Times New Roman"/>
                <w:bCs/>
                <w:sz w:val="24"/>
                <w:szCs w:val="24"/>
                <w14:ligatures w14:val="none"/>
              </w:rPr>
              <w:t>Jedinstveni upravni odjel</w:t>
            </w:r>
          </w:p>
        </w:tc>
        <w:tc>
          <w:tcPr>
            <w:tcW w:w="2385" w:type="dxa"/>
          </w:tcPr>
          <w:p w14:paraId="13909D8B" w14:textId="77777777" w:rsidR="000817FC" w:rsidRPr="000817FC" w:rsidRDefault="000817FC" w:rsidP="000817FC">
            <w:pPr>
              <w:spacing w:line="240" w:lineRule="auto"/>
              <w:rPr>
                <w:rFonts w:ascii="Times New Roman" w:eastAsia="Calibri" w:hAnsi="Times New Roman" w:cs="Times New Roman"/>
                <w:bCs/>
                <w:sz w:val="24"/>
                <w:szCs w:val="24"/>
                <w14:ligatures w14:val="none"/>
              </w:rPr>
            </w:pPr>
            <w:r w:rsidRPr="000817FC">
              <w:rPr>
                <w:rFonts w:ascii="Times New Roman" w:eastAsia="Calibri" w:hAnsi="Times New Roman" w:cs="Times New Roman"/>
                <w:bCs/>
                <w:sz w:val="24"/>
                <w:szCs w:val="24"/>
                <w14:ligatures w14:val="none"/>
              </w:rPr>
              <w:t>Javni natječaj za financiranje programa i projekata udruga i ostalih organizacija civilnog društva od interesa za opće dobro iz Proračuna Općine Šodolovci za 2026.godinu</w:t>
            </w:r>
          </w:p>
          <w:p w14:paraId="2DF887FB" w14:textId="77777777" w:rsidR="000817FC" w:rsidRPr="000817FC" w:rsidRDefault="000817FC" w:rsidP="000817FC">
            <w:pPr>
              <w:spacing w:line="240" w:lineRule="auto"/>
              <w:rPr>
                <w:rFonts w:ascii="Times New Roman" w:eastAsia="Calibri" w:hAnsi="Times New Roman" w:cs="Times New Roman"/>
                <w:bCs/>
                <w:sz w:val="24"/>
                <w:szCs w:val="24"/>
                <w14:ligatures w14:val="none"/>
              </w:rPr>
            </w:pPr>
          </w:p>
        </w:tc>
        <w:tc>
          <w:tcPr>
            <w:tcW w:w="1550" w:type="dxa"/>
          </w:tcPr>
          <w:p w14:paraId="328581A6" w14:textId="77777777" w:rsidR="000817FC" w:rsidRPr="000817FC" w:rsidRDefault="000817FC" w:rsidP="000817FC">
            <w:pPr>
              <w:spacing w:line="240" w:lineRule="auto"/>
              <w:jc w:val="center"/>
              <w:rPr>
                <w:rFonts w:ascii="Times New Roman" w:eastAsia="Calibri" w:hAnsi="Times New Roman" w:cs="Times New Roman"/>
                <w:b/>
                <w:sz w:val="24"/>
                <w:szCs w:val="24"/>
                <w14:ligatures w14:val="none"/>
              </w:rPr>
            </w:pPr>
            <w:r w:rsidRPr="000817FC">
              <w:rPr>
                <w:rFonts w:ascii="Times New Roman" w:eastAsia="Calibri" w:hAnsi="Times New Roman" w:cs="Times New Roman"/>
                <w:b/>
                <w:sz w:val="24"/>
                <w:szCs w:val="24"/>
                <w14:ligatures w14:val="none"/>
              </w:rPr>
              <w:t>28.190,00 EUR</w:t>
            </w:r>
          </w:p>
        </w:tc>
        <w:tc>
          <w:tcPr>
            <w:tcW w:w="1550" w:type="dxa"/>
          </w:tcPr>
          <w:p w14:paraId="46CB9280" w14:textId="77777777" w:rsidR="000817FC" w:rsidRPr="000817FC" w:rsidRDefault="000817FC" w:rsidP="000817FC">
            <w:pPr>
              <w:spacing w:line="240" w:lineRule="auto"/>
              <w:jc w:val="center"/>
              <w:rPr>
                <w:rFonts w:ascii="Times New Roman" w:eastAsia="Calibri" w:hAnsi="Times New Roman" w:cs="Times New Roman"/>
                <w:b/>
                <w:sz w:val="24"/>
                <w:szCs w:val="24"/>
                <w14:ligatures w14:val="none"/>
              </w:rPr>
            </w:pPr>
          </w:p>
        </w:tc>
        <w:tc>
          <w:tcPr>
            <w:tcW w:w="1550" w:type="dxa"/>
          </w:tcPr>
          <w:p w14:paraId="0AC00023" w14:textId="77777777" w:rsidR="000817FC" w:rsidRPr="000817FC" w:rsidRDefault="000817FC" w:rsidP="000817FC">
            <w:pPr>
              <w:spacing w:line="240" w:lineRule="auto"/>
              <w:jc w:val="center"/>
              <w:rPr>
                <w:rFonts w:ascii="Times New Roman" w:eastAsia="Calibri" w:hAnsi="Times New Roman" w:cs="Times New Roman"/>
                <w:b/>
                <w:sz w:val="24"/>
                <w:szCs w:val="24"/>
                <w14:ligatures w14:val="none"/>
              </w:rPr>
            </w:pPr>
          </w:p>
        </w:tc>
        <w:tc>
          <w:tcPr>
            <w:tcW w:w="1550" w:type="dxa"/>
          </w:tcPr>
          <w:p w14:paraId="02D1E4B5" w14:textId="77777777" w:rsidR="000817FC" w:rsidRPr="000817FC" w:rsidRDefault="000817FC" w:rsidP="000817FC">
            <w:pPr>
              <w:spacing w:line="240" w:lineRule="auto"/>
              <w:jc w:val="center"/>
              <w:rPr>
                <w:rFonts w:ascii="Times New Roman" w:eastAsia="Calibri" w:hAnsi="Times New Roman" w:cs="Times New Roman"/>
                <w:b/>
                <w:sz w:val="24"/>
                <w:szCs w:val="24"/>
                <w14:ligatures w14:val="none"/>
              </w:rPr>
            </w:pPr>
          </w:p>
        </w:tc>
        <w:tc>
          <w:tcPr>
            <w:tcW w:w="1550" w:type="dxa"/>
          </w:tcPr>
          <w:p w14:paraId="493FAAC0" w14:textId="77777777" w:rsidR="000817FC" w:rsidRPr="000817FC" w:rsidRDefault="000817FC" w:rsidP="000817FC">
            <w:pPr>
              <w:spacing w:line="240" w:lineRule="auto"/>
              <w:jc w:val="center"/>
              <w:rPr>
                <w:rFonts w:ascii="Times New Roman" w:eastAsia="Calibri" w:hAnsi="Times New Roman" w:cs="Times New Roman"/>
                <w:b/>
                <w:sz w:val="24"/>
                <w:szCs w:val="24"/>
                <w14:ligatures w14:val="none"/>
              </w:rPr>
            </w:pPr>
          </w:p>
        </w:tc>
        <w:tc>
          <w:tcPr>
            <w:tcW w:w="1550" w:type="dxa"/>
          </w:tcPr>
          <w:p w14:paraId="2A866E08" w14:textId="77777777" w:rsidR="000817FC" w:rsidRPr="000817FC" w:rsidRDefault="000817FC" w:rsidP="000817FC">
            <w:pPr>
              <w:spacing w:line="240" w:lineRule="auto"/>
              <w:jc w:val="center"/>
              <w:rPr>
                <w:rFonts w:ascii="Times New Roman" w:eastAsia="Calibri" w:hAnsi="Times New Roman" w:cs="Times New Roman"/>
                <w:b/>
                <w:sz w:val="24"/>
                <w:szCs w:val="24"/>
                <w14:ligatures w14:val="none"/>
              </w:rPr>
            </w:pPr>
          </w:p>
        </w:tc>
      </w:tr>
      <w:tr w:rsidR="000817FC" w:rsidRPr="000817FC" w14:paraId="5FFB15A9" w14:textId="77777777" w:rsidTr="00524ADC">
        <w:trPr>
          <w:trHeight w:val="619"/>
        </w:trPr>
        <w:tc>
          <w:tcPr>
            <w:tcW w:w="704" w:type="dxa"/>
            <w:vMerge/>
          </w:tcPr>
          <w:p w14:paraId="3727C995" w14:textId="77777777" w:rsidR="000817FC" w:rsidRPr="000817FC" w:rsidRDefault="000817FC" w:rsidP="000817FC">
            <w:pPr>
              <w:spacing w:line="240" w:lineRule="auto"/>
              <w:jc w:val="center"/>
              <w:rPr>
                <w:rFonts w:ascii="Times New Roman" w:eastAsia="Calibri" w:hAnsi="Times New Roman" w:cs="Times New Roman"/>
                <w:bCs/>
                <w:sz w:val="24"/>
                <w:szCs w:val="24"/>
                <w14:ligatures w14:val="none"/>
              </w:rPr>
            </w:pPr>
          </w:p>
        </w:tc>
        <w:tc>
          <w:tcPr>
            <w:tcW w:w="1559" w:type="dxa"/>
            <w:vMerge/>
          </w:tcPr>
          <w:p w14:paraId="0C6D19A6" w14:textId="77777777" w:rsidR="000817FC" w:rsidRPr="000817FC" w:rsidRDefault="000817FC" w:rsidP="000817FC">
            <w:pPr>
              <w:spacing w:line="240" w:lineRule="auto"/>
              <w:jc w:val="center"/>
              <w:rPr>
                <w:rFonts w:ascii="Times New Roman" w:eastAsia="Calibri" w:hAnsi="Times New Roman" w:cs="Times New Roman"/>
                <w:bCs/>
                <w:sz w:val="24"/>
                <w:szCs w:val="24"/>
                <w14:ligatures w14:val="none"/>
              </w:rPr>
            </w:pPr>
          </w:p>
        </w:tc>
        <w:tc>
          <w:tcPr>
            <w:tcW w:w="2385" w:type="dxa"/>
          </w:tcPr>
          <w:p w14:paraId="507DA87B" w14:textId="77777777" w:rsidR="000817FC" w:rsidRPr="000817FC" w:rsidRDefault="000817FC" w:rsidP="000817FC">
            <w:pPr>
              <w:spacing w:line="240" w:lineRule="auto"/>
              <w:jc w:val="center"/>
              <w:rPr>
                <w:rFonts w:ascii="Times New Roman" w:eastAsia="Calibri" w:hAnsi="Times New Roman" w:cs="Times New Roman"/>
                <w:bCs/>
                <w:sz w:val="24"/>
                <w:szCs w:val="24"/>
                <w14:ligatures w14:val="none"/>
              </w:rPr>
            </w:pPr>
            <w:r w:rsidRPr="000817FC">
              <w:rPr>
                <w:rFonts w:ascii="Times New Roman" w:eastAsia="Calibri" w:hAnsi="Times New Roman" w:cs="Times New Roman"/>
                <w:bCs/>
                <w:sz w:val="24"/>
                <w:szCs w:val="24"/>
                <w14:ligatures w14:val="none"/>
              </w:rPr>
              <w:t>Za javne potrebe u sportu</w:t>
            </w:r>
          </w:p>
          <w:p w14:paraId="7FB552D8" w14:textId="77777777" w:rsidR="000817FC" w:rsidRPr="000817FC" w:rsidRDefault="000817FC" w:rsidP="000817FC">
            <w:pPr>
              <w:spacing w:line="240" w:lineRule="auto"/>
              <w:jc w:val="center"/>
              <w:rPr>
                <w:rFonts w:ascii="Times New Roman" w:eastAsia="Calibri" w:hAnsi="Times New Roman" w:cs="Times New Roman"/>
                <w:bCs/>
                <w:sz w:val="24"/>
                <w:szCs w:val="24"/>
                <w14:ligatures w14:val="none"/>
              </w:rPr>
            </w:pPr>
          </w:p>
        </w:tc>
        <w:tc>
          <w:tcPr>
            <w:tcW w:w="1550" w:type="dxa"/>
          </w:tcPr>
          <w:p w14:paraId="6A381257" w14:textId="77777777" w:rsidR="000817FC" w:rsidRPr="000817FC" w:rsidRDefault="000817FC" w:rsidP="000817FC">
            <w:pPr>
              <w:spacing w:line="240" w:lineRule="auto"/>
              <w:jc w:val="center"/>
              <w:rPr>
                <w:rFonts w:ascii="Times New Roman" w:eastAsia="Calibri" w:hAnsi="Times New Roman" w:cs="Times New Roman"/>
                <w:bCs/>
                <w:sz w:val="24"/>
                <w:szCs w:val="24"/>
                <w14:ligatures w14:val="none"/>
              </w:rPr>
            </w:pPr>
            <w:r w:rsidRPr="000817FC">
              <w:rPr>
                <w:rFonts w:ascii="Times New Roman" w:eastAsia="Calibri" w:hAnsi="Times New Roman" w:cs="Times New Roman"/>
                <w:bCs/>
                <w:sz w:val="24"/>
                <w:szCs w:val="24"/>
                <w14:ligatures w14:val="none"/>
              </w:rPr>
              <w:t>2.650,00 EUR</w:t>
            </w:r>
          </w:p>
        </w:tc>
        <w:tc>
          <w:tcPr>
            <w:tcW w:w="1550" w:type="dxa"/>
          </w:tcPr>
          <w:p w14:paraId="042486C6" w14:textId="77777777" w:rsidR="000817FC" w:rsidRPr="000817FC" w:rsidRDefault="000817FC" w:rsidP="000817FC">
            <w:pPr>
              <w:spacing w:line="240" w:lineRule="auto"/>
              <w:jc w:val="center"/>
              <w:rPr>
                <w:rFonts w:ascii="Times New Roman" w:eastAsia="Calibri" w:hAnsi="Times New Roman" w:cs="Times New Roman"/>
                <w:b/>
                <w:sz w:val="24"/>
                <w:szCs w:val="24"/>
                <w14:ligatures w14:val="none"/>
              </w:rPr>
            </w:pPr>
            <w:r w:rsidRPr="000817FC">
              <w:rPr>
                <w:rFonts w:ascii="Times New Roman" w:eastAsia="Calibri" w:hAnsi="Times New Roman" w:cs="Times New Roman"/>
                <w:b/>
                <w:sz w:val="24"/>
                <w:szCs w:val="24"/>
                <w14:ligatures w14:val="none"/>
              </w:rPr>
              <w:t>1</w:t>
            </w:r>
          </w:p>
        </w:tc>
        <w:tc>
          <w:tcPr>
            <w:tcW w:w="1550" w:type="dxa"/>
          </w:tcPr>
          <w:p w14:paraId="08531461" w14:textId="77777777" w:rsidR="000817FC" w:rsidRPr="000817FC" w:rsidRDefault="000817FC" w:rsidP="000817FC">
            <w:pPr>
              <w:spacing w:line="240" w:lineRule="auto"/>
              <w:jc w:val="center"/>
              <w:rPr>
                <w:rFonts w:ascii="Times New Roman" w:eastAsia="Calibri" w:hAnsi="Times New Roman" w:cs="Times New Roman"/>
                <w:b/>
                <w:sz w:val="24"/>
                <w:szCs w:val="24"/>
                <w14:ligatures w14:val="none"/>
              </w:rPr>
            </w:pPr>
            <w:r w:rsidRPr="000817FC">
              <w:rPr>
                <w:rFonts w:ascii="Times New Roman" w:eastAsia="Calibri" w:hAnsi="Times New Roman" w:cs="Times New Roman"/>
                <w:b/>
                <w:sz w:val="24"/>
                <w:szCs w:val="24"/>
                <w14:ligatures w14:val="none"/>
              </w:rPr>
              <w:t>01.01.2026. do 31.12.2026.</w:t>
            </w:r>
          </w:p>
        </w:tc>
        <w:tc>
          <w:tcPr>
            <w:tcW w:w="1550" w:type="dxa"/>
          </w:tcPr>
          <w:p w14:paraId="7641746C" w14:textId="77777777" w:rsidR="000817FC" w:rsidRPr="000817FC" w:rsidRDefault="000817FC" w:rsidP="000817FC">
            <w:pPr>
              <w:spacing w:line="240" w:lineRule="auto"/>
              <w:jc w:val="center"/>
              <w:rPr>
                <w:rFonts w:ascii="Times New Roman" w:eastAsia="Calibri" w:hAnsi="Times New Roman" w:cs="Times New Roman"/>
                <w:b/>
                <w:sz w:val="24"/>
                <w:szCs w:val="24"/>
                <w14:ligatures w14:val="none"/>
              </w:rPr>
            </w:pPr>
            <w:r w:rsidRPr="000817FC">
              <w:rPr>
                <w:rFonts w:ascii="Times New Roman" w:eastAsia="Calibri" w:hAnsi="Times New Roman" w:cs="Times New Roman"/>
                <w:b/>
                <w:sz w:val="24"/>
                <w:szCs w:val="24"/>
                <w14:ligatures w14:val="none"/>
              </w:rPr>
              <w:t>05.02.2026.</w:t>
            </w:r>
          </w:p>
        </w:tc>
        <w:tc>
          <w:tcPr>
            <w:tcW w:w="1550" w:type="dxa"/>
          </w:tcPr>
          <w:p w14:paraId="481C535D" w14:textId="77777777" w:rsidR="000817FC" w:rsidRPr="000817FC" w:rsidRDefault="000817FC" w:rsidP="000817FC">
            <w:pPr>
              <w:spacing w:line="240" w:lineRule="auto"/>
              <w:jc w:val="center"/>
              <w:rPr>
                <w:rFonts w:ascii="Times New Roman" w:eastAsia="Calibri" w:hAnsi="Times New Roman" w:cs="Times New Roman"/>
                <w:b/>
                <w:sz w:val="24"/>
                <w:szCs w:val="24"/>
                <w14:ligatures w14:val="none"/>
              </w:rPr>
            </w:pPr>
            <w:r w:rsidRPr="000817FC">
              <w:rPr>
                <w:rFonts w:ascii="Times New Roman" w:eastAsia="Calibri" w:hAnsi="Times New Roman" w:cs="Times New Roman"/>
                <w:b/>
                <w:sz w:val="24"/>
                <w:szCs w:val="24"/>
                <w14:ligatures w14:val="none"/>
              </w:rPr>
              <w:t>06.03.2026.</w:t>
            </w:r>
          </w:p>
        </w:tc>
        <w:tc>
          <w:tcPr>
            <w:tcW w:w="1550" w:type="dxa"/>
          </w:tcPr>
          <w:p w14:paraId="01B6E1A5" w14:textId="77777777" w:rsidR="000817FC" w:rsidRPr="000817FC" w:rsidRDefault="000817FC" w:rsidP="000817FC">
            <w:pPr>
              <w:spacing w:line="240" w:lineRule="auto"/>
              <w:jc w:val="center"/>
              <w:rPr>
                <w:rFonts w:ascii="Times New Roman" w:eastAsia="Calibri" w:hAnsi="Times New Roman" w:cs="Times New Roman"/>
                <w:b/>
                <w:sz w:val="24"/>
                <w:szCs w:val="24"/>
                <w14:ligatures w14:val="none"/>
              </w:rPr>
            </w:pPr>
            <w:r w:rsidRPr="000817FC">
              <w:rPr>
                <w:rFonts w:ascii="Times New Roman" w:eastAsia="Calibri" w:hAnsi="Times New Roman" w:cs="Times New Roman"/>
                <w:b/>
                <w:sz w:val="24"/>
                <w:szCs w:val="24"/>
                <w14:ligatures w14:val="none"/>
              </w:rPr>
              <w:t>23.03.2026.</w:t>
            </w:r>
          </w:p>
        </w:tc>
      </w:tr>
      <w:tr w:rsidR="000817FC" w:rsidRPr="000817FC" w14:paraId="75852EE1" w14:textId="77777777" w:rsidTr="00524ADC">
        <w:trPr>
          <w:trHeight w:val="405"/>
        </w:trPr>
        <w:tc>
          <w:tcPr>
            <w:tcW w:w="704" w:type="dxa"/>
            <w:vMerge/>
          </w:tcPr>
          <w:p w14:paraId="3E7AE05E" w14:textId="77777777" w:rsidR="000817FC" w:rsidRPr="000817FC" w:rsidRDefault="000817FC" w:rsidP="000817FC">
            <w:pPr>
              <w:spacing w:line="240" w:lineRule="auto"/>
              <w:jc w:val="center"/>
              <w:rPr>
                <w:rFonts w:ascii="Times New Roman" w:eastAsia="Calibri" w:hAnsi="Times New Roman" w:cs="Times New Roman"/>
                <w:bCs/>
                <w:sz w:val="24"/>
                <w:szCs w:val="24"/>
                <w14:ligatures w14:val="none"/>
              </w:rPr>
            </w:pPr>
          </w:p>
        </w:tc>
        <w:tc>
          <w:tcPr>
            <w:tcW w:w="1559" w:type="dxa"/>
            <w:vMerge/>
          </w:tcPr>
          <w:p w14:paraId="0AFE5D2E" w14:textId="77777777" w:rsidR="000817FC" w:rsidRPr="000817FC" w:rsidRDefault="000817FC" w:rsidP="000817FC">
            <w:pPr>
              <w:spacing w:line="240" w:lineRule="auto"/>
              <w:jc w:val="center"/>
              <w:rPr>
                <w:rFonts w:ascii="Times New Roman" w:eastAsia="Calibri" w:hAnsi="Times New Roman" w:cs="Times New Roman"/>
                <w:bCs/>
                <w:sz w:val="24"/>
                <w:szCs w:val="24"/>
                <w14:ligatures w14:val="none"/>
              </w:rPr>
            </w:pPr>
          </w:p>
        </w:tc>
        <w:tc>
          <w:tcPr>
            <w:tcW w:w="2385" w:type="dxa"/>
          </w:tcPr>
          <w:p w14:paraId="5B4957D2" w14:textId="77777777" w:rsidR="000817FC" w:rsidRPr="000817FC" w:rsidRDefault="000817FC" w:rsidP="000817FC">
            <w:pPr>
              <w:spacing w:line="240" w:lineRule="auto"/>
              <w:jc w:val="center"/>
              <w:rPr>
                <w:rFonts w:ascii="Times New Roman" w:eastAsia="Calibri" w:hAnsi="Times New Roman" w:cs="Times New Roman"/>
                <w:bCs/>
                <w:sz w:val="24"/>
                <w:szCs w:val="24"/>
                <w14:ligatures w14:val="none"/>
              </w:rPr>
            </w:pPr>
            <w:r w:rsidRPr="000817FC">
              <w:rPr>
                <w:rFonts w:ascii="Times New Roman" w:eastAsia="Calibri" w:hAnsi="Times New Roman" w:cs="Times New Roman"/>
                <w:bCs/>
                <w:sz w:val="24"/>
                <w:szCs w:val="24"/>
                <w14:ligatures w14:val="none"/>
              </w:rPr>
              <w:t>Za javne potrebe u kulturi</w:t>
            </w:r>
          </w:p>
          <w:p w14:paraId="27BAF047" w14:textId="77777777" w:rsidR="000817FC" w:rsidRPr="000817FC" w:rsidRDefault="000817FC" w:rsidP="000817FC">
            <w:pPr>
              <w:spacing w:line="240" w:lineRule="auto"/>
              <w:jc w:val="center"/>
              <w:rPr>
                <w:rFonts w:ascii="Times New Roman" w:eastAsia="Calibri" w:hAnsi="Times New Roman" w:cs="Times New Roman"/>
                <w:bCs/>
                <w:sz w:val="24"/>
                <w:szCs w:val="24"/>
                <w14:ligatures w14:val="none"/>
              </w:rPr>
            </w:pPr>
          </w:p>
        </w:tc>
        <w:tc>
          <w:tcPr>
            <w:tcW w:w="1550" w:type="dxa"/>
          </w:tcPr>
          <w:p w14:paraId="49A0973A" w14:textId="77777777" w:rsidR="000817FC" w:rsidRPr="000817FC" w:rsidRDefault="000817FC" w:rsidP="000817FC">
            <w:pPr>
              <w:spacing w:line="240" w:lineRule="auto"/>
              <w:jc w:val="center"/>
              <w:rPr>
                <w:rFonts w:ascii="Times New Roman" w:eastAsia="Calibri" w:hAnsi="Times New Roman" w:cs="Times New Roman"/>
                <w:bCs/>
                <w:sz w:val="24"/>
                <w:szCs w:val="24"/>
                <w14:ligatures w14:val="none"/>
              </w:rPr>
            </w:pPr>
            <w:r w:rsidRPr="000817FC">
              <w:rPr>
                <w:rFonts w:ascii="Times New Roman" w:eastAsia="Calibri" w:hAnsi="Times New Roman" w:cs="Times New Roman"/>
                <w:bCs/>
                <w:sz w:val="24"/>
                <w:szCs w:val="24"/>
                <w14:ligatures w14:val="none"/>
              </w:rPr>
              <w:t>9.810,00 EUR</w:t>
            </w:r>
          </w:p>
        </w:tc>
        <w:tc>
          <w:tcPr>
            <w:tcW w:w="1550" w:type="dxa"/>
          </w:tcPr>
          <w:p w14:paraId="30D67831" w14:textId="77777777" w:rsidR="000817FC" w:rsidRPr="000817FC" w:rsidRDefault="000817FC" w:rsidP="000817FC">
            <w:pPr>
              <w:spacing w:line="240" w:lineRule="auto"/>
              <w:jc w:val="center"/>
              <w:rPr>
                <w:rFonts w:ascii="Times New Roman" w:eastAsia="Calibri" w:hAnsi="Times New Roman" w:cs="Times New Roman"/>
                <w:b/>
                <w:sz w:val="24"/>
                <w:szCs w:val="24"/>
                <w14:ligatures w14:val="none"/>
              </w:rPr>
            </w:pPr>
            <w:r w:rsidRPr="000817FC">
              <w:rPr>
                <w:rFonts w:ascii="Times New Roman" w:eastAsia="Calibri" w:hAnsi="Times New Roman" w:cs="Times New Roman"/>
                <w:b/>
                <w:sz w:val="24"/>
                <w:szCs w:val="24"/>
                <w14:ligatures w14:val="none"/>
              </w:rPr>
              <w:t>3</w:t>
            </w:r>
          </w:p>
        </w:tc>
        <w:tc>
          <w:tcPr>
            <w:tcW w:w="1550" w:type="dxa"/>
          </w:tcPr>
          <w:p w14:paraId="2ECDCDC3" w14:textId="77777777" w:rsidR="000817FC" w:rsidRPr="000817FC" w:rsidRDefault="000817FC" w:rsidP="000817FC">
            <w:pPr>
              <w:spacing w:line="240" w:lineRule="auto"/>
              <w:jc w:val="center"/>
              <w:rPr>
                <w:rFonts w:ascii="Times New Roman" w:eastAsia="Calibri" w:hAnsi="Times New Roman" w:cs="Times New Roman"/>
                <w:b/>
                <w:sz w:val="24"/>
                <w:szCs w:val="24"/>
                <w14:ligatures w14:val="none"/>
              </w:rPr>
            </w:pPr>
            <w:r w:rsidRPr="000817FC">
              <w:rPr>
                <w:rFonts w:ascii="Times New Roman" w:eastAsia="Calibri" w:hAnsi="Times New Roman" w:cs="Times New Roman"/>
                <w:b/>
                <w:sz w:val="24"/>
                <w:szCs w:val="24"/>
                <w14:ligatures w14:val="none"/>
              </w:rPr>
              <w:t>01.01.2026. do 31.12.2026.</w:t>
            </w:r>
          </w:p>
        </w:tc>
        <w:tc>
          <w:tcPr>
            <w:tcW w:w="1550" w:type="dxa"/>
          </w:tcPr>
          <w:p w14:paraId="285B8324" w14:textId="77777777" w:rsidR="000817FC" w:rsidRPr="000817FC" w:rsidRDefault="000817FC" w:rsidP="000817FC">
            <w:pPr>
              <w:spacing w:line="240" w:lineRule="auto"/>
              <w:jc w:val="center"/>
              <w:rPr>
                <w:rFonts w:ascii="Times New Roman" w:eastAsia="Calibri" w:hAnsi="Times New Roman" w:cs="Times New Roman"/>
                <w:b/>
                <w:sz w:val="24"/>
                <w:szCs w:val="24"/>
                <w14:ligatures w14:val="none"/>
              </w:rPr>
            </w:pPr>
            <w:r w:rsidRPr="000817FC">
              <w:rPr>
                <w:rFonts w:ascii="Times New Roman" w:eastAsia="Calibri" w:hAnsi="Times New Roman" w:cs="Times New Roman"/>
                <w:b/>
                <w:sz w:val="24"/>
                <w:szCs w:val="24"/>
                <w14:ligatures w14:val="none"/>
              </w:rPr>
              <w:t>05.02.2026.</w:t>
            </w:r>
          </w:p>
        </w:tc>
        <w:tc>
          <w:tcPr>
            <w:tcW w:w="1550" w:type="dxa"/>
          </w:tcPr>
          <w:p w14:paraId="59C2B2A0" w14:textId="77777777" w:rsidR="000817FC" w:rsidRPr="000817FC" w:rsidRDefault="000817FC" w:rsidP="000817FC">
            <w:pPr>
              <w:spacing w:line="240" w:lineRule="auto"/>
              <w:jc w:val="center"/>
              <w:rPr>
                <w:rFonts w:ascii="Times New Roman" w:eastAsia="Calibri" w:hAnsi="Times New Roman" w:cs="Times New Roman"/>
                <w:b/>
                <w:sz w:val="24"/>
                <w:szCs w:val="24"/>
                <w14:ligatures w14:val="none"/>
              </w:rPr>
            </w:pPr>
            <w:r w:rsidRPr="000817FC">
              <w:rPr>
                <w:rFonts w:ascii="Times New Roman" w:eastAsia="Calibri" w:hAnsi="Times New Roman" w:cs="Times New Roman"/>
                <w:b/>
                <w:sz w:val="24"/>
                <w:szCs w:val="24"/>
                <w14:ligatures w14:val="none"/>
              </w:rPr>
              <w:t>06.03.2026.</w:t>
            </w:r>
          </w:p>
        </w:tc>
        <w:tc>
          <w:tcPr>
            <w:tcW w:w="1550" w:type="dxa"/>
          </w:tcPr>
          <w:p w14:paraId="1D4B86F5" w14:textId="77777777" w:rsidR="000817FC" w:rsidRPr="000817FC" w:rsidRDefault="000817FC" w:rsidP="000817FC">
            <w:pPr>
              <w:spacing w:line="240" w:lineRule="auto"/>
              <w:jc w:val="center"/>
              <w:rPr>
                <w:rFonts w:ascii="Times New Roman" w:eastAsia="Calibri" w:hAnsi="Times New Roman" w:cs="Times New Roman"/>
                <w:b/>
                <w:sz w:val="24"/>
                <w:szCs w:val="24"/>
                <w14:ligatures w14:val="none"/>
              </w:rPr>
            </w:pPr>
            <w:r w:rsidRPr="000817FC">
              <w:rPr>
                <w:rFonts w:ascii="Times New Roman" w:eastAsia="Calibri" w:hAnsi="Times New Roman" w:cs="Times New Roman"/>
                <w:b/>
                <w:sz w:val="24"/>
                <w:szCs w:val="24"/>
                <w14:ligatures w14:val="none"/>
              </w:rPr>
              <w:t>23.03.2026.</w:t>
            </w:r>
          </w:p>
        </w:tc>
      </w:tr>
      <w:tr w:rsidR="000817FC" w:rsidRPr="000817FC" w14:paraId="3DD7D0DE" w14:textId="77777777" w:rsidTr="00524ADC">
        <w:trPr>
          <w:trHeight w:val="274"/>
        </w:trPr>
        <w:tc>
          <w:tcPr>
            <w:tcW w:w="704" w:type="dxa"/>
            <w:vMerge/>
          </w:tcPr>
          <w:p w14:paraId="116471B1" w14:textId="77777777" w:rsidR="000817FC" w:rsidRPr="000817FC" w:rsidRDefault="000817FC" w:rsidP="000817FC">
            <w:pPr>
              <w:spacing w:line="240" w:lineRule="auto"/>
              <w:jc w:val="center"/>
              <w:rPr>
                <w:rFonts w:ascii="Times New Roman" w:eastAsia="Calibri" w:hAnsi="Times New Roman" w:cs="Times New Roman"/>
                <w:bCs/>
                <w:sz w:val="24"/>
                <w:szCs w:val="24"/>
                <w14:ligatures w14:val="none"/>
              </w:rPr>
            </w:pPr>
          </w:p>
        </w:tc>
        <w:tc>
          <w:tcPr>
            <w:tcW w:w="1559" w:type="dxa"/>
            <w:vMerge/>
          </w:tcPr>
          <w:p w14:paraId="556A41D5" w14:textId="77777777" w:rsidR="000817FC" w:rsidRPr="000817FC" w:rsidRDefault="000817FC" w:rsidP="000817FC">
            <w:pPr>
              <w:spacing w:line="240" w:lineRule="auto"/>
              <w:jc w:val="center"/>
              <w:rPr>
                <w:rFonts w:ascii="Times New Roman" w:eastAsia="Calibri" w:hAnsi="Times New Roman" w:cs="Times New Roman"/>
                <w:bCs/>
                <w:sz w:val="24"/>
                <w:szCs w:val="24"/>
                <w14:ligatures w14:val="none"/>
              </w:rPr>
            </w:pPr>
          </w:p>
        </w:tc>
        <w:tc>
          <w:tcPr>
            <w:tcW w:w="2385" w:type="dxa"/>
          </w:tcPr>
          <w:p w14:paraId="686C5A80" w14:textId="77777777" w:rsidR="000817FC" w:rsidRPr="000817FC" w:rsidRDefault="000817FC" w:rsidP="000817FC">
            <w:pPr>
              <w:spacing w:line="240" w:lineRule="auto"/>
              <w:jc w:val="center"/>
              <w:rPr>
                <w:rFonts w:ascii="Times New Roman" w:eastAsia="Calibri" w:hAnsi="Times New Roman" w:cs="Times New Roman"/>
                <w:bCs/>
                <w:sz w:val="24"/>
                <w:szCs w:val="24"/>
                <w14:ligatures w14:val="none"/>
              </w:rPr>
            </w:pPr>
            <w:r w:rsidRPr="000817FC">
              <w:rPr>
                <w:rFonts w:ascii="Times New Roman" w:eastAsia="Calibri" w:hAnsi="Times New Roman" w:cs="Times New Roman"/>
                <w:bCs/>
                <w:sz w:val="24"/>
                <w:szCs w:val="24"/>
                <w14:ligatures w14:val="none"/>
              </w:rPr>
              <w:t>Za ostale javne potrebe</w:t>
            </w:r>
          </w:p>
        </w:tc>
        <w:tc>
          <w:tcPr>
            <w:tcW w:w="1550" w:type="dxa"/>
          </w:tcPr>
          <w:p w14:paraId="1FD8BD57" w14:textId="77777777" w:rsidR="000817FC" w:rsidRPr="000817FC" w:rsidRDefault="000817FC" w:rsidP="000817FC">
            <w:pPr>
              <w:spacing w:line="240" w:lineRule="auto"/>
              <w:jc w:val="center"/>
              <w:rPr>
                <w:rFonts w:ascii="Times New Roman" w:eastAsia="Calibri" w:hAnsi="Times New Roman" w:cs="Times New Roman"/>
                <w:bCs/>
                <w:sz w:val="24"/>
                <w:szCs w:val="24"/>
                <w14:ligatures w14:val="none"/>
              </w:rPr>
            </w:pPr>
            <w:r w:rsidRPr="000817FC">
              <w:rPr>
                <w:rFonts w:ascii="Times New Roman" w:eastAsia="Calibri" w:hAnsi="Times New Roman" w:cs="Times New Roman"/>
                <w:bCs/>
                <w:sz w:val="24"/>
                <w:szCs w:val="24"/>
                <w14:ligatures w14:val="none"/>
              </w:rPr>
              <w:t>15.730,00 EUR</w:t>
            </w:r>
          </w:p>
        </w:tc>
        <w:tc>
          <w:tcPr>
            <w:tcW w:w="1550" w:type="dxa"/>
          </w:tcPr>
          <w:p w14:paraId="58E4681A" w14:textId="77777777" w:rsidR="000817FC" w:rsidRPr="000817FC" w:rsidRDefault="000817FC" w:rsidP="000817FC">
            <w:pPr>
              <w:spacing w:line="240" w:lineRule="auto"/>
              <w:jc w:val="center"/>
              <w:rPr>
                <w:rFonts w:ascii="Times New Roman" w:eastAsia="Calibri" w:hAnsi="Times New Roman" w:cs="Times New Roman"/>
                <w:b/>
                <w:sz w:val="24"/>
                <w:szCs w:val="24"/>
                <w14:ligatures w14:val="none"/>
              </w:rPr>
            </w:pPr>
            <w:r w:rsidRPr="000817FC">
              <w:rPr>
                <w:rFonts w:ascii="Times New Roman" w:eastAsia="Calibri" w:hAnsi="Times New Roman" w:cs="Times New Roman"/>
                <w:b/>
                <w:sz w:val="24"/>
                <w:szCs w:val="24"/>
                <w14:ligatures w14:val="none"/>
              </w:rPr>
              <w:t>4</w:t>
            </w:r>
          </w:p>
        </w:tc>
        <w:tc>
          <w:tcPr>
            <w:tcW w:w="1550" w:type="dxa"/>
          </w:tcPr>
          <w:p w14:paraId="4D7AA1CF" w14:textId="608A01B7" w:rsidR="000817FC" w:rsidRPr="000817FC" w:rsidRDefault="000817FC" w:rsidP="000817FC">
            <w:pPr>
              <w:spacing w:line="240" w:lineRule="auto"/>
              <w:jc w:val="center"/>
              <w:rPr>
                <w:rFonts w:ascii="Times New Roman" w:eastAsia="Calibri" w:hAnsi="Times New Roman" w:cs="Times New Roman"/>
                <w:b/>
                <w:sz w:val="24"/>
                <w:szCs w:val="24"/>
                <w14:ligatures w14:val="none"/>
              </w:rPr>
            </w:pPr>
            <w:r w:rsidRPr="000817FC">
              <w:rPr>
                <w:rFonts w:ascii="Times New Roman" w:eastAsia="Calibri" w:hAnsi="Times New Roman" w:cs="Times New Roman"/>
                <w:b/>
                <w:sz w:val="24"/>
                <w:szCs w:val="24"/>
                <w14:ligatures w14:val="none"/>
              </w:rPr>
              <w:t>01.01.202</w:t>
            </w:r>
            <w:r>
              <w:rPr>
                <w:rFonts w:ascii="Times New Roman" w:eastAsia="Calibri" w:hAnsi="Times New Roman" w:cs="Times New Roman"/>
                <w:b/>
                <w:sz w:val="24"/>
                <w:szCs w:val="24"/>
                <w14:ligatures w14:val="none"/>
              </w:rPr>
              <w:t>6</w:t>
            </w:r>
            <w:r w:rsidRPr="000817FC">
              <w:rPr>
                <w:rFonts w:ascii="Times New Roman" w:eastAsia="Calibri" w:hAnsi="Times New Roman" w:cs="Times New Roman"/>
                <w:b/>
                <w:sz w:val="24"/>
                <w:szCs w:val="24"/>
                <w14:ligatures w14:val="none"/>
              </w:rPr>
              <w:t>. do 31.12.202</w:t>
            </w:r>
            <w:r>
              <w:rPr>
                <w:rFonts w:ascii="Times New Roman" w:eastAsia="Calibri" w:hAnsi="Times New Roman" w:cs="Times New Roman"/>
                <w:b/>
                <w:sz w:val="24"/>
                <w:szCs w:val="24"/>
                <w14:ligatures w14:val="none"/>
              </w:rPr>
              <w:t>6</w:t>
            </w:r>
            <w:r w:rsidRPr="000817FC">
              <w:rPr>
                <w:rFonts w:ascii="Times New Roman" w:eastAsia="Calibri" w:hAnsi="Times New Roman" w:cs="Times New Roman"/>
                <w:b/>
                <w:sz w:val="24"/>
                <w:szCs w:val="24"/>
                <w14:ligatures w14:val="none"/>
              </w:rPr>
              <w:t>.</w:t>
            </w:r>
          </w:p>
        </w:tc>
        <w:tc>
          <w:tcPr>
            <w:tcW w:w="1550" w:type="dxa"/>
          </w:tcPr>
          <w:p w14:paraId="749E5F68" w14:textId="77777777" w:rsidR="000817FC" w:rsidRPr="000817FC" w:rsidRDefault="000817FC" w:rsidP="000817FC">
            <w:pPr>
              <w:spacing w:line="240" w:lineRule="auto"/>
              <w:jc w:val="center"/>
              <w:rPr>
                <w:rFonts w:ascii="Times New Roman" w:eastAsia="Calibri" w:hAnsi="Times New Roman" w:cs="Times New Roman"/>
                <w:b/>
                <w:sz w:val="24"/>
                <w:szCs w:val="24"/>
                <w14:ligatures w14:val="none"/>
              </w:rPr>
            </w:pPr>
            <w:r w:rsidRPr="000817FC">
              <w:rPr>
                <w:rFonts w:ascii="Times New Roman" w:eastAsia="Calibri" w:hAnsi="Times New Roman" w:cs="Times New Roman"/>
                <w:b/>
                <w:sz w:val="24"/>
                <w:szCs w:val="24"/>
                <w14:ligatures w14:val="none"/>
              </w:rPr>
              <w:t>05.02.2026.</w:t>
            </w:r>
          </w:p>
        </w:tc>
        <w:tc>
          <w:tcPr>
            <w:tcW w:w="1550" w:type="dxa"/>
          </w:tcPr>
          <w:p w14:paraId="7ABF177B" w14:textId="77777777" w:rsidR="000817FC" w:rsidRPr="000817FC" w:rsidRDefault="000817FC" w:rsidP="000817FC">
            <w:pPr>
              <w:spacing w:line="240" w:lineRule="auto"/>
              <w:jc w:val="center"/>
              <w:rPr>
                <w:rFonts w:ascii="Times New Roman" w:eastAsia="Calibri" w:hAnsi="Times New Roman" w:cs="Times New Roman"/>
                <w:b/>
                <w:sz w:val="24"/>
                <w:szCs w:val="24"/>
                <w14:ligatures w14:val="none"/>
              </w:rPr>
            </w:pPr>
            <w:r w:rsidRPr="000817FC">
              <w:rPr>
                <w:rFonts w:ascii="Times New Roman" w:eastAsia="Calibri" w:hAnsi="Times New Roman" w:cs="Times New Roman"/>
                <w:b/>
                <w:sz w:val="24"/>
                <w:szCs w:val="24"/>
                <w14:ligatures w14:val="none"/>
              </w:rPr>
              <w:t>06.03.2026.</w:t>
            </w:r>
          </w:p>
        </w:tc>
        <w:tc>
          <w:tcPr>
            <w:tcW w:w="1550" w:type="dxa"/>
          </w:tcPr>
          <w:p w14:paraId="0FF4CFE2" w14:textId="77777777" w:rsidR="000817FC" w:rsidRPr="000817FC" w:rsidRDefault="000817FC" w:rsidP="000817FC">
            <w:pPr>
              <w:spacing w:line="240" w:lineRule="auto"/>
              <w:jc w:val="center"/>
              <w:rPr>
                <w:rFonts w:ascii="Times New Roman" w:eastAsia="Calibri" w:hAnsi="Times New Roman" w:cs="Times New Roman"/>
                <w:b/>
                <w:sz w:val="24"/>
                <w:szCs w:val="24"/>
                <w14:ligatures w14:val="none"/>
              </w:rPr>
            </w:pPr>
            <w:r w:rsidRPr="000817FC">
              <w:rPr>
                <w:rFonts w:ascii="Times New Roman" w:eastAsia="Calibri" w:hAnsi="Times New Roman" w:cs="Times New Roman"/>
                <w:b/>
                <w:sz w:val="24"/>
                <w:szCs w:val="24"/>
                <w14:ligatures w14:val="none"/>
              </w:rPr>
              <w:t>23.03.2026.</w:t>
            </w:r>
          </w:p>
        </w:tc>
      </w:tr>
    </w:tbl>
    <w:p w14:paraId="1B749E3B" w14:textId="77777777" w:rsidR="000817FC" w:rsidRPr="000817FC" w:rsidRDefault="000817FC" w:rsidP="000817FC">
      <w:pPr>
        <w:spacing w:after="0" w:line="240" w:lineRule="auto"/>
        <w:rPr>
          <w:rFonts w:ascii="Times New Roman" w:eastAsia="Calibri" w:hAnsi="Times New Roman" w:cs="Times New Roman"/>
          <w:b/>
          <w:kern w:val="0"/>
          <w:sz w:val="24"/>
          <w:szCs w:val="24"/>
          <w14:ligatures w14:val="none"/>
        </w:rPr>
      </w:pPr>
    </w:p>
    <w:p w14:paraId="6D26B049" w14:textId="77777777" w:rsidR="00567969" w:rsidRPr="00F43363" w:rsidRDefault="00567969" w:rsidP="00567969">
      <w:pPr>
        <w:spacing w:after="0" w:line="240" w:lineRule="auto"/>
        <w:rPr>
          <w:rFonts w:ascii="Times New Roman" w:eastAsia="Calibri" w:hAnsi="Times New Roman" w:cs="Times New Roman"/>
          <w:b/>
          <w:sz w:val="24"/>
          <w:szCs w:val="24"/>
        </w:rPr>
      </w:pPr>
    </w:p>
    <w:p w14:paraId="69DFD02F" w14:textId="77777777" w:rsidR="00567969" w:rsidRDefault="00567969" w:rsidP="00567969">
      <w:pPr>
        <w:jc w:val="center"/>
      </w:pPr>
      <w:r>
        <w:t>**********</w:t>
      </w:r>
    </w:p>
    <w:p w14:paraId="6F682CAA" w14:textId="7459EED6" w:rsidR="00567969" w:rsidRPr="00567969" w:rsidRDefault="00567969" w:rsidP="00567969">
      <w:pPr>
        <w:jc w:val="both"/>
        <w:rPr>
          <w:rFonts w:ascii="Times New Roman" w:hAnsi="Times New Roman" w:cs="Times New Roman"/>
          <w:sz w:val="24"/>
          <w:szCs w:val="24"/>
          <w:lang w:val="en-US"/>
        </w:rPr>
      </w:pPr>
    </w:p>
    <w:p w14:paraId="32705DCE" w14:textId="2FA5C787" w:rsidR="00567969" w:rsidRPr="00567969" w:rsidRDefault="00B23A58" w:rsidP="00567969">
      <w:pPr>
        <w:jc w:val="both"/>
        <w:rPr>
          <w:rFonts w:ascii="Times New Roman" w:hAnsi="Times New Roman" w:cs="Times New Roman"/>
          <w:sz w:val="24"/>
          <w:szCs w:val="24"/>
          <w:lang w:val="en-US"/>
        </w:rPr>
      </w:pPr>
      <w:r w:rsidRPr="00B23A58">
        <w:rPr>
          <w:noProof/>
        </w:rPr>
        <w:lastRenderedPageBreak/>
        <w:drawing>
          <wp:inline distT="0" distB="0" distL="0" distR="0" wp14:anchorId="1BAB1B8C" wp14:editId="4697835F">
            <wp:extent cx="8851392" cy="6418134"/>
            <wp:effectExtent l="0" t="0" r="0" b="0"/>
            <wp:docPr id="1314178021"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872987" cy="6433792"/>
                    </a:xfrm>
                    <a:prstGeom prst="rect">
                      <a:avLst/>
                    </a:prstGeom>
                    <a:noFill/>
                    <a:ln>
                      <a:noFill/>
                    </a:ln>
                  </pic:spPr>
                </pic:pic>
              </a:graphicData>
            </a:graphic>
          </wp:inline>
        </w:drawing>
      </w:r>
    </w:p>
    <w:p w14:paraId="3B6DD96C" w14:textId="08A3F3CB" w:rsidR="00567969" w:rsidRPr="008F2896" w:rsidRDefault="002C5BCA" w:rsidP="00567969">
      <w:pPr>
        <w:jc w:val="both"/>
        <w:rPr>
          <w:rFonts w:ascii="Times New Roman" w:hAnsi="Times New Roman" w:cs="Times New Roman"/>
          <w:sz w:val="24"/>
          <w:szCs w:val="24"/>
          <w:lang w:val="en-US"/>
        </w:rPr>
      </w:pPr>
      <w:r w:rsidRPr="002C5BCA">
        <w:rPr>
          <w:noProof/>
        </w:rPr>
        <w:lastRenderedPageBreak/>
        <w:drawing>
          <wp:inline distT="0" distB="0" distL="0" distR="0" wp14:anchorId="1F9D1D0A" wp14:editId="103C0A9F">
            <wp:extent cx="8851392" cy="1648460"/>
            <wp:effectExtent l="0" t="0" r="0" b="0"/>
            <wp:docPr id="402880166"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853740" cy="1648897"/>
                    </a:xfrm>
                    <a:prstGeom prst="rect">
                      <a:avLst/>
                    </a:prstGeom>
                    <a:noFill/>
                    <a:ln>
                      <a:noFill/>
                    </a:ln>
                  </pic:spPr>
                </pic:pic>
              </a:graphicData>
            </a:graphic>
          </wp:inline>
        </w:drawing>
      </w:r>
    </w:p>
    <w:sectPr w:rsidR="00567969" w:rsidRPr="008F2896" w:rsidSect="00526877">
      <w:headerReference w:type="default" r:id="rId30"/>
      <w:footerReference w:type="default" r:id="rId31"/>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ACF12" w14:textId="77777777" w:rsidR="00AE439F" w:rsidRDefault="00AE439F" w:rsidP="0063290A">
      <w:pPr>
        <w:spacing w:after="0" w:line="240" w:lineRule="auto"/>
      </w:pPr>
      <w:r>
        <w:separator/>
      </w:r>
    </w:p>
  </w:endnote>
  <w:endnote w:type="continuationSeparator" w:id="0">
    <w:p w14:paraId="0C3881DA" w14:textId="77777777" w:rsidR="00AE439F" w:rsidRDefault="00AE439F" w:rsidP="00632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mp;quo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970718"/>
      <w:docPartObj>
        <w:docPartGallery w:val="Page Numbers (Bottom of Page)"/>
        <w:docPartUnique/>
      </w:docPartObj>
    </w:sdtPr>
    <w:sdtContent>
      <w:p w14:paraId="19404E7E" w14:textId="12B9EB1C" w:rsidR="00B81672" w:rsidRDefault="00B81672">
        <w:pPr>
          <w:pStyle w:val="Podnoje"/>
        </w:pPr>
        <w:r>
          <w:pict w14:anchorId="3018F6CC">
            <v:rect id="_x0000_s1030" style="position:absolute;margin-left:0;margin-top:0;width:44.55pt;height:15.1pt;rotation:180;flip:x;z-index:25166080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" filled="f" fillcolor="#c0504d" stroked="f" strokecolor="#5c83b4" strokeweight="2.25pt">
              <v:textbox inset=",0,,0">
                <w:txbxContent>
                  <w:p w14:paraId="48C0CCCC" w14:textId="77777777" w:rsidR="00B81672" w:rsidRDefault="00B81672">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v:textbox>
              <w10:wrap anchorx="margin" anchory="margin"/>
            </v:rect>
          </w:pic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430"/>
      <w:gridCol w:w="1858"/>
    </w:tblGrid>
    <w:sdt>
      <w:sdtPr>
        <w:rPr>
          <w:rFonts w:ascii="Calibri Light" w:eastAsia="Times New Roman" w:hAnsi="Calibri Light" w:cs="Times New Roman"/>
          <w:sz w:val="20"/>
          <w:szCs w:val="20"/>
        </w:rPr>
        <w:id w:val="1206910131"/>
        <w:docPartObj>
          <w:docPartGallery w:val="Page Numbers (Bottom of Page)"/>
          <w:docPartUnique/>
        </w:docPartObj>
      </w:sdtPr>
      <w:sdtEndPr>
        <w:rPr>
          <w:rFonts w:asciiTheme="minorHAnsi" w:eastAsiaTheme="minorHAnsi" w:hAnsiTheme="minorHAnsi" w:cstheme="minorBidi"/>
          <w:sz w:val="22"/>
          <w:szCs w:val="22"/>
        </w:rPr>
      </w:sdtEndPr>
      <w:sdtContent>
        <w:tr w:rsidR="0063290A" w14:paraId="7194CF16" w14:textId="77777777" w:rsidTr="006A2B08">
          <w:trPr>
            <w:trHeight w:val="727"/>
          </w:trPr>
          <w:tc>
            <w:tcPr>
              <w:tcW w:w="4000" w:type="pct"/>
              <w:tcBorders>
                <w:right w:val="triple" w:sz="4" w:space="0" w:color="4472C4"/>
              </w:tcBorders>
            </w:tcPr>
            <w:p w14:paraId="43001486" w14:textId="54EC0A30" w:rsidR="0063290A" w:rsidRPr="006A2B08" w:rsidRDefault="0063290A">
              <w:pPr>
                <w:tabs>
                  <w:tab w:val="left" w:pos="620"/>
                  <w:tab w:val="center" w:pos="4320"/>
                </w:tabs>
                <w:jc w:val="right"/>
                <w:rPr>
                  <w:rFonts w:ascii="Calibri Light" w:eastAsia="Times New Roman" w:hAnsi="Calibri Light" w:cs="Times New Roman"/>
                  <w:sz w:val="20"/>
                  <w:szCs w:val="20"/>
                </w:rPr>
              </w:pPr>
            </w:p>
          </w:tc>
          <w:tc>
            <w:tcPr>
              <w:tcW w:w="1000" w:type="pct"/>
              <w:tcBorders>
                <w:left w:val="triple" w:sz="4" w:space="0" w:color="4472C4"/>
              </w:tcBorders>
            </w:tcPr>
            <w:p w14:paraId="7520421A" w14:textId="74D971B4" w:rsidR="0063290A" w:rsidRPr="006A2B08" w:rsidRDefault="0063290A">
              <w:pPr>
                <w:tabs>
                  <w:tab w:val="left" w:pos="1490"/>
                </w:tabs>
                <w:rPr>
                  <w:rFonts w:ascii="Calibri Light" w:eastAsia="Times New Roman" w:hAnsi="Calibri Light" w:cs="Times New Roman"/>
                  <w:sz w:val="28"/>
                  <w:szCs w:val="28"/>
                </w:rPr>
              </w:pPr>
              <w:r>
                <w:fldChar w:fldCharType="begin"/>
              </w:r>
              <w:r>
                <w:instrText>PAGE    \* MERGEFORMAT</w:instrText>
              </w:r>
              <w:r>
                <w:fldChar w:fldCharType="separate"/>
              </w:r>
              <w:r>
                <w:t>2</w:t>
              </w:r>
              <w:r>
                <w:fldChar w:fldCharType="end"/>
              </w:r>
            </w:p>
          </w:tc>
        </w:tr>
      </w:sdtContent>
    </w:sdt>
  </w:tbl>
  <w:p w14:paraId="47E3F173" w14:textId="77777777" w:rsidR="0063290A" w:rsidRDefault="0063290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53BED" w14:textId="77777777" w:rsidR="00AE439F" w:rsidRDefault="00AE439F" w:rsidP="0063290A">
      <w:pPr>
        <w:spacing w:after="0" w:line="240" w:lineRule="auto"/>
      </w:pPr>
      <w:r>
        <w:separator/>
      </w:r>
    </w:p>
  </w:footnote>
  <w:footnote w:type="continuationSeparator" w:id="0">
    <w:p w14:paraId="1458F172" w14:textId="77777777" w:rsidR="00AE439F" w:rsidRDefault="00AE439F" w:rsidP="006329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AF18D" w14:textId="4C5A4979" w:rsidR="00E73B58" w:rsidRDefault="00B81672">
    <w:pPr>
      <w:pStyle w:val="Zaglavlje"/>
    </w:pPr>
    <w:r>
      <w:rPr>
        <w:noProof/>
      </w:rPr>
      <w:pict w14:anchorId="546A836C">
        <v:rect id="_x0000_s1029" style="position:absolute;margin-left:-3.6pt;margin-top:23.25pt;width:453.35pt;height:30.2pt;z-index:-251657728;visibility:visible;mso-wrap-style:square;mso-width-percent:1000;mso-height-percent:27;mso-wrap-distance-left:9.35pt;mso-wrap-distance-top:0;mso-wrap-distance-right:9.35pt;mso-wrap-distance-bottom:0;mso-position-horizontal-relative:margin;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" o:allowoverlap="f" fillcolor="#4472c4 [3204]" stroked="f" strokeweight="1pt">
          <v:textbox style="mso-fit-shape-to-text:t">
            <w:txbxContent>
              <w:sdt>
                <w:sdtPr>
                  <w:rPr>
                    <w:rFonts w:ascii="Times New Roman" w:hAnsi="Times New Roman" w:cs="Times New Roman"/>
                    <w:caps/>
                    <w:color w:val="FFFFFF" w:themeColor="background1"/>
                    <w:sz w:val="20"/>
                    <w:szCs w:val="20"/>
                  </w:rPr>
                  <w:alias w:val="Naslov"/>
                  <w:tag w:val=""/>
                  <w:id w:val="-1195457637"/>
                  <w:dataBinding w:prefixMappings="xmlns:ns0='http://purl.org/dc/elements/1.1/' xmlns:ns1='http://schemas.openxmlformats.org/package/2006/metadata/core-properties' " w:xpath="/ns1:coreProperties[1]/ns0:title[1]" w:storeItemID="{6C3C8BC8-F283-45AE-878A-BAB7291924A1}"/>
                  <w:text/>
                </w:sdtPr>
                <w:sdtContent>
                  <w:p w14:paraId="387D6293" w14:textId="24641F2A" w:rsidR="00B81672" w:rsidRPr="00C8247D" w:rsidRDefault="00B81672" w:rsidP="00B81672">
                    <w:pPr>
                      <w:pStyle w:val="Zaglavlje"/>
                      <w:tabs>
                        <w:tab w:val="clear" w:pos="4703"/>
                      </w:tabs>
                      <w:jc w:val="center"/>
                      <w:rPr>
                        <w:rFonts w:ascii="Times New Roman" w:hAnsi="Times New Roman" w:cs="Times New Roman"/>
                        <w:caps/>
                        <w:color w:val="FFFFFF" w:themeColor="background1"/>
                        <w:sz w:val="20"/>
                        <w:szCs w:val="20"/>
                      </w:rPr>
                    </w:pPr>
                    <w:r>
                      <w:rPr>
                        <w:rFonts w:ascii="Times New Roman" w:hAnsi="Times New Roman" w:cs="Times New Roman"/>
                        <w:caps/>
                        <w:color w:val="FFFFFF" w:themeColor="background1"/>
                        <w:sz w:val="20"/>
                        <w:szCs w:val="20"/>
                      </w:rPr>
                      <w:t>BROJ 1                                      SLUŽBENI GLASNIK OPĆINE ŠODOLOVCI                           2026. GODINA</w:t>
                    </w:r>
                  </w:p>
                </w:sdtContent>
              </w:sdt>
            </w:txbxContent>
          </v:textbox>
          <w10:wrap type="square" anchorx="margin" anchory="page"/>
        </v:rec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C817B" w14:textId="6E49480B" w:rsidR="00C8247D" w:rsidRDefault="00000000">
    <w:pPr>
      <w:pStyle w:val="Zaglavlje"/>
    </w:pPr>
    <w:r>
      <w:rPr>
        <w:noProof/>
      </w:rPr>
      <w:pict w14:anchorId="546A836C">
        <v:rect id="Pravokutnik 200" o:spid="_x0000_s1026" style="position:absolute;margin-left:0;margin-top:0;width:468.5pt;height:21.3pt;z-index:-251658752;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" o:allowoverlap="f" fillcolor="#4472c4" stroked="f" strokeweight="1pt">
          <v:textbox style="mso-fit-shape-to-text:t">
            <w:txbxContent>
              <w:sdt>
                <w:sdtPr>
                  <w:alias w:val="Naslov"/>
                  <w:tag w:val=""/>
                  <w:id w:val="1195572336"/>
                  <w:dataBinding w:prefixMappings="xmlns:ns0='http://purl.org/dc/elements/1.1/' xmlns:ns1='http://schemas.openxmlformats.org/package/2006/metadata/core-properties' " w:xpath="/ns1:coreProperties[1]/ns0:title[1]" w:storeItemID="{6C3C8BC8-F283-45AE-878A-BAB7291924A1}"/>
                  <w:text/>
                </w:sdtPr>
                <w:sdtContent>
                  <w:p w14:paraId="625C1570" w14:textId="5ED2FFA0" w:rsidR="00C8247D" w:rsidRPr="006A2B08" w:rsidRDefault="00437504">
                    <w:pPr>
                      <w:pStyle w:val="Zaglavlje"/>
                      <w:tabs>
                        <w:tab w:val="clear" w:pos="4703"/>
                      </w:tabs>
                      <w:jc w:val="center"/>
                      <w:rPr>
                        <w:rFonts w:ascii="Times New Roman" w:hAnsi="Times New Roman" w:cs="Times New Roman"/>
                        <w:caps/>
                        <w:color w:val="FFFFFF"/>
                        <w:sz w:val="20"/>
                        <w:szCs w:val="20"/>
                      </w:rPr>
                    </w:pPr>
                    <w:r w:rsidRPr="006A2B08">
                      <w:t>BROJ 1                                      SLUŽBENI GLASNIK OPĆINE ŠODOLOVCI                           202</w:t>
                    </w:r>
                    <w:r w:rsidR="00684A9D" w:rsidRPr="006A2B08">
                      <w:t>6</w:t>
                    </w:r>
                    <w:r w:rsidRPr="006A2B08">
                      <w:t>. GODINA</w:t>
                    </w:r>
                  </w:p>
                </w:sdtContent>
              </w:sdt>
            </w:txbxContent>
          </v:textbox>
          <w10:wrap type="square" anchorx="margin" anchory="page"/>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53A0B"/>
    <w:multiLevelType w:val="hybridMultilevel"/>
    <w:tmpl w:val="7084D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5F6199"/>
    <w:multiLevelType w:val="hybridMultilevel"/>
    <w:tmpl w:val="A2F2A29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423E79C2"/>
    <w:multiLevelType w:val="hybridMultilevel"/>
    <w:tmpl w:val="A15EFD7C"/>
    <w:lvl w:ilvl="0" w:tplc="93A4863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5E12F5"/>
    <w:multiLevelType w:val="hybridMultilevel"/>
    <w:tmpl w:val="D820F33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5A3E447A"/>
    <w:multiLevelType w:val="hybridMultilevel"/>
    <w:tmpl w:val="9196898E"/>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5" w15:restartNumberingAfterBreak="0">
    <w:nsid w:val="5F51681F"/>
    <w:multiLevelType w:val="hybridMultilevel"/>
    <w:tmpl w:val="99527286"/>
    <w:lvl w:ilvl="0" w:tplc="9DAAFC4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FB5FA5"/>
    <w:multiLevelType w:val="hybridMultilevel"/>
    <w:tmpl w:val="15FCD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B61715"/>
    <w:multiLevelType w:val="hybridMultilevel"/>
    <w:tmpl w:val="F63AD9CC"/>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6E074CCD"/>
    <w:multiLevelType w:val="hybridMultilevel"/>
    <w:tmpl w:val="3E662EEE"/>
    <w:lvl w:ilvl="0" w:tplc="0D62E83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160CC2"/>
    <w:multiLevelType w:val="hybridMultilevel"/>
    <w:tmpl w:val="2E7EFD1E"/>
    <w:lvl w:ilvl="0" w:tplc="3E1409E4">
      <w:start w:val="1"/>
      <w:numFmt w:val="decimal"/>
      <w:lvlText w:val="%1."/>
      <w:lvlJc w:val="left"/>
      <w:pPr>
        <w:ind w:left="815"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6916805"/>
    <w:multiLevelType w:val="hybridMultilevel"/>
    <w:tmpl w:val="8DFEAC8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379548587">
    <w:abstractNumId w:val="0"/>
  </w:num>
  <w:num w:numId="2" w16cid:durableId="1059401455">
    <w:abstractNumId w:val="9"/>
  </w:num>
  <w:num w:numId="3" w16cid:durableId="21026808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76754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1109661">
    <w:abstractNumId w:val="10"/>
  </w:num>
  <w:num w:numId="6" w16cid:durableId="1355417823">
    <w:abstractNumId w:val="3"/>
  </w:num>
  <w:num w:numId="7" w16cid:durableId="1912033685">
    <w:abstractNumId w:val="4"/>
  </w:num>
  <w:num w:numId="8" w16cid:durableId="1165781082">
    <w:abstractNumId w:val="8"/>
  </w:num>
  <w:num w:numId="9" w16cid:durableId="1518815037">
    <w:abstractNumId w:val="2"/>
  </w:num>
  <w:num w:numId="10" w16cid:durableId="1781215386">
    <w:abstractNumId w:val="6"/>
  </w:num>
  <w:num w:numId="11" w16cid:durableId="19490729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3E61"/>
    <w:rsid w:val="000817FC"/>
    <w:rsid w:val="000B626E"/>
    <w:rsid w:val="00133E61"/>
    <w:rsid w:val="00195E9E"/>
    <w:rsid w:val="002069F7"/>
    <w:rsid w:val="00241484"/>
    <w:rsid w:val="00290E0C"/>
    <w:rsid w:val="002C5BCA"/>
    <w:rsid w:val="00361010"/>
    <w:rsid w:val="00365EF5"/>
    <w:rsid w:val="0041224A"/>
    <w:rsid w:val="00437504"/>
    <w:rsid w:val="004409C5"/>
    <w:rsid w:val="004C134A"/>
    <w:rsid w:val="00526877"/>
    <w:rsid w:val="00545753"/>
    <w:rsid w:val="00567969"/>
    <w:rsid w:val="0063290A"/>
    <w:rsid w:val="00684A9D"/>
    <w:rsid w:val="006A2B08"/>
    <w:rsid w:val="00701450"/>
    <w:rsid w:val="00743E52"/>
    <w:rsid w:val="00863CC3"/>
    <w:rsid w:val="008F2896"/>
    <w:rsid w:val="00944A91"/>
    <w:rsid w:val="00981739"/>
    <w:rsid w:val="00AC43C0"/>
    <w:rsid w:val="00AD4367"/>
    <w:rsid w:val="00AE3EE0"/>
    <w:rsid w:val="00AE439F"/>
    <w:rsid w:val="00B23A58"/>
    <w:rsid w:val="00B564CD"/>
    <w:rsid w:val="00B81672"/>
    <w:rsid w:val="00C525C0"/>
    <w:rsid w:val="00C77D2F"/>
    <w:rsid w:val="00C8247D"/>
    <w:rsid w:val="00D52E85"/>
    <w:rsid w:val="00D559F0"/>
    <w:rsid w:val="00DB33B8"/>
    <w:rsid w:val="00E73B58"/>
    <w:rsid w:val="00E82DFE"/>
    <w:rsid w:val="00ED5887"/>
    <w:rsid w:val="00FC3DF0"/>
    <w:rsid w:val="00FE3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836A2"/>
  <w15:chartTrackingRefBased/>
  <w15:docId w15:val="{74CE386E-B264-4E40-871A-0C0306E00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E61"/>
    <w:pPr>
      <w:spacing w:line="256" w:lineRule="auto"/>
    </w:pPr>
    <w:rPr>
      <w:lang w:val="hr-HR"/>
    </w:rPr>
  </w:style>
  <w:style w:type="paragraph" w:styleId="Naslov1">
    <w:name w:val="heading 1"/>
    <w:basedOn w:val="Normal"/>
    <w:next w:val="Normal"/>
    <w:link w:val="Naslov1Char"/>
    <w:uiPriority w:val="9"/>
    <w:qFormat/>
    <w:rsid w:val="00133E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133E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133E61"/>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133E61"/>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133E61"/>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133E61"/>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133E61"/>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133E61"/>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133E61"/>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33E61"/>
    <w:rPr>
      <w:rFonts w:asciiTheme="majorHAnsi" w:eastAsiaTheme="majorEastAsia" w:hAnsiTheme="majorHAnsi" w:cstheme="majorBidi"/>
      <w:color w:val="2F5496" w:themeColor="accent1" w:themeShade="BF"/>
      <w:sz w:val="40"/>
      <w:szCs w:val="40"/>
      <w:lang w:val="hr-HR"/>
    </w:rPr>
  </w:style>
  <w:style w:type="character" w:customStyle="1" w:styleId="Naslov2Char">
    <w:name w:val="Naslov 2 Char"/>
    <w:basedOn w:val="Zadanifontodlomka"/>
    <w:link w:val="Naslov2"/>
    <w:uiPriority w:val="9"/>
    <w:semiHidden/>
    <w:rsid w:val="00133E61"/>
    <w:rPr>
      <w:rFonts w:asciiTheme="majorHAnsi" w:eastAsiaTheme="majorEastAsia" w:hAnsiTheme="majorHAnsi" w:cstheme="majorBidi"/>
      <w:color w:val="2F5496" w:themeColor="accent1" w:themeShade="BF"/>
      <w:sz w:val="32"/>
      <w:szCs w:val="32"/>
      <w:lang w:val="hr-HR"/>
    </w:rPr>
  </w:style>
  <w:style w:type="character" w:customStyle="1" w:styleId="Naslov3Char">
    <w:name w:val="Naslov 3 Char"/>
    <w:basedOn w:val="Zadanifontodlomka"/>
    <w:link w:val="Naslov3"/>
    <w:uiPriority w:val="9"/>
    <w:semiHidden/>
    <w:rsid w:val="00133E61"/>
    <w:rPr>
      <w:rFonts w:eastAsiaTheme="majorEastAsia" w:cstheme="majorBidi"/>
      <w:color w:val="2F5496" w:themeColor="accent1" w:themeShade="BF"/>
      <w:sz w:val="28"/>
      <w:szCs w:val="28"/>
      <w:lang w:val="hr-HR"/>
    </w:rPr>
  </w:style>
  <w:style w:type="character" w:customStyle="1" w:styleId="Naslov4Char">
    <w:name w:val="Naslov 4 Char"/>
    <w:basedOn w:val="Zadanifontodlomka"/>
    <w:link w:val="Naslov4"/>
    <w:uiPriority w:val="9"/>
    <w:semiHidden/>
    <w:rsid w:val="00133E61"/>
    <w:rPr>
      <w:rFonts w:eastAsiaTheme="majorEastAsia" w:cstheme="majorBidi"/>
      <w:i/>
      <w:iCs/>
      <w:color w:val="2F5496" w:themeColor="accent1" w:themeShade="BF"/>
      <w:lang w:val="hr-HR"/>
    </w:rPr>
  </w:style>
  <w:style w:type="character" w:customStyle="1" w:styleId="Naslov5Char">
    <w:name w:val="Naslov 5 Char"/>
    <w:basedOn w:val="Zadanifontodlomka"/>
    <w:link w:val="Naslov5"/>
    <w:uiPriority w:val="9"/>
    <w:semiHidden/>
    <w:rsid w:val="00133E61"/>
    <w:rPr>
      <w:rFonts w:eastAsiaTheme="majorEastAsia" w:cstheme="majorBidi"/>
      <w:color w:val="2F5496" w:themeColor="accent1" w:themeShade="BF"/>
      <w:lang w:val="hr-HR"/>
    </w:rPr>
  </w:style>
  <w:style w:type="character" w:customStyle="1" w:styleId="Naslov6Char">
    <w:name w:val="Naslov 6 Char"/>
    <w:basedOn w:val="Zadanifontodlomka"/>
    <w:link w:val="Naslov6"/>
    <w:uiPriority w:val="9"/>
    <w:semiHidden/>
    <w:rsid w:val="00133E61"/>
    <w:rPr>
      <w:rFonts w:eastAsiaTheme="majorEastAsia" w:cstheme="majorBidi"/>
      <w:i/>
      <w:iCs/>
      <w:color w:val="595959" w:themeColor="text1" w:themeTint="A6"/>
      <w:lang w:val="hr-HR"/>
    </w:rPr>
  </w:style>
  <w:style w:type="character" w:customStyle="1" w:styleId="Naslov7Char">
    <w:name w:val="Naslov 7 Char"/>
    <w:basedOn w:val="Zadanifontodlomka"/>
    <w:link w:val="Naslov7"/>
    <w:uiPriority w:val="9"/>
    <w:semiHidden/>
    <w:rsid w:val="00133E61"/>
    <w:rPr>
      <w:rFonts w:eastAsiaTheme="majorEastAsia" w:cstheme="majorBidi"/>
      <w:color w:val="595959" w:themeColor="text1" w:themeTint="A6"/>
      <w:lang w:val="hr-HR"/>
    </w:rPr>
  </w:style>
  <w:style w:type="character" w:customStyle="1" w:styleId="Naslov8Char">
    <w:name w:val="Naslov 8 Char"/>
    <w:basedOn w:val="Zadanifontodlomka"/>
    <w:link w:val="Naslov8"/>
    <w:uiPriority w:val="9"/>
    <w:semiHidden/>
    <w:rsid w:val="00133E61"/>
    <w:rPr>
      <w:rFonts w:eastAsiaTheme="majorEastAsia" w:cstheme="majorBidi"/>
      <w:i/>
      <w:iCs/>
      <w:color w:val="272727" w:themeColor="text1" w:themeTint="D8"/>
      <w:lang w:val="hr-HR"/>
    </w:rPr>
  </w:style>
  <w:style w:type="character" w:customStyle="1" w:styleId="Naslov9Char">
    <w:name w:val="Naslov 9 Char"/>
    <w:basedOn w:val="Zadanifontodlomka"/>
    <w:link w:val="Naslov9"/>
    <w:uiPriority w:val="9"/>
    <w:semiHidden/>
    <w:rsid w:val="00133E61"/>
    <w:rPr>
      <w:rFonts w:eastAsiaTheme="majorEastAsia" w:cstheme="majorBidi"/>
      <w:color w:val="272727" w:themeColor="text1" w:themeTint="D8"/>
      <w:lang w:val="hr-HR"/>
    </w:rPr>
  </w:style>
  <w:style w:type="paragraph" w:styleId="Naslov">
    <w:name w:val="Title"/>
    <w:basedOn w:val="Normal"/>
    <w:next w:val="Normal"/>
    <w:link w:val="NaslovChar"/>
    <w:uiPriority w:val="10"/>
    <w:qFormat/>
    <w:rsid w:val="00133E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133E61"/>
    <w:rPr>
      <w:rFonts w:asciiTheme="majorHAnsi" w:eastAsiaTheme="majorEastAsia" w:hAnsiTheme="majorHAnsi" w:cstheme="majorBidi"/>
      <w:spacing w:val="-10"/>
      <w:kern w:val="28"/>
      <w:sz w:val="56"/>
      <w:szCs w:val="56"/>
      <w:lang w:val="hr-HR"/>
    </w:rPr>
  </w:style>
  <w:style w:type="paragraph" w:styleId="Podnaslov">
    <w:name w:val="Subtitle"/>
    <w:basedOn w:val="Normal"/>
    <w:next w:val="Normal"/>
    <w:link w:val="PodnaslovChar"/>
    <w:uiPriority w:val="11"/>
    <w:qFormat/>
    <w:rsid w:val="00133E61"/>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133E61"/>
    <w:rPr>
      <w:rFonts w:eastAsiaTheme="majorEastAsia" w:cstheme="majorBidi"/>
      <w:color w:val="595959" w:themeColor="text1" w:themeTint="A6"/>
      <w:spacing w:val="15"/>
      <w:sz w:val="28"/>
      <w:szCs w:val="28"/>
      <w:lang w:val="hr-HR"/>
    </w:rPr>
  </w:style>
  <w:style w:type="paragraph" w:styleId="Citat">
    <w:name w:val="Quote"/>
    <w:basedOn w:val="Normal"/>
    <w:next w:val="Normal"/>
    <w:link w:val="CitatChar"/>
    <w:uiPriority w:val="29"/>
    <w:qFormat/>
    <w:rsid w:val="00133E61"/>
    <w:pPr>
      <w:spacing w:before="160"/>
      <w:jc w:val="center"/>
    </w:pPr>
    <w:rPr>
      <w:i/>
      <w:iCs/>
      <w:color w:val="404040" w:themeColor="text1" w:themeTint="BF"/>
    </w:rPr>
  </w:style>
  <w:style w:type="character" w:customStyle="1" w:styleId="CitatChar">
    <w:name w:val="Citat Char"/>
    <w:basedOn w:val="Zadanifontodlomka"/>
    <w:link w:val="Citat"/>
    <w:uiPriority w:val="29"/>
    <w:rsid w:val="00133E61"/>
    <w:rPr>
      <w:i/>
      <w:iCs/>
      <w:color w:val="404040" w:themeColor="text1" w:themeTint="BF"/>
      <w:lang w:val="hr-HR"/>
    </w:rPr>
  </w:style>
  <w:style w:type="paragraph" w:styleId="Odlomakpopisa">
    <w:name w:val="List Paragraph"/>
    <w:basedOn w:val="Normal"/>
    <w:uiPriority w:val="34"/>
    <w:qFormat/>
    <w:rsid w:val="00133E61"/>
    <w:pPr>
      <w:ind w:left="720"/>
      <w:contextualSpacing/>
    </w:pPr>
  </w:style>
  <w:style w:type="character" w:styleId="Jakoisticanje">
    <w:name w:val="Intense Emphasis"/>
    <w:basedOn w:val="Zadanifontodlomka"/>
    <w:uiPriority w:val="21"/>
    <w:qFormat/>
    <w:rsid w:val="00133E61"/>
    <w:rPr>
      <w:i/>
      <w:iCs/>
      <w:color w:val="2F5496" w:themeColor="accent1" w:themeShade="BF"/>
    </w:rPr>
  </w:style>
  <w:style w:type="paragraph" w:styleId="Naglaencitat">
    <w:name w:val="Intense Quote"/>
    <w:basedOn w:val="Normal"/>
    <w:next w:val="Normal"/>
    <w:link w:val="NaglaencitatChar"/>
    <w:uiPriority w:val="30"/>
    <w:qFormat/>
    <w:rsid w:val="00133E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133E61"/>
    <w:rPr>
      <w:i/>
      <w:iCs/>
      <w:color w:val="2F5496" w:themeColor="accent1" w:themeShade="BF"/>
      <w:lang w:val="hr-HR"/>
    </w:rPr>
  </w:style>
  <w:style w:type="character" w:styleId="Istaknutareferenca">
    <w:name w:val="Intense Reference"/>
    <w:basedOn w:val="Zadanifontodlomka"/>
    <w:uiPriority w:val="32"/>
    <w:qFormat/>
    <w:rsid w:val="00133E61"/>
    <w:rPr>
      <w:b/>
      <w:bCs/>
      <w:smallCaps/>
      <w:color w:val="2F5496" w:themeColor="accent1" w:themeShade="BF"/>
      <w:spacing w:val="5"/>
    </w:rPr>
  </w:style>
  <w:style w:type="character" w:styleId="Hiperveza">
    <w:name w:val="Hyperlink"/>
    <w:basedOn w:val="Zadanifontodlomka"/>
    <w:uiPriority w:val="99"/>
    <w:unhideWhenUsed/>
    <w:rsid w:val="00526877"/>
    <w:rPr>
      <w:color w:val="0563C1" w:themeColor="hyperlink"/>
      <w:u w:val="single"/>
    </w:rPr>
  </w:style>
  <w:style w:type="table" w:styleId="Reetkatablice">
    <w:name w:val="Table Grid"/>
    <w:basedOn w:val="Obinatablica"/>
    <w:uiPriority w:val="39"/>
    <w:rsid w:val="00567969"/>
    <w:pPr>
      <w:spacing w:after="0" w:line="240" w:lineRule="auto"/>
    </w:pPr>
    <w:rPr>
      <w:kern w:val="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63290A"/>
    <w:pPr>
      <w:tabs>
        <w:tab w:val="center" w:pos="4703"/>
        <w:tab w:val="right" w:pos="9406"/>
      </w:tabs>
      <w:spacing w:after="0" w:line="240" w:lineRule="auto"/>
    </w:pPr>
  </w:style>
  <w:style w:type="character" w:customStyle="1" w:styleId="ZaglavljeChar">
    <w:name w:val="Zaglavlje Char"/>
    <w:basedOn w:val="Zadanifontodlomka"/>
    <w:link w:val="Zaglavlje"/>
    <w:uiPriority w:val="99"/>
    <w:rsid w:val="0063290A"/>
    <w:rPr>
      <w:lang w:val="hr-HR"/>
    </w:rPr>
  </w:style>
  <w:style w:type="paragraph" w:styleId="Podnoje">
    <w:name w:val="footer"/>
    <w:basedOn w:val="Normal"/>
    <w:link w:val="PodnojeChar"/>
    <w:uiPriority w:val="99"/>
    <w:unhideWhenUsed/>
    <w:rsid w:val="0063290A"/>
    <w:pPr>
      <w:tabs>
        <w:tab w:val="center" w:pos="4703"/>
        <w:tab w:val="right" w:pos="9406"/>
      </w:tabs>
      <w:spacing w:after="0" w:line="240" w:lineRule="auto"/>
    </w:pPr>
  </w:style>
  <w:style w:type="character" w:customStyle="1" w:styleId="PodnojeChar">
    <w:name w:val="Podnožje Char"/>
    <w:basedOn w:val="Zadanifontodlomka"/>
    <w:link w:val="Podnoje"/>
    <w:uiPriority w:val="99"/>
    <w:rsid w:val="0063290A"/>
    <w:rPr>
      <w:lang w:val="hr-HR"/>
    </w:rPr>
  </w:style>
  <w:style w:type="table" w:customStyle="1" w:styleId="Reetkatablice1">
    <w:name w:val="Rešetka tablice1"/>
    <w:basedOn w:val="Obinatablica"/>
    <w:next w:val="Reetkatablice"/>
    <w:uiPriority w:val="39"/>
    <w:rsid w:val="00944A91"/>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545753"/>
    <w:rPr>
      <w:color w:val="605E5C"/>
      <w:shd w:val="clear" w:color="auto" w:fill="E1DFDD"/>
    </w:rPr>
  </w:style>
  <w:style w:type="table" w:customStyle="1" w:styleId="Reetkatablice2">
    <w:name w:val="Rešetka tablice2"/>
    <w:basedOn w:val="Obinatablica"/>
    <w:next w:val="Reetkatablice"/>
    <w:uiPriority w:val="39"/>
    <w:rsid w:val="000817FC"/>
    <w:pPr>
      <w:spacing w:after="0" w:line="240" w:lineRule="auto"/>
    </w:pPr>
    <w:rPr>
      <w:kern w:val="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05191">
      <w:bodyDiv w:val="1"/>
      <w:marLeft w:val="0"/>
      <w:marRight w:val="0"/>
      <w:marTop w:val="0"/>
      <w:marBottom w:val="0"/>
      <w:divBdr>
        <w:top w:val="none" w:sz="0" w:space="0" w:color="auto"/>
        <w:left w:val="none" w:sz="0" w:space="0" w:color="auto"/>
        <w:bottom w:val="none" w:sz="0" w:space="0" w:color="auto"/>
        <w:right w:val="none" w:sz="0" w:space="0" w:color="auto"/>
      </w:divBdr>
    </w:div>
    <w:div w:id="285743694">
      <w:bodyDiv w:val="1"/>
      <w:marLeft w:val="0"/>
      <w:marRight w:val="0"/>
      <w:marTop w:val="0"/>
      <w:marBottom w:val="0"/>
      <w:divBdr>
        <w:top w:val="none" w:sz="0" w:space="0" w:color="auto"/>
        <w:left w:val="none" w:sz="0" w:space="0" w:color="auto"/>
        <w:bottom w:val="none" w:sz="0" w:space="0" w:color="auto"/>
        <w:right w:val="none" w:sz="0" w:space="0" w:color="auto"/>
      </w:divBdr>
    </w:div>
    <w:div w:id="1144397766">
      <w:bodyDiv w:val="1"/>
      <w:marLeft w:val="0"/>
      <w:marRight w:val="0"/>
      <w:marTop w:val="0"/>
      <w:marBottom w:val="0"/>
      <w:divBdr>
        <w:top w:val="none" w:sz="0" w:space="0" w:color="auto"/>
        <w:left w:val="none" w:sz="0" w:space="0" w:color="auto"/>
        <w:bottom w:val="none" w:sz="0" w:space="0" w:color="auto"/>
        <w:right w:val="none" w:sz="0" w:space="0" w:color="auto"/>
      </w:divBdr>
    </w:div>
    <w:div w:id="1190606338">
      <w:bodyDiv w:val="1"/>
      <w:marLeft w:val="0"/>
      <w:marRight w:val="0"/>
      <w:marTop w:val="0"/>
      <w:marBottom w:val="0"/>
      <w:divBdr>
        <w:top w:val="none" w:sz="0" w:space="0" w:color="auto"/>
        <w:left w:val="none" w:sz="0" w:space="0" w:color="auto"/>
        <w:bottom w:val="none" w:sz="0" w:space="0" w:color="auto"/>
        <w:right w:val="none" w:sz="0" w:space="0" w:color="auto"/>
      </w:divBdr>
    </w:div>
    <w:div w:id="1224102064">
      <w:bodyDiv w:val="1"/>
      <w:marLeft w:val="0"/>
      <w:marRight w:val="0"/>
      <w:marTop w:val="0"/>
      <w:marBottom w:val="0"/>
      <w:divBdr>
        <w:top w:val="none" w:sz="0" w:space="0" w:color="auto"/>
        <w:left w:val="none" w:sz="0" w:space="0" w:color="auto"/>
        <w:bottom w:val="none" w:sz="0" w:space="0" w:color="auto"/>
        <w:right w:val="none" w:sz="0" w:space="0" w:color="auto"/>
      </w:divBdr>
    </w:div>
    <w:div w:id="1417750749">
      <w:bodyDiv w:val="1"/>
      <w:marLeft w:val="0"/>
      <w:marRight w:val="0"/>
      <w:marTop w:val="0"/>
      <w:marBottom w:val="0"/>
      <w:divBdr>
        <w:top w:val="none" w:sz="0" w:space="0" w:color="auto"/>
        <w:left w:val="none" w:sz="0" w:space="0" w:color="auto"/>
        <w:bottom w:val="none" w:sz="0" w:space="0" w:color="auto"/>
        <w:right w:val="none" w:sz="0" w:space="0" w:color="auto"/>
      </w:divBdr>
    </w:div>
    <w:div w:id="160341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www.sodolovci.hr"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sodolovci.hr"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sodolovci.hr"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odolovci.hr" TargetMode="External"/><Relationship Id="rId20" Type="http://schemas.openxmlformats.org/officeDocument/2006/relationships/hyperlink" Target="http://www.sodolovci.hr" TargetMode="External"/><Relationship Id="rId29"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8.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odolovci.hr" TargetMode="External"/><Relationship Id="rId23" Type="http://schemas.openxmlformats.org/officeDocument/2006/relationships/hyperlink" Target="http://www.sodolovci.hr" TargetMode="External"/><Relationship Id="rId28" Type="http://schemas.openxmlformats.org/officeDocument/2006/relationships/image" Target="media/image10.emf"/><Relationship Id="rId10" Type="http://schemas.openxmlformats.org/officeDocument/2006/relationships/image" Target="media/image3.png"/><Relationship Id="rId19" Type="http://schemas.openxmlformats.org/officeDocument/2006/relationships/hyperlink" Target="http://www.sodolovci.hr"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www.sodolovci.hr" TargetMode="External"/><Relationship Id="rId27" Type="http://schemas.openxmlformats.org/officeDocument/2006/relationships/image" Target="media/image9.jpeg"/><Relationship Id="rId30" Type="http://schemas.openxmlformats.org/officeDocument/2006/relationships/header" Target="header2.xml"/><Relationship Id="rId8"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0DE47-7820-49A5-A481-2D6339FD3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66</Pages>
  <Words>17910</Words>
  <Characters>102087</Characters>
  <Application>Microsoft Office Word</Application>
  <DocSecurity>0</DocSecurity>
  <Lines>850</Lines>
  <Paragraphs>239</Paragraphs>
  <ScaleCrop>false</ScaleCrop>
  <HeadingPairs>
    <vt:vector size="2" baseType="variant">
      <vt:variant>
        <vt:lpstr>Naslov</vt:lpstr>
      </vt:variant>
      <vt:variant>
        <vt:i4>1</vt:i4>
      </vt:variant>
    </vt:vector>
  </HeadingPairs>
  <TitlesOfParts>
    <vt:vector size="1" baseType="lpstr">
      <vt:lpstr>BROJ 1                                      SLUŽBENI GLASNIK OPĆINE ŠODOLOVCI                           2025. GODINA</vt:lpstr>
    </vt:vector>
  </TitlesOfParts>
  <Company/>
  <LinksUpToDate>false</LinksUpToDate>
  <CharactersWithSpaces>119758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BROJ 1                                      SLUŽBENI GLASNIK OPĆINE ŠODOLOVCI                           2026. GODINA</dc:title>
  <dc:subject/>
  <dc:creator>Općina Šodolovci</dc:creator>
  <cp:keywords/>
  <dc:description/>
  <cp:lastModifiedBy>Općina Šodolovci</cp:lastModifiedBy>
  <cp:revision>14</cp:revision>
  <dcterms:created xsi:type="dcterms:W3CDTF">2025-02-20T21:26:00Z</dcterms:created>
  <dcterms:modified xsi:type="dcterms:W3CDTF">2026-03-17T09:23:00Z</dcterms:modified>
</cp:coreProperties>
</file>