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24025C73"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24BFD">
        <w:rPr>
          <w:rFonts w:ascii="Times New Roman" w:hAnsi="Times New Roman" w:cs="Times New Roman"/>
          <w:b/>
          <w:sz w:val="24"/>
          <w:szCs w:val="24"/>
        </w:rPr>
        <w:t>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698717AD"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9D1840">
        <w:rPr>
          <w:rFonts w:ascii="Times New Roman" w:hAnsi="Times New Roman" w:cs="Times New Roman"/>
          <w:b/>
          <w:sz w:val="24"/>
          <w:szCs w:val="24"/>
        </w:rPr>
        <w:t>20</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9D1840">
        <w:rPr>
          <w:rFonts w:ascii="Times New Roman" w:hAnsi="Times New Roman" w:cs="Times New Roman"/>
          <w:b/>
          <w:sz w:val="24"/>
          <w:szCs w:val="24"/>
        </w:rPr>
        <w:t>29</w:t>
      </w:r>
      <w:r w:rsidR="007F5CA5">
        <w:rPr>
          <w:rFonts w:ascii="Times New Roman" w:hAnsi="Times New Roman" w:cs="Times New Roman"/>
          <w:b/>
          <w:sz w:val="24"/>
          <w:szCs w:val="24"/>
        </w:rPr>
        <w:t xml:space="preserve">. </w:t>
      </w:r>
      <w:r w:rsidR="009D1840">
        <w:rPr>
          <w:rFonts w:ascii="Times New Roman" w:hAnsi="Times New Roman" w:cs="Times New Roman"/>
          <w:b/>
          <w:sz w:val="24"/>
          <w:szCs w:val="24"/>
        </w:rPr>
        <w:t>ožujk</w:t>
      </w:r>
      <w:r w:rsidR="00C201CD">
        <w:rPr>
          <w:rFonts w:ascii="Times New Roman" w:hAnsi="Times New Roman" w:cs="Times New Roman"/>
          <w:b/>
          <w:sz w:val="24"/>
          <w:szCs w:val="24"/>
        </w:rPr>
        <w:t>a</w:t>
      </w:r>
      <w:r>
        <w:rPr>
          <w:rFonts w:ascii="Times New Roman" w:hAnsi="Times New Roman" w:cs="Times New Roman"/>
          <w:b/>
          <w:sz w:val="24"/>
          <w:szCs w:val="24"/>
        </w:rPr>
        <w:t xml:space="preserve"> 20</w:t>
      </w:r>
      <w:r w:rsidR="009D1840">
        <w:rPr>
          <w:rFonts w:ascii="Times New Roman" w:hAnsi="Times New Roman" w:cs="Times New Roman"/>
          <w:b/>
          <w:sz w:val="24"/>
          <w:szCs w:val="24"/>
        </w:rPr>
        <w:t>24</w:t>
      </w:r>
      <w:r>
        <w:rPr>
          <w:rFonts w:ascii="Times New Roman" w:hAnsi="Times New Roman" w:cs="Times New Roman"/>
          <w:b/>
          <w:sz w:val="24"/>
          <w:szCs w:val="24"/>
        </w:rPr>
        <w:t>. godine u Šodolovcima, Ive Andrića 3</w:t>
      </w:r>
    </w:p>
    <w:p w14:paraId="2DFF35F7" w14:textId="3BB2C20E"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w:t>
      </w:r>
      <w:r w:rsidR="00AF2311">
        <w:rPr>
          <w:rFonts w:ascii="Times New Roman" w:hAnsi="Times New Roman" w:cs="Times New Roman"/>
          <w:sz w:val="24"/>
          <w:szCs w:val="24"/>
        </w:rPr>
        <w:t>0</w:t>
      </w:r>
      <w:r>
        <w:rPr>
          <w:rFonts w:ascii="Times New Roman" w:hAnsi="Times New Roman" w:cs="Times New Roman"/>
          <w:sz w:val="24"/>
          <w:szCs w:val="24"/>
        </w:rPr>
        <w:t xml:space="preserve"> sati.</w:t>
      </w:r>
    </w:p>
    <w:p w14:paraId="4BA67B6C" w14:textId="76C7BB28"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sidR="009D1840">
        <w:rPr>
          <w:rFonts w:ascii="Times New Roman" w:hAnsi="Times New Roman" w:cs="Times New Roman"/>
          <w:sz w:val="24"/>
          <w:szCs w:val="24"/>
        </w:rPr>
        <w:t xml:space="preserve">Slobodanka Bijelić, Lejla Tešanović, Đurđica Ratković, Goran Kovačević, Goran Penava i Lazar </w:t>
      </w:r>
      <w:proofErr w:type="spellStart"/>
      <w:r w:rsidR="009D1840">
        <w:rPr>
          <w:rFonts w:ascii="Times New Roman" w:hAnsi="Times New Roman" w:cs="Times New Roman"/>
          <w:sz w:val="24"/>
          <w:szCs w:val="24"/>
        </w:rPr>
        <w:t>Telenta</w:t>
      </w:r>
      <w:proofErr w:type="spellEnd"/>
      <w:r w:rsidR="009D1840">
        <w:rPr>
          <w:rFonts w:ascii="Times New Roman" w:hAnsi="Times New Roman" w:cs="Times New Roman"/>
          <w:sz w:val="24"/>
          <w:szCs w:val="24"/>
        </w:rPr>
        <w:t>.</w:t>
      </w:r>
    </w:p>
    <w:p w14:paraId="72569DD3" w14:textId="6120A9B1"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sidR="00C8753D">
        <w:rPr>
          <w:rFonts w:ascii="Times New Roman" w:hAnsi="Times New Roman" w:cs="Times New Roman"/>
          <w:sz w:val="24"/>
          <w:szCs w:val="24"/>
        </w:rPr>
        <w:t xml:space="preserve"> </w:t>
      </w:r>
      <w:r w:rsidR="009D1840">
        <w:rPr>
          <w:rFonts w:ascii="Times New Roman" w:hAnsi="Times New Roman" w:cs="Times New Roman"/>
          <w:sz w:val="24"/>
          <w:szCs w:val="24"/>
        </w:rPr>
        <w:t xml:space="preserve">Čedomir </w:t>
      </w:r>
      <w:proofErr w:type="spellStart"/>
      <w:r w:rsidR="009D1840">
        <w:rPr>
          <w:rFonts w:ascii="Times New Roman" w:hAnsi="Times New Roman" w:cs="Times New Roman"/>
          <w:sz w:val="24"/>
          <w:szCs w:val="24"/>
        </w:rPr>
        <w:t>Janošević</w:t>
      </w:r>
      <w:proofErr w:type="spellEnd"/>
      <w:r w:rsidR="009D1840">
        <w:rPr>
          <w:rFonts w:ascii="Times New Roman" w:hAnsi="Times New Roman" w:cs="Times New Roman"/>
          <w:sz w:val="24"/>
          <w:szCs w:val="24"/>
        </w:rPr>
        <w:t xml:space="preserve"> (opravdano), Stevan Živković (opravdano) i </w:t>
      </w:r>
      <w:r w:rsidR="00C8753D">
        <w:rPr>
          <w:rFonts w:ascii="Times New Roman" w:hAnsi="Times New Roman" w:cs="Times New Roman"/>
          <w:sz w:val="24"/>
          <w:szCs w:val="24"/>
        </w:rPr>
        <w:t>Vjekoslav Brđanin (opravdano)</w:t>
      </w:r>
      <w:r w:rsidR="00C201CD">
        <w:rPr>
          <w:rFonts w:ascii="Times New Roman" w:hAnsi="Times New Roman" w:cs="Times New Roman"/>
          <w:sz w:val="24"/>
          <w:szCs w:val="24"/>
        </w:rPr>
        <w:t>.</w:t>
      </w:r>
    </w:p>
    <w:p w14:paraId="7FF1A0E2" w14:textId="3D1ACDE8"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0837FA">
        <w:rPr>
          <w:rFonts w:ascii="Times New Roman" w:hAnsi="Times New Roman" w:cs="Times New Roman"/>
          <w:sz w:val="24"/>
          <w:szCs w:val="24"/>
        </w:rPr>
        <w:t xml:space="preserve">Dragan Zorić (općinski načelnik), </w:t>
      </w:r>
      <w:r w:rsidR="00C201CD">
        <w:rPr>
          <w:rFonts w:ascii="Times New Roman" w:hAnsi="Times New Roman" w:cs="Times New Roman"/>
          <w:sz w:val="24"/>
          <w:szCs w:val="24"/>
        </w:rPr>
        <w:t xml:space="preserve">Jovana Avrić (pročelnica Jedinstvenog upravnog odjela, ujedno i Zapisničar) </w:t>
      </w:r>
      <w:r w:rsidR="00AF2311">
        <w:rPr>
          <w:rFonts w:ascii="Times New Roman" w:hAnsi="Times New Roman" w:cs="Times New Roman"/>
          <w:sz w:val="24"/>
          <w:szCs w:val="24"/>
        </w:rPr>
        <w:t xml:space="preserve">i </w:t>
      </w:r>
      <w:r w:rsidR="007F18E6">
        <w:rPr>
          <w:rFonts w:ascii="Times New Roman" w:hAnsi="Times New Roman" w:cs="Times New Roman"/>
          <w:sz w:val="24"/>
          <w:szCs w:val="24"/>
        </w:rPr>
        <w:t>Darija Ćeran (viši stručni suradnik za računovodstvene i financijske poslove)</w:t>
      </w:r>
      <w:r w:rsidR="00AF2311">
        <w:rPr>
          <w:rFonts w:ascii="Times New Roman" w:hAnsi="Times New Roman" w:cs="Times New Roman"/>
          <w:sz w:val="24"/>
          <w:szCs w:val="24"/>
        </w:rPr>
        <w:t>.</w:t>
      </w:r>
    </w:p>
    <w:p w14:paraId="73B5FA68" w14:textId="2043DD0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D1840">
        <w:rPr>
          <w:rFonts w:ascii="Times New Roman" w:hAnsi="Times New Roman" w:cs="Times New Roman"/>
          <w:sz w:val="24"/>
          <w:szCs w:val="24"/>
        </w:rPr>
        <w:t>20</w:t>
      </w:r>
      <w:r>
        <w:rPr>
          <w:rFonts w:ascii="Times New Roman" w:hAnsi="Times New Roman" w:cs="Times New Roman"/>
          <w:sz w:val="24"/>
          <w:szCs w:val="24"/>
        </w:rPr>
        <w:t>. sjednicu Općinskog vijeća Općine Šodolovci.</w:t>
      </w:r>
    </w:p>
    <w:p w14:paraId="5DC6C7E8" w14:textId="4FF6D0A7" w:rsidR="004314A5"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w:t>
      </w:r>
      <w:r w:rsidR="00C8753D">
        <w:rPr>
          <w:rFonts w:ascii="Times New Roman" w:hAnsi="Times New Roman" w:cs="Times New Roman"/>
          <w:sz w:val="24"/>
          <w:szCs w:val="24"/>
        </w:rPr>
        <w:t xml:space="preserve">d te je upitao nazočne ima li primjedbi na predloženi dnevni red ili dopuna istoga. Kako se nitko nije javio za riječ </w:t>
      </w:r>
      <w:r w:rsidR="007F5CA5">
        <w:rPr>
          <w:rFonts w:ascii="Times New Roman" w:hAnsi="Times New Roman" w:cs="Times New Roman"/>
          <w:sz w:val="24"/>
          <w:szCs w:val="24"/>
        </w:rPr>
        <w:t>Predsjednik je</w:t>
      </w:r>
      <w:r w:rsidR="00C8753D">
        <w:rPr>
          <w:rFonts w:ascii="Times New Roman" w:hAnsi="Times New Roman" w:cs="Times New Roman"/>
          <w:sz w:val="24"/>
          <w:szCs w:val="24"/>
        </w:rPr>
        <w:t xml:space="preserve"> </w:t>
      </w:r>
      <w:r w:rsidR="007F5CA5">
        <w:rPr>
          <w:rFonts w:ascii="Times New Roman" w:hAnsi="Times New Roman" w:cs="Times New Roman"/>
          <w:sz w:val="24"/>
          <w:szCs w:val="24"/>
        </w:rPr>
        <w:t>Prijedlog dnevnog reda stavio na glasovanje te je jednoglasno prihvaćen sljedeći dnevni red:</w:t>
      </w:r>
    </w:p>
    <w:p w14:paraId="5FFC9DE8"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Razmatranje i usvajanje zapisnika sa 19. sjednice Općinskog Vijeća Općine Šodolovci,</w:t>
      </w:r>
    </w:p>
    <w:p w14:paraId="7942C517"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bookmarkStart w:id="0" w:name="_Hlk165292189"/>
      <w:r w:rsidRPr="009D1840">
        <w:rPr>
          <w:rFonts w:ascii="Times New Roman" w:eastAsia="Calibri" w:hAnsi="Times New Roman" w:cs="Times New Roman"/>
          <w:sz w:val="24"/>
          <w:szCs w:val="24"/>
        </w:rPr>
        <w:t>Prijedlog Godišnjeg izvještaj o izvršenju Proračuna Općine Šodolovci za 2023. godinu,</w:t>
      </w:r>
    </w:p>
    <w:p w14:paraId="118FEE35"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Odluke o raspodjeli rezultata poslovanja Općine Šodolovci za 2023. godinu,</w:t>
      </w:r>
    </w:p>
    <w:p w14:paraId="59B21BA1"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javnih potreba u kulturi i religiji na području Općine Šodolovci za 2023. godinu,</w:t>
      </w:r>
    </w:p>
    <w:p w14:paraId="20DAC80E"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javnih potreba u sportu na području Općine Šodolovci za 2023. godinu,</w:t>
      </w:r>
    </w:p>
    <w:p w14:paraId="04398F64"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javnih potreba u socijalnoj skrbi Općine Šodolovci za 2023. godinu,</w:t>
      </w:r>
    </w:p>
    <w:p w14:paraId="2F3E9BB0"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javnih potreba u predškolskom odgoju i obrazovanju Općine Šodolovci za 2023. godinu,</w:t>
      </w:r>
    </w:p>
    <w:p w14:paraId="0FE776CC"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održavanja objekata i uređaja komunalne infrastrukture Općine Šodolovci za 2023. godinu,</w:t>
      </w:r>
    </w:p>
    <w:p w14:paraId="3DC52B01"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lastRenderedPageBreak/>
        <w:t>Prijedlog Izvješća o ostvarenju Programa gradnje objekata i uređaja komunalne infrastrukture Općine Šodolovci za 2023. godinu,</w:t>
      </w:r>
    </w:p>
    <w:p w14:paraId="500F965C"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utroška sredstava naknade za zadržavanje nezakonito izgrađenih zgrada u prostoru Općine Šodolovci za 2023. godinu,</w:t>
      </w:r>
    </w:p>
    <w:p w14:paraId="01082ED4"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utroška sredstava šumskog doprinosa za 2023. godinu,</w:t>
      </w:r>
    </w:p>
    <w:p w14:paraId="31F9219B"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utroška sredstava ostvarenih raspolaganjem poljoprivrednim zemljištem u vlasništvu Republike Hrvatske na području Općine Šodolovci za 2023. godinu,</w:t>
      </w:r>
    </w:p>
    <w:p w14:paraId="3D8AFFB1"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ostvarenju Programa utroška sredstava vodnog doprinosa za 2023. godinu,</w:t>
      </w:r>
    </w:p>
    <w:bookmarkEnd w:id="0"/>
    <w:p w14:paraId="187FFA1D"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 xml:space="preserve">Prijedlog Izvješća o obavljenom popisu imovine i obveza Općine Šodolovci sa stanjem na dan 31.12.2023. godine, </w:t>
      </w:r>
    </w:p>
    <w:p w14:paraId="00AAED60"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radu općinskog načelnika Općine Šodolovci za razdoblje od 01.07.2023. do 31.12.2023. godine,</w:t>
      </w:r>
    </w:p>
    <w:p w14:paraId="38613040"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primjeni agrotehničkih mjera i mjera za uređenje i održavanje poljoprivrednih rudina na području Općine Šodolovci za 2023. godinu,</w:t>
      </w:r>
    </w:p>
    <w:p w14:paraId="0384DFD2"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Izvješća o lokacijama i količinama odbačenog otpada te troškovima uklanjanja odbačenog otpada na području Općine Šodolovci u 2023. godini</w:t>
      </w:r>
    </w:p>
    <w:p w14:paraId="1B8B2EB1"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Prijedlog Odluke o suglasnosti za provedbu ulaganja na području Općine Šodolovci za projekt „Rekonstrukcija nerazvrstane ceste A-1, ulica 4. jul u naselju Ada“ (u privitku),</w:t>
      </w:r>
    </w:p>
    <w:p w14:paraId="458B0701"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 xml:space="preserve">Prijedlog Odluke o davanju suglasnosti za kupnju zemljišta, označenog kao k.č.br. 105, k.o. Ada u naravi dio poljskog puta </w:t>
      </w:r>
    </w:p>
    <w:p w14:paraId="01988EE1" w14:textId="77777777" w:rsidR="009D1840" w:rsidRPr="009D1840" w:rsidRDefault="009D1840">
      <w:pPr>
        <w:numPr>
          <w:ilvl w:val="0"/>
          <w:numId w:val="1"/>
        </w:numPr>
        <w:spacing w:after="160" w:line="259" w:lineRule="auto"/>
        <w:contextualSpacing/>
        <w:rPr>
          <w:rFonts w:ascii="Times New Roman" w:eastAsia="Calibri" w:hAnsi="Times New Roman" w:cs="Times New Roman"/>
          <w:sz w:val="24"/>
          <w:szCs w:val="24"/>
        </w:rPr>
      </w:pPr>
      <w:r w:rsidRPr="009D1840">
        <w:rPr>
          <w:rFonts w:ascii="Times New Roman" w:eastAsia="Calibri" w:hAnsi="Times New Roman" w:cs="Times New Roman"/>
          <w:sz w:val="24"/>
          <w:szCs w:val="24"/>
        </w:rPr>
        <w:t>Pitanja i prijedlozi vijećnika</w:t>
      </w:r>
    </w:p>
    <w:p w14:paraId="487EB142" w14:textId="77777777" w:rsidR="00C8753D" w:rsidRDefault="00C8753D" w:rsidP="00F7292A">
      <w:pPr>
        <w:jc w:val="both"/>
        <w:rPr>
          <w:rFonts w:ascii="Times New Roman" w:hAnsi="Times New Roman" w:cs="Times New Roman"/>
          <w:sz w:val="24"/>
          <w:szCs w:val="24"/>
        </w:rPr>
      </w:pPr>
    </w:p>
    <w:p w14:paraId="4C7B2257" w14:textId="77777777" w:rsidR="00F7292A" w:rsidRDefault="00F7292A" w:rsidP="00AE4767">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33F24E78" w14:textId="0FBE23E8" w:rsidR="006745B6" w:rsidRPr="00AE4767" w:rsidRDefault="006745B6" w:rsidP="00AE4767">
      <w:pPr>
        <w:pStyle w:val="Bezproreda"/>
        <w:jc w:val="both"/>
        <w:rPr>
          <w:rFonts w:ascii="Times New Roman" w:hAnsi="Times New Roman" w:cs="Times New Roman"/>
          <w:sz w:val="24"/>
          <w:szCs w:val="24"/>
        </w:rPr>
      </w:pPr>
      <w:r w:rsidRPr="00AE4767">
        <w:rPr>
          <w:rFonts w:ascii="Times New Roman" w:hAnsi="Times New Roman" w:cs="Times New Roman"/>
          <w:sz w:val="24"/>
          <w:szCs w:val="24"/>
        </w:rPr>
        <w:t xml:space="preserve">Prije samog početka predloženo je i bez primjedbi usvojeno da se točke </w:t>
      </w:r>
      <w:r w:rsidR="00C8753D">
        <w:rPr>
          <w:rFonts w:ascii="Times New Roman" w:hAnsi="Times New Roman" w:cs="Times New Roman"/>
          <w:sz w:val="24"/>
          <w:szCs w:val="24"/>
        </w:rPr>
        <w:t xml:space="preserve">od </w:t>
      </w:r>
      <w:r w:rsidR="00C201CD">
        <w:rPr>
          <w:rFonts w:ascii="Times New Roman" w:hAnsi="Times New Roman" w:cs="Times New Roman"/>
          <w:sz w:val="24"/>
          <w:szCs w:val="24"/>
        </w:rPr>
        <w:t>2</w:t>
      </w:r>
      <w:r w:rsidRPr="00AE4767">
        <w:rPr>
          <w:rFonts w:ascii="Times New Roman" w:hAnsi="Times New Roman" w:cs="Times New Roman"/>
          <w:sz w:val="24"/>
          <w:szCs w:val="24"/>
        </w:rPr>
        <w:t xml:space="preserve">. do zaključno sa </w:t>
      </w:r>
      <w:r w:rsidR="009D1840">
        <w:rPr>
          <w:rFonts w:ascii="Times New Roman" w:hAnsi="Times New Roman" w:cs="Times New Roman"/>
          <w:sz w:val="24"/>
          <w:szCs w:val="24"/>
        </w:rPr>
        <w:t>13</w:t>
      </w:r>
      <w:r w:rsidRPr="00AE4767">
        <w:rPr>
          <w:rFonts w:ascii="Times New Roman" w:hAnsi="Times New Roman" w:cs="Times New Roman"/>
          <w:sz w:val="24"/>
          <w:szCs w:val="24"/>
        </w:rPr>
        <w:t>. objedine i zajedno obrazlože te da se o njima zajedno raspravlja i glasuje.</w:t>
      </w:r>
    </w:p>
    <w:p w14:paraId="4D6FE45F" w14:textId="71B9309A" w:rsidR="006745B6" w:rsidRDefault="006745B6" w:rsidP="00AE4767">
      <w:pPr>
        <w:pStyle w:val="Bezproreda"/>
        <w:jc w:val="both"/>
        <w:rPr>
          <w:rFonts w:ascii="Times New Roman" w:hAnsi="Times New Roman" w:cs="Times New Roman"/>
          <w:sz w:val="24"/>
          <w:szCs w:val="24"/>
        </w:rPr>
      </w:pPr>
      <w:r w:rsidRPr="00AE4767">
        <w:rPr>
          <w:rFonts w:ascii="Times New Roman" w:hAnsi="Times New Roman" w:cs="Times New Roman"/>
          <w:sz w:val="24"/>
          <w:szCs w:val="24"/>
        </w:rPr>
        <w:t>Prelazi se na rad prema utvrđenom dnevnom redu.</w:t>
      </w:r>
    </w:p>
    <w:p w14:paraId="20A7CCB0" w14:textId="77777777" w:rsidR="00AE4767" w:rsidRDefault="00AE4767" w:rsidP="00AE4767">
      <w:pPr>
        <w:pStyle w:val="Bezproreda"/>
        <w:jc w:val="both"/>
        <w:rPr>
          <w:rFonts w:ascii="Times New Roman" w:hAnsi="Times New Roman" w:cs="Times New Roman"/>
          <w:sz w:val="24"/>
          <w:szCs w:val="24"/>
        </w:rPr>
      </w:pPr>
    </w:p>
    <w:p w14:paraId="2B6E5D2F" w14:textId="77777777" w:rsidR="008C3C3B" w:rsidRPr="00AE4767" w:rsidRDefault="008C3C3B" w:rsidP="00AE4767">
      <w:pPr>
        <w:pStyle w:val="Bezproreda"/>
        <w:jc w:val="both"/>
        <w:rPr>
          <w:rFonts w:ascii="Times New Roman" w:hAnsi="Times New Roman" w:cs="Times New Roman"/>
          <w:sz w:val="24"/>
          <w:szCs w:val="24"/>
        </w:rPr>
      </w:pPr>
    </w:p>
    <w:p w14:paraId="1955CF99" w14:textId="5EC86A71" w:rsidR="00F7292A" w:rsidRDefault="00F7292A" w:rsidP="00F7292A">
      <w:pPr>
        <w:jc w:val="both"/>
        <w:rPr>
          <w:rFonts w:ascii="Times New Roman" w:eastAsia="Calibri" w:hAnsi="Times New Roman" w:cs="Times New Roman"/>
          <w:b/>
          <w:sz w:val="24"/>
          <w:szCs w:val="24"/>
        </w:rPr>
      </w:pPr>
      <w:bookmarkStart w:id="1" w:name="_Hlk153390874"/>
      <w:r w:rsidRPr="0097260C">
        <w:rPr>
          <w:rFonts w:ascii="Times New Roman" w:eastAsia="Calibri" w:hAnsi="Times New Roman" w:cs="Times New Roman"/>
          <w:b/>
          <w:sz w:val="24"/>
          <w:szCs w:val="24"/>
        </w:rPr>
        <w:t>TOČKA 1.</w:t>
      </w:r>
      <w:r w:rsidR="006745B6">
        <w:rPr>
          <w:rFonts w:ascii="Times New Roman" w:eastAsia="Calibri" w:hAnsi="Times New Roman" w:cs="Times New Roman"/>
          <w:b/>
          <w:sz w:val="24"/>
          <w:szCs w:val="24"/>
        </w:rPr>
        <w:t xml:space="preserve"> RAZMATRANJE I USVAJANJE ZAPISNIKA SA 1</w:t>
      </w:r>
      <w:r w:rsidR="009D1840">
        <w:rPr>
          <w:rFonts w:ascii="Times New Roman" w:eastAsia="Calibri" w:hAnsi="Times New Roman" w:cs="Times New Roman"/>
          <w:b/>
          <w:sz w:val="24"/>
          <w:szCs w:val="24"/>
        </w:rPr>
        <w:t>9</w:t>
      </w:r>
      <w:r w:rsidR="006745B6">
        <w:rPr>
          <w:rFonts w:ascii="Times New Roman" w:eastAsia="Calibri" w:hAnsi="Times New Roman" w:cs="Times New Roman"/>
          <w:b/>
          <w:sz w:val="24"/>
          <w:szCs w:val="24"/>
        </w:rPr>
        <w:t>. SJEDNICE OPĆINSKOG VIJEĆA OPĆINE ŠODOLOVCI</w:t>
      </w:r>
    </w:p>
    <w:p w14:paraId="0C09E226" w14:textId="5B503BD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6745B6">
        <w:rPr>
          <w:rFonts w:ascii="Times New Roman" w:hAnsi="Times New Roman" w:cs="Times New Roman"/>
          <w:sz w:val="24"/>
          <w:szCs w:val="24"/>
        </w:rPr>
        <w:t>1</w:t>
      </w:r>
      <w:r w:rsidR="009D1840">
        <w:rPr>
          <w:rFonts w:ascii="Times New Roman" w:hAnsi="Times New Roman" w:cs="Times New Roman"/>
          <w:sz w:val="24"/>
          <w:szCs w:val="24"/>
        </w:rPr>
        <w:t>9</w:t>
      </w:r>
      <w:r w:rsidR="000837FA">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1EC8C866"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6745B6">
        <w:rPr>
          <w:rFonts w:ascii="Times New Roman" w:hAnsi="Times New Roman" w:cs="Times New Roman"/>
          <w:sz w:val="24"/>
          <w:szCs w:val="24"/>
        </w:rPr>
        <w:t>1</w:t>
      </w:r>
      <w:r w:rsidR="009D1840">
        <w:rPr>
          <w:rFonts w:ascii="Times New Roman" w:hAnsi="Times New Roman" w:cs="Times New Roman"/>
          <w:sz w:val="24"/>
          <w:szCs w:val="24"/>
        </w:rPr>
        <w:t>9</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384F832D"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C8753D">
        <w:rPr>
          <w:rFonts w:ascii="Times New Roman" w:hAnsi="Times New Roman" w:cs="Times New Roman"/>
          <w:sz w:val="24"/>
          <w:szCs w:val="24"/>
        </w:rPr>
        <w:t>šest</w:t>
      </w:r>
      <w:r>
        <w:rPr>
          <w:rFonts w:ascii="Times New Roman" w:hAnsi="Times New Roman" w:cs="Times New Roman"/>
          <w:sz w:val="24"/>
          <w:szCs w:val="24"/>
        </w:rPr>
        <w:t xml:space="preserve"> (</w:t>
      </w:r>
      <w:r w:rsidR="00C8753D">
        <w:rPr>
          <w:rFonts w:ascii="Times New Roman" w:hAnsi="Times New Roman" w:cs="Times New Roman"/>
          <w:sz w:val="24"/>
          <w:szCs w:val="24"/>
        </w:rPr>
        <w:t>6</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656567D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vijeća konstatirao je kako je </w:t>
      </w:r>
      <w:r w:rsidR="000837FA">
        <w:rPr>
          <w:rFonts w:ascii="Times New Roman" w:hAnsi="Times New Roman" w:cs="Times New Roman"/>
          <w:sz w:val="24"/>
          <w:szCs w:val="24"/>
        </w:rPr>
        <w:t>j</w:t>
      </w:r>
      <w:r w:rsidRPr="00B57C59">
        <w:rPr>
          <w:rFonts w:ascii="Times New Roman" w:hAnsi="Times New Roman" w:cs="Times New Roman"/>
          <w:sz w:val="24"/>
          <w:szCs w:val="24"/>
        </w:rPr>
        <w:t xml:space="preserve">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C8753D">
        <w:rPr>
          <w:rFonts w:ascii="Times New Roman" w:hAnsi="Times New Roman" w:cs="Times New Roman"/>
          <w:sz w:val="24"/>
          <w:szCs w:val="24"/>
        </w:rPr>
        <w:t>šest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xml:space="preserve">, </w:t>
      </w:r>
      <w:r w:rsidR="000837FA">
        <w:rPr>
          <w:rFonts w:ascii="Times New Roman" w:hAnsi="Times New Roman" w:cs="Times New Roman"/>
          <w:sz w:val="24"/>
          <w:szCs w:val="24"/>
        </w:rPr>
        <w:t>O</w:t>
      </w:r>
      <w:r>
        <w:rPr>
          <w:rFonts w:ascii="Times New Roman" w:hAnsi="Times New Roman" w:cs="Times New Roman"/>
          <w:sz w:val="24"/>
          <w:szCs w:val="24"/>
        </w:rPr>
        <w:t xml:space="preserve">pćinsko vijeće Općine Šodolovci </w:t>
      </w:r>
      <w:r w:rsidR="000837FA">
        <w:rPr>
          <w:rFonts w:ascii="Times New Roman" w:hAnsi="Times New Roman" w:cs="Times New Roman"/>
          <w:sz w:val="24"/>
          <w:szCs w:val="24"/>
        </w:rPr>
        <w:t>usvojilo</w:t>
      </w:r>
      <w:r w:rsidR="00781A95">
        <w:rPr>
          <w:rFonts w:ascii="Times New Roman" w:hAnsi="Times New Roman" w:cs="Times New Roman"/>
          <w:sz w:val="24"/>
          <w:szCs w:val="24"/>
        </w:rPr>
        <w:t>:</w:t>
      </w:r>
    </w:p>
    <w:p w14:paraId="069FE302" w14:textId="77777777" w:rsidR="006745B6" w:rsidRDefault="006745B6" w:rsidP="006745B6">
      <w:pPr>
        <w:jc w:val="center"/>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ZAKLJUČAK</w:t>
      </w:r>
    </w:p>
    <w:p w14:paraId="3ED47987" w14:textId="3B2EC502" w:rsidR="006745B6" w:rsidRDefault="006745B6" w:rsidP="006745B6">
      <w:pPr>
        <w:jc w:val="center"/>
        <w:rPr>
          <w:rFonts w:ascii="Times New Roman" w:hAnsi="Times New Roman" w:cs="Times New Roman"/>
          <w:sz w:val="24"/>
          <w:szCs w:val="24"/>
        </w:rPr>
      </w:pPr>
      <w:r>
        <w:rPr>
          <w:rFonts w:ascii="Times New Roman" w:hAnsi="Times New Roman" w:cs="Times New Roman"/>
          <w:sz w:val="24"/>
          <w:szCs w:val="24"/>
        </w:rPr>
        <w:t>o usvajanju zapisnika sa 1</w:t>
      </w:r>
      <w:r w:rsidR="009D1840">
        <w:rPr>
          <w:rFonts w:ascii="Times New Roman" w:hAnsi="Times New Roman" w:cs="Times New Roman"/>
          <w:sz w:val="24"/>
          <w:szCs w:val="24"/>
        </w:rPr>
        <w:t>9</w:t>
      </w:r>
      <w:r>
        <w:rPr>
          <w:rFonts w:ascii="Times New Roman" w:hAnsi="Times New Roman" w:cs="Times New Roman"/>
          <w:sz w:val="24"/>
          <w:szCs w:val="24"/>
        </w:rPr>
        <w:t>. sjednice Općinskog Vijeća</w:t>
      </w:r>
    </w:p>
    <w:p w14:paraId="1E28B401" w14:textId="0C48C1E9" w:rsidR="00C201CD" w:rsidRDefault="006745B6" w:rsidP="009D1840">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bookmarkEnd w:id="1"/>
      <w:bookmarkEnd w:id="2"/>
      <w:bookmarkEnd w:id="3"/>
    </w:p>
    <w:p w14:paraId="402A7355" w14:textId="77777777" w:rsidR="009D1840" w:rsidRPr="00C201CD" w:rsidRDefault="009D1840" w:rsidP="009D1840">
      <w:pPr>
        <w:jc w:val="both"/>
        <w:rPr>
          <w:rFonts w:ascii="Times New Roman" w:hAnsi="Times New Roman" w:cs="Times New Roman"/>
          <w:sz w:val="24"/>
          <w:szCs w:val="24"/>
        </w:rPr>
      </w:pPr>
    </w:p>
    <w:p w14:paraId="36D6809E" w14:textId="05256EB8" w:rsidR="006745B6" w:rsidRDefault="00016115" w:rsidP="00706B2E">
      <w:pPr>
        <w:spacing w:after="160" w:line="259" w:lineRule="auto"/>
        <w:jc w:val="both"/>
        <w:rPr>
          <w:rFonts w:ascii="Times New Roman" w:hAnsi="Times New Roman" w:cs="Times New Roman"/>
          <w:b/>
          <w:bCs/>
          <w:sz w:val="24"/>
          <w:szCs w:val="24"/>
        </w:rPr>
      </w:pPr>
      <w:r w:rsidRPr="00BA6B9B">
        <w:rPr>
          <w:rFonts w:ascii="Times New Roman" w:hAnsi="Times New Roman" w:cs="Times New Roman"/>
          <w:b/>
          <w:bCs/>
          <w:sz w:val="24"/>
          <w:szCs w:val="24"/>
        </w:rPr>
        <w:t xml:space="preserve">TOČKA 2. </w:t>
      </w:r>
      <w:r w:rsidR="00C201CD">
        <w:rPr>
          <w:rFonts w:ascii="Times New Roman" w:hAnsi="Times New Roman" w:cs="Times New Roman"/>
          <w:b/>
          <w:bCs/>
          <w:sz w:val="24"/>
          <w:szCs w:val="24"/>
        </w:rPr>
        <w:t xml:space="preserve">– </w:t>
      </w:r>
      <w:r w:rsidR="009D1840">
        <w:rPr>
          <w:rFonts w:ascii="Times New Roman" w:hAnsi="Times New Roman" w:cs="Times New Roman"/>
          <w:b/>
          <w:bCs/>
          <w:sz w:val="24"/>
          <w:szCs w:val="24"/>
        </w:rPr>
        <w:t>13</w:t>
      </w:r>
      <w:r w:rsidR="00C201CD">
        <w:rPr>
          <w:rFonts w:ascii="Times New Roman" w:hAnsi="Times New Roman" w:cs="Times New Roman"/>
          <w:b/>
          <w:bCs/>
          <w:sz w:val="24"/>
          <w:szCs w:val="24"/>
        </w:rPr>
        <w:t>.</w:t>
      </w:r>
    </w:p>
    <w:p w14:paraId="6B31896F" w14:textId="23D43938" w:rsidR="007A00AE" w:rsidRDefault="007A00AE" w:rsidP="007A00AE">
      <w:pPr>
        <w:jc w:val="both"/>
        <w:rPr>
          <w:rFonts w:ascii="Times New Roman" w:hAnsi="Times New Roman" w:cs="Times New Roman"/>
          <w:sz w:val="24"/>
          <w:szCs w:val="24"/>
        </w:rPr>
      </w:pPr>
      <w:bookmarkStart w:id="4" w:name="_Hlk109300241"/>
      <w:r w:rsidRPr="0048683A">
        <w:rPr>
          <w:rFonts w:ascii="Times New Roman" w:hAnsi="Times New Roman" w:cs="Times New Roman"/>
          <w:sz w:val="24"/>
          <w:szCs w:val="24"/>
        </w:rPr>
        <w:t xml:space="preserve">Viša stručna suradnica za računovodstvene i financijske poslove Darija Ćeran obrazložila je Općinskom vijeću Prijedlog </w:t>
      </w:r>
      <w:r w:rsidR="009D1840">
        <w:rPr>
          <w:rFonts w:ascii="Times New Roman" w:hAnsi="Times New Roman" w:cs="Times New Roman"/>
          <w:sz w:val="24"/>
          <w:szCs w:val="24"/>
        </w:rPr>
        <w:t>Godišnjeg izvještaja o izvršenju Proračuna Općine Šodolovci za 2023. godinu.</w:t>
      </w:r>
    </w:p>
    <w:p w14:paraId="667CCB3B" w14:textId="77777777" w:rsidR="009D1840" w:rsidRPr="009D1840" w:rsidRDefault="009D1840" w:rsidP="009D1840">
      <w:pPr>
        <w:jc w:val="both"/>
        <w:rPr>
          <w:rFonts w:ascii="Times New Roman" w:hAnsi="Times New Roman" w:cs="Times New Roman"/>
          <w:sz w:val="24"/>
          <w:szCs w:val="24"/>
        </w:rPr>
      </w:pPr>
      <w:r w:rsidRPr="009D1840">
        <w:rPr>
          <w:rFonts w:ascii="Times New Roman" w:hAnsi="Times New Roman" w:cs="Times New Roman"/>
          <w:sz w:val="24"/>
          <w:szCs w:val="24"/>
        </w:rPr>
        <w:t xml:space="preserve">Prihodi poslovanja i od prodaje nefinancijske imovine ostvareni su u iznosu od </w:t>
      </w:r>
      <w:r w:rsidRPr="009D1840">
        <w:rPr>
          <w:rFonts w:ascii="Times New Roman" w:hAnsi="Times New Roman" w:cs="Times New Roman"/>
          <w:bCs/>
          <w:sz w:val="24"/>
          <w:szCs w:val="24"/>
        </w:rPr>
        <w:t>1.102.593,59 €</w:t>
      </w:r>
      <w:r w:rsidRPr="009D1840">
        <w:rPr>
          <w:rFonts w:ascii="Times New Roman" w:hAnsi="Times New Roman" w:cs="Times New Roman"/>
          <w:sz w:val="24"/>
          <w:szCs w:val="24"/>
        </w:rPr>
        <w:t xml:space="preserve"> dok su rashodi poslovanja i rashodi za nabavu nefinancijske imovine izvršeni u iznosu od 1.305.507,24 €. Stavljanjem u odnos ostvarenih prihoda i izvršenih rashoda na dan 31.12.2023.g. ostvaren je manjak prihoda u iznosu od 202.913,65 €.</w:t>
      </w:r>
    </w:p>
    <w:p w14:paraId="51AD2DDC" w14:textId="06ACED4C" w:rsidR="00094EC4" w:rsidRPr="009D1840" w:rsidRDefault="009D1840" w:rsidP="009D1840">
      <w:pPr>
        <w:jc w:val="both"/>
        <w:rPr>
          <w:rFonts w:ascii="Times New Roman" w:hAnsi="Times New Roman" w:cs="Times New Roman"/>
          <w:sz w:val="24"/>
          <w:szCs w:val="24"/>
        </w:rPr>
      </w:pPr>
      <w:r w:rsidRPr="009D1840">
        <w:rPr>
          <w:rFonts w:ascii="Times New Roman" w:hAnsi="Times New Roman" w:cs="Times New Roman"/>
          <w:sz w:val="24"/>
          <w:szCs w:val="24"/>
        </w:rPr>
        <w:t>Raspoloživa sredstva iz prethodnih godina (rezultat poslovanja na dan 31.12.2022.g.) u iznosu od 292.371,30 € umanjen za manjak prihoda na dan 31.12.2023.g. čine preneseni višak prihoda i primitaka raspoloživ na dan 31.12.2023.g. u iznosu od 89.479,60 €.</w:t>
      </w:r>
    </w:p>
    <w:p w14:paraId="46278B8E" w14:textId="7284226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Nakon iznošenja obrazloženja Više stručne suradnice za računovodstvene i financijske poslove </w:t>
      </w:r>
      <w:r w:rsidR="00AE4767">
        <w:rPr>
          <w:rFonts w:ascii="Times New Roman" w:hAnsi="Times New Roman" w:cs="Times New Roman"/>
          <w:sz w:val="24"/>
          <w:szCs w:val="24"/>
        </w:rPr>
        <w:t xml:space="preserve">prijedloga </w:t>
      </w:r>
      <w:r w:rsidR="009D1840">
        <w:rPr>
          <w:rFonts w:ascii="Times New Roman" w:hAnsi="Times New Roman" w:cs="Times New Roman"/>
          <w:sz w:val="24"/>
          <w:szCs w:val="24"/>
        </w:rPr>
        <w:t>Godišnjeg izvještaj o izvršenju Proračuna Općine Šodolovci za 2023. godinu ali i Odluke o raspodjeli rezultata poslovanja Općine Šodolovci za 2023. godinu te</w:t>
      </w:r>
      <w:r w:rsidRPr="0048683A">
        <w:rPr>
          <w:rFonts w:ascii="Times New Roman" w:hAnsi="Times New Roman" w:cs="Times New Roman"/>
          <w:sz w:val="24"/>
          <w:szCs w:val="24"/>
        </w:rPr>
        <w:t xml:space="preserve"> </w:t>
      </w:r>
      <w:r w:rsidR="009D1840">
        <w:rPr>
          <w:rFonts w:ascii="Times New Roman" w:hAnsi="Times New Roman" w:cs="Times New Roman"/>
          <w:sz w:val="24"/>
          <w:szCs w:val="24"/>
        </w:rPr>
        <w:t>prijedloga</w:t>
      </w:r>
      <w:r w:rsidR="00AE4767">
        <w:rPr>
          <w:rFonts w:ascii="Times New Roman" w:hAnsi="Times New Roman" w:cs="Times New Roman"/>
          <w:sz w:val="24"/>
          <w:szCs w:val="24"/>
        </w:rPr>
        <w:t xml:space="preserve"> </w:t>
      </w:r>
      <w:r w:rsidR="009D1840">
        <w:rPr>
          <w:rFonts w:ascii="Times New Roman" w:hAnsi="Times New Roman" w:cs="Times New Roman"/>
          <w:sz w:val="24"/>
          <w:szCs w:val="24"/>
        </w:rPr>
        <w:t>izvješća o izvršenju</w:t>
      </w:r>
      <w:r w:rsidR="00AE4767">
        <w:rPr>
          <w:rFonts w:ascii="Times New Roman" w:hAnsi="Times New Roman" w:cs="Times New Roman"/>
          <w:sz w:val="24"/>
          <w:szCs w:val="24"/>
        </w:rPr>
        <w:t xml:space="preserve"> </w:t>
      </w:r>
      <w:r w:rsidRPr="0048683A">
        <w:rPr>
          <w:rFonts w:ascii="Times New Roman" w:hAnsi="Times New Roman" w:cs="Times New Roman"/>
          <w:sz w:val="24"/>
          <w:szCs w:val="24"/>
        </w:rPr>
        <w:t>pojedinačnih Programa</w:t>
      </w:r>
      <w:r w:rsidR="00AE4767">
        <w:rPr>
          <w:rFonts w:ascii="Times New Roman" w:hAnsi="Times New Roman" w:cs="Times New Roman"/>
          <w:sz w:val="24"/>
          <w:szCs w:val="24"/>
        </w:rPr>
        <w:t xml:space="preserve"> koji se donose uz Proračunu</w:t>
      </w:r>
      <w:r w:rsidRPr="0048683A">
        <w:rPr>
          <w:rFonts w:ascii="Times New Roman" w:hAnsi="Times New Roman" w:cs="Times New Roman"/>
          <w:sz w:val="24"/>
          <w:szCs w:val="24"/>
        </w:rPr>
        <w:t xml:space="preserve">, Predsjednik je otvorio raspravu. Kako se nitko nije javio za riječ Predsjednik stavlja </w:t>
      </w:r>
      <w:r w:rsidR="009D1840">
        <w:rPr>
          <w:rFonts w:ascii="Times New Roman" w:hAnsi="Times New Roman" w:cs="Times New Roman"/>
          <w:sz w:val="24"/>
          <w:szCs w:val="24"/>
        </w:rPr>
        <w:t>točke od 2. do zaključno 13. na glasovanje</w:t>
      </w:r>
      <w:r w:rsidRPr="0048683A">
        <w:rPr>
          <w:rFonts w:ascii="Times New Roman" w:hAnsi="Times New Roman" w:cs="Times New Roman"/>
          <w:sz w:val="24"/>
          <w:szCs w:val="24"/>
        </w:rPr>
        <w:t>:</w:t>
      </w:r>
    </w:p>
    <w:p w14:paraId="76218EF7" w14:textId="34208EEC"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ZA je glasovalo </w:t>
      </w:r>
      <w:r w:rsidR="009D1840">
        <w:rPr>
          <w:rFonts w:ascii="Times New Roman" w:hAnsi="Times New Roman" w:cs="Times New Roman"/>
          <w:sz w:val="24"/>
          <w:szCs w:val="24"/>
        </w:rPr>
        <w:t>šest</w:t>
      </w:r>
      <w:r w:rsidRPr="0048683A">
        <w:rPr>
          <w:rFonts w:ascii="Times New Roman" w:hAnsi="Times New Roman" w:cs="Times New Roman"/>
          <w:sz w:val="24"/>
          <w:szCs w:val="24"/>
        </w:rPr>
        <w:t xml:space="preserve"> (</w:t>
      </w:r>
      <w:r w:rsidR="009D1840">
        <w:rPr>
          <w:rFonts w:ascii="Times New Roman" w:hAnsi="Times New Roman" w:cs="Times New Roman"/>
          <w:sz w:val="24"/>
          <w:szCs w:val="24"/>
        </w:rPr>
        <w:t>6</w:t>
      </w:r>
      <w:r w:rsidRPr="0048683A">
        <w:rPr>
          <w:rFonts w:ascii="Times New Roman" w:hAnsi="Times New Roman" w:cs="Times New Roman"/>
          <w:sz w:val="24"/>
          <w:szCs w:val="24"/>
        </w:rPr>
        <w:t>) vijećnika</w:t>
      </w:r>
    </w:p>
    <w:p w14:paraId="00768568"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5DE89B01"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3F8F665B" w14:textId="31D23ACC" w:rsidR="007A00AE"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Predsjednik vijeća konstatirao je da je jednoglasno sa </w:t>
      </w:r>
      <w:r w:rsidR="009D1840">
        <w:rPr>
          <w:rFonts w:ascii="Times New Roman" w:hAnsi="Times New Roman" w:cs="Times New Roman"/>
          <w:sz w:val="24"/>
          <w:szCs w:val="24"/>
        </w:rPr>
        <w:t>šest</w:t>
      </w:r>
      <w:r w:rsidRPr="0048683A">
        <w:rPr>
          <w:rFonts w:ascii="Times New Roman" w:hAnsi="Times New Roman" w:cs="Times New Roman"/>
          <w:sz w:val="24"/>
          <w:szCs w:val="24"/>
        </w:rPr>
        <w:t xml:space="preserve"> glasova ZA općinsko vijeće Općine Šodolovci usvojilo i donijelo:</w:t>
      </w:r>
    </w:p>
    <w:p w14:paraId="6723C570" w14:textId="23773CDB"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Godišnji</w:t>
      </w:r>
      <w:r w:rsidR="009D1840" w:rsidRPr="009D1840">
        <w:rPr>
          <w:rFonts w:ascii="Times New Roman" w:eastAsia="Calibri" w:hAnsi="Times New Roman" w:cs="Times New Roman"/>
          <w:sz w:val="24"/>
          <w:szCs w:val="24"/>
        </w:rPr>
        <w:t xml:space="preserve"> izvještaj o izvršenju Proračuna Općine Šodolovci za 2023. godinu</w:t>
      </w:r>
      <w:r>
        <w:rPr>
          <w:rFonts w:ascii="Times New Roman" w:eastAsia="Calibri" w:hAnsi="Times New Roman" w:cs="Times New Roman"/>
          <w:sz w:val="24"/>
          <w:szCs w:val="24"/>
        </w:rPr>
        <w:t xml:space="preserve"> (prilog 2)</w:t>
      </w:r>
      <w:r w:rsidR="009D1840" w:rsidRPr="009D1840">
        <w:rPr>
          <w:rFonts w:ascii="Times New Roman" w:eastAsia="Calibri" w:hAnsi="Times New Roman" w:cs="Times New Roman"/>
          <w:sz w:val="24"/>
          <w:szCs w:val="24"/>
        </w:rPr>
        <w:t>,</w:t>
      </w:r>
    </w:p>
    <w:p w14:paraId="625A5864" w14:textId="45FC58DD"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Odluku</w:t>
      </w:r>
      <w:r w:rsidR="009D1840" w:rsidRPr="009D1840">
        <w:rPr>
          <w:rFonts w:ascii="Times New Roman" w:eastAsia="Calibri" w:hAnsi="Times New Roman" w:cs="Times New Roman"/>
          <w:sz w:val="24"/>
          <w:szCs w:val="24"/>
        </w:rPr>
        <w:t xml:space="preserve"> o raspodjeli rezultata poslovanja Općine Šodolovci za 2023. godinu</w:t>
      </w:r>
      <w:r>
        <w:rPr>
          <w:rFonts w:ascii="Times New Roman" w:eastAsia="Calibri" w:hAnsi="Times New Roman" w:cs="Times New Roman"/>
          <w:sz w:val="24"/>
          <w:szCs w:val="24"/>
        </w:rPr>
        <w:t xml:space="preserve"> (prilog 3)</w:t>
      </w:r>
      <w:r w:rsidR="009D1840" w:rsidRPr="009D1840">
        <w:rPr>
          <w:rFonts w:ascii="Times New Roman" w:eastAsia="Calibri" w:hAnsi="Times New Roman" w:cs="Times New Roman"/>
          <w:sz w:val="24"/>
          <w:szCs w:val="24"/>
        </w:rPr>
        <w:t>,</w:t>
      </w:r>
    </w:p>
    <w:p w14:paraId="3EFDD416" w14:textId="51F765F9"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Zaključak o prihvaćanju </w:t>
      </w:r>
      <w:r w:rsidR="009D1840" w:rsidRPr="009D1840">
        <w:rPr>
          <w:rFonts w:ascii="Times New Roman" w:eastAsia="Calibri" w:hAnsi="Times New Roman" w:cs="Times New Roman"/>
          <w:sz w:val="24"/>
          <w:szCs w:val="24"/>
        </w:rPr>
        <w:t>Izvješća o ostvarenju Programa javnih potreba u kulturi i religiji na području Općine Šodolovci za 2023. godinu</w:t>
      </w:r>
      <w:r>
        <w:rPr>
          <w:rFonts w:ascii="Times New Roman" w:eastAsia="Calibri" w:hAnsi="Times New Roman" w:cs="Times New Roman"/>
          <w:sz w:val="24"/>
          <w:szCs w:val="24"/>
        </w:rPr>
        <w:t xml:space="preserve"> (prilog 4)</w:t>
      </w:r>
      <w:r w:rsidR="009D1840" w:rsidRPr="009D1840">
        <w:rPr>
          <w:rFonts w:ascii="Times New Roman" w:eastAsia="Calibri" w:hAnsi="Times New Roman" w:cs="Times New Roman"/>
          <w:sz w:val="24"/>
          <w:szCs w:val="24"/>
        </w:rPr>
        <w:t>,</w:t>
      </w:r>
    </w:p>
    <w:p w14:paraId="2ABE2F14" w14:textId="4A1CF6F4"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javnih potreba u sportu na području Općine Šodolovci za 2023. godinu</w:t>
      </w:r>
      <w:r>
        <w:rPr>
          <w:rFonts w:ascii="Times New Roman" w:eastAsia="Calibri" w:hAnsi="Times New Roman" w:cs="Times New Roman"/>
          <w:sz w:val="24"/>
          <w:szCs w:val="24"/>
        </w:rPr>
        <w:t xml:space="preserve"> (prilog 5)</w:t>
      </w:r>
      <w:r w:rsidR="009D1840" w:rsidRPr="009D1840">
        <w:rPr>
          <w:rFonts w:ascii="Times New Roman" w:eastAsia="Calibri" w:hAnsi="Times New Roman" w:cs="Times New Roman"/>
          <w:sz w:val="24"/>
          <w:szCs w:val="24"/>
        </w:rPr>
        <w:t>,</w:t>
      </w:r>
    </w:p>
    <w:p w14:paraId="5D20D8FF" w14:textId="67BA7A20"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javnih potreba u socijalnoj skrbi Općine Šodolovci za 2023. godinu</w:t>
      </w:r>
      <w:r>
        <w:rPr>
          <w:rFonts w:ascii="Times New Roman" w:eastAsia="Calibri" w:hAnsi="Times New Roman" w:cs="Times New Roman"/>
          <w:sz w:val="24"/>
          <w:szCs w:val="24"/>
        </w:rPr>
        <w:t xml:space="preserve"> (prilog 6)</w:t>
      </w:r>
      <w:r w:rsidR="009D1840" w:rsidRPr="009D1840">
        <w:rPr>
          <w:rFonts w:ascii="Times New Roman" w:eastAsia="Calibri" w:hAnsi="Times New Roman" w:cs="Times New Roman"/>
          <w:sz w:val="24"/>
          <w:szCs w:val="24"/>
        </w:rPr>
        <w:t>,</w:t>
      </w:r>
    </w:p>
    <w:p w14:paraId="50319A75" w14:textId="0D0D41BE"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Zaključak o prihvaćanju</w:t>
      </w:r>
      <w:r w:rsidR="009D1840" w:rsidRPr="009D1840">
        <w:rPr>
          <w:rFonts w:ascii="Times New Roman" w:eastAsia="Calibri" w:hAnsi="Times New Roman" w:cs="Times New Roman"/>
          <w:sz w:val="24"/>
          <w:szCs w:val="24"/>
        </w:rPr>
        <w:t xml:space="preserve"> Izvješća o ostvarenju Programa javnih potreba u predškolskom odgoju i obrazovanju Općine Šodolovci za 2023. godinu</w:t>
      </w:r>
      <w:r>
        <w:rPr>
          <w:rFonts w:ascii="Times New Roman" w:eastAsia="Calibri" w:hAnsi="Times New Roman" w:cs="Times New Roman"/>
          <w:sz w:val="24"/>
          <w:szCs w:val="24"/>
        </w:rPr>
        <w:t xml:space="preserve"> (prilog 7)</w:t>
      </w:r>
      <w:r w:rsidR="009D1840" w:rsidRPr="009D1840">
        <w:rPr>
          <w:rFonts w:ascii="Times New Roman" w:eastAsia="Calibri" w:hAnsi="Times New Roman" w:cs="Times New Roman"/>
          <w:sz w:val="24"/>
          <w:szCs w:val="24"/>
        </w:rPr>
        <w:t>,</w:t>
      </w:r>
    </w:p>
    <w:p w14:paraId="19FF62F5" w14:textId="5608563D" w:rsidR="009D1840" w:rsidRPr="009D1840" w:rsidRDefault="009869F1">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održavanja objekata i uređaja komunalne infrastrukture Općine Šodolovci za 2023. godinu</w:t>
      </w:r>
      <w:r>
        <w:rPr>
          <w:rFonts w:ascii="Times New Roman" w:eastAsia="Calibri" w:hAnsi="Times New Roman" w:cs="Times New Roman"/>
          <w:sz w:val="24"/>
          <w:szCs w:val="24"/>
        </w:rPr>
        <w:t xml:space="preserve"> </w:t>
      </w:r>
      <w:r w:rsidR="00A625EF">
        <w:rPr>
          <w:rFonts w:ascii="Times New Roman" w:eastAsia="Calibri" w:hAnsi="Times New Roman" w:cs="Times New Roman"/>
          <w:sz w:val="24"/>
          <w:szCs w:val="24"/>
        </w:rPr>
        <w:t>(prilog 8)</w:t>
      </w:r>
      <w:r w:rsidR="009D1840" w:rsidRPr="009D1840">
        <w:rPr>
          <w:rFonts w:ascii="Times New Roman" w:eastAsia="Calibri" w:hAnsi="Times New Roman" w:cs="Times New Roman"/>
          <w:sz w:val="24"/>
          <w:szCs w:val="24"/>
        </w:rPr>
        <w:t>,</w:t>
      </w:r>
    </w:p>
    <w:p w14:paraId="75840C6B" w14:textId="240AD82B" w:rsidR="009D1840" w:rsidRPr="009D1840" w:rsidRDefault="00AA1E68">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gradnje objekata i uređaja komunalne infrastrukture Općine Šodolovci za 2023. godinu</w:t>
      </w:r>
      <w:r w:rsidR="00A625EF">
        <w:rPr>
          <w:rFonts w:ascii="Times New Roman" w:eastAsia="Calibri" w:hAnsi="Times New Roman" w:cs="Times New Roman"/>
          <w:sz w:val="24"/>
          <w:szCs w:val="24"/>
        </w:rPr>
        <w:t xml:space="preserve"> (prilog 9)</w:t>
      </w:r>
      <w:r w:rsidR="009D1840" w:rsidRPr="009D1840">
        <w:rPr>
          <w:rFonts w:ascii="Times New Roman" w:eastAsia="Calibri" w:hAnsi="Times New Roman" w:cs="Times New Roman"/>
          <w:sz w:val="24"/>
          <w:szCs w:val="24"/>
        </w:rPr>
        <w:t>,</w:t>
      </w:r>
    </w:p>
    <w:p w14:paraId="65DD66A5" w14:textId="09AEAB38" w:rsidR="009D1840" w:rsidRPr="009D1840" w:rsidRDefault="00AA1E68">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utroška sredstava naknade za zadržavanje nezakonito izgrađenih zgrada u prostoru Općine Šodolovci za 2023. godinu</w:t>
      </w:r>
      <w:r w:rsidR="00A625EF">
        <w:rPr>
          <w:rFonts w:ascii="Times New Roman" w:eastAsia="Calibri" w:hAnsi="Times New Roman" w:cs="Times New Roman"/>
          <w:sz w:val="24"/>
          <w:szCs w:val="24"/>
        </w:rPr>
        <w:t xml:space="preserve"> (prilog 10)</w:t>
      </w:r>
      <w:r w:rsidR="009D1840" w:rsidRPr="009D1840">
        <w:rPr>
          <w:rFonts w:ascii="Times New Roman" w:eastAsia="Calibri" w:hAnsi="Times New Roman" w:cs="Times New Roman"/>
          <w:sz w:val="24"/>
          <w:szCs w:val="24"/>
        </w:rPr>
        <w:t>,</w:t>
      </w:r>
    </w:p>
    <w:p w14:paraId="79B7B8DB" w14:textId="3E0D77CC" w:rsidR="009D1840" w:rsidRPr="009D1840" w:rsidRDefault="00AA1E68">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utroška sredstava šumskog doprinosa za 2023. godinu</w:t>
      </w:r>
      <w:r w:rsidR="00A625EF">
        <w:rPr>
          <w:rFonts w:ascii="Times New Roman" w:eastAsia="Calibri" w:hAnsi="Times New Roman" w:cs="Times New Roman"/>
          <w:sz w:val="24"/>
          <w:szCs w:val="24"/>
        </w:rPr>
        <w:t xml:space="preserve"> (prilog 11)</w:t>
      </w:r>
      <w:r w:rsidR="009D1840" w:rsidRPr="009D1840">
        <w:rPr>
          <w:rFonts w:ascii="Times New Roman" w:eastAsia="Calibri" w:hAnsi="Times New Roman" w:cs="Times New Roman"/>
          <w:sz w:val="24"/>
          <w:szCs w:val="24"/>
        </w:rPr>
        <w:t>,</w:t>
      </w:r>
    </w:p>
    <w:p w14:paraId="183B9F80" w14:textId="7DFF8EDC" w:rsidR="009D1840" w:rsidRPr="009D1840" w:rsidRDefault="00AA1E68">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utroška sredstava ostvarenih raspolaganjem poljoprivrednim zemljištem u vlasništvu Republike Hrvatske na području Općine Šodolovci za 2023. godinu</w:t>
      </w:r>
      <w:r w:rsidR="00A625EF">
        <w:rPr>
          <w:rFonts w:ascii="Times New Roman" w:eastAsia="Calibri" w:hAnsi="Times New Roman" w:cs="Times New Roman"/>
          <w:sz w:val="24"/>
          <w:szCs w:val="24"/>
        </w:rPr>
        <w:t xml:space="preserve"> (prilog 12)</w:t>
      </w:r>
      <w:r w:rsidR="009D1840" w:rsidRPr="009D1840">
        <w:rPr>
          <w:rFonts w:ascii="Times New Roman" w:eastAsia="Calibri" w:hAnsi="Times New Roman" w:cs="Times New Roman"/>
          <w:sz w:val="24"/>
          <w:szCs w:val="24"/>
        </w:rPr>
        <w:t>,</w:t>
      </w:r>
    </w:p>
    <w:p w14:paraId="4262A161" w14:textId="3B754223" w:rsidR="009D1840" w:rsidRPr="009D1840" w:rsidRDefault="00AA1E68">
      <w:pPr>
        <w:numPr>
          <w:ilvl w:val="0"/>
          <w:numId w:val="2"/>
        </w:numPr>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Zaključak o prihvaćanju</w:t>
      </w:r>
      <w:r w:rsidR="009D1840" w:rsidRPr="009D1840">
        <w:rPr>
          <w:rFonts w:ascii="Times New Roman" w:eastAsia="Calibri" w:hAnsi="Times New Roman" w:cs="Times New Roman"/>
          <w:sz w:val="24"/>
          <w:szCs w:val="24"/>
        </w:rPr>
        <w:t xml:space="preserve"> Izvješća o ostvarenju Programa utroška sredstava vodnog doprinosa za 2023. godinu</w:t>
      </w:r>
      <w:r w:rsidR="00A625EF">
        <w:rPr>
          <w:rFonts w:ascii="Times New Roman" w:eastAsia="Calibri" w:hAnsi="Times New Roman" w:cs="Times New Roman"/>
          <w:sz w:val="24"/>
          <w:szCs w:val="24"/>
        </w:rPr>
        <w:t xml:space="preserve"> (prilog 13)</w:t>
      </w:r>
      <w:r w:rsidR="009D1840" w:rsidRPr="009D1840">
        <w:rPr>
          <w:rFonts w:ascii="Times New Roman" w:eastAsia="Calibri" w:hAnsi="Times New Roman" w:cs="Times New Roman"/>
          <w:sz w:val="24"/>
          <w:szCs w:val="24"/>
        </w:rPr>
        <w:t>,</w:t>
      </w:r>
    </w:p>
    <w:bookmarkEnd w:id="4"/>
    <w:p w14:paraId="462668B0" w14:textId="77777777" w:rsidR="00C201CD" w:rsidRDefault="00C201CD" w:rsidP="00C201CD">
      <w:pPr>
        <w:jc w:val="both"/>
        <w:rPr>
          <w:rFonts w:ascii="Times New Roman" w:hAnsi="Times New Roman" w:cs="Times New Roman"/>
          <w:sz w:val="24"/>
          <w:szCs w:val="24"/>
        </w:rPr>
      </w:pPr>
    </w:p>
    <w:p w14:paraId="4CE4E387" w14:textId="2970C223" w:rsidR="00D53DE5" w:rsidRPr="00D53DE5" w:rsidRDefault="00D53DE5" w:rsidP="00D53DE5">
      <w:pPr>
        <w:jc w:val="both"/>
        <w:rPr>
          <w:rFonts w:ascii="Times New Roman" w:hAnsi="Times New Roman" w:cs="Times New Roman"/>
          <w:b/>
          <w:bCs/>
          <w:sz w:val="24"/>
          <w:szCs w:val="24"/>
        </w:rPr>
      </w:pPr>
      <w:r w:rsidRPr="00D53DE5">
        <w:rPr>
          <w:rFonts w:ascii="Times New Roman" w:hAnsi="Times New Roman" w:cs="Times New Roman"/>
          <w:b/>
          <w:bCs/>
          <w:sz w:val="24"/>
          <w:szCs w:val="24"/>
        </w:rPr>
        <w:t xml:space="preserve">TOČKA </w:t>
      </w:r>
      <w:r w:rsidR="00A625EF">
        <w:rPr>
          <w:rFonts w:ascii="Times New Roman" w:hAnsi="Times New Roman" w:cs="Times New Roman"/>
          <w:b/>
          <w:bCs/>
          <w:sz w:val="24"/>
          <w:szCs w:val="24"/>
        </w:rPr>
        <w:t>14</w:t>
      </w:r>
      <w:r w:rsidRPr="00D53DE5">
        <w:rPr>
          <w:rFonts w:ascii="Times New Roman" w:hAnsi="Times New Roman" w:cs="Times New Roman"/>
          <w:b/>
          <w:bCs/>
          <w:sz w:val="24"/>
          <w:szCs w:val="24"/>
        </w:rPr>
        <w:t xml:space="preserve">. </w:t>
      </w:r>
      <w:r w:rsidR="00A625EF" w:rsidRPr="00D60CF9">
        <w:rPr>
          <w:rFonts w:ascii="Times New Roman" w:hAnsi="Times New Roman" w:cs="Times New Roman"/>
          <w:b/>
          <w:bCs/>
          <w:sz w:val="24"/>
          <w:szCs w:val="24"/>
        </w:rPr>
        <w:t>PRIJEDLOG IZVJEŠĆA O OBAVLJENOM POPISU IMOVINE I OBVEZA OPĆINE ŠODOLOVCI SA STANJEM NA DAN 31.12.202</w:t>
      </w:r>
      <w:r w:rsidR="00A625EF">
        <w:rPr>
          <w:rFonts w:ascii="Times New Roman" w:hAnsi="Times New Roman" w:cs="Times New Roman"/>
          <w:b/>
          <w:bCs/>
          <w:sz w:val="24"/>
          <w:szCs w:val="24"/>
        </w:rPr>
        <w:t>3</w:t>
      </w:r>
      <w:r w:rsidR="00A625EF" w:rsidRPr="00D60CF9">
        <w:rPr>
          <w:rFonts w:ascii="Times New Roman" w:hAnsi="Times New Roman" w:cs="Times New Roman"/>
          <w:b/>
          <w:bCs/>
          <w:sz w:val="24"/>
          <w:szCs w:val="24"/>
        </w:rPr>
        <w:t>. GODINE</w:t>
      </w:r>
    </w:p>
    <w:p w14:paraId="236D3136" w14:textId="212FA35D" w:rsidR="00A625EF" w:rsidRPr="00D60CF9" w:rsidRDefault="00A625EF" w:rsidP="00A625EF">
      <w:pPr>
        <w:jc w:val="both"/>
        <w:rPr>
          <w:rFonts w:ascii="Times New Roman" w:hAnsi="Times New Roman" w:cs="Times New Roman"/>
          <w:b/>
          <w:bCs/>
          <w:sz w:val="24"/>
          <w:szCs w:val="24"/>
        </w:rPr>
      </w:pPr>
      <w:bookmarkStart w:id="5" w:name="_Hlk109302440"/>
      <w:r>
        <w:rPr>
          <w:rFonts w:ascii="Times New Roman" w:hAnsi="Times New Roman" w:cs="Times New Roman"/>
          <w:sz w:val="24"/>
          <w:szCs w:val="24"/>
        </w:rPr>
        <w:t>Viša stručna suradnica za računovodstvene i financijske poslove upoznala je vijećnike s rezultatima obavljenog popisa imovine i obveza Općine Šodolovci sa stanjem na dan 31.12.202</w:t>
      </w:r>
      <w:r>
        <w:rPr>
          <w:rFonts w:ascii="Times New Roman" w:hAnsi="Times New Roman" w:cs="Times New Roman"/>
          <w:sz w:val="24"/>
          <w:szCs w:val="24"/>
        </w:rPr>
        <w:t>3</w:t>
      </w:r>
      <w:r>
        <w:rPr>
          <w:rFonts w:ascii="Times New Roman" w:hAnsi="Times New Roman" w:cs="Times New Roman"/>
          <w:sz w:val="24"/>
          <w:szCs w:val="24"/>
        </w:rPr>
        <w:t>. godine, utvrđenom od strane Povjerenstva za obavljanje popisa imovine i obveza općine Šodolovci koje je imenovao općinski načelnik u prosincu 202</w:t>
      </w:r>
      <w:r>
        <w:rPr>
          <w:rFonts w:ascii="Times New Roman" w:hAnsi="Times New Roman" w:cs="Times New Roman"/>
          <w:sz w:val="24"/>
          <w:szCs w:val="24"/>
        </w:rPr>
        <w:t>3</w:t>
      </w:r>
      <w:r>
        <w:rPr>
          <w:rFonts w:ascii="Times New Roman" w:hAnsi="Times New Roman" w:cs="Times New Roman"/>
          <w:sz w:val="24"/>
          <w:szCs w:val="24"/>
        </w:rPr>
        <w:t>. godine. Imenovano Povjerenstvo koje se sastojalo od Predsjednika i dva člana tijekom siječnja 202</w:t>
      </w:r>
      <w:r>
        <w:rPr>
          <w:rFonts w:ascii="Times New Roman" w:hAnsi="Times New Roman" w:cs="Times New Roman"/>
          <w:sz w:val="24"/>
          <w:szCs w:val="24"/>
        </w:rPr>
        <w:t>4</w:t>
      </w:r>
      <w:r>
        <w:rPr>
          <w:rFonts w:ascii="Times New Roman" w:hAnsi="Times New Roman" w:cs="Times New Roman"/>
          <w:sz w:val="24"/>
          <w:szCs w:val="24"/>
        </w:rPr>
        <w:t>. godine provodilo je navedeni popis te je o rezultatima svog rad sastavilo Izvještaj s kojim je upoznalo općinskog načelnika, a koji je donio Odluku o njegovom prihvaćanju.</w:t>
      </w:r>
    </w:p>
    <w:p w14:paraId="384EA928" w14:textId="00365218" w:rsidR="00A625EF" w:rsidRPr="00A625EF" w:rsidRDefault="00A625EF" w:rsidP="00D53DE5">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Prijedlog Zaključka o usvajanju izvješća obavljenom popisu imovine i obveza Općine Šodolovci sa stanjem na dan 31.12.202</w:t>
      </w:r>
      <w:r>
        <w:rPr>
          <w:rFonts w:ascii="Times New Roman" w:hAnsi="Times New Roman" w:cs="Times New Roman"/>
          <w:sz w:val="24"/>
          <w:szCs w:val="24"/>
        </w:rPr>
        <w:t>3</w:t>
      </w:r>
      <w:r>
        <w:rPr>
          <w:rFonts w:ascii="Times New Roman" w:hAnsi="Times New Roman" w:cs="Times New Roman"/>
          <w:sz w:val="24"/>
          <w:szCs w:val="24"/>
        </w:rPr>
        <w:t>. godine na glasovanje:</w:t>
      </w:r>
    </w:p>
    <w:p w14:paraId="438A0AB7" w14:textId="7DF1E924" w:rsidR="00D53DE5" w:rsidRPr="003E0E37" w:rsidRDefault="00D53DE5" w:rsidP="00D53DE5">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A625EF">
        <w:rPr>
          <w:rFonts w:ascii="Times New Roman" w:hAnsi="Times New Roman" w:cs="Times New Roman"/>
          <w:sz w:val="24"/>
          <w:szCs w:val="24"/>
        </w:rPr>
        <w:t>šest</w:t>
      </w:r>
      <w:r>
        <w:rPr>
          <w:rFonts w:ascii="Times New Roman" w:hAnsi="Times New Roman" w:cs="Times New Roman"/>
          <w:sz w:val="24"/>
          <w:szCs w:val="24"/>
        </w:rPr>
        <w:t xml:space="preserve"> (</w:t>
      </w:r>
      <w:r w:rsidR="00A625EF">
        <w:rPr>
          <w:rFonts w:ascii="Times New Roman" w:hAnsi="Times New Roman" w:cs="Times New Roman"/>
          <w:sz w:val="24"/>
          <w:szCs w:val="24"/>
        </w:rPr>
        <w:t>6</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21C9F150" w14:textId="77777777" w:rsidR="00D53DE5" w:rsidRPr="003E0E37" w:rsidRDefault="00D53DE5" w:rsidP="00D53DE5">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B3B53F1" w14:textId="77777777" w:rsidR="00D53DE5" w:rsidRDefault="00D53DE5" w:rsidP="00D53DE5">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E102224" w14:textId="4A9032A2" w:rsidR="00D53DE5" w:rsidRDefault="00D53DE5" w:rsidP="00D53DE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A625EF">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268DF37A"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ZAKLJUČAK</w:t>
      </w:r>
    </w:p>
    <w:p w14:paraId="2EC267AA"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o prihvaćanju izvješća o obavljenom popisu imovine i obveza</w:t>
      </w:r>
    </w:p>
    <w:p w14:paraId="730F9E26" w14:textId="3C3A6BF2"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lastRenderedPageBreak/>
        <w:t>Općine Šodolovci sa stanjem na dan 31.12.202</w:t>
      </w:r>
      <w:r>
        <w:rPr>
          <w:rFonts w:ascii="Times New Roman" w:hAnsi="Times New Roman" w:cs="Times New Roman"/>
          <w:sz w:val="24"/>
          <w:szCs w:val="24"/>
        </w:rPr>
        <w:t>3</w:t>
      </w:r>
      <w:r>
        <w:rPr>
          <w:rFonts w:ascii="Times New Roman" w:hAnsi="Times New Roman" w:cs="Times New Roman"/>
          <w:sz w:val="24"/>
          <w:szCs w:val="24"/>
        </w:rPr>
        <w:t>. godine</w:t>
      </w:r>
    </w:p>
    <w:p w14:paraId="39331D41" w14:textId="07B8F7F1"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4</w:t>
      </w:r>
      <w:r>
        <w:rPr>
          <w:rFonts w:ascii="Times New Roman" w:hAnsi="Times New Roman" w:cs="Times New Roman"/>
          <w:sz w:val="24"/>
          <w:szCs w:val="24"/>
        </w:rPr>
        <w:t>).</w:t>
      </w:r>
    </w:p>
    <w:p w14:paraId="06B5DFE2" w14:textId="77777777" w:rsidR="00D53DE5" w:rsidRDefault="00D53DE5" w:rsidP="00D53DE5">
      <w:pPr>
        <w:jc w:val="both"/>
        <w:rPr>
          <w:rFonts w:ascii="Times New Roman" w:hAnsi="Times New Roman" w:cs="Times New Roman"/>
          <w:sz w:val="24"/>
          <w:szCs w:val="24"/>
        </w:rPr>
      </w:pPr>
    </w:p>
    <w:p w14:paraId="143145ED" w14:textId="027C0E79" w:rsidR="00A625EF" w:rsidRDefault="00D53DE5" w:rsidP="00A625EF">
      <w:pPr>
        <w:jc w:val="both"/>
        <w:rPr>
          <w:rFonts w:ascii="Times New Roman" w:eastAsia="Calibri" w:hAnsi="Times New Roman" w:cs="Times New Roman"/>
          <w:b/>
          <w:bCs/>
          <w:sz w:val="24"/>
          <w:szCs w:val="24"/>
        </w:rPr>
      </w:pPr>
      <w:r w:rsidRPr="00D53DE5">
        <w:rPr>
          <w:rFonts w:ascii="Times New Roman" w:hAnsi="Times New Roman" w:cs="Times New Roman"/>
          <w:b/>
          <w:bCs/>
          <w:sz w:val="24"/>
          <w:szCs w:val="24"/>
        </w:rPr>
        <w:t xml:space="preserve">TOČKA </w:t>
      </w:r>
      <w:r w:rsidR="00A625EF">
        <w:rPr>
          <w:rFonts w:ascii="Times New Roman" w:hAnsi="Times New Roman" w:cs="Times New Roman"/>
          <w:b/>
          <w:bCs/>
          <w:sz w:val="24"/>
          <w:szCs w:val="24"/>
        </w:rPr>
        <w:t>15</w:t>
      </w:r>
      <w:r w:rsidRPr="00D53DE5">
        <w:rPr>
          <w:rFonts w:ascii="Times New Roman" w:hAnsi="Times New Roman" w:cs="Times New Roman"/>
          <w:b/>
          <w:bCs/>
          <w:sz w:val="24"/>
          <w:szCs w:val="24"/>
        </w:rPr>
        <w:t xml:space="preserve">. </w:t>
      </w:r>
      <w:bookmarkEnd w:id="5"/>
      <w:r w:rsidR="00A625EF" w:rsidRPr="00971DF3">
        <w:rPr>
          <w:rFonts w:ascii="Times New Roman" w:eastAsia="Calibri" w:hAnsi="Times New Roman" w:cs="Times New Roman"/>
          <w:b/>
          <w:bCs/>
          <w:sz w:val="24"/>
          <w:szCs w:val="24"/>
        </w:rPr>
        <w:t>PRIJEDLOG IZVJEŠĆA O RADU OPĆINSKOG NAČELNIKA OPĆINE ŠODOLOVCI ZA RAZDOBLJE OD 01.07.202</w:t>
      </w:r>
      <w:r w:rsidR="00A625EF">
        <w:rPr>
          <w:rFonts w:ascii="Times New Roman" w:eastAsia="Calibri" w:hAnsi="Times New Roman" w:cs="Times New Roman"/>
          <w:b/>
          <w:bCs/>
          <w:sz w:val="24"/>
          <w:szCs w:val="24"/>
        </w:rPr>
        <w:t>3</w:t>
      </w:r>
      <w:r w:rsidR="00A625EF" w:rsidRPr="00971DF3">
        <w:rPr>
          <w:rFonts w:ascii="Times New Roman" w:eastAsia="Calibri" w:hAnsi="Times New Roman" w:cs="Times New Roman"/>
          <w:b/>
          <w:bCs/>
          <w:sz w:val="24"/>
          <w:szCs w:val="24"/>
        </w:rPr>
        <w:t>. DO 31.12.202</w:t>
      </w:r>
      <w:r w:rsidR="00A625EF">
        <w:rPr>
          <w:rFonts w:ascii="Times New Roman" w:eastAsia="Calibri" w:hAnsi="Times New Roman" w:cs="Times New Roman"/>
          <w:b/>
          <w:bCs/>
          <w:sz w:val="24"/>
          <w:szCs w:val="24"/>
        </w:rPr>
        <w:t>3</w:t>
      </w:r>
      <w:r w:rsidR="00A625EF" w:rsidRPr="00971DF3">
        <w:rPr>
          <w:rFonts w:ascii="Times New Roman" w:eastAsia="Calibri" w:hAnsi="Times New Roman" w:cs="Times New Roman"/>
          <w:b/>
          <w:bCs/>
          <w:sz w:val="24"/>
          <w:szCs w:val="24"/>
        </w:rPr>
        <w:t>. GODINE</w:t>
      </w:r>
    </w:p>
    <w:p w14:paraId="41543E3C" w14:textId="0DAA981E" w:rsidR="00A625EF" w:rsidRPr="00E113EE" w:rsidRDefault="00A625EF" w:rsidP="00A625EF">
      <w:pPr>
        <w:jc w:val="both"/>
        <w:rPr>
          <w:rFonts w:ascii="Times New Roman" w:hAnsi="Times New Roman" w:cs="Times New Roman"/>
          <w:sz w:val="24"/>
          <w:szCs w:val="24"/>
        </w:rPr>
      </w:pPr>
      <w:r>
        <w:rPr>
          <w:rFonts w:ascii="Times New Roman" w:hAnsi="Times New Roman" w:cs="Times New Roman"/>
          <w:sz w:val="24"/>
          <w:szCs w:val="24"/>
        </w:rPr>
        <w:t>Općinski načelnik</w:t>
      </w:r>
      <w:r w:rsidRPr="00E113EE">
        <w:rPr>
          <w:rFonts w:ascii="Times New Roman" w:hAnsi="Times New Roman" w:cs="Times New Roman"/>
          <w:sz w:val="24"/>
          <w:szCs w:val="24"/>
        </w:rPr>
        <w:t xml:space="preserve"> predstavio je vijećnicima izvješć</w:t>
      </w:r>
      <w:r>
        <w:rPr>
          <w:rFonts w:ascii="Times New Roman" w:hAnsi="Times New Roman" w:cs="Times New Roman"/>
          <w:sz w:val="24"/>
          <w:szCs w:val="24"/>
        </w:rPr>
        <w:t>e</w:t>
      </w:r>
      <w:r w:rsidRPr="00E113EE">
        <w:rPr>
          <w:rFonts w:ascii="Times New Roman" w:hAnsi="Times New Roman" w:cs="Times New Roman"/>
          <w:sz w:val="24"/>
          <w:szCs w:val="24"/>
        </w:rPr>
        <w:t xml:space="preserve"> o svom radu u razdoblju </w:t>
      </w:r>
      <w:r>
        <w:rPr>
          <w:rFonts w:ascii="Times New Roman" w:hAnsi="Times New Roman" w:cs="Times New Roman"/>
          <w:sz w:val="24"/>
          <w:szCs w:val="24"/>
        </w:rPr>
        <w:t>od 01. srpnja 202</w:t>
      </w:r>
      <w:r>
        <w:rPr>
          <w:rFonts w:ascii="Times New Roman" w:hAnsi="Times New Roman" w:cs="Times New Roman"/>
          <w:sz w:val="24"/>
          <w:szCs w:val="24"/>
        </w:rPr>
        <w:t>3</w:t>
      </w:r>
      <w:r>
        <w:rPr>
          <w:rFonts w:ascii="Times New Roman" w:hAnsi="Times New Roman" w:cs="Times New Roman"/>
          <w:sz w:val="24"/>
          <w:szCs w:val="24"/>
        </w:rPr>
        <w:t>. godine do 31.12.202</w:t>
      </w:r>
      <w:r>
        <w:rPr>
          <w:rFonts w:ascii="Times New Roman" w:hAnsi="Times New Roman" w:cs="Times New Roman"/>
          <w:sz w:val="24"/>
          <w:szCs w:val="24"/>
        </w:rPr>
        <w:t>3</w:t>
      </w:r>
      <w:r>
        <w:rPr>
          <w:rFonts w:ascii="Times New Roman" w:hAnsi="Times New Roman" w:cs="Times New Roman"/>
          <w:sz w:val="24"/>
          <w:szCs w:val="24"/>
        </w:rPr>
        <w:t>. godine</w:t>
      </w:r>
      <w:r w:rsidRPr="00E113EE">
        <w:rPr>
          <w:rFonts w:ascii="Times New Roman" w:hAnsi="Times New Roman" w:cs="Times New Roman"/>
          <w:sz w:val="24"/>
          <w:szCs w:val="24"/>
        </w:rPr>
        <w:t>. U izvješću su navedene aktivnosti u sklopu pojedinih programa, apliciranih i odobreni projekti, sredstva koja su prihodova</w:t>
      </w:r>
      <w:r>
        <w:rPr>
          <w:rFonts w:ascii="Times New Roman" w:hAnsi="Times New Roman" w:cs="Times New Roman"/>
          <w:sz w:val="24"/>
          <w:szCs w:val="24"/>
        </w:rPr>
        <w:t>na</w:t>
      </w:r>
      <w:r w:rsidRPr="00E113EE">
        <w:rPr>
          <w:rFonts w:ascii="Times New Roman" w:hAnsi="Times New Roman" w:cs="Times New Roman"/>
          <w:sz w:val="24"/>
          <w:szCs w:val="24"/>
        </w:rPr>
        <w:t xml:space="preserve"> te </w:t>
      </w:r>
      <w:r>
        <w:rPr>
          <w:rFonts w:ascii="Times New Roman" w:hAnsi="Times New Roman" w:cs="Times New Roman"/>
          <w:sz w:val="24"/>
          <w:szCs w:val="24"/>
        </w:rPr>
        <w:t>isplaćena</w:t>
      </w:r>
      <w:r w:rsidRPr="00E113EE">
        <w:rPr>
          <w:rFonts w:ascii="Times New Roman" w:hAnsi="Times New Roman" w:cs="Times New Roman"/>
          <w:sz w:val="24"/>
          <w:szCs w:val="24"/>
        </w:rPr>
        <w:t xml:space="preserve"> iz proračuna </w:t>
      </w:r>
      <w:r>
        <w:rPr>
          <w:rFonts w:ascii="Times New Roman" w:hAnsi="Times New Roman" w:cs="Times New Roman"/>
          <w:sz w:val="24"/>
          <w:szCs w:val="24"/>
        </w:rPr>
        <w:t>za određene namjene te akti koji su predlagani radi poboljšanja rada u okviru djelokruga općine.</w:t>
      </w:r>
    </w:p>
    <w:p w14:paraId="57E452EC" w14:textId="38E40840" w:rsidR="00A625EF" w:rsidRPr="003E7699" w:rsidRDefault="00A625EF" w:rsidP="00A625EF">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za općinskog načelnika. Kako se nitko od nazočnih nije javio za riječ niti je imao kakvih pitanja Predsjednik je stavio na glasovanje Prijedlog Zaključka o usvajanju Izvješća o radu </w:t>
      </w:r>
      <w:r>
        <w:rPr>
          <w:rFonts w:ascii="Times New Roman" w:hAnsi="Times New Roman" w:cs="Times New Roman"/>
          <w:sz w:val="24"/>
          <w:szCs w:val="24"/>
        </w:rPr>
        <w:t>općinskog načelnika Općine Šodolovci u razdoblju od 01. srpnja 202</w:t>
      </w:r>
      <w:r>
        <w:rPr>
          <w:rFonts w:ascii="Times New Roman" w:hAnsi="Times New Roman" w:cs="Times New Roman"/>
          <w:sz w:val="24"/>
          <w:szCs w:val="24"/>
        </w:rPr>
        <w:t>3</w:t>
      </w:r>
      <w:r>
        <w:rPr>
          <w:rFonts w:ascii="Times New Roman" w:hAnsi="Times New Roman" w:cs="Times New Roman"/>
          <w:sz w:val="24"/>
          <w:szCs w:val="24"/>
        </w:rPr>
        <w:t>. do 31. prosinca 202</w:t>
      </w:r>
      <w:r>
        <w:rPr>
          <w:rFonts w:ascii="Times New Roman" w:hAnsi="Times New Roman" w:cs="Times New Roman"/>
          <w:sz w:val="24"/>
          <w:szCs w:val="24"/>
        </w:rPr>
        <w:t>3</w:t>
      </w:r>
      <w:r>
        <w:rPr>
          <w:rFonts w:ascii="Times New Roman" w:hAnsi="Times New Roman" w:cs="Times New Roman"/>
          <w:sz w:val="24"/>
          <w:szCs w:val="24"/>
        </w:rPr>
        <w:t>. godine</w:t>
      </w:r>
      <w:r>
        <w:rPr>
          <w:rFonts w:ascii="Times New Roman" w:hAnsi="Times New Roman" w:cs="Times New Roman"/>
          <w:sz w:val="24"/>
        </w:rPr>
        <w:t xml:space="preserve"> :</w:t>
      </w:r>
    </w:p>
    <w:p w14:paraId="6D4DFA61"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638B427D"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0829AEF" w14:textId="77777777" w:rsidR="00A625EF"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D7EC7BF" w14:textId="77777777"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63C1CD37"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69450F08"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 xml:space="preserve">o usvajanju Izvješća o radu općinskog načelnika Općine Šodolovci </w:t>
      </w:r>
    </w:p>
    <w:p w14:paraId="1CEAA73A" w14:textId="195EA00B"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u razdoblju od 01.</w:t>
      </w:r>
      <w:r>
        <w:rPr>
          <w:rFonts w:ascii="Times New Roman" w:hAnsi="Times New Roman" w:cs="Times New Roman"/>
          <w:sz w:val="24"/>
          <w:szCs w:val="24"/>
        </w:rPr>
        <w:t xml:space="preserve"> srpnja </w:t>
      </w:r>
      <w:r>
        <w:rPr>
          <w:rFonts w:ascii="Times New Roman" w:hAnsi="Times New Roman" w:cs="Times New Roman"/>
          <w:sz w:val="24"/>
          <w:szCs w:val="24"/>
        </w:rPr>
        <w:t>202</w:t>
      </w:r>
      <w:r>
        <w:rPr>
          <w:rFonts w:ascii="Times New Roman" w:hAnsi="Times New Roman" w:cs="Times New Roman"/>
          <w:sz w:val="24"/>
          <w:szCs w:val="24"/>
        </w:rPr>
        <w:t>3</w:t>
      </w:r>
      <w:r>
        <w:rPr>
          <w:rFonts w:ascii="Times New Roman" w:hAnsi="Times New Roman" w:cs="Times New Roman"/>
          <w:sz w:val="24"/>
          <w:szCs w:val="24"/>
        </w:rPr>
        <w:t>. do 31.</w:t>
      </w:r>
      <w:r>
        <w:rPr>
          <w:rFonts w:ascii="Times New Roman" w:hAnsi="Times New Roman" w:cs="Times New Roman"/>
          <w:sz w:val="24"/>
          <w:szCs w:val="24"/>
        </w:rPr>
        <w:t xml:space="preserve"> prosinca </w:t>
      </w:r>
      <w:r>
        <w:rPr>
          <w:rFonts w:ascii="Times New Roman" w:hAnsi="Times New Roman" w:cs="Times New Roman"/>
          <w:sz w:val="24"/>
          <w:szCs w:val="24"/>
        </w:rPr>
        <w:t>.202</w:t>
      </w:r>
      <w:r>
        <w:rPr>
          <w:rFonts w:ascii="Times New Roman" w:hAnsi="Times New Roman" w:cs="Times New Roman"/>
          <w:sz w:val="24"/>
          <w:szCs w:val="24"/>
        </w:rPr>
        <w:t>3</w:t>
      </w:r>
      <w:r>
        <w:rPr>
          <w:rFonts w:ascii="Times New Roman" w:hAnsi="Times New Roman" w:cs="Times New Roman"/>
          <w:sz w:val="24"/>
          <w:szCs w:val="24"/>
        </w:rPr>
        <w:t>. godine</w:t>
      </w:r>
    </w:p>
    <w:p w14:paraId="711E134A" w14:textId="386423B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r>
        <w:rPr>
          <w:rFonts w:ascii="Times New Roman" w:hAnsi="Times New Roman" w:cs="Times New Roman"/>
          <w:sz w:val="24"/>
          <w:szCs w:val="24"/>
        </w:rPr>
        <w:t>5</w:t>
      </w:r>
      <w:r>
        <w:rPr>
          <w:rFonts w:ascii="Times New Roman" w:hAnsi="Times New Roman" w:cs="Times New Roman"/>
          <w:sz w:val="24"/>
          <w:szCs w:val="24"/>
        </w:rPr>
        <w:t>).</w:t>
      </w:r>
    </w:p>
    <w:p w14:paraId="51D66264" w14:textId="29D6F911" w:rsidR="00B92F81" w:rsidRDefault="00B92F81" w:rsidP="00A625EF">
      <w:pPr>
        <w:jc w:val="both"/>
        <w:rPr>
          <w:rFonts w:ascii="Times New Roman" w:hAnsi="Times New Roman" w:cs="Times New Roman"/>
          <w:sz w:val="24"/>
          <w:szCs w:val="24"/>
        </w:rPr>
      </w:pPr>
    </w:p>
    <w:p w14:paraId="0FBF82F4" w14:textId="58B73B20" w:rsidR="00A625EF" w:rsidRPr="00C16DCC" w:rsidRDefault="00A625EF" w:rsidP="00A625EF">
      <w:pPr>
        <w:jc w:val="both"/>
        <w:rPr>
          <w:rFonts w:ascii="Times New Roman" w:hAnsi="Times New Roman" w:cs="Times New Roman"/>
          <w:b/>
          <w:bCs/>
          <w:sz w:val="24"/>
          <w:szCs w:val="24"/>
        </w:rPr>
      </w:pPr>
      <w:r w:rsidRPr="00C16DCC">
        <w:rPr>
          <w:rFonts w:ascii="Times New Roman" w:hAnsi="Times New Roman" w:cs="Times New Roman"/>
          <w:b/>
          <w:bCs/>
          <w:sz w:val="24"/>
          <w:szCs w:val="24"/>
        </w:rPr>
        <w:t>TOČKA 1</w:t>
      </w:r>
      <w:r>
        <w:rPr>
          <w:rFonts w:ascii="Times New Roman" w:hAnsi="Times New Roman" w:cs="Times New Roman"/>
          <w:b/>
          <w:bCs/>
          <w:sz w:val="24"/>
          <w:szCs w:val="24"/>
        </w:rPr>
        <w:t>6</w:t>
      </w:r>
      <w:r w:rsidRPr="00C16DCC">
        <w:rPr>
          <w:rFonts w:ascii="Times New Roman" w:hAnsi="Times New Roman" w:cs="Times New Roman"/>
          <w:b/>
          <w:bCs/>
          <w:sz w:val="24"/>
          <w:szCs w:val="24"/>
        </w:rPr>
        <w:t>. PRIJEDLOG IZVJEŠĆA O PRIMJENI AGROTEHNIČKIH MJERA I MJERA ZA UREĐENJE I ODRŽAVANJE POLJOPRIVREDNIH RUDINA NA PODRUČJU OPĆINE ŠODOLOVCI ZA 202</w:t>
      </w:r>
      <w:r>
        <w:rPr>
          <w:rFonts w:ascii="Times New Roman" w:hAnsi="Times New Roman" w:cs="Times New Roman"/>
          <w:b/>
          <w:bCs/>
          <w:sz w:val="24"/>
          <w:szCs w:val="24"/>
        </w:rPr>
        <w:t>3</w:t>
      </w:r>
      <w:r w:rsidRPr="00C16DCC">
        <w:rPr>
          <w:rFonts w:ascii="Times New Roman" w:hAnsi="Times New Roman" w:cs="Times New Roman"/>
          <w:b/>
          <w:bCs/>
          <w:sz w:val="24"/>
          <w:szCs w:val="24"/>
        </w:rPr>
        <w:t>. GODINU</w:t>
      </w:r>
    </w:p>
    <w:p w14:paraId="410F83A9" w14:textId="05602927" w:rsidR="00A625EF" w:rsidRDefault="00A625EF" w:rsidP="00A625EF">
      <w:pPr>
        <w:jc w:val="both"/>
        <w:rPr>
          <w:rFonts w:ascii="Times New Roman" w:eastAsia="Calibri" w:hAnsi="Times New Roman" w:cs="Times New Roman"/>
          <w:sz w:val="24"/>
          <w:szCs w:val="24"/>
          <w:lang w:eastAsia="hr-HR"/>
        </w:rPr>
      </w:pPr>
      <w:r>
        <w:rPr>
          <w:rFonts w:ascii="Times New Roman" w:hAnsi="Times New Roman" w:cs="Times New Roman"/>
          <w:sz w:val="24"/>
          <w:szCs w:val="24"/>
        </w:rPr>
        <w:t>Pročelnica Jedinstvenog upravnog odjela obrazložila je izvješće o primjeni agrotehničkih mjera i mjera za uređenje i održavanje poljoprivrednih rudina na području Općine Šodolovci za 202</w:t>
      </w:r>
      <w:r>
        <w:rPr>
          <w:rFonts w:ascii="Times New Roman" w:hAnsi="Times New Roman" w:cs="Times New Roman"/>
          <w:sz w:val="24"/>
          <w:szCs w:val="24"/>
        </w:rPr>
        <w:t>3</w:t>
      </w:r>
      <w:r>
        <w:rPr>
          <w:rFonts w:ascii="Times New Roman" w:hAnsi="Times New Roman" w:cs="Times New Roman"/>
          <w:sz w:val="24"/>
          <w:szCs w:val="24"/>
        </w:rPr>
        <w:t xml:space="preserve">. godinu izrađeno sukladno odredbama Zakona o poljoprivrednom zemljištu a koje se temelji na Odluci o agrotehničkim mjerama,  </w:t>
      </w:r>
      <w:r w:rsidRPr="00DD1600">
        <w:rPr>
          <w:rFonts w:ascii="Times New Roman" w:eastAsia="Calibri" w:hAnsi="Times New Roman" w:cs="Times New Roman"/>
          <w:sz w:val="24"/>
          <w:szCs w:val="24"/>
          <w:lang w:eastAsia="hr-HR"/>
        </w:rPr>
        <w:t>mjerama za uređivanje i održavanje poljoprivrednih rudina i mjerama zaštite od požara na poljoprivrednom zemljištu na području Općine Šodolovci</w:t>
      </w:r>
      <w:r>
        <w:rPr>
          <w:rFonts w:ascii="Times New Roman" w:eastAsia="Calibri" w:hAnsi="Times New Roman" w:cs="Times New Roman"/>
          <w:sz w:val="24"/>
          <w:szCs w:val="24"/>
          <w:lang w:eastAsia="hr-HR"/>
        </w:rPr>
        <w:t>.</w:t>
      </w:r>
    </w:p>
    <w:p w14:paraId="0B3ACD01" w14:textId="7F015ED8" w:rsidR="00A625EF" w:rsidRDefault="00A625EF" w:rsidP="00A625EF">
      <w:pPr>
        <w:jc w:val="both"/>
        <w:rPr>
          <w:rFonts w:ascii="Times New Roman" w:hAnsi="Times New Roman" w:cs="Times New Roman"/>
          <w:sz w:val="24"/>
          <w:szCs w:val="24"/>
        </w:rPr>
      </w:pPr>
      <w:r>
        <w:rPr>
          <w:rFonts w:ascii="Times New Roman" w:eastAsia="Calibri" w:hAnsi="Times New Roman" w:cs="Times New Roman"/>
          <w:sz w:val="24"/>
          <w:szCs w:val="24"/>
          <w:lang w:eastAsia="hr-HR"/>
        </w:rPr>
        <w:lastRenderedPageBreak/>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Zaključka o usvajanju godišnjeg izvješća o primjeni agrotehničkih mjera i mjera za uređenje i održavanje poljoprivrednih rudina na području Općine Šodolovci za 202</w:t>
      </w:r>
      <w:r>
        <w:rPr>
          <w:rFonts w:ascii="Times New Roman" w:hAnsi="Times New Roman" w:cs="Times New Roman"/>
          <w:sz w:val="24"/>
          <w:szCs w:val="24"/>
        </w:rPr>
        <w:t>3</w:t>
      </w:r>
      <w:r>
        <w:rPr>
          <w:rFonts w:ascii="Times New Roman" w:hAnsi="Times New Roman" w:cs="Times New Roman"/>
          <w:sz w:val="24"/>
          <w:szCs w:val="24"/>
        </w:rPr>
        <w:t>. godinu na glasovanje:</w:t>
      </w:r>
    </w:p>
    <w:p w14:paraId="69D75456"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04CB5132"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06F69880" w14:textId="77777777" w:rsidR="00A625EF"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D4515DB" w14:textId="77777777"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1E64449C"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ZAKLJUČAK</w:t>
      </w:r>
    </w:p>
    <w:p w14:paraId="07A8C42E" w14:textId="112E81C2"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o usvajanju godišnjeg izvješća o primjeni agrotehničkih mjera i mjera za uređenje i održavanje poljoprivrednih rudina na području Općine Šodolovci za 202</w:t>
      </w:r>
      <w:r>
        <w:rPr>
          <w:rFonts w:ascii="Times New Roman" w:hAnsi="Times New Roman" w:cs="Times New Roman"/>
          <w:sz w:val="24"/>
          <w:szCs w:val="24"/>
        </w:rPr>
        <w:t>3</w:t>
      </w:r>
      <w:r>
        <w:rPr>
          <w:rFonts w:ascii="Times New Roman" w:hAnsi="Times New Roman" w:cs="Times New Roman"/>
          <w:sz w:val="24"/>
          <w:szCs w:val="24"/>
        </w:rPr>
        <w:t>. godinu</w:t>
      </w:r>
    </w:p>
    <w:p w14:paraId="707AD254" w14:textId="719BBE63"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Pr>
          <w:rFonts w:ascii="Times New Roman" w:hAnsi="Times New Roman" w:cs="Times New Roman"/>
          <w:sz w:val="24"/>
          <w:szCs w:val="24"/>
        </w:rPr>
        <w:t>16</w:t>
      </w:r>
      <w:r>
        <w:rPr>
          <w:rFonts w:ascii="Times New Roman" w:hAnsi="Times New Roman" w:cs="Times New Roman"/>
          <w:sz w:val="24"/>
          <w:szCs w:val="24"/>
        </w:rPr>
        <w:t>).</w:t>
      </w:r>
    </w:p>
    <w:p w14:paraId="26C3B2A5" w14:textId="77777777" w:rsidR="00A625EF" w:rsidRDefault="00A625EF" w:rsidP="00A625EF">
      <w:pPr>
        <w:jc w:val="both"/>
        <w:rPr>
          <w:rFonts w:ascii="Times New Roman" w:hAnsi="Times New Roman" w:cs="Times New Roman"/>
          <w:sz w:val="24"/>
          <w:szCs w:val="24"/>
        </w:rPr>
      </w:pPr>
    </w:p>
    <w:p w14:paraId="2E9F6FED" w14:textId="48728A43" w:rsidR="00A625EF" w:rsidRDefault="00A625EF" w:rsidP="00A625EF">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Pr>
          <w:rFonts w:ascii="Times New Roman" w:hAnsi="Times New Roman" w:cs="Times New Roman"/>
          <w:b/>
          <w:bCs/>
          <w:sz w:val="24"/>
          <w:szCs w:val="24"/>
        </w:rPr>
        <w:t>17</w:t>
      </w:r>
      <w:r w:rsidRPr="00C16DCC">
        <w:rPr>
          <w:rFonts w:ascii="Times New Roman" w:hAnsi="Times New Roman" w:cs="Times New Roman"/>
          <w:b/>
          <w:bCs/>
          <w:sz w:val="24"/>
          <w:szCs w:val="24"/>
        </w:rPr>
        <w:t xml:space="preserve">. PRIJEDLOG IZVJEŠĆA </w:t>
      </w:r>
      <w:r>
        <w:rPr>
          <w:rFonts w:ascii="Times New Roman" w:hAnsi="Times New Roman" w:cs="Times New Roman"/>
          <w:b/>
          <w:bCs/>
          <w:sz w:val="24"/>
          <w:szCs w:val="24"/>
        </w:rPr>
        <w:t>O LOKACIJAMA I KOLIČINAMA ODBAČENOG OTPADA TE TROŠKOVIMA UKLANJANJA ODBAČENOG OTPADA NA PODRUČJU OPĆINE ŠODOLOVCI U 202</w:t>
      </w:r>
      <w:r>
        <w:rPr>
          <w:rFonts w:ascii="Times New Roman" w:hAnsi="Times New Roman" w:cs="Times New Roman"/>
          <w:b/>
          <w:bCs/>
          <w:sz w:val="24"/>
          <w:szCs w:val="24"/>
        </w:rPr>
        <w:t>3</w:t>
      </w:r>
      <w:r>
        <w:rPr>
          <w:rFonts w:ascii="Times New Roman" w:hAnsi="Times New Roman" w:cs="Times New Roman"/>
          <w:b/>
          <w:bCs/>
          <w:sz w:val="24"/>
          <w:szCs w:val="24"/>
        </w:rPr>
        <w:t>. GODINI</w:t>
      </w:r>
    </w:p>
    <w:p w14:paraId="35959C1C" w14:textId="6E6EA27F" w:rsidR="00A625EF" w:rsidRPr="001F36D8" w:rsidRDefault="00A625EF" w:rsidP="00A625EF">
      <w:pPr>
        <w:jc w:val="both"/>
        <w:rPr>
          <w:rFonts w:ascii="Times New Roman" w:hAnsi="Times New Roman" w:cs="Times New Roman"/>
          <w:sz w:val="24"/>
          <w:szCs w:val="24"/>
        </w:rPr>
      </w:pPr>
      <w:r>
        <w:rPr>
          <w:rFonts w:ascii="Times New Roman" w:hAnsi="Times New Roman" w:cs="Times New Roman"/>
          <w:sz w:val="24"/>
          <w:szCs w:val="24"/>
        </w:rPr>
        <w:t>Pročelnica je navela lokacije koje su tijekom 202</w:t>
      </w:r>
      <w:r>
        <w:rPr>
          <w:rFonts w:ascii="Times New Roman" w:hAnsi="Times New Roman" w:cs="Times New Roman"/>
          <w:sz w:val="24"/>
          <w:szCs w:val="24"/>
        </w:rPr>
        <w:t>3</w:t>
      </w:r>
      <w:r>
        <w:rPr>
          <w:rFonts w:ascii="Times New Roman" w:hAnsi="Times New Roman" w:cs="Times New Roman"/>
          <w:sz w:val="24"/>
          <w:szCs w:val="24"/>
        </w:rPr>
        <w:t>. godine detektirane kao lokacije onečišćene otpadom te također lokacije koje su sanirane i njihovo stanje tijekom 202</w:t>
      </w:r>
      <w:r>
        <w:rPr>
          <w:rFonts w:ascii="Times New Roman" w:hAnsi="Times New Roman" w:cs="Times New Roman"/>
          <w:sz w:val="24"/>
          <w:szCs w:val="24"/>
        </w:rPr>
        <w:t>3</w:t>
      </w:r>
      <w:r>
        <w:rPr>
          <w:rFonts w:ascii="Times New Roman" w:hAnsi="Times New Roman" w:cs="Times New Roman"/>
          <w:sz w:val="24"/>
          <w:szCs w:val="24"/>
        </w:rPr>
        <w:t>. godine. U izlaganju su kao i u izvješću navedeni iznosi za sanaciju.</w:t>
      </w:r>
    </w:p>
    <w:p w14:paraId="47929CD0" w14:textId="73FFDC68" w:rsidR="00A625EF" w:rsidRDefault="00A625EF" w:rsidP="00A625EF">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se nitko nije javio za riječ niti je bilo pitanja, Predsjednik je stavio ovaj Prijedlog Zaključka o usvajanju izvješća o lokacijama i količinama odbačenog otpada te troškovima uklanjanja odbačenog otpada na području Općine Šodolovci u 202</w:t>
      </w:r>
      <w:r>
        <w:rPr>
          <w:rFonts w:ascii="Times New Roman" w:hAnsi="Times New Roman" w:cs="Times New Roman"/>
          <w:sz w:val="24"/>
          <w:szCs w:val="24"/>
        </w:rPr>
        <w:t>3</w:t>
      </w:r>
      <w:r>
        <w:rPr>
          <w:rFonts w:ascii="Times New Roman" w:hAnsi="Times New Roman" w:cs="Times New Roman"/>
          <w:sz w:val="24"/>
          <w:szCs w:val="24"/>
        </w:rPr>
        <w:t>. godini na glasovanje:</w:t>
      </w:r>
    </w:p>
    <w:p w14:paraId="5E96ABB5"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554617EB"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10720D" w14:textId="77777777" w:rsidR="00A625EF"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AF45B33" w14:textId="77777777"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0B5BA4BF" w14:textId="77777777"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ZAKLJUČAK</w:t>
      </w:r>
    </w:p>
    <w:p w14:paraId="55CBF88B" w14:textId="4DC66BF4"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lastRenderedPageBreak/>
        <w:t>o usvajanju izvješća o lokacijama i količinama odbačenog otpada te troškovima uklanjanja odbačenog otpada na području Općine Šodolovci u 202</w:t>
      </w:r>
      <w:r>
        <w:rPr>
          <w:rFonts w:ascii="Times New Roman" w:hAnsi="Times New Roman" w:cs="Times New Roman"/>
          <w:sz w:val="24"/>
          <w:szCs w:val="24"/>
        </w:rPr>
        <w:t>3</w:t>
      </w:r>
      <w:r>
        <w:rPr>
          <w:rFonts w:ascii="Times New Roman" w:hAnsi="Times New Roman" w:cs="Times New Roman"/>
          <w:sz w:val="24"/>
          <w:szCs w:val="24"/>
        </w:rPr>
        <w:t>. godini</w:t>
      </w:r>
    </w:p>
    <w:p w14:paraId="0D0ADF71" w14:textId="4AEA6700"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Pr>
          <w:rFonts w:ascii="Times New Roman" w:hAnsi="Times New Roman" w:cs="Times New Roman"/>
          <w:sz w:val="24"/>
          <w:szCs w:val="24"/>
        </w:rPr>
        <w:t>17</w:t>
      </w:r>
      <w:r>
        <w:rPr>
          <w:rFonts w:ascii="Times New Roman" w:hAnsi="Times New Roman" w:cs="Times New Roman"/>
          <w:sz w:val="24"/>
          <w:szCs w:val="24"/>
        </w:rPr>
        <w:t>).</w:t>
      </w:r>
    </w:p>
    <w:p w14:paraId="1CD0BD20" w14:textId="77777777" w:rsidR="00AA1E68" w:rsidRDefault="00AA1E68" w:rsidP="00A625EF">
      <w:pPr>
        <w:jc w:val="both"/>
        <w:rPr>
          <w:rFonts w:ascii="Times New Roman" w:hAnsi="Times New Roman" w:cs="Times New Roman"/>
          <w:sz w:val="24"/>
          <w:szCs w:val="24"/>
        </w:rPr>
      </w:pPr>
    </w:p>
    <w:p w14:paraId="544564D2" w14:textId="673FC0B5" w:rsidR="00A625EF" w:rsidRDefault="00A625EF" w:rsidP="00A625EF">
      <w:pPr>
        <w:jc w:val="both"/>
        <w:rPr>
          <w:rFonts w:ascii="Times New Roman" w:hAnsi="Times New Roman" w:cs="Times New Roman"/>
          <w:b/>
          <w:bCs/>
          <w:sz w:val="24"/>
          <w:szCs w:val="24"/>
        </w:rPr>
      </w:pPr>
      <w:r w:rsidRPr="00A625EF">
        <w:rPr>
          <w:rFonts w:ascii="Times New Roman" w:hAnsi="Times New Roman" w:cs="Times New Roman"/>
          <w:b/>
          <w:bCs/>
          <w:sz w:val="24"/>
          <w:szCs w:val="24"/>
        </w:rPr>
        <w:t>TOČKA 18. PRIJEDLOG ODLUKE O SUGLASNOSTI ZA PROVEDBU ULAGANJA NA PODRUČJU OPĆINE ŠODOLOVCI ZA PROJEKT „REKONSTRUKCIJA NERAZVRSTANE CESTE A-1, ULICA 4. JULI U NASELJU ADA“</w:t>
      </w:r>
    </w:p>
    <w:p w14:paraId="49AEEAEA" w14:textId="39352406" w:rsidR="00A625EF" w:rsidRP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 xml:space="preserve">Općinski načelnik obrazložio je kako Općina Šodolovci namjerava prijavit projekt „Rekonstrukcije nerazvrstane ceste, A-1, ulica 4. Juli u naselju Ada, kroz </w:t>
      </w:r>
      <w:r>
        <w:rPr>
          <w:rFonts w:ascii="Times New Roman" w:hAnsi="Times New Roman" w:cs="Times New Roman"/>
          <w:sz w:val="24"/>
          <w:szCs w:val="24"/>
        </w:rPr>
        <w:t>intervencij</w:t>
      </w:r>
      <w:r>
        <w:rPr>
          <w:rFonts w:ascii="Times New Roman" w:hAnsi="Times New Roman" w:cs="Times New Roman"/>
          <w:sz w:val="24"/>
          <w:szCs w:val="24"/>
        </w:rPr>
        <w:t>u</w:t>
      </w:r>
      <w:r>
        <w:rPr>
          <w:rFonts w:ascii="Times New Roman" w:hAnsi="Times New Roman" w:cs="Times New Roman"/>
          <w:sz w:val="24"/>
          <w:szCs w:val="24"/>
        </w:rPr>
        <w:t xml:space="preserve"> 73.13. Potpora javnoj infrastrukturi u ruralnim područjima iz Strateškog plana Zajedničke poljoprivredne politike Republike Hrvatske 2023.- 2027</w:t>
      </w:r>
      <w:r>
        <w:rPr>
          <w:rFonts w:ascii="Times New Roman" w:hAnsi="Times New Roman" w:cs="Times New Roman"/>
          <w:sz w:val="24"/>
          <w:szCs w:val="24"/>
        </w:rPr>
        <w:t>.</w:t>
      </w:r>
    </w:p>
    <w:p w14:paraId="6AD26F4B" w14:textId="65235757" w:rsidR="00A625EF" w:rsidRDefault="00A625EF" w:rsidP="00A625EF">
      <w:pPr>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Nakon obrazloženja </w:t>
      </w:r>
      <w:r>
        <w:rPr>
          <w:rFonts w:ascii="Times New Roman" w:eastAsia="Calibri" w:hAnsi="Times New Roman" w:cs="Times New Roman"/>
          <w:sz w:val="24"/>
          <w:szCs w:val="24"/>
          <w:lang w:eastAsia="hr-HR"/>
        </w:rPr>
        <w:t>općinskog načelnika</w:t>
      </w:r>
      <w:r>
        <w:rPr>
          <w:rFonts w:ascii="Times New Roman" w:eastAsia="Calibri" w:hAnsi="Times New Roman" w:cs="Times New Roman"/>
          <w:sz w:val="24"/>
          <w:szCs w:val="24"/>
          <w:lang w:eastAsia="hr-HR"/>
        </w:rPr>
        <w:t>,</w:t>
      </w:r>
      <w:r>
        <w:rPr>
          <w:rFonts w:ascii="Times New Roman" w:hAnsi="Times New Roman" w:cs="Times New Roman"/>
          <w:sz w:val="24"/>
          <w:szCs w:val="24"/>
        </w:rPr>
        <w:t xml:space="preserve"> Predsjednik Općinskog vijeća otvorio je raspravu te upitao nazočne javlja li se itko za riječ. Kako se nitko nije javio za riječ niti je bilo pitanja, Predsjednik je stavio </w:t>
      </w:r>
      <w:r>
        <w:rPr>
          <w:rFonts w:ascii="Times New Roman" w:hAnsi="Times New Roman" w:cs="Times New Roman"/>
          <w:sz w:val="24"/>
          <w:szCs w:val="24"/>
        </w:rPr>
        <w:t>prijedlog Odluke</w:t>
      </w:r>
      <w:r>
        <w:rPr>
          <w:rFonts w:ascii="Times New Roman" w:hAnsi="Times New Roman" w:cs="Times New Roman"/>
          <w:sz w:val="24"/>
          <w:szCs w:val="24"/>
        </w:rPr>
        <w:t xml:space="preserve"> na glasovanje:</w:t>
      </w:r>
    </w:p>
    <w:p w14:paraId="26048164"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15E49799" w14:textId="77777777" w:rsidR="00A625EF" w:rsidRPr="003E0E37"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9879E2" w14:textId="77777777" w:rsidR="00A625EF" w:rsidRDefault="00A625EF" w:rsidP="00A625EF">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D88C0DF" w14:textId="77777777"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625C08E5" w14:textId="41A5EBD4"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ODLUKU</w:t>
      </w:r>
    </w:p>
    <w:p w14:paraId="7FCE29E1" w14:textId="656BA2A0" w:rsidR="00A625EF" w:rsidRDefault="00A625EF" w:rsidP="00A625EF">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 xml:space="preserve">davanju suglasnosti na provedbu ulaganja u rekonstrukciju nerazvrstane ceste u ulici 4. Juli u naselju Ada na k.č.br. 755 i 756, k.o. Ada, za provedbu intervencije 73.13. „Potpora javnoj infrastrukturi u ruralnim područjima </w:t>
      </w:r>
      <w:r>
        <w:rPr>
          <w:rFonts w:ascii="Times New Roman" w:hAnsi="Times New Roman" w:cs="Times New Roman"/>
          <w:sz w:val="24"/>
          <w:szCs w:val="24"/>
        </w:rPr>
        <w:t>iz Strateškog plana Zajedničke poljoprivredne politike Republike Hrvatske 2023.- 2027</w:t>
      </w:r>
    </w:p>
    <w:p w14:paraId="2329A423" w14:textId="09983FE1" w:rsidR="00A625EF" w:rsidRDefault="00A625EF" w:rsidP="00A625EF">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1</w:t>
      </w:r>
      <w:r>
        <w:rPr>
          <w:rFonts w:ascii="Times New Roman" w:hAnsi="Times New Roman" w:cs="Times New Roman"/>
          <w:sz w:val="24"/>
          <w:szCs w:val="24"/>
        </w:rPr>
        <w:t>8</w:t>
      </w:r>
      <w:r>
        <w:rPr>
          <w:rFonts w:ascii="Times New Roman" w:hAnsi="Times New Roman" w:cs="Times New Roman"/>
          <w:sz w:val="24"/>
          <w:szCs w:val="24"/>
        </w:rPr>
        <w:t>).</w:t>
      </w:r>
    </w:p>
    <w:p w14:paraId="404CFA84" w14:textId="77777777" w:rsidR="00A625EF" w:rsidRDefault="00A625EF" w:rsidP="00A625EF">
      <w:pPr>
        <w:jc w:val="both"/>
        <w:rPr>
          <w:rFonts w:ascii="Times New Roman" w:hAnsi="Times New Roman" w:cs="Times New Roman"/>
          <w:b/>
          <w:bCs/>
          <w:sz w:val="24"/>
          <w:szCs w:val="24"/>
        </w:rPr>
      </w:pPr>
    </w:p>
    <w:p w14:paraId="4CB2BEBE" w14:textId="3BEBBDFD" w:rsidR="00A625EF" w:rsidRPr="00A625EF" w:rsidRDefault="00A625EF" w:rsidP="00A625EF">
      <w:pPr>
        <w:jc w:val="both"/>
        <w:rPr>
          <w:rFonts w:ascii="Times New Roman" w:hAnsi="Times New Roman" w:cs="Times New Roman"/>
          <w:b/>
          <w:bCs/>
          <w:sz w:val="24"/>
          <w:szCs w:val="24"/>
        </w:rPr>
      </w:pPr>
      <w:r>
        <w:rPr>
          <w:rFonts w:ascii="Times New Roman" w:hAnsi="Times New Roman" w:cs="Times New Roman"/>
          <w:b/>
          <w:bCs/>
          <w:sz w:val="24"/>
          <w:szCs w:val="24"/>
        </w:rPr>
        <w:t>TOČKA 19. PRIJEDLOG ODLUKE O DAVANJU SUGLASNOSTI ZA KUPNJU ZEMLJIŠTA, OZNAČENOG KAO K.Č.BR. 105. K.O. ADA U NARAVI DIO POLJSKOG PUTA</w:t>
      </w:r>
    </w:p>
    <w:p w14:paraId="22BBC147" w14:textId="57E40E6B" w:rsidR="00A625EF" w:rsidRDefault="00A625EF" w:rsidP="00A625EF">
      <w:pPr>
        <w:jc w:val="both"/>
        <w:rPr>
          <w:rFonts w:ascii="Times New Roman" w:eastAsia="Calibri" w:hAnsi="Times New Roman" w:cs="Times New Roman"/>
          <w:sz w:val="24"/>
          <w:szCs w:val="24"/>
        </w:rPr>
      </w:pPr>
      <w:r>
        <w:rPr>
          <w:rFonts w:ascii="Times New Roman" w:hAnsi="Times New Roman" w:cs="Times New Roman"/>
          <w:sz w:val="24"/>
          <w:szCs w:val="24"/>
        </w:rPr>
        <w:t xml:space="preserve">Općinski načelnik obrazložio je da Općina Šodolovci </w:t>
      </w:r>
      <w:r w:rsidRPr="00A625EF">
        <w:rPr>
          <w:rFonts w:ascii="Times New Roman" w:eastAsia="Calibri" w:hAnsi="Times New Roman" w:cs="Times New Roman"/>
          <w:sz w:val="24"/>
          <w:szCs w:val="24"/>
        </w:rPr>
        <w:t>ima opravdan interes za stjecanja prava vlasništva na Nekretnini iz članka 1. ove Odluke jer je ista u naravi sastavni dio nerazvrstane ceste (poljskog puta) a koja se sastoji osim od predmetne katastarske čestice iz članka 1. ove Odluke i od k.č.br. 24, k.o. Ada, u naravi cesta III reda, u vlasništvu Općine Šodolovci te k.č.br. 142, k.o. Šodolovci u naravi put Sierovačka šuma u vlasništvu RH.</w:t>
      </w:r>
      <w:r>
        <w:rPr>
          <w:rFonts w:ascii="Times New Roman" w:eastAsia="Calibri" w:hAnsi="Times New Roman" w:cs="Times New Roman"/>
          <w:sz w:val="24"/>
          <w:szCs w:val="24"/>
        </w:rPr>
        <w:t xml:space="preserve"> Općinski načelnik naveo je </w:t>
      </w:r>
      <w:r>
        <w:rPr>
          <w:rFonts w:ascii="Times New Roman" w:eastAsia="Calibri" w:hAnsi="Times New Roman" w:cs="Times New Roman"/>
          <w:sz w:val="24"/>
          <w:szCs w:val="24"/>
        </w:rPr>
        <w:lastRenderedPageBreak/>
        <w:t>kako je t</w:t>
      </w:r>
      <w:r w:rsidRPr="00A625EF">
        <w:rPr>
          <w:rFonts w:ascii="Times New Roman" w:eastAsia="Calibri" w:hAnsi="Times New Roman" w:cs="Times New Roman"/>
          <w:sz w:val="24"/>
          <w:szCs w:val="24"/>
        </w:rPr>
        <w:t xml:space="preserve">ržišna vrijednost nekretnine </w:t>
      </w:r>
      <w:r>
        <w:rPr>
          <w:rFonts w:ascii="Times New Roman" w:eastAsia="Calibri" w:hAnsi="Times New Roman" w:cs="Times New Roman"/>
          <w:sz w:val="24"/>
          <w:szCs w:val="24"/>
        </w:rPr>
        <w:t>utvrđena u iznosu od</w:t>
      </w:r>
      <w:r w:rsidRPr="00A625EF">
        <w:rPr>
          <w:rFonts w:ascii="Times New Roman" w:eastAsia="Calibri" w:hAnsi="Times New Roman" w:cs="Times New Roman"/>
          <w:sz w:val="24"/>
          <w:szCs w:val="24"/>
        </w:rPr>
        <w:t xml:space="preserve"> 8.480,00 eura temelj</w:t>
      </w:r>
      <w:r>
        <w:rPr>
          <w:rFonts w:ascii="Times New Roman" w:eastAsia="Calibri" w:hAnsi="Times New Roman" w:cs="Times New Roman"/>
          <w:sz w:val="24"/>
          <w:szCs w:val="24"/>
        </w:rPr>
        <w:t>em</w:t>
      </w:r>
      <w:r w:rsidRPr="00A625EF">
        <w:rPr>
          <w:rFonts w:ascii="Times New Roman" w:eastAsia="Calibri" w:hAnsi="Times New Roman" w:cs="Times New Roman"/>
          <w:sz w:val="24"/>
          <w:szCs w:val="24"/>
        </w:rPr>
        <w:t xml:space="preserve"> Procjene tržišne vrijednosti nekretnine</w:t>
      </w:r>
      <w:r>
        <w:rPr>
          <w:rFonts w:ascii="Times New Roman" w:eastAsia="Calibri" w:hAnsi="Times New Roman" w:cs="Times New Roman"/>
          <w:sz w:val="24"/>
          <w:szCs w:val="24"/>
        </w:rPr>
        <w:t xml:space="preserve"> </w:t>
      </w:r>
      <w:r w:rsidRPr="00A625EF">
        <w:rPr>
          <w:rFonts w:ascii="Times New Roman" w:eastAsia="Calibri" w:hAnsi="Times New Roman" w:cs="Times New Roman"/>
          <w:sz w:val="24"/>
          <w:szCs w:val="24"/>
        </w:rPr>
        <w:t>od strane Stalnog sudskog vještaka za graditeljstvo i procjenu nekretnina.</w:t>
      </w:r>
    </w:p>
    <w:p w14:paraId="57140BC2" w14:textId="3F7875D4" w:rsidR="00C94B82" w:rsidRDefault="00C94B82" w:rsidP="00C94B82">
      <w:pPr>
        <w:jc w:val="both"/>
        <w:rPr>
          <w:rFonts w:ascii="Times New Roman" w:hAnsi="Times New Roman" w:cs="Times New Roman"/>
          <w:sz w:val="24"/>
          <w:szCs w:val="24"/>
        </w:rPr>
      </w:pPr>
      <w:r>
        <w:rPr>
          <w:rFonts w:ascii="Times New Roman" w:hAnsi="Times New Roman" w:cs="Times New Roman"/>
          <w:sz w:val="24"/>
          <w:szCs w:val="24"/>
        </w:rPr>
        <w:t>Predsjednik Općinskog vijeća</w:t>
      </w:r>
      <w:r>
        <w:rPr>
          <w:rFonts w:ascii="Times New Roman" w:hAnsi="Times New Roman" w:cs="Times New Roman"/>
          <w:sz w:val="24"/>
          <w:szCs w:val="24"/>
        </w:rPr>
        <w:t xml:space="preserve"> je, nakon obrazloženja općinskog načelnika,</w:t>
      </w:r>
      <w:r>
        <w:rPr>
          <w:rFonts w:ascii="Times New Roman" w:hAnsi="Times New Roman" w:cs="Times New Roman"/>
          <w:sz w:val="24"/>
          <w:szCs w:val="24"/>
        </w:rPr>
        <w:t xml:space="preserve"> otvorio raspravu te upitao nazočne javlja li se itko za riječ. Kako se nitko nije javio za riječ niti je bilo pitanja, Predsjednik je stavio prijedlog Odluk</w:t>
      </w:r>
      <w:r>
        <w:rPr>
          <w:rFonts w:ascii="Times New Roman" w:hAnsi="Times New Roman" w:cs="Times New Roman"/>
          <w:sz w:val="24"/>
          <w:szCs w:val="24"/>
        </w:rPr>
        <w:t>e o davanju suglasnosti za kupnju zemljišta, označenog kao k.č.br. 105, k.o. Ada u naravi dio poljskog puta</w:t>
      </w:r>
      <w:r>
        <w:rPr>
          <w:rFonts w:ascii="Times New Roman" w:hAnsi="Times New Roman" w:cs="Times New Roman"/>
          <w:sz w:val="24"/>
          <w:szCs w:val="24"/>
        </w:rPr>
        <w:t xml:space="preserve"> na glasovanje:</w:t>
      </w:r>
    </w:p>
    <w:p w14:paraId="3713EAB8" w14:textId="77777777" w:rsidR="00C94B82" w:rsidRPr="003E0E37" w:rsidRDefault="00C94B82" w:rsidP="00C94B82">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12205523" w14:textId="77777777" w:rsidR="00C94B82" w:rsidRPr="003E0E37" w:rsidRDefault="00C94B82" w:rsidP="00C94B82">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6ECD58" w14:textId="77777777" w:rsidR="00C94B82" w:rsidRDefault="00C94B82" w:rsidP="00C94B82">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1EC89A90" w14:textId="77777777" w:rsidR="00C94B82" w:rsidRDefault="00C94B82" w:rsidP="00C94B8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10DE47E1" w14:textId="77777777" w:rsidR="00C94B82" w:rsidRDefault="00C94B82" w:rsidP="00C94B82">
      <w:pPr>
        <w:jc w:val="center"/>
        <w:rPr>
          <w:rFonts w:ascii="Times New Roman" w:hAnsi="Times New Roman" w:cs="Times New Roman"/>
          <w:sz w:val="24"/>
          <w:szCs w:val="24"/>
        </w:rPr>
      </w:pPr>
      <w:r>
        <w:rPr>
          <w:rFonts w:ascii="Times New Roman" w:hAnsi="Times New Roman" w:cs="Times New Roman"/>
          <w:sz w:val="24"/>
          <w:szCs w:val="24"/>
        </w:rPr>
        <w:t>ODLUKU</w:t>
      </w:r>
    </w:p>
    <w:p w14:paraId="3A7833BE" w14:textId="06CE3797" w:rsidR="00C94B82" w:rsidRDefault="00C94B82" w:rsidP="00C94B82">
      <w:pPr>
        <w:jc w:val="center"/>
        <w:rPr>
          <w:rFonts w:ascii="Times New Roman" w:hAnsi="Times New Roman" w:cs="Times New Roman"/>
          <w:sz w:val="24"/>
          <w:szCs w:val="24"/>
        </w:rPr>
      </w:pPr>
      <w:r>
        <w:rPr>
          <w:rFonts w:ascii="Times New Roman" w:hAnsi="Times New Roman" w:cs="Times New Roman"/>
          <w:sz w:val="24"/>
          <w:szCs w:val="24"/>
        </w:rPr>
        <w:t xml:space="preserve">o davanju </w:t>
      </w:r>
      <w:r>
        <w:rPr>
          <w:rFonts w:ascii="Times New Roman" w:hAnsi="Times New Roman" w:cs="Times New Roman"/>
          <w:sz w:val="24"/>
          <w:szCs w:val="24"/>
        </w:rPr>
        <w:t>suglasnosti za kupnju zemljišta, označenog kao k.č.br. 105, k.o. Ada (u naravi dio poljskog puta)</w:t>
      </w:r>
    </w:p>
    <w:p w14:paraId="3065D1EC" w14:textId="2E9F2214" w:rsidR="00C94B82" w:rsidRDefault="00C94B82" w:rsidP="00C94B82">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1</w:t>
      </w:r>
      <w:r>
        <w:rPr>
          <w:rFonts w:ascii="Times New Roman" w:hAnsi="Times New Roman" w:cs="Times New Roman"/>
          <w:sz w:val="24"/>
          <w:szCs w:val="24"/>
        </w:rPr>
        <w:t>9</w:t>
      </w:r>
      <w:r>
        <w:rPr>
          <w:rFonts w:ascii="Times New Roman" w:hAnsi="Times New Roman" w:cs="Times New Roman"/>
          <w:sz w:val="24"/>
          <w:szCs w:val="24"/>
        </w:rPr>
        <w:t>).</w:t>
      </w:r>
    </w:p>
    <w:p w14:paraId="72332D44" w14:textId="35E90219" w:rsidR="00253A6E" w:rsidRPr="00A625EF" w:rsidRDefault="00253A6E" w:rsidP="00987E87">
      <w:pPr>
        <w:spacing w:after="160" w:line="259" w:lineRule="auto"/>
        <w:jc w:val="both"/>
        <w:rPr>
          <w:rFonts w:ascii="Times New Roman" w:hAnsi="Times New Roman" w:cs="Times New Roman"/>
          <w:sz w:val="24"/>
          <w:szCs w:val="24"/>
        </w:rPr>
      </w:pPr>
    </w:p>
    <w:p w14:paraId="069ABFD1" w14:textId="3B6E24DC" w:rsidR="000E2A69" w:rsidRPr="00987E87" w:rsidRDefault="00987E87" w:rsidP="00987E87">
      <w:pPr>
        <w:spacing w:after="160" w:line="259" w:lineRule="auto"/>
        <w:jc w:val="both"/>
        <w:rPr>
          <w:rFonts w:ascii="Times New Roman" w:eastAsia="Calibri" w:hAnsi="Times New Roman" w:cs="Times New Roman"/>
          <w:sz w:val="24"/>
          <w:szCs w:val="24"/>
        </w:rPr>
      </w:pPr>
      <w:r>
        <w:rPr>
          <w:rFonts w:ascii="Times New Roman" w:hAnsi="Times New Roman" w:cs="Times New Roman"/>
          <w:b/>
          <w:bCs/>
          <w:sz w:val="24"/>
          <w:szCs w:val="24"/>
        </w:rPr>
        <w:t xml:space="preserve">TOČKA </w:t>
      </w:r>
      <w:r w:rsidR="00412168">
        <w:rPr>
          <w:rFonts w:ascii="Times New Roman" w:hAnsi="Times New Roman" w:cs="Times New Roman"/>
          <w:b/>
          <w:bCs/>
          <w:sz w:val="24"/>
          <w:szCs w:val="24"/>
        </w:rPr>
        <w:t>2</w:t>
      </w:r>
      <w:r w:rsidR="00C94B82">
        <w:rPr>
          <w:rFonts w:ascii="Times New Roman" w:hAnsi="Times New Roman" w:cs="Times New Roman"/>
          <w:b/>
          <w:bCs/>
          <w:sz w:val="24"/>
          <w:szCs w:val="24"/>
        </w:rPr>
        <w:t>0</w:t>
      </w:r>
      <w:r>
        <w:rPr>
          <w:rFonts w:ascii="Times New Roman" w:hAnsi="Times New Roman" w:cs="Times New Roman"/>
          <w:b/>
          <w:bCs/>
          <w:sz w:val="24"/>
          <w:szCs w:val="24"/>
        </w:rPr>
        <w:t xml:space="preserve">. </w:t>
      </w:r>
      <w:r w:rsidR="00175C4A" w:rsidRPr="00987E87">
        <w:rPr>
          <w:rFonts w:ascii="Times New Roman" w:hAnsi="Times New Roman" w:cs="Times New Roman"/>
          <w:b/>
          <w:bCs/>
          <w:sz w:val="24"/>
          <w:szCs w:val="24"/>
        </w:rPr>
        <w:t>PITANJA I PRIJEDLOZI VIJEĆNIKA</w:t>
      </w:r>
    </w:p>
    <w:p w14:paraId="3B08B1ED" w14:textId="579EA158" w:rsidR="00D24BFD" w:rsidRDefault="00042E95" w:rsidP="00F7292A">
      <w:pPr>
        <w:jc w:val="both"/>
        <w:rPr>
          <w:rFonts w:ascii="Times New Roman" w:hAnsi="Times New Roman" w:cs="Times New Roman"/>
          <w:sz w:val="24"/>
          <w:szCs w:val="24"/>
        </w:rPr>
      </w:pPr>
      <w:r>
        <w:rPr>
          <w:rFonts w:ascii="Times New Roman" w:hAnsi="Times New Roman" w:cs="Times New Roman"/>
          <w:sz w:val="24"/>
          <w:szCs w:val="24"/>
        </w:rPr>
        <w:t>Nije bilo konkretnih</w:t>
      </w:r>
      <w:r w:rsidR="00D24BFD">
        <w:rPr>
          <w:rFonts w:ascii="Times New Roman" w:hAnsi="Times New Roman" w:cs="Times New Roman"/>
          <w:sz w:val="24"/>
          <w:szCs w:val="24"/>
        </w:rPr>
        <w:t xml:space="preserve"> i pojedinačnih</w:t>
      </w:r>
      <w:r>
        <w:rPr>
          <w:rFonts w:ascii="Times New Roman" w:hAnsi="Times New Roman" w:cs="Times New Roman"/>
          <w:sz w:val="24"/>
          <w:szCs w:val="24"/>
        </w:rPr>
        <w:t xml:space="preserve"> vijećničkih pitanj</w:t>
      </w:r>
      <w:r w:rsidR="002F4192">
        <w:rPr>
          <w:rFonts w:ascii="Times New Roman" w:hAnsi="Times New Roman" w:cs="Times New Roman"/>
          <w:sz w:val="24"/>
          <w:szCs w:val="24"/>
        </w:rPr>
        <w:t>a</w:t>
      </w:r>
      <w:r w:rsidR="00AD634D">
        <w:rPr>
          <w:rFonts w:ascii="Times New Roman" w:hAnsi="Times New Roman" w:cs="Times New Roman"/>
          <w:sz w:val="24"/>
          <w:szCs w:val="24"/>
        </w:rPr>
        <w:t>.</w:t>
      </w:r>
    </w:p>
    <w:p w14:paraId="013BCFF4" w14:textId="1E5BF615"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042E95">
        <w:rPr>
          <w:rFonts w:ascii="Times New Roman" w:hAnsi="Times New Roman" w:cs="Times New Roman"/>
          <w:sz w:val="24"/>
          <w:szCs w:val="24"/>
        </w:rPr>
        <w:t>19.</w:t>
      </w:r>
      <w:r w:rsidR="00C94B82">
        <w:rPr>
          <w:rFonts w:ascii="Times New Roman" w:hAnsi="Times New Roman" w:cs="Times New Roman"/>
          <w:sz w:val="24"/>
          <w:szCs w:val="24"/>
        </w:rPr>
        <w:t>3</w:t>
      </w:r>
      <w:r w:rsidR="00B92F81">
        <w:rPr>
          <w:rFonts w:ascii="Times New Roman" w:hAnsi="Times New Roman" w:cs="Times New Roman"/>
          <w:sz w:val="24"/>
          <w:szCs w:val="24"/>
        </w:rPr>
        <w:t>5</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66E1BA68" w:rsidR="00F7292A" w:rsidRPr="002E256E" w:rsidRDefault="00F7292A"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ZAPISNIČAR:                                                                           </w:t>
      </w:r>
      <w:r w:rsidR="002E256E" w:rsidRPr="002E256E">
        <w:rPr>
          <w:rFonts w:ascii="Times New Roman" w:hAnsi="Times New Roman" w:cs="Times New Roman"/>
          <w:sz w:val="24"/>
          <w:szCs w:val="24"/>
        </w:rPr>
        <w:t xml:space="preserve">   </w:t>
      </w:r>
      <w:r w:rsidRPr="002E256E">
        <w:rPr>
          <w:rFonts w:ascii="Times New Roman" w:hAnsi="Times New Roman" w:cs="Times New Roman"/>
          <w:sz w:val="24"/>
          <w:szCs w:val="24"/>
        </w:rPr>
        <w:t xml:space="preserve">     PREDSJEDNIK VIJEĆA:</w:t>
      </w:r>
    </w:p>
    <w:p w14:paraId="27CDFDBF" w14:textId="78E137EA" w:rsidR="008161C8" w:rsidRPr="002E256E" w:rsidRDefault="00B92F81" w:rsidP="002E256E">
      <w:pPr>
        <w:pStyle w:val="Bezproreda"/>
        <w:jc w:val="both"/>
        <w:rPr>
          <w:rFonts w:ascii="Times New Roman" w:hAnsi="Times New Roman" w:cs="Times New Roman"/>
          <w:sz w:val="24"/>
          <w:szCs w:val="24"/>
        </w:rPr>
      </w:pPr>
      <w:r>
        <w:rPr>
          <w:rFonts w:ascii="Times New Roman" w:hAnsi="Times New Roman" w:cs="Times New Roman"/>
          <w:sz w:val="24"/>
          <w:szCs w:val="24"/>
        </w:rPr>
        <w:t>Jovana Avrić</w:t>
      </w:r>
      <w:r w:rsidR="00B61531" w:rsidRPr="002E256E">
        <w:rPr>
          <w:rFonts w:ascii="Times New Roman" w:hAnsi="Times New Roman" w:cs="Times New Roman"/>
          <w:sz w:val="24"/>
          <w:szCs w:val="24"/>
        </w:rPr>
        <w:t xml:space="preserve">    </w:t>
      </w:r>
      <w:r w:rsidR="00F7292A" w:rsidRPr="002E256E">
        <w:rPr>
          <w:rFonts w:ascii="Times New Roman" w:hAnsi="Times New Roman" w:cs="Times New Roman"/>
          <w:sz w:val="24"/>
          <w:szCs w:val="24"/>
        </w:rPr>
        <w:t xml:space="preserve">                                                                                             Lazar Telenta</w:t>
      </w:r>
    </w:p>
    <w:p w14:paraId="09E6799E" w14:textId="77777777" w:rsidR="00175C4A" w:rsidRDefault="00175C4A" w:rsidP="002E256E">
      <w:pPr>
        <w:pStyle w:val="Bezproreda"/>
        <w:jc w:val="both"/>
        <w:rPr>
          <w:rFonts w:ascii="Times New Roman" w:hAnsi="Times New Roman" w:cs="Times New Roman"/>
          <w:sz w:val="24"/>
          <w:szCs w:val="24"/>
        </w:rPr>
      </w:pPr>
    </w:p>
    <w:p w14:paraId="25B6F7B1" w14:textId="77777777" w:rsidR="00D24BFD" w:rsidRPr="002E256E" w:rsidRDefault="00D24BFD" w:rsidP="002E256E">
      <w:pPr>
        <w:pStyle w:val="Bezproreda"/>
        <w:jc w:val="both"/>
        <w:rPr>
          <w:rFonts w:ascii="Times New Roman" w:hAnsi="Times New Roman" w:cs="Times New Roman"/>
          <w:sz w:val="24"/>
          <w:szCs w:val="24"/>
        </w:rPr>
      </w:pPr>
    </w:p>
    <w:p w14:paraId="40C25D29" w14:textId="77777777" w:rsidR="002E256E" w:rsidRDefault="002E256E" w:rsidP="00D24BFD">
      <w:pPr>
        <w:pStyle w:val="Bezproreda"/>
        <w:jc w:val="both"/>
        <w:rPr>
          <w:rFonts w:ascii="Times New Roman" w:hAnsi="Times New Roman" w:cs="Times New Roman"/>
          <w:sz w:val="24"/>
          <w:szCs w:val="24"/>
        </w:rPr>
      </w:pPr>
    </w:p>
    <w:p w14:paraId="16B2B8A6" w14:textId="77777777" w:rsidR="00C94B82" w:rsidRDefault="00C94B82" w:rsidP="00D24BFD">
      <w:pPr>
        <w:pStyle w:val="Bezproreda"/>
        <w:jc w:val="both"/>
        <w:rPr>
          <w:rFonts w:ascii="Times New Roman" w:hAnsi="Times New Roman" w:cs="Times New Roman"/>
          <w:sz w:val="24"/>
          <w:szCs w:val="24"/>
        </w:rPr>
      </w:pPr>
    </w:p>
    <w:p w14:paraId="6BFBCCFF" w14:textId="4A1B5C5A" w:rsidR="00F7292A"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KLASA: </w:t>
      </w:r>
      <w:r w:rsidR="00B61531" w:rsidRPr="002E256E">
        <w:rPr>
          <w:rFonts w:ascii="Times New Roman" w:hAnsi="Times New Roman" w:cs="Times New Roman"/>
          <w:sz w:val="24"/>
          <w:szCs w:val="24"/>
        </w:rPr>
        <w:t>024-03/2</w:t>
      </w:r>
      <w:r w:rsidR="00C94B82">
        <w:rPr>
          <w:rFonts w:ascii="Times New Roman" w:hAnsi="Times New Roman" w:cs="Times New Roman"/>
          <w:sz w:val="24"/>
          <w:szCs w:val="24"/>
        </w:rPr>
        <w:t>4</w:t>
      </w:r>
      <w:r w:rsidR="00B61531" w:rsidRPr="002E256E">
        <w:rPr>
          <w:rFonts w:ascii="Times New Roman" w:hAnsi="Times New Roman" w:cs="Times New Roman"/>
          <w:sz w:val="24"/>
          <w:szCs w:val="24"/>
        </w:rPr>
        <w:t>-02/</w:t>
      </w:r>
      <w:r w:rsidR="00C94B82">
        <w:rPr>
          <w:rFonts w:ascii="Times New Roman" w:hAnsi="Times New Roman" w:cs="Times New Roman"/>
          <w:sz w:val="24"/>
          <w:szCs w:val="24"/>
        </w:rPr>
        <w:t>1</w:t>
      </w:r>
    </w:p>
    <w:p w14:paraId="35F4432F" w14:textId="05AC4A65" w:rsidR="00F7292A"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URBROJ: </w:t>
      </w:r>
      <w:r w:rsidR="00A1460A" w:rsidRPr="002E256E">
        <w:rPr>
          <w:rFonts w:ascii="Times New Roman" w:hAnsi="Times New Roman" w:cs="Times New Roman"/>
          <w:sz w:val="24"/>
          <w:szCs w:val="24"/>
        </w:rPr>
        <w:t>2158-36-01-2</w:t>
      </w:r>
      <w:r w:rsidR="00C94B82">
        <w:rPr>
          <w:rFonts w:ascii="Times New Roman" w:hAnsi="Times New Roman" w:cs="Times New Roman"/>
          <w:sz w:val="24"/>
          <w:szCs w:val="24"/>
        </w:rPr>
        <w:t>4</w:t>
      </w:r>
      <w:r w:rsidR="00A1460A" w:rsidRPr="002E256E">
        <w:rPr>
          <w:rFonts w:ascii="Times New Roman" w:hAnsi="Times New Roman" w:cs="Times New Roman"/>
          <w:sz w:val="24"/>
          <w:szCs w:val="24"/>
        </w:rPr>
        <w:t>-</w:t>
      </w:r>
      <w:r w:rsidR="00BB2008" w:rsidRPr="002E256E">
        <w:rPr>
          <w:rFonts w:ascii="Times New Roman" w:hAnsi="Times New Roman" w:cs="Times New Roman"/>
          <w:sz w:val="24"/>
          <w:szCs w:val="24"/>
        </w:rPr>
        <w:t>2</w:t>
      </w:r>
    </w:p>
    <w:p w14:paraId="3765979F" w14:textId="4940C2B7" w:rsidR="009C5FB4" w:rsidRPr="002E256E" w:rsidRDefault="00F7292A" w:rsidP="00D24BFD">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Šodolovci, </w:t>
      </w:r>
      <w:r w:rsidR="00C94B82">
        <w:rPr>
          <w:rFonts w:ascii="Times New Roman" w:hAnsi="Times New Roman" w:cs="Times New Roman"/>
          <w:sz w:val="24"/>
          <w:szCs w:val="24"/>
        </w:rPr>
        <w:t>29</w:t>
      </w:r>
      <w:r w:rsidR="00B61531" w:rsidRPr="002E256E">
        <w:rPr>
          <w:rFonts w:ascii="Times New Roman" w:hAnsi="Times New Roman" w:cs="Times New Roman"/>
          <w:sz w:val="24"/>
          <w:szCs w:val="24"/>
        </w:rPr>
        <w:t xml:space="preserve">. </w:t>
      </w:r>
      <w:r w:rsidR="00C94B82">
        <w:rPr>
          <w:rFonts w:ascii="Times New Roman" w:hAnsi="Times New Roman" w:cs="Times New Roman"/>
          <w:sz w:val="24"/>
          <w:szCs w:val="24"/>
        </w:rPr>
        <w:t>ožujk</w:t>
      </w:r>
      <w:r w:rsidR="00B92F81">
        <w:rPr>
          <w:rFonts w:ascii="Times New Roman" w:hAnsi="Times New Roman" w:cs="Times New Roman"/>
          <w:sz w:val="24"/>
          <w:szCs w:val="24"/>
        </w:rPr>
        <w:t>a</w:t>
      </w:r>
      <w:r w:rsidR="00BB2008" w:rsidRPr="002E256E">
        <w:rPr>
          <w:rFonts w:ascii="Times New Roman" w:hAnsi="Times New Roman" w:cs="Times New Roman"/>
          <w:sz w:val="24"/>
          <w:szCs w:val="24"/>
        </w:rPr>
        <w:t xml:space="preserve"> 202</w:t>
      </w:r>
      <w:r w:rsidR="00C94B82">
        <w:rPr>
          <w:rFonts w:ascii="Times New Roman" w:hAnsi="Times New Roman" w:cs="Times New Roman"/>
          <w:sz w:val="24"/>
          <w:szCs w:val="24"/>
        </w:rPr>
        <w:t>4</w:t>
      </w:r>
      <w:r w:rsidR="00BB2008" w:rsidRPr="002E256E">
        <w:rPr>
          <w:rFonts w:ascii="Times New Roman" w:hAnsi="Times New Roman" w:cs="Times New Roman"/>
          <w:sz w:val="24"/>
          <w:szCs w:val="24"/>
        </w:rPr>
        <w:t>.</w:t>
      </w:r>
    </w:p>
    <w:sectPr w:rsidR="009C5FB4" w:rsidRPr="002E256E" w:rsidSect="00FC78B4">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81DDF" w14:textId="77777777" w:rsidR="00FC78B4" w:rsidRDefault="00FC78B4">
      <w:pPr>
        <w:spacing w:after="0" w:line="240" w:lineRule="auto"/>
      </w:pPr>
      <w:r>
        <w:separator/>
      </w:r>
    </w:p>
  </w:endnote>
  <w:endnote w:type="continuationSeparator" w:id="0">
    <w:p w14:paraId="69A029C4" w14:textId="77777777" w:rsidR="00FC78B4" w:rsidRDefault="00FC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7DAF2" w14:textId="77777777" w:rsidR="00FC78B4" w:rsidRDefault="00FC78B4">
      <w:pPr>
        <w:spacing w:after="0" w:line="240" w:lineRule="auto"/>
      </w:pPr>
      <w:r>
        <w:separator/>
      </w:r>
    </w:p>
  </w:footnote>
  <w:footnote w:type="continuationSeparator" w:id="0">
    <w:p w14:paraId="7F98C0AC" w14:textId="77777777" w:rsidR="00FC78B4" w:rsidRDefault="00FC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B2E77"/>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4803B4"/>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6274280">
    <w:abstractNumId w:val="1"/>
  </w:num>
  <w:num w:numId="2" w16cid:durableId="11992040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16115"/>
    <w:rsid w:val="000252FB"/>
    <w:rsid w:val="00042E95"/>
    <w:rsid w:val="0004544B"/>
    <w:rsid w:val="0006239F"/>
    <w:rsid w:val="000837FA"/>
    <w:rsid w:val="00086394"/>
    <w:rsid w:val="00094EC4"/>
    <w:rsid w:val="000B62FA"/>
    <w:rsid w:val="000E2A69"/>
    <w:rsid w:val="000F0659"/>
    <w:rsid w:val="000F697B"/>
    <w:rsid w:val="00130BC1"/>
    <w:rsid w:val="00136C9C"/>
    <w:rsid w:val="00175C4A"/>
    <w:rsid w:val="00196568"/>
    <w:rsid w:val="001973E4"/>
    <w:rsid w:val="001B60E9"/>
    <w:rsid w:val="001C7827"/>
    <w:rsid w:val="001F36D8"/>
    <w:rsid w:val="00235D07"/>
    <w:rsid w:val="00236696"/>
    <w:rsid w:val="00253A6E"/>
    <w:rsid w:val="00272693"/>
    <w:rsid w:val="002A5608"/>
    <w:rsid w:val="002B075B"/>
    <w:rsid w:val="002C02D7"/>
    <w:rsid w:val="002E256E"/>
    <w:rsid w:val="002F4192"/>
    <w:rsid w:val="00305BA2"/>
    <w:rsid w:val="00305D31"/>
    <w:rsid w:val="00311A4A"/>
    <w:rsid w:val="00337587"/>
    <w:rsid w:val="00347AB5"/>
    <w:rsid w:val="003616D5"/>
    <w:rsid w:val="00377C30"/>
    <w:rsid w:val="003944FF"/>
    <w:rsid w:val="003B128A"/>
    <w:rsid w:val="003B3F63"/>
    <w:rsid w:val="00412168"/>
    <w:rsid w:val="004314A5"/>
    <w:rsid w:val="00435CFF"/>
    <w:rsid w:val="00440E5E"/>
    <w:rsid w:val="0048683A"/>
    <w:rsid w:val="004B2BA1"/>
    <w:rsid w:val="004E269E"/>
    <w:rsid w:val="00533E5F"/>
    <w:rsid w:val="005376E8"/>
    <w:rsid w:val="00541268"/>
    <w:rsid w:val="00541801"/>
    <w:rsid w:val="005635C4"/>
    <w:rsid w:val="005734C3"/>
    <w:rsid w:val="005749E9"/>
    <w:rsid w:val="0059647C"/>
    <w:rsid w:val="005A0582"/>
    <w:rsid w:val="005D7398"/>
    <w:rsid w:val="0060237A"/>
    <w:rsid w:val="006276AC"/>
    <w:rsid w:val="00673320"/>
    <w:rsid w:val="006745B6"/>
    <w:rsid w:val="006A4737"/>
    <w:rsid w:val="006B6FC8"/>
    <w:rsid w:val="006C4026"/>
    <w:rsid w:val="006D5648"/>
    <w:rsid w:val="00706B2E"/>
    <w:rsid w:val="007166F7"/>
    <w:rsid w:val="00745EB3"/>
    <w:rsid w:val="00754C8F"/>
    <w:rsid w:val="00754CCF"/>
    <w:rsid w:val="00761278"/>
    <w:rsid w:val="00781A95"/>
    <w:rsid w:val="00784FC5"/>
    <w:rsid w:val="00796106"/>
    <w:rsid w:val="007A00AE"/>
    <w:rsid w:val="007B0BED"/>
    <w:rsid w:val="007D44D5"/>
    <w:rsid w:val="007F18E6"/>
    <w:rsid w:val="007F5CA5"/>
    <w:rsid w:val="007F6AB8"/>
    <w:rsid w:val="008161C8"/>
    <w:rsid w:val="00831376"/>
    <w:rsid w:val="0083367D"/>
    <w:rsid w:val="00835F77"/>
    <w:rsid w:val="00846BD7"/>
    <w:rsid w:val="0087554D"/>
    <w:rsid w:val="00895CC0"/>
    <w:rsid w:val="008C0FFA"/>
    <w:rsid w:val="008C3C3B"/>
    <w:rsid w:val="008E15A2"/>
    <w:rsid w:val="008E173E"/>
    <w:rsid w:val="008E2C46"/>
    <w:rsid w:val="008F60D4"/>
    <w:rsid w:val="00900558"/>
    <w:rsid w:val="009134F5"/>
    <w:rsid w:val="00920056"/>
    <w:rsid w:val="00930DFA"/>
    <w:rsid w:val="00971DF3"/>
    <w:rsid w:val="009869F1"/>
    <w:rsid w:val="00987E87"/>
    <w:rsid w:val="009A399B"/>
    <w:rsid w:val="009B5077"/>
    <w:rsid w:val="009C5FB4"/>
    <w:rsid w:val="009D1840"/>
    <w:rsid w:val="009D257B"/>
    <w:rsid w:val="009E0B80"/>
    <w:rsid w:val="00A13EAD"/>
    <w:rsid w:val="00A1460A"/>
    <w:rsid w:val="00A3470F"/>
    <w:rsid w:val="00A625EF"/>
    <w:rsid w:val="00A64713"/>
    <w:rsid w:val="00A71510"/>
    <w:rsid w:val="00A73A1D"/>
    <w:rsid w:val="00A81F87"/>
    <w:rsid w:val="00A86789"/>
    <w:rsid w:val="00AA1E68"/>
    <w:rsid w:val="00AC26C9"/>
    <w:rsid w:val="00AD634D"/>
    <w:rsid w:val="00AE4767"/>
    <w:rsid w:val="00AE5C67"/>
    <w:rsid w:val="00AE6B65"/>
    <w:rsid w:val="00AF1EE9"/>
    <w:rsid w:val="00AF2311"/>
    <w:rsid w:val="00B610F1"/>
    <w:rsid w:val="00B61531"/>
    <w:rsid w:val="00B759C8"/>
    <w:rsid w:val="00B82BCF"/>
    <w:rsid w:val="00B92F81"/>
    <w:rsid w:val="00BA6B9B"/>
    <w:rsid w:val="00BB2008"/>
    <w:rsid w:val="00BC2DA1"/>
    <w:rsid w:val="00BD5C65"/>
    <w:rsid w:val="00BE00E3"/>
    <w:rsid w:val="00C16403"/>
    <w:rsid w:val="00C16DCC"/>
    <w:rsid w:val="00C20042"/>
    <w:rsid w:val="00C201CD"/>
    <w:rsid w:val="00C22DFD"/>
    <w:rsid w:val="00C360EB"/>
    <w:rsid w:val="00C50417"/>
    <w:rsid w:val="00C629B9"/>
    <w:rsid w:val="00C8753D"/>
    <w:rsid w:val="00C90C64"/>
    <w:rsid w:val="00C94B82"/>
    <w:rsid w:val="00C95720"/>
    <w:rsid w:val="00CB12EA"/>
    <w:rsid w:val="00CB458E"/>
    <w:rsid w:val="00CB6098"/>
    <w:rsid w:val="00CC2CDA"/>
    <w:rsid w:val="00CE09B1"/>
    <w:rsid w:val="00CE120B"/>
    <w:rsid w:val="00D22D7A"/>
    <w:rsid w:val="00D22D8A"/>
    <w:rsid w:val="00D24BFD"/>
    <w:rsid w:val="00D32C85"/>
    <w:rsid w:val="00D449AD"/>
    <w:rsid w:val="00D44A10"/>
    <w:rsid w:val="00D53DE5"/>
    <w:rsid w:val="00D56AEE"/>
    <w:rsid w:val="00D60CF9"/>
    <w:rsid w:val="00D66E08"/>
    <w:rsid w:val="00D70C6E"/>
    <w:rsid w:val="00D755D5"/>
    <w:rsid w:val="00D975A0"/>
    <w:rsid w:val="00DE46EF"/>
    <w:rsid w:val="00DF3A5E"/>
    <w:rsid w:val="00E43300"/>
    <w:rsid w:val="00E70051"/>
    <w:rsid w:val="00E804CD"/>
    <w:rsid w:val="00E8096D"/>
    <w:rsid w:val="00EB6570"/>
    <w:rsid w:val="00EC6BF7"/>
    <w:rsid w:val="00EF3751"/>
    <w:rsid w:val="00F04797"/>
    <w:rsid w:val="00F049DD"/>
    <w:rsid w:val="00F20D8E"/>
    <w:rsid w:val="00F22A0E"/>
    <w:rsid w:val="00F24D60"/>
    <w:rsid w:val="00F426FC"/>
    <w:rsid w:val="00F50F9A"/>
    <w:rsid w:val="00F7007D"/>
    <w:rsid w:val="00F7292A"/>
    <w:rsid w:val="00F72F77"/>
    <w:rsid w:val="00F84493"/>
    <w:rsid w:val="00F869B2"/>
    <w:rsid w:val="00F91E39"/>
    <w:rsid w:val="00F95A3D"/>
    <w:rsid w:val="00FB4455"/>
    <w:rsid w:val="00FC78B4"/>
    <w:rsid w:val="00FE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 w:type="paragraph" w:styleId="Bezproreda">
    <w:name w:val="No Spacing"/>
    <w:uiPriority w:val="1"/>
    <w:qFormat/>
    <w:rsid w:val="002E2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6104</TotalTime>
  <Pages>1</Pages>
  <Words>2457</Words>
  <Characters>14011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36</cp:revision>
  <cp:lastPrinted>2024-04-29T12:53:00Z</cp:lastPrinted>
  <dcterms:created xsi:type="dcterms:W3CDTF">2021-03-30T05:45:00Z</dcterms:created>
  <dcterms:modified xsi:type="dcterms:W3CDTF">2024-04-29T12:53:00Z</dcterms:modified>
</cp:coreProperties>
</file>