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FC50" w14:textId="77777777" w:rsidR="000E04EA" w:rsidRPr="00B57002" w:rsidRDefault="00EE4FFA">
      <w:pPr>
        <w:rPr>
          <w:rFonts w:ascii="Cambria" w:hAnsi="Cambria"/>
          <w:b/>
          <w:shd w:val="clear" w:color="auto" w:fill="FF9900"/>
        </w:rPr>
      </w:pPr>
      <w:r w:rsidRPr="00B57002">
        <w:rPr>
          <w:rFonts w:ascii="Cambria" w:hAnsi="Cambria"/>
          <w:b/>
          <w:shd w:val="clear" w:color="auto" w:fill="FF9900"/>
        </w:rPr>
        <w:t xml:space="preserve"> </w:t>
      </w:r>
    </w:p>
    <w:p w14:paraId="6DCB67B2" w14:textId="77777777" w:rsidR="000E04EA" w:rsidRPr="00B57002" w:rsidRDefault="000E04EA">
      <w:pPr>
        <w:ind w:left="720"/>
        <w:rPr>
          <w:rFonts w:ascii="Cambria" w:hAnsi="Cambria"/>
          <w:b/>
        </w:rPr>
      </w:pPr>
    </w:p>
    <w:p w14:paraId="2F560150" w14:textId="77777777" w:rsidR="000E04EA" w:rsidRPr="00B57002" w:rsidRDefault="000E04EA">
      <w:pPr>
        <w:ind w:left="720"/>
        <w:rPr>
          <w:rFonts w:ascii="Cambria" w:hAnsi="Cambria"/>
          <w:b/>
        </w:rPr>
      </w:pPr>
    </w:p>
    <w:p w14:paraId="117D3866" w14:textId="77777777" w:rsidR="000E04EA" w:rsidRPr="00B57002" w:rsidRDefault="000E04EA">
      <w:pPr>
        <w:ind w:left="720"/>
        <w:rPr>
          <w:rFonts w:ascii="Cambria" w:hAnsi="Cambria"/>
          <w:b/>
        </w:rPr>
      </w:pPr>
    </w:p>
    <w:p w14:paraId="0BE96ED5" w14:textId="77777777" w:rsidR="000E04EA" w:rsidRPr="00B57002" w:rsidRDefault="000E04EA">
      <w:pPr>
        <w:ind w:left="720"/>
        <w:rPr>
          <w:rFonts w:ascii="Cambria" w:hAnsi="Cambria"/>
          <w:b/>
        </w:rPr>
      </w:pPr>
    </w:p>
    <w:p w14:paraId="154DA9B0" w14:textId="77777777" w:rsidR="000E04EA" w:rsidRPr="00B57002" w:rsidRDefault="000E04EA">
      <w:pPr>
        <w:ind w:left="720"/>
        <w:rPr>
          <w:rFonts w:ascii="Cambria" w:hAnsi="Cambria"/>
          <w:b/>
        </w:rPr>
      </w:pPr>
    </w:p>
    <w:p w14:paraId="766BFF7B" w14:textId="77777777" w:rsidR="000E04EA" w:rsidRPr="00B57002" w:rsidRDefault="000E04EA" w:rsidP="00E03319">
      <w:pPr>
        <w:rPr>
          <w:rFonts w:ascii="Cambria" w:hAnsi="Cambria"/>
          <w:b/>
        </w:rPr>
      </w:pPr>
    </w:p>
    <w:p w14:paraId="1257C061" w14:textId="77777777" w:rsidR="000E04EA" w:rsidRPr="00B57002" w:rsidRDefault="000E04EA" w:rsidP="00E03319">
      <w:pPr>
        <w:rPr>
          <w:rFonts w:ascii="Cambria" w:hAnsi="Cambria"/>
          <w:b/>
        </w:rPr>
      </w:pPr>
    </w:p>
    <w:p w14:paraId="14B55E6C" w14:textId="38637DB3" w:rsidR="00E03319" w:rsidRDefault="00E03319" w:rsidP="00E03319">
      <w:pPr>
        <w:ind w:left="720"/>
        <w:rPr>
          <w:rFonts w:ascii="Cambria" w:hAnsi="Cambria"/>
          <w:b/>
          <w:sz w:val="36"/>
          <w:szCs w:val="36"/>
        </w:rPr>
      </w:pPr>
      <w:r>
        <w:rPr>
          <w:rFonts w:ascii="Cambria" w:hAnsi="Cambria"/>
          <w:b/>
          <w:sz w:val="36"/>
          <w:szCs w:val="36"/>
        </w:rPr>
        <w:t xml:space="preserve">                       PROVEDBENI PROGRAM</w:t>
      </w:r>
    </w:p>
    <w:p w14:paraId="6E39B2EC" w14:textId="259C7417" w:rsidR="000E04EA" w:rsidRPr="00B57002" w:rsidRDefault="000E04EA">
      <w:pPr>
        <w:ind w:left="720"/>
        <w:rPr>
          <w:rFonts w:ascii="Cambria" w:hAnsi="Cambria"/>
          <w:b/>
        </w:rPr>
      </w:pPr>
    </w:p>
    <w:p w14:paraId="3691FD26" w14:textId="2EBC419D" w:rsidR="000E04EA" w:rsidRPr="00B57002" w:rsidRDefault="000E04EA">
      <w:pPr>
        <w:ind w:left="720"/>
        <w:rPr>
          <w:rFonts w:ascii="Cambria" w:hAnsi="Cambria"/>
          <w:b/>
        </w:rPr>
      </w:pPr>
    </w:p>
    <w:p w14:paraId="19A9668F" w14:textId="072DEAEC" w:rsidR="000E04EA" w:rsidRPr="00B57002" w:rsidRDefault="00E03319">
      <w:pPr>
        <w:ind w:left="720"/>
        <w:rPr>
          <w:rFonts w:ascii="Cambria" w:hAnsi="Cambria"/>
          <w:b/>
        </w:rPr>
      </w:pPr>
      <w:r>
        <w:rPr>
          <w:noProof/>
        </w:rPr>
        <w:drawing>
          <wp:anchor distT="0" distB="0" distL="114300" distR="114300" simplePos="0" relativeHeight="251661312" behindDoc="1" locked="0" layoutInCell="1" allowOverlap="1" wp14:anchorId="44CAC8C7" wp14:editId="079A0CC5">
            <wp:simplePos x="0" y="0"/>
            <wp:positionH relativeFrom="margin">
              <wp:align>center</wp:align>
            </wp:positionH>
            <wp:positionV relativeFrom="paragraph">
              <wp:posOffset>184150</wp:posOffset>
            </wp:positionV>
            <wp:extent cx="1821180" cy="2124710"/>
            <wp:effectExtent l="0" t="0" r="7620" b="8890"/>
            <wp:wrapNone/>
            <wp:docPr id="3" name="Slika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2124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047EE" w14:textId="4ACA806C" w:rsidR="000E04EA" w:rsidRPr="00B57002" w:rsidRDefault="00075E4B" w:rsidP="00075E4B">
      <w:pPr>
        <w:tabs>
          <w:tab w:val="left" w:pos="4320"/>
        </w:tabs>
        <w:ind w:left="720"/>
        <w:rPr>
          <w:rFonts w:ascii="Cambria" w:hAnsi="Cambria"/>
          <w:b/>
        </w:rPr>
      </w:pPr>
      <w:r>
        <w:rPr>
          <w:rFonts w:ascii="Cambria" w:hAnsi="Cambria"/>
          <w:b/>
        </w:rPr>
        <w:tab/>
      </w:r>
    </w:p>
    <w:p w14:paraId="5B642FFB" w14:textId="35E995A7" w:rsidR="000E04EA" w:rsidRPr="00B57002" w:rsidRDefault="000E04EA">
      <w:pPr>
        <w:ind w:left="720"/>
        <w:rPr>
          <w:rFonts w:ascii="Cambria" w:hAnsi="Cambria"/>
          <w:b/>
        </w:rPr>
      </w:pPr>
    </w:p>
    <w:p w14:paraId="2D9184B4" w14:textId="2170D466" w:rsidR="000E04EA" w:rsidRPr="00B57002" w:rsidRDefault="000E04EA">
      <w:pPr>
        <w:ind w:left="720"/>
        <w:rPr>
          <w:rFonts w:ascii="Cambria" w:hAnsi="Cambria"/>
          <w:b/>
        </w:rPr>
      </w:pPr>
    </w:p>
    <w:p w14:paraId="429CC309" w14:textId="01ADE7E1" w:rsidR="000E04EA" w:rsidRPr="00B57002" w:rsidRDefault="000E04EA">
      <w:pPr>
        <w:ind w:left="720"/>
        <w:rPr>
          <w:rFonts w:ascii="Cambria" w:hAnsi="Cambria"/>
          <w:b/>
        </w:rPr>
      </w:pPr>
    </w:p>
    <w:p w14:paraId="12F2FB5A" w14:textId="08767B6D" w:rsidR="000E04EA" w:rsidRPr="00B57002" w:rsidRDefault="000E04EA">
      <w:pPr>
        <w:ind w:left="720"/>
        <w:rPr>
          <w:rFonts w:ascii="Cambria" w:hAnsi="Cambria"/>
          <w:b/>
        </w:rPr>
      </w:pPr>
    </w:p>
    <w:p w14:paraId="0EA15F53" w14:textId="1D5982FD" w:rsidR="000E04EA" w:rsidRPr="00B57002" w:rsidRDefault="000E04EA" w:rsidP="00F655C6">
      <w:pPr>
        <w:ind w:left="720"/>
        <w:jc w:val="center"/>
        <w:rPr>
          <w:rFonts w:ascii="Cambria" w:hAnsi="Cambria"/>
          <w:b/>
        </w:rPr>
      </w:pPr>
    </w:p>
    <w:p w14:paraId="5FD2AC65" w14:textId="49202ABF" w:rsidR="000E04EA" w:rsidRPr="00B57002" w:rsidRDefault="000E04EA">
      <w:pPr>
        <w:ind w:left="720"/>
        <w:rPr>
          <w:rFonts w:ascii="Cambria" w:hAnsi="Cambria"/>
          <w:b/>
        </w:rPr>
      </w:pPr>
    </w:p>
    <w:p w14:paraId="302C9634" w14:textId="5A9007E6" w:rsidR="000E04EA" w:rsidRPr="00B57002" w:rsidRDefault="000E04EA">
      <w:pPr>
        <w:ind w:left="720"/>
        <w:rPr>
          <w:rFonts w:ascii="Cambria" w:hAnsi="Cambria"/>
          <w:b/>
        </w:rPr>
      </w:pPr>
    </w:p>
    <w:p w14:paraId="398B17DE" w14:textId="74736079" w:rsidR="000E04EA" w:rsidRPr="00B57002" w:rsidRDefault="000E04EA">
      <w:pPr>
        <w:ind w:left="720"/>
        <w:rPr>
          <w:rFonts w:ascii="Cambria" w:hAnsi="Cambria"/>
          <w:b/>
        </w:rPr>
      </w:pPr>
    </w:p>
    <w:p w14:paraId="281F645C" w14:textId="1341D684" w:rsidR="000E04EA" w:rsidRPr="00B57002" w:rsidRDefault="000E04EA">
      <w:pPr>
        <w:ind w:left="720"/>
        <w:rPr>
          <w:rFonts w:ascii="Cambria" w:hAnsi="Cambria"/>
          <w:b/>
        </w:rPr>
      </w:pPr>
    </w:p>
    <w:p w14:paraId="5759E68D" w14:textId="0948EBFC" w:rsidR="000E04EA" w:rsidRPr="00B57002" w:rsidRDefault="00E03319">
      <w:pPr>
        <w:ind w:left="720"/>
        <w:rPr>
          <w:rFonts w:ascii="Cambria" w:hAnsi="Cambria"/>
          <w:b/>
        </w:rPr>
      </w:pPr>
      <w:r w:rsidRPr="00213B28">
        <w:rPr>
          <w:rFonts w:cs="Times New Roman"/>
          <w:b/>
          <w:noProof/>
          <w:color w:val="000000"/>
          <w:sz w:val="20"/>
          <w:szCs w:val="20"/>
          <w:lang w:val="en-US" w:eastAsia="en-US"/>
        </w:rPr>
        <mc:AlternateContent>
          <mc:Choice Requires="wps">
            <w:drawing>
              <wp:anchor distT="0" distB="0" distL="114300" distR="114300" simplePos="0" relativeHeight="251660288" behindDoc="1" locked="0" layoutInCell="1" allowOverlap="1" wp14:anchorId="1FCAC1A3" wp14:editId="41B2B7EF">
                <wp:simplePos x="0" y="0"/>
                <wp:positionH relativeFrom="page">
                  <wp:posOffset>-205740</wp:posOffset>
                </wp:positionH>
                <wp:positionV relativeFrom="paragraph">
                  <wp:posOffset>304800</wp:posOffset>
                </wp:positionV>
                <wp:extent cx="7776210" cy="1119352"/>
                <wp:effectExtent l="0" t="0" r="0" b="5080"/>
                <wp:wrapNone/>
                <wp:docPr id="10" name="Rectangle 10" descr="rectangle"/>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lumMod val="60000"/>
                            <a:lumOff val="40000"/>
                          </a:scheme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113C6" id="Rectangle 10" o:spid="_x0000_s1026" alt="rectangle" style="position:absolute;margin-left:-16.2pt;margin-top:24pt;width:612.3pt;height:88.15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" fillcolor="#95b3d7 [1940]" stroked="f" strokeweight="1pt">
                <w10:wrap anchorx="page"/>
              </v:rect>
            </w:pict>
          </mc:Fallback>
        </mc:AlternateContent>
      </w:r>
    </w:p>
    <w:p w14:paraId="2EEE93DA" w14:textId="77777777" w:rsidR="000E04EA" w:rsidRPr="00B57002" w:rsidRDefault="000E04EA">
      <w:pPr>
        <w:ind w:left="720"/>
        <w:rPr>
          <w:rFonts w:ascii="Cambria" w:hAnsi="Cambria"/>
          <w:b/>
        </w:rPr>
      </w:pPr>
    </w:p>
    <w:p w14:paraId="11AAE9DD" w14:textId="77777777" w:rsidR="000E04EA" w:rsidRPr="00B57002" w:rsidRDefault="000E04EA">
      <w:pPr>
        <w:ind w:left="720"/>
        <w:rPr>
          <w:rFonts w:ascii="Cambria" w:hAnsi="Cambria"/>
          <w:b/>
        </w:rPr>
      </w:pPr>
    </w:p>
    <w:p w14:paraId="64DA8AB1" w14:textId="77777777" w:rsidR="000E04EA" w:rsidRPr="00B57002" w:rsidRDefault="000E04EA">
      <w:pPr>
        <w:ind w:left="720"/>
        <w:rPr>
          <w:rFonts w:ascii="Cambria" w:hAnsi="Cambria"/>
          <w:b/>
        </w:rPr>
      </w:pPr>
    </w:p>
    <w:p w14:paraId="2F07861D" w14:textId="77777777" w:rsidR="000E04EA" w:rsidRPr="00B57002" w:rsidRDefault="000E04EA">
      <w:pPr>
        <w:ind w:left="720"/>
        <w:rPr>
          <w:rFonts w:ascii="Cambria" w:hAnsi="Cambria"/>
          <w:b/>
        </w:rPr>
      </w:pPr>
    </w:p>
    <w:p w14:paraId="4EB0C9E5" w14:textId="77777777" w:rsidR="000E04EA" w:rsidRPr="00B57002" w:rsidRDefault="000E04EA">
      <w:pPr>
        <w:ind w:left="720"/>
        <w:rPr>
          <w:rFonts w:ascii="Cambria" w:hAnsi="Cambria"/>
          <w:b/>
        </w:rPr>
      </w:pPr>
    </w:p>
    <w:p w14:paraId="6F3E3B58" w14:textId="77777777" w:rsidR="000E04EA" w:rsidRPr="00B57002" w:rsidRDefault="000E04EA">
      <w:pPr>
        <w:ind w:left="720"/>
        <w:rPr>
          <w:rFonts w:ascii="Cambria" w:hAnsi="Cambria"/>
          <w:b/>
        </w:rPr>
      </w:pPr>
    </w:p>
    <w:p w14:paraId="4177810D" w14:textId="77777777" w:rsidR="000E04EA" w:rsidRPr="00B57002" w:rsidRDefault="000E04EA">
      <w:pPr>
        <w:ind w:left="720"/>
        <w:rPr>
          <w:rFonts w:ascii="Cambria" w:hAnsi="Cambria"/>
          <w:b/>
        </w:rPr>
      </w:pPr>
    </w:p>
    <w:p w14:paraId="209EA0B9" w14:textId="77777777" w:rsidR="000E04EA" w:rsidRPr="00B57002" w:rsidRDefault="000E04EA">
      <w:pPr>
        <w:ind w:left="720"/>
        <w:rPr>
          <w:rFonts w:ascii="Cambria" w:hAnsi="Cambria"/>
          <w:b/>
        </w:rPr>
      </w:pPr>
    </w:p>
    <w:p w14:paraId="00889A40" w14:textId="77777777" w:rsidR="000E04EA" w:rsidRPr="00B57002" w:rsidRDefault="000E04EA">
      <w:pPr>
        <w:ind w:left="720"/>
        <w:rPr>
          <w:rFonts w:ascii="Cambria" w:hAnsi="Cambria"/>
          <w:b/>
        </w:rPr>
      </w:pPr>
    </w:p>
    <w:p w14:paraId="13922FD7" w14:textId="355573F1" w:rsidR="000E04EA" w:rsidRDefault="00E03319" w:rsidP="00E03319">
      <w:pPr>
        <w:tabs>
          <w:tab w:val="left" w:pos="2844"/>
        </w:tabs>
        <w:ind w:left="720"/>
        <w:jc w:val="center"/>
        <w:rPr>
          <w:rFonts w:ascii="Cambria" w:hAnsi="Cambria"/>
          <w:b/>
        </w:rPr>
      </w:pPr>
      <w:r>
        <w:rPr>
          <w:rFonts w:ascii="Cambria" w:hAnsi="Cambria"/>
          <w:b/>
        </w:rPr>
        <w:t xml:space="preserve">Provedbeni program </w:t>
      </w:r>
      <w:r w:rsidRPr="00E03319">
        <w:rPr>
          <w:rFonts w:ascii="Cambria" w:hAnsi="Cambria"/>
          <w:b/>
        </w:rPr>
        <w:t>Općine Šodolovci za razdoblje od 2021. do 2025.</w:t>
      </w:r>
    </w:p>
    <w:p w14:paraId="2A4DB028" w14:textId="052762FE" w:rsidR="0068739D" w:rsidRPr="00B57002" w:rsidRDefault="0068739D" w:rsidP="00E03319">
      <w:pPr>
        <w:tabs>
          <w:tab w:val="left" w:pos="2844"/>
        </w:tabs>
        <w:ind w:left="720"/>
        <w:jc w:val="center"/>
        <w:rPr>
          <w:rFonts w:ascii="Cambria" w:hAnsi="Cambria"/>
          <w:b/>
        </w:rPr>
      </w:pPr>
      <w:r>
        <w:rPr>
          <w:rFonts w:ascii="Cambria" w:hAnsi="Cambria"/>
          <w:b/>
        </w:rPr>
        <w:t>II. izmjene i dopune</w:t>
      </w:r>
    </w:p>
    <w:p w14:paraId="6A42137C" w14:textId="77777777" w:rsidR="000E04EA" w:rsidRPr="00B57002" w:rsidRDefault="000E04EA">
      <w:pPr>
        <w:ind w:left="720"/>
        <w:rPr>
          <w:rFonts w:ascii="Cambria" w:hAnsi="Cambria"/>
          <w:b/>
        </w:rPr>
      </w:pPr>
    </w:p>
    <w:p w14:paraId="03F27339" w14:textId="4CB6F42E" w:rsidR="000E04EA" w:rsidRDefault="00B57002">
      <w:pPr>
        <w:ind w:left="720"/>
        <w:rPr>
          <w:rFonts w:ascii="Cambria" w:hAnsi="Cambria"/>
          <w:b/>
        </w:rPr>
      </w:pPr>
      <w:r>
        <w:rPr>
          <w:rFonts w:ascii="Cambria" w:hAnsi="Cambria"/>
          <w:b/>
        </w:rPr>
        <w:t xml:space="preserve"> </w:t>
      </w:r>
    </w:p>
    <w:p w14:paraId="21C25C1C" w14:textId="16C173FD" w:rsidR="00B57002" w:rsidRDefault="00B57002">
      <w:pPr>
        <w:ind w:left="720"/>
        <w:rPr>
          <w:rFonts w:ascii="Cambria" w:hAnsi="Cambria"/>
          <w:b/>
        </w:rPr>
      </w:pPr>
      <w:r>
        <w:rPr>
          <w:rFonts w:ascii="Cambria" w:hAnsi="Cambria"/>
          <w:b/>
        </w:rPr>
        <w:t xml:space="preserve"> </w:t>
      </w:r>
    </w:p>
    <w:p w14:paraId="168B5EEB" w14:textId="77777777" w:rsidR="00B57002" w:rsidRPr="00B57002" w:rsidRDefault="00B57002">
      <w:pPr>
        <w:ind w:left="720"/>
        <w:rPr>
          <w:rFonts w:ascii="Cambria" w:hAnsi="Cambria"/>
          <w:b/>
        </w:rPr>
      </w:pPr>
    </w:p>
    <w:p w14:paraId="290E17C1" w14:textId="57B9128A" w:rsidR="000E04EA" w:rsidRDefault="00213B28" w:rsidP="0094765C">
      <w:pPr>
        <w:rPr>
          <w:rFonts w:ascii="Cambria" w:hAnsi="Cambria"/>
          <w:b/>
        </w:rPr>
      </w:pPr>
      <w:r>
        <w:rPr>
          <w:rFonts w:ascii="Cambria" w:hAnsi="Cambria"/>
          <w:b/>
        </w:rPr>
        <w:t xml:space="preserve"> </w:t>
      </w:r>
    </w:p>
    <w:p w14:paraId="72091737" w14:textId="77777777" w:rsidR="00213B28" w:rsidRPr="00B57002" w:rsidRDefault="00213B28" w:rsidP="0094765C">
      <w:pPr>
        <w:rPr>
          <w:rFonts w:ascii="Cambria" w:hAnsi="Cambria"/>
          <w:b/>
        </w:rPr>
      </w:pPr>
    </w:p>
    <w:p w14:paraId="36297F88" w14:textId="77777777" w:rsidR="007B0117" w:rsidRDefault="007B0117" w:rsidP="0094765C">
      <w:pPr>
        <w:pBdr>
          <w:bottom w:val="single" w:sz="4" w:space="1" w:color="auto"/>
        </w:pBdr>
        <w:rPr>
          <w:rFonts w:ascii="Cambria" w:hAnsi="Cambria"/>
          <w:b/>
        </w:rPr>
      </w:pPr>
      <w:r>
        <w:rPr>
          <w:rFonts w:ascii="Cambria" w:hAnsi="Cambria"/>
          <w:b/>
        </w:rPr>
        <w:t xml:space="preserve"> </w:t>
      </w:r>
    </w:p>
    <w:p w14:paraId="5713408C" w14:textId="759BF001" w:rsidR="00E03319" w:rsidRDefault="00E03319" w:rsidP="0094765C">
      <w:pPr>
        <w:pBdr>
          <w:bottom w:val="single" w:sz="4" w:space="1" w:color="auto"/>
        </w:pBdr>
        <w:rPr>
          <w:noProof/>
        </w:rPr>
      </w:pPr>
      <w:r>
        <w:rPr>
          <w:noProof/>
        </w:rPr>
        <w:t xml:space="preserve"> </w:t>
      </w:r>
    </w:p>
    <w:p w14:paraId="7A535178" w14:textId="77777777" w:rsidR="00EA3F95" w:rsidRDefault="00EA3F95" w:rsidP="0094765C">
      <w:pPr>
        <w:pBdr>
          <w:bottom w:val="single" w:sz="4" w:space="1" w:color="auto"/>
        </w:pBdr>
        <w:rPr>
          <w:noProof/>
        </w:rPr>
      </w:pPr>
    </w:p>
    <w:p w14:paraId="764993C8" w14:textId="77777777" w:rsidR="00E03319" w:rsidRDefault="00E03319" w:rsidP="0094765C">
      <w:pPr>
        <w:pBdr>
          <w:bottom w:val="single" w:sz="4" w:space="1" w:color="auto"/>
        </w:pBdr>
        <w:rPr>
          <w:noProof/>
        </w:rPr>
      </w:pPr>
      <w:r>
        <w:rPr>
          <w:noProof/>
        </w:rPr>
        <w:t xml:space="preserve"> </w:t>
      </w:r>
    </w:p>
    <w:p w14:paraId="481F8C4C" w14:textId="77777777" w:rsidR="00E03319" w:rsidRDefault="00E03319" w:rsidP="0094765C">
      <w:pPr>
        <w:pBdr>
          <w:bottom w:val="single" w:sz="4" w:space="1" w:color="auto"/>
        </w:pBdr>
        <w:rPr>
          <w:noProof/>
        </w:rPr>
      </w:pPr>
      <w:r>
        <w:rPr>
          <w:noProof/>
        </w:rPr>
        <w:t xml:space="preserve"> </w:t>
      </w:r>
    </w:p>
    <w:p w14:paraId="6D34AA43" w14:textId="77777777" w:rsidR="00E03319" w:rsidRDefault="00E03319" w:rsidP="0094765C">
      <w:pPr>
        <w:pBdr>
          <w:bottom w:val="single" w:sz="4" w:space="1" w:color="auto"/>
        </w:pBdr>
        <w:rPr>
          <w:noProof/>
        </w:rPr>
      </w:pPr>
    </w:p>
    <w:p w14:paraId="71877CCB" w14:textId="1874C8CC" w:rsidR="007B0117" w:rsidRDefault="00E03319" w:rsidP="0094765C">
      <w:pPr>
        <w:pBdr>
          <w:bottom w:val="single" w:sz="4" w:space="1" w:color="auto"/>
        </w:pBdr>
        <w:rPr>
          <w:rFonts w:ascii="Cambria" w:hAnsi="Cambria"/>
          <w:b/>
        </w:rPr>
      </w:pPr>
      <w:r>
        <w:rPr>
          <w:noProof/>
        </w:rPr>
        <w:t xml:space="preserve"> </w:t>
      </w:r>
      <w:r w:rsidR="007B0117">
        <w:rPr>
          <w:rFonts w:ascii="Cambria" w:hAnsi="Cambria"/>
          <w:b/>
        </w:rPr>
        <w:t xml:space="preserve"> </w:t>
      </w:r>
    </w:p>
    <w:p w14:paraId="187B3FC7" w14:textId="77777777" w:rsidR="007B0117" w:rsidRDefault="007B0117" w:rsidP="0094765C">
      <w:pPr>
        <w:pBdr>
          <w:bottom w:val="single" w:sz="4" w:space="1" w:color="auto"/>
        </w:pBdr>
        <w:rPr>
          <w:rFonts w:ascii="Cambria" w:hAnsi="Cambria"/>
          <w:b/>
        </w:rPr>
      </w:pPr>
      <w:r>
        <w:rPr>
          <w:rFonts w:ascii="Cambria" w:hAnsi="Cambria"/>
          <w:b/>
        </w:rPr>
        <w:t xml:space="preserve"> </w:t>
      </w:r>
    </w:p>
    <w:p w14:paraId="77E1DC48" w14:textId="48B40FF3" w:rsidR="00E03319" w:rsidRDefault="00E03319" w:rsidP="003C0F9A">
      <w:pPr>
        <w:pBdr>
          <w:bottom w:val="single" w:sz="4" w:space="1" w:color="auto"/>
        </w:pBdr>
        <w:rPr>
          <w:rFonts w:ascii="Cambria" w:hAnsi="Cambria"/>
          <w:b/>
        </w:rPr>
      </w:pPr>
      <w:r>
        <w:rPr>
          <w:rFonts w:ascii="Cambria" w:hAnsi="Cambria"/>
          <w:b/>
        </w:rPr>
        <w:t xml:space="preserve"> </w:t>
      </w:r>
    </w:p>
    <w:p w14:paraId="19E090EC" w14:textId="58EC0EF0" w:rsidR="00E03319" w:rsidRDefault="009823E9" w:rsidP="009823E9">
      <w:pPr>
        <w:pBdr>
          <w:bottom w:val="single" w:sz="4" w:space="1" w:color="auto"/>
        </w:pBdr>
        <w:jc w:val="center"/>
        <w:rPr>
          <w:rFonts w:ascii="Cambria" w:hAnsi="Cambria"/>
          <w:b/>
        </w:rPr>
      </w:pPr>
      <w:r>
        <w:rPr>
          <w:rFonts w:ascii="Cambria" w:hAnsi="Cambria"/>
          <w:b/>
        </w:rPr>
        <w:t>12. prosinca 2022.</w:t>
      </w:r>
    </w:p>
    <w:p w14:paraId="01EFBA79" w14:textId="7C0D00B1" w:rsidR="007B0117" w:rsidRDefault="007B0117" w:rsidP="0094765C">
      <w:pPr>
        <w:pBdr>
          <w:bottom w:val="single" w:sz="4" w:space="1" w:color="auto"/>
        </w:pBdr>
        <w:rPr>
          <w:rFonts w:ascii="Cambria" w:hAnsi="Cambria"/>
          <w:b/>
        </w:rPr>
      </w:pPr>
      <w:r>
        <w:rPr>
          <w:rFonts w:ascii="Cambria" w:hAnsi="Cambria"/>
          <w:b/>
        </w:rPr>
        <w:lastRenderedPageBreak/>
        <w:t xml:space="preserve"> </w:t>
      </w:r>
    </w:p>
    <w:p w14:paraId="43903B3C" w14:textId="4383327B" w:rsidR="00E03319" w:rsidRDefault="00E03319" w:rsidP="0094765C">
      <w:pPr>
        <w:pBdr>
          <w:bottom w:val="single" w:sz="4" w:space="1" w:color="auto"/>
        </w:pBdr>
        <w:rPr>
          <w:rFonts w:ascii="Cambria" w:hAnsi="Cambria"/>
          <w:b/>
          <w:sz w:val="24"/>
          <w:szCs w:val="24"/>
        </w:rPr>
      </w:pPr>
      <w:r>
        <w:rPr>
          <w:noProof/>
        </w:rPr>
        <w:drawing>
          <wp:anchor distT="0" distB="0" distL="114300" distR="114300" simplePos="0" relativeHeight="251663360" behindDoc="1" locked="0" layoutInCell="1" allowOverlap="1" wp14:anchorId="77FED3AC" wp14:editId="3D03C4BE">
            <wp:simplePos x="0" y="0"/>
            <wp:positionH relativeFrom="margin">
              <wp:posOffset>-91440</wp:posOffset>
            </wp:positionH>
            <wp:positionV relativeFrom="paragraph">
              <wp:posOffset>-314325</wp:posOffset>
            </wp:positionV>
            <wp:extent cx="746760" cy="871220"/>
            <wp:effectExtent l="0" t="0" r="0" b="5080"/>
            <wp:wrapNone/>
            <wp:docPr id="4" name="Slika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b/>
          <w:sz w:val="24"/>
          <w:szCs w:val="24"/>
        </w:rPr>
        <w:t xml:space="preserve"> </w:t>
      </w:r>
    </w:p>
    <w:p w14:paraId="04037F0D" w14:textId="38A59649" w:rsidR="00E03319" w:rsidRDefault="00E03319" w:rsidP="0094765C">
      <w:pPr>
        <w:pBdr>
          <w:bottom w:val="single" w:sz="4" w:space="1" w:color="auto"/>
        </w:pBdr>
        <w:rPr>
          <w:rFonts w:ascii="Cambria" w:hAnsi="Cambria"/>
          <w:b/>
          <w:sz w:val="24"/>
          <w:szCs w:val="24"/>
        </w:rPr>
      </w:pPr>
      <w:r>
        <w:rPr>
          <w:rFonts w:ascii="Cambria" w:hAnsi="Cambria"/>
          <w:b/>
          <w:sz w:val="24"/>
          <w:szCs w:val="24"/>
        </w:rPr>
        <w:t xml:space="preserve"> </w:t>
      </w:r>
    </w:p>
    <w:p w14:paraId="037501D2" w14:textId="77777777" w:rsidR="00E03319" w:rsidRDefault="00E03319" w:rsidP="0094765C">
      <w:pPr>
        <w:pBdr>
          <w:bottom w:val="single" w:sz="4" w:space="1" w:color="auto"/>
        </w:pBdr>
        <w:rPr>
          <w:rFonts w:ascii="Cambria" w:hAnsi="Cambria"/>
          <w:b/>
          <w:sz w:val="24"/>
          <w:szCs w:val="24"/>
        </w:rPr>
      </w:pPr>
      <w:r>
        <w:rPr>
          <w:rFonts w:ascii="Cambria" w:hAnsi="Cambria"/>
          <w:b/>
          <w:sz w:val="24"/>
          <w:szCs w:val="24"/>
        </w:rPr>
        <w:t xml:space="preserve"> </w:t>
      </w:r>
    </w:p>
    <w:p w14:paraId="15FD1F55" w14:textId="1AB7423E" w:rsidR="0094765C" w:rsidRPr="00F655C6" w:rsidRDefault="0094765C" w:rsidP="0094765C">
      <w:pPr>
        <w:pBdr>
          <w:bottom w:val="single" w:sz="4" w:space="1" w:color="auto"/>
        </w:pBdr>
        <w:rPr>
          <w:rFonts w:ascii="Cambria" w:hAnsi="Cambria"/>
          <w:b/>
          <w:sz w:val="24"/>
          <w:szCs w:val="24"/>
        </w:rPr>
      </w:pPr>
      <w:r w:rsidRPr="00F655C6">
        <w:rPr>
          <w:rFonts w:ascii="Cambria" w:hAnsi="Cambria"/>
          <w:b/>
          <w:sz w:val="24"/>
          <w:szCs w:val="24"/>
        </w:rPr>
        <w:t xml:space="preserve">Sadržaj </w:t>
      </w:r>
    </w:p>
    <w:p w14:paraId="186C5482" w14:textId="7EADD9F4" w:rsidR="0094765C" w:rsidRPr="00B57002" w:rsidRDefault="0094765C" w:rsidP="0094765C">
      <w:pPr>
        <w:rPr>
          <w:rFonts w:ascii="Cambria" w:hAnsi="Cambria"/>
          <w:b/>
        </w:rPr>
      </w:pPr>
      <w:r w:rsidRPr="00B57002">
        <w:rPr>
          <w:rFonts w:ascii="Cambria" w:hAnsi="Cambria"/>
          <w:b/>
        </w:rPr>
        <w:t xml:space="preserve"> </w:t>
      </w:r>
    </w:p>
    <w:p w14:paraId="28E7B4D4" w14:textId="08AA511B" w:rsidR="00213B28" w:rsidRDefault="0094765C" w:rsidP="0094765C">
      <w:pPr>
        <w:rPr>
          <w:rFonts w:ascii="Cambria" w:hAnsi="Cambria"/>
          <w:b/>
        </w:rPr>
      </w:pPr>
      <w:r w:rsidRPr="00B57002">
        <w:rPr>
          <w:rFonts w:ascii="Cambria" w:hAnsi="Cambria"/>
          <w:b/>
        </w:rPr>
        <w:t xml:space="preserve"> </w:t>
      </w:r>
    </w:p>
    <w:p w14:paraId="2350F547" w14:textId="77777777" w:rsidR="00213B28" w:rsidRDefault="00213B28" w:rsidP="0094765C">
      <w:pPr>
        <w:rPr>
          <w:rFonts w:ascii="Cambria" w:hAnsi="Cambria"/>
          <w:b/>
        </w:rPr>
      </w:pPr>
      <w:r>
        <w:rPr>
          <w:rFonts w:ascii="Cambria" w:hAnsi="Cambria"/>
          <w:b/>
        </w:rPr>
        <w:t xml:space="preserve"> </w:t>
      </w:r>
    </w:p>
    <w:p w14:paraId="1CB21B8F" w14:textId="0EC7D55C" w:rsidR="000E04EA" w:rsidRPr="00B57002" w:rsidRDefault="0094765C" w:rsidP="0094765C">
      <w:pPr>
        <w:rPr>
          <w:rFonts w:ascii="Cambria" w:hAnsi="Cambria"/>
          <w:b/>
        </w:rPr>
      </w:pPr>
      <w:r w:rsidRPr="00B57002">
        <w:rPr>
          <w:rFonts w:ascii="Cambria" w:hAnsi="Cambria"/>
          <w:b/>
        </w:rPr>
        <w:t xml:space="preserve">1. </w:t>
      </w:r>
      <w:r w:rsidR="00EE4FFA" w:rsidRPr="00B57002">
        <w:rPr>
          <w:rFonts w:ascii="Cambria" w:hAnsi="Cambria"/>
          <w:b/>
        </w:rPr>
        <w:t xml:space="preserve">Uvod  </w:t>
      </w:r>
      <w:r w:rsidRPr="00B57002">
        <w:rPr>
          <w:rFonts w:ascii="Cambria" w:hAnsi="Cambria"/>
          <w:b/>
        </w:rPr>
        <w:t xml:space="preserve"> </w:t>
      </w:r>
    </w:p>
    <w:p w14:paraId="12E1CBDC" w14:textId="77777777" w:rsidR="0094765C" w:rsidRPr="00B57002" w:rsidRDefault="0094765C" w:rsidP="0094765C">
      <w:pPr>
        <w:ind w:left="360"/>
        <w:rPr>
          <w:rFonts w:ascii="Cambria" w:hAnsi="Cambria"/>
          <w:b/>
        </w:rPr>
      </w:pPr>
    </w:p>
    <w:p w14:paraId="77D80B9F" w14:textId="15EE11F7" w:rsidR="000E04EA" w:rsidRPr="00B57002" w:rsidRDefault="0094765C" w:rsidP="0094765C">
      <w:pPr>
        <w:rPr>
          <w:rFonts w:ascii="Cambria" w:hAnsi="Cambria"/>
          <w:b/>
        </w:rPr>
      </w:pPr>
      <w:r w:rsidRPr="00B57002">
        <w:rPr>
          <w:rFonts w:ascii="Cambria" w:hAnsi="Cambria"/>
          <w:b/>
        </w:rPr>
        <w:t xml:space="preserve">a) </w:t>
      </w:r>
      <w:r w:rsidR="00EE4FFA" w:rsidRPr="00B57002">
        <w:rPr>
          <w:rFonts w:ascii="Cambria" w:hAnsi="Cambria"/>
          <w:b/>
        </w:rPr>
        <w:t xml:space="preserve">Poruka izvršnog tijela za mandat u toku </w:t>
      </w:r>
    </w:p>
    <w:p w14:paraId="3642C853" w14:textId="34748B87" w:rsidR="000E04EA" w:rsidRPr="00B57002" w:rsidRDefault="0094765C" w:rsidP="0094765C">
      <w:pPr>
        <w:rPr>
          <w:rFonts w:ascii="Cambria" w:hAnsi="Cambria"/>
          <w:b/>
        </w:rPr>
      </w:pPr>
      <w:r w:rsidRPr="00B57002">
        <w:rPr>
          <w:rFonts w:ascii="Cambria" w:hAnsi="Cambria"/>
          <w:b/>
        </w:rPr>
        <w:t xml:space="preserve">b) </w:t>
      </w:r>
      <w:bookmarkStart w:id="0" w:name="_Hlk90299306"/>
      <w:r w:rsidR="00EE4FFA" w:rsidRPr="00B57002">
        <w:rPr>
          <w:rFonts w:ascii="Cambria" w:hAnsi="Cambria"/>
          <w:b/>
        </w:rPr>
        <w:t xml:space="preserve">Izvorišta i opis dokumenta </w:t>
      </w:r>
      <w:bookmarkEnd w:id="0"/>
    </w:p>
    <w:p w14:paraId="3B0BF1D8" w14:textId="4EE4109F" w:rsidR="000E04EA" w:rsidRPr="00B57002" w:rsidRDefault="0094765C" w:rsidP="0094765C">
      <w:pPr>
        <w:rPr>
          <w:rFonts w:ascii="Cambria" w:hAnsi="Cambria"/>
          <w:b/>
        </w:rPr>
      </w:pPr>
      <w:r w:rsidRPr="00B57002">
        <w:rPr>
          <w:rFonts w:ascii="Cambria" w:hAnsi="Cambria"/>
          <w:b/>
        </w:rPr>
        <w:t xml:space="preserve">c) </w:t>
      </w:r>
      <w:r w:rsidR="00EE4FFA" w:rsidRPr="00B57002">
        <w:rPr>
          <w:rFonts w:ascii="Cambria" w:hAnsi="Cambria"/>
          <w:b/>
        </w:rPr>
        <w:t xml:space="preserve">Djelokrug, misija i vizija  </w:t>
      </w:r>
      <w:r w:rsidRPr="00B57002">
        <w:rPr>
          <w:rFonts w:ascii="Cambria" w:hAnsi="Cambria"/>
          <w:b/>
        </w:rPr>
        <w:t xml:space="preserve"> </w:t>
      </w:r>
    </w:p>
    <w:p w14:paraId="4B0F73C7" w14:textId="16BA5A03" w:rsidR="0094765C" w:rsidRPr="00B57002" w:rsidRDefault="0094765C" w:rsidP="0094765C">
      <w:pPr>
        <w:ind w:left="1440"/>
        <w:rPr>
          <w:rFonts w:ascii="Cambria" w:hAnsi="Cambria"/>
          <w:b/>
        </w:rPr>
      </w:pPr>
    </w:p>
    <w:p w14:paraId="5449AF34" w14:textId="4693F370" w:rsidR="000E04EA" w:rsidRPr="00B57002" w:rsidRDefault="0094765C" w:rsidP="0094765C">
      <w:pPr>
        <w:rPr>
          <w:rFonts w:ascii="Cambria" w:hAnsi="Cambria"/>
          <w:b/>
        </w:rPr>
      </w:pPr>
      <w:r w:rsidRPr="00B57002">
        <w:rPr>
          <w:rFonts w:ascii="Cambria" w:hAnsi="Cambria"/>
          <w:b/>
        </w:rPr>
        <w:t xml:space="preserve">2. </w:t>
      </w:r>
      <w:r w:rsidR="00EE4FFA" w:rsidRPr="00B57002">
        <w:rPr>
          <w:rFonts w:ascii="Cambria" w:hAnsi="Cambria"/>
          <w:b/>
        </w:rPr>
        <w:t xml:space="preserve">Opis izazova, kratkoročnih razvojnih potreba i razvojnih potencijala </w:t>
      </w:r>
      <w:r w:rsidRPr="00B57002">
        <w:rPr>
          <w:rFonts w:ascii="Cambria" w:hAnsi="Cambria"/>
          <w:b/>
        </w:rPr>
        <w:t xml:space="preserve"> </w:t>
      </w:r>
    </w:p>
    <w:p w14:paraId="7916709A" w14:textId="51229EE4" w:rsidR="0094765C" w:rsidRPr="00B57002" w:rsidRDefault="0094765C" w:rsidP="0094765C">
      <w:pPr>
        <w:pStyle w:val="Odlomakpopisa"/>
        <w:rPr>
          <w:rFonts w:ascii="Cambria" w:hAnsi="Cambria"/>
          <w:b/>
        </w:rPr>
      </w:pPr>
    </w:p>
    <w:p w14:paraId="29D33F86" w14:textId="0C3D3654" w:rsidR="000E04EA" w:rsidRPr="00B57002" w:rsidRDefault="0094765C" w:rsidP="0094765C">
      <w:pPr>
        <w:rPr>
          <w:rFonts w:ascii="Cambria" w:hAnsi="Cambria"/>
          <w:b/>
        </w:rPr>
      </w:pPr>
      <w:r w:rsidRPr="00B57002">
        <w:rPr>
          <w:rFonts w:ascii="Cambria" w:hAnsi="Cambria"/>
          <w:b/>
        </w:rPr>
        <w:t xml:space="preserve">3. </w:t>
      </w:r>
      <w:r w:rsidR="00EE4FFA" w:rsidRPr="00B57002">
        <w:rPr>
          <w:rFonts w:ascii="Cambria" w:hAnsi="Cambria"/>
          <w:b/>
        </w:rPr>
        <w:t xml:space="preserve">Prioriteti i obrazloženje odabira prioriteta uz odabir strateških ciljeva i   odgovarajućih posebnih ciljeva iz hijerarhijski viših akata strateškog planiranja </w:t>
      </w:r>
      <w:r w:rsidRPr="00B57002">
        <w:rPr>
          <w:rFonts w:ascii="Cambria" w:hAnsi="Cambria"/>
          <w:b/>
        </w:rPr>
        <w:t xml:space="preserve"> </w:t>
      </w:r>
    </w:p>
    <w:p w14:paraId="220F9E12" w14:textId="525DD1F8" w:rsidR="0094765C" w:rsidRPr="00B57002" w:rsidRDefault="0094765C" w:rsidP="0094765C">
      <w:pPr>
        <w:rPr>
          <w:rFonts w:ascii="Cambria" w:hAnsi="Cambria"/>
          <w:b/>
        </w:rPr>
      </w:pPr>
    </w:p>
    <w:p w14:paraId="2838C528" w14:textId="757578AC" w:rsidR="000E04EA" w:rsidRPr="00B57002" w:rsidRDefault="0094765C" w:rsidP="0094765C">
      <w:pPr>
        <w:rPr>
          <w:rFonts w:ascii="Cambria" w:hAnsi="Cambria"/>
          <w:b/>
        </w:rPr>
      </w:pPr>
      <w:r w:rsidRPr="00B57002">
        <w:rPr>
          <w:rFonts w:ascii="Cambria" w:hAnsi="Cambria"/>
          <w:b/>
        </w:rPr>
        <w:t xml:space="preserve">4. </w:t>
      </w:r>
      <w:r w:rsidR="00EE4FFA" w:rsidRPr="00B57002">
        <w:rPr>
          <w:rFonts w:ascii="Cambria" w:hAnsi="Cambria"/>
          <w:b/>
        </w:rPr>
        <w:t xml:space="preserve">Popis mjera za provedbu uz ključne aktivnosti, period provedbe i pokazatelje rezultata </w:t>
      </w:r>
      <w:r w:rsidRPr="00B57002">
        <w:rPr>
          <w:rFonts w:ascii="Cambria" w:hAnsi="Cambria"/>
          <w:b/>
        </w:rPr>
        <w:t xml:space="preserve"> </w:t>
      </w:r>
    </w:p>
    <w:p w14:paraId="18843719" w14:textId="3237541B" w:rsidR="0094765C" w:rsidRPr="00B57002" w:rsidRDefault="0094765C" w:rsidP="0094765C">
      <w:pPr>
        <w:rPr>
          <w:rFonts w:ascii="Cambria" w:hAnsi="Cambria"/>
          <w:b/>
        </w:rPr>
      </w:pPr>
    </w:p>
    <w:p w14:paraId="24F06254" w14:textId="7144AE21" w:rsidR="000E04EA" w:rsidRPr="00B57002" w:rsidRDefault="0094765C" w:rsidP="0094765C">
      <w:pPr>
        <w:rPr>
          <w:rFonts w:ascii="Cambria" w:hAnsi="Cambria"/>
          <w:b/>
        </w:rPr>
      </w:pPr>
      <w:r w:rsidRPr="00B57002">
        <w:rPr>
          <w:rFonts w:ascii="Cambria" w:hAnsi="Cambria"/>
          <w:b/>
        </w:rPr>
        <w:t xml:space="preserve">5. </w:t>
      </w:r>
      <w:r w:rsidR="00EE4FFA" w:rsidRPr="00B57002">
        <w:rPr>
          <w:rFonts w:ascii="Cambria" w:hAnsi="Cambria"/>
          <w:b/>
        </w:rPr>
        <w:t xml:space="preserve">Financijski okvir za provedbu mjera i aktivnosti </w:t>
      </w:r>
      <w:r w:rsidRPr="00B57002">
        <w:rPr>
          <w:rFonts w:ascii="Cambria" w:hAnsi="Cambria"/>
          <w:b/>
        </w:rPr>
        <w:t xml:space="preserve"> </w:t>
      </w:r>
    </w:p>
    <w:p w14:paraId="758D1844" w14:textId="413F0E9E" w:rsidR="0094765C" w:rsidRPr="00B57002" w:rsidRDefault="0094765C">
      <w:pPr>
        <w:rPr>
          <w:rFonts w:ascii="Cambria" w:hAnsi="Cambria"/>
          <w:b/>
        </w:rPr>
      </w:pPr>
      <w:r w:rsidRPr="00B57002">
        <w:rPr>
          <w:rFonts w:ascii="Cambria" w:hAnsi="Cambria"/>
          <w:b/>
        </w:rPr>
        <w:t xml:space="preserve"> </w:t>
      </w:r>
    </w:p>
    <w:p w14:paraId="34F8FF57" w14:textId="235C9EE1" w:rsidR="000E04EA" w:rsidRPr="00B57002" w:rsidRDefault="0094765C">
      <w:pPr>
        <w:rPr>
          <w:rFonts w:ascii="Cambria" w:hAnsi="Cambria"/>
          <w:b/>
        </w:rPr>
      </w:pPr>
      <w:r w:rsidRPr="00B57002">
        <w:rPr>
          <w:rFonts w:ascii="Cambria" w:hAnsi="Cambria"/>
          <w:b/>
        </w:rPr>
        <w:t xml:space="preserve">6. </w:t>
      </w:r>
      <w:r w:rsidR="00EE4FFA" w:rsidRPr="00B57002">
        <w:rPr>
          <w:rFonts w:ascii="Cambria" w:hAnsi="Cambria"/>
          <w:b/>
        </w:rPr>
        <w:t xml:space="preserve">Okvir za praćenje i izvještavanje </w:t>
      </w:r>
    </w:p>
    <w:p w14:paraId="4F6889BE" w14:textId="77777777" w:rsidR="000E04EA" w:rsidRPr="00B57002" w:rsidRDefault="00EE4FFA">
      <w:pPr>
        <w:rPr>
          <w:rFonts w:ascii="Cambria" w:hAnsi="Cambria"/>
          <w:b/>
        </w:rPr>
      </w:pPr>
      <w:r w:rsidRPr="00B57002">
        <w:rPr>
          <w:rFonts w:ascii="Cambria" w:hAnsi="Cambria"/>
          <w:b/>
        </w:rPr>
        <w:t xml:space="preserve">   </w:t>
      </w:r>
    </w:p>
    <w:p w14:paraId="78790F64" w14:textId="6F90DA08" w:rsidR="000E04EA" w:rsidRPr="00B57002" w:rsidRDefault="00EE4FFA">
      <w:pPr>
        <w:rPr>
          <w:rFonts w:ascii="Cambria" w:hAnsi="Cambria"/>
          <w:b/>
        </w:rPr>
      </w:pPr>
      <w:r w:rsidRPr="00B57002">
        <w:rPr>
          <w:rFonts w:ascii="Cambria" w:hAnsi="Cambria"/>
          <w:b/>
        </w:rPr>
        <w:t xml:space="preserve">   </w:t>
      </w:r>
    </w:p>
    <w:p w14:paraId="57507992" w14:textId="77777777" w:rsidR="000E04EA" w:rsidRPr="00B57002" w:rsidRDefault="00EE4FFA">
      <w:pPr>
        <w:rPr>
          <w:rFonts w:ascii="Cambria" w:hAnsi="Cambria"/>
          <w:b/>
        </w:rPr>
      </w:pPr>
      <w:r w:rsidRPr="00B57002">
        <w:rPr>
          <w:rFonts w:ascii="Cambria" w:hAnsi="Cambria"/>
          <w:b/>
        </w:rPr>
        <w:t xml:space="preserve"> </w:t>
      </w:r>
    </w:p>
    <w:p w14:paraId="4554B4D3" w14:textId="77777777" w:rsidR="000E04EA" w:rsidRPr="00B57002" w:rsidRDefault="000E04EA">
      <w:pPr>
        <w:rPr>
          <w:rFonts w:ascii="Cambria" w:hAnsi="Cambria"/>
          <w:b/>
        </w:rPr>
      </w:pPr>
    </w:p>
    <w:p w14:paraId="5DA9D3E0" w14:textId="2BD9A5D1" w:rsidR="000E04EA" w:rsidRPr="00B57002" w:rsidRDefault="000E04EA">
      <w:pPr>
        <w:rPr>
          <w:rFonts w:ascii="Cambria" w:hAnsi="Cambria"/>
          <w:b/>
        </w:rPr>
      </w:pPr>
    </w:p>
    <w:p w14:paraId="57320E51" w14:textId="0F40AF90" w:rsidR="000E04EA" w:rsidRPr="00B57002" w:rsidRDefault="000E04EA">
      <w:pPr>
        <w:rPr>
          <w:rFonts w:ascii="Cambria" w:hAnsi="Cambria"/>
          <w:b/>
        </w:rPr>
      </w:pPr>
    </w:p>
    <w:p w14:paraId="365C2061" w14:textId="77777777" w:rsidR="000E04EA" w:rsidRPr="00B57002" w:rsidRDefault="000E04EA">
      <w:pPr>
        <w:rPr>
          <w:rFonts w:ascii="Cambria" w:hAnsi="Cambria"/>
          <w:b/>
        </w:rPr>
      </w:pPr>
    </w:p>
    <w:p w14:paraId="0752F2BF" w14:textId="77777777" w:rsidR="000E04EA" w:rsidRPr="00B57002" w:rsidRDefault="000E04EA">
      <w:pPr>
        <w:rPr>
          <w:rFonts w:ascii="Cambria" w:hAnsi="Cambria"/>
          <w:b/>
        </w:rPr>
      </w:pPr>
    </w:p>
    <w:p w14:paraId="14374422" w14:textId="243C4E9E" w:rsidR="000E04EA" w:rsidRPr="00B57002" w:rsidRDefault="000E04EA">
      <w:pPr>
        <w:rPr>
          <w:rFonts w:ascii="Cambria" w:hAnsi="Cambria"/>
          <w:b/>
        </w:rPr>
      </w:pPr>
    </w:p>
    <w:p w14:paraId="273D8F6A" w14:textId="3B691F9A" w:rsidR="000E04EA" w:rsidRPr="00B57002" w:rsidRDefault="000E04EA">
      <w:pPr>
        <w:rPr>
          <w:rFonts w:ascii="Cambria" w:hAnsi="Cambria"/>
          <w:b/>
        </w:rPr>
      </w:pPr>
    </w:p>
    <w:p w14:paraId="7FB39EC9" w14:textId="77777777" w:rsidR="000E04EA" w:rsidRPr="00B57002" w:rsidRDefault="000E04EA">
      <w:pPr>
        <w:rPr>
          <w:rFonts w:ascii="Cambria" w:hAnsi="Cambria"/>
          <w:b/>
        </w:rPr>
      </w:pPr>
    </w:p>
    <w:p w14:paraId="28DF7796" w14:textId="77777777" w:rsidR="000E04EA" w:rsidRPr="00B57002" w:rsidRDefault="000E04EA">
      <w:pPr>
        <w:rPr>
          <w:rFonts w:ascii="Cambria" w:hAnsi="Cambria"/>
          <w:b/>
        </w:rPr>
      </w:pPr>
    </w:p>
    <w:p w14:paraId="1FFB84FE" w14:textId="77777777" w:rsidR="000E04EA" w:rsidRPr="00B57002" w:rsidRDefault="000E04EA">
      <w:pPr>
        <w:rPr>
          <w:rFonts w:ascii="Cambria" w:hAnsi="Cambria"/>
          <w:b/>
        </w:rPr>
      </w:pPr>
    </w:p>
    <w:p w14:paraId="0F29D367" w14:textId="77777777" w:rsidR="000E04EA" w:rsidRPr="00B57002" w:rsidRDefault="000E04EA">
      <w:pPr>
        <w:rPr>
          <w:rFonts w:ascii="Cambria" w:hAnsi="Cambria"/>
          <w:b/>
        </w:rPr>
      </w:pPr>
    </w:p>
    <w:p w14:paraId="529FC2B3" w14:textId="77777777" w:rsidR="000E04EA" w:rsidRPr="00B57002" w:rsidRDefault="000E04EA">
      <w:pPr>
        <w:rPr>
          <w:rFonts w:ascii="Cambria" w:hAnsi="Cambria"/>
          <w:b/>
        </w:rPr>
      </w:pPr>
    </w:p>
    <w:p w14:paraId="55FD3447" w14:textId="77777777" w:rsidR="000E04EA" w:rsidRPr="00B57002" w:rsidRDefault="000E04EA">
      <w:pPr>
        <w:rPr>
          <w:rFonts w:ascii="Cambria" w:hAnsi="Cambria"/>
          <w:b/>
        </w:rPr>
      </w:pPr>
    </w:p>
    <w:p w14:paraId="6DCB6D2B" w14:textId="77777777" w:rsidR="000E04EA" w:rsidRPr="00B57002" w:rsidRDefault="000E04EA">
      <w:pPr>
        <w:rPr>
          <w:rFonts w:ascii="Cambria" w:hAnsi="Cambria"/>
          <w:b/>
        </w:rPr>
      </w:pPr>
    </w:p>
    <w:p w14:paraId="3028019C" w14:textId="77777777" w:rsidR="000E04EA" w:rsidRPr="00B57002" w:rsidRDefault="000E04EA">
      <w:pPr>
        <w:rPr>
          <w:rFonts w:ascii="Cambria" w:hAnsi="Cambria"/>
          <w:b/>
        </w:rPr>
      </w:pPr>
    </w:p>
    <w:p w14:paraId="09D2823C" w14:textId="77777777" w:rsidR="000E04EA" w:rsidRPr="00B57002" w:rsidRDefault="000E04EA">
      <w:pPr>
        <w:rPr>
          <w:rFonts w:ascii="Cambria" w:hAnsi="Cambria"/>
          <w:b/>
        </w:rPr>
      </w:pPr>
    </w:p>
    <w:p w14:paraId="6BDAF2FD" w14:textId="77777777" w:rsidR="000E04EA" w:rsidRPr="00B57002" w:rsidRDefault="000E04EA">
      <w:pPr>
        <w:rPr>
          <w:rFonts w:ascii="Cambria" w:hAnsi="Cambria"/>
          <w:b/>
        </w:rPr>
      </w:pPr>
    </w:p>
    <w:p w14:paraId="49A8C0C8" w14:textId="77777777" w:rsidR="000E04EA" w:rsidRPr="00B57002" w:rsidRDefault="000E04EA">
      <w:pPr>
        <w:rPr>
          <w:rFonts w:ascii="Cambria" w:hAnsi="Cambria"/>
          <w:b/>
        </w:rPr>
      </w:pPr>
    </w:p>
    <w:p w14:paraId="69F88FA5" w14:textId="77777777" w:rsidR="000E04EA" w:rsidRPr="00B57002" w:rsidRDefault="000E04EA">
      <w:pPr>
        <w:rPr>
          <w:rFonts w:ascii="Cambria" w:hAnsi="Cambria"/>
          <w:b/>
        </w:rPr>
      </w:pPr>
    </w:p>
    <w:p w14:paraId="31EC722C" w14:textId="77777777" w:rsidR="00651BF1" w:rsidRPr="00B57002" w:rsidRDefault="00651BF1">
      <w:pPr>
        <w:rPr>
          <w:rFonts w:ascii="Cambria" w:eastAsia="Times New Roman" w:hAnsi="Cambria" w:cs="Times New Roman"/>
          <w:b/>
        </w:rPr>
      </w:pPr>
      <w:r w:rsidRPr="00B57002">
        <w:rPr>
          <w:rFonts w:ascii="Cambria" w:eastAsia="Times New Roman" w:hAnsi="Cambria" w:cs="Times New Roman"/>
          <w:b/>
        </w:rPr>
        <w:t xml:space="preserve"> </w:t>
      </w:r>
    </w:p>
    <w:p w14:paraId="7FABA8B8" w14:textId="5B2B755A" w:rsidR="000E04EA" w:rsidRPr="00F655C6" w:rsidRDefault="00651BF1" w:rsidP="00F655C6">
      <w:pPr>
        <w:pBdr>
          <w:bottom w:val="single" w:sz="4" w:space="1" w:color="auto"/>
        </w:pBdr>
        <w:rPr>
          <w:rFonts w:ascii="Cambria" w:eastAsia="Times New Roman" w:hAnsi="Cambria" w:cs="Times New Roman"/>
          <w:b/>
          <w:sz w:val="24"/>
          <w:szCs w:val="24"/>
        </w:rPr>
      </w:pPr>
      <w:r w:rsidRPr="00F655C6">
        <w:rPr>
          <w:rFonts w:ascii="Cambria" w:eastAsia="Times New Roman" w:hAnsi="Cambria" w:cs="Times New Roman"/>
          <w:b/>
          <w:sz w:val="24"/>
          <w:szCs w:val="24"/>
        </w:rPr>
        <w:lastRenderedPageBreak/>
        <w:t xml:space="preserve"> </w:t>
      </w:r>
      <w:r w:rsidR="00EE4FFA" w:rsidRPr="00F655C6">
        <w:rPr>
          <w:rFonts w:ascii="Cambria" w:eastAsia="Times New Roman" w:hAnsi="Cambria" w:cs="Times New Roman"/>
          <w:b/>
          <w:sz w:val="24"/>
          <w:szCs w:val="24"/>
        </w:rPr>
        <w:t xml:space="preserve">1. Uvod   </w:t>
      </w:r>
    </w:p>
    <w:p w14:paraId="77749DBE" w14:textId="77777777" w:rsidR="000E04EA" w:rsidRPr="00B57002" w:rsidRDefault="00EE4FFA">
      <w:pPr>
        <w:rPr>
          <w:rFonts w:ascii="Cambria" w:eastAsia="Times New Roman" w:hAnsi="Cambria" w:cs="Times New Roman"/>
          <w:b/>
          <w:bCs/>
        </w:rPr>
      </w:pPr>
      <w:r w:rsidRPr="00B57002">
        <w:rPr>
          <w:rFonts w:ascii="Cambria" w:eastAsia="Times New Roman" w:hAnsi="Cambria" w:cs="Times New Roman"/>
          <w:b/>
          <w:bCs/>
        </w:rPr>
        <w:t xml:space="preserve"> </w:t>
      </w:r>
    </w:p>
    <w:p w14:paraId="4FD46873" w14:textId="54DE2A91" w:rsidR="000E04EA" w:rsidRPr="00B57002" w:rsidRDefault="00EE4FFA">
      <w:pPr>
        <w:rPr>
          <w:rFonts w:ascii="Cambria" w:eastAsia="Times New Roman" w:hAnsi="Cambria" w:cs="Times New Roman"/>
          <w:b/>
          <w:bCs/>
        </w:rPr>
      </w:pPr>
      <w:r w:rsidRPr="00B57002">
        <w:rPr>
          <w:rFonts w:ascii="Cambria" w:eastAsia="Times New Roman" w:hAnsi="Cambria" w:cs="Times New Roman"/>
          <w:b/>
          <w:bCs/>
        </w:rPr>
        <w:t xml:space="preserve">a) </w:t>
      </w:r>
      <w:r w:rsidR="00651BF1" w:rsidRPr="00B57002">
        <w:rPr>
          <w:rFonts w:ascii="Cambria" w:eastAsia="Times New Roman" w:hAnsi="Cambria" w:cs="Times New Roman"/>
          <w:b/>
          <w:bCs/>
        </w:rPr>
        <w:t>Poruka izvršnog tijela za mandat u toku</w:t>
      </w:r>
    </w:p>
    <w:p w14:paraId="22B7E94F" w14:textId="77777777" w:rsidR="000E04EA" w:rsidRPr="00B57002" w:rsidRDefault="000E04EA">
      <w:pPr>
        <w:jc w:val="both"/>
        <w:rPr>
          <w:rFonts w:ascii="Cambria" w:eastAsia="Times New Roman" w:hAnsi="Cambria" w:cs="Times New Roman"/>
        </w:rPr>
      </w:pPr>
    </w:p>
    <w:p w14:paraId="09F9C189" w14:textId="05BB55EE" w:rsid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Drage mještanke i mještani i poštovani čitatelji,</w:t>
      </w:r>
      <w:r>
        <w:rPr>
          <w:rFonts w:ascii="Cambria" w:eastAsia="Times New Roman" w:hAnsi="Cambria" w:cs="Times New Roman"/>
        </w:rPr>
        <w:t xml:space="preserve"> </w:t>
      </w:r>
    </w:p>
    <w:p w14:paraId="7EDC40CE" w14:textId="77777777" w:rsidR="00554A9E" w:rsidRPr="00554A9E" w:rsidRDefault="00554A9E" w:rsidP="00F03671">
      <w:pPr>
        <w:spacing w:line="360" w:lineRule="auto"/>
        <w:jc w:val="both"/>
        <w:rPr>
          <w:rFonts w:ascii="Cambria" w:eastAsia="Times New Roman" w:hAnsi="Cambria" w:cs="Times New Roman"/>
        </w:rPr>
      </w:pPr>
    </w:p>
    <w:p w14:paraId="4D82638F" w14:textId="77777777" w:rsidR="00554A9E" w:rsidRP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Iznimna mi je čast i zadovoljstvo predstaviti Vam produkt višemjesečnog, sveobuhvatnog i sinergijskog rada - Provedbeni program Općine Šodolovci za razdoblje 2021.- 2025. godine.</w:t>
      </w:r>
    </w:p>
    <w:p w14:paraId="1E324708" w14:textId="75297EA6" w:rsid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Provedbeni program Općine Šodolovci kratkoročni je strateški akt, donesen sukladno smjernicama i zakonodavnim odredbama o strateškom planiranju.</w:t>
      </w:r>
      <w:r>
        <w:rPr>
          <w:rFonts w:ascii="Cambria" w:eastAsia="Times New Roman" w:hAnsi="Cambria" w:cs="Times New Roman"/>
        </w:rPr>
        <w:t xml:space="preserve"> </w:t>
      </w:r>
    </w:p>
    <w:p w14:paraId="53ECAB3A" w14:textId="77777777" w:rsidR="00554A9E" w:rsidRPr="00554A9E" w:rsidRDefault="00554A9E" w:rsidP="00F03671">
      <w:pPr>
        <w:spacing w:line="360" w:lineRule="auto"/>
        <w:jc w:val="both"/>
        <w:rPr>
          <w:rFonts w:ascii="Cambria" w:eastAsia="Times New Roman" w:hAnsi="Cambria" w:cs="Times New Roman"/>
        </w:rPr>
      </w:pPr>
    </w:p>
    <w:p w14:paraId="09DBCED5" w14:textId="59E911CC" w:rsid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Ovim provedbenim programom stvorena je podloga i temelj za daljnji razvoj vizija, planova, ciljeva, mjera i aktivnosti u aktualnom mandatnom razdoblju. Sve naprijed navedeno učinjeno je s ciljem stvaranja bolje i svjetlije budućnosti za sve sadašnje ali i buduće stanovnike Općine Šodolovci.</w:t>
      </w:r>
      <w:r>
        <w:rPr>
          <w:rFonts w:ascii="Cambria" w:eastAsia="Times New Roman" w:hAnsi="Cambria" w:cs="Times New Roman"/>
        </w:rPr>
        <w:t xml:space="preserve"> </w:t>
      </w:r>
    </w:p>
    <w:p w14:paraId="5D5C9CB1" w14:textId="77777777" w:rsidR="00554A9E" w:rsidRPr="00554A9E" w:rsidRDefault="00554A9E" w:rsidP="00F03671">
      <w:pPr>
        <w:spacing w:line="360" w:lineRule="auto"/>
        <w:jc w:val="both"/>
        <w:rPr>
          <w:rFonts w:ascii="Cambria" w:eastAsia="Times New Roman" w:hAnsi="Cambria" w:cs="Times New Roman"/>
        </w:rPr>
      </w:pPr>
    </w:p>
    <w:p w14:paraId="509A7B73" w14:textId="6681B933" w:rsid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Naša misija jeste pružanje što kvalitetnijih usluga i što efikasnije obavljanje poslova iz samoupravnog djelokruga lokalnih jedinica radi postizanja prosperiteta i zadovoljstva naših stanovnika, unapređenja gospodarstva ali i svekolikog razvitka naše zajednice.</w:t>
      </w:r>
      <w:r>
        <w:rPr>
          <w:rFonts w:ascii="Cambria" w:eastAsia="Times New Roman" w:hAnsi="Cambria" w:cs="Times New Roman"/>
        </w:rPr>
        <w:t xml:space="preserve"> </w:t>
      </w:r>
    </w:p>
    <w:p w14:paraId="19AABA7D" w14:textId="77777777" w:rsidR="00554A9E" w:rsidRPr="00554A9E" w:rsidRDefault="00554A9E" w:rsidP="00F03671">
      <w:pPr>
        <w:spacing w:line="360" w:lineRule="auto"/>
        <w:jc w:val="both"/>
        <w:rPr>
          <w:rFonts w:ascii="Cambria" w:eastAsia="Times New Roman" w:hAnsi="Cambria" w:cs="Times New Roman"/>
        </w:rPr>
      </w:pPr>
    </w:p>
    <w:p w14:paraId="517EBBD9" w14:textId="188B134B" w:rsid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Naša vizija jeste stvaranje i postizanje povoljnih uvjeta i okruženja kojim će se Općina Šodolovci profilirati kao privlačna i ugodna za življenje, rad i boravak. Kako bi se standardi kvalitete života stanovnika općine podigli na što veću razinu ovim programom planirane su konkretne mjere i aktivnosti u svakom području života i djelovanja ali i sredstva za njihovu realizaciju.</w:t>
      </w:r>
      <w:r>
        <w:rPr>
          <w:rFonts w:ascii="Cambria" w:eastAsia="Times New Roman" w:hAnsi="Cambria" w:cs="Times New Roman"/>
        </w:rPr>
        <w:t xml:space="preserve"> </w:t>
      </w:r>
    </w:p>
    <w:p w14:paraId="2A6FEFB3" w14:textId="77777777" w:rsidR="00554A9E" w:rsidRPr="00554A9E" w:rsidRDefault="00554A9E" w:rsidP="00F03671">
      <w:pPr>
        <w:spacing w:line="360" w:lineRule="auto"/>
        <w:jc w:val="both"/>
        <w:rPr>
          <w:rFonts w:ascii="Cambria" w:eastAsia="Times New Roman" w:hAnsi="Cambria" w:cs="Times New Roman"/>
        </w:rPr>
      </w:pPr>
    </w:p>
    <w:p w14:paraId="05F96235" w14:textId="21F3DF24" w:rsid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Slijedom naprijed navedenog planirani su investicijski projekti izgradnje i obnove postojeće infrastrukture kako komunalne tako i druge infrastrukture, što je vidljivo kroz konkretne projekte izgradnje pješačkih i biciklističkih staza, nerazvrstanih cesta, dječjih i sportskih igrališta ali i partnerskih projekata poput sufinanciranja plinofikacije svih naselja, izgradnje kanalizacijske mreže te dovršetka priključenja na regionalni vodoopskrbni sustav.</w:t>
      </w:r>
      <w:r>
        <w:rPr>
          <w:rFonts w:ascii="Cambria" w:eastAsia="Times New Roman" w:hAnsi="Cambria" w:cs="Times New Roman"/>
        </w:rPr>
        <w:t xml:space="preserve"> </w:t>
      </w:r>
    </w:p>
    <w:p w14:paraId="23C43B1A" w14:textId="77777777" w:rsidR="00554A9E" w:rsidRPr="00554A9E" w:rsidRDefault="00554A9E" w:rsidP="00F03671">
      <w:pPr>
        <w:spacing w:line="360" w:lineRule="auto"/>
        <w:jc w:val="both"/>
        <w:rPr>
          <w:rFonts w:ascii="Cambria" w:eastAsia="Times New Roman" w:hAnsi="Cambria" w:cs="Times New Roman"/>
        </w:rPr>
      </w:pPr>
    </w:p>
    <w:p w14:paraId="4B392DB8" w14:textId="61E42955" w:rsid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 xml:space="preserve">Kao i do sada i u planiranju budućih aktivnosti Općina Šodolovci zadržala je socijalnu osjetljivost i brigu o najranjivijim i najosjetljivijim društvenim skupinama. Tako je planiran nastavak projekata kojim se osigurava briga i skrb te usluge prijevoza za starije mještane ali je također planirana i realizacija projekta izgradnje doma za smještaj starijih i nemoćnih osoba. Kada se govori o najranjivijim skupinama društva treba istaći kako se i nadalje vodi briga o najmlađima, učenicima osnovnih i srednjih škola ali i studentima i općenito o unaprijeđenu kvalitete življenja i stanovanja što se ogleda kroz mjere odnosno aktivnosti poput jednokratnih naknada za </w:t>
      </w:r>
      <w:r w:rsidRPr="00554A9E">
        <w:rPr>
          <w:rFonts w:ascii="Cambria" w:eastAsia="Times New Roman" w:hAnsi="Cambria" w:cs="Times New Roman"/>
        </w:rPr>
        <w:lastRenderedPageBreak/>
        <w:t>novorođenu djecu, sufinanciranja besplatne prehrane za učenike osnovnih škola, sufinanciranja prijevoza za učenike srednjih škola te jednokratne novčane naknade redovitim studentima.</w:t>
      </w:r>
      <w:r>
        <w:rPr>
          <w:rFonts w:ascii="Cambria" w:eastAsia="Times New Roman" w:hAnsi="Cambria" w:cs="Times New Roman"/>
        </w:rPr>
        <w:t xml:space="preserve"> </w:t>
      </w:r>
    </w:p>
    <w:p w14:paraId="09129ABE" w14:textId="56D5C713" w:rsidR="00554A9E" w:rsidRDefault="00554A9E" w:rsidP="00F03671">
      <w:pPr>
        <w:spacing w:line="360" w:lineRule="auto"/>
        <w:jc w:val="both"/>
        <w:rPr>
          <w:rFonts w:ascii="Cambria" w:eastAsia="Times New Roman" w:hAnsi="Cambria" w:cs="Times New Roman"/>
        </w:rPr>
      </w:pPr>
      <w:r>
        <w:rPr>
          <w:rFonts w:ascii="Cambria" w:eastAsia="Times New Roman" w:hAnsi="Cambria" w:cs="Times New Roman"/>
        </w:rPr>
        <w:t xml:space="preserve"> </w:t>
      </w:r>
    </w:p>
    <w:p w14:paraId="62431A23" w14:textId="77777777" w:rsidR="00554A9E" w:rsidRPr="00554A9E" w:rsidRDefault="00554A9E" w:rsidP="00F03671">
      <w:pPr>
        <w:spacing w:line="360" w:lineRule="auto"/>
        <w:jc w:val="both"/>
        <w:rPr>
          <w:rFonts w:ascii="Cambria" w:eastAsia="Times New Roman" w:hAnsi="Cambria" w:cs="Times New Roman"/>
        </w:rPr>
      </w:pPr>
    </w:p>
    <w:p w14:paraId="6B9BDAF6" w14:textId="77777777" w:rsidR="00554A9E" w:rsidRP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 xml:space="preserve">Ovim provedbenim programom posebna pozornost obratila se na projekte kojima se planira jačanje gospodarskog i turističkog razvoja Općine Šodolovci poput revitalizacije ribnjaka u naselju Koprivna, izgradnje reciklažnog dvorišta, postavljanja solarnih panela na zgrade javne namjene i javne površine, kojim projektima se osim gospodarskog razvitka osigurava očuvanje i unapređenje okoliša i životne sredine cijele općine. </w:t>
      </w:r>
    </w:p>
    <w:p w14:paraId="552BF784" w14:textId="3AC3D19E" w:rsidR="00554A9E"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Naposljetku, treba istaći kako je za realizaciju i uspjeh planiranog ovim Provedbenim programom, osim rada općinske uprave i službi, potreban zajednički rad svih gospodarskih subjekata, udruga i neprofitnih organizacija sa područja općine ali i svih stanovnika Općine Šodolovci, udruženih za ostvarenje zajedničkog cilja a to je napredak naše općine.</w:t>
      </w:r>
      <w:r>
        <w:rPr>
          <w:rFonts w:ascii="Cambria" w:eastAsia="Times New Roman" w:hAnsi="Cambria" w:cs="Times New Roman"/>
        </w:rPr>
        <w:t xml:space="preserve"> </w:t>
      </w:r>
    </w:p>
    <w:p w14:paraId="054D5D2A" w14:textId="77777777" w:rsidR="00554A9E" w:rsidRPr="00554A9E" w:rsidRDefault="00554A9E" w:rsidP="00F03671">
      <w:pPr>
        <w:spacing w:line="360" w:lineRule="auto"/>
        <w:jc w:val="both"/>
        <w:rPr>
          <w:rFonts w:ascii="Cambria" w:eastAsia="Times New Roman" w:hAnsi="Cambria" w:cs="Times New Roman"/>
        </w:rPr>
      </w:pPr>
    </w:p>
    <w:p w14:paraId="58396D46" w14:textId="12C36F61" w:rsidR="00651BF1" w:rsidRPr="00B57002" w:rsidRDefault="00554A9E" w:rsidP="00F03671">
      <w:pPr>
        <w:spacing w:line="360" w:lineRule="auto"/>
        <w:jc w:val="both"/>
        <w:rPr>
          <w:rFonts w:ascii="Cambria" w:eastAsia="Times New Roman" w:hAnsi="Cambria" w:cs="Times New Roman"/>
        </w:rPr>
      </w:pPr>
      <w:r w:rsidRPr="00554A9E">
        <w:rPr>
          <w:rFonts w:ascii="Cambria" w:eastAsia="Times New Roman" w:hAnsi="Cambria" w:cs="Times New Roman"/>
        </w:rPr>
        <w:t>Ovi iznimno zahtjevni ciljevi koje smo postavili pred sebe u predstojećem razdoblju traže osim angažiranja Proračuna i proračunskih sredstava općine i sredstva iz drugih izvora a to su fondovi EU, nacionalni izvori i izvori županije čiji priljev ćemo kroz različite pozive, natječaje i financiranja, svojim predanim radom i angažiranim djelovanjem, pokušati i osigurati u što većem obujmu.</w:t>
      </w:r>
    </w:p>
    <w:p w14:paraId="11B9D6DE" w14:textId="77777777" w:rsidR="00F03671" w:rsidRDefault="00F03671" w:rsidP="00985412">
      <w:pPr>
        <w:jc w:val="both"/>
        <w:rPr>
          <w:rFonts w:ascii="Cambria" w:eastAsia="Times New Roman" w:hAnsi="Cambria" w:cs="Times New Roman"/>
        </w:rPr>
      </w:pPr>
      <w:r>
        <w:rPr>
          <w:rFonts w:ascii="Cambria" w:eastAsia="Times New Roman" w:hAnsi="Cambria" w:cs="Times New Roman"/>
        </w:rPr>
        <w:t xml:space="preserve"> </w:t>
      </w:r>
    </w:p>
    <w:p w14:paraId="1CF08C47" w14:textId="3DE4E88A" w:rsidR="00651BF1" w:rsidRPr="00554A9E" w:rsidRDefault="00EE4FFA" w:rsidP="00985412">
      <w:pPr>
        <w:jc w:val="both"/>
        <w:rPr>
          <w:rFonts w:ascii="Cambria" w:eastAsia="Times New Roman" w:hAnsi="Cambria" w:cs="Times New Roman"/>
        </w:rPr>
      </w:pPr>
      <w:r w:rsidRPr="00B57002">
        <w:rPr>
          <w:rFonts w:ascii="Cambria" w:eastAsia="Times New Roman" w:hAnsi="Cambria" w:cs="Times New Roman"/>
          <w:b/>
          <w:bCs/>
        </w:rPr>
        <w:t xml:space="preserve">b) </w:t>
      </w:r>
      <w:r w:rsidR="00651BF1" w:rsidRPr="00B57002">
        <w:rPr>
          <w:rFonts w:ascii="Cambria" w:eastAsia="Times New Roman" w:hAnsi="Cambria" w:cs="Times New Roman"/>
          <w:b/>
          <w:bCs/>
        </w:rPr>
        <w:t xml:space="preserve"> Izvorišta i opis dokumenta</w:t>
      </w:r>
    </w:p>
    <w:p w14:paraId="0E4EE359" w14:textId="27E49940" w:rsidR="00651BF1" w:rsidRPr="00B57002" w:rsidRDefault="00651BF1">
      <w:pPr>
        <w:jc w:val="both"/>
        <w:rPr>
          <w:rFonts w:ascii="Cambria" w:eastAsia="Times New Roman" w:hAnsi="Cambria" w:cs="Times New Roman"/>
        </w:rPr>
      </w:pPr>
    </w:p>
    <w:p w14:paraId="7899BADE" w14:textId="2E5F12C0"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Provedbeni program kratkoročni je akt strateškog planiranja koji jedinicama lokalne samouprave osigurava učinkovit i djelotvoran alat za provedbu posebnih ciljeva i prioriteta djelovanja te ostvarenje planirane vizije razvoja. Donosi se na razdoblje od 4 godine, odnosno vezan je za mandat čelnika JLS i izrađuje se jednom za cijelo mandatno razdoblje, uz mogućnost revidiranja i ažuriranja na godišnjoj razini prema potrebama. U skladu sa Zakonom o sustavu strateškog planiranja i upravljanja razvojem Republike Hrvatske (“Narodne novine” br. 123/17) izrada Provedbenog programa je obavezna za jedinice lokalne samouprave i jedinice područne (regionalne) samouprave. Provedbenim programom JLS opisuje se i osigurava provedba posebnih ciljeva utvrđenih u planu razvoja JLS povezivanjem Provedbenog programa sa stavkama u proračunu JLS-a, te povezivanjem sa višim aktima strateškog i regionalnog planiranja. Načelnik Općine Šodolovci ovaj Provedbeni program donosi na početku razdoblja koje je za Republiku Hrvatsku i njezine jedinice lokalne samouprave prepuno prilika i izazova. U sljedećem razdoblju od pet do sedam godina, Republika Hrvatska ima priliku iskoristiti najviše instrumenata financiranja regionalnog razvoja do sada: osim Europskih strukturnih i investicijskih fondova, među kojima su za općinu Šodolovci od velikog značaja Europski fond za regionalni razvoj, Europski socijalni fond te Program ruralnog razvoja, u vrijeme donošenje ovog </w:t>
      </w:r>
      <w:r w:rsidRPr="00B57002">
        <w:rPr>
          <w:rFonts w:ascii="Cambria" w:eastAsia="Times New Roman" w:hAnsi="Cambria" w:cs="Times New Roman"/>
        </w:rPr>
        <w:lastRenderedPageBreak/>
        <w:t xml:space="preserve">Provedbenog programa Republika Hrvatska ima na raspolaganju i financijski instrument </w:t>
      </w:r>
      <w:r w:rsidRPr="00B57002">
        <w:rPr>
          <w:rFonts w:ascii="Cambria" w:eastAsia="Times New Roman" w:hAnsi="Cambria" w:cs="Times New Roman"/>
          <w:i/>
        </w:rPr>
        <w:t>EU Next Generation</w:t>
      </w:r>
      <w:r w:rsidRPr="00B57002">
        <w:rPr>
          <w:rFonts w:ascii="Cambria" w:eastAsia="Times New Roman" w:hAnsi="Cambria" w:cs="Times New Roman"/>
        </w:rPr>
        <w:t xml:space="preserve"> u skladu sa popratnim Nacionalnim planom za oporavak i otpornost. U takvom kontekstu, sljedeći Provedbeni program snažno se oslanja na navedene izvore financiranja kao mehanizam unapređenja različitih aspekata uvjeta života u Općini Šodolovci, a koji ukupno doprinose indeksu razvijenost. Općina Šodolovci ovim Provedbenim programom povezuje svoje buduće aktivnosti s nadređenim strateškim aktima, pri čemu je ključ</w:t>
      </w:r>
      <w:r w:rsidR="006E6D5D">
        <w:rPr>
          <w:rFonts w:ascii="Cambria" w:eastAsia="Times New Roman" w:hAnsi="Cambria" w:cs="Times New Roman"/>
        </w:rPr>
        <w:t>an Plan razvoja Osječko – baranjske županije za razdoblje do 2027. godine i</w:t>
      </w:r>
      <w:r w:rsidRPr="00B57002">
        <w:rPr>
          <w:rFonts w:ascii="Cambria" w:eastAsia="Times New Roman" w:hAnsi="Cambria" w:cs="Times New Roman"/>
        </w:rPr>
        <w:t xml:space="preserve"> Nacionalna razvojna strategija kao direktn</w:t>
      </w:r>
      <w:r w:rsidR="006E6D5D">
        <w:rPr>
          <w:rFonts w:ascii="Cambria" w:eastAsia="Times New Roman" w:hAnsi="Cambria" w:cs="Times New Roman"/>
        </w:rPr>
        <w:t>e</w:t>
      </w:r>
      <w:r w:rsidRPr="00B57002">
        <w:rPr>
          <w:rFonts w:ascii="Cambria" w:eastAsia="Times New Roman" w:hAnsi="Cambria" w:cs="Times New Roman"/>
        </w:rPr>
        <w:t xml:space="preserve"> poveznic</w:t>
      </w:r>
      <w:r w:rsidR="006E6D5D">
        <w:rPr>
          <w:rFonts w:ascii="Cambria" w:eastAsia="Times New Roman" w:hAnsi="Cambria" w:cs="Times New Roman"/>
        </w:rPr>
        <w:t>e</w:t>
      </w:r>
      <w:r w:rsidRPr="00B57002">
        <w:rPr>
          <w:rFonts w:ascii="Cambria" w:eastAsia="Times New Roman" w:hAnsi="Cambria" w:cs="Times New Roman"/>
        </w:rPr>
        <w:t xml:space="preserve"> na razvojne ciljeve koje je zacrtala</w:t>
      </w:r>
      <w:r w:rsidR="006E6D5D">
        <w:rPr>
          <w:rFonts w:ascii="Cambria" w:eastAsia="Times New Roman" w:hAnsi="Cambria" w:cs="Times New Roman"/>
        </w:rPr>
        <w:t xml:space="preserve"> Osječko – baranjska županija, odnosno</w:t>
      </w:r>
      <w:r w:rsidRPr="00B57002">
        <w:rPr>
          <w:rFonts w:ascii="Cambria" w:eastAsia="Times New Roman" w:hAnsi="Cambria" w:cs="Times New Roman"/>
        </w:rPr>
        <w:t xml:space="preserve"> Republika Hrvatska kao članica Europske unije - time se Općina Šodolovci pozicionira kao jedinica lokalne samouprave koja je spremna prihvatiti izazove i iskoristiti europske prilike za ravnomjerni regionalni razvoj, digitalnu i zelenu tranziciju. </w:t>
      </w:r>
    </w:p>
    <w:p w14:paraId="3CA2DF51" w14:textId="77777777"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 </w:t>
      </w:r>
    </w:p>
    <w:p w14:paraId="4F5E0C41" w14:textId="1D783CE7" w:rsidR="000E04EA"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Osim Nacionalne razvojne strategije</w:t>
      </w:r>
      <w:r w:rsidR="00A746D5">
        <w:rPr>
          <w:rFonts w:ascii="Cambria" w:eastAsia="Times New Roman" w:hAnsi="Cambria" w:cs="Times New Roman"/>
        </w:rPr>
        <w:t xml:space="preserve"> i Plana razvoja Osječko – baranjske županije</w:t>
      </w:r>
      <w:r w:rsidRPr="00B57002">
        <w:rPr>
          <w:rFonts w:ascii="Cambria" w:eastAsia="Times New Roman" w:hAnsi="Cambria" w:cs="Times New Roman"/>
        </w:rPr>
        <w:t xml:space="preserve"> Općina Šodolovci svoj provedbeni program temelji na Planu razvoja općine do 2027. godine na temelju koncepta “Pametna općina”, te na općinskom proračunu. Iz svih tih dokumenata su određene aktivnosti koje vode do realizacije mjera određenih provedbenim programom. </w:t>
      </w:r>
      <w:r w:rsidR="007C5E94">
        <w:rPr>
          <w:rFonts w:ascii="Cambria" w:eastAsia="Times New Roman" w:hAnsi="Cambria" w:cs="Times New Roman"/>
        </w:rPr>
        <w:t xml:space="preserve"> </w:t>
      </w:r>
    </w:p>
    <w:p w14:paraId="561B91AA" w14:textId="77777777" w:rsidR="007C5E94" w:rsidRPr="00B57002" w:rsidRDefault="007C5E94" w:rsidP="00F03671">
      <w:pPr>
        <w:spacing w:line="360" w:lineRule="auto"/>
        <w:jc w:val="both"/>
        <w:rPr>
          <w:rFonts w:ascii="Cambria" w:eastAsia="Times New Roman" w:hAnsi="Cambria" w:cs="Times New Roman"/>
        </w:rPr>
      </w:pPr>
    </w:p>
    <w:p w14:paraId="6608EDAE" w14:textId="77777777" w:rsidR="000E04EA" w:rsidRPr="00B57002" w:rsidRDefault="00EE4FFA" w:rsidP="00F03671">
      <w:pPr>
        <w:spacing w:line="360" w:lineRule="auto"/>
        <w:jc w:val="both"/>
        <w:rPr>
          <w:rFonts w:ascii="Cambria" w:eastAsia="Times New Roman" w:hAnsi="Cambria" w:cs="Times New Roman"/>
          <w:i/>
        </w:rPr>
      </w:pPr>
      <w:r w:rsidRPr="00B57002">
        <w:rPr>
          <w:rFonts w:ascii="Cambria" w:eastAsia="Times New Roman" w:hAnsi="Cambria" w:cs="Times New Roman"/>
        </w:rPr>
        <w:t xml:space="preserve">Poseban naglasak Provedbenog programa općine Šodolovci staviti će se na usklađivanje aktivnosti sa proračunom kako bi provedbeni program bio efikasan i primjenjiv. Provedbeni program je jasno povezan sa svim tekućim i kapitalnim sredstvima potrebnim za provedbu ciljeva, mjera i aktivnosti za četverogodišnje mandatno razdoblje. Metodologija izrade ovog dokumenta osigurava i mogućnost praćenja i izvještavanja uspješnosti provedbe mjera, kao i eventualnu prilagodbu promjenama koje mogu nastati. </w:t>
      </w:r>
    </w:p>
    <w:p w14:paraId="4AF67D5F" w14:textId="4B66DA69" w:rsidR="000E04EA" w:rsidRPr="00B57002" w:rsidRDefault="00EE4FFA">
      <w:pPr>
        <w:rPr>
          <w:rFonts w:ascii="Cambria" w:eastAsia="Times New Roman" w:hAnsi="Cambria" w:cs="Times New Roman"/>
          <w:b/>
          <w:bCs/>
        </w:rPr>
      </w:pPr>
      <w:r w:rsidRPr="00B57002">
        <w:rPr>
          <w:rFonts w:ascii="Cambria" w:eastAsia="Times New Roman" w:hAnsi="Cambria" w:cs="Times New Roman"/>
          <w:b/>
          <w:bCs/>
        </w:rPr>
        <w:br/>
        <w:t xml:space="preserve">c)  </w:t>
      </w:r>
      <w:r w:rsidR="00B43B36" w:rsidRPr="00B57002">
        <w:rPr>
          <w:rFonts w:ascii="Cambria" w:eastAsia="Times New Roman" w:hAnsi="Cambria" w:cs="Times New Roman"/>
          <w:b/>
          <w:bCs/>
        </w:rPr>
        <w:t xml:space="preserve">Djelokrug, misija i vizija   </w:t>
      </w:r>
    </w:p>
    <w:p w14:paraId="6D347D40" w14:textId="77777777" w:rsidR="000E04EA" w:rsidRPr="00B57002" w:rsidRDefault="00EE4FFA">
      <w:pPr>
        <w:rPr>
          <w:rFonts w:ascii="Cambria" w:eastAsia="Times New Roman" w:hAnsi="Cambria" w:cs="Times New Roman"/>
        </w:rPr>
      </w:pPr>
      <w:r w:rsidRPr="00B57002">
        <w:rPr>
          <w:rFonts w:ascii="Cambria" w:eastAsia="Times New Roman" w:hAnsi="Cambria" w:cs="Times New Roman"/>
        </w:rPr>
        <w:t xml:space="preserve"> </w:t>
      </w:r>
    </w:p>
    <w:p w14:paraId="11B5F4FE" w14:textId="46F297BE"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Općina Šodolovci je općina u Osječko-baranjskoj županiji te spada u I. kategoriju razvijenosti. U sastavu Općine Šodolovci su sljedeća naselja: Ada, Koprivna, Palača, Paulin Dvor, Petrova Slatina, Silaš i Šodolovci. Granice Općine Šodolovci su granice katastarskih općina Ada, Koprivna, Paulin Dvor i Šodolovci, a u katastarskoj općini Palača do granice sa Vukovarsko-srijemskom županijom. </w:t>
      </w:r>
      <w:r w:rsidRPr="00F33184">
        <w:rPr>
          <w:rFonts w:ascii="Cambria" w:eastAsia="Times New Roman" w:hAnsi="Cambria" w:cs="Times New Roman"/>
          <w:highlight w:val="lightGray"/>
        </w:rPr>
        <w:t>Prema posljednjem popisu stanovništva iz 20</w:t>
      </w:r>
      <w:r w:rsidR="00F33184" w:rsidRPr="00F33184">
        <w:rPr>
          <w:rFonts w:ascii="Cambria" w:eastAsia="Times New Roman" w:hAnsi="Cambria" w:cs="Times New Roman"/>
          <w:highlight w:val="lightGray"/>
        </w:rPr>
        <w:t>21</w:t>
      </w:r>
      <w:r w:rsidRPr="00F33184">
        <w:rPr>
          <w:rFonts w:ascii="Cambria" w:eastAsia="Times New Roman" w:hAnsi="Cambria" w:cs="Times New Roman"/>
          <w:highlight w:val="lightGray"/>
        </w:rPr>
        <w:t xml:space="preserve">. godine Šodolovci broje </w:t>
      </w:r>
      <w:r w:rsidR="00F33184">
        <w:rPr>
          <w:rFonts w:ascii="Cambria" w:eastAsia="Times New Roman" w:hAnsi="Cambria" w:cs="Times New Roman"/>
          <w:highlight w:val="lightGray"/>
        </w:rPr>
        <w:t>1217</w:t>
      </w:r>
      <w:r w:rsidRPr="00F33184">
        <w:rPr>
          <w:rFonts w:ascii="Cambria" w:eastAsia="Times New Roman" w:hAnsi="Cambria" w:cs="Times New Roman"/>
          <w:highlight w:val="lightGray"/>
        </w:rPr>
        <w:t xml:space="preserve"> stanovnika.</w:t>
      </w:r>
      <w:r w:rsidRPr="00B57002">
        <w:rPr>
          <w:rFonts w:ascii="Cambria" w:eastAsia="Times New Roman" w:hAnsi="Cambria" w:cs="Times New Roman"/>
        </w:rPr>
        <w:t xml:space="preserve"> </w:t>
      </w:r>
    </w:p>
    <w:p w14:paraId="0C8467C1" w14:textId="77777777" w:rsidR="000E04EA" w:rsidRPr="00B57002" w:rsidRDefault="00EE4FFA" w:rsidP="00F03671">
      <w:pPr>
        <w:spacing w:line="360" w:lineRule="auto"/>
        <w:jc w:val="both"/>
        <w:rPr>
          <w:rFonts w:ascii="Cambria" w:eastAsia="Times New Roman" w:hAnsi="Cambria" w:cs="Times New Roman"/>
          <w:color w:val="3D3D3D"/>
          <w:highlight w:val="white"/>
        </w:rPr>
      </w:pPr>
      <w:r w:rsidRPr="00B57002">
        <w:rPr>
          <w:rFonts w:ascii="Cambria" w:eastAsia="Times New Roman" w:hAnsi="Cambria" w:cs="Times New Roman"/>
          <w:color w:val="3D3D3D"/>
          <w:highlight w:val="white"/>
        </w:rPr>
        <w:t xml:space="preserve">  </w:t>
      </w:r>
    </w:p>
    <w:p w14:paraId="4E8D026C" w14:textId="77777777" w:rsidR="000E04EA" w:rsidRPr="00B57002" w:rsidRDefault="00EE4FFA" w:rsidP="00F03671">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Izvršno tijelo je općinski načelnik i on zastupa jedinicu lokalne samouprave. Općinski načelnik priprema prijedloge općih akata te izvršava ili osigurava izvršavanje općih akata Općinskog vijeća, usmjerava i nadzire djelovanje upravnih tijela te upravlja nekretninama i pokretninama u vlasništvu jedinice lokalne samouprave, kao i njezinim prihodima i rashodima.</w:t>
      </w:r>
    </w:p>
    <w:p w14:paraId="12A2C2A0" w14:textId="77777777" w:rsidR="000E04EA" w:rsidRPr="00B57002" w:rsidRDefault="00EE4FFA" w:rsidP="00F03671">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 </w:t>
      </w:r>
    </w:p>
    <w:p w14:paraId="0911425B" w14:textId="77777777" w:rsidR="000E04EA" w:rsidRPr="00B57002" w:rsidRDefault="00EE4FFA" w:rsidP="00F03671">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lastRenderedPageBreak/>
        <w:t>Za obavljanje poslova iz samoupravnog djelokruga Općine ustrojen je Jedinstveni upravni odjel, čije se ustrojstvo uređuje općim aktima, a njegovim radom upravlja pročelnik. Jedinstveni upravni odjel neposredno izvršava i nadzire provođenje općih akata Općinskog vijeća i akata općinskog načelnika, donosi pojedinačne akte kojima rješavaju pitanja o pravima, obvezama i pravnim interesima fizičkih i pravnih osoba, vodi očevidnike određene zakonom i drugim propisima i izdaje propisana uvjerenja i potvrde, obavlja i druge poslove od interesa za Općinu i njena tijela sukladno zakonima, Statutu i drugim propisima.</w:t>
      </w:r>
    </w:p>
    <w:p w14:paraId="762B4272" w14:textId="1D6E31C6"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br/>
        <w:t xml:space="preserve">Šodolovci su općina tradicionalnih vrijednosti i bogatoga kulturnoga nasljeđa, koji se isprepliću s temeljnom gospodarskom granom poljoprivredom, kao glavnom okosnicom životnih aktivnosti mještana. Vizija JLS Šodolovci u ovom mandatnom razdoblju je daljnji razvoj koncepta “pametna općina” kroz implementaciju modernih tehnologija u svrhu povezivanja sa drugim općinama i akterima koji mogu pridonijeti jačanju i razvoju općine Šodolovci. Kroz ovo mandatno razdoblje općina će raditi na stvaranju okruženja koje će stanovnicima ovog ruralnog područja dati slične mogućnosti kakve imaju stanovnici urbanih sredina. Cilj </w:t>
      </w:r>
      <w:r w:rsidR="00EC179E">
        <w:rPr>
          <w:rFonts w:ascii="Cambria" w:eastAsia="Times New Roman" w:hAnsi="Cambria" w:cs="Times New Roman"/>
        </w:rPr>
        <w:t>općinske</w:t>
      </w:r>
      <w:r w:rsidRPr="00B57002">
        <w:rPr>
          <w:rFonts w:ascii="Cambria" w:eastAsia="Times New Roman" w:hAnsi="Cambria" w:cs="Times New Roman"/>
        </w:rPr>
        <w:t xml:space="preserve"> vlasti u ovom mandatu je da u svim naseljima ove općine poboljša infrastrukturu kako bi se stvorile pretpostavke za kvalitetniji život mještana te pokretanje i realizaciju novih projekata. Veliki naglasak stavljen je na pametno upravljanje općinom i uslugama što uključuje poticanje  održivog gospodarskog i društvenog razvoja, podizanja konkurentnosti gospodarstva i efikasnosti javne uprave te podizanje  razine  kvalitete  življenja  svih  stanovnika Općine primjenom informacijskih i komunikacijskih tehnologija.  </w:t>
      </w:r>
    </w:p>
    <w:p w14:paraId="74A101C0" w14:textId="77777777" w:rsidR="000E04EA" w:rsidRPr="00B57002" w:rsidRDefault="00EE4FFA">
      <w:pPr>
        <w:jc w:val="both"/>
        <w:rPr>
          <w:rFonts w:ascii="Cambria" w:eastAsia="Times New Roman" w:hAnsi="Cambria" w:cs="Times New Roman"/>
        </w:rPr>
      </w:pPr>
      <w:r w:rsidRPr="00B57002">
        <w:rPr>
          <w:rFonts w:ascii="Cambria" w:eastAsia="Times New Roman" w:hAnsi="Cambria" w:cs="Times New Roman"/>
        </w:rPr>
        <w:t xml:space="preserve"> </w:t>
      </w:r>
    </w:p>
    <w:p w14:paraId="5FCD2A25" w14:textId="77777777" w:rsidR="000E04EA" w:rsidRPr="00B57002" w:rsidRDefault="00EE4FFA">
      <w:pPr>
        <w:rPr>
          <w:rFonts w:ascii="Cambria" w:eastAsia="Times New Roman" w:hAnsi="Cambria" w:cs="Times New Roman"/>
        </w:rPr>
      </w:pPr>
      <w:r w:rsidRPr="00B57002">
        <w:rPr>
          <w:rFonts w:ascii="Cambria" w:eastAsia="Times New Roman" w:hAnsi="Cambria" w:cs="Times New Roman"/>
        </w:rPr>
        <w:t xml:space="preserve"> </w:t>
      </w:r>
    </w:p>
    <w:p w14:paraId="2A9C1266" w14:textId="77777777" w:rsidR="005B4610" w:rsidRPr="00B57002" w:rsidRDefault="005B4610">
      <w:pPr>
        <w:rPr>
          <w:rFonts w:ascii="Cambria" w:eastAsia="Times New Roman" w:hAnsi="Cambria" w:cs="Times New Roman"/>
        </w:rPr>
      </w:pPr>
      <w:r w:rsidRPr="00B57002">
        <w:rPr>
          <w:rFonts w:ascii="Cambria" w:eastAsia="Times New Roman" w:hAnsi="Cambria" w:cs="Times New Roman"/>
        </w:rPr>
        <w:t xml:space="preserve"> </w:t>
      </w:r>
    </w:p>
    <w:p w14:paraId="72A395DC" w14:textId="77777777" w:rsidR="00B57002" w:rsidRDefault="00B57002">
      <w:pPr>
        <w:rPr>
          <w:rFonts w:ascii="Cambria" w:eastAsia="Times New Roman" w:hAnsi="Cambria" w:cs="Times New Roman"/>
        </w:rPr>
      </w:pPr>
      <w:r>
        <w:rPr>
          <w:rFonts w:ascii="Cambria" w:eastAsia="Times New Roman" w:hAnsi="Cambria" w:cs="Times New Roman"/>
        </w:rPr>
        <w:t xml:space="preserve"> </w:t>
      </w:r>
    </w:p>
    <w:p w14:paraId="4130A4EC" w14:textId="77777777" w:rsidR="00B57002" w:rsidRDefault="00B57002">
      <w:pPr>
        <w:rPr>
          <w:rFonts w:ascii="Cambria" w:eastAsia="Times New Roman" w:hAnsi="Cambria" w:cs="Times New Roman"/>
        </w:rPr>
      </w:pPr>
    </w:p>
    <w:p w14:paraId="21318068" w14:textId="77777777" w:rsidR="00B57002" w:rsidRDefault="00B57002">
      <w:pPr>
        <w:rPr>
          <w:rFonts w:ascii="Cambria" w:eastAsia="Times New Roman" w:hAnsi="Cambria" w:cs="Times New Roman"/>
        </w:rPr>
      </w:pPr>
      <w:r>
        <w:rPr>
          <w:rFonts w:ascii="Cambria" w:eastAsia="Times New Roman" w:hAnsi="Cambria" w:cs="Times New Roman"/>
        </w:rPr>
        <w:t xml:space="preserve"> </w:t>
      </w:r>
    </w:p>
    <w:p w14:paraId="5917DEB3" w14:textId="77777777" w:rsidR="00B57002" w:rsidRDefault="00B57002">
      <w:pPr>
        <w:rPr>
          <w:rFonts w:ascii="Cambria" w:eastAsia="Times New Roman" w:hAnsi="Cambria" w:cs="Times New Roman"/>
        </w:rPr>
      </w:pPr>
      <w:r>
        <w:rPr>
          <w:rFonts w:ascii="Cambria" w:eastAsia="Times New Roman" w:hAnsi="Cambria" w:cs="Times New Roman"/>
        </w:rPr>
        <w:t xml:space="preserve">  </w:t>
      </w:r>
    </w:p>
    <w:p w14:paraId="1563D4A6" w14:textId="77777777" w:rsidR="00B57002" w:rsidRDefault="00B57002">
      <w:pPr>
        <w:rPr>
          <w:rFonts w:ascii="Cambria" w:eastAsia="Times New Roman" w:hAnsi="Cambria" w:cs="Times New Roman"/>
        </w:rPr>
      </w:pPr>
      <w:r>
        <w:rPr>
          <w:rFonts w:ascii="Cambria" w:eastAsia="Times New Roman" w:hAnsi="Cambria" w:cs="Times New Roman"/>
        </w:rPr>
        <w:t xml:space="preserve"> </w:t>
      </w:r>
    </w:p>
    <w:p w14:paraId="4AA9A335" w14:textId="77777777" w:rsidR="00B57002" w:rsidRDefault="00B57002">
      <w:pPr>
        <w:rPr>
          <w:rFonts w:ascii="Cambria" w:eastAsia="Times New Roman" w:hAnsi="Cambria" w:cs="Times New Roman"/>
        </w:rPr>
      </w:pPr>
      <w:r>
        <w:rPr>
          <w:rFonts w:ascii="Cambria" w:eastAsia="Times New Roman" w:hAnsi="Cambria" w:cs="Times New Roman"/>
        </w:rPr>
        <w:t xml:space="preserve"> </w:t>
      </w:r>
    </w:p>
    <w:p w14:paraId="7FCCB575" w14:textId="77777777" w:rsidR="00B57002" w:rsidRDefault="00B57002">
      <w:pPr>
        <w:rPr>
          <w:rFonts w:ascii="Cambria" w:eastAsia="Times New Roman" w:hAnsi="Cambria" w:cs="Times New Roman"/>
        </w:rPr>
      </w:pPr>
    </w:p>
    <w:p w14:paraId="67C53512" w14:textId="77777777" w:rsidR="00F03671" w:rsidRDefault="00F03671">
      <w:pPr>
        <w:rPr>
          <w:rFonts w:ascii="Cambria" w:eastAsia="Times New Roman" w:hAnsi="Cambria" w:cs="Times New Roman"/>
        </w:rPr>
      </w:pPr>
      <w:r>
        <w:rPr>
          <w:rFonts w:ascii="Cambria" w:eastAsia="Times New Roman" w:hAnsi="Cambria" w:cs="Times New Roman"/>
        </w:rPr>
        <w:t xml:space="preserve"> </w:t>
      </w:r>
    </w:p>
    <w:p w14:paraId="5BCE706B" w14:textId="77777777" w:rsidR="00F03671" w:rsidRDefault="00F03671">
      <w:pPr>
        <w:rPr>
          <w:rFonts w:ascii="Cambria" w:eastAsia="Times New Roman" w:hAnsi="Cambria" w:cs="Times New Roman"/>
        </w:rPr>
      </w:pPr>
    </w:p>
    <w:p w14:paraId="6B95B8DA" w14:textId="77777777" w:rsidR="00F03671" w:rsidRDefault="00F03671">
      <w:pPr>
        <w:rPr>
          <w:rFonts w:ascii="Cambria" w:eastAsia="Times New Roman" w:hAnsi="Cambria" w:cs="Times New Roman"/>
        </w:rPr>
      </w:pPr>
      <w:r>
        <w:rPr>
          <w:rFonts w:ascii="Cambria" w:eastAsia="Times New Roman" w:hAnsi="Cambria" w:cs="Times New Roman"/>
        </w:rPr>
        <w:t xml:space="preserve"> </w:t>
      </w:r>
    </w:p>
    <w:p w14:paraId="06842AF8" w14:textId="77777777" w:rsidR="00F03671" w:rsidRDefault="00F03671">
      <w:pPr>
        <w:rPr>
          <w:rFonts w:ascii="Cambria" w:eastAsia="Times New Roman" w:hAnsi="Cambria" w:cs="Times New Roman"/>
        </w:rPr>
      </w:pPr>
    </w:p>
    <w:p w14:paraId="0EA71615" w14:textId="77777777" w:rsidR="00F03671" w:rsidRDefault="00F03671">
      <w:pPr>
        <w:rPr>
          <w:rFonts w:ascii="Cambria" w:eastAsia="Times New Roman" w:hAnsi="Cambria" w:cs="Times New Roman"/>
        </w:rPr>
      </w:pPr>
      <w:r>
        <w:rPr>
          <w:rFonts w:ascii="Cambria" w:eastAsia="Times New Roman" w:hAnsi="Cambria" w:cs="Times New Roman"/>
        </w:rPr>
        <w:t xml:space="preserve"> </w:t>
      </w:r>
    </w:p>
    <w:p w14:paraId="0C009EEB" w14:textId="77777777" w:rsidR="00F03671" w:rsidRDefault="00F03671">
      <w:pPr>
        <w:rPr>
          <w:rFonts w:ascii="Cambria" w:eastAsia="Times New Roman" w:hAnsi="Cambria" w:cs="Times New Roman"/>
        </w:rPr>
      </w:pPr>
      <w:r>
        <w:rPr>
          <w:rFonts w:ascii="Cambria" w:eastAsia="Times New Roman" w:hAnsi="Cambria" w:cs="Times New Roman"/>
        </w:rPr>
        <w:t xml:space="preserve"> </w:t>
      </w:r>
    </w:p>
    <w:p w14:paraId="432F75DE" w14:textId="77777777" w:rsidR="00F03671" w:rsidRDefault="00F03671">
      <w:pPr>
        <w:rPr>
          <w:rFonts w:ascii="Cambria" w:eastAsia="Times New Roman" w:hAnsi="Cambria" w:cs="Times New Roman"/>
        </w:rPr>
      </w:pPr>
      <w:r>
        <w:rPr>
          <w:rFonts w:ascii="Cambria" w:eastAsia="Times New Roman" w:hAnsi="Cambria" w:cs="Times New Roman"/>
        </w:rPr>
        <w:t xml:space="preserve">  </w:t>
      </w:r>
    </w:p>
    <w:p w14:paraId="0143A081" w14:textId="77777777" w:rsidR="00F03671" w:rsidRDefault="00F03671">
      <w:pPr>
        <w:rPr>
          <w:rFonts w:ascii="Cambria" w:eastAsia="Times New Roman" w:hAnsi="Cambria" w:cs="Times New Roman"/>
        </w:rPr>
      </w:pPr>
      <w:r>
        <w:rPr>
          <w:rFonts w:ascii="Cambria" w:eastAsia="Times New Roman" w:hAnsi="Cambria" w:cs="Times New Roman"/>
        </w:rPr>
        <w:t xml:space="preserve"> </w:t>
      </w:r>
    </w:p>
    <w:p w14:paraId="1129020E" w14:textId="77777777" w:rsidR="00F03671" w:rsidRDefault="00F03671">
      <w:pPr>
        <w:rPr>
          <w:rFonts w:ascii="Cambria" w:eastAsia="Times New Roman" w:hAnsi="Cambria" w:cs="Times New Roman"/>
        </w:rPr>
      </w:pPr>
      <w:r>
        <w:rPr>
          <w:rFonts w:ascii="Cambria" w:eastAsia="Times New Roman" w:hAnsi="Cambria" w:cs="Times New Roman"/>
        </w:rPr>
        <w:t xml:space="preserve"> </w:t>
      </w:r>
    </w:p>
    <w:p w14:paraId="61FC7551" w14:textId="77777777" w:rsidR="00F03671" w:rsidRDefault="00F03671">
      <w:pPr>
        <w:rPr>
          <w:rFonts w:ascii="Cambria" w:eastAsia="Times New Roman" w:hAnsi="Cambria" w:cs="Times New Roman"/>
        </w:rPr>
      </w:pPr>
    </w:p>
    <w:p w14:paraId="3EA14F56" w14:textId="2D2D8FA6" w:rsidR="00B57002" w:rsidRDefault="00F03671">
      <w:pPr>
        <w:rPr>
          <w:rFonts w:ascii="Cambria" w:eastAsia="Times New Roman" w:hAnsi="Cambria" w:cs="Times New Roman"/>
        </w:rPr>
      </w:pPr>
      <w:r>
        <w:rPr>
          <w:rFonts w:ascii="Cambria" w:eastAsia="Times New Roman" w:hAnsi="Cambria" w:cs="Times New Roman"/>
        </w:rPr>
        <w:t xml:space="preserve"> </w:t>
      </w:r>
      <w:r w:rsidR="00B57002">
        <w:rPr>
          <w:rFonts w:ascii="Cambria" w:eastAsia="Times New Roman" w:hAnsi="Cambria" w:cs="Times New Roman"/>
        </w:rPr>
        <w:t xml:space="preserve">  </w:t>
      </w:r>
    </w:p>
    <w:p w14:paraId="5CD6AFF8" w14:textId="0450DD21" w:rsidR="000E04EA" w:rsidRDefault="005B4610">
      <w:pPr>
        <w:rPr>
          <w:rFonts w:ascii="Cambria" w:eastAsia="Times New Roman" w:hAnsi="Cambria" w:cs="Times New Roman"/>
        </w:rPr>
      </w:pPr>
      <w:r w:rsidRPr="00B57002">
        <w:rPr>
          <w:rFonts w:ascii="Cambria" w:eastAsia="Times New Roman" w:hAnsi="Cambria" w:cs="Times New Roman"/>
        </w:rPr>
        <w:lastRenderedPageBreak/>
        <w:t xml:space="preserve"> </w:t>
      </w:r>
      <w:r w:rsidR="00EE4FFA" w:rsidRPr="00B57002">
        <w:rPr>
          <w:rFonts w:ascii="Cambria" w:eastAsia="Times New Roman" w:hAnsi="Cambria" w:cs="Times New Roman"/>
        </w:rPr>
        <w:t xml:space="preserve"> </w:t>
      </w:r>
      <w:r w:rsidR="00E03319">
        <w:rPr>
          <w:rFonts w:ascii="Cambria" w:eastAsia="Times New Roman" w:hAnsi="Cambria" w:cs="Times New Roman"/>
        </w:rPr>
        <w:t xml:space="preserve"> </w:t>
      </w:r>
    </w:p>
    <w:p w14:paraId="2D3FE9BF" w14:textId="77777777" w:rsidR="00E03319" w:rsidRPr="00B57002" w:rsidRDefault="00E03319">
      <w:pPr>
        <w:rPr>
          <w:rFonts w:ascii="Cambria" w:eastAsia="Times New Roman" w:hAnsi="Cambria" w:cs="Times New Roman"/>
        </w:rPr>
      </w:pPr>
    </w:p>
    <w:p w14:paraId="3329B7D4" w14:textId="77777777" w:rsidR="000E04EA" w:rsidRPr="00B57002" w:rsidRDefault="00EE4FFA" w:rsidP="005B4610">
      <w:pPr>
        <w:pBdr>
          <w:bottom w:val="single" w:sz="4" w:space="1" w:color="auto"/>
        </w:pBdr>
        <w:rPr>
          <w:rFonts w:ascii="Cambria" w:eastAsia="Times New Roman" w:hAnsi="Cambria" w:cs="Times New Roman"/>
          <w:b/>
        </w:rPr>
      </w:pPr>
      <w:r w:rsidRPr="00B57002">
        <w:rPr>
          <w:rFonts w:ascii="Cambria" w:eastAsia="Times New Roman" w:hAnsi="Cambria" w:cs="Times New Roman"/>
          <w:b/>
        </w:rPr>
        <w:t>2. Opis izazova, kratkoročnih razvojnih potreba i razvojnih potencijala</w:t>
      </w:r>
    </w:p>
    <w:p w14:paraId="627E07B8" w14:textId="77777777" w:rsidR="000E04EA" w:rsidRPr="00B57002" w:rsidRDefault="00EE4FFA">
      <w:pPr>
        <w:rPr>
          <w:rFonts w:ascii="Cambria" w:eastAsia="Times New Roman" w:hAnsi="Cambria" w:cs="Times New Roman"/>
        </w:rPr>
      </w:pPr>
      <w:r w:rsidRPr="00B57002">
        <w:rPr>
          <w:rFonts w:ascii="Cambria" w:eastAsia="Times New Roman" w:hAnsi="Cambria" w:cs="Times New Roman"/>
        </w:rPr>
        <w:t xml:space="preserve"> </w:t>
      </w:r>
    </w:p>
    <w:p w14:paraId="0DD974B5" w14:textId="77777777" w:rsidR="005B4610" w:rsidRPr="00B57002" w:rsidRDefault="005B4610">
      <w:pPr>
        <w:jc w:val="both"/>
        <w:rPr>
          <w:rFonts w:ascii="Cambria" w:eastAsia="Times New Roman" w:hAnsi="Cambria" w:cs="Times New Roman"/>
        </w:rPr>
      </w:pPr>
      <w:r w:rsidRPr="00B57002">
        <w:rPr>
          <w:rFonts w:ascii="Cambria" w:eastAsia="Times New Roman" w:hAnsi="Cambria" w:cs="Times New Roman"/>
        </w:rPr>
        <w:t xml:space="preserve"> </w:t>
      </w:r>
    </w:p>
    <w:p w14:paraId="17FB1788" w14:textId="62EBDF11"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U proteklom razdoblju Općina Šodolovci suočavala se s nizom izazova od kojih su neki uspjeli biti djelomično adresirani dok je za druge potrebno uložiti dodatne napore kako bi se zadovoljile potrebe lokalne zajednice.  </w:t>
      </w:r>
    </w:p>
    <w:p w14:paraId="16C26F49" w14:textId="77777777"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 </w:t>
      </w:r>
    </w:p>
    <w:p w14:paraId="3C3403CF" w14:textId="6F579820"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U području komunalne </w:t>
      </w:r>
      <w:r w:rsidR="00A31078" w:rsidRPr="00B57002">
        <w:rPr>
          <w:rFonts w:ascii="Cambria" w:eastAsia="Times New Roman" w:hAnsi="Cambria" w:cs="Times New Roman"/>
        </w:rPr>
        <w:t>infrastrukture</w:t>
      </w:r>
      <w:r w:rsidRPr="00B57002">
        <w:rPr>
          <w:rFonts w:ascii="Cambria" w:eastAsia="Times New Roman" w:hAnsi="Cambria" w:cs="Times New Roman"/>
        </w:rPr>
        <w:t xml:space="preserve"> ističe se neadekvatno rješenje pitanja otpadnih voda i nedovoljno izrađenog kanalizacijskog sustava te neriješenog sustava gospodarenja otpadom. Izazovi u izgradnji javne </w:t>
      </w:r>
      <w:r w:rsidR="00A31078" w:rsidRPr="00B57002">
        <w:rPr>
          <w:rFonts w:ascii="Cambria" w:eastAsia="Times New Roman" w:hAnsi="Cambria" w:cs="Times New Roman"/>
        </w:rPr>
        <w:t>infrastrukture</w:t>
      </w:r>
      <w:r w:rsidRPr="00B57002">
        <w:rPr>
          <w:rFonts w:ascii="Cambria" w:eastAsia="Times New Roman" w:hAnsi="Cambria" w:cs="Times New Roman"/>
        </w:rPr>
        <w:t xml:space="preserve"> usmjereni su na nepostojanje izgrađenih pješačkih staza te veliki broj onih koje su neadekvatne za korištenje.  Na to se nadovezuje i veliki broj neuređenih nerazvrstanih cesta, a u prometnoj povezanosti izazov predstavlja i nedostatak javnog prijevoza između pojedinih naselja općine što dovodi do otežane međusobne komunikacije. U općini postoji potreba za većim brojem dječjih igrališta, dodatnim uslugama izvaninstitucionalne socijalne skrbi, posebno za brigu o starijim osobama, a jedan od najvećih </w:t>
      </w:r>
      <w:r w:rsidR="00A31078" w:rsidRPr="00B57002">
        <w:rPr>
          <w:rFonts w:ascii="Cambria" w:eastAsia="Times New Roman" w:hAnsi="Cambria" w:cs="Times New Roman"/>
        </w:rPr>
        <w:t>problema</w:t>
      </w:r>
      <w:r w:rsidRPr="00B57002">
        <w:rPr>
          <w:rFonts w:ascii="Cambria" w:eastAsia="Times New Roman" w:hAnsi="Cambria" w:cs="Times New Roman"/>
        </w:rPr>
        <w:t xml:space="preserve"> predstavlja odlazak mladih i smanjenje mogućnosti da se obitelji s djecom zadrže na području općine.   </w:t>
      </w:r>
    </w:p>
    <w:p w14:paraId="3282F032" w14:textId="77777777"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 </w:t>
      </w:r>
    </w:p>
    <w:p w14:paraId="64457964" w14:textId="1F53C099"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Neriješeni imovinsko pravni odnosi dovode do usporenog razvitka poljoprivrede i drugih djelatnosti, a nedovoljno iskorišten prirodni potencijal i iskorištavanje prirodnih resurs uzrokuje sve veću razliku u stupnju razvoja u odnosu na druge općine u Osječko-baranjskoj županiji. U tom smislu dodatan nedostatak predstavlja nepovoljna struktura stanovnika s obzirom na obrazovna područja i podatak o visokoj prosječnoj </w:t>
      </w:r>
      <w:r w:rsidR="00E71D87" w:rsidRPr="00B57002">
        <w:rPr>
          <w:rFonts w:ascii="Cambria" w:eastAsia="Times New Roman" w:hAnsi="Cambria" w:cs="Times New Roman"/>
        </w:rPr>
        <w:t>starosti</w:t>
      </w:r>
      <w:r w:rsidRPr="00B57002">
        <w:rPr>
          <w:rFonts w:ascii="Cambria" w:eastAsia="Times New Roman" w:hAnsi="Cambria" w:cs="Times New Roman"/>
        </w:rPr>
        <w:t xml:space="preserve"> stanovništva Općine Šodolovci koja iznosi 46,5 godina (44,1 godinu muškarci i 48,6 godina žene) što je značajno je više od prosječne starosti stanovnika Osječko-baranjske županije koja iznosi 41,2 godine. </w:t>
      </w:r>
    </w:p>
    <w:p w14:paraId="584ED941" w14:textId="77777777"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 </w:t>
      </w:r>
    </w:p>
    <w:p w14:paraId="63F169FA" w14:textId="5C33875B" w:rsidR="000E04EA" w:rsidRPr="00B57002" w:rsidRDefault="00EE4FFA" w:rsidP="00F03671">
      <w:pPr>
        <w:spacing w:line="360" w:lineRule="auto"/>
        <w:jc w:val="both"/>
        <w:rPr>
          <w:rFonts w:ascii="Cambria" w:eastAsia="Times New Roman" w:hAnsi="Cambria" w:cs="Times New Roman"/>
        </w:rPr>
      </w:pPr>
      <w:r w:rsidRPr="00C44E05">
        <w:rPr>
          <w:rFonts w:ascii="Cambria" w:eastAsia="Times New Roman" w:hAnsi="Cambria" w:cs="Times New Roman"/>
          <w:highlight w:val="lightGray"/>
        </w:rPr>
        <w:t xml:space="preserve">U Općini Šodolovci Srbi čine </w:t>
      </w:r>
      <w:r w:rsidR="00C44E05" w:rsidRPr="00C44E05">
        <w:rPr>
          <w:rFonts w:ascii="Cambria" w:eastAsia="Times New Roman" w:hAnsi="Cambria" w:cs="Times New Roman"/>
          <w:highlight w:val="lightGray"/>
        </w:rPr>
        <w:t>78,06</w:t>
      </w:r>
      <w:r w:rsidRPr="00C44E05">
        <w:rPr>
          <w:rFonts w:ascii="Cambria" w:eastAsia="Times New Roman" w:hAnsi="Cambria" w:cs="Times New Roman"/>
          <w:highlight w:val="lightGray"/>
        </w:rPr>
        <w:t xml:space="preserve">% stanovništva, Hrvati </w:t>
      </w:r>
      <w:r w:rsidR="00C44E05" w:rsidRPr="00C44E05">
        <w:rPr>
          <w:rFonts w:ascii="Cambria" w:eastAsia="Times New Roman" w:hAnsi="Cambria" w:cs="Times New Roman"/>
          <w:highlight w:val="lightGray"/>
        </w:rPr>
        <w:t>19,56</w:t>
      </w:r>
      <w:r w:rsidRPr="00C44E05">
        <w:rPr>
          <w:rFonts w:ascii="Cambria" w:eastAsia="Times New Roman" w:hAnsi="Cambria" w:cs="Times New Roman"/>
          <w:highlight w:val="lightGray"/>
        </w:rPr>
        <w:t>%, Mađari 0,4</w:t>
      </w:r>
      <w:r w:rsidR="00C44E05" w:rsidRPr="00C44E05">
        <w:rPr>
          <w:rFonts w:ascii="Cambria" w:eastAsia="Times New Roman" w:hAnsi="Cambria" w:cs="Times New Roman"/>
          <w:highlight w:val="lightGray"/>
        </w:rPr>
        <w:t>9</w:t>
      </w:r>
      <w:r w:rsidRPr="00C44E05">
        <w:rPr>
          <w:rFonts w:ascii="Cambria" w:eastAsia="Times New Roman" w:hAnsi="Cambria" w:cs="Times New Roman"/>
          <w:highlight w:val="lightGray"/>
        </w:rPr>
        <w:t>%, Crnogorci 0,</w:t>
      </w:r>
      <w:r w:rsidR="00C44E05" w:rsidRPr="00C44E05">
        <w:rPr>
          <w:rFonts w:ascii="Cambria" w:eastAsia="Times New Roman" w:hAnsi="Cambria" w:cs="Times New Roman"/>
          <w:highlight w:val="lightGray"/>
        </w:rPr>
        <w:t>25</w:t>
      </w:r>
      <w:r w:rsidRPr="00C44E05">
        <w:rPr>
          <w:rFonts w:ascii="Cambria" w:eastAsia="Times New Roman" w:hAnsi="Cambria" w:cs="Times New Roman"/>
          <w:highlight w:val="lightGray"/>
        </w:rPr>
        <w:t>%, Nijemci</w:t>
      </w:r>
      <w:r w:rsidR="00C44E05" w:rsidRPr="00C44E05">
        <w:rPr>
          <w:rFonts w:ascii="Cambria" w:eastAsia="Times New Roman" w:hAnsi="Cambria" w:cs="Times New Roman"/>
          <w:highlight w:val="lightGray"/>
        </w:rPr>
        <w:t>, Talijani, Romi i Česi po</w:t>
      </w:r>
      <w:r w:rsidRPr="00C44E05">
        <w:rPr>
          <w:rFonts w:ascii="Cambria" w:eastAsia="Times New Roman" w:hAnsi="Cambria" w:cs="Times New Roman"/>
          <w:highlight w:val="lightGray"/>
        </w:rPr>
        <w:t xml:space="preserve"> 0,</w:t>
      </w:r>
      <w:r w:rsidR="00C44E05" w:rsidRPr="00C44E05">
        <w:rPr>
          <w:rFonts w:ascii="Cambria" w:eastAsia="Times New Roman" w:hAnsi="Cambria" w:cs="Times New Roman"/>
          <w:highlight w:val="lightGray"/>
        </w:rPr>
        <w:t>08</w:t>
      </w:r>
      <w:r w:rsidRPr="00C44E05">
        <w:rPr>
          <w:rFonts w:ascii="Cambria" w:eastAsia="Times New Roman" w:hAnsi="Cambria" w:cs="Times New Roman"/>
          <w:highlight w:val="lightGray"/>
        </w:rPr>
        <w:t>%,  ostalih stanovnika i onih koje su se izjasnili u smislu vjerske pripadnosti je 0,</w:t>
      </w:r>
      <w:r w:rsidR="00C44E05" w:rsidRPr="00C44E05">
        <w:rPr>
          <w:rFonts w:ascii="Cambria" w:eastAsia="Times New Roman" w:hAnsi="Cambria" w:cs="Times New Roman"/>
          <w:highlight w:val="lightGray"/>
        </w:rPr>
        <w:t>08</w:t>
      </w:r>
      <w:r w:rsidRPr="00C44E05">
        <w:rPr>
          <w:rFonts w:ascii="Cambria" w:eastAsia="Times New Roman" w:hAnsi="Cambria" w:cs="Times New Roman"/>
          <w:highlight w:val="lightGray"/>
        </w:rPr>
        <w:t xml:space="preserve">%. </w:t>
      </w:r>
      <w:r w:rsidR="00C44E05" w:rsidRPr="00C44E05">
        <w:rPr>
          <w:rFonts w:ascii="Cambria" w:eastAsia="Times New Roman" w:hAnsi="Cambria" w:cs="Times New Roman"/>
          <w:highlight w:val="lightGray"/>
        </w:rPr>
        <w:t xml:space="preserve"> </w:t>
      </w:r>
      <w:r w:rsidRPr="00C44E05">
        <w:rPr>
          <w:rFonts w:ascii="Cambria" w:eastAsia="Times New Roman" w:hAnsi="Cambria" w:cs="Times New Roman"/>
          <w:highlight w:val="lightGray"/>
        </w:rPr>
        <w:t>Ateista i stanovnika koji nisu vjernici je 0,</w:t>
      </w:r>
      <w:r w:rsidR="00C44E05" w:rsidRPr="00C44E05">
        <w:rPr>
          <w:rFonts w:ascii="Cambria" w:eastAsia="Times New Roman" w:hAnsi="Cambria" w:cs="Times New Roman"/>
          <w:highlight w:val="lightGray"/>
        </w:rPr>
        <w:t>58</w:t>
      </w:r>
      <w:r w:rsidRPr="00C44E05">
        <w:rPr>
          <w:rFonts w:ascii="Cambria" w:eastAsia="Times New Roman" w:hAnsi="Cambria" w:cs="Times New Roman"/>
          <w:highlight w:val="lightGray"/>
        </w:rPr>
        <w:t>%, a onih koji se nisu izjasnili 0,</w:t>
      </w:r>
      <w:r w:rsidR="00C44E05" w:rsidRPr="00C44E05">
        <w:rPr>
          <w:rFonts w:ascii="Cambria" w:eastAsia="Times New Roman" w:hAnsi="Cambria" w:cs="Times New Roman"/>
          <w:highlight w:val="lightGray"/>
        </w:rPr>
        <w:t>74</w:t>
      </w:r>
      <w:r w:rsidRPr="00C44E05">
        <w:rPr>
          <w:rFonts w:ascii="Cambria" w:eastAsia="Times New Roman" w:hAnsi="Cambria" w:cs="Times New Roman"/>
          <w:highlight w:val="lightGray"/>
        </w:rPr>
        <w:t xml:space="preserve">%. Najveći broj stanovnika općine Šodolovci, njih </w:t>
      </w:r>
      <w:r w:rsidR="00C44E05" w:rsidRPr="00C44E05">
        <w:rPr>
          <w:rFonts w:ascii="Cambria" w:eastAsia="Times New Roman" w:hAnsi="Cambria" w:cs="Times New Roman"/>
          <w:highlight w:val="lightGray"/>
        </w:rPr>
        <w:t>947</w:t>
      </w:r>
      <w:r w:rsidRPr="00C44E05">
        <w:rPr>
          <w:rFonts w:ascii="Cambria" w:eastAsia="Times New Roman" w:hAnsi="Cambria" w:cs="Times New Roman"/>
          <w:highlight w:val="lightGray"/>
        </w:rPr>
        <w:t xml:space="preserve"> (</w:t>
      </w:r>
      <w:r w:rsidR="00C44E05" w:rsidRPr="00C44E05">
        <w:rPr>
          <w:rFonts w:ascii="Cambria" w:eastAsia="Times New Roman" w:hAnsi="Cambria" w:cs="Times New Roman"/>
          <w:highlight w:val="lightGray"/>
        </w:rPr>
        <w:t>77,81</w:t>
      </w:r>
      <w:r w:rsidRPr="00C44E05">
        <w:rPr>
          <w:rFonts w:ascii="Cambria" w:eastAsia="Times New Roman" w:hAnsi="Cambria" w:cs="Times New Roman"/>
          <w:highlight w:val="lightGray"/>
        </w:rPr>
        <w:t xml:space="preserve">%) su pravoslavci. Katolici čine </w:t>
      </w:r>
      <w:r w:rsidR="00C44E05" w:rsidRPr="00C44E05">
        <w:rPr>
          <w:rFonts w:ascii="Cambria" w:eastAsia="Times New Roman" w:hAnsi="Cambria" w:cs="Times New Roman"/>
          <w:highlight w:val="lightGray"/>
        </w:rPr>
        <w:t>19,15</w:t>
      </w:r>
      <w:r w:rsidRPr="00C44E05">
        <w:rPr>
          <w:rFonts w:ascii="Cambria" w:eastAsia="Times New Roman" w:hAnsi="Cambria" w:cs="Times New Roman"/>
          <w:highlight w:val="lightGray"/>
        </w:rPr>
        <w:t>% stanovnika, protestanti 0,</w:t>
      </w:r>
      <w:r w:rsidR="00C44E05" w:rsidRPr="00C44E05">
        <w:rPr>
          <w:rFonts w:ascii="Cambria" w:eastAsia="Times New Roman" w:hAnsi="Cambria" w:cs="Times New Roman"/>
          <w:highlight w:val="lightGray"/>
        </w:rPr>
        <w:t>16</w:t>
      </w:r>
      <w:r w:rsidRPr="00C44E05">
        <w:rPr>
          <w:rFonts w:ascii="Cambria" w:eastAsia="Times New Roman" w:hAnsi="Cambria" w:cs="Times New Roman"/>
          <w:highlight w:val="lightGray"/>
        </w:rPr>
        <w:t>%, ostalih kršćan</w:t>
      </w:r>
      <w:r w:rsidR="00C44E05" w:rsidRPr="00C44E05">
        <w:rPr>
          <w:rFonts w:ascii="Cambria" w:eastAsia="Times New Roman" w:hAnsi="Cambria" w:cs="Times New Roman"/>
          <w:highlight w:val="lightGray"/>
        </w:rPr>
        <w:t>i 0,41%,</w:t>
      </w:r>
      <w:r w:rsidRPr="00C44E05">
        <w:rPr>
          <w:rFonts w:ascii="Cambria" w:eastAsia="Times New Roman" w:hAnsi="Cambria" w:cs="Times New Roman"/>
          <w:highlight w:val="lightGray"/>
        </w:rPr>
        <w:t xml:space="preserve"> musliman</w:t>
      </w:r>
      <w:r w:rsidR="00C44E05" w:rsidRPr="00C44E05">
        <w:rPr>
          <w:rFonts w:ascii="Cambria" w:eastAsia="Times New Roman" w:hAnsi="Cambria" w:cs="Times New Roman"/>
          <w:highlight w:val="lightGray"/>
        </w:rPr>
        <w:t>i</w:t>
      </w:r>
      <w:r w:rsidRPr="00C44E05">
        <w:rPr>
          <w:rFonts w:ascii="Cambria" w:eastAsia="Times New Roman" w:hAnsi="Cambria" w:cs="Times New Roman"/>
          <w:highlight w:val="lightGray"/>
        </w:rPr>
        <w:t xml:space="preserve"> 0,</w:t>
      </w:r>
      <w:r w:rsidR="00C44E05" w:rsidRPr="00C44E05">
        <w:rPr>
          <w:rFonts w:ascii="Cambria" w:eastAsia="Times New Roman" w:hAnsi="Cambria" w:cs="Times New Roman"/>
          <w:highlight w:val="lightGray"/>
        </w:rPr>
        <w:t>08</w:t>
      </w:r>
      <w:r w:rsidRPr="00C44E05">
        <w:rPr>
          <w:rFonts w:ascii="Cambria" w:eastAsia="Times New Roman" w:hAnsi="Cambria" w:cs="Times New Roman"/>
          <w:highlight w:val="lightGray"/>
        </w:rPr>
        <w:t xml:space="preserve">%, agnostika </w:t>
      </w:r>
      <w:r w:rsidR="00C44E05" w:rsidRPr="00C44E05">
        <w:rPr>
          <w:rFonts w:ascii="Cambria" w:eastAsia="Times New Roman" w:hAnsi="Cambria" w:cs="Times New Roman"/>
          <w:highlight w:val="lightGray"/>
        </w:rPr>
        <w:t>0,16</w:t>
      </w:r>
      <w:r w:rsidRPr="00C44E05">
        <w:rPr>
          <w:rFonts w:ascii="Cambria" w:eastAsia="Times New Roman" w:hAnsi="Cambria" w:cs="Times New Roman"/>
          <w:highlight w:val="lightGray"/>
        </w:rPr>
        <w:t xml:space="preserve">%, </w:t>
      </w:r>
      <w:r w:rsidR="00C44E05" w:rsidRPr="00C44E05">
        <w:rPr>
          <w:rFonts w:ascii="Cambria" w:eastAsia="Times New Roman" w:hAnsi="Cambria" w:cs="Times New Roman"/>
          <w:highlight w:val="lightGray"/>
        </w:rPr>
        <w:t xml:space="preserve">ateista i stanovnika koji nisu vjernici je 0,58 %,  onih koji se nisu izjasnili je po 0,74%, </w:t>
      </w:r>
      <w:r w:rsidRPr="00C44E05">
        <w:rPr>
          <w:rFonts w:ascii="Cambria" w:eastAsia="Times New Roman" w:hAnsi="Cambria" w:cs="Times New Roman"/>
          <w:highlight w:val="lightGray"/>
        </w:rPr>
        <w:t>a nepoznato je 0,</w:t>
      </w:r>
      <w:r w:rsidR="00C44E05" w:rsidRPr="00C44E05">
        <w:rPr>
          <w:rFonts w:ascii="Cambria" w:eastAsia="Times New Roman" w:hAnsi="Cambria" w:cs="Times New Roman"/>
          <w:highlight w:val="lightGray"/>
        </w:rPr>
        <w:t>6</w:t>
      </w:r>
      <w:r w:rsidRPr="00C44E05">
        <w:rPr>
          <w:rFonts w:ascii="Cambria" w:eastAsia="Times New Roman" w:hAnsi="Cambria" w:cs="Times New Roman"/>
          <w:highlight w:val="lightGray"/>
        </w:rPr>
        <w:t>6%.</w:t>
      </w:r>
      <w:r w:rsidRPr="00B57002">
        <w:rPr>
          <w:rFonts w:ascii="Cambria" w:eastAsia="Times New Roman" w:hAnsi="Cambria" w:cs="Times New Roman"/>
        </w:rPr>
        <w:t xml:space="preserve"> </w:t>
      </w:r>
      <w:r w:rsidR="00A31078" w:rsidRPr="00B57002">
        <w:rPr>
          <w:rFonts w:ascii="Cambria" w:eastAsia="Times New Roman" w:hAnsi="Cambria" w:cs="Times New Roman"/>
        </w:rPr>
        <w:t>Navedeni</w:t>
      </w:r>
      <w:r w:rsidRPr="00B57002">
        <w:rPr>
          <w:rFonts w:ascii="Cambria" w:eastAsia="Times New Roman" w:hAnsi="Cambria" w:cs="Times New Roman"/>
        </w:rPr>
        <w:t xml:space="preserve"> podaci postavljaju dodatnu odgovornost izvršnog tijela da mjere i aktivnosti navedene u provedbenom programu provode s ciljem uspostavljanja i promicanja tolerancije, ljudskih prava,  nacionalne i vjerske ravnopravnosti i jednakih mogućnosti za ostvarenje prava i koristi od svih ostvarenih rezultata. </w:t>
      </w:r>
    </w:p>
    <w:p w14:paraId="3F7B9415" w14:textId="77777777"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t xml:space="preserve"> </w:t>
      </w:r>
    </w:p>
    <w:p w14:paraId="02ECB190" w14:textId="6D6AE77C" w:rsidR="000E04EA" w:rsidRPr="00B57002" w:rsidRDefault="00EE4FFA" w:rsidP="00F03671">
      <w:pPr>
        <w:spacing w:line="360" w:lineRule="auto"/>
        <w:jc w:val="both"/>
        <w:rPr>
          <w:rFonts w:ascii="Cambria" w:eastAsia="Times New Roman" w:hAnsi="Cambria" w:cs="Times New Roman"/>
        </w:rPr>
      </w:pPr>
      <w:r w:rsidRPr="00B57002">
        <w:rPr>
          <w:rFonts w:ascii="Cambria" w:eastAsia="Times New Roman" w:hAnsi="Cambria" w:cs="Times New Roman"/>
        </w:rPr>
        <w:lastRenderedPageBreak/>
        <w:t xml:space="preserve">Kod analize razvojnih potencijala važno je istaknuti da većinu stanovništva Općine čine pripadnici i pripadnice nacionalne manjine zbog čega su Šodolovci poželjan partner u programima fokusiranima na socijalnu uključenost. Mogućnosti korištenja EU fondova, a posebno onih programa iz Europskog socijalnog fonda u dijelu socijalnog uključivanja, povećanja </w:t>
      </w:r>
      <w:r w:rsidR="009412EF" w:rsidRPr="00B57002">
        <w:rPr>
          <w:rFonts w:ascii="Cambria" w:eastAsia="Times New Roman" w:hAnsi="Cambria" w:cs="Times New Roman"/>
        </w:rPr>
        <w:t>zapošljivosti,</w:t>
      </w:r>
      <w:r w:rsidRPr="00B57002">
        <w:rPr>
          <w:rFonts w:ascii="Cambria" w:eastAsia="Times New Roman" w:hAnsi="Cambria" w:cs="Times New Roman"/>
        </w:rPr>
        <w:t xml:space="preserve"> unapređivanje sustava cjeloživotnog učenja. Na taj način socijalni programi sve više postaju javni interes / prilika za rad udrugama koje se bave socijalnom problematikom na samoj lokalnoj  razini.  </w:t>
      </w:r>
    </w:p>
    <w:p w14:paraId="0DCE2EE5"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581253A0" w14:textId="77777777" w:rsidR="001E1C17" w:rsidRDefault="001E1C17">
      <w:pPr>
        <w:jc w:val="both"/>
        <w:rPr>
          <w:rFonts w:ascii="Cambria" w:eastAsia="Times New Roman" w:hAnsi="Cambria" w:cs="Times New Roman"/>
        </w:rPr>
      </w:pPr>
    </w:p>
    <w:p w14:paraId="61A9AA6D"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134A0641" w14:textId="77777777" w:rsidR="001E1C17" w:rsidRDefault="001E1C17">
      <w:pPr>
        <w:jc w:val="both"/>
        <w:rPr>
          <w:rFonts w:ascii="Cambria" w:eastAsia="Times New Roman" w:hAnsi="Cambria" w:cs="Times New Roman"/>
        </w:rPr>
      </w:pPr>
    </w:p>
    <w:p w14:paraId="0F58A6B3" w14:textId="77777777" w:rsidR="001E1C17" w:rsidRDefault="001E1C17">
      <w:pPr>
        <w:jc w:val="both"/>
        <w:rPr>
          <w:rFonts w:ascii="Cambria" w:eastAsia="Times New Roman" w:hAnsi="Cambria" w:cs="Times New Roman"/>
        </w:rPr>
      </w:pPr>
    </w:p>
    <w:p w14:paraId="304BA1BE" w14:textId="77777777" w:rsidR="001E1C17" w:rsidRDefault="001E1C17">
      <w:pPr>
        <w:jc w:val="both"/>
        <w:rPr>
          <w:rFonts w:ascii="Cambria" w:eastAsia="Times New Roman" w:hAnsi="Cambria" w:cs="Times New Roman"/>
        </w:rPr>
      </w:pPr>
    </w:p>
    <w:p w14:paraId="79C977E8" w14:textId="77777777" w:rsidR="001E1C17" w:rsidRDefault="001E1C17">
      <w:pPr>
        <w:jc w:val="both"/>
        <w:rPr>
          <w:rFonts w:ascii="Cambria" w:eastAsia="Times New Roman" w:hAnsi="Cambria" w:cs="Times New Roman"/>
        </w:rPr>
      </w:pPr>
    </w:p>
    <w:p w14:paraId="6C028337"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663037F6"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3B7984C7" w14:textId="77777777" w:rsidR="001E1C17" w:rsidRDefault="001E1C17">
      <w:pPr>
        <w:jc w:val="both"/>
        <w:rPr>
          <w:rFonts w:ascii="Cambria" w:eastAsia="Times New Roman" w:hAnsi="Cambria" w:cs="Times New Roman"/>
        </w:rPr>
      </w:pPr>
    </w:p>
    <w:p w14:paraId="545D1F37"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301AC927" w14:textId="77777777" w:rsidR="001E1C17" w:rsidRDefault="001E1C17">
      <w:pPr>
        <w:jc w:val="both"/>
        <w:rPr>
          <w:rFonts w:ascii="Cambria" w:eastAsia="Times New Roman" w:hAnsi="Cambria" w:cs="Times New Roman"/>
        </w:rPr>
      </w:pPr>
    </w:p>
    <w:p w14:paraId="39601D05" w14:textId="77777777" w:rsidR="001E1C17" w:rsidRDefault="001E1C17">
      <w:pPr>
        <w:jc w:val="both"/>
        <w:rPr>
          <w:rFonts w:ascii="Cambria" w:eastAsia="Times New Roman" w:hAnsi="Cambria" w:cs="Times New Roman"/>
        </w:rPr>
      </w:pPr>
    </w:p>
    <w:p w14:paraId="18A698F7" w14:textId="77777777" w:rsidR="001E1C17" w:rsidRDefault="001E1C17">
      <w:pPr>
        <w:jc w:val="both"/>
        <w:rPr>
          <w:rFonts w:ascii="Cambria" w:eastAsia="Times New Roman" w:hAnsi="Cambria" w:cs="Times New Roman"/>
        </w:rPr>
      </w:pPr>
    </w:p>
    <w:p w14:paraId="1F7E887A" w14:textId="77777777" w:rsidR="001E1C17" w:rsidRDefault="001E1C17">
      <w:pPr>
        <w:jc w:val="both"/>
        <w:rPr>
          <w:rFonts w:ascii="Cambria" w:eastAsia="Times New Roman" w:hAnsi="Cambria" w:cs="Times New Roman"/>
        </w:rPr>
      </w:pPr>
    </w:p>
    <w:p w14:paraId="2D438358"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6B77277F" w14:textId="77777777" w:rsidR="001E1C17" w:rsidRDefault="001E1C17">
      <w:pPr>
        <w:jc w:val="both"/>
        <w:rPr>
          <w:rFonts w:ascii="Cambria" w:eastAsia="Times New Roman" w:hAnsi="Cambria" w:cs="Times New Roman"/>
        </w:rPr>
      </w:pPr>
    </w:p>
    <w:p w14:paraId="24B34B7B" w14:textId="77777777" w:rsidR="001E1C17" w:rsidRDefault="001E1C17">
      <w:pPr>
        <w:jc w:val="both"/>
        <w:rPr>
          <w:rFonts w:ascii="Cambria" w:eastAsia="Times New Roman" w:hAnsi="Cambria" w:cs="Times New Roman"/>
        </w:rPr>
      </w:pPr>
    </w:p>
    <w:p w14:paraId="3A78FDB6" w14:textId="77777777" w:rsidR="001E1C17" w:rsidRDefault="001E1C17">
      <w:pPr>
        <w:jc w:val="both"/>
        <w:rPr>
          <w:rFonts w:ascii="Cambria" w:eastAsia="Times New Roman" w:hAnsi="Cambria" w:cs="Times New Roman"/>
        </w:rPr>
      </w:pPr>
    </w:p>
    <w:p w14:paraId="7C5C4D87"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50EED4B8"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19CAF957"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28627B13"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7222D670" w14:textId="77777777" w:rsidR="001E1C17" w:rsidRDefault="001E1C17">
      <w:pPr>
        <w:jc w:val="both"/>
        <w:rPr>
          <w:rFonts w:ascii="Cambria" w:eastAsia="Times New Roman" w:hAnsi="Cambria" w:cs="Times New Roman"/>
        </w:rPr>
      </w:pPr>
    </w:p>
    <w:p w14:paraId="6BB2849E"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3E63B278" w14:textId="77777777" w:rsidR="001E1C17" w:rsidRDefault="001E1C17">
      <w:pPr>
        <w:jc w:val="both"/>
        <w:rPr>
          <w:rFonts w:ascii="Cambria" w:eastAsia="Times New Roman" w:hAnsi="Cambria" w:cs="Times New Roman"/>
        </w:rPr>
      </w:pPr>
    </w:p>
    <w:p w14:paraId="5B38E09C"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15606017" w14:textId="77777777" w:rsidR="001E1C17" w:rsidRDefault="001E1C17">
      <w:pPr>
        <w:jc w:val="both"/>
        <w:rPr>
          <w:rFonts w:ascii="Cambria" w:eastAsia="Times New Roman" w:hAnsi="Cambria" w:cs="Times New Roman"/>
        </w:rPr>
      </w:pPr>
    </w:p>
    <w:p w14:paraId="690D2044" w14:textId="77777777" w:rsidR="001E1C17" w:rsidRDefault="001E1C17">
      <w:pPr>
        <w:jc w:val="both"/>
        <w:rPr>
          <w:rFonts w:ascii="Cambria" w:eastAsia="Times New Roman" w:hAnsi="Cambria" w:cs="Times New Roman"/>
        </w:rPr>
      </w:pPr>
    </w:p>
    <w:p w14:paraId="74AF4C26"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71FFEB8C" w14:textId="77777777" w:rsidR="001E1C17" w:rsidRDefault="001E1C17">
      <w:pPr>
        <w:jc w:val="both"/>
        <w:rPr>
          <w:rFonts w:ascii="Cambria" w:eastAsia="Times New Roman" w:hAnsi="Cambria" w:cs="Times New Roman"/>
        </w:rPr>
      </w:pPr>
    </w:p>
    <w:p w14:paraId="44973D7E" w14:textId="77777777" w:rsidR="001E1C17" w:rsidRDefault="001E1C17">
      <w:pPr>
        <w:jc w:val="both"/>
        <w:rPr>
          <w:rFonts w:ascii="Cambria" w:eastAsia="Times New Roman" w:hAnsi="Cambria" w:cs="Times New Roman"/>
        </w:rPr>
      </w:pPr>
    </w:p>
    <w:p w14:paraId="39B0037F"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50EC6925" w14:textId="77777777" w:rsidR="001E1C17" w:rsidRDefault="001E1C17">
      <w:pPr>
        <w:jc w:val="both"/>
        <w:rPr>
          <w:rFonts w:ascii="Cambria" w:eastAsia="Times New Roman" w:hAnsi="Cambria" w:cs="Times New Roman"/>
        </w:rPr>
      </w:pPr>
      <w:r>
        <w:rPr>
          <w:rFonts w:ascii="Cambria" w:eastAsia="Times New Roman" w:hAnsi="Cambria" w:cs="Times New Roman"/>
        </w:rPr>
        <w:t xml:space="preserve"> </w:t>
      </w:r>
    </w:p>
    <w:p w14:paraId="0436F849" w14:textId="16B7E5B5" w:rsidR="001E1C17" w:rsidRDefault="001E1C17">
      <w:pPr>
        <w:jc w:val="both"/>
        <w:rPr>
          <w:rFonts w:ascii="Cambria" w:eastAsia="Times New Roman" w:hAnsi="Cambria" w:cs="Times New Roman"/>
        </w:rPr>
      </w:pPr>
      <w:r>
        <w:rPr>
          <w:rFonts w:ascii="Cambria" w:eastAsia="Times New Roman" w:hAnsi="Cambria" w:cs="Times New Roman"/>
        </w:rPr>
        <w:t xml:space="preserve"> </w:t>
      </w:r>
      <w:r w:rsidR="00547C98">
        <w:rPr>
          <w:rFonts w:ascii="Cambria" w:eastAsia="Times New Roman" w:hAnsi="Cambria" w:cs="Times New Roman"/>
        </w:rPr>
        <w:t xml:space="preserve"> </w:t>
      </w:r>
    </w:p>
    <w:p w14:paraId="27F41311" w14:textId="72A6A594" w:rsidR="00547C98" w:rsidRDefault="00075E4B">
      <w:pPr>
        <w:jc w:val="both"/>
        <w:rPr>
          <w:rFonts w:ascii="Cambria" w:eastAsia="Times New Roman" w:hAnsi="Cambria" w:cs="Times New Roman"/>
        </w:rPr>
      </w:pPr>
      <w:r>
        <w:rPr>
          <w:rFonts w:ascii="Cambria" w:eastAsia="Times New Roman" w:hAnsi="Cambria" w:cs="Times New Roman"/>
        </w:rPr>
        <w:t xml:space="preserve"> </w:t>
      </w:r>
    </w:p>
    <w:p w14:paraId="7E2B0DBB" w14:textId="77777777" w:rsidR="00075E4B" w:rsidRDefault="00075E4B">
      <w:pPr>
        <w:jc w:val="both"/>
        <w:rPr>
          <w:rFonts w:ascii="Cambria" w:eastAsia="Times New Roman" w:hAnsi="Cambria" w:cs="Times New Roman"/>
        </w:rPr>
      </w:pPr>
    </w:p>
    <w:p w14:paraId="7689B822" w14:textId="77777777" w:rsidR="00E03319" w:rsidRDefault="00E03319" w:rsidP="00B538BB">
      <w:pPr>
        <w:jc w:val="both"/>
        <w:rPr>
          <w:rFonts w:ascii="Cambria" w:eastAsia="Times New Roman" w:hAnsi="Cambria" w:cs="Times New Roman"/>
        </w:rPr>
      </w:pPr>
      <w:r>
        <w:rPr>
          <w:rFonts w:ascii="Cambria" w:eastAsia="Times New Roman" w:hAnsi="Cambria" w:cs="Times New Roman"/>
        </w:rPr>
        <w:t xml:space="preserve"> </w:t>
      </w:r>
    </w:p>
    <w:p w14:paraId="0034FAB5" w14:textId="77777777" w:rsidR="00E03319" w:rsidRDefault="00E03319" w:rsidP="00B538BB">
      <w:pPr>
        <w:jc w:val="both"/>
        <w:rPr>
          <w:rFonts w:ascii="Cambria" w:eastAsia="Times New Roman" w:hAnsi="Cambria" w:cs="Times New Roman"/>
        </w:rPr>
      </w:pPr>
      <w:r>
        <w:rPr>
          <w:rFonts w:ascii="Cambria" w:eastAsia="Times New Roman" w:hAnsi="Cambria" w:cs="Times New Roman"/>
        </w:rPr>
        <w:t xml:space="preserve"> </w:t>
      </w:r>
    </w:p>
    <w:p w14:paraId="52600A9C" w14:textId="25F69814" w:rsidR="000964A6" w:rsidRDefault="001E1C17" w:rsidP="00B538BB">
      <w:pPr>
        <w:jc w:val="both"/>
        <w:rPr>
          <w:rFonts w:ascii="Cambria" w:eastAsia="Times New Roman" w:hAnsi="Cambria" w:cs="Times New Roman"/>
        </w:rPr>
      </w:pPr>
      <w:r>
        <w:rPr>
          <w:rFonts w:ascii="Cambria" w:eastAsia="Times New Roman" w:hAnsi="Cambria" w:cs="Times New Roman"/>
        </w:rPr>
        <w:lastRenderedPageBreak/>
        <w:t xml:space="preserve">  </w:t>
      </w:r>
    </w:p>
    <w:p w14:paraId="7D2CF91E" w14:textId="740E157F" w:rsidR="000E04EA" w:rsidRPr="00D9345A" w:rsidRDefault="00565BAC" w:rsidP="000964A6">
      <w:pPr>
        <w:pBdr>
          <w:bottom w:val="single" w:sz="4" w:space="1" w:color="auto"/>
        </w:pBdr>
        <w:rPr>
          <w:rFonts w:ascii="Cambria" w:eastAsia="Times New Roman" w:hAnsi="Cambria" w:cs="Times New Roman"/>
          <w:sz w:val="24"/>
          <w:szCs w:val="24"/>
        </w:rPr>
      </w:pPr>
      <w:r w:rsidRPr="00D9345A">
        <w:rPr>
          <w:rFonts w:ascii="Cambria" w:eastAsia="Times New Roman" w:hAnsi="Cambria" w:cs="Times New Roman"/>
          <w:b/>
          <w:sz w:val="24"/>
          <w:szCs w:val="24"/>
          <w:highlight w:val="white"/>
        </w:rPr>
        <w:t xml:space="preserve"> </w:t>
      </w:r>
      <w:r w:rsidR="00EE4FFA" w:rsidRPr="00D9345A">
        <w:rPr>
          <w:rFonts w:ascii="Cambria" w:eastAsia="Times New Roman" w:hAnsi="Cambria" w:cs="Times New Roman"/>
          <w:b/>
          <w:sz w:val="24"/>
          <w:szCs w:val="24"/>
          <w:highlight w:val="white"/>
        </w:rPr>
        <w:t xml:space="preserve">3.  Prioriteti i obrazloženje odabira prioriteta uz odabir strateških ciljeva i   odgovarajućih posebnih ciljeva iz hijerarhijski viših akata strateškog planiranja </w:t>
      </w:r>
    </w:p>
    <w:p w14:paraId="415DEE8E" w14:textId="77777777" w:rsidR="000E04EA" w:rsidRPr="00B57002" w:rsidRDefault="000E04EA">
      <w:pPr>
        <w:rPr>
          <w:rFonts w:ascii="Cambria" w:eastAsia="Times New Roman" w:hAnsi="Cambria" w:cs="Times New Roman"/>
          <w:b/>
          <w:highlight w:val="white"/>
        </w:rPr>
      </w:pPr>
    </w:p>
    <w:p w14:paraId="6A037E2B" w14:textId="77777777" w:rsidR="009412EF" w:rsidRPr="00B57002" w:rsidRDefault="009412EF">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 </w:t>
      </w:r>
    </w:p>
    <w:p w14:paraId="4B95A4C3" w14:textId="34EA4C77" w:rsidR="000E04EA" w:rsidRDefault="00EE4FFA" w:rsidP="00F03671">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Prioriteti u ovom mandatu za razdoblje do 2025. godine, koje donosi Jedinstveni upravni odjel Šodolovci kroz Provedbeni program Šodolovci 2021.-2025. godine su određeni temeljem promišljanja o tome kako zadržati postojeće stanovništvo, kako povećati broj stanovnika i kako im poboljšati kvalitetu života. </w:t>
      </w:r>
      <w:r w:rsidR="00DA00D9">
        <w:rPr>
          <w:rFonts w:ascii="Cambria" w:eastAsia="Times New Roman" w:hAnsi="Cambria" w:cs="Times New Roman"/>
          <w:highlight w:val="white"/>
        </w:rPr>
        <w:t xml:space="preserve"> </w:t>
      </w:r>
    </w:p>
    <w:p w14:paraId="1B845437" w14:textId="77777777" w:rsidR="00DA00D9" w:rsidRPr="00B57002" w:rsidRDefault="00DA00D9" w:rsidP="00F03671">
      <w:pPr>
        <w:spacing w:line="360" w:lineRule="auto"/>
        <w:jc w:val="both"/>
        <w:rPr>
          <w:rFonts w:ascii="Cambria" w:eastAsia="Times New Roman" w:hAnsi="Cambria" w:cs="Times New Roman"/>
          <w:highlight w:val="white"/>
        </w:rPr>
      </w:pPr>
    </w:p>
    <w:p w14:paraId="46DEAB40" w14:textId="061C3EAC" w:rsidR="000E04EA" w:rsidRDefault="00EE4FFA" w:rsidP="00F03671">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Aktivnosti Provedbenog programa odgovaraju ciljevima i mjerama Strateškog razvojnog programa Šodolovci za i Nacionalnom planu razvoja 2030. i doprinose istim ciljevima. Većina aktivnosti imaju razvojni ili investicijski karakter čime se želi postići održivost i dugoročnost svake od aktivnosti. </w:t>
      </w:r>
      <w:r w:rsidR="00DA00D9">
        <w:rPr>
          <w:rFonts w:ascii="Cambria" w:eastAsia="Times New Roman" w:hAnsi="Cambria" w:cs="Times New Roman"/>
          <w:highlight w:val="white"/>
        </w:rPr>
        <w:t xml:space="preserve"> </w:t>
      </w:r>
    </w:p>
    <w:p w14:paraId="049CFBB1" w14:textId="77777777" w:rsidR="00DA00D9" w:rsidRPr="00B57002" w:rsidRDefault="00DA00D9" w:rsidP="00F03671">
      <w:pPr>
        <w:spacing w:line="360" w:lineRule="auto"/>
        <w:jc w:val="both"/>
        <w:rPr>
          <w:rFonts w:ascii="Cambria" w:eastAsia="Times New Roman" w:hAnsi="Cambria" w:cs="Times New Roman"/>
          <w:highlight w:val="white"/>
        </w:rPr>
      </w:pPr>
    </w:p>
    <w:p w14:paraId="675C8AFE" w14:textId="219DF3CE" w:rsidR="000E04EA" w:rsidRDefault="00EE4FFA" w:rsidP="00F03671">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Aktivacija gospodarskih potencijala prvi je specifični cilj iz Strateškog plana razvoja koji ističe poljoprivredu i prirodne resurse. Zatim revitalizacija društvenih djelatnosti, i zaštita prirodnog nasljeđa i unaprjeđenje infrastrukture. Te smjernice se poklapaju sa provedbenim programom koji jasno kroz svoje aktivnosti podupire ove specifične ciljeve. </w:t>
      </w:r>
      <w:r w:rsidR="00DA00D9">
        <w:rPr>
          <w:rFonts w:ascii="Cambria" w:eastAsia="Times New Roman" w:hAnsi="Cambria" w:cs="Times New Roman"/>
          <w:highlight w:val="white"/>
        </w:rPr>
        <w:t xml:space="preserve"> </w:t>
      </w:r>
    </w:p>
    <w:p w14:paraId="439EE29A" w14:textId="77777777" w:rsidR="00DA00D9" w:rsidRPr="00B57002" w:rsidRDefault="00DA00D9" w:rsidP="00F03671">
      <w:pPr>
        <w:spacing w:line="360" w:lineRule="auto"/>
        <w:jc w:val="both"/>
        <w:rPr>
          <w:rFonts w:ascii="Cambria" w:eastAsia="Times New Roman" w:hAnsi="Cambria" w:cs="Times New Roman"/>
          <w:highlight w:val="white"/>
        </w:rPr>
      </w:pPr>
    </w:p>
    <w:p w14:paraId="644D1CD2" w14:textId="77777777" w:rsidR="000E04EA" w:rsidRPr="00B57002" w:rsidRDefault="00EE4FFA" w:rsidP="00F03671">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Navedeni prioriteti ovog Provedbenog programa doprinose i provedbi Nacionalne razvojne strategije Republike Hrvatske do 2030. kroz više aspekata. </w:t>
      </w:r>
    </w:p>
    <w:p w14:paraId="7D57895D" w14:textId="23579515" w:rsidR="000E04EA" w:rsidRDefault="00EE4FFA" w:rsidP="00F03671">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Provođenjem aktivnosti želi se razviti ovo područje koje ima posebne razvojne posebnosti i potpomognuto je područje sa nedovoljnim indeksom razvijenosti. Prioritet JLS-a mora biti i konkurentno i inovativno gospodarstvo jer postoji velika težnja stvaranju preduvjeta za ostanak i povratak stanovništva. Ekološka i energetska tranzicija za klimatsku neutralnost daje prioritete očuvanja energije i okoliša kao preduvjet zdrave i očuvane sredine, što je prioritet ove </w:t>
      </w:r>
      <w:r w:rsidR="00EC179E">
        <w:rPr>
          <w:rFonts w:ascii="Cambria" w:eastAsia="Times New Roman" w:hAnsi="Cambria" w:cs="Times New Roman"/>
          <w:highlight w:val="white"/>
        </w:rPr>
        <w:t>općinske</w:t>
      </w:r>
      <w:r w:rsidRPr="00B57002">
        <w:rPr>
          <w:rFonts w:ascii="Cambria" w:eastAsia="Times New Roman" w:hAnsi="Cambria" w:cs="Times New Roman"/>
          <w:highlight w:val="white"/>
        </w:rPr>
        <w:t xml:space="preserve"> vlasti. </w:t>
      </w:r>
      <w:r w:rsidR="00DA00D9">
        <w:rPr>
          <w:rFonts w:ascii="Cambria" w:eastAsia="Times New Roman" w:hAnsi="Cambria" w:cs="Times New Roman"/>
          <w:highlight w:val="white"/>
        </w:rPr>
        <w:t xml:space="preserve"> </w:t>
      </w:r>
    </w:p>
    <w:p w14:paraId="37F4D34E" w14:textId="77777777" w:rsidR="00DA00D9" w:rsidRPr="00B57002" w:rsidRDefault="00DA00D9" w:rsidP="00F03671">
      <w:pPr>
        <w:spacing w:line="360" w:lineRule="auto"/>
        <w:jc w:val="both"/>
        <w:rPr>
          <w:rFonts w:ascii="Cambria" w:eastAsia="Times New Roman" w:hAnsi="Cambria" w:cs="Times New Roman"/>
          <w:highlight w:val="white"/>
        </w:rPr>
      </w:pPr>
    </w:p>
    <w:p w14:paraId="223DB643" w14:textId="77777777" w:rsidR="000E04EA" w:rsidRPr="00B57002" w:rsidRDefault="00EE4FFA" w:rsidP="00F03671">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Ostalim planiranim projektima koji su prioritetni se želi podignuti razina razvoja na području zdravog, aktivnog i kvalitetnog života kroz konkretne aktivnosti. Demografska revitalizacija i bolji položaj obitelji su osnovna pretpostavka razvoja i u ovom mandatu su označeni kao jedan od najvećih prioriteta.</w:t>
      </w:r>
      <w:r w:rsidRPr="00B57002">
        <w:rPr>
          <w:rFonts w:ascii="Cambria" w:eastAsia="Times New Roman" w:hAnsi="Cambria" w:cs="Times New Roman"/>
        </w:rPr>
        <w:t xml:space="preserve"> Globalna prepoznatljivost i jačanje međunarodnog položaja i uloge Hrvatske kroz aspekt potpore kulturnom i vjerskom životu je također označen kao prioritet.</w:t>
      </w:r>
      <w:r w:rsidRPr="00B57002">
        <w:rPr>
          <w:rFonts w:ascii="Cambria" w:eastAsia="Times New Roman" w:hAnsi="Cambria" w:cs="Times New Roman"/>
          <w:highlight w:val="white"/>
        </w:rPr>
        <w:t xml:space="preserve"> Statistički pokazatelji iz popisa stanovništva nalažu da se sve ove aktivnosti stave kao prioritetne u ovom planu kako bi se uspješno i na vrijeme lakše premostili izazovi, ali i iskoristili potencijali. </w:t>
      </w:r>
    </w:p>
    <w:p w14:paraId="3485FD62" w14:textId="77777777" w:rsidR="000E04EA" w:rsidRPr="00B57002" w:rsidRDefault="000E04EA" w:rsidP="00F03671">
      <w:pPr>
        <w:spacing w:line="360" w:lineRule="auto"/>
        <w:rPr>
          <w:rFonts w:ascii="Cambria" w:eastAsia="Times New Roman" w:hAnsi="Cambria" w:cs="Times New Roman"/>
          <w:b/>
          <w:highlight w:val="white"/>
        </w:rPr>
      </w:pPr>
    </w:p>
    <w:p w14:paraId="7FC3BC12" w14:textId="1312FA19" w:rsidR="00812885" w:rsidRPr="00B57002" w:rsidRDefault="00812885" w:rsidP="00F03671">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6B995946" w14:textId="77777777" w:rsidR="00B538BB" w:rsidRDefault="00565BAC" w:rsidP="00F03671">
      <w:pPr>
        <w:spacing w:line="360" w:lineRule="auto"/>
        <w:rPr>
          <w:rFonts w:ascii="Cambria" w:eastAsia="Times New Roman" w:hAnsi="Cambria" w:cs="Times New Roman"/>
        </w:rPr>
      </w:pPr>
      <w:r w:rsidRPr="00B57002">
        <w:rPr>
          <w:rFonts w:ascii="Cambria" w:eastAsia="Times New Roman" w:hAnsi="Cambria" w:cs="Times New Roman"/>
        </w:rPr>
        <w:lastRenderedPageBreak/>
        <w:t xml:space="preserve">Idući prioriteti izdvojeni su kao najznačajniji u idućem mandatnom razdoblju: </w:t>
      </w:r>
      <w:r w:rsidR="00EE4FFA" w:rsidRPr="00B57002">
        <w:rPr>
          <w:rFonts w:ascii="Cambria" w:eastAsia="Times New Roman" w:hAnsi="Cambria" w:cs="Times New Roman"/>
        </w:rPr>
        <w:br/>
      </w:r>
      <w:r w:rsidR="00B538BB">
        <w:rPr>
          <w:rFonts w:ascii="Cambria" w:eastAsia="Times New Roman" w:hAnsi="Cambria" w:cs="Times New Roman"/>
        </w:rPr>
        <w:t xml:space="preserve"> </w:t>
      </w:r>
    </w:p>
    <w:p w14:paraId="775FBFFC" w14:textId="18C8D4D3" w:rsidR="000E04EA" w:rsidRPr="0050035B" w:rsidRDefault="00EE4FFA"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B57002">
        <w:rPr>
          <w:rFonts w:ascii="Cambria" w:eastAsia="Times New Roman" w:hAnsi="Cambria" w:cs="Times New Roman"/>
        </w:rPr>
        <w:br/>
      </w:r>
      <w:r w:rsidR="00315FB3" w:rsidRPr="0050035B">
        <w:rPr>
          <w:rFonts w:ascii="Cambria" w:eastAsia="Times New Roman" w:hAnsi="Cambria" w:cs="Times New Roman"/>
          <w:b/>
          <w:bCs/>
        </w:rPr>
        <w:t xml:space="preserve">1. </w:t>
      </w:r>
      <w:r w:rsidRPr="0050035B">
        <w:rPr>
          <w:rFonts w:ascii="Cambria" w:eastAsia="Times New Roman" w:hAnsi="Cambria" w:cs="Times New Roman"/>
          <w:b/>
          <w:bCs/>
        </w:rPr>
        <w:t>Izgradnja, adaptacija i rekonstrukcija javnih i komunalnih objekata s ciljem</w:t>
      </w:r>
    </w:p>
    <w:p w14:paraId="2F552986" w14:textId="31858F55" w:rsidR="000E04EA" w:rsidRDefault="00EE4FFA"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50035B">
        <w:rPr>
          <w:rFonts w:ascii="Cambria" w:eastAsia="Times New Roman" w:hAnsi="Cambria" w:cs="Times New Roman"/>
          <w:b/>
          <w:bCs/>
        </w:rPr>
        <w:t>poboljšanja uvjeta života na području Općine Šodolovci</w:t>
      </w:r>
    </w:p>
    <w:p w14:paraId="7ACA059E" w14:textId="77777777" w:rsidR="0050035B" w:rsidRPr="0050035B" w:rsidRDefault="0050035B"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p>
    <w:p w14:paraId="7126C0A2" w14:textId="6BD87A0E" w:rsidR="000E04EA" w:rsidRDefault="00315FB3"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50035B">
        <w:rPr>
          <w:rFonts w:ascii="Cambria" w:eastAsia="Times New Roman" w:hAnsi="Cambria" w:cs="Times New Roman"/>
          <w:b/>
          <w:bCs/>
        </w:rPr>
        <w:t xml:space="preserve">2. </w:t>
      </w:r>
      <w:r w:rsidR="00EE4FFA" w:rsidRPr="0050035B">
        <w:rPr>
          <w:rFonts w:ascii="Cambria" w:eastAsia="Times New Roman" w:hAnsi="Cambria" w:cs="Times New Roman"/>
          <w:b/>
          <w:bCs/>
        </w:rPr>
        <w:t>Razvitak konkurentne poljoprivrede i gospodarstva</w:t>
      </w:r>
    </w:p>
    <w:p w14:paraId="02A0EF10" w14:textId="77777777" w:rsidR="0050035B" w:rsidRPr="0050035B" w:rsidRDefault="0050035B"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p>
    <w:p w14:paraId="76B90793" w14:textId="6ACF648B" w:rsidR="000E04EA" w:rsidRDefault="00315FB3"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50035B">
        <w:rPr>
          <w:rFonts w:ascii="Cambria" w:eastAsia="Times New Roman" w:hAnsi="Cambria" w:cs="Times New Roman"/>
          <w:b/>
          <w:bCs/>
        </w:rPr>
        <w:t xml:space="preserve">3. </w:t>
      </w:r>
      <w:r w:rsidR="00EE4FFA" w:rsidRPr="0050035B">
        <w:rPr>
          <w:rFonts w:ascii="Cambria" w:eastAsia="Times New Roman" w:hAnsi="Cambria" w:cs="Times New Roman"/>
          <w:b/>
          <w:bCs/>
        </w:rPr>
        <w:t>Razvitak ljudskih resursa i kapaciteta upravljanja ljudskim i materijalnim resursima</w:t>
      </w:r>
    </w:p>
    <w:p w14:paraId="06625558" w14:textId="77777777" w:rsidR="0050035B" w:rsidRPr="0050035B" w:rsidRDefault="0050035B"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p>
    <w:p w14:paraId="33649501" w14:textId="31511345" w:rsidR="000E04EA" w:rsidRDefault="00315FB3"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50035B">
        <w:rPr>
          <w:rFonts w:ascii="Cambria" w:eastAsia="Times New Roman" w:hAnsi="Cambria" w:cs="Times New Roman"/>
          <w:b/>
          <w:bCs/>
        </w:rPr>
        <w:t xml:space="preserve">4. </w:t>
      </w:r>
      <w:r w:rsidR="00EE4FFA" w:rsidRPr="0050035B">
        <w:rPr>
          <w:rFonts w:ascii="Cambria" w:eastAsia="Times New Roman" w:hAnsi="Cambria" w:cs="Times New Roman"/>
          <w:b/>
          <w:bCs/>
        </w:rPr>
        <w:t>Pametno upravljanje općinom i uslugama</w:t>
      </w:r>
    </w:p>
    <w:p w14:paraId="591228CB" w14:textId="77777777" w:rsidR="0050035B" w:rsidRPr="0050035B" w:rsidRDefault="0050035B"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p>
    <w:p w14:paraId="34B511EB" w14:textId="0E5D11C4" w:rsidR="000E04EA" w:rsidRDefault="00315FB3"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50035B">
        <w:rPr>
          <w:rFonts w:ascii="Cambria" w:eastAsia="Times New Roman" w:hAnsi="Cambria" w:cs="Times New Roman"/>
          <w:b/>
          <w:bCs/>
        </w:rPr>
        <w:t xml:space="preserve">5. </w:t>
      </w:r>
      <w:r w:rsidR="00EE4FFA" w:rsidRPr="0050035B">
        <w:rPr>
          <w:rFonts w:ascii="Cambria" w:eastAsia="Times New Roman" w:hAnsi="Cambria" w:cs="Times New Roman"/>
          <w:b/>
          <w:bCs/>
        </w:rPr>
        <w:t>Pametno upravljanje energijom i zaštita okoliša</w:t>
      </w:r>
    </w:p>
    <w:p w14:paraId="349DF6B9" w14:textId="77777777" w:rsidR="0050035B" w:rsidRPr="0050035B" w:rsidRDefault="0050035B"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p>
    <w:p w14:paraId="217D33F2" w14:textId="237F3B8F" w:rsidR="000E04EA" w:rsidRDefault="00315FB3"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50035B">
        <w:rPr>
          <w:rFonts w:ascii="Cambria" w:eastAsia="Times New Roman" w:hAnsi="Cambria" w:cs="Times New Roman"/>
          <w:b/>
          <w:bCs/>
        </w:rPr>
        <w:t xml:space="preserve">6. </w:t>
      </w:r>
      <w:r w:rsidR="00EE4FFA" w:rsidRPr="0050035B">
        <w:rPr>
          <w:rFonts w:ascii="Cambria" w:eastAsia="Times New Roman" w:hAnsi="Cambria" w:cs="Times New Roman"/>
          <w:b/>
          <w:bCs/>
        </w:rPr>
        <w:t>Održivi promet i pametna mobilnost</w:t>
      </w:r>
    </w:p>
    <w:p w14:paraId="16F47B91" w14:textId="77777777" w:rsidR="0050035B" w:rsidRPr="0050035B" w:rsidRDefault="0050035B"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p>
    <w:p w14:paraId="11085E97" w14:textId="631CAEFE" w:rsidR="00315FB3" w:rsidRDefault="00315FB3"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50035B">
        <w:rPr>
          <w:rFonts w:ascii="Cambria" w:eastAsia="Times New Roman" w:hAnsi="Cambria" w:cs="Times New Roman"/>
          <w:b/>
          <w:bCs/>
        </w:rPr>
        <w:t>7. Poboljšanje sigurnosti građana i imovine – pametna sigurnost</w:t>
      </w:r>
    </w:p>
    <w:p w14:paraId="1D780392" w14:textId="77777777" w:rsidR="0050035B" w:rsidRPr="0050035B" w:rsidRDefault="0050035B"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p>
    <w:p w14:paraId="6909E6DE" w14:textId="5E724281" w:rsidR="00315FB3" w:rsidRDefault="00315FB3"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50035B">
        <w:rPr>
          <w:rFonts w:ascii="Cambria" w:eastAsia="Times New Roman" w:hAnsi="Cambria" w:cs="Times New Roman"/>
          <w:b/>
          <w:bCs/>
        </w:rPr>
        <w:t>8. Obrazovanje i kvaliteta života građana – pametno društvo</w:t>
      </w:r>
    </w:p>
    <w:p w14:paraId="6816E6CA" w14:textId="77777777" w:rsidR="0050035B" w:rsidRPr="0050035B" w:rsidRDefault="0050035B"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p>
    <w:p w14:paraId="3DFA8AF7" w14:textId="06D4C2D3" w:rsidR="00315FB3" w:rsidRPr="0050035B" w:rsidRDefault="00315FB3" w:rsidP="00B538BB">
      <w:pPr>
        <w:pBdr>
          <w:top w:val="single" w:sz="4" w:space="1" w:color="auto"/>
          <w:left w:val="single" w:sz="4" w:space="4" w:color="auto"/>
          <w:bottom w:val="single" w:sz="4" w:space="1" w:color="auto"/>
          <w:right w:val="single" w:sz="4" w:space="4" w:color="auto"/>
        </w:pBdr>
        <w:spacing w:line="360" w:lineRule="auto"/>
        <w:jc w:val="center"/>
        <w:rPr>
          <w:rFonts w:ascii="Cambria" w:eastAsia="Times New Roman" w:hAnsi="Cambria" w:cs="Times New Roman"/>
          <w:b/>
          <w:bCs/>
        </w:rPr>
      </w:pPr>
      <w:r w:rsidRPr="0050035B">
        <w:rPr>
          <w:rFonts w:ascii="Cambria" w:eastAsia="Times New Roman" w:hAnsi="Cambria" w:cs="Times New Roman"/>
          <w:b/>
          <w:bCs/>
        </w:rPr>
        <w:t>9. Promicanje ravnopravnosti, multinacionalnosti i jednakih mogućnosti</w:t>
      </w:r>
    </w:p>
    <w:p w14:paraId="0CB39841" w14:textId="77777777" w:rsidR="000E04EA" w:rsidRPr="00B57002" w:rsidRDefault="000E04EA" w:rsidP="00F03671">
      <w:pPr>
        <w:spacing w:line="360" w:lineRule="auto"/>
        <w:rPr>
          <w:rFonts w:ascii="Cambria" w:eastAsia="Times New Roman" w:hAnsi="Cambria" w:cs="Times New Roman"/>
        </w:rPr>
      </w:pPr>
    </w:p>
    <w:p w14:paraId="1C99BA7C" w14:textId="77777777" w:rsidR="006357B5" w:rsidRDefault="006357B5" w:rsidP="00F03671">
      <w:pPr>
        <w:spacing w:line="360" w:lineRule="auto"/>
        <w:rPr>
          <w:rFonts w:ascii="Cambria" w:eastAsia="Times New Roman" w:hAnsi="Cambria" w:cs="Times New Roman"/>
          <w:highlight w:val="white"/>
        </w:rPr>
      </w:pPr>
      <w:r>
        <w:rPr>
          <w:rFonts w:ascii="Cambria" w:eastAsia="Times New Roman" w:hAnsi="Cambria" w:cs="Times New Roman"/>
          <w:highlight w:val="white"/>
        </w:rPr>
        <w:t xml:space="preserve"> </w:t>
      </w:r>
    </w:p>
    <w:p w14:paraId="31B06794" w14:textId="4C4F631A" w:rsidR="0050035B" w:rsidRPr="00F33184" w:rsidRDefault="00315FB3" w:rsidP="00F03671">
      <w:pPr>
        <w:spacing w:line="360" w:lineRule="auto"/>
        <w:rPr>
          <w:rFonts w:ascii="Cambria" w:eastAsia="Times New Roman" w:hAnsi="Cambria" w:cs="Times New Roman"/>
        </w:rPr>
      </w:pPr>
      <w:r w:rsidRPr="00F33184">
        <w:rPr>
          <w:rFonts w:ascii="Cambria" w:eastAsia="Times New Roman" w:hAnsi="Cambria" w:cs="Times New Roman"/>
        </w:rPr>
        <w:t xml:space="preserve">Mjere i aktivnosti iz ovog provedbenog programa doprinijet će ostvarenju </w:t>
      </w:r>
      <w:r w:rsidR="00374203" w:rsidRPr="00F33184">
        <w:rPr>
          <w:rFonts w:ascii="Cambria" w:eastAsia="Times New Roman" w:hAnsi="Cambria" w:cs="Times New Roman"/>
        </w:rPr>
        <w:t xml:space="preserve">sljedećih specifičnih ciljeva </w:t>
      </w:r>
      <w:r w:rsidR="00090A69" w:rsidRPr="00F33184">
        <w:rPr>
          <w:rFonts w:ascii="Cambria" w:eastAsia="Times New Roman" w:hAnsi="Cambria" w:cs="Times New Roman"/>
        </w:rPr>
        <w:t>Plana razvoja Osječko – baranjske županije za razdoblje do 2027. godine</w:t>
      </w:r>
      <w:r w:rsidR="00434098" w:rsidRPr="00F33184">
        <w:rPr>
          <w:rFonts w:ascii="Cambria" w:eastAsia="Times New Roman" w:hAnsi="Cambria" w:cs="Times New Roman"/>
        </w:rPr>
        <w:t xml:space="preserve"> </w:t>
      </w:r>
      <w:r w:rsidR="00EE4FFA" w:rsidRPr="00F33184">
        <w:rPr>
          <w:rFonts w:ascii="Cambria" w:eastAsia="Times New Roman" w:hAnsi="Cambria" w:cs="Times New Roman"/>
        </w:rPr>
        <w:t>:</w:t>
      </w:r>
      <w:r w:rsidR="0050035B" w:rsidRPr="00F33184">
        <w:rPr>
          <w:rFonts w:ascii="Cambria" w:eastAsia="Times New Roman" w:hAnsi="Cambria" w:cs="Times New Roman"/>
        </w:rPr>
        <w:t xml:space="preserve"> </w:t>
      </w:r>
      <w:r w:rsidR="00090A69" w:rsidRPr="00F33184">
        <w:rPr>
          <w:rFonts w:ascii="Cambria" w:eastAsia="Times New Roman" w:hAnsi="Cambria" w:cs="Times New Roman"/>
        </w:rPr>
        <w:t xml:space="preserve"> </w:t>
      </w:r>
    </w:p>
    <w:p w14:paraId="29674278" w14:textId="77777777"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1. Podrška demografskoj revitalizaciji i osnaživanje obitelji</w:t>
      </w:r>
    </w:p>
    <w:p w14:paraId="796DC936" w14:textId="77777777"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2. Razvoj i unaprjeđenje sustava zdravstva i socijalne skrbi</w:t>
      </w:r>
    </w:p>
    <w:p w14:paraId="6D2E092C" w14:textId="54F70100"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3. Razvoj i unaprjeđenje odgojno-obrazovne i znanstveno-istraživačke djelatnosti</w:t>
      </w:r>
      <w:r w:rsidR="000B0D66" w:rsidRPr="00F33184">
        <w:rPr>
          <w:rFonts w:ascii="Cambria" w:eastAsia="Times New Roman" w:hAnsi="Cambria" w:cs="Times New Roman"/>
          <w:b/>
          <w:bCs/>
        </w:rPr>
        <w:t xml:space="preserve"> </w:t>
      </w:r>
      <w:r w:rsidRPr="00F33184">
        <w:rPr>
          <w:rFonts w:ascii="Cambria" w:eastAsia="Times New Roman" w:hAnsi="Cambria" w:cs="Times New Roman"/>
          <w:b/>
          <w:bCs/>
        </w:rPr>
        <w:t>u funkciji gospodarstva i tržišta rada</w:t>
      </w:r>
    </w:p>
    <w:p w14:paraId="46F0E7BC" w14:textId="2A91F572"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4. Jačanje zajednice i civilnog društva u funkciji poticanja aktivnog i kvalitetnog</w:t>
      </w:r>
      <w:r w:rsidR="000B0D66" w:rsidRPr="00F33184">
        <w:rPr>
          <w:rFonts w:ascii="Cambria" w:eastAsia="Times New Roman" w:hAnsi="Cambria" w:cs="Times New Roman"/>
          <w:b/>
          <w:bCs/>
        </w:rPr>
        <w:t xml:space="preserve"> </w:t>
      </w:r>
      <w:r w:rsidRPr="00F33184">
        <w:rPr>
          <w:rFonts w:ascii="Cambria" w:eastAsia="Times New Roman" w:hAnsi="Cambria" w:cs="Times New Roman"/>
          <w:b/>
          <w:bCs/>
        </w:rPr>
        <w:t>života</w:t>
      </w:r>
      <w:r w:rsidR="000B0D66" w:rsidRPr="00F33184">
        <w:rPr>
          <w:rFonts w:ascii="Cambria" w:eastAsia="Times New Roman" w:hAnsi="Cambria" w:cs="Times New Roman"/>
          <w:b/>
          <w:bCs/>
        </w:rPr>
        <w:t xml:space="preserve"> </w:t>
      </w:r>
      <w:r w:rsidRPr="00F33184">
        <w:rPr>
          <w:rFonts w:ascii="Cambria" w:eastAsia="Times New Roman" w:hAnsi="Cambria" w:cs="Times New Roman"/>
          <w:b/>
          <w:bCs/>
        </w:rPr>
        <w:t>građana</w:t>
      </w:r>
    </w:p>
    <w:p w14:paraId="7434D86A" w14:textId="5E1BF41B"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5. Unaprjeđenje sustava zaštite okoliša i održivog korištenja prirode te jačanje</w:t>
      </w:r>
      <w:r w:rsidR="000B0D66" w:rsidRPr="00F33184">
        <w:rPr>
          <w:rFonts w:ascii="Cambria" w:eastAsia="Times New Roman" w:hAnsi="Cambria" w:cs="Times New Roman"/>
          <w:b/>
          <w:bCs/>
        </w:rPr>
        <w:t xml:space="preserve"> </w:t>
      </w:r>
      <w:r w:rsidRPr="00F33184">
        <w:rPr>
          <w:rFonts w:ascii="Cambria" w:eastAsia="Times New Roman" w:hAnsi="Cambria" w:cs="Times New Roman"/>
          <w:b/>
          <w:bCs/>
        </w:rPr>
        <w:t>otpornosti i ublažavanje klimatskih promjena</w:t>
      </w:r>
    </w:p>
    <w:p w14:paraId="23EECEE8" w14:textId="06FE443A"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6. Razvoj lokalne i regionalne infrastrukture radi unaprjeđenja kvalitete života s</w:t>
      </w:r>
      <w:r w:rsidR="000B0D66" w:rsidRPr="00F33184">
        <w:rPr>
          <w:rFonts w:ascii="Cambria" w:eastAsia="Times New Roman" w:hAnsi="Cambria" w:cs="Times New Roman"/>
          <w:b/>
          <w:bCs/>
        </w:rPr>
        <w:t xml:space="preserve"> </w:t>
      </w:r>
      <w:r w:rsidRPr="00F33184">
        <w:rPr>
          <w:rFonts w:ascii="Cambria" w:eastAsia="Times New Roman" w:hAnsi="Cambria" w:cs="Times New Roman"/>
          <w:b/>
          <w:bCs/>
        </w:rPr>
        <w:t>ciljem ekološke i energetske tranzicije</w:t>
      </w:r>
    </w:p>
    <w:p w14:paraId="1B846D28" w14:textId="77777777" w:rsidR="00090A69" w:rsidRPr="009F00D7"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7. Razvoj i unaprjeđenje održive mobilnosti</w:t>
      </w:r>
    </w:p>
    <w:p w14:paraId="691B2461" w14:textId="033D3DEF"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lastRenderedPageBreak/>
        <w:t>PC 9. Razvoj i unaprjeđenje poslovnog okruženja te konkurentnosti i inovativnosti</w:t>
      </w:r>
      <w:r w:rsidR="000B0D66" w:rsidRPr="00F33184">
        <w:rPr>
          <w:rFonts w:ascii="Cambria" w:eastAsia="Times New Roman" w:hAnsi="Cambria" w:cs="Times New Roman"/>
          <w:b/>
          <w:bCs/>
        </w:rPr>
        <w:t xml:space="preserve"> </w:t>
      </w:r>
      <w:r w:rsidRPr="00F33184">
        <w:rPr>
          <w:rFonts w:ascii="Cambria" w:eastAsia="Times New Roman" w:hAnsi="Cambria" w:cs="Times New Roman"/>
          <w:b/>
          <w:bCs/>
        </w:rPr>
        <w:t>gospodarstva</w:t>
      </w:r>
    </w:p>
    <w:p w14:paraId="514F9559" w14:textId="77777777"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10. Podrška proizvodnji i preradi hrane u funkciji održivog regionalnog razvoja</w:t>
      </w:r>
    </w:p>
    <w:p w14:paraId="752157B0" w14:textId="77777777"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11. Jačanje regionalne prepoznatljivosti pomoću brendiranja i promidžbe</w:t>
      </w:r>
    </w:p>
    <w:p w14:paraId="1B2DEB68" w14:textId="77777777"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12. Podrška digitalnoj tranziciji društva i gospodarstva</w:t>
      </w:r>
    </w:p>
    <w:p w14:paraId="3D7452F9" w14:textId="12F7E91E" w:rsidR="00090A69" w:rsidRPr="00F33184"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13. Unaprjeđenje učinkovitosti i djelotvornosti javnog sektora i upravljanja javnom</w:t>
      </w:r>
      <w:r w:rsidR="000B0D66" w:rsidRPr="00F33184">
        <w:rPr>
          <w:rFonts w:ascii="Cambria" w:eastAsia="Times New Roman" w:hAnsi="Cambria" w:cs="Times New Roman"/>
          <w:b/>
          <w:bCs/>
        </w:rPr>
        <w:t xml:space="preserve"> </w:t>
      </w:r>
      <w:r w:rsidRPr="00F33184">
        <w:rPr>
          <w:rFonts w:ascii="Cambria" w:eastAsia="Times New Roman" w:hAnsi="Cambria" w:cs="Times New Roman"/>
          <w:b/>
          <w:bCs/>
        </w:rPr>
        <w:t>imovinom</w:t>
      </w:r>
    </w:p>
    <w:p w14:paraId="38470739" w14:textId="1AFC9897" w:rsidR="000B0D66" w:rsidRPr="009F00D7" w:rsidRDefault="00090A69" w:rsidP="009F00D7">
      <w:pPr>
        <w:spacing w:line="360" w:lineRule="auto"/>
        <w:rPr>
          <w:rFonts w:ascii="Cambria" w:eastAsia="Times New Roman" w:hAnsi="Cambria" w:cs="Times New Roman"/>
          <w:b/>
          <w:bCs/>
        </w:rPr>
      </w:pPr>
      <w:r w:rsidRPr="00F33184">
        <w:rPr>
          <w:rFonts w:ascii="Cambria" w:eastAsia="Times New Roman" w:hAnsi="Cambria" w:cs="Times New Roman"/>
          <w:b/>
          <w:bCs/>
        </w:rPr>
        <w:t>PC 14. Podrška razvoju slabije razvijenih i potpomognutih područja Županije</w:t>
      </w:r>
      <w:r w:rsidR="000B0D66" w:rsidRPr="009F00D7">
        <w:rPr>
          <w:rFonts w:ascii="Cambria" w:eastAsia="Times New Roman" w:hAnsi="Cambria" w:cs="Times New Roman"/>
          <w:b/>
          <w:bCs/>
        </w:rPr>
        <w:t xml:space="preserve">   </w:t>
      </w:r>
    </w:p>
    <w:p w14:paraId="6776A19C" w14:textId="4A0BF58F" w:rsidR="000B0D66" w:rsidRDefault="000B0D66"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47D85AD9" w14:textId="72925C61" w:rsidR="000B0D66"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73EEF297" w14:textId="3D85D7B3"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52B0B0DD" w14:textId="5F7DE906" w:rsidR="006357B5" w:rsidRDefault="006357B5" w:rsidP="009F00D7">
      <w:pPr>
        <w:spacing w:line="360" w:lineRule="auto"/>
        <w:rPr>
          <w:rFonts w:ascii="Cambria" w:eastAsia="Times New Roman" w:hAnsi="Cambria" w:cs="Times New Roman"/>
        </w:rPr>
      </w:pPr>
    </w:p>
    <w:p w14:paraId="7C6163BE" w14:textId="3F3C64B0" w:rsidR="006357B5" w:rsidRDefault="006357B5" w:rsidP="009F00D7">
      <w:pPr>
        <w:spacing w:line="360" w:lineRule="auto"/>
        <w:rPr>
          <w:rFonts w:ascii="Cambria" w:eastAsia="Times New Roman" w:hAnsi="Cambria" w:cs="Times New Roman"/>
        </w:rPr>
      </w:pPr>
    </w:p>
    <w:p w14:paraId="0AEF86BD" w14:textId="7434E765"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2C9E056E" w14:textId="45430AA0" w:rsidR="006357B5" w:rsidRDefault="006357B5" w:rsidP="009F00D7">
      <w:pPr>
        <w:spacing w:line="360" w:lineRule="auto"/>
        <w:rPr>
          <w:rFonts w:ascii="Cambria" w:eastAsia="Times New Roman" w:hAnsi="Cambria" w:cs="Times New Roman"/>
        </w:rPr>
      </w:pPr>
    </w:p>
    <w:p w14:paraId="37FB88C6" w14:textId="6CA72451"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632927F7" w14:textId="3CEF2857" w:rsidR="006357B5" w:rsidRDefault="006357B5" w:rsidP="009F00D7">
      <w:pPr>
        <w:spacing w:line="360" w:lineRule="auto"/>
        <w:rPr>
          <w:rFonts w:ascii="Cambria" w:eastAsia="Times New Roman" w:hAnsi="Cambria" w:cs="Times New Roman"/>
        </w:rPr>
      </w:pPr>
    </w:p>
    <w:p w14:paraId="3DEB63E1" w14:textId="1191C05A"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1F8CEC80" w14:textId="1A2756C8"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7238F285" w14:textId="0DBCDD8B" w:rsidR="006357B5" w:rsidRDefault="006357B5" w:rsidP="009F00D7">
      <w:pPr>
        <w:spacing w:line="360" w:lineRule="auto"/>
        <w:rPr>
          <w:rFonts w:ascii="Cambria" w:eastAsia="Times New Roman" w:hAnsi="Cambria" w:cs="Times New Roman"/>
        </w:rPr>
      </w:pPr>
    </w:p>
    <w:p w14:paraId="218BCF7A" w14:textId="0F2A2F91"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606F9468" w14:textId="33840D65"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6C02BD78" w14:textId="659A5510"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6CBE3CBF" w14:textId="3DF59812"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11D7B2C6" w14:textId="21B539D9"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4078F52D" w14:textId="7B6293CA" w:rsidR="006357B5" w:rsidRDefault="006357B5" w:rsidP="009F00D7">
      <w:pPr>
        <w:spacing w:line="360" w:lineRule="auto"/>
        <w:rPr>
          <w:rFonts w:ascii="Cambria" w:eastAsia="Times New Roman" w:hAnsi="Cambria" w:cs="Times New Roman"/>
        </w:rPr>
      </w:pPr>
    </w:p>
    <w:p w14:paraId="0FCCA16D" w14:textId="5BE6EAAE"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44C5F019" w14:textId="1A46A18E"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22B071C5" w14:textId="0191C2E2"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4FEE18C4" w14:textId="7C38E7AD" w:rsidR="006357B5" w:rsidRDefault="006357B5" w:rsidP="009F00D7">
      <w:pPr>
        <w:spacing w:line="360" w:lineRule="auto"/>
        <w:rPr>
          <w:rFonts w:ascii="Cambria" w:eastAsia="Times New Roman" w:hAnsi="Cambria" w:cs="Times New Roman"/>
        </w:rPr>
      </w:pPr>
    </w:p>
    <w:p w14:paraId="2E1CC04D" w14:textId="3B83687C"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3B4C1F5C" w14:textId="49305A70"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5F0A4670" w14:textId="56A4741E"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7E07788A" w14:textId="7FA83792" w:rsidR="006357B5" w:rsidRDefault="006357B5" w:rsidP="009F00D7">
      <w:pPr>
        <w:spacing w:line="360" w:lineRule="auto"/>
        <w:rPr>
          <w:rFonts w:ascii="Cambria" w:eastAsia="Times New Roman" w:hAnsi="Cambria" w:cs="Times New Roman"/>
        </w:rPr>
      </w:pPr>
    </w:p>
    <w:p w14:paraId="7368DC8A" w14:textId="1F21C710"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6DDE8362" w14:textId="52D795AD"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3395E511" w14:textId="37BD4AF1" w:rsidR="006357B5" w:rsidRDefault="006357B5" w:rsidP="009F00D7">
      <w:pPr>
        <w:spacing w:line="360" w:lineRule="auto"/>
        <w:rPr>
          <w:rFonts w:ascii="Cambria" w:eastAsia="Times New Roman" w:hAnsi="Cambria" w:cs="Times New Roman"/>
        </w:rPr>
      </w:pPr>
      <w:r>
        <w:rPr>
          <w:rFonts w:ascii="Cambria" w:eastAsia="Times New Roman" w:hAnsi="Cambria" w:cs="Times New Roman"/>
        </w:rPr>
        <w:t xml:space="preserve">  </w:t>
      </w:r>
    </w:p>
    <w:p w14:paraId="73F0D378" w14:textId="77777777" w:rsidR="006357B5" w:rsidRPr="000B0D66" w:rsidRDefault="006357B5" w:rsidP="009F00D7">
      <w:pPr>
        <w:spacing w:line="360" w:lineRule="auto"/>
        <w:rPr>
          <w:rFonts w:ascii="Cambria" w:eastAsia="Times New Roman" w:hAnsi="Cambria" w:cs="Times New Roman"/>
        </w:rPr>
      </w:pPr>
    </w:p>
    <w:p w14:paraId="1DD57363" w14:textId="1A2886E4" w:rsidR="000E04EA" w:rsidRPr="0009713F" w:rsidRDefault="00EE4FFA" w:rsidP="003130DA">
      <w:pPr>
        <w:pBdr>
          <w:bottom w:val="single" w:sz="4" w:space="1" w:color="auto"/>
        </w:pBdr>
        <w:rPr>
          <w:rFonts w:ascii="Cambria" w:hAnsi="Cambria"/>
          <w:sz w:val="24"/>
          <w:szCs w:val="24"/>
          <w:highlight w:val="white"/>
        </w:rPr>
      </w:pPr>
      <w:r w:rsidRPr="0009713F">
        <w:rPr>
          <w:rFonts w:ascii="Cambria" w:eastAsia="Times New Roman" w:hAnsi="Cambria" w:cs="Times New Roman"/>
          <w:b/>
          <w:sz w:val="24"/>
          <w:szCs w:val="24"/>
        </w:rPr>
        <w:t>4.   Popis mjera za provedbu uz ključne aktivnosti, period provedbe i pokazatelje rezultata</w:t>
      </w:r>
      <w:r w:rsidR="00884B93" w:rsidRPr="0009713F">
        <w:rPr>
          <w:rFonts w:ascii="Cambria" w:eastAsia="Times New Roman" w:hAnsi="Cambria" w:cs="Times New Roman"/>
          <w:sz w:val="24"/>
          <w:szCs w:val="24"/>
          <w:highlight w:val="white"/>
        </w:rPr>
        <w:t xml:space="preserve"> </w:t>
      </w:r>
    </w:p>
    <w:p w14:paraId="2B25EE82" w14:textId="7590F8D5" w:rsidR="000E04EA" w:rsidRDefault="00F72C78">
      <w:pPr>
        <w:rPr>
          <w:rFonts w:ascii="Cambria" w:hAnsi="Cambria"/>
          <w:highlight w:val="white"/>
        </w:rPr>
      </w:pPr>
      <w:r w:rsidRPr="00B57002">
        <w:rPr>
          <w:rFonts w:ascii="Cambria" w:hAnsi="Cambria"/>
          <w:highlight w:val="white"/>
        </w:rPr>
        <w:t xml:space="preserve"> </w:t>
      </w:r>
      <w:r w:rsidR="00DA00D9">
        <w:rPr>
          <w:rFonts w:ascii="Cambria" w:hAnsi="Cambria"/>
          <w:highlight w:val="white"/>
        </w:rPr>
        <w:t xml:space="preserve"> </w:t>
      </w:r>
    </w:p>
    <w:p w14:paraId="55A6EEAD" w14:textId="4A08F65E" w:rsidR="00DA00D9" w:rsidRDefault="00DA00D9">
      <w:pPr>
        <w:rPr>
          <w:rFonts w:ascii="Cambria" w:hAnsi="Cambria"/>
          <w:highlight w:val="white"/>
        </w:rPr>
      </w:pPr>
      <w:r>
        <w:rPr>
          <w:rFonts w:ascii="Cambria" w:hAnsi="Cambria"/>
          <w:highlight w:val="white"/>
        </w:rPr>
        <w:t xml:space="preserve"> </w:t>
      </w:r>
    </w:p>
    <w:p w14:paraId="54E04CF0" w14:textId="44091762" w:rsidR="00DA00D9" w:rsidRDefault="00DA00D9" w:rsidP="003130DA">
      <w:pPr>
        <w:spacing w:line="360" w:lineRule="auto"/>
        <w:jc w:val="both"/>
        <w:rPr>
          <w:rFonts w:ascii="Cambria" w:hAnsi="Cambria"/>
          <w:highlight w:val="white"/>
        </w:rPr>
      </w:pPr>
      <w:r w:rsidRPr="00DA00D9">
        <w:rPr>
          <w:rFonts w:ascii="Cambria" w:hAnsi="Cambria"/>
        </w:rPr>
        <w:t xml:space="preserve">Strateško planiranje i razvoj </w:t>
      </w:r>
      <w:r>
        <w:rPr>
          <w:rFonts w:ascii="Cambria" w:hAnsi="Cambria"/>
        </w:rPr>
        <w:t>Općine Šodolovci</w:t>
      </w:r>
      <w:r w:rsidRPr="00DA00D9">
        <w:rPr>
          <w:rFonts w:ascii="Cambria" w:hAnsi="Cambria"/>
        </w:rPr>
        <w:t xml:space="preserve"> u razdoblju do 2025. godine temeljit će se na postavljenom strateškom okviru koji je dio Provedbenog programa općine za razdoblje  2015-2022.  godine.  Strateški okvir definiran je kroz 8 razvojnih  mjera. Sve  navedene  mjere  odgovaraju samoupravnom djelokrugu općine, a njihovom okviru navode se i aktivnosti kroz koje će općina pratiti  uspješnost  vlastitog  strateškog  planiranja  te  provedenih  ciljeva  i rezultata Provedbenog programa. Svaka od aktivnosti mjerit će se kroz definirane pokazatelje rezultata te utvrđene polazišne i ciljne vrijednosti za određeni pokazatelj rezultata po pojedinoj godini mandata načelnika. Uz to, važan element strateškog planiranje je i strateško planiranje proračunskih sredstava  koja  su  potrebna    za    realizaciju    mjera,    aktivnosti    i    projekata.  Shodno  tome,  strateški  okvir  Provedbenog  programa  obuhvaća  poveznicu  s  proračunom općine. Detaljan pregled mjera i aktivnosti zajedno s akcijskim i financijskim planom nalazi se u PRILOGU 1.</w:t>
      </w:r>
      <w:r w:rsidR="00414704">
        <w:rPr>
          <w:rFonts w:ascii="Cambria" w:hAnsi="Cambria"/>
        </w:rPr>
        <w:t xml:space="preserve"> Rok provedbe za svaku od navedenih mjera je 1.4.2025. godine.</w:t>
      </w:r>
    </w:p>
    <w:p w14:paraId="2E96AE38" w14:textId="3D652504" w:rsidR="00DA00D9" w:rsidRDefault="00DA00D9" w:rsidP="003130DA">
      <w:pPr>
        <w:spacing w:line="360" w:lineRule="auto"/>
        <w:rPr>
          <w:rFonts w:ascii="Cambria" w:hAnsi="Cambria"/>
          <w:highlight w:val="white"/>
        </w:rPr>
      </w:pPr>
      <w:r>
        <w:rPr>
          <w:rFonts w:ascii="Cambria" w:hAnsi="Cambria"/>
          <w:highlight w:val="white"/>
        </w:rPr>
        <w:t xml:space="preserve"> </w:t>
      </w:r>
    </w:p>
    <w:p w14:paraId="387F35A1" w14:textId="26DA61E3" w:rsidR="00DA00D9" w:rsidRDefault="003130DA">
      <w:pPr>
        <w:rPr>
          <w:rFonts w:ascii="Cambria" w:hAnsi="Cambria"/>
          <w:highlight w:val="white"/>
        </w:rPr>
      </w:pPr>
      <w:r>
        <w:rPr>
          <w:rFonts w:ascii="Cambria" w:hAnsi="Cambria"/>
          <w:highlight w:val="white"/>
        </w:rPr>
        <w:t xml:space="preserve"> </w:t>
      </w:r>
    </w:p>
    <w:p w14:paraId="22EA14CA" w14:textId="77777777" w:rsidR="003130DA" w:rsidRDefault="003130DA">
      <w:pPr>
        <w:rPr>
          <w:rFonts w:ascii="Cambria" w:hAnsi="Cambria"/>
          <w:highlight w:val="white"/>
        </w:rPr>
      </w:pPr>
    </w:p>
    <w:p w14:paraId="66B6DED8" w14:textId="77777777" w:rsidR="00DA00D9" w:rsidRPr="00B57002" w:rsidRDefault="00DA00D9">
      <w:pPr>
        <w:rPr>
          <w:rFonts w:ascii="Cambria" w:hAnsi="Cambria"/>
          <w:highlight w:val="white"/>
        </w:rPr>
      </w:pPr>
    </w:p>
    <w:tbl>
      <w:tblPr>
        <w:tblStyle w:val="TableGrid1"/>
        <w:tblpPr w:leftFromText="180" w:rightFromText="180" w:vertAnchor="text" w:horzAnchor="margin" w:tblpXSpec="center" w:tblpY="71"/>
        <w:tblW w:w="9918" w:type="dxa"/>
        <w:tblLook w:val="04A0" w:firstRow="1" w:lastRow="0" w:firstColumn="1" w:lastColumn="0" w:noHBand="0" w:noVBand="1"/>
      </w:tblPr>
      <w:tblGrid>
        <w:gridCol w:w="704"/>
        <w:gridCol w:w="3260"/>
        <w:gridCol w:w="2900"/>
        <w:gridCol w:w="3054"/>
      </w:tblGrid>
      <w:tr w:rsidR="006B074E" w:rsidRPr="00B57002" w14:paraId="65F36BC0" w14:textId="62028352" w:rsidTr="00547C98">
        <w:tc>
          <w:tcPr>
            <w:tcW w:w="704" w:type="dxa"/>
            <w:shd w:val="clear" w:color="auto" w:fill="95B3D7" w:themeFill="accent1" w:themeFillTint="99"/>
            <w:vAlign w:val="center"/>
          </w:tcPr>
          <w:p w14:paraId="2127F208" w14:textId="0AF08B50" w:rsidR="006B074E" w:rsidRPr="00B57002" w:rsidRDefault="006B074E" w:rsidP="001B542D">
            <w:pPr>
              <w:spacing w:line="360" w:lineRule="auto"/>
              <w:jc w:val="center"/>
              <w:rPr>
                <w:rFonts w:ascii="Cambria" w:hAnsi="Cambria"/>
                <w:b/>
                <w:bCs/>
              </w:rPr>
            </w:pPr>
            <w:r>
              <w:rPr>
                <w:rFonts w:ascii="Cambria" w:hAnsi="Cambria"/>
                <w:b/>
                <w:bCs/>
              </w:rPr>
              <w:t>R.br.</w:t>
            </w:r>
          </w:p>
        </w:tc>
        <w:tc>
          <w:tcPr>
            <w:tcW w:w="3260" w:type="dxa"/>
            <w:shd w:val="clear" w:color="auto" w:fill="95B3D7" w:themeFill="accent1" w:themeFillTint="99"/>
            <w:vAlign w:val="center"/>
          </w:tcPr>
          <w:p w14:paraId="374BF201" w14:textId="7E4466C8" w:rsidR="006B074E" w:rsidRPr="00B57002" w:rsidRDefault="006B074E" w:rsidP="001B542D">
            <w:pPr>
              <w:spacing w:line="360" w:lineRule="auto"/>
              <w:jc w:val="center"/>
              <w:rPr>
                <w:rFonts w:ascii="Cambria" w:hAnsi="Cambria"/>
                <w:b/>
                <w:bCs/>
                <w:lang w:val="hr-HR"/>
              </w:rPr>
            </w:pPr>
            <w:r w:rsidRPr="00B57002">
              <w:rPr>
                <w:rFonts w:ascii="Cambria" w:hAnsi="Cambria"/>
                <w:b/>
                <w:bCs/>
                <w:lang w:val="hr-HR"/>
              </w:rPr>
              <w:t>Naziv mjere</w:t>
            </w:r>
          </w:p>
        </w:tc>
        <w:tc>
          <w:tcPr>
            <w:tcW w:w="2900" w:type="dxa"/>
            <w:shd w:val="clear" w:color="auto" w:fill="95B3D7" w:themeFill="accent1" w:themeFillTint="99"/>
            <w:vAlign w:val="center"/>
          </w:tcPr>
          <w:p w14:paraId="778FE28E" w14:textId="77777777" w:rsidR="006B074E" w:rsidRPr="00B57002" w:rsidRDefault="006B074E" w:rsidP="001B542D">
            <w:pPr>
              <w:spacing w:line="360" w:lineRule="auto"/>
              <w:jc w:val="center"/>
              <w:rPr>
                <w:rFonts w:ascii="Cambria" w:hAnsi="Cambria"/>
                <w:b/>
                <w:bCs/>
                <w:lang w:val="hr-HR"/>
              </w:rPr>
            </w:pPr>
            <w:r w:rsidRPr="00B57002">
              <w:rPr>
                <w:rFonts w:ascii="Cambria" w:hAnsi="Cambria"/>
                <w:b/>
                <w:bCs/>
                <w:lang w:val="hr-HR"/>
              </w:rPr>
              <w:t>Ključne aktivnosti</w:t>
            </w:r>
          </w:p>
        </w:tc>
        <w:tc>
          <w:tcPr>
            <w:tcW w:w="3054" w:type="dxa"/>
            <w:shd w:val="clear" w:color="auto" w:fill="95B3D7" w:themeFill="accent1" w:themeFillTint="99"/>
            <w:vAlign w:val="center"/>
          </w:tcPr>
          <w:p w14:paraId="141FD50E" w14:textId="05A78610" w:rsidR="006B074E" w:rsidRPr="00B57002" w:rsidRDefault="006B074E" w:rsidP="001B542D">
            <w:pPr>
              <w:spacing w:line="360" w:lineRule="auto"/>
              <w:jc w:val="center"/>
              <w:rPr>
                <w:rFonts w:ascii="Cambria" w:hAnsi="Cambria"/>
                <w:b/>
                <w:bCs/>
                <w:lang w:val="hr-HR"/>
              </w:rPr>
            </w:pPr>
            <w:r w:rsidRPr="00B57002">
              <w:rPr>
                <w:rFonts w:ascii="Cambria" w:hAnsi="Cambria"/>
                <w:b/>
                <w:bCs/>
                <w:lang w:val="hr-HR"/>
              </w:rPr>
              <w:t>Pokazatelj rezultata</w:t>
            </w:r>
          </w:p>
        </w:tc>
      </w:tr>
      <w:tr w:rsidR="006B074E" w:rsidRPr="00B57002" w14:paraId="041B1794" w14:textId="3AC97CEB" w:rsidTr="00B311DC">
        <w:tc>
          <w:tcPr>
            <w:tcW w:w="704" w:type="dxa"/>
            <w:shd w:val="clear" w:color="auto" w:fill="D9D9D9" w:themeFill="background1" w:themeFillShade="D9"/>
            <w:vAlign w:val="center"/>
          </w:tcPr>
          <w:p w14:paraId="15023DE1" w14:textId="5514A2B3" w:rsidR="006B074E" w:rsidRPr="006B074E" w:rsidRDefault="006B074E" w:rsidP="001B542D">
            <w:pPr>
              <w:spacing w:line="360" w:lineRule="auto"/>
              <w:jc w:val="center"/>
              <w:rPr>
                <w:rFonts w:ascii="Cambria" w:hAnsi="Cambria"/>
              </w:rPr>
            </w:pPr>
            <w:r>
              <w:rPr>
                <w:rFonts w:ascii="Cambria" w:hAnsi="Cambria"/>
              </w:rPr>
              <w:t>1</w:t>
            </w:r>
          </w:p>
        </w:tc>
        <w:tc>
          <w:tcPr>
            <w:tcW w:w="3260" w:type="dxa"/>
            <w:vAlign w:val="center"/>
          </w:tcPr>
          <w:p w14:paraId="40779F84" w14:textId="147CDBA0" w:rsidR="006B074E" w:rsidRPr="00B57002" w:rsidRDefault="006B074E" w:rsidP="001B542D">
            <w:pPr>
              <w:spacing w:line="360" w:lineRule="auto"/>
              <w:jc w:val="center"/>
              <w:rPr>
                <w:rFonts w:ascii="Cambria" w:hAnsi="Cambria"/>
                <w:i/>
                <w:iCs/>
                <w:lang w:val="hr-HR"/>
              </w:rPr>
            </w:pPr>
          </w:p>
          <w:p w14:paraId="482F4EB0" w14:textId="77777777"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1. Unaprjeđenje uređenja naselja i stanovanja</w:t>
            </w:r>
          </w:p>
        </w:tc>
        <w:tc>
          <w:tcPr>
            <w:tcW w:w="2900" w:type="dxa"/>
            <w:vAlign w:val="center"/>
          </w:tcPr>
          <w:p w14:paraId="59EA9791" w14:textId="77777777" w:rsidR="006B074E" w:rsidRPr="00B57002" w:rsidRDefault="006B074E" w:rsidP="001B542D">
            <w:pPr>
              <w:spacing w:line="360" w:lineRule="auto"/>
              <w:jc w:val="center"/>
              <w:rPr>
                <w:rFonts w:ascii="Cambria" w:hAnsi="Cambria"/>
                <w:lang w:val="hr-HR"/>
              </w:rPr>
            </w:pPr>
          </w:p>
          <w:p w14:paraId="17C58985"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1.1. Uređenje središta naselja na području općine</w:t>
            </w:r>
          </w:p>
          <w:p w14:paraId="10395FC1"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1.2. Ozelenjivanje i održavanje javnih površina</w:t>
            </w:r>
          </w:p>
        </w:tc>
        <w:tc>
          <w:tcPr>
            <w:tcW w:w="3054" w:type="dxa"/>
            <w:vAlign w:val="center"/>
          </w:tcPr>
          <w:p w14:paraId="0DFFFA0A" w14:textId="01AF2468" w:rsidR="00975EE3" w:rsidRDefault="00975EE3" w:rsidP="00975EE3">
            <w:pPr>
              <w:spacing w:line="360" w:lineRule="auto"/>
              <w:jc w:val="center"/>
              <w:rPr>
                <w:rFonts w:ascii="Cambria" w:hAnsi="Cambria"/>
                <w:lang w:val="hr-HR"/>
              </w:rPr>
            </w:pPr>
            <w:r>
              <w:rPr>
                <w:rFonts w:ascii="Cambria" w:hAnsi="Cambria"/>
                <w:lang w:val="hr-HR"/>
              </w:rPr>
              <w:t>u</w:t>
            </w:r>
            <w:r w:rsidRPr="00975EE3">
              <w:rPr>
                <w:rFonts w:ascii="Cambria" w:hAnsi="Cambria"/>
                <w:lang w:val="hr-HR"/>
              </w:rPr>
              <w:t>ređeno središte naselja</w:t>
            </w:r>
            <w:r>
              <w:rPr>
                <w:rFonts w:ascii="Cambria" w:hAnsi="Cambria"/>
                <w:lang w:val="hr-HR"/>
              </w:rPr>
              <w:t xml:space="preserve"> </w:t>
            </w:r>
          </w:p>
          <w:p w14:paraId="37145F95" w14:textId="77777777" w:rsidR="00975EE3" w:rsidRPr="00975EE3" w:rsidRDefault="00975EE3" w:rsidP="00975EE3">
            <w:pPr>
              <w:spacing w:line="360" w:lineRule="auto"/>
              <w:jc w:val="center"/>
              <w:rPr>
                <w:rFonts w:ascii="Cambria" w:hAnsi="Cambria"/>
                <w:lang w:val="hr-HR"/>
              </w:rPr>
            </w:pPr>
          </w:p>
          <w:p w14:paraId="5D14BBF0" w14:textId="285A200D" w:rsidR="006B074E" w:rsidRPr="00B57002" w:rsidRDefault="00975EE3" w:rsidP="00975EE3">
            <w:pPr>
              <w:spacing w:line="360" w:lineRule="auto"/>
              <w:jc w:val="center"/>
              <w:rPr>
                <w:rFonts w:ascii="Cambria" w:hAnsi="Cambria"/>
                <w:lang w:val="hr-HR"/>
              </w:rPr>
            </w:pPr>
            <w:r>
              <w:rPr>
                <w:rFonts w:ascii="Cambria" w:hAnsi="Cambria"/>
                <w:lang w:val="hr-HR"/>
              </w:rPr>
              <w:t>broj</w:t>
            </w:r>
            <w:r w:rsidRPr="00975EE3">
              <w:rPr>
                <w:rFonts w:ascii="Cambria" w:hAnsi="Cambria"/>
                <w:lang w:val="hr-HR"/>
              </w:rPr>
              <w:t xml:space="preserve"> zasađenih stabala</w:t>
            </w:r>
          </w:p>
        </w:tc>
      </w:tr>
      <w:tr w:rsidR="006B074E" w:rsidRPr="00B57002" w14:paraId="45C5B3DE" w14:textId="0AA7341A" w:rsidTr="00B311DC">
        <w:tc>
          <w:tcPr>
            <w:tcW w:w="704" w:type="dxa"/>
            <w:shd w:val="clear" w:color="auto" w:fill="D9D9D9" w:themeFill="background1" w:themeFillShade="D9"/>
            <w:vAlign w:val="center"/>
          </w:tcPr>
          <w:p w14:paraId="06E6DBEF" w14:textId="13B28179" w:rsidR="006B074E" w:rsidRPr="006B074E" w:rsidRDefault="006B074E" w:rsidP="001B542D">
            <w:pPr>
              <w:spacing w:line="360" w:lineRule="auto"/>
              <w:jc w:val="center"/>
              <w:rPr>
                <w:rFonts w:ascii="Cambria" w:hAnsi="Cambria"/>
              </w:rPr>
            </w:pPr>
            <w:r>
              <w:rPr>
                <w:rFonts w:ascii="Cambria" w:hAnsi="Cambria"/>
              </w:rPr>
              <w:t>2</w:t>
            </w:r>
          </w:p>
        </w:tc>
        <w:tc>
          <w:tcPr>
            <w:tcW w:w="3260" w:type="dxa"/>
            <w:vAlign w:val="center"/>
          </w:tcPr>
          <w:p w14:paraId="4F5DD2BE" w14:textId="120C8F6C" w:rsidR="006B074E" w:rsidRPr="00B57002" w:rsidRDefault="006B074E" w:rsidP="001B542D">
            <w:pPr>
              <w:spacing w:line="360" w:lineRule="auto"/>
              <w:jc w:val="center"/>
              <w:rPr>
                <w:rFonts w:ascii="Cambria" w:hAnsi="Cambria"/>
                <w:i/>
                <w:iCs/>
                <w:lang w:val="hr-HR"/>
              </w:rPr>
            </w:pPr>
          </w:p>
          <w:p w14:paraId="5D6AA1BB" w14:textId="77777777"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Uređenje i opremanje s ciljem unaprjeđivanja sigurnosti za život u naseljima</w:t>
            </w:r>
          </w:p>
          <w:p w14:paraId="5ECB738D" w14:textId="77777777" w:rsidR="006B074E" w:rsidRPr="00B57002" w:rsidRDefault="006B074E" w:rsidP="001B542D">
            <w:pPr>
              <w:spacing w:line="360" w:lineRule="auto"/>
              <w:rPr>
                <w:rFonts w:ascii="Cambria" w:hAnsi="Cambria"/>
                <w:i/>
                <w:iCs/>
                <w:lang w:val="hr-HR"/>
              </w:rPr>
            </w:pPr>
          </w:p>
        </w:tc>
        <w:tc>
          <w:tcPr>
            <w:tcW w:w="2900" w:type="dxa"/>
            <w:vAlign w:val="center"/>
          </w:tcPr>
          <w:p w14:paraId="3E1CC249" w14:textId="77777777" w:rsidR="006B074E" w:rsidRPr="00B57002" w:rsidRDefault="006B074E" w:rsidP="001B542D">
            <w:pPr>
              <w:spacing w:line="360" w:lineRule="auto"/>
              <w:jc w:val="center"/>
              <w:rPr>
                <w:rFonts w:ascii="Cambria" w:hAnsi="Cambria"/>
                <w:lang w:val="hr-HR"/>
              </w:rPr>
            </w:pPr>
          </w:p>
          <w:p w14:paraId="70565118"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2.1. Postavljanje videonadzora na javnim površinama i objektima na području općine</w:t>
            </w:r>
          </w:p>
          <w:p w14:paraId="3A71F91C"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2.2. Održavanje građevina, uređaja i predmeta javne namjene</w:t>
            </w:r>
          </w:p>
          <w:p w14:paraId="416E7685"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2.3. Održavanje nerazvrstanih cesta</w:t>
            </w:r>
          </w:p>
        </w:tc>
        <w:tc>
          <w:tcPr>
            <w:tcW w:w="3054" w:type="dxa"/>
            <w:vAlign w:val="center"/>
          </w:tcPr>
          <w:p w14:paraId="48F8DFC7" w14:textId="1ED94972" w:rsidR="00975EE3" w:rsidRDefault="00975EE3" w:rsidP="00975EE3">
            <w:pPr>
              <w:spacing w:line="360" w:lineRule="auto"/>
              <w:jc w:val="center"/>
              <w:rPr>
                <w:rFonts w:ascii="Cambria" w:hAnsi="Cambria"/>
                <w:lang w:val="hr-HR"/>
              </w:rPr>
            </w:pPr>
            <w:r>
              <w:rPr>
                <w:rFonts w:ascii="Cambria" w:hAnsi="Cambria"/>
                <w:lang w:val="hr-HR"/>
              </w:rPr>
              <w:t>broj</w:t>
            </w:r>
            <w:r w:rsidRPr="00975EE3">
              <w:rPr>
                <w:rFonts w:ascii="Cambria" w:hAnsi="Cambria"/>
                <w:lang w:val="hr-HR"/>
              </w:rPr>
              <w:t xml:space="preserve"> postavljanih videokamera</w:t>
            </w:r>
            <w:r>
              <w:rPr>
                <w:rFonts w:ascii="Cambria" w:hAnsi="Cambria"/>
                <w:lang w:val="hr-HR"/>
              </w:rPr>
              <w:t xml:space="preserve"> </w:t>
            </w:r>
          </w:p>
          <w:p w14:paraId="10E3632C" w14:textId="77777777" w:rsidR="00975EE3" w:rsidRPr="00975EE3" w:rsidRDefault="00975EE3" w:rsidP="00975EE3">
            <w:pPr>
              <w:spacing w:line="360" w:lineRule="auto"/>
              <w:jc w:val="center"/>
              <w:rPr>
                <w:rFonts w:ascii="Cambria" w:hAnsi="Cambria"/>
                <w:lang w:val="hr-HR"/>
              </w:rPr>
            </w:pPr>
          </w:p>
          <w:p w14:paraId="0EADB49B" w14:textId="500781D6" w:rsidR="00975EE3" w:rsidRDefault="00975EE3" w:rsidP="00975EE3">
            <w:pPr>
              <w:spacing w:line="360" w:lineRule="auto"/>
              <w:jc w:val="center"/>
              <w:rPr>
                <w:rFonts w:ascii="Cambria" w:hAnsi="Cambria"/>
                <w:lang w:val="hr-HR"/>
              </w:rPr>
            </w:pPr>
            <w:r w:rsidRPr="00975EE3">
              <w:rPr>
                <w:rFonts w:ascii="Cambria" w:hAnsi="Cambria"/>
                <w:lang w:val="hr-HR"/>
              </w:rPr>
              <w:t xml:space="preserve"> očuvani uređaji i predmeti javne namjene </w:t>
            </w:r>
            <w:r>
              <w:rPr>
                <w:rFonts w:ascii="Cambria" w:hAnsi="Cambria"/>
                <w:lang w:val="hr-HR"/>
              </w:rPr>
              <w:t xml:space="preserve"> </w:t>
            </w:r>
          </w:p>
          <w:p w14:paraId="4B0CDAB7" w14:textId="77777777" w:rsidR="00975EE3" w:rsidRPr="00975EE3" w:rsidRDefault="00975EE3" w:rsidP="00975EE3">
            <w:pPr>
              <w:spacing w:line="360" w:lineRule="auto"/>
              <w:jc w:val="center"/>
              <w:rPr>
                <w:rFonts w:ascii="Cambria" w:hAnsi="Cambria"/>
                <w:lang w:val="hr-HR"/>
              </w:rPr>
            </w:pPr>
          </w:p>
          <w:p w14:paraId="2270865D" w14:textId="3C60A76A" w:rsidR="006B074E" w:rsidRPr="00B57002" w:rsidRDefault="00975EE3" w:rsidP="00975EE3">
            <w:pPr>
              <w:spacing w:line="360" w:lineRule="auto"/>
              <w:jc w:val="center"/>
              <w:rPr>
                <w:rFonts w:ascii="Cambria" w:hAnsi="Cambria"/>
                <w:lang w:val="hr-HR"/>
              </w:rPr>
            </w:pPr>
            <w:r>
              <w:rPr>
                <w:rFonts w:ascii="Cambria" w:hAnsi="Cambria"/>
                <w:lang w:val="hr-HR"/>
              </w:rPr>
              <w:t xml:space="preserve">broj </w:t>
            </w:r>
            <w:r w:rsidRPr="00975EE3">
              <w:rPr>
                <w:rFonts w:ascii="Cambria" w:hAnsi="Cambria"/>
                <w:lang w:val="hr-HR"/>
              </w:rPr>
              <w:t>kilometara održavanih nerazvrstanih cesta</w:t>
            </w:r>
          </w:p>
        </w:tc>
      </w:tr>
      <w:tr w:rsidR="006B074E" w:rsidRPr="00B57002" w14:paraId="0F384A79" w14:textId="04479AD2" w:rsidTr="00B311DC">
        <w:tc>
          <w:tcPr>
            <w:tcW w:w="704" w:type="dxa"/>
            <w:shd w:val="clear" w:color="auto" w:fill="D9D9D9" w:themeFill="background1" w:themeFillShade="D9"/>
            <w:vAlign w:val="center"/>
          </w:tcPr>
          <w:p w14:paraId="6E780BB2" w14:textId="73E11AEB" w:rsidR="006B074E" w:rsidRPr="006B074E" w:rsidRDefault="007D52DB" w:rsidP="001B542D">
            <w:pPr>
              <w:spacing w:line="360" w:lineRule="auto"/>
              <w:jc w:val="center"/>
              <w:rPr>
                <w:rFonts w:ascii="Cambria" w:hAnsi="Cambria"/>
              </w:rPr>
            </w:pPr>
            <w:r>
              <w:rPr>
                <w:rFonts w:ascii="Cambria" w:hAnsi="Cambria"/>
              </w:rPr>
              <w:lastRenderedPageBreak/>
              <w:t>3</w:t>
            </w:r>
          </w:p>
        </w:tc>
        <w:tc>
          <w:tcPr>
            <w:tcW w:w="3260" w:type="dxa"/>
            <w:vAlign w:val="center"/>
          </w:tcPr>
          <w:p w14:paraId="4B5E0F7D" w14:textId="61900E0E" w:rsidR="006B074E" w:rsidRPr="00B57002" w:rsidRDefault="006B074E" w:rsidP="001B542D">
            <w:pPr>
              <w:spacing w:line="360" w:lineRule="auto"/>
              <w:jc w:val="center"/>
              <w:rPr>
                <w:rFonts w:ascii="Cambria" w:hAnsi="Cambria"/>
                <w:i/>
                <w:iCs/>
                <w:lang w:val="hr-HR"/>
              </w:rPr>
            </w:pPr>
          </w:p>
          <w:p w14:paraId="728501E1" w14:textId="77777777"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Unaprjeđenje energetske infrastrukture i povećanje energetske učinkovitosti</w:t>
            </w:r>
          </w:p>
          <w:p w14:paraId="73A5FBE9" w14:textId="77777777" w:rsidR="006B074E" w:rsidRPr="00B57002" w:rsidRDefault="006B074E" w:rsidP="001B542D">
            <w:pPr>
              <w:spacing w:line="360" w:lineRule="auto"/>
              <w:rPr>
                <w:rFonts w:ascii="Cambria" w:hAnsi="Cambria"/>
                <w:i/>
                <w:iCs/>
                <w:lang w:val="hr-HR"/>
              </w:rPr>
            </w:pPr>
          </w:p>
        </w:tc>
        <w:tc>
          <w:tcPr>
            <w:tcW w:w="2900" w:type="dxa"/>
            <w:vAlign w:val="center"/>
          </w:tcPr>
          <w:p w14:paraId="41BE1E7E" w14:textId="05B6D465" w:rsidR="006B074E" w:rsidRPr="00B57002" w:rsidRDefault="006B074E" w:rsidP="001B542D">
            <w:pPr>
              <w:spacing w:line="360" w:lineRule="auto"/>
              <w:jc w:val="center"/>
              <w:rPr>
                <w:rFonts w:ascii="Cambria" w:hAnsi="Cambria"/>
                <w:lang w:val="hr-HR"/>
              </w:rPr>
            </w:pPr>
            <w:r w:rsidRPr="00B57002">
              <w:rPr>
                <w:rFonts w:ascii="Cambria" w:hAnsi="Cambria"/>
                <w:lang w:val="hr-HR"/>
              </w:rPr>
              <w:br/>
              <w:t>3.1. Izgradnja sustava plinovoda na području općine</w:t>
            </w:r>
          </w:p>
          <w:p w14:paraId="35A4A390"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3.2. Unaprjeđenje i obnova objekata javne nabave</w:t>
            </w:r>
          </w:p>
          <w:p w14:paraId="08239259" w14:textId="345763A4" w:rsidR="006B074E" w:rsidRPr="00B57002" w:rsidRDefault="006B074E" w:rsidP="001B542D">
            <w:pPr>
              <w:spacing w:line="360" w:lineRule="auto"/>
              <w:jc w:val="center"/>
              <w:rPr>
                <w:rFonts w:ascii="Cambria" w:hAnsi="Cambria"/>
                <w:lang w:val="hr-HR"/>
              </w:rPr>
            </w:pPr>
            <w:r w:rsidRPr="00B57002">
              <w:rPr>
                <w:rFonts w:ascii="Cambria" w:hAnsi="Cambria"/>
                <w:lang w:val="hr-HR"/>
              </w:rPr>
              <w:t>3.3. Energetska obnova objekata javne namjene za koje je iz</w:t>
            </w:r>
            <w:r>
              <w:rPr>
                <w:rFonts w:ascii="Cambria" w:hAnsi="Cambria"/>
                <w:lang w:val="hr-HR"/>
              </w:rPr>
              <w:t>rađen</w:t>
            </w:r>
            <w:r w:rsidRPr="00B57002">
              <w:rPr>
                <w:rFonts w:ascii="Cambria" w:hAnsi="Cambria"/>
                <w:lang w:val="hr-HR"/>
              </w:rPr>
              <w:t xml:space="preserve"> energetski certifikat</w:t>
            </w:r>
          </w:p>
          <w:p w14:paraId="57B21B4D"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3.4. Modernizacija javne rasvjete led rasvjetnim tijelima</w:t>
            </w:r>
          </w:p>
          <w:p w14:paraId="66CE30F0"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3.5. Održavanje javne rasvjete</w:t>
            </w:r>
          </w:p>
        </w:tc>
        <w:tc>
          <w:tcPr>
            <w:tcW w:w="3054" w:type="dxa"/>
            <w:vAlign w:val="center"/>
          </w:tcPr>
          <w:p w14:paraId="5B8E0BE0" w14:textId="75E62E02" w:rsidR="009129C4" w:rsidRDefault="009129C4" w:rsidP="009129C4">
            <w:pPr>
              <w:spacing w:line="360" w:lineRule="auto"/>
              <w:jc w:val="center"/>
              <w:rPr>
                <w:rFonts w:ascii="Cambria" w:hAnsi="Cambria"/>
                <w:lang w:val="hr-HR"/>
              </w:rPr>
            </w:pPr>
            <w:r>
              <w:rPr>
                <w:rFonts w:ascii="Cambria" w:hAnsi="Cambria"/>
                <w:lang w:val="hr-HR"/>
              </w:rPr>
              <w:t>broj</w:t>
            </w:r>
            <w:r w:rsidRPr="009129C4">
              <w:rPr>
                <w:rFonts w:ascii="Cambria" w:hAnsi="Cambria"/>
                <w:lang w:val="hr-HR"/>
              </w:rPr>
              <w:t xml:space="preserve"> naselja s  novoizgrađenim sustavom plinovoda</w:t>
            </w:r>
          </w:p>
          <w:p w14:paraId="1A8002EE" w14:textId="77777777" w:rsidR="009129C4" w:rsidRPr="009129C4" w:rsidRDefault="009129C4" w:rsidP="009129C4">
            <w:pPr>
              <w:spacing w:line="360" w:lineRule="auto"/>
              <w:jc w:val="center"/>
              <w:rPr>
                <w:rFonts w:ascii="Cambria" w:hAnsi="Cambria"/>
                <w:lang w:val="hr-HR"/>
              </w:rPr>
            </w:pPr>
          </w:p>
          <w:p w14:paraId="736A66FD" w14:textId="7C156F9C" w:rsidR="009129C4" w:rsidRDefault="009129C4" w:rsidP="009129C4">
            <w:pPr>
              <w:spacing w:line="360" w:lineRule="auto"/>
              <w:jc w:val="center"/>
              <w:rPr>
                <w:rFonts w:ascii="Cambria" w:hAnsi="Cambria"/>
                <w:lang w:val="hr-HR"/>
              </w:rPr>
            </w:pPr>
            <w:r w:rsidRPr="009129C4">
              <w:rPr>
                <w:rFonts w:ascii="Cambria" w:hAnsi="Cambria"/>
                <w:lang w:val="hr-HR"/>
              </w:rPr>
              <w:t>obnovljeni i očuvani objekti javne namjene</w:t>
            </w:r>
            <w:r>
              <w:rPr>
                <w:rFonts w:ascii="Cambria" w:hAnsi="Cambria"/>
                <w:lang w:val="hr-HR"/>
              </w:rPr>
              <w:t xml:space="preserve"> </w:t>
            </w:r>
          </w:p>
          <w:p w14:paraId="5D67A423" w14:textId="77777777" w:rsidR="009129C4" w:rsidRPr="009129C4" w:rsidRDefault="009129C4" w:rsidP="009129C4">
            <w:pPr>
              <w:spacing w:line="360" w:lineRule="auto"/>
              <w:jc w:val="center"/>
              <w:rPr>
                <w:rFonts w:ascii="Cambria" w:hAnsi="Cambria"/>
                <w:lang w:val="hr-HR"/>
              </w:rPr>
            </w:pPr>
          </w:p>
          <w:p w14:paraId="53FDF736" w14:textId="72F4D6EF" w:rsidR="009129C4" w:rsidRDefault="009129C4" w:rsidP="009129C4">
            <w:pPr>
              <w:spacing w:line="360" w:lineRule="auto"/>
              <w:jc w:val="center"/>
              <w:rPr>
                <w:rFonts w:ascii="Cambria" w:hAnsi="Cambria"/>
                <w:lang w:val="hr-HR"/>
              </w:rPr>
            </w:pPr>
            <w:r>
              <w:rPr>
                <w:rFonts w:ascii="Cambria" w:hAnsi="Cambria"/>
                <w:lang w:val="hr-HR"/>
              </w:rPr>
              <w:t>broj</w:t>
            </w:r>
            <w:r w:rsidRPr="009129C4">
              <w:rPr>
                <w:rFonts w:ascii="Cambria" w:hAnsi="Cambria"/>
                <w:lang w:val="hr-HR"/>
              </w:rPr>
              <w:t xml:space="preserve"> objekata javne namjene s izrađenim energetski certifikatom i provedenom energetskom obnovom</w:t>
            </w:r>
            <w:r>
              <w:rPr>
                <w:rFonts w:ascii="Cambria" w:hAnsi="Cambria"/>
                <w:lang w:val="hr-HR"/>
              </w:rPr>
              <w:t xml:space="preserve"> </w:t>
            </w:r>
          </w:p>
          <w:p w14:paraId="29075E49" w14:textId="77777777" w:rsidR="009129C4" w:rsidRPr="009129C4" w:rsidRDefault="009129C4" w:rsidP="009129C4">
            <w:pPr>
              <w:spacing w:line="360" w:lineRule="auto"/>
              <w:jc w:val="center"/>
              <w:rPr>
                <w:rFonts w:ascii="Cambria" w:hAnsi="Cambria"/>
                <w:lang w:val="hr-HR"/>
              </w:rPr>
            </w:pPr>
          </w:p>
          <w:p w14:paraId="5101C3D5" w14:textId="0D3D5304" w:rsidR="009129C4" w:rsidRPr="009129C4" w:rsidRDefault="009129C4" w:rsidP="009129C4">
            <w:pPr>
              <w:spacing w:line="360" w:lineRule="auto"/>
              <w:jc w:val="center"/>
              <w:rPr>
                <w:rFonts w:ascii="Cambria" w:hAnsi="Cambria"/>
                <w:lang w:val="hr-HR"/>
              </w:rPr>
            </w:pPr>
            <w:r>
              <w:rPr>
                <w:rFonts w:ascii="Cambria" w:hAnsi="Cambria"/>
                <w:lang w:val="hr-HR"/>
              </w:rPr>
              <w:t>broj</w:t>
            </w:r>
            <w:r w:rsidRPr="009129C4">
              <w:rPr>
                <w:rFonts w:ascii="Cambria" w:hAnsi="Cambria"/>
                <w:lang w:val="hr-HR"/>
              </w:rPr>
              <w:t xml:space="preserve"> ugrađenih rasvjetnih tijela</w:t>
            </w:r>
          </w:p>
          <w:p w14:paraId="039896D6" w14:textId="4BC2ADD3" w:rsidR="006B074E" w:rsidRPr="00B57002" w:rsidRDefault="009129C4" w:rsidP="009129C4">
            <w:pPr>
              <w:spacing w:line="360" w:lineRule="auto"/>
              <w:jc w:val="center"/>
              <w:rPr>
                <w:rFonts w:ascii="Cambria" w:hAnsi="Cambria"/>
                <w:lang w:val="hr-HR"/>
              </w:rPr>
            </w:pPr>
            <w:r w:rsidRPr="009129C4">
              <w:rPr>
                <w:rFonts w:ascii="Cambria" w:hAnsi="Cambria"/>
                <w:lang w:val="hr-HR"/>
              </w:rPr>
              <w:t>očuvana postojeća javna rasvjeta</w:t>
            </w:r>
          </w:p>
        </w:tc>
      </w:tr>
      <w:tr w:rsidR="006B074E" w:rsidRPr="00B57002" w14:paraId="33ED1768" w14:textId="2708FF4F" w:rsidTr="00B311DC">
        <w:tc>
          <w:tcPr>
            <w:tcW w:w="704" w:type="dxa"/>
            <w:shd w:val="clear" w:color="auto" w:fill="D9D9D9" w:themeFill="background1" w:themeFillShade="D9"/>
            <w:vAlign w:val="center"/>
          </w:tcPr>
          <w:p w14:paraId="6AAAD5FC" w14:textId="3233E704" w:rsidR="006B074E" w:rsidRPr="006B074E" w:rsidRDefault="007D52DB" w:rsidP="001B542D">
            <w:pPr>
              <w:spacing w:line="360" w:lineRule="auto"/>
              <w:jc w:val="center"/>
              <w:rPr>
                <w:rFonts w:ascii="Cambria" w:hAnsi="Cambria"/>
              </w:rPr>
            </w:pPr>
            <w:r>
              <w:rPr>
                <w:rFonts w:ascii="Cambria" w:hAnsi="Cambria"/>
              </w:rPr>
              <w:t>4</w:t>
            </w:r>
          </w:p>
        </w:tc>
        <w:tc>
          <w:tcPr>
            <w:tcW w:w="3260" w:type="dxa"/>
            <w:vAlign w:val="center"/>
          </w:tcPr>
          <w:p w14:paraId="2168725D" w14:textId="0E6598FD"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Poboljšanje komunalne opremljenosti</w:t>
            </w:r>
          </w:p>
        </w:tc>
        <w:tc>
          <w:tcPr>
            <w:tcW w:w="2900" w:type="dxa"/>
            <w:vAlign w:val="center"/>
          </w:tcPr>
          <w:p w14:paraId="3EF816C7" w14:textId="77777777" w:rsidR="006B074E" w:rsidRPr="00B57002" w:rsidRDefault="006B074E" w:rsidP="001B542D">
            <w:pPr>
              <w:spacing w:line="360" w:lineRule="auto"/>
              <w:jc w:val="center"/>
              <w:rPr>
                <w:rFonts w:ascii="Cambria" w:hAnsi="Cambria"/>
                <w:lang w:val="hr-HR"/>
              </w:rPr>
            </w:pPr>
          </w:p>
          <w:p w14:paraId="4E8EA496"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4.1. Nabava radnih komunalnih strojeva, opreme i uređaja</w:t>
            </w:r>
          </w:p>
          <w:p w14:paraId="514CF598"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4.2. Sufinanciranje priključaka na vodoopskrbnu mrežu</w:t>
            </w:r>
          </w:p>
          <w:p w14:paraId="10769FAA"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4.3. Izrada projektne dokumentacije za kanalizaciju</w:t>
            </w:r>
          </w:p>
          <w:p w14:paraId="31D7EF43" w14:textId="17815215" w:rsidR="006B074E" w:rsidRPr="00B57002" w:rsidRDefault="006B074E" w:rsidP="001B542D">
            <w:pPr>
              <w:spacing w:line="360" w:lineRule="auto"/>
              <w:jc w:val="center"/>
              <w:rPr>
                <w:rFonts w:ascii="Cambria" w:hAnsi="Cambria"/>
                <w:lang w:val="hr-HR"/>
              </w:rPr>
            </w:pPr>
            <w:r w:rsidRPr="00B57002">
              <w:rPr>
                <w:rFonts w:ascii="Cambria" w:hAnsi="Cambria"/>
                <w:lang w:val="hr-HR"/>
              </w:rPr>
              <w:t>4.4. Uređenje građevina javne odvodnje oborinskih voda</w:t>
            </w:r>
          </w:p>
          <w:p w14:paraId="4402A126"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4.5. Održavanje groblja</w:t>
            </w:r>
          </w:p>
        </w:tc>
        <w:tc>
          <w:tcPr>
            <w:tcW w:w="3054" w:type="dxa"/>
            <w:vAlign w:val="center"/>
          </w:tcPr>
          <w:p w14:paraId="0DB39097" w14:textId="56D6D1A9" w:rsidR="00AA4303" w:rsidRPr="00AA4303" w:rsidRDefault="00AA4303" w:rsidP="00AA4303">
            <w:pPr>
              <w:spacing w:line="360" w:lineRule="auto"/>
              <w:jc w:val="center"/>
              <w:rPr>
                <w:rFonts w:ascii="Cambria" w:hAnsi="Cambria"/>
                <w:lang w:val="hr-HR"/>
              </w:rPr>
            </w:pPr>
            <w:r>
              <w:rPr>
                <w:rFonts w:ascii="Cambria" w:hAnsi="Cambria"/>
                <w:lang w:val="hr-HR"/>
              </w:rPr>
              <w:t>broj</w:t>
            </w:r>
            <w:r w:rsidRPr="00AA4303">
              <w:rPr>
                <w:rFonts w:ascii="Cambria" w:hAnsi="Cambria"/>
                <w:lang w:val="hr-HR"/>
              </w:rPr>
              <w:t xml:space="preserve"> nabavljen</w:t>
            </w:r>
            <w:r>
              <w:rPr>
                <w:rFonts w:ascii="Cambria" w:hAnsi="Cambria"/>
                <w:lang w:val="hr-HR"/>
              </w:rPr>
              <w:t>ih</w:t>
            </w:r>
            <w:r w:rsidRPr="00AA4303">
              <w:rPr>
                <w:rFonts w:ascii="Cambria" w:hAnsi="Cambria"/>
                <w:lang w:val="hr-HR"/>
              </w:rPr>
              <w:t xml:space="preserve"> radno komunaln</w:t>
            </w:r>
            <w:r>
              <w:rPr>
                <w:rFonts w:ascii="Cambria" w:hAnsi="Cambria"/>
                <w:lang w:val="hr-HR"/>
              </w:rPr>
              <w:t>ih</w:t>
            </w:r>
            <w:r w:rsidRPr="00AA4303">
              <w:rPr>
                <w:rFonts w:ascii="Cambria" w:hAnsi="Cambria"/>
                <w:lang w:val="hr-HR"/>
              </w:rPr>
              <w:t xml:space="preserve"> stroj</w:t>
            </w:r>
            <w:r>
              <w:rPr>
                <w:rFonts w:ascii="Cambria" w:hAnsi="Cambria"/>
                <w:lang w:val="hr-HR"/>
              </w:rPr>
              <w:t>eva</w:t>
            </w:r>
          </w:p>
          <w:p w14:paraId="5D921D36" w14:textId="4DCBB39F" w:rsidR="00AA4303" w:rsidRDefault="00AA4303" w:rsidP="00AA4303">
            <w:pPr>
              <w:spacing w:line="360" w:lineRule="auto"/>
              <w:jc w:val="center"/>
              <w:rPr>
                <w:rFonts w:ascii="Cambria" w:hAnsi="Cambria"/>
                <w:lang w:val="hr-HR"/>
              </w:rPr>
            </w:pPr>
            <w:r>
              <w:rPr>
                <w:rFonts w:ascii="Cambria" w:hAnsi="Cambria"/>
                <w:lang w:val="hr-HR"/>
              </w:rPr>
              <w:t>broj</w:t>
            </w:r>
            <w:r w:rsidRPr="00AA4303">
              <w:rPr>
                <w:rFonts w:ascii="Cambria" w:hAnsi="Cambria"/>
                <w:lang w:val="hr-HR"/>
              </w:rPr>
              <w:t xml:space="preserve"> sufinanciranih priključaka</w:t>
            </w:r>
          </w:p>
          <w:p w14:paraId="3CBEB724" w14:textId="49778B51" w:rsidR="00AA4303" w:rsidRPr="00AA4303" w:rsidRDefault="00AA4303" w:rsidP="00AA4303">
            <w:pPr>
              <w:spacing w:line="360" w:lineRule="auto"/>
              <w:jc w:val="center"/>
              <w:rPr>
                <w:rFonts w:ascii="Cambria" w:hAnsi="Cambria"/>
                <w:lang w:val="hr-HR"/>
              </w:rPr>
            </w:pPr>
            <w:r>
              <w:rPr>
                <w:rFonts w:ascii="Cambria" w:hAnsi="Cambria"/>
                <w:lang w:val="hr-HR"/>
              </w:rPr>
              <w:t xml:space="preserve"> </w:t>
            </w:r>
            <w:r w:rsidRPr="00AA4303">
              <w:rPr>
                <w:rFonts w:ascii="Cambria" w:hAnsi="Cambria"/>
                <w:lang w:val="hr-HR"/>
              </w:rPr>
              <w:t xml:space="preserve"> </w:t>
            </w:r>
          </w:p>
          <w:p w14:paraId="7B84A216" w14:textId="3B8F1ECC" w:rsidR="00AA4303" w:rsidRDefault="00AA4303" w:rsidP="00AA4303">
            <w:pPr>
              <w:spacing w:line="360" w:lineRule="auto"/>
              <w:jc w:val="center"/>
              <w:rPr>
                <w:rFonts w:ascii="Cambria" w:hAnsi="Cambria"/>
                <w:lang w:val="hr-HR"/>
              </w:rPr>
            </w:pPr>
            <w:r>
              <w:rPr>
                <w:rFonts w:ascii="Cambria" w:hAnsi="Cambria"/>
                <w:lang w:val="hr-HR"/>
              </w:rPr>
              <w:t>p</w:t>
            </w:r>
            <w:r w:rsidRPr="00AA4303">
              <w:rPr>
                <w:rFonts w:ascii="Cambria" w:hAnsi="Cambria"/>
                <w:lang w:val="hr-HR"/>
              </w:rPr>
              <w:t>ripremljena dokumentacija za izgradnju kanalizacije</w:t>
            </w:r>
            <w:r>
              <w:rPr>
                <w:rFonts w:ascii="Cambria" w:hAnsi="Cambria"/>
                <w:lang w:val="hr-HR"/>
              </w:rPr>
              <w:t xml:space="preserve"> </w:t>
            </w:r>
          </w:p>
          <w:p w14:paraId="6DCF5F98" w14:textId="77777777" w:rsidR="00AA4303" w:rsidRPr="00AA4303" w:rsidRDefault="00AA4303" w:rsidP="00AA4303">
            <w:pPr>
              <w:spacing w:line="360" w:lineRule="auto"/>
              <w:jc w:val="center"/>
              <w:rPr>
                <w:rFonts w:ascii="Cambria" w:hAnsi="Cambria"/>
                <w:lang w:val="hr-HR"/>
              </w:rPr>
            </w:pPr>
          </w:p>
          <w:p w14:paraId="2A4B272C" w14:textId="4EE4E4C2" w:rsidR="00AA4303" w:rsidRDefault="00AA4303" w:rsidP="00AA4303">
            <w:pPr>
              <w:spacing w:line="360" w:lineRule="auto"/>
              <w:jc w:val="center"/>
              <w:rPr>
                <w:rFonts w:ascii="Cambria" w:hAnsi="Cambria"/>
                <w:lang w:val="hr-HR"/>
              </w:rPr>
            </w:pPr>
            <w:r>
              <w:rPr>
                <w:rFonts w:ascii="Cambria" w:hAnsi="Cambria"/>
                <w:lang w:val="hr-HR"/>
              </w:rPr>
              <w:t xml:space="preserve">broj </w:t>
            </w:r>
            <w:r w:rsidRPr="00AA4303">
              <w:rPr>
                <w:rFonts w:ascii="Cambria" w:hAnsi="Cambria"/>
                <w:lang w:val="hr-HR"/>
              </w:rPr>
              <w:t>m uređenih građevina javne odvodnje oborinskih voda</w:t>
            </w:r>
            <w:r>
              <w:rPr>
                <w:rFonts w:ascii="Cambria" w:hAnsi="Cambria"/>
                <w:lang w:val="hr-HR"/>
              </w:rPr>
              <w:t xml:space="preserve"> </w:t>
            </w:r>
          </w:p>
          <w:p w14:paraId="6DAF8581" w14:textId="77777777" w:rsidR="00AA4303" w:rsidRPr="00AA4303" w:rsidRDefault="00AA4303" w:rsidP="00AA4303">
            <w:pPr>
              <w:spacing w:line="360" w:lineRule="auto"/>
              <w:jc w:val="center"/>
              <w:rPr>
                <w:rFonts w:ascii="Cambria" w:hAnsi="Cambria"/>
                <w:lang w:val="hr-HR"/>
              </w:rPr>
            </w:pPr>
          </w:p>
          <w:p w14:paraId="04E8B896" w14:textId="0D34F0D3" w:rsidR="006B074E" w:rsidRPr="00B57002" w:rsidRDefault="00AA4303" w:rsidP="00AA4303">
            <w:pPr>
              <w:spacing w:line="360" w:lineRule="auto"/>
              <w:jc w:val="center"/>
              <w:rPr>
                <w:rFonts w:ascii="Cambria" w:hAnsi="Cambria"/>
                <w:lang w:val="hr-HR"/>
              </w:rPr>
            </w:pPr>
            <w:r>
              <w:rPr>
                <w:rFonts w:ascii="Cambria" w:hAnsi="Cambria"/>
                <w:lang w:val="hr-HR"/>
              </w:rPr>
              <w:t xml:space="preserve">broj </w:t>
            </w:r>
            <w:r w:rsidRPr="00AA4303">
              <w:rPr>
                <w:rFonts w:ascii="Cambria" w:hAnsi="Cambria"/>
                <w:lang w:val="hr-HR"/>
              </w:rPr>
              <w:t>očuvan</w:t>
            </w:r>
            <w:r>
              <w:rPr>
                <w:rFonts w:ascii="Cambria" w:hAnsi="Cambria"/>
                <w:lang w:val="hr-HR"/>
              </w:rPr>
              <w:t>ih</w:t>
            </w:r>
            <w:r w:rsidRPr="00AA4303">
              <w:rPr>
                <w:rFonts w:ascii="Cambria" w:hAnsi="Cambria"/>
                <w:lang w:val="hr-HR"/>
              </w:rPr>
              <w:t xml:space="preserve">  groblj</w:t>
            </w:r>
            <w:r>
              <w:rPr>
                <w:rFonts w:ascii="Cambria" w:hAnsi="Cambria"/>
                <w:lang w:val="hr-HR"/>
              </w:rPr>
              <w:t>a</w:t>
            </w:r>
          </w:p>
        </w:tc>
      </w:tr>
      <w:tr w:rsidR="006B074E" w:rsidRPr="00B57002" w14:paraId="5285B2AE" w14:textId="25ACC7EA" w:rsidTr="00B311DC">
        <w:tc>
          <w:tcPr>
            <w:tcW w:w="704" w:type="dxa"/>
            <w:shd w:val="clear" w:color="auto" w:fill="D9D9D9" w:themeFill="background1" w:themeFillShade="D9"/>
            <w:vAlign w:val="center"/>
          </w:tcPr>
          <w:p w14:paraId="4B907DBB" w14:textId="0401CD4B" w:rsidR="006B074E" w:rsidRPr="006B074E" w:rsidRDefault="007D52DB" w:rsidP="001B542D">
            <w:pPr>
              <w:spacing w:line="360" w:lineRule="auto"/>
              <w:jc w:val="center"/>
              <w:rPr>
                <w:rFonts w:ascii="Cambria" w:hAnsi="Cambria"/>
              </w:rPr>
            </w:pPr>
            <w:r>
              <w:rPr>
                <w:rFonts w:ascii="Cambria" w:hAnsi="Cambria"/>
              </w:rPr>
              <w:t>5</w:t>
            </w:r>
          </w:p>
        </w:tc>
        <w:tc>
          <w:tcPr>
            <w:tcW w:w="3260" w:type="dxa"/>
            <w:vAlign w:val="center"/>
          </w:tcPr>
          <w:p w14:paraId="6E4806C4" w14:textId="36E0079A" w:rsidR="006B074E" w:rsidRPr="00B57002" w:rsidRDefault="006B074E" w:rsidP="001B542D">
            <w:pPr>
              <w:spacing w:line="360" w:lineRule="auto"/>
              <w:jc w:val="center"/>
              <w:rPr>
                <w:rFonts w:ascii="Cambria" w:hAnsi="Cambria"/>
                <w:i/>
                <w:iCs/>
                <w:lang w:val="hr-HR"/>
              </w:rPr>
            </w:pPr>
          </w:p>
          <w:p w14:paraId="5C387C18" w14:textId="77777777"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Izgradnja društvene infrastrukture za pružanje socijalne skrbi i zaštite</w:t>
            </w:r>
          </w:p>
          <w:p w14:paraId="7DFD9E53" w14:textId="77777777" w:rsidR="006B074E" w:rsidRPr="00B57002" w:rsidRDefault="006B074E" w:rsidP="001B542D">
            <w:pPr>
              <w:spacing w:line="360" w:lineRule="auto"/>
              <w:jc w:val="center"/>
              <w:rPr>
                <w:rFonts w:ascii="Cambria" w:hAnsi="Cambria"/>
                <w:i/>
                <w:iCs/>
                <w:lang w:val="hr-HR"/>
              </w:rPr>
            </w:pPr>
          </w:p>
        </w:tc>
        <w:tc>
          <w:tcPr>
            <w:tcW w:w="2900" w:type="dxa"/>
            <w:vAlign w:val="center"/>
          </w:tcPr>
          <w:p w14:paraId="05AFCECA" w14:textId="77777777" w:rsidR="006B074E" w:rsidRPr="00B57002" w:rsidRDefault="006B074E" w:rsidP="001B542D">
            <w:pPr>
              <w:spacing w:line="360" w:lineRule="auto"/>
              <w:rPr>
                <w:rFonts w:ascii="Cambria" w:hAnsi="Cambria"/>
                <w:lang w:val="hr-HR"/>
              </w:rPr>
            </w:pPr>
          </w:p>
          <w:p w14:paraId="449CDFF1"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5.1. Izgradnja doma za starije i nemoćne</w:t>
            </w:r>
          </w:p>
          <w:p w14:paraId="5148021B"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5.2. Provedba projekata radi podizanja kvalitete života starijih i nemoćnih osoba</w:t>
            </w:r>
          </w:p>
        </w:tc>
        <w:tc>
          <w:tcPr>
            <w:tcW w:w="3054" w:type="dxa"/>
            <w:vAlign w:val="center"/>
          </w:tcPr>
          <w:p w14:paraId="50E00157" w14:textId="379045E6" w:rsidR="007A794C" w:rsidRDefault="007A794C" w:rsidP="007A794C">
            <w:pPr>
              <w:spacing w:line="360" w:lineRule="auto"/>
              <w:jc w:val="center"/>
              <w:rPr>
                <w:rFonts w:ascii="Cambria" w:hAnsi="Cambria"/>
                <w:lang w:val="hr-HR"/>
              </w:rPr>
            </w:pPr>
            <w:r w:rsidRPr="007A794C">
              <w:rPr>
                <w:rFonts w:ascii="Cambria" w:hAnsi="Cambria"/>
                <w:lang w:val="hr-HR"/>
              </w:rPr>
              <w:t>izgrađen dom za starije i nemoćne</w:t>
            </w:r>
            <w:r>
              <w:rPr>
                <w:rFonts w:ascii="Cambria" w:hAnsi="Cambria"/>
                <w:lang w:val="hr-HR"/>
              </w:rPr>
              <w:t xml:space="preserve"> </w:t>
            </w:r>
          </w:p>
          <w:p w14:paraId="34D6664A" w14:textId="77777777" w:rsidR="007A794C" w:rsidRPr="007A794C" w:rsidRDefault="007A794C" w:rsidP="007A794C">
            <w:pPr>
              <w:spacing w:line="360" w:lineRule="auto"/>
              <w:jc w:val="center"/>
              <w:rPr>
                <w:rFonts w:ascii="Cambria" w:hAnsi="Cambria"/>
                <w:lang w:val="hr-HR"/>
              </w:rPr>
            </w:pPr>
          </w:p>
          <w:p w14:paraId="224ECBBC" w14:textId="1F64BC25" w:rsidR="006B074E" w:rsidRPr="00B57002" w:rsidRDefault="007A794C" w:rsidP="007A794C">
            <w:pPr>
              <w:spacing w:line="360" w:lineRule="auto"/>
              <w:jc w:val="center"/>
              <w:rPr>
                <w:rFonts w:ascii="Cambria" w:hAnsi="Cambria"/>
                <w:lang w:val="hr-HR"/>
              </w:rPr>
            </w:pPr>
            <w:r>
              <w:rPr>
                <w:rFonts w:ascii="Cambria" w:hAnsi="Cambria"/>
                <w:lang w:val="hr-HR"/>
              </w:rPr>
              <w:t>broj</w:t>
            </w:r>
            <w:r w:rsidRPr="007A794C">
              <w:rPr>
                <w:rFonts w:ascii="Cambria" w:hAnsi="Cambria"/>
                <w:lang w:val="hr-HR"/>
              </w:rPr>
              <w:t xml:space="preserve"> novih korisnika projekta</w:t>
            </w:r>
          </w:p>
        </w:tc>
      </w:tr>
      <w:tr w:rsidR="006B074E" w:rsidRPr="00B57002" w14:paraId="55726D2F" w14:textId="31F37963" w:rsidTr="00B311DC">
        <w:tc>
          <w:tcPr>
            <w:tcW w:w="704" w:type="dxa"/>
            <w:shd w:val="clear" w:color="auto" w:fill="D9D9D9" w:themeFill="background1" w:themeFillShade="D9"/>
            <w:vAlign w:val="center"/>
          </w:tcPr>
          <w:p w14:paraId="4C8E1479" w14:textId="6B3B2707" w:rsidR="006B074E" w:rsidRPr="006B074E" w:rsidRDefault="007D52DB" w:rsidP="001B542D">
            <w:pPr>
              <w:spacing w:line="360" w:lineRule="auto"/>
              <w:jc w:val="center"/>
              <w:rPr>
                <w:rFonts w:ascii="Cambria" w:hAnsi="Cambria"/>
              </w:rPr>
            </w:pPr>
            <w:r>
              <w:rPr>
                <w:rFonts w:ascii="Cambria" w:hAnsi="Cambria"/>
              </w:rPr>
              <w:lastRenderedPageBreak/>
              <w:t>6</w:t>
            </w:r>
          </w:p>
        </w:tc>
        <w:tc>
          <w:tcPr>
            <w:tcW w:w="3260" w:type="dxa"/>
            <w:vAlign w:val="center"/>
          </w:tcPr>
          <w:p w14:paraId="7B0C9D6B" w14:textId="01344029"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Poboljšanje standarda postojećih usluga socijalne zaštite u okvirima lokalne zajednice</w:t>
            </w:r>
          </w:p>
          <w:p w14:paraId="2DFFFED1" w14:textId="77777777" w:rsidR="006B074E" w:rsidRPr="00B57002" w:rsidRDefault="006B074E" w:rsidP="001B542D">
            <w:pPr>
              <w:spacing w:line="360" w:lineRule="auto"/>
              <w:rPr>
                <w:rFonts w:ascii="Cambria" w:hAnsi="Cambria"/>
                <w:i/>
                <w:iCs/>
                <w:lang w:val="hr-HR"/>
              </w:rPr>
            </w:pPr>
          </w:p>
        </w:tc>
        <w:tc>
          <w:tcPr>
            <w:tcW w:w="2900" w:type="dxa"/>
            <w:vAlign w:val="center"/>
          </w:tcPr>
          <w:p w14:paraId="50DF75F6"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 xml:space="preserve">           </w:t>
            </w:r>
          </w:p>
          <w:p w14:paraId="27BD36A2"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6.1. Dodjela jednokratnih pomoći socijalno ugroženom stanovništvu</w:t>
            </w:r>
          </w:p>
          <w:p w14:paraId="20E5BDA5"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6.2. Dodjela troškova stanovanja korisnicima zajamčene minimalne naknade</w:t>
            </w:r>
          </w:p>
          <w:p w14:paraId="28A91FC9"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6.3. Dodjela naknade za troškove ogrjeva korisnicima zajamčene minimalne naknade</w:t>
            </w:r>
          </w:p>
          <w:p w14:paraId="7B352860"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6.4. Dodjela naknade u naravi socijalno ugroženom stanovništvu</w:t>
            </w:r>
          </w:p>
          <w:p w14:paraId="415ADA38"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6.5. Novčani dodaci umirovljenicima povodom blagdana</w:t>
            </w:r>
          </w:p>
        </w:tc>
        <w:tc>
          <w:tcPr>
            <w:tcW w:w="3054" w:type="dxa"/>
            <w:vAlign w:val="center"/>
          </w:tcPr>
          <w:p w14:paraId="292D0C30" w14:textId="6F376D96" w:rsidR="007A794C" w:rsidRDefault="007A794C" w:rsidP="007A794C">
            <w:pPr>
              <w:spacing w:line="360" w:lineRule="auto"/>
              <w:jc w:val="center"/>
              <w:rPr>
                <w:rFonts w:ascii="Cambria" w:hAnsi="Cambria"/>
                <w:lang w:val="hr-HR"/>
              </w:rPr>
            </w:pPr>
            <w:r>
              <w:rPr>
                <w:rFonts w:ascii="Cambria" w:hAnsi="Cambria"/>
                <w:lang w:val="hr-HR"/>
              </w:rPr>
              <w:t>broj</w:t>
            </w:r>
            <w:r w:rsidRPr="007A794C">
              <w:rPr>
                <w:rFonts w:ascii="Cambria" w:hAnsi="Cambria"/>
                <w:lang w:val="hr-HR"/>
              </w:rPr>
              <w:t xml:space="preserve"> korisnika jednokratnih novčanih pomoći</w:t>
            </w:r>
          </w:p>
          <w:p w14:paraId="3C741139" w14:textId="77777777" w:rsidR="007A794C" w:rsidRPr="007A794C" w:rsidRDefault="007A794C" w:rsidP="007A794C">
            <w:pPr>
              <w:spacing w:line="360" w:lineRule="auto"/>
              <w:jc w:val="center"/>
              <w:rPr>
                <w:rFonts w:ascii="Cambria" w:hAnsi="Cambria"/>
                <w:lang w:val="hr-HR"/>
              </w:rPr>
            </w:pPr>
          </w:p>
          <w:p w14:paraId="40396315" w14:textId="744286FA" w:rsidR="007A794C" w:rsidRDefault="007A794C" w:rsidP="007A794C">
            <w:pPr>
              <w:spacing w:line="360" w:lineRule="auto"/>
              <w:jc w:val="center"/>
              <w:rPr>
                <w:rFonts w:ascii="Cambria" w:hAnsi="Cambria"/>
                <w:lang w:val="hr-HR"/>
              </w:rPr>
            </w:pPr>
            <w:r>
              <w:rPr>
                <w:rFonts w:ascii="Cambria" w:hAnsi="Cambria"/>
                <w:lang w:val="hr-HR"/>
              </w:rPr>
              <w:t>broj</w:t>
            </w:r>
            <w:r w:rsidRPr="007A794C">
              <w:rPr>
                <w:rFonts w:ascii="Cambria" w:hAnsi="Cambria"/>
                <w:lang w:val="hr-HR"/>
              </w:rPr>
              <w:t xml:space="preserve"> korisnika troškova stanovanja</w:t>
            </w:r>
            <w:r>
              <w:rPr>
                <w:rFonts w:ascii="Cambria" w:hAnsi="Cambria"/>
                <w:lang w:val="hr-HR"/>
              </w:rPr>
              <w:t xml:space="preserve"> </w:t>
            </w:r>
          </w:p>
          <w:p w14:paraId="37412B2B" w14:textId="77777777" w:rsidR="007A794C" w:rsidRPr="007A794C" w:rsidRDefault="007A794C" w:rsidP="007A794C">
            <w:pPr>
              <w:spacing w:line="360" w:lineRule="auto"/>
              <w:jc w:val="center"/>
              <w:rPr>
                <w:rFonts w:ascii="Cambria" w:hAnsi="Cambria"/>
                <w:lang w:val="hr-HR"/>
              </w:rPr>
            </w:pPr>
          </w:p>
          <w:p w14:paraId="749AE7B4" w14:textId="5727658B" w:rsidR="007A794C" w:rsidRDefault="007A794C" w:rsidP="007A794C">
            <w:pPr>
              <w:spacing w:line="360" w:lineRule="auto"/>
              <w:jc w:val="center"/>
              <w:rPr>
                <w:rFonts w:ascii="Cambria" w:hAnsi="Cambria"/>
                <w:lang w:val="hr-HR"/>
              </w:rPr>
            </w:pPr>
            <w:r>
              <w:rPr>
                <w:rFonts w:ascii="Cambria" w:hAnsi="Cambria"/>
                <w:lang w:val="hr-HR"/>
              </w:rPr>
              <w:t>broj</w:t>
            </w:r>
            <w:r w:rsidRPr="007A794C">
              <w:rPr>
                <w:rFonts w:ascii="Cambria" w:hAnsi="Cambria"/>
                <w:lang w:val="hr-HR"/>
              </w:rPr>
              <w:t xml:space="preserve"> korisnika naknade za troškove ogrjeva</w:t>
            </w:r>
            <w:r>
              <w:rPr>
                <w:rFonts w:ascii="Cambria" w:hAnsi="Cambria"/>
                <w:lang w:val="hr-HR"/>
              </w:rPr>
              <w:t xml:space="preserve"> </w:t>
            </w:r>
          </w:p>
          <w:p w14:paraId="1D6F5D8A" w14:textId="77777777" w:rsidR="007A794C" w:rsidRPr="007A794C" w:rsidRDefault="007A794C" w:rsidP="007A794C">
            <w:pPr>
              <w:spacing w:line="360" w:lineRule="auto"/>
              <w:jc w:val="center"/>
              <w:rPr>
                <w:rFonts w:ascii="Cambria" w:hAnsi="Cambria"/>
                <w:lang w:val="hr-HR"/>
              </w:rPr>
            </w:pPr>
          </w:p>
          <w:p w14:paraId="75B7E4BD" w14:textId="0C439226" w:rsidR="007A794C" w:rsidRDefault="007A794C" w:rsidP="007A794C">
            <w:pPr>
              <w:spacing w:line="360" w:lineRule="auto"/>
              <w:jc w:val="center"/>
              <w:rPr>
                <w:rFonts w:ascii="Cambria" w:hAnsi="Cambria"/>
                <w:lang w:val="hr-HR"/>
              </w:rPr>
            </w:pPr>
            <w:r>
              <w:rPr>
                <w:rFonts w:ascii="Cambria" w:hAnsi="Cambria"/>
                <w:lang w:val="hr-HR"/>
              </w:rPr>
              <w:t>broj</w:t>
            </w:r>
            <w:r w:rsidRPr="007A794C">
              <w:rPr>
                <w:rFonts w:ascii="Cambria" w:hAnsi="Cambria"/>
                <w:lang w:val="hr-HR"/>
              </w:rPr>
              <w:t xml:space="preserve"> korisnika naknade u naravi</w:t>
            </w:r>
            <w:r>
              <w:rPr>
                <w:rFonts w:ascii="Cambria" w:hAnsi="Cambria"/>
                <w:lang w:val="hr-HR"/>
              </w:rPr>
              <w:t xml:space="preserve"> </w:t>
            </w:r>
          </w:p>
          <w:p w14:paraId="174A66AB" w14:textId="77777777" w:rsidR="007A794C" w:rsidRPr="007A794C" w:rsidRDefault="007A794C" w:rsidP="007A794C">
            <w:pPr>
              <w:spacing w:line="360" w:lineRule="auto"/>
              <w:jc w:val="center"/>
              <w:rPr>
                <w:rFonts w:ascii="Cambria" w:hAnsi="Cambria"/>
                <w:lang w:val="hr-HR"/>
              </w:rPr>
            </w:pPr>
          </w:p>
          <w:p w14:paraId="1B9D5ACF" w14:textId="40DE7E68" w:rsidR="006B074E" w:rsidRPr="00B57002" w:rsidRDefault="007A794C" w:rsidP="007A794C">
            <w:pPr>
              <w:spacing w:line="360" w:lineRule="auto"/>
              <w:jc w:val="center"/>
              <w:rPr>
                <w:rFonts w:ascii="Cambria" w:hAnsi="Cambria"/>
                <w:lang w:val="hr-HR"/>
              </w:rPr>
            </w:pPr>
            <w:r>
              <w:rPr>
                <w:rFonts w:ascii="Cambria" w:hAnsi="Cambria"/>
                <w:lang w:val="hr-HR"/>
              </w:rPr>
              <w:t>broj</w:t>
            </w:r>
            <w:r w:rsidRPr="007A794C">
              <w:rPr>
                <w:rFonts w:ascii="Cambria" w:hAnsi="Cambria"/>
                <w:lang w:val="hr-HR"/>
              </w:rPr>
              <w:t xml:space="preserve"> korisnika novčane naknade</w:t>
            </w:r>
          </w:p>
        </w:tc>
      </w:tr>
      <w:tr w:rsidR="006B074E" w:rsidRPr="00B57002" w14:paraId="01A36AF6" w14:textId="5076BBB7" w:rsidTr="00B311DC">
        <w:tc>
          <w:tcPr>
            <w:tcW w:w="704" w:type="dxa"/>
            <w:shd w:val="clear" w:color="auto" w:fill="D9D9D9" w:themeFill="background1" w:themeFillShade="D9"/>
            <w:vAlign w:val="center"/>
          </w:tcPr>
          <w:p w14:paraId="7CF75B9C" w14:textId="76C7C011" w:rsidR="006B074E" w:rsidRPr="006B074E" w:rsidRDefault="007D52DB" w:rsidP="001B542D">
            <w:pPr>
              <w:spacing w:line="360" w:lineRule="auto"/>
              <w:jc w:val="center"/>
              <w:rPr>
                <w:rFonts w:ascii="Cambria" w:hAnsi="Cambria"/>
              </w:rPr>
            </w:pPr>
            <w:r>
              <w:rPr>
                <w:rFonts w:ascii="Cambria" w:hAnsi="Cambria"/>
              </w:rPr>
              <w:t>7</w:t>
            </w:r>
          </w:p>
        </w:tc>
        <w:tc>
          <w:tcPr>
            <w:tcW w:w="3260" w:type="dxa"/>
            <w:vAlign w:val="center"/>
          </w:tcPr>
          <w:p w14:paraId="6A23274F" w14:textId="01B44CEA" w:rsidR="006B074E" w:rsidRPr="00B57002" w:rsidRDefault="006B074E" w:rsidP="001B542D">
            <w:pPr>
              <w:spacing w:line="360" w:lineRule="auto"/>
              <w:jc w:val="center"/>
              <w:rPr>
                <w:rFonts w:ascii="Cambria" w:hAnsi="Cambria"/>
                <w:i/>
                <w:iCs/>
                <w:lang w:val="hr-HR"/>
              </w:rPr>
            </w:pPr>
          </w:p>
          <w:p w14:paraId="61A7E042" w14:textId="77777777"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Povećanje dostupnosti sportsko-rekreativnih i kulturnih sadržaja</w:t>
            </w:r>
          </w:p>
        </w:tc>
        <w:tc>
          <w:tcPr>
            <w:tcW w:w="2900" w:type="dxa"/>
            <w:vAlign w:val="center"/>
          </w:tcPr>
          <w:p w14:paraId="005326A9" w14:textId="77777777" w:rsidR="006B074E" w:rsidRPr="00B57002" w:rsidRDefault="006B074E" w:rsidP="001B542D">
            <w:pPr>
              <w:spacing w:line="360" w:lineRule="auto"/>
              <w:jc w:val="center"/>
              <w:rPr>
                <w:rFonts w:ascii="Cambria" w:hAnsi="Cambria"/>
                <w:lang w:val="hr-HR"/>
              </w:rPr>
            </w:pPr>
          </w:p>
          <w:p w14:paraId="10FEDD57"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7.1. Izgradnja sportskih igrališta</w:t>
            </w:r>
          </w:p>
          <w:p w14:paraId="1C7E1213"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7.2. Obnova sportskih objekata na području općine</w:t>
            </w:r>
          </w:p>
          <w:p w14:paraId="2B881EFA"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7.3. Poticanje razvoja sporta i rekreacije</w:t>
            </w:r>
          </w:p>
          <w:p w14:paraId="20193217"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 xml:space="preserve">7.4. Promicanje kulture i kulturnih sadržaja        </w:t>
            </w:r>
          </w:p>
        </w:tc>
        <w:tc>
          <w:tcPr>
            <w:tcW w:w="3054" w:type="dxa"/>
            <w:vAlign w:val="center"/>
          </w:tcPr>
          <w:p w14:paraId="712BCA6E" w14:textId="5BABC09C" w:rsidR="00F42A05" w:rsidRDefault="00F42A05" w:rsidP="00F42A05">
            <w:pPr>
              <w:spacing w:line="360" w:lineRule="auto"/>
              <w:jc w:val="center"/>
              <w:rPr>
                <w:rFonts w:ascii="Cambria" w:hAnsi="Cambria"/>
                <w:lang w:val="hr-HR"/>
              </w:rPr>
            </w:pPr>
            <w:r>
              <w:rPr>
                <w:rFonts w:ascii="Cambria" w:hAnsi="Cambria"/>
                <w:lang w:val="hr-HR"/>
              </w:rPr>
              <w:t>broj</w:t>
            </w:r>
            <w:r w:rsidRPr="00F42A05">
              <w:rPr>
                <w:rFonts w:ascii="Cambria" w:hAnsi="Cambria"/>
                <w:lang w:val="hr-HR"/>
              </w:rPr>
              <w:t xml:space="preserve"> izgrađenih sportskih igrališta</w:t>
            </w:r>
            <w:r>
              <w:rPr>
                <w:rFonts w:ascii="Cambria" w:hAnsi="Cambria"/>
                <w:lang w:val="hr-HR"/>
              </w:rPr>
              <w:t xml:space="preserve"> </w:t>
            </w:r>
          </w:p>
          <w:p w14:paraId="6709090C" w14:textId="77777777" w:rsidR="00F42A05" w:rsidRPr="00F42A05" w:rsidRDefault="00F42A05" w:rsidP="00F42A05">
            <w:pPr>
              <w:spacing w:line="360" w:lineRule="auto"/>
              <w:jc w:val="center"/>
              <w:rPr>
                <w:rFonts w:ascii="Cambria" w:hAnsi="Cambria"/>
                <w:lang w:val="hr-HR"/>
              </w:rPr>
            </w:pPr>
          </w:p>
          <w:p w14:paraId="3801E2F6" w14:textId="60ACEC2C" w:rsidR="00F42A05" w:rsidRDefault="00F42A05" w:rsidP="00F42A05">
            <w:pPr>
              <w:spacing w:line="360" w:lineRule="auto"/>
              <w:jc w:val="center"/>
              <w:rPr>
                <w:rFonts w:ascii="Cambria" w:hAnsi="Cambria"/>
                <w:lang w:val="hr-HR"/>
              </w:rPr>
            </w:pPr>
            <w:r>
              <w:rPr>
                <w:rFonts w:ascii="Cambria" w:hAnsi="Cambria"/>
                <w:lang w:val="hr-HR"/>
              </w:rPr>
              <w:t>broj</w:t>
            </w:r>
            <w:r w:rsidRPr="00F42A05">
              <w:rPr>
                <w:rFonts w:ascii="Cambria" w:hAnsi="Cambria"/>
                <w:lang w:val="hr-HR"/>
              </w:rPr>
              <w:t xml:space="preserve"> obnovljen</w:t>
            </w:r>
            <w:r>
              <w:rPr>
                <w:rFonts w:ascii="Cambria" w:hAnsi="Cambria"/>
                <w:lang w:val="hr-HR"/>
              </w:rPr>
              <w:t>ih</w:t>
            </w:r>
            <w:r w:rsidRPr="00F42A05">
              <w:rPr>
                <w:rFonts w:ascii="Cambria" w:hAnsi="Cambria"/>
                <w:lang w:val="hr-HR"/>
              </w:rPr>
              <w:t xml:space="preserve"> sportsk</w:t>
            </w:r>
            <w:r>
              <w:rPr>
                <w:rFonts w:ascii="Cambria" w:hAnsi="Cambria"/>
                <w:lang w:val="hr-HR"/>
              </w:rPr>
              <w:t>ih</w:t>
            </w:r>
            <w:r w:rsidRPr="00F42A05">
              <w:rPr>
                <w:rFonts w:ascii="Cambria" w:hAnsi="Cambria"/>
                <w:lang w:val="hr-HR"/>
              </w:rPr>
              <w:t xml:space="preserve"> objekata</w:t>
            </w:r>
          </w:p>
          <w:p w14:paraId="64ED3384" w14:textId="77777777" w:rsidR="00F42A05" w:rsidRPr="00F42A05" w:rsidRDefault="00F42A05" w:rsidP="00F42A05">
            <w:pPr>
              <w:spacing w:line="360" w:lineRule="auto"/>
              <w:jc w:val="center"/>
              <w:rPr>
                <w:rFonts w:ascii="Cambria" w:hAnsi="Cambria"/>
                <w:lang w:val="hr-HR"/>
              </w:rPr>
            </w:pPr>
          </w:p>
          <w:p w14:paraId="3B6CBABA" w14:textId="3AC970FD" w:rsidR="00F42A05" w:rsidRDefault="00F42A05" w:rsidP="00F42A05">
            <w:pPr>
              <w:spacing w:line="360" w:lineRule="auto"/>
              <w:jc w:val="center"/>
              <w:rPr>
                <w:rFonts w:ascii="Cambria" w:hAnsi="Cambria"/>
                <w:lang w:val="hr-HR"/>
              </w:rPr>
            </w:pPr>
            <w:r>
              <w:rPr>
                <w:rFonts w:ascii="Cambria" w:hAnsi="Cambria"/>
                <w:lang w:val="hr-HR"/>
              </w:rPr>
              <w:t>broj</w:t>
            </w:r>
            <w:r w:rsidRPr="00F42A05">
              <w:rPr>
                <w:rFonts w:ascii="Cambria" w:hAnsi="Cambria"/>
                <w:lang w:val="hr-HR"/>
              </w:rPr>
              <w:t xml:space="preserve"> sportsk</w:t>
            </w:r>
            <w:r>
              <w:rPr>
                <w:rFonts w:ascii="Cambria" w:hAnsi="Cambria"/>
                <w:lang w:val="hr-HR"/>
              </w:rPr>
              <w:t>ih</w:t>
            </w:r>
            <w:r w:rsidRPr="00F42A05">
              <w:rPr>
                <w:rFonts w:ascii="Cambria" w:hAnsi="Cambria"/>
                <w:lang w:val="hr-HR"/>
              </w:rPr>
              <w:t xml:space="preserve"> klub</w:t>
            </w:r>
            <w:r>
              <w:rPr>
                <w:rFonts w:ascii="Cambria" w:hAnsi="Cambria"/>
                <w:lang w:val="hr-HR"/>
              </w:rPr>
              <w:t>ova</w:t>
            </w:r>
            <w:r w:rsidRPr="00F42A05">
              <w:rPr>
                <w:rFonts w:ascii="Cambria" w:hAnsi="Cambria"/>
                <w:lang w:val="hr-HR"/>
              </w:rPr>
              <w:t xml:space="preserve"> koji primaju tekuće pomoći iz proračuna za rad</w:t>
            </w:r>
          </w:p>
          <w:p w14:paraId="3B36BE3C" w14:textId="77777777" w:rsidR="00F42A05" w:rsidRPr="00F42A05" w:rsidRDefault="00F42A05" w:rsidP="00F42A05">
            <w:pPr>
              <w:spacing w:line="360" w:lineRule="auto"/>
              <w:jc w:val="center"/>
              <w:rPr>
                <w:rFonts w:ascii="Cambria" w:hAnsi="Cambria"/>
                <w:lang w:val="hr-HR"/>
              </w:rPr>
            </w:pPr>
          </w:p>
          <w:p w14:paraId="7B445341" w14:textId="505D6C2B" w:rsidR="006B074E" w:rsidRPr="00B57002" w:rsidRDefault="00F42A05" w:rsidP="00F42A05">
            <w:pPr>
              <w:spacing w:line="360" w:lineRule="auto"/>
              <w:jc w:val="center"/>
              <w:rPr>
                <w:rFonts w:ascii="Cambria" w:hAnsi="Cambria"/>
                <w:lang w:val="hr-HR"/>
              </w:rPr>
            </w:pPr>
            <w:r>
              <w:rPr>
                <w:rFonts w:ascii="Cambria" w:hAnsi="Cambria"/>
                <w:lang w:val="hr-HR"/>
              </w:rPr>
              <w:t>broj</w:t>
            </w:r>
            <w:r w:rsidRPr="00F42A05">
              <w:rPr>
                <w:rFonts w:ascii="Cambria" w:hAnsi="Cambria"/>
                <w:lang w:val="hr-HR"/>
              </w:rPr>
              <w:t xml:space="preserve"> udruga koje primaju tekuće pomoći iz proračuna za rad</w:t>
            </w:r>
          </w:p>
        </w:tc>
      </w:tr>
      <w:tr w:rsidR="006B074E" w:rsidRPr="00B57002" w14:paraId="678943B8" w14:textId="4B94B169" w:rsidTr="00B311DC">
        <w:tc>
          <w:tcPr>
            <w:tcW w:w="704" w:type="dxa"/>
            <w:shd w:val="clear" w:color="auto" w:fill="D9D9D9" w:themeFill="background1" w:themeFillShade="D9"/>
            <w:vAlign w:val="center"/>
          </w:tcPr>
          <w:p w14:paraId="7EEE0E57" w14:textId="36D4BCF4" w:rsidR="006B074E" w:rsidRPr="006B074E" w:rsidRDefault="007D52DB" w:rsidP="001B542D">
            <w:pPr>
              <w:spacing w:line="360" w:lineRule="auto"/>
              <w:jc w:val="center"/>
              <w:rPr>
                <w:rFonts w:ascii="Cambria" w:hAnsi="Cambria"/>
              </w:rPr>
            </w:pPr>
            <w:r>
              <w:rPr>
                <w:rFonts w:ascii="Cambria" w:hAnsi="Cambria"/>
              </w:rPr>
              <w:t>8</w:t>
            </w:r>
          </w:p>
        </w:tc>
        <w:tc>
          <w:tcPr>
            <w:tcW w:w="3260" w:type="dxa"/>
            <w:vAlign w:val="center"/>
          </w:tcPr>
          <w:p w14:paraId="6734A7C6" w14:textId="134EAD70"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 xml:space="preserve">Unaprjeđenje uvjeta za rad vjerskih zajednica, zaštita i </w:t>
            </w:r>
            <w:r w:rsidR="004B5AA4" w:rsidRPr="00B57002">
              <w:rPr>
                <w:rFonts w:ascii="Cambria" w:hAnsi="Cambria"/>
                <w:i/>
                <w:iCs/>
                <w:lang w:val="hr-HR"/>
              </w:rPr>
              <w:t>unapr</w:t>
            </w:r>
            <w:r w:rsidR="004B5AA4">
              <w:rPr>
                <w:rFonts w:ascii="Cambria" w:hAnsi="Cambria"/>
                <w:i/>
                <w:iCs/>
                <w:lang w:val="hr-HR"/>
              </w:rPr>
              <w:t>jeđenj</w:t>
            </w:r>
            <w:r w:rsidR="004B5AA4" w:rsidRPr="00B57002">
              <w:rPr>
                <w:rFonts w:ascii="Cambria" w:hAnsi="Cambria"/>
                <w:i/>
                <w:iCs/>
                <w:lang w:val="hr-HR"/>
              </w:rPr>
              <w:t>e</w:t>
            </w:r>
            <w:r w:rsidRPr="00B57002">
              <w:rPr>
                <w:rFonts w:ascii="Cambria" w:hAnsi="Cambria"/>
                <w:i/>
                <w:iCs/>
                <w:lang w:val="hr-HR"/>
              </w:rPr>
              <w:t xml:space="preserve"> multinacionalnosti</w:t>
            </w:r>
          </w:p>
          <w:p w14:paraId="6A15461F" w14:textId="77777777" w:rsidR="006B074E" w:rsidRPr="00B57002" w:rsidRDefault="006B074E" w:rsidP="001B542D">
            <w:pPr>
              <w:spacing w:line="360" w:lineRule="auto"/>
              <w:jc w:val="center"/>
              <w:rPr>
                <w:rFonts w:ascii="Cambria" w:hAnsi="Cambria"/>
                <w:i/>
                <w:iCs/>
                <w:lang w:val="hr-HR"/>
              </w:rPr>
            </w:pPr>
          </w:p>
        </w:tc>
        <w:tc>
          <w:tcPr>
            <w:tcW w:w="2900" w:type="dxa"/>
            <w:vAlign w:val="center"/>
          </w:tcPr>
          <w:p w14:paraId="4D300261" w14:textId="77777777" w:rsidR="006B074E" w:rsidRPr="00B57002" w:rsidRDefault="006B074E" w:rsidP="001B542D">
            <w:pPr>
              <w:spacing w:line="360" w:lineRule="auto"/>
              <w:jc w:val="center"/>
              <w:rPr>
                <w:rFonts w:ascii="Cambria" w:hAnsi="Cambria"/>
                <w:lang w:val="hr-HR"/>
              </w:rPr>
            </w:pPr>
          </w:p>
          <w:p w14:paraId="45D82B63"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8.1. Dodjela donacija vjerskim zajednicama</w:t>
            </w:r>
          </w:p>
          <w:p w14:paraId="1105613D" w14:textId="4C46F86C" w:rsidR="006B074E" w:rsidRDefault="006B074E" w:rsidP="001B542D">
            <w:pPr>
              <w:spacing w:line="360" w:lineRule="auto"/>
              <w:jc w:val="center"/>
              <w:rPr>
                <w:rFonts w:ascii="Cambria" w:hAnsi="Cambria"/>
                <w:lang w:val="hr-HR"/>
              </w:rPr>
            </w:pPr>
            <w:r w:rsidRPr="00B57002">
              <w:rPr>
                <w:rFonts w:ascii="Cambria" w:hAnsi="Cambria"/>
                <w:lang w:val="hr-HR"/>
              </w:rPr>
              <w:t xml:space="preserve">8.2. Sufinanciranje rada organizacija/udruga koje </w:t>
            </w:r>
            <w:r w:rsidRPr="00B57002">
              <w:rPr>
                <w:rFonts w:ascii="Cambria" w:hAnsi="Cambria"/>
                <w:lang w:val="hr-HR"/>
              </w:rPr>
              <w:lastRenderedPageBreak/>
              <w:t xml:space="preserve">promiču očuvanje kulturnog identiteta manjina </w:t>
            </w:r>
          </w:p>
          <w:p w14:paraId="59B53441" w14:textId="1928212B" w:rsidR="00F33184" w:rsidRPr="00B57002" w:rsidRDefault="00F33184" w:rsidP="001B542D">
            <w:pPr>
              <w:spacing w:line="360" w:lineRule="auto"/>
              <w:jc w:val="center"/>
              <w:rPr>
                <w:rFonts w:ascii="Cambria" w:hAnsi="Cambria"/>
                <w:lang w:val="hr-HR"/>
              </w:rPr>
            </w:pPr>
            <w:r w:rsidRPr="00F33184">
              <w:rPr>
                <w:rFonts w:ascii="Cambria" w:hAnsi="Cambria"/>
                <w:highlight w:val="yellow"/>
                <w:lang w:val="hr-HR"/>
              </w:rPr>
              <w:t>8.3. Redovan rad Vijeća srpske nacionalne manjine</w:t>
            </w:r>
          </w:p>
          <w:p w14:paraId="167026B2" w14:textId="77777777" w:rsidR="006B074E" w:rsidRPr="00B57002" w:rsidRDefault="006B074E" w:rsidP="001B542D">
            <w:pPr>
              <w:rPr>
                <w:rFonts w:ascii="Cambria" w:hAnsi="Cambria"/>
                <w:lang w:val="hr-HR"/>
              </w:rPr>
            </w:pPr>
          </w:p>
        </w:tc>
        <w:tc>
          <w:tcPr>
            <w:tcW w:w="3054" w:type="dxa"/>
            <w:vAlign w:val="center"/>
          </w:tcPr>
          <w:p w14:paraId="14070F68" w14:textId="6CA1DA07" w:rsidR="00F42A05" w:rsidRDefault="00F42A05" w:rsidP="00F42A05">
            <w:pPr>
              <w:spacing w:line="360" w:lineRule="auto"/>
              <w:jc w:val="center"/>
              <w:rPr>
                <w:rFonts w:ascii="Cambria" w:hAnsi="Cambria"/>
                <w:lang w:val="hr-HR"/>
              </w:rPr>
            </w:pPr>
            <w:r w:rsidRPr="00F42A05">
              <w:rPr>
                <w:rFonts w:ascii="Cambria" w:hAnsi="Cambria"/>
                <w:lang w:val="hr-HR"/>
              </w:rPr>
              <w:lastRenderedPageBreak/>
              <w:t>donacije za vjerske zajednice</w:t>
            </w:r>
            <w:r>
              <w:rPr>
                <w:rFonts w:ascii="Cambria" w:hAnsi="Cambria"/>
                <w:lang w:val="hr-HR"/>
              </w:rPr>
              <w:t xml:space="preserve"> </w:t>
            </w:r>
          </w:p>
          <w:p w14:paraId="7EF43FB5" w14:textId="77777777" w:rsidR="00F42A05" w:rsidRPr="00F42A05" w:rsidRDefault="00F42A05" w:rsidP="00F42A05">
            <w:pPr>
              <w:spacing w:line="360" w:lineRule="auto"/>
              <w:jc w:val="center"/>
              <w:rPr>
                <w:rFonts w:ascii="Cambria" w:hAnsi="Cambria"/>
                <w:lang w:val="hr-HR"/>
              </w:rPr>
            </w:pPr>
          </w:p>
          <w:p w14:paraId="4BCEA34F" w14:textId="77777777" w:rsidR="006B074E" w:rsidRDefault="00F42A05" w:rsidP="00F42A05">
            <w:pPr>
              <w:spacing w:line="360" w:lineRule="auto"/>
              <w:jc w:val="center"/>
              <w:rPr>
                <w:rFonts w:ascii="Cambria" w:hAnsi="Cambria"/>
                <w:lang w:val="hr-HR"/>
              </w:rPr>
            </w:pPr>
            <w:r>
              <w:rPr>
                <w:rFonts w:ascii="Cambria" w:hAnsi="Cambria"/>
                <w:lang w:val="hr-HR"/>
              </w:rPr>
              <w:t>broj</w:t>
            </w:r>
            <w:r w:rsidRPr="00F42A05">
              <w:rPr>
                <w:rFonts w:ascii="Cambria" w:hAnsi="Cambria"/>
                <w:lang w:val="hr-HR"/>
              </w:rPr>
              <w:t xml:space="preserve"> organizacija/udruga korisnik financiranja iz proračuna</w:t>
            </w:r>
          </w:p>
          <w:p w14:paraId="4F18FBEE" w14:textId="77777777" w:rsidR="00F33184" w:rsidRDefault="00F33184" w:rsidP="00F42A05">
            <w:pPr>
              <w:spacing w:line="360" w:lineRule="auto"/>
              <w:jc w:val="center"/>
              <w:rPr>
                <w:rFonts w:ascii="Cambria" w:hAnsi="Cambria"/>
                <w:lang w:val="hr-HR"/>
              </w:rPr>
            </w:pPr>
          </w:p>
          <w:p w14:paraId="03E2989E" w14:textId="77777777" w:rsidR="00F33184" w:rsidRDefault="00F33184" w:rsidP="00F42A05">
            <w:pPr>
              <w:spacing w:line="360" w:lineRule="auto"/>
              <w:jc w:val="center"/>
              <w:rPr>
                <w:rFonts w:ascii="Cambria" w:hAnsi="Cambria"/>
                <w:lang w:val="hr-HR"/>
              </w:rPr>
            </w:pPr>
          </w:p>
          <w:p w14:paraId="75E82005" w14:textId="2659ADE9" w:rsidR="00F33184" w:rsidRPr="00B57002" w:rsidRDefault="00F33184" w:rsidP="00F42A05">
            <w:pPr>
              <w:spacing w:line="360" w:lineRule="auto"/>
              <w:jc w:val="center"/>
              <w:rPr>
                <w:rFonts w:ascii="Cambria" w:hAnsi="Cambria"/>
                <w:lang w:val="hr-HR"/>
              </w:rPr>
            </w:pPr>
            <w:r w:rsidRPr="00F33184">
              <w:rPr>
                <w:rFonts w:ascii="Cambria" w:hAnsi="Cambria"/>
                <w:highlight w:val="yellow"/>
                <w:lang w:val="hr-HR"/>
              </w:rPr>
              <w:t>provedene  kulturne i vjerske aktivnosti</w:t>
            </w:r>
          </w:p>
        </w:tc>
      </w:tr>
      <w:tr w:rsidR="006B074E" w:rsidRPr="00B57002" w14:paraId="6357061A" w14:textId="625D955A" w:rsidTr="00B311DC">
        <w:tc>
          <w:tcPr>
            <w:tcW w:w="704" w:type="dxa"/>
            <w:shd w:val="clear" w:color="auto" w:fill="D9D9D9" w:themeFill="background1" w:themeFillShade="D9"/>
            <w:vAlign w:val="center"/>
          </w:tcPr>
          <w:p w14:paraId="2B364588" w14:textId="30A289DE" w:rsidR="006B074E" w:rsidRPr="006B074E" w:rsidRDefault="007D52DB" w:rsidP="001B542D">
            <w:pPr>
              <w:spacing w:line="360" w:lineRule="auto"/>
              <w:jc w:val="center"/>
              <w:rPr>
                <w:rFonts w:ascii="Cambria" w:hAnsi="Cambria"/>
              </w:rPr>
            </w:pPr>
            <w:r>
              <w:rPr>
                <w:rFonts w:ascii="Cambria" w:hAnsi="Cambria"/>
              </w:rPr>
              <w:lastRenderedPageBreak/>
              <w:t>9</w:t>
            </w:r>
          </w:p>
        </w:tc>
        <w:tc>
          <w:tcPr>
            <w:tcW w:w="3260" w:type="dxa"/>
            <w:vAlign w:val="center"/>
          </w:tcPr>
          <w:p w14:paraId="756D7CB2" w14:textId="0DA91924"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Ulaganje u zaštitu okoliša</w:t>
            </w:r>
          </w:p>
        </w:tc>
        <w:tc>
          <w:tcPr>
            <w:tcW w:w="2900" w:type="dxa"/>
            <w:vAlign w:val="center"/>
          </w:tcPr>
          <w:p w14:paraId="0455C05D"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9.1. Sanacija onečišćenog tla</w:t>
            </w:r>
          </w:p>
          <w:p w14:paraId="68C16176"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9.2. Postavljanje solarnih sustava na zgrade i površine u vlasništvu općine</w:t>
            </w:r>
          </w:p>
          <w:p w14:paraId="5DC4D61D" w14:textId="77777777" w:rsidR="006B074E" w:rsidRPr="00B57002" w:rsidRDefault="006B074E" w:rsidP="001B542D">
            <w:pPr>
              <w:jc w:val="center"/>
              <w:rPr>
                <w:rFonts w:ascii="Cambria" w:hAnsi="Cambria"/>
                <w:lang w:val="hr-HR"/>
              </w:rPr>
            </w:pPr>
          </w:p>
        </w:tc>
        <w:tc>
          <w:tcPr>
            <w:tcW w:w="3054" w:type="dxa"/>
            <w:vAlign w:val="center"/>
          </w:tcPr>
          <w:p w14:paraId="18BA2DB7" w14:textId="7C208114" w:rsidR="00B360FA" w:rsidRPr="00B360FA" w:rsidRDefault="00B360FA" w:rsidP="00B360FA">
            <w:pPr>
              <w:spacing w:line="360" w:lineRule="auto"/>
              <w:jc w:val="center"/>
              <w:rPr>
                <w:rFonts w:ascii="Cambria" w:hAnsi="Cambria"/>
                <w:lang w:val="hr-HR"/>
              </w:rPr>
            </w:pPr>
            <w:r>
              <w:rPr>
                <w:rFonts w:ascii="Cambria" w:hAnsi="Cambria"/>
                <w:lang w:val="hr-HR"/>
              </w:rPr>
              <w:t>broj</w:t>
            </w:r>
            <w:r w:rsidRPr="00B360FA">
              <w:rPr>
                <w:rFonts w:ascii="Cambria" w:hAnsi="Cambria"/>
                <w:lang w:val="hr-HR"/>
              </w:rPr>
              <w:t xml:space="preserve"> km2 saniranih površina</w:t>
            </w:r>
          </w:p>
          <w:p w14:paraId="4A9EA676" w14:textId="2AA0204A" w:rsidR="006B074E" w:rsidRPr="00B57002" w:rsidRDefault="00B360FA" w:rsidP="00B360FA">
            <w:pPr>
              <w:spacing w:line="360" w:lineRule="auto"/>
              <w:jc w:val="center"/>
              <w:rPr>
                <w:rFonts w:ascii="Cambria" w:hAnsi="Cambria"/>
                <w:lang w:val="hr-HR"/>
              </w:rPr>
            </w:pPr>
            <w:r w:rsidRPr="00B360FA">
              <w:rPr>
                <w:rFonts w:ascii="Cambria" w:hAnsi="Cambria"/>
                <w:lang w:val="hr-HR"/>
              </w:rPr>
              <w:t xml:space="preserve"> proizvedeni</w:t>
            </w:r>
            <w:r>
              <w:rPr>
                <w:rFonts w:ascii="Cambria" w:hAnsi="Cambria"/>
                <w:lang w:val="hr-HR"/>
              </w:rPr>
              <w:t xml:space="preserve"> </w:t>
            </w:r>
            <w:r w:rsidRPr="00B360FA">
              <w:rPr>
                <w:rFonts w:ascii="Cambria" w:hAnsi="Cambria"/>
                <w:lang w:val="hr-HR"/>
              </w:rPr>
              <w:t>kWh energije</w:t>
            </w:r>
          </w:p>
        </w:tc>
      </w:tr>
      <w:tr w:rsidR="006B074E" w:rsidRPr="00B57002" w14:paraId="0D28220B" w14:textId="5CD73313" w:rsidTr="00B311DC">
        <w:tc>
          <w:tcPr>
            <w:tcW w:w="704" w:type="dxa"/>
            <w:shd w:val="clear" w:color="auto" w:fill="D9D9D9" w:themeFill="background1" w:themeFillShade="D9"/>
            <w:vAlign w:val="center"/>
          </w:tcPr>
          <w:p w14:paraId="5DF68460" w14:textId="417AE647" w:rsidR="006B074E" w:rsidRPr="006B074E" w:rsidRDefault="007D52DB" w:rsidP="001B542D">
            <w:pPr>
              <w:spacing w:line="360" w:lineRule="auto"/>
              <w:jc w:val="center"/>
              <w:rPr>
                <w:rFonts w:ascii="Cambria" w:hAnsi="Cambria"/>
              </w:rPr>
            </w:pPr>
            <w:r>
              <w:rPr>
                <w:rFonts w:ascii="Cambria" w:hAnsi="Cambria"/>
              </w:rPr>
              <w:t>10</w:t>
            </w:r>
          </w:p>
        </w:tc>
        <w:tc>
          <w:tcPr>
            <w:tcW w:w="3260" w:type="dxa"/>
            <w:vAlign w:val="center"/>
          </w:tcPr>
          <w:p w14:paraId="0E3DC848" w14:textId="5C1648DF"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Nabava opreme i izgradnja građevina za gospodarenje otpadom</w:t>
            </w:r>
          </w:p>
        </w:tc>
        <w:tc>
          <w:tcPr>
            <w:tcW w:w="2900" w:type="dxa"/>
            <w:vAlign w:val="center"/>
          </w:tcPr>
          <w:p w14:paraId="73392614" w14:textId="77777777" w:rsidR="006B074E" w:rsidRPr="00B57002" w:rsidRDefault="006B074E" w:rsidP="001B542D">
            <w:pPr>
              <w:spacing w:line="360" w:lineRule="auto"/>
              <w:jc w:val="center"/>
              <w:rPr>
                <w:rFonts w:ascii="Cambria" w:hAnsi="Cambria"/>
                <w:lang w:val="hr-HR"/>
              </w:rPr>
            </w:pPr>
          </w:p>
          <w:p w14:paraId="7276C8BF"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10.1. Izgradnja reciklažnog dvorišta u naselju Palača</w:t>
            </w:r>
          </w:p>
          <w:p w14:paraId="52002E6A"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10.2. Postavljanje mobilnih reciklažnih dvorišta u naseljima općine</w:t>
            </w:r>
          </w:p>
          <w:p w14:paraId="6C01690E" w14:textId="77777777" w:rsidR="006B074E" w:rsidRPr="00B57002" w:rsidRDefault="006B074E" w:rsidP="001B542D">
            <w:pPr>
              <w:jc w:val="center"/>
              <w:rPr>
                <w:rFonts w:ascii="Cambria" w:hAnsi="Cambria"/>
                <w:lang w:val="hr-HR"/>
              </w:rPr>
            </w:pPr>
          </w:p>
        </w:tc>
        <w:tc>
          <w:tcPr>
            <w:tcW w:w="3054" w:type="dxa"/>
            <w:vAlign w:val="center"/>
          </w:tcPr>
          <w:p w14:paraId="50E7C1CB" w14:textId="77777777" w:rsidR="00B360FA" w:rsidRPr="00B360FA" w:rsidRDefault="00B360FA" w:rsidP="00B360FA">
            <w:pPr>
              <w:spacing w:line="360" w:lineRule="auto"/>
              <w:jc w:val="center"/>
              <w:rPr>
                <w:rFonts w:ascii="Cambria" w:hAnsi="Cambria"/>
                <w:lang w:val="hr-HR"/>
              </w:rPr>
            </w:pPr>
            <w:r w:rsidRPr="00B360FA">
              <w:rPr>
                <w:rFonts w:ascii="Cambria" w:hAnsi="Cambria"/>
                <w:lang w:val="hr-HR"/>
              </w:rPr>
              <w:t>izgrađeno reciklažno dvorište</w:t>
            </w:r>
          </w:p>
          <w:p w14:paraId="39FF4BA1" w14:textId="77777777" w:rsidR="00B360FA" w:rsidRDefault="00B360FA" w:rsidP="00B360FA">
            <w:pPr>
              <w:spacing w:line="360" w:lineRule="auto"/>
              <w:jc w:val="center"/>
              <w:rPr>
                <w:rFonts w:ascii="Cambria" w:hAnsi="Cambria"/>
                <w:lang w:val="hr-HR"/>
              </w:rPr>
            </w:pPr>
            <w:r>
              <w:rPr>
                <w:rFonts w:ascii="Cambria" w:hAnsi="Cambria"/>
                <w:lang w:val="hr-HR"/>
              </w:rPr>
              <w:t xml:space="preserve"> </w:t>
            </w:r>
          </w:p>
          <w:p w14:paraId="0C8566D6" w14:textId="4720CFB9" w:rsidR="006B074E" w:rsidRPr="00B57002" w:rsidRDefault="00B360FA" w:rsidP="00B360FA">
            <w:pPr>
              <w:spacing w:line="360" w:lineRule="auto"/>
              <w:jc w:val="center"/>
              <w:rPr>
                <w:rFonts w:ascii="Cambria" w:hAnsi="Cambria"/>
                <w:lang w:val="hr-HR"/>
              </w:rPr>
            </w:pPr>
            <w:r w:rsidRPr="00B360FA">
              <w:rPr>
                <w:rFonts w:ascii="Cambria" w:hAnsi="Cambria"/>
                <w:lang w:val="hr-HR"/>
              </w:rPr>
              <w:t>termin</w:t>
            </w:r>
            <w:r>
              <w:rPr>
                <w:rFonts w:ascii="Cambria" w:hAnsi="Cambria"/>
                <w:lang w:val="hr-HR"/>
              </w:rPr>
              <w:t>i</w:t>
            </w:r>
            <w:r w:rsidRPr="00B360FA">
              <w:rPr>
                <w:rFonts w:ascii="Cambria" w:hAnsi="Cambria"/>
                <w:lang w:val="hr-HR"/>
              </w:rPr>
              <w:t xml:space="preserve"> stavljeni na raspolaganje građanima za korištenje mobilnih reciklažnih dvorišta</w:t>
            </w:r>
          </w:p>
        </w:tc>
      </w:tr>
      <w:tr w:rsidR="006B074E" w:rsidRPr="00B57002" w14:paraId="7BF35106" w14:textId="18796D98" w:rsidTr="00B311DC">
        <w:tc>
          <w:tcPr>
            <w:tcW w:w="704" w:type="dxa"/>
            <w:shd w:val="clear" w:color="auto" w:fill="D9D9D9" w:themeFill="background1" w:themeFillShade="D9"/>
            <w:vAlign w:val="center"/>
          </w:tcPr>
          <w:p w14:paraId="45B0D7B5" w14:textId="2B51FC83" w:rsidR="006B074E" w:rsidRPr="006B074E" w:rsidRDefault="006B074E" w:rsidP="001B542D">
            <w:pPr>
              <w:spacing w:line="360" w:lineRule="auto"/>
              <w:jc w:val="center"/>
              <w:rPr>
                <w:rFonts w:ascii="Cambria" w:hAnsi="Cambria"/>
              </w:rPr>
            </w:pPr>
            <w:r>
              <w:rPr>
                <w:rFonts w:ascii="Cambria" w:hAnsi="Cambria"/>
              </w:rPr>
              <w:t>1</w:t>
            </w:r>
            <w:r w:rsidR="007D52DB">
              <w:rPr>
                <w:rFonts w:ascii="Cambria" w:hAnsi="Cambria"/>
              </w:rPr>
              <w:t>1</w:t>
            </w:r>
          </w:p>
        </w:tc>
        <w:tc>
          <w:tcPr>
            <w:tcW w:w="3260" w:type="dxa"/>
            <w:vAlign w:val="center"/>
          </w:tcPr>
          <w:p w14:paraId="58C8FA62" w14:textId="55415042"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Poboljšanje opremljenosti i kapaciteta protupožarnih snaga</w:t>
            </w:r>
          </w:p>
        </w:tc>
        <w:tc>
          <w:tcPr>
            <w:tcW w:w="2900" w:type="dxa"/>
            <w:vAlign w:val="center"/>
          </w:tcPr>
          <w:p w14:paraId="313A6568" w14:textId="77777777" w:rsidR="006B074E" w:rsidRPr="00B57002" w:rsidRDefault="006B074E" w:rsidP="001B542D">
            <w:pPr>
              <w:spacing w:line="360" w:lineRule="auto"/>
              <w:rPr>
                <w:rFonts w:ascii="Cambria" w:hAnsi="Cambria"/>
                <w:highlight w:val="white"/>
                <w:lang w:val="hr-HR"/>
              </w:rPr>
            </w:pPr>
          </w:p>
          <w:p w14:paraId="28511E86"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11.1. Izgradnja popratnih objekata za potrebe DVD-a</w:t>
            </w:r>
          </w:p>
          <w:p w14:paraId="4B0CC90E"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11.2. Redovno financiranje rada JVP i DVD</w:t>
            </w:r>
          </w:p>
          <w:p w14:paraId="4489F7C6" w14:textId="77777777" w:rsidR="006B074E" w:rsidRPr="00B57002" w:rsidRDefault="006B074E" w:rsidP="001B542D">
            <w:pPr>
              <w:jc w:val="center"/>
              <w:rPr>
                <w:rFonts w:ascii="Cambria" w:hAnsi="Cambria"/>
                <w:lang w:val="hr-HR"/>
              </w:rPr>
            </w:pPr>
          </w:p>
        </w:tc>
        <w:tc>
          <w:tcPr>
            <w:tcW w:w="3054" w:type="dxa"/>
            <w:vAlign w:val="center"/>
          </w:tcPr>
          <w:p w14:paraId="08D683DC" w14:textId="1836E0A2" w:rsidR="00DB6098" w:rsidRDefault="00DB6098" w:rsidP="00DB6098">
            <w:pPr>
              <w:spacing w:line="360" w:lineRule="auto"/>
              <w:jc w:val="center"/>
              <w:rPr>
                <w:rFonts w:ascii="Cambria" w:hAnsi="Cambria"/>
                <w:lang w:val="hr-HR"/>
              </w:rPr>
            </w:pPr>
            <w:r w:rsidRPr="00DB6098">
              <w:rPr>
                <w:rFonts w:ascii="Cambria" w:hAnsi="Cambria"/>
                <w:lang w:val="hr-HR"/>
              </w:rPr>
              <w:t>izgrađen</w:t>
            </w:r>
            <w:r>
              <w:rPr>
                <w:rFonts w:ascii="Cambria" w:hAnsi="Cambria"/>
                <w:lang w:val="hr-HR"/>
              </w:rPr>
              <w:t>i</w:t>
            </w:r>
            <w:r w:rsidRPr="00DB6098">
              <w:rPr>
                <w:rFonts w:ascii="Cambria" w:hAnsi="Cambria"/>
                <w:lang w:val="hr-HR"/>
              </w:rPr>
              <w:t xml:space="preserve"> objekt</w:t>
            </w:r>
            <w:r>
              <w:rPr>
                <w:rFonts w:ascii="Cambria" w:hAnsi="Cambria"/>
                <w:lang w:val="hr-HR"/>
              </w:rPr>
              <w:t xml:space="preserve">i </w:t>
            </w:r>
          </w:p>
          <w:p w14:paraId="0C547574" w14:textId="77777777" w:rsidR="00DB6098" w:rsidRPr="00DB6098" w:rsidRDefault="00DB6098" w:rsidP="00DB6098">
            <w:pPr>
              <w:spacing w:line="360" w:lineRule="auto"/>
              <w:jc w:val="center"/>
              <w:rPr>
                <w:rFonts w:ascii="Cambria" w:hAnsi="Cambria"/>
                <w:lang w:val="hr-HR"/>
              </w:rPr>
            </w:pPr>
          </w:p>
          <w:p w14:paraId="0D1D2070" w14:textId="557A64DA" w:rsidR="006B074E" w:rsidRPr="00B57002" w:rsidRDefault="00DB6098" w:rsidP="00DB6098">
            <w:pPr>
              <w:spacing w:line="360" w:lineRule="auto"/>
              <w:jc w:val="center"/>
              <w:rPr>
                <w:rFonts w:ascii="Cambria" w:hAnsi="Cambria"/>
                <w:highlight w:val="white"/>
                <w:lang w:val="hr-HR"/>
              </w:rPr>
            </w:pPr>
            <w:r w:rsidRPr="00DB6098">
              <w:rPr>
                <w:rFonts w:ascii="Cambria" w:hAnsi="Cambria"/>
                <w:lang w:val="hr-HR"/>
              </w:rPr>
              <w:t xml:space="preserve">JVP </w:t>
            </w:r>
            <w:r>
              <w:rPr>
                <w:rFonts w:ascii="Cambria" w:hAnsi="Cambria"/>
                <w:lang w:val="hr-HR"/>
              </w:rPr>
              <w:t>i</w:t>
            </w:r>
            <w:r w:rsidRPr="00DB6098">
              <w:rPr>
                <w:rFonts w:ascii="Cambria" w:hAnsi="Cambria"/>
                <w:lang w:val="hr-HR"/>
              </w:rPr>
              <w:t xml:space="preserve"> DVD koje se redovno financiraju iz proračuna</w:t>
            </w:r>
          </w:p>
        </w:tc>
      </w:tr>
      <w:tr w:rsidR="006B074E" w:rsidRPr="00B57002" w14:paraId="34C212A4" w14:textId="6AABA8B2" w:rsidTr="00B311DC">
        <w:tc>
          <w:tcPr>
            <w:tcW w:w="704" w:type="dxa"/>
            <w:shd w:val="clear" w:color="auto" w:fill="D9D9D9" w:themeFill="background1" w:themeFillShade="D9"/>
            <w:vAlign w:val="center"/>
          </w:tcPr>
          <w:p w14:paraId="15D70C8B" w14:textId="54ED6BC6" w:rsidR="006B074E" w:rsidRPr="006B074E" w:rsidRDefault="006B074E" w:rsidP="001B542D">
            <w:pPr>
              <w:spacing w:line="360" w:lineRule="auto"/>
              <w:jc w:val="center"/>
              <w:rPr>
                <w:rFonts w:ascii="Cambria" w:hAnsi="Cambria"/>
              </w:rPr>
            </w:pPr>
            <w:r>
              <w:rPr>
                <w:rFonts w:ascii="Cambria" w:hAnsi="Cambria"/>
              </w:rPr>
              <w:t>1</w:t>
            </w:r>
            <w:r w:rsidR="007D52DB">
              <w:rPr>
                <w:rFonts w:ascii="Cambria" w:hAnsi="Cambria"/>
              </w:rPr>
              <w:t>2</w:t>
            </w:r>
          </w:p>
        </w:tc>
        <w:tc>
          <w:tcPr>
            <w:tcW w:w="3260" w:type="dxa"/>
            <w:vAlign w:val="center"/>
          </w:tcPr>
          <w:p w14:paraId="36994352" w14:textId="2C500B87"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Uspostava i unaprjeđenje sustava civilne zaštite</w:t>
            </w:r>
          </w:p>
        </w:tc>
        <w:tc>
          <w:tcPr>
            <w:tcW w:w="2900" w:type="dxa"/>
            <w:vAlign w:val="center"/>
          </w:tcPr>
          <w:p w14:paraId="30B86B7E" w14:textId="77777777" w:rsidR="006B074E" w:rsidRPr="00B57002" w:rsidRDefault="006B074E" w:rsidP="001B542D">
            <w:pPr>
              <w:spacing w:line="360" w:lineRule="auto"/>
              <w:jc w:val="center"/>
              <w:rPr>
                <w:rFonts w:ascii="Cambria" w:hAnsi="Cambria"/>
                <w:lang w:val="hr-HR"/>
              </w:rPr>
            </w:pPr>
          </w:p>
          <w:p w14:paraId="2E009E49"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12.1. Osposobljavanje pripadnika operativnih snaga civilne zaštite</w:t>
            </w:r>
          </w:p>
          <w:p w14:paraId="68C5245E"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12.2. Nabava zaštitne odjeće i obuće pripadnicima operativnih snaga civilne zaštite</w:t>
            </w:r>
          </w:p>
          <w:p w14:paraId="6E111FC9"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12.3. Materijalni i rashodi za zaposlene pripadnike operativnih snaga civilne zaštite</w:t>
            </w:r>
          </w:p>
          <w:p w14:paraId="21FD429B"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 xml:space="preserve">12.4. Financiranje iz proračuna radi </w:t>
            </w:r>
            <w:r w:rsidRPr="00B57002">
              <w:rPr>
                <w:rFonts w:ascii="Cambria" w:hAnsi="Cambria"/>
                <w:lang w:val="hr-HR"/>
              </w:rPr>
              <w:lastRenderedPageBreak/>
              <w:t>unaprjeđenja sustava civilne zaštite</w:t>
            </w:r>
          </w:p>
          <w:p w14:paraId="0BF0ED08" w14:textId="77777777" w:rsidR="006B074E" w:rsidRPr="00B57002" w:rsidRDefault="006B074E" w:rsidP="001B542D">
            <w:pPr>
              <w:jc w:val="center"/>
              <w:rPr>
                <w:rFonts w:ascii="Cambria" w:hAnsi="Cambria"/>
                <w:lang w:val="hr-HR"/>
              </w:rPr>
            </w:pPr>
          </w:p>
        </w:tc>
        <w:tc>
          <w:tcPr>
            <w:tcW w:w="3054" w:type="dxa"/>
            <w:vAlign w:val="center"/>
          </w:tcPr>
          <w:p w14:paraId="59167D56" w14:textId="1BFD9E9F" w:rsidR="00DB6098" w:rsidRDefault="00531698" w:rsidP="00DB6098">
            <w:pPr>
              <w:spacing w:line="360" w:lineRule="auto"/>
              <w:jc w:val="center"/>
              <w:rPr>
                <w:rFonts w:ascii="Cambria" w:hAnsi="Cambria"/>
                <w:lang w:val="hr-HR"/>
              </w:rPr>
            </w:pPr>
            <w:r>
              <w:rPr>
                <w:rFonts w:ascii="Cambria" w:hAnsi="Cambria"/>
                <w:lang w:val="hr-HR"/>
              </w:rPr>
              <w:lastRenderedPageBreak/>
              <w:t>b</w:t>
            </w:r>
            <w:r w:rsidR="00DB6098" w:rsidRPr="00DB6098">
              <w:rPr>
                <w:rFonts w:ascii="Cambria" w:hAnsi="Cambria"/>
                <w:lang w:val="hr-HR"/>
              </w:rPr>
              <w:t>roj osposobljenih pripadnika</w:t>
            </w:r>
            <w:r w:rsidR="00DB6098">
              <w:rPr>
                <w:rFonts w:ascii="Cambria" w:hAnsi="Cambria"/>
                <w:lang w:val="hr-HR"/>
              </w:rPr>
              <w:t xml:space="preserve"> </w:t>
            </w:r>
          </w:p>
          <w:p w14:paraId="547D5CB1" w14:textId="77777777" w:rsidR="00DB6098" w:rsidRPr="00DB6098" w:rsidRDefault="00DB6098" w:rsidP="00DB6098">
            <w:pPr>
              <w:spacing w:line="360" w:lineRule="auto"/>
              <w:jc w:val="center"/>
              <w:rPr>
                <w:rFonts w:ascii="Cambria" w:hAnsi="Cambria"/>
                <w:lang w:val="hr-HR"/>
              </w:rPr>
            </w:pPr>
          </w:p>
          <w:p w14:paraId="4ED32448" w14:textId="006509B8" w:rsidR="00DB6098" w:rsidRDefault="00531698" w:rsidP="00DB6098">
            <w:pPr>
              <w:spacing w:line="360" w:lineRule="auto"/>
              <w:jc w:val="center"/>
              <w:rPr>
                <w:rFonts w:ascii="Cambria" w:hAnsi="Cambria"/>
                <w:lang w:val="hr-HR"/>
              </w:rPr>
            </w:pPr>
            <w:r>
              <w:rPr>
                <w:rFonts w:ascii="Cambria" w:hAnsi="Cambria"/>
                <w:lang w:val="hr-HR"/>
              </w:rPr>
              <w:t>b</w:t>
            </w:r>
            <w:r w:rsidR="00DB6098" w:rsidRPr="00DB6098">
              <w:rPr>
                <w:rFonts w:ascii="Cambria" w:hAnsi="Cambria"/>
                <w:lang w:val="hr-HR"/>
              </w:rPr>
              <w:t>roj opremljenih pripadnika operativnih snaga civilne zaštite</w:t>
            </w:r>
            <w:r w:rsidR="00DB6098">
              <w:rPr>
                <w:rFonts w:ascii="Cambria" w:hAnsi="Cambria"/>
                <w:lang w:val="hr-HR"/>
              </w:rPr>
              <w:t xml:space="preserve"> </w:t>
            </w:r>
          </w:p>
          <w:p w14:paraId="288EE47C" w14:textId="77777777" w:rsidR="00DB6098" w:rsidRPr="00DB6098" w:rsidRDefault="00DB6098" w:rsidP="00DB6098">
            <w:pPr>
              <w:spacing w:line="360" w:lineRule="auto"/>
              <w:jc w:val="center"/>
              <w:rPr>
                <w:rFonts w:ascii="Cambria" w:hAnsi="Cambria"/>
                <w:lang w:val="hr-HR"/>
              </w:rPr>
            </w:pPr>
          </w:p>
          <w:p w14:paraId="1523C868" w14:textId="12034FDC" w:rsidR="00DB6098" w:rsidRDefault="00531698" w:rsidP="00DB6098">
            <w:pPr>
              <w:spacing w:line="360" w:lineRule="auto"/>
              <w:jc w:val="center"/>
              <w:rPr>
                <w:rFonts w:ascii="Cambria" w:hAnsi="Cambria"/>
                <w:lang w:val="hr-HR"/>
              </w:rPr>
            </w:pPr>
            <w:r>
              <w:rPr>
                <w:rFonts w:ascii="Cambria" w:hAnsi="Cambria"/>
                <w:lang w:val="hr-HR"/>
              </w:rPr>
              <w:t>b</w:t>
            </w:r>
            <w:r w:rsidR="00DB6098" w:rsidRPr="00DB6098">
              <w:rPr>
                <w:rFonts w:ascii="Cambria" w:hAnsi="Cambria"/>
                <w:lang w:val="hr-HR"/>
              </w:rPr>
              <w:t>roj pripadnika operativnih snaga civilne zaštite koji su ostvarili materijalna prava</w:t>
            </w:r>
            <w:r w:rsidR="00DB6098">
              <w:rPr>
                <w:rFonts w:ascii="Cambria" w:hAnsi="Cambria"/>
                <w:lang w:val="hr-HR"/>
              </w:rPr>
              <w:t xml:space="preserve"> </w:t>
            </w:r>
          </w:p>
          <w:p w14:paraId="0145F3C7" w14:textId="77777777" w:rsidR="00DB6098" w:rsidRPr="00DB6098" w:rsidRDefault="00DB6098" w:rsidP="00DB6098">
            <w:pPr>
              <w:spacing w:line="360" w:lineRule="auto"/>
              <w:jc w:val="center"/>
              <w:rPr>
                <w:rFonts w:ascii="Cambria" w:hAnsi="Cambria"/>
                <w:lang w:val="hr-HR"/>
              </w:rPr>
            </w:pPr>
          </w:p>
          <w:p w14:paraId="031F3861" w14:textId="4C319BFF" w:rsidR="006B074E" w:rsidRPr="00B57002" w:rsidRDefault="00531698" w:rsidP="00DB6098">
            <w:pPr>
              <w:spacing w:line="360" w:lineRule="auto"/>
              <w:jc w:val="center"/>
              <w:rPr>
                <w:rFonts w:ascii="Cambria" w:hAnsi="Cambria"/>
                <w:lang w:val="hr-HR"/>
              </w:rPr>
            </w:pPr>
            <w:r>
              <w:rPr>
                <w:rFonts w:ascii="Cambria" w:hAnsi="Cambria"/>
                <w:lang w:val="hr-HR"/>
              </w:rPr>
              <w:t>b</w:t>
            </w:r>
            <w:r w:rsidR="00DB6098" w:rsidRPr="00DB6098">
              <w:rPr>
                <w:rFonts w:ascii="Cambria" w:hAnsi="Cambria"/>
                <w:lang w:val="hr-HR"/>
              </w:rPr>
              <w:t>roj korisnika financiranja</w:t>
            </w:r>
          </w:p>
        </w:tc>
      </w:tr>
      <w:tr w:rsidR="006B074E" w:rsidRPr="00B57002" w14:paraId="3E15C534" w14:textId="2EAC88CE" w:rsidTr="00B311DC">
        <w:tc>
          <w:tcPr>
            <w:tcW w:w="704" w:type="dxa"/>
            <w:shd w:val="clear" w:color="auto" w:fill="D9D9D9" w:themeFill="background1" w:themeFillShade="D9"/>
            <w:vAlign w:val="center"/>
          </w:tcPr>
          <w:p w14:paraId="4E0A7A09" w14:textId="5B408899" w:rsidR="006B074E" w:rsidRPr="006B074E" w:rsidRDefault="006B074E" w:rsidP="001B542D">
            <w:pPr>
              <w:spacing w:line="360" w:lineRule="auto"/>
              <w:jc w:val="center"/>
              <w:rPr>
                <w:rFonts w:ascii="Cambria" w:hAnsi="Cambria"/>
              </w:rPr>
            </w:pPr>
            <w:r>
              <w:rPr>
                <w:rFonts w:ascii="Cambria" w:hAnsi="Cambria"/>
              </w:rPr>
              <w:t>1</w:t>
            </w:r>
            <w:r w:rsidR="00EA6199">
              <w:rPr>
                <w:rFonts w:ascii="Cambria" w:hAnsi="Cambria"/>
              </w:rPr>
              <w:t>3</w:t>
            </w:r>
          </w:p>
        </w:tc>
        <w:tc>
          <w:tcPr>
            <w:tcW w:w="3260" w:type="dxa"/>
            <w:vAlign w:val="center"/>
          </w:tcPr>
          <w:p w14:paraId="52DE4CA0" w14:textId="7608E372"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Unaprjeđenje i razvoj lokalne prometne povezanosti, javnog prijevoza i sigurnosti u prometu</w:t>
            </w:r>
          </w:p>
        </w:tc>
        <w:tc>
          <w:tcPr>
            <w:tcW w:w="2900" w:type="dxa"/>
            <w:vAlign w:val="center"/>
          </w:tcPr>
          <w:p w14:paraId="352E718A" w14:textId="77777777" w:rsidR="006B074E" w:rsidRPr="00B57002" w:rsidRDefault="006B074E" w:rsidP="001B542D">
            <w:pPr>
              <w:spacing w:line="360" w:lineRule="auto"/>
              <w:jc w:val="center"/>
              <w:rPr>
                <w:rFonts w:ascii="Cambria" w:hAnsi="Cambria"/>
                <w:lang w:val="hr-HR"/>
              </w:rPr>
            </w:pPr>
          </w:p>
          <w:p w14:paraId="51C685B0"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13.1. Izgradnja nerazvrstanih cesta na području općine</w:t>
            </w:r>
          </w:p>
          <w:p w14:paraId="48038083"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13.2. Izgradnja biciklističkih staza na području općine</w:t>
            </w:r>
          </w:p>
          <w:p w14:paraId="4965F7AF"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13.3. Rekonstrukcija postojećih i izgradnja novih pješačkih staza/nogostupa</w:t>
            </w:r>
          </w:p>
          <w:p w14:paraId="67DBC319"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13.4. Uređenje postojećih i izgradnja novih autobusnih stajališta u naseljima općine</w:t>
            </w:r>
          </w:p>
          <w:p w14:paraId="74D87DB4"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13.5. Postavljanje svjetlosne i zvučne signalizacije i pješačkih prijelaza radi povećanja sigurnosti u prometu</w:t>
            </w:r>
          </w:p>
          <w:p w14:paraId="305B6A9D" w14:textId="77777777" w:rsidR="006B074E" w:rsidRPr="00B57002" w:rsidRDefault="006B074E" w:rsidP="001B542D">
            <w:pPr>
              <w:jc w:val="center"/>
              <w:rPr>
                <w:rFonts w:ascii="Cambria" w:hAnsi="Cambria"/>
                <w:lang w:val="hr-HR"/>
              </w:rPr>
            </w:pPr>
          </w:p>
        </w:tc>
        <w:tc>
          <w:tcPr>
            <w:tcW w:w="3054" w:type="dxa"/>
            <w:vAlign w:val="center"/>
          </w:tcPr>
          <w:p w14:paraId="25E46629" w14:textId="545D5737" w:rsidR="00325FCC" w:rsidRPr="00325FCC" w:rsidRDefault="00531698" w:rsidP="00325FCC">
            <w:pPr>
              <w:spacing w:line="360" w:lineRule="auto"/>
              <w:jc w:val="center"/>
              <w:rPr>
                <w:rFonts w:ascii="Cambria" w:hAnsi="Cambria"/>
                <w:lang w:val="hr-HR"/>
              </w:rPr>
            </w:pPr>
            <w:r>
              <w:rPr>
                <w:rFonts w:ascii="Cambria" w:hAnsi="Cambria"/>
                <w:lang w:val="hr-HR"/>
              </w:rPr>
              <w:t>b</w:t>
            </w:r>
            <w:r w:rsidR="00325FCC" w:rsidRPr="00325FCC">
              <w:rPr>
                <w:rFonts w:ascii="Cambria" w:hAnsi="Cambria"/>
                <w:lang w:val="hr-HR"/>
              </w:rPr>
              <w:t xml:space="preserve">roj km2 izgrađenih cesta  </w:t>
            </w:r>
          </w:p>
          <w:p w14:paraId="462FF8FD" w14:textId="77777777" w:rsidR="00325FCC" w:rsidRPr="00325FCC" w:rsidRDefault="00325FCC" w:rsidP="00325FCC">
            <w:pPr>
              <w:spacing w:line="360" w:lineRule="auto"/>
              <w:jc w:val="center"/>
              <w:rPr>
                <w:rFonts w:ascii="Cambria" w:hAnsi="Cambria"/>
                <w:lang w:val="hr-HR"/>
              </w:rPr>
            </w:pPr>
            <w:r w:rsidRPr="00325FCC">
              <w:rPr>
                <w:rFonts w:ascii="Cambria" w:hAnsi="Cambria"/>
                <w:lang w:val="hr-HR"/>
              </w:rPr>
              <w:t>km novih biciklističkih staza</w:t>
            </w:r>
          </w:p>
          <w:p w14:paraId="396FEC0C" w14:textId="415E194E" w:rsidR="00325FCC" w:rsidRDefault="00325FCC" w:rsidP="00325FCC">
            <w:pPr>
              <w:spacing w:line="360" w:lineRule="auto"/>
              <w:jc w:val="center"/>
              <w:rPr>
                <w:rFonts w:ascii="Cambria" w:hAnsi="Cambria"/>
                <w:lang w:val="hr-HR"/>
              </w:rPr>
            </w:pPr>
            <w:r w:rsidRPr="00325FCC">
              <w:rPr>
                <w:rFonts w:ascii="Cambria" w:hAnsi="Cambria"/>
                <w:lang w:val="hr-HR"/>
              </w:rPr>
              <w:t>km rekonstruiranih i novoizgrađenih pješačkih staza/nogostupa</w:t>
            </w:r>
            <w:r>
              <w:rPr>
                <w:rFonts w:ascii="Cambria" w:hAnsi="Cambria"/>
                <w:lang w:val="hr-HR"/>
              </w:rPr>
              <w:t xml:space="preserve"> </w:t>
            </w:r>
          </w:p>
          <w:p w14:paraId="51FDA997" w14:textId="77777777" w:rsidR="00325FCC" w:rsidRPr="00325FCC" w:rsidRDefault="00325FCC" w:rsidP="00325FCC">
            <w:pPr>
              <w:spacing w:line="360" w:lineRule="auto"/>
              <w:jc w:val="center"/>
              <w:rPr>
                <w:rFonts w:ascii="Cambria" w:hAnsi="Cambria"/>
                <w:lang w:val="hr-HR"/>
              </w:rPr>
            </w:pPr>
          </w:p>
          <w:p w14:paraId="15BF5A55" w14:textId="2561B5D4" w:rsidR="00325FCC" w:rsidRDefault="00531698" w:rsidP="00325FCC">
            <w:pPr>
              <w:spacing w:line="360" w:lineRule="auto"/>
              <w:jc w:val="center"/>
              <w:rPr>
                <w:rFonts w:ascii="Cambria" w:hAnsi="Cambria"/>
                <w:lang w:val="hr-HR"/>
              </w:rPr>
            </w:pPr>
            <w:r>
              <w:rPr>
                <w:rFonts w:ascii="Cambria" w:hAnsi="Cambria"/>
                <w:lang w:val="hr-HR"/>
              </w:rPr>
              <w:t>b</w:t>
            </w:r>
            <w:r w:rsidR="00325FCC" w:rsidRPr="00325FCC">
              <w:rPr>
                <w:rFonts w:ascii="Cambria" w:hAnsi="Cambria"/>
                <w:lang w:val="hr-HR"/>
              </w:rPr>
              <w:t>roj uređenih i novoizgrađenih autobusnih stajališta</w:t>
            </w:r>
            <w:r w:rsidR="00325FCC">
              <w:rPr>
                <w:rFonts w:ascii="Cambria" w:hAnsi="Cambria"/>
                <w:lang w:val="hr-HR"/>
              </w:rPr>
              <w:t xml:space="preserve"> </w:t>
            </w:r>
          </w:p>
          <w:p w14:paraId="2D030BAA" w14:textId="77777777" w:rsidR="00325FCC" w:rsidRPr="00325FCC" w:rsidRDefault="00325FCC" w:rsidP="00325FCC">
            <w:pPr>
              <w:spacing w:line="360" w:lineRule="auto"/>
              <w:jc w:val="center"/>
              <w:rPr>
                <w:rFonts w:ascii="Cambria" w:hAnsi="Cambria"/>
                <w:lang w:val="hr-HR"/>
              </w:rPr>
            </w:pPr>
          </w:p>
          <w:p w14:paraId="482EB260" w14:textId="20F2C8F3" w:rsidR="006B074E" w:rsidRPr="00B57002" w:rsidRDefault="00531698" w:rsidP="00325FCC">
            <w:pPr>
              <w:spacing w:line="360" w:lineRule="auto"/>
              <w:jc w:val="center"/>
              <w:rPr>
                <w:rFonts w:ascii="Cambria" w:hAnsi="Cambria"/>
                <w:lang w:val="hr-HR"/>
              </w:rPr>
            </w:pPr>
            <w:r>
              <w:rPr>
                <w:rFonts w:ascii="Cambria" w:hAnsi="Cambria"/>
                <w:lang w:val="hr-HR"/>
              </w:rPr>
              <w:t>b</w:t>
            </w:r>
            <w:r w:rsidR="00325FCC" w:rsidRPr="00325FCC">
              <w:rPr>
                <w:rFonts w:ascii="Cambria" w:hAnsi="Cambria"/>
                <w:lang w:val="hr-HR"/>
              </w:rPr>
              <w:t>roj postavljene svjetlosne i zvučne signalizacije te pješačkih prijelaza</w:t>
            </w:r>
          </w:p>
        </w:tc>
      </w:tr>
      <w:tr w:rsidR="006B074E" w:rsidRPr="00B57002" w14:paraId="416809BF" w14:textId="75541D39" w:rsidTr="00B311DC">
        <w:tc>
          <w:tcPr>
            <w:tcW w:w="704" w:type="dxa"/>
            <w:shd w:val="clear" w:color="auto" w:fill="D9D9D9" w:themeFill="background1" w:themeFillShade="D9"/>
            <w:vAlign w:val="center"/>
          </w:tcPr>
          <w:p w14:paraId="119BE5EB" w14:textId="0CEC238B" w:rsidR="006B074E" w:rsidRPr="006B074E" w:rsidRDefault="006B074E" w:rsidP="001B542D">
            <w:pPr>
              <w:spacing w:line="360" w:lineRule="auto"/>
              <w:jc w:val="center"/>
              <w:rPr>
                <w:rFonts w:ascii="Cambria" w:hAnsi="Cambria"/>
              </w:rPr>
            </w:pPr>
            <w:r>
              <w:rPr>
                <w:rFonts w:ascii="Cambria" w:hAnsi="Cambria"/>
              </w:rPr>
              <w:t>1</w:t>
            </w:r>
            <w:r w:rsidR="00EA6199">
              <w:rPr>
                <w:rFonts w:ascii="Cambria" w:hAnsi="Cambria"/>
              </w:rPr>
              <w:t>4</w:t>
            </w:r>
          </w:p>
        </w:tc>
        <w:tc>
          <w:tcPr>
            <w:tcW w:w="3260" w:type="dxa"/>
            <w:vAlign w:val="center"/>
          </w:tcPr>
          <w:p w14:paraId="0A6D99AF" w14:textId="02F87B39"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Poticanje održivog razvoja turizma, poljoprivrede i gospodarstva</w:t>
            </w:r>
          </w:p>
        </w:tc>
        <w:tc>
          <w:tcPr>
            <w:tcW w:w="2900" w:type="dxa"/>
            <w:vAlign w:val="center"/>
          </w:tcPr>
          <w:p w14:paraId="29AD8174" w14:textId="77777777" w:rsidR="006B074E" w:rsidRPr="00B57002" w:rsidRDefault="006B074E" w:rsidP="001B542D">
            <w:pPr>
              <w:spacing w:line="360" w:lineRule="auto"/>
              <w:rPr>
                <w:rFonts w:ascii="Cambria" w:hAnsi="Cambria"/>
                <w:highlight w:val="white"/>
                <w:lang w:val="hr-HR"/>
              </w:rPr>
            </w:pPr>
          </w:p>
          <w:p w14:paraId="004BFF6F"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14.1. Uređenje ribnjaka u naselju Koprivna i stavljanje u funkciju</w:t>
            </w:r>
          </w:p>
          <w:p w14:paraId="7E92F2F4"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14.2. Sufinanciranje projektnih prijava poljoprivrednika</w:t>
            </w:r>
          </w:p>
          <w:p w14:paraId="667F6C3B" w14:textId="77777777" w:rsidR="006B074E" w:rsidRPr="00B57002" w:rsidRDefault="006B074E" w:rsidP="001B542D">
            <w:pPr>
              <w:jc w:val="center"/>
              <w:rPr>
                <w:rFonts w:ascii="Cambria" w:hAnsi="Cambria"/>
                <w:lang w:val="hr-HR"/>
              </w:rPr>
            </w:pPr>
          </w:p>
        </w:tc>
        <w:tc>
          <w:tcPr>
            <w:tcW w:w="3054" w:type="dxa"/>
            <w:vAlign w:val="center"/>
          </w:tcPr>
          <w:p w14:paraId="529223A1" w14:textId="1EDD2418" w:rsidR="006041CE" w:rsidRDefault="006041CE" w:rsidP="006041CE">
            <w:pPr>
              <w:spacing w:line="360" w:lineRule="auto"/>
              <w:jc w:val="center"/>
              <w:rPr>
                <w:rFonts w:ascii="Cambria" w:hAnsi="Cambria"/>
                <w:lang w:val="hr-HR"/>
              </w:rPr>
            </w:pPr>
            <w:r w:rsidRPr="006041CE">
              <w:rPr>
                <w:rFonts w:ascii="Cambria" w:hAnsi="Cambria"/>
                <w:lang w:val="hr-HR"/>
              </w:rPr>
              <w:t>uređen ribnjak u naselju Koprivna</w:t>
            </w:r>
            <w:r>
              <w:rPr>
                <w:rFonts w:ascii="Cambria" w:hAnsi="Cambria"/>
                <w:lang w:val="hr-HR"/>
              </w:rPr>
              <w:t xml:space="preserve"> </w:t>
            </w:r>
          </w:p>
          <w:p w14:paraId="08F98953" w14:textId="77777777" w:rsidR="006041CE" w:rsidRPr="006041CE" w:rsidRDefault="006041CE" w:rsidP="006041CE">
            <w:pPr>
              <w:spacing w:line="360" w:lineRule="auto"/>
              <w:jc w:val="center"/>
              <w:rPr>
                <w:rFonts w:ascii="Cambria" w:hAnsi="Cambria"/>
                <w:lang w:val="hr-HR"/>
              </w:rPr>
            </w:pPr>
          </w:p>
          <w:p w14:paraId="75CECC35" w14:textId="2D9A8BA0" w:rsidR="006B074E" w:rsidRPr="00B57002" w:rsidRDefault="006041CE" w:rsidP="006041CE">
            <w:pPr>
              <w:spacing w:line="360" w:lineRule="auto"/>
              <w:jc w:val="center"/>
              <w:rPr>
                <w:rFonts w:ascii="Cambria" w:hAnsi="Cambria"/>
                <w:highlight w:val="white"/>
                <w:lang w:val="hr-HR"/>
              </w:rPr>
            </w:pPr>
            <w:r>
              <w:rPr>
                <w:rFonts w:ascii="Cambria" w:hAnsi="Cambria"/>
                <w:lang w:val="hr-HR"/>
              </w:rPr>
              <w:t>broj</w:t>
            </w:r>
            <w:r w:rsidRPr="006041CE">
              <w:rPr>
                <w:rFonts w:ascii="Cambria" w:hAnsi="Cambria"/>
                <w:lang w:val="hr-HR"/>
              </w:rPr>
              <w:t xml:space="preserve"> odobrenih zahtjeva za sufinanciranje</w:t>
            </w:r>
          </w:p>
        </w:tc>
      </w:tr>
      <w:tr w:rsidR="006B074E" w:rsidRPr="00B57002" w14:paraId="66541C94" w14:textId="7F742914" w:rsidTr="00B311DC">
        <w:tc>
          <w:tcPr>
            <w:tcW w:w="704" w:type="dxa"/>
            <w:shd w:val="clear" w:color="auto" w:fill="D9D9D9" w:themeFill="background1" w:themeFillShade="D9"/>
            <w:vAlign w:val="center"/>
          </w:tcPr>
          <w:p w14:paraId="5FC07162" w14:textId="0794B48C" w:rsidR="006B074E" w:rsidRPr="006B074E" w:rsidRDefault="006B074E" w:rsidP="001B542D">
            <w:pPr>
              <w:spacing w:line="360" w:lineRule="auto"/>
              <w:jc w:val="center"/>
              <w:rPr>
                <w:rFonts w:ascii="Cambria" w:hAnsi="Cambria"/>
              </w:rPr>
            </w:pPr>
            <w:r>
              <w:rPr>
                <w:rFonts w:ascii="Cambria" w:hAnsi="Cambria"/>
              </w:rPr>
              <w:t>1</w:t>
            </w:r>
            <w:r w:rsidR="00EA6199">
              <w:rPr>
                <w:rFonts w:ascii="Cambria" w:hAnsi="Cambria"/>
              </w:rPr>
              <w:t>5</w:t>
            </w:r>
          </w:p>
        </w:tc>
        <w:tc>
          <w:tcPr>
            <w:tcW w:w="3260" w:type="dxa"/>
            <w:vAlign w:val="center"/>
          </w:tcPr>
          <w:p w14:paraId="0C8C9B06" w14:textId="24D0224C"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Povećanje kapaciteta općine i digitalizacija lokalne samouprave</w:t>
            </w:r>
          </w:p>
        </w:tc>
        <w:tc>
          <w:tcPr>
            <w:tcW w:w="2900" w:type="dxa"/>
            <w:vAlign w:val="center"/>
          </w:tcPr>
          <w:p w14:paraId="0923DF12" w14:textId="77777777" w:rsidR="006B074E" w:rsidRPr="00B57002" w:rsidRDefault="006B074E" w:rsidP="001B542D">
            <w:pPr>
              <w:spacing w:line="360" w:lineRule="auto"/>
              <w:rPr>
                <w:rFonts w:ascii="Cambria" w:hAnsi="Cambria"/>
                <w:highlight w:val="white"/>
                <w:lang w:val="hr-HR"/>
              </w:rPr>
            </w:pPr>
          </w:p>
          <w:p w14:paraId="403165A2"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15.1. Digitalizacija poslovanja/rada u lokalnoj samoupravi</w:t>
            </w:r>
          </w:p>
          <w:p w14:paraId="4214D9F6"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15.2. Kupovina objekta za proširenje upravnog odjela</w:t>
            </w:r>
          </w:p>
          <w:p w14:paraId="34FA8AB5"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15.3. Uspostava projektnog centra</w:t>
            </w:r>
          </w:p>
          <w:p w14:paraId="0AA82184"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lastRenderedPageBreak/>
              <w:t>15.4. Izgradnja objekata za smještaj vozila u vlasništvu općine</w:t>
            </w:r>
          </w:p>
          <w:p w14:paraId="6F1A7DAC" w14:textId="77777777" w:rsidR="006B074E" w:rsidRPr="00B57002" w:rsidRDefault="006B074E" w:rsidP="001B542D">
            <w:pPr>
              <w:jc w:val="center"/>
              <w:rPr>
                <w:rFonts w:ascii="Cambria" w:hAnsi="Cambria"/>
                <w:lang w:val="hr-HR"/>
              </w:rPr>
            </w:pPr>
          </w:p>
        </w:tc>
        <w:tc>
          <w:tcPr>
            <w:tcW w:w="3054" w:type="dxa"/>
            <w:vAlign w:val="center"/>
          </w:tcPr>
          <w:p w14:paraId="35B2E701" w14:textId="4ED9F8F0" w:rsidR="00531698" w:rsidRDefault="00531698" w:rsidP="00531698">
            <w:pPr>
              <w:spacing w:line="360" w:lineRule="auto"/>
              <w:jc w:val="center"/>
              <w:rPr>
                <w:rFonts w:ascii="Cambria" w:hAnsi="Cambria"/>
                <w:lang w:val="hr-HR"/>
              </w:rPr>
            </w:pPr>
            <w:r>
              <w:rPr>
                <w:rFonts w:ascii="Cambria" w:hAnsi="Cambria"/>
                <w:lang w:val="hr-HR"/>
              </w:rPr>
              <w:lastRenderedPageBreak/>
              <w:t>b</w:t>
            </w:r>
            <w:r w:rsidRPr="00531698">
              <w:rPr>
                <w:rFonts w:ascii="Cambria" w:hAnsi="Cambria"/>
                <w:lang w:val="hr-HR"/>
              </w:rPr>
              <w:t>roj digitaliziranih usluga</w:t>
            </w:r>
            <w:r>
              <w:rPr>
                <w:rFonts w:ascii="Cambria" w:hAnsi="Cambria"/>
                <w:lang w:val="hr-HR"/>
              </w:rPr>
              <w:t xml:space="preserve"> </w:t>
            </w:r>
          </w:p>
          <w:p w14:paraId="739F1500" w14:textId="38F59464" w:rsidR="00531698" w:rsidRPr="00531698" w:rsidRDefault="00531698" w:rsidP="00531698">
            <w:pPr>
              <w:spacing w:line="360" w:lineRule="auto"/>
              <w:jc w:val="center"/>
              <w:rPr>
                <w:rFonts w:ascii="Cambria" w:hAnsi="Cambria"/>
                <w:lang w:val="hr-HR"/>
              </w:rPr>
            </w:pPr>
            <w:r>
              <w:rPr>
                <w:rFonts w:ascii="Cambria" w:hAnsi="Cambria"/>
                <w:lang w:val="hr-HR"/>
              </w:rPr>
              <w:t xml:space="preserve"> </w:t>
            </w:r>
          </w:p>
          <w:p w14:paraId="2B54E44F" w14:textId="0DE83E53" w:rsidR="00531698" w:rsidRDefault="00531698" w:rsidP="00531698">
            <w:pPr>
              <w:spacing w:line="360" w:lineRule="auto"/>
              <w:jc w:val="center"/>
              <w:rPr>
                <w:rFonts w:ascii="Cambria" w:hAnsi="Cambria"/>
                <w:lang w:val="hr-HR"/>
              </w:rPr>
            </w:pPr>
            <w:r>
              <w:rPr>
                <w:rFonts w:ascii="Cambria" w:hAnsi="Cambria"/>
                <w:lang w:val="hr-HR"/>
              </w:rPr>
              <w:t>b</w:t>
            </w:r>
            <w:r w:rsidRPr="00531698">
              <w:rPr>
                <w:rFonts w:ascii="Cambria" w:hAnsi="Cambria"/>
                <w:lang w:val="hr-HR"/>
              </w:rPr>
              <w:t>roj kupljenih objekata</w:t>
            </w:r>
            <w:r>
              <w:rPr>
                <w:rFonts w:ascii="Cambria" w:hAnsi="Cambria"/>
                <w:lang w:val="hr-HR"/>
              </w:rPr>
              <w:t xml:space="preserve"> </w:t>
            </w:r>
          </w:p>
          <w:p w14:paraId="72CC6EF1" w14:textId="77777777" w:rsidR="00531698" w:rsidRPr="00531698" w:rsidRDefault="00531698" w:rsidP="00531698">
            <w:pPr>
              <w:spacing w:line="360" w:lineRule="auto"/>
              <w:jc w:val="center"/>
              <w:rPr>
                <w:rFonts w:ascii="Cambria" w:hAnsi="Cambria"/>
                <w:lang w:val="hr-HR"/>
              </w:rPr>
            </w:pPr>
          </w:p>
          <w:p w14:paraId="72C78775" w14:textId="7CCF9E39" w:rsidR="00531698" w:rsidRDefault="00531698" w:rsidP="00531698">
            <w:pPr>
              <w:spacing w:line="360" w:lineRule="auto"/>
              <w:jc w:val="center"/>
              <w:rPr>
                <w:rFonts w:ascii="Cambria" w:hAnsi="Cambria"/>
                <w:lang w:val="hr-HR"/>
              </w:rPr>
            </w:pPr>
            <w:r>
              <w:rPr>
                <w:rFonts w:ascii="Cambria" w:hAnsi="Cambria"/>
                <w:lang w:val="hr-HR"/>
              </w:rPr>
              <w:t>uspostavljen</w:t>
            </w:r>
            <w:r w:rsidRPr="00531698">
              <w:rPr>
                <w:rFonts w:ascii="Cambria" w:hAnsi="Cambria"/>
                <w:lang w:val="hr-HR"/>
              </w:rPr>
              <w:t xml:space="preserve"> projektni centar</w:t>
            </w:r>
            <w:r>
              <w:rPr>
                <w:rFonts w:ascii="Cambria" w:hAnsi="Cambria"/>
                <w:lang w:val="hr-HR"/>
              </w:rPr>
              <w:t xml:space="preserve"> </w:t>
            </w:r>
          </w:p>
          <w:p w14:paraId="47F1ABE9" w14:textId="77777777" w:rsidR="00531698" w:rsidRPr="00531698" w:rsidRDefault="00531698" w:rsidP="00531698">
            <w:pPr>
              <w:spacing w:line="360" w:lineRule="auto"/>
              <w:jc w:val="center"/>
              <w:rPr>
                <w:rFonts w:ascii="Cambria" w:hAnsi="Cambria"/>
                <w:lang w:val="hr-HR"/>
              </w:rPr>
            </w:pPr>
          </w:p>
          <w:p w14:paraId="6A581741" w14:textId="18CC1A8D" w:rsidR="006B074E" w:rsidRPr="00B57002" w:rsidRDefault="00531698" w:rsidP="00531698">
            <w:pPr>
              <w:spacing w:line="360" w:lineRule="auto"/>
              <w:jc w:val="center"/>
              <w:rPr>
                <w:rFonts w:ascii="Cambria" w:hAnsi="Cambria"/>
                <w:highlight w:val="white"/>
                <w:lang w:val="hr-HR"/>
              </w:rPr>
            </w:pPr>
            <w:r>
              <w:rPr>
                <w:rFonts w:ascii="Cambria" w:hAnsi="Cambria"/>
                <w:lang w:val="hr-HR"/>
              </w:rPr>
              <w:t>b</w:t>
            </w:r>
            <w:r w:rsidRPr="00531698">
              <w:rPr>
                <w:rFonts w:ascii="Cambria" w:hAnsi="Cambria"/>
                <w:lang w:val="hr-HR"/>
              </w:rPr>
              <w:t>roj izgrađenih objekata</w:t>
            </w:r>
          </w:p>
        </w:tc>
      </w:tr>
      <w:tr w:rsidR="006B074E" w:rsidRPr="00B57002" w14:paraId="604FE794" w14:textId="3AA94845" w:rsidTr="00B311DC">
        <w:tc>
          <w:tcPr>
            <w:tcW w:w="704" w:type="dxa"/>
            <w:shd w:val="clear" w:color="auto" w:fill="D9D9D9" w:themeFill="background1" w:themeFillShade="D9"/>
            <w:vAlign w:val="center"/>
          </w:tcPr>
          <w:p w14:paraId="1DEE3CB6" w14:textId="0089EB01" w:rsidR="006B074E" w:rsidRPr="006B074E" w:rsidRDefault="006B074E" w:rsidP="001B542D">
            <w:pPr>
              <w:spacing w:line="360" w:lineRule="auto"/>
              <w:jc w:val="center"/>
              <w:rPr>
                <w:rFonts w:ascii="Cambria" w:hAnsi="Cambria"/>
              </w:rPr>
            </w:pPr>
            <w:r>
              <w:rPr>
                <w:rFonts w:ascii="Cambria" w:hAnsi="Cambria"/>
              </w:rPr>
              <w:t>1</w:t>
            </w:r>
            <w:r w:rsidR="00EA6199">
              <w:rPr>
                <w:rFonts w:ascii="Cambria" w:hAnsi="Cambria"/>
              </w:rPr>
              <w:t>6</w:t>
            </w:r>
          </w:p>
        </w:tc>
        <w:tc>
          <w:tcPr>
            <w:tcW w:w="3260" w:type="dxa"/>
            <w:vAlign w:val="center"/>
          </w:tcPr>
          <w:p w14:paraId="601FC655" w14:textId="74CAAA25"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Aktivnosti vezane za redovnu djelatnost izvršnog tijela, predstavničkog tijela i jedinstvenog upravnog odjela općine</w:t>
            </w:r>
          </w:p>
        </w:tc>
        <w:tc>
          <w:tcPr>
            <w:tcW w:w="2900" w:type="dxa"/>
            <w:vAlign w:val="center"/>
          </w:tcPr>
          <w:p w14:paraId="3E08864B" w14:textId="77777777" w:rsidR="006B074E" w:rsidRPr="00B57002" w:rsidRDefault="006B074E" w:rsidP="001B542D">
            <w:pPr>
              <w:spacing w:line="360" w:lineRule="auto"/>
              <w:rPr>
                <w:rFonts w:ascii="Cambria" w:hAnsi="Cambria"/>
                <w:highlight w:val="white"/>
                <w:lang w:val="hr-HR"/>
              </w:rPr>
            </w:pPr>
          </w:p>
          <w:p w14:paraId="6814C143"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16.1. Materijalni i ostali rashodi vezani uz redovan rad općinskog vijeća</w:t>
            </w:r>
          </w:p>
          <w:p w14:paraId="7F471542"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16.2. Materijalni i ostali rashodi vezani uz redovan rad općinskog načelnika</w:t>
            </w:r>
          </w:p>
          <w:p w14:paraId="650770B9"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16.3. Materijalni i ostali rashodi vezani uz redovan rad Jedinstvenog upravnog odjela</w:t>
            </w:r>
          </w:p>
          <w:p w14:paraId="697C4AD6" w14:textId="77777777" w:rsidR="006B074E" w:rsidRPr="00B57002" w:rsidRDefault="006B074E" w:rsidP="001B542D">
            <w:pPr>
              <w:jc w:val="center"/>
              <w:rPr>
                <w:rFonts w:ascii="Cambria" w:hAnsi="Cambria"/>
                <w:lang w:val="hr-HR"/>
              </w:rPr>
            </w:pPr>
          </w:p>
        </w:tc>
        <w:tc>
          <w:tcPr>
            <w:tcW w:w="3054" w:type="dxa"/>
            <w:vAlign w:val="center"/>
          </w:tcPr>
          <w:p w14:paraId="0EE4F5B5" w14:textId="1F57C3AD" w:rsidR="00A5713D" w:rsidRDefault="00A5713D" w:rsidP="00A5713D">
            <w:pPr>
              <w:spacing w:line="360" w:lineRule="auto"/>
              <w:jc w:val="center"/>
              <w:rPr>
                <w:rFonts w:ascii="Cambria" w:hAnsi="Cambria"/>
                <w:lang w:val="hr-HR"/>
              </w:rPr>
            </w:pPr>
            <w:r>
              <w:rPr>
                <w:rFonts w:ascii="Cambria" w:hAnsi="Cambria"/>
                <w:lang w:val="hr-HR"/>
              </w:rPr>
              <w:t>b</w:t>
            </w:r>
            <w:r w:rsidRPr="00A5713D">
              <w:rPr>
                <w:rFonts w:ascii="Cambria" w:hAnsi="Cambria"/>
                <w:lang w:val="hr-HR"/>
              </w:rPr>
              <w:t>roj održanih sjednica općinskog vijeća</w:t>
            </w:r>
            <w:r>
              <w:rPr>
                <w:rFonts w:ascii="Cambria" w:hAnsi="Cambria"/>
                <w:lang w:val="hr-HR"/>
              </w:rPr>
              <w:t xml:space="preserve"> </w:t>
            </w:r>
          </w:p>
          <w:p w14:paraId="22F79DB5" w14:textId="77777777" w:rsidR="00A5713D" w:rsidRPr="00A5713D" w:rsidRDefault="00A5713D" w:rsidP="00A5713D">
            <w:pPr>
              <w:spacing w:line="360" w:lineRule="auto"/>
              <w:jc w:val="center"/>
              <w:rPr>
                <w:rFonts w:ascii="Cambria" w:hAnsi="Cambria"/>
                <w:lang w:val="hr-HR"/>
              </w:rPr>
            </w:pPr>
          </w:p>
          <w:p w14:paraId="00B2CC71" w14:textId="1A587EF4" w:rsidR="00A5713D" w:rsidRDefault="00A5713D" w:rsidP="00A5713D">
            <w:pPr>
              <w:spacing w:line="360" w:lineRule="auto"/>
              <w:jc w:val="center"/>
              <w:rPr>
                <w:rFonts w:ascii="Cambria" w:hAnsi="Cambria"/>
                <w:lang w:val="hr-HR"/>
              </w:rPr>
            </w:pPr>
            <w:r>
              <w:rPr>
                <w:rFonts w:ascii="Cambria" w:hAnsi="Cambria"/>
                <w:lang w:val="hr-HR"/>
              </w:rPr>
              <w:t>b</w:t>
            </w:r>
            <w:r w:rsidRPr="00A5713D">
              <w:rPr>
                <w:rFonts w:ascii="Cambria" w:hAnsi="Cambria"/>
                <w:lang w:val="hr-HR"/>
              </w:rPr>
              <w:t>roj izdanih rješenja/izrađenih izvješća</w:t>
            </w:r>
            <w:r>
              <w:rPr>
                <w:rFonts w:ascii="Cambria" w:hAnsi="Cambria"/>
                <w:lang w:val="hr-HR"/>
              </w:rPr>
              <w:t xml:space="preserve"> </w:t>
            </w:r>
          </w:p>
          <w:p w14:paraId="205C42B4" w14:textId="77777777" w:rsidR="00A5713D" w:rsidRPr="00A5713D" w:rsidRDefault="00A5713D" w:rsidP="00A5713D">
            <w:pPr>
              <w:spacing w:line="360" w:lineRule="auto"/>
              <w:jc w:val="center"/>
              <w:rPr>
                <w:rFonts w:ascii="Cambria" w:hAnsi="Cambria"/>
                <w:lang w:val="hr-HR"/>
              </w:rPr>
            </w:pPr>
          </w:p>
          <w:p w14:paraId="03657E51" w14:textId="538FC70F" w:rsidR="006B074E" w:rsidRPr="00B57002" w:rsidRDefault="00A5713D" w:rsidP="00A5713D">
            <w:pPr>
              <w:spacing w:line="360" w:lineRule="auto"/>
              <w:jc w:val="center"/>
              <w:rPr>
                <w:rFonts w:ascii="Cambria" w:hAnsi="Cambria"/>
                <w:highlight w:val="white"/>
                <w:lang w:val="hr-HR"/>
              </w:rPr>
            </w:pPr>
            <w:r>
              <w:rPr>
                <w:rFonts w:ascii="Cambria" w:hAnsi="Cambria"/>
                <w:lang w:val="hr-HR"/>
              </w:rPr>
              <w:t>b</w:t>
            </w:r>
            <w:r w:rsidRPr="00A5713D">
              <w:rPr>
                <w:rFonts w:ascii="Cambria" w:hAnsi="Cambria"/>
                <w:lang w:val="hr-HR"/>
              </w:rPr>
              <w:t>roj izdanih rješenja/izrađenih izvješća</w:t>
            </w:r>
          </w:p>
        </w:tc>
      </w:tr>
      <w:tr w:rsidR="006B074E" w:rsidRPr="00B57002" w14:paraId="6601E362" w14:textId="250FAAFB" w:rsidTr="00B311DC">
        <w:tc>
          <w:tcPr>
            <w:tcW w:w="704" w:type="dxa"/>
            <w:shd w:val="clear" w:color="auto" w:fill="D9D9D9" w:themeFill="background1" w:themeFillShade="D9"/>
            <w:vAlign w:val="center"/>
          </w:tcPr>
          <w:p w14:paraId="1236B902" w14:textId="67A60681" w:rsidR="006B074E" w:rsidRPr="006B074E" w:rsidRDefault="006B074E" w:rsidP="001B542D">
            <w:pPr>
              <w:spacing w:line="360" w:lineRule="auto"/>
              <w:jc w:val="center"/>
              <w:rPr>
                <w:rFonts w:ascii="Cambria" w:hAnsi="Cambria"/>
              </w:rPr>
            </w:pPr>
            <w:r>
              <w:rPr>
                <w:rFonts w:ascii="Cambria" w:hAnsi="Cambria"/>
              </w:rPr>
              <w:t>1</w:t>
            </w:r>
            <w:r w:rsidR="00EA6199">
              <w:rPr>
                <w:rFonts w:ascii="Cambria" w:hAnsi="Cambria"/>
              </w:rPr>
              <w:t>7</w:t>
            </w:r>
          </w:p>
        </w:tc>
        <w:tc>
          <w:tcPr>
            <w:tcW w:w="3260" w:type="dxa"/>
            <w:vAlign w:val="center"/>
          </w:tcPr>
          <w:p w14:paraId="76985DDE" w14:textId="579BE1EA"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Povećanje dostupnosti digitalnih sadržaja stanovništvu općine</w:t>
            </w:r>
          </w:p>
        </w:tc>
        <w:tc>
          <w:tcPr>
            <w:tcW w:w="2900" w:type="dxa"/>
            <w:vAlign w:val="center"/>
          </w:tcPr>
          <w:p w14:paraId="4E560562" w14:textId="77777777" w:rsidR="006B074E" w:rsidRPr="00B57002" w:rsidRDefault="006B074E" w:rsidP="001B542D">
            <w:pPr>
              <w:spacing w:line="360" w:lineRule="auto"/>
              <w:jc w:val="center"/>
              <w:rPr>
                <w:rFonts w:ascii="Cambria" w:hAnsi="Cambria"/>
                <w:lang w:val="hr-HR"/>
              </w:rPr>
            </w:pPr>
          </w:p>
          <w:p w14:paraId="551964A1"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17.1. Aktivnosti za olakšan i digitaliziran pristup informacijama na jednom mjestu</w:t>
            </w:r>
          </w:p>
          <w:p w14:paraId="4A366122"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17.2. Osiguranje dostupnosti besplatnog interneta na području općine</w:t>
            </w:r>
          </w:p>
          <w:p w14:paraId="23393DBB" w14:textId="77777777" w:rsidR="006B074E" w:rsidRPr="00B57002" w:rsidRDefault="006B074E" w:rsidP="001B542D">
            <w:pPr>
              <w:jc w:val="center"/>
              <w:rPr>
                <w:rFonts w:ascii="Cambria" w:hAnsi="Cambria"/>
                <w:lang w:val="hr-HR"/>
              </w:rPr>
            </w:pPr>
          </w:p>
        </w:tc>
        <w:tc>
          <w:tcPr>
            <w:tcW w:w="3054" w:type="dxa"/>
            <w:vAlign w:val="center"/>
          </w:tcPr>
          <w:p w14:paraId="6CF33B38" w14:textId="281904A3" w:rsidR="005C3D1B" w:rsidRDefault="005C3D1B" w:rsidP="005C3D1B">
            <w:pPr>
              <w:spacing w:line="360" w:lineRule="auto"/>
              <w:jc w:val="center"/>
              <w:rPr>
                <w:rFonts w:ascii="Cambria" w:hAnsi="Cambria"/>
                <w:lang w:val="hr-HR"/>
              </w:rPr>
            </w:pPr>
            <w:r>
              <w:rPr>
                <w:rFonts w:ascii="Cambria" w:hAnsi="Cambria"/>
                <w:lang w:val="hr-HR"/>
              </w:rPr>
              <w:t>b</w:t>
            </w:r>
            <w:r w:rsidRPr="005C3D1B">
              <w:rPr>
                <w:rFonts w:ascii="Cambria" w:hAnsi="Cambria"/>
                <w:lang w:val="hr-HR"/>
              </w:rPr>
              <w:t>roj lokacija s digitalnim pristupom informacijama</w:t>
            </w:r>
            <w:r>
              <w:rPr>
                <w:rFonts w:ascii="Cambria" w:hAnsi="Cambria"/>
                <w:lang w:val="hr-HR"/>
              </w:rPr>
              <w:t xml:space="preserve"> </w:t>
            </w:r>
          </w:p>
          <w:p w14:paraId="62D3A985" w14:textId="77777777" w:rsidR="005C3D1B" w:rsidRPr="005C3D1B" w:rsidRDefault="005C3D1B" w:rsidP="005C3D1B">
            <w:pPr>
              <w:spacing w:line="360" w:lineRule="auto"/>
              <w:jc w:val="center"/>
              <w:rPr>
                <w:rFonts w:ascii="Cambria" w:hAnsi="Cambria"/>
                <w:lang w:val="hr-HR"/>
              </w:rPr>
            </w:pPr>
          </w:p>
          <w:p w14:paraId="3F166B6D" w14:textId="7D4C3948" w:rsidR="006B074E" w:rsidRPr="00B57002" w:rsidRDefault="005C3D1B" w:rsidP="005C3D1B">
            <w:pPr>
              <w:spacing w:line="360" w:lineRule="auto"/>
              <w:jc w:val="center"/>
              <w:rPr>
                <w:rFonts w:ascii="Cambria" w:hAnsi="Cambria"/>
                <w:lang w:val="hr-HR"/>
              </w:rPr>
            </w:pPr>
            <w:r>
              <w:rPr>
                <w:rFonts w:ascii="Cambria" w:hAnsi="Cambria"/>
                <w:lang w:val="hr-HR"/>
              </w:rPr>
              <w:t>o</w:t>
            </w:r>
            <w:r w:rsidRPr="005C3D1B">
              <w:rPr>
                <w:rFonts w:ascii="Cambria" w:hAnsi="Cambria"/>
                <w:lang w:val="hr-HR"/>
              </w:rPr>
              <w:t>stvareni podatkovni promet</w:t>
            </w:r>
          </w:p>
        </w:tc>
      </w:tr>
      <w:tr w:rsidR="006B074E" w:rsidRPr="00B57002" w14:paraId="4F5D3AEA" w14:textId="77156CCB" w:rsidTr="00B311DC">
        <w:tc>
          <w:tcPr>
            <w:tcW w:w="704" w:type="dxa"/>
            <w:shd w:val="clear" w:color="auto" w:fill="D9D9D9" w:themeFill="background1" w:themeFillShade="D9"/>
            <w:vAlign w:val="center"/>
          </w:tcPr>
          <w:p w14:paraId="198D4438" w14:textId="2F07226E" w:rsidR="006B074E" w:rsidRPr="006B074E" w:rsidRDefault="006B074E" w:rsidP="001B542D">
            <w:pPr>
              <w:spacing w:line="360" w:lineRule="auto"/>
              <w:jc w:val="center"/>
              <w:rPr>
                <w:rFonts w:ascii="Cambria" w:hAnsi="Cambria"/>
              </w:rPr>
            </w:pPr>
            <w:r>
              <w:rPr>
                <w:rFonts w:ascii="Cambria" w:hAnsi="Cambria"/>
              </w:rPr>
              <w:t>1</w:t>
            </w:r>
            <w:r w:rsidR="00EA6199">
              <w:rPr>
                <w:rFonts w:ascii="Cambria" w:hAnsi="Cambria"/>
              </w:rPr>
              <w:t>8</w:t>
            </w:r>
          </w:p>
        </w:tc>
        <w:tc>
          <w:tcPr>
            <w:tcW w:w="3260" w:type="dxa"/>
            <w:vAlign w:val="center"/>
          </w:tcPr>
          <w:p w14:paraId="0083C271" w14:textId="586443E3"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Briga o djeci</w:t>
            </w:r>
          </w:p>
        </w:tc>
        <w:tc>
          <w:tcPr>
            <w:tcW w:w="2900" w:type="dxa"/>
            <w:vAlign w:val="center"/>
          </w:tcPr>
          <w:p w14:paraId="59C714F5"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18.1. Dodjela novčanih naknada za novorođenu djecu</w:t>
            </w:r>
          </w:p>
          <w:p w14:paraId="457BE5C7"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18.2. Opremanje dječjih igrališta sa kompletnom opremom</w:t>
            </w:r>
          </w:p>
          <w:p w14:paraId="3D2AE261" w14:textId="2B89E5F9"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18.3. Dodjela poklon paketića djeci sa područja op</w:t>
            </w:r>
            <w:r w:rsidR="002B08E8">
              <w:rPr>
                <w:rFonts w:ascii="Cambria" w:hAnsi="Cambria"/>
                <w:lang w:val="hr-HR"/>
              </w:rPr>
              <w:t>ćine</w:t>
            </w:r>
            <w:r w:rsidRPr="00B57002">
              <w:rPr>
                <w:rFonts w:ascii="Cambria" w:hAnsi="Cambria"/>
                <w:lang w:val="hr-HR"/>
              </w:rPr>
              <w:t xml:space="preserve"> povodom blagdana</w:t>
            </w:r>
          </w:p>
          <w:p w14:paraId="313B69F9" w14:textId="77777777" w:rsidR="006B074E" w:rsidRPr="00B57002" w:rsidRDefault="006B074E" w:rsidP="001B542D">
            <w:pPr>
              <w:jc w:val="center"/>
              <w:rPr>
                <w:rFonts w:ascii="Cambria" w:hAnsi="Cambria"/>
                <w:lang w:val="hr-HR"/>
              </w:rPr>
            </w:pPr>
          </w:p>
        </w:tc>
        <w:tc>
          <w:tcPr>
            <w:tcW w:w="3054" w:type="dxa"/>
            <w:vAlign w:val="center"/>
          </w:tcPr>
          <w:p w14:paraId="22D04A25" w14:textId="0F4BBB15" w:rsidR="00A95DF3" w:rsidRDefault="00A95DF3" w:rsidP="00A95DF3">
            <w:pPr>
              <w:spacing w:line="360" w:lineRule="auto"/>
              <w:jc w:val="center"/>
              <w:rPr>
                <w:rFonts w:ascii="Cambria" w:hAnsi="Cambria"/>
                <w:lang w:val="hr-HR"/>
              </w:rPr>
            </w:pPr>
            <w:r>
              <w:rPr>
                <w:rFonts w:ascii="Cambria" w:hAnsi="Cambria"/>
                <w:lang w:val="hr-HR"/>
              </w:rPr>
              <w:t>b</w:t>
            </w:r>
            <w:r w:rsidRPr="00A95DF3">
              <w:rPr>
                <w:rFonts w:ascii="Cambria" w:hAnsi="Cambria"/>
                <w:lang w:val="hr-HR"/>
              </w:rPr>
              <w:t>roj novorođene djece</w:t>
            </w:r>
            <w:r>
              <w:rPr>
                <w:rFonts w:ascii="Cambria" w:hAnsi="Cambria"/>
                <w:lang w:val="hr-HR"/>
              </w:rPr>
              <w:t xml:space="preserve"> </w:t>
            </w:r>
          </w:p>
          <w:p w14:paraId="2C031A44" w14:textId="77777777" w:rsidR="00A95DF3" w:rsidRPr="00A95DF3" w:rsidRDefault="00A95DF3" w:rsidP="00A95DF3">
            <w:pPr>
              <w:spacing w:line="360" w:lineRule="auto"/>
              <w:jc w:val="center"/>
              <w:rPr>
                <w:rFonts w:ascii="Cambria" w:hAnsi="Cambria"/>
                <w:lang w:val="hr-HR"/>
              </w:rPr>
            </w:pPr>
          </w:p>
          <w:p w14:paraId="2BB938D2" w14:textId="3A1D6A86" w:rsidR="00A95DF3" w:rsidRDefault="00A95DF3" w:rsidP="00A95DF3">
            <w:pPr>
              <w:spacing w:line="360" w:lineRule="auto"/>
              <w:jc w:val="center"/>
              <w:rPr>
                <w:rFonts w:ascii="Cambria" w:hAnsi="Cambria"/>
                <w:lang w:val="hr-HR"/>
              </w:rPr>
            </w:pPr>
            <w:r>
              <w:rPr>
                <w:rFonts w:ascii="Cambria" w:hAnsi="Cambria"/>
                <w:lang w:val="hr-HR"/>
              </w:rPr>
              <w:t>b</w:t>
            </w:r>
            <w:r w:rsidRPr="00A95DF3">
              <w:rPr>
                <w:rFonts w:ascii="Cambria" w:hAnsi="Cambria"/>
                <w:lang w:val="hr-HR"/>
              </w:rPr>
              <w:t>roj opremljenih dječjih igrališta</w:t>
            </w:r>
            <w:r>
              <w:rPr>
                <w:rFonts w:ascii="Cambria" w:hAnsi="Cambria"/>
                <w:lang w:val="hr-HR"/>
              </w:rPr>
              <w:t xml:space="preserve"> </w:t>
            </w:r>
          </w:p>
          <w:p w14:paraId="3250E028" w14:textId="77777777" w:rsidR="00A95DF3" w:rsidRPr="00A95DF3" w:rsidRDefault="00A95DF3" w:rsidP="00A95DF3">
            <w:pPr>
              <w:spacing w:line="360" w:lineRule="auto"/>
              <w:jc w:val="center"/>
              <w:rPr>
                <w:rFonts w:ascii="Cambria" w:hAnsi="Cambria"/>
                <w:lang w:val="hr-HR"/>
              </w:rPr>
            </w:pPr>
          </w:p>
          <w:p w14:paraId="31C3ED75" w14:textId="48CB0438" w:rsidR="006B074E" w:rsidRPr="00B57002" w:rsidRDefault="00A95DF3" w:rsidP="00A95DF3">
            <w:pPr>
              <w:spacing w:line="360" w:lineRule="auto"/>
              <w:jc w:val="center"/>
              <w:rPr>
                <w:rFonts w:ascii="Cambria" w:hAnsi="Cambria"/>
                <w:lang w:val="hr-HR"/>
              </w:rPr>
            </w:pPr>
            <w:r>
              <w:rPr>
                <w:rFonts w:ascii="Cambria" w:hAnsi="Cambria"/>
                <w:lang w:val="hr-HR"/>
              </w:rPr>
              <w:t>b</w:t>
            </w:r>
            <w:r w:rsidRPr="00A95DF3">
              <w:rPr>
                <w:rFonts w:ascii="Cambria" w:hAnsi="Cambria"/>
                <w:lang w:val="hr-HR"/>
              </w:rPr>
              <w:t>roj dodijeljenih poklon paketića</w:t>
            </w:r>
          </w:p>
        </w:tc>
      </w:tr>
      <w:tr w:rsidR="006B074E" w:rsidRPr="00B57002" w14:paraId="21FB17D0" w14:textId="4DA6A6C9" w:rsidTr="00B311DC">
        <w:tc>
          <w:tcPr>
            <w:tcW w:w="704" w:type="dxa"/>
            <w:shd w:val="clear" w:color="auto" w:fill="D9D9D9" w:themeFill="background1" w:themeFillShade="D9"/>
            <w:vAlign w:val="center"/>
          </w:tcPr>
          <w:p w14:paraId="29FC4D5C" w14:textId="59EF2DA4" w:rsidR="006B074E" w:rsidRPr="006B074E" w:rsidRDefault="006B074E" w:rsidP="001B542D">
            <w:pPr>
              <w:spacing w:line="360" w:lineRule="auto"/>
              <w:jc w:val="center"/>
              <w:rPr>
                <w:rFonts w:ascii="Cambria" w:hAnsi="Cambria"/>
              </w:rPr>
            </w:pPr>
            <w:r>
              <w:rPr>
                <w:rFonts w:ascii="Cambria" w:hAnsi="Cambria"/>
              </w:rPr>
              <w:t>1</w:t>
            </w:r>
            <w:r w:rsidR="00EA6199">
              <w:rPr>
                <w:rFonts w:ascii="Cambria" w:hAnsi="Cambria"/>
              </w:rPr>
              <w:t>9</w:t>
            </w:r>
          </w:p>
        </w:tc>
        <w:tc>
          <w:tcPr>
            <w:tcW w:w="3260" w:type="dxa"/>
            <w:vAlign w:val="center"/>
          </w:tcPr>
          <w:p w14:paraId="3381F0EF" w14:textId="5B7EC945"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Aktivnosti vezane za prostorno planiranje</w:t>
            </w:r>
          </w:p>
        </w:tc>
        <w:tc>
          <w:tcPr>
            <w:tcW w:w="2900" w:type="dxa"/>
            <w:vAlign w:val="center"/>
          </w:tcPr>
          <w:p w14:paraId="1B04CB61" w14:textId="77777777" w:rsidR="006B074E" w:rsidRPr="00B57002" w:rsidRDefault="006B074E" w:rsidP="001B542D">
            <w:pPr>
              <w:jc w:val="center"/>
              <w:rPr>
                <w:rFonts w:ascii="Cambria" w:hAnsi="Cambria"/>
                <w:lang w:val="hr-HR"/>
              </w:rPr>
            </w:pPr>
            <w:r w:rsidRPr="00B57002">
              <w:rPr>
                <w:rFonts w:ascii="Cambria" w:hAnsi="Cambria"/>
                <w:lang w:val="hr-HR"/>
              </w:rPr>
              <w:t>19.1. Izrada prostorno planskih dokumenata</w:t>
            </w:r>
          </w:p>
        </w:tc>
        <w:tc>
          <w:tcPr>
            <w:tcW w:w="3054" w:type="dxa"/>
            <w:vAlign w:val="center"/>
          </w:tcPr>
          <w:p w14:paraId="0466862B" w14:textId="50964521" w:rsidR="006B074E" w:rsidRPr="00B57002" w:rsidRDefault="00A86EE6" w:rsidP="001B542D">
            <w:pPr>
              <w:jc w:val="center"/>
              <w:rPr>
                <w:rFonts w:ascii="Cambria" w:hAnsi="Cambria"/>
                <w:lang w:val="hr-HR"/>
              </w:rPr>
            </w:pPr>
            <w:r w:rsidRPr="00A86EE6">
              <w:rPr>
                <w:rFonts w:ascii="Cambria" w:hAnsi="Cambria"/>
                <w:lang w:val="hr-HR"/>
              </w:rPr>
              <w:t>izrađeni prostorno planski dokumenti</w:t>
            </w:r>
          </w:p>
        </w:tc>
      </w:tr>
      <w:tr w:rsidR="006B074E" w:rsidRPr="00B57002" w14:paraId="12376E5E" w14:textId="331A6D73" w:rsidTr="00B311DC">
        <w:tc>
          <w:tcPr>
            <w:tcW w:w="704" w:type="dxa"/>
            <w:shd w:val="clear" w:color="auto" w:fill="D9D9D9" w:themeFill="background1" w:themeFillShade="D9"/>
            <w:vAlign w:val="center"/>
          </w:tcPr>
          <w:p w14:paraId="14D69FD0" w14:textId="60633FDF" w:rsidR="006B074E" w:rsidRPr="006B074E" w:rsidRDefault="00EA6199" w:rsidP="001B542D">
            <w:pPr>
              <w:spacing w:line="360" w:lineRule="auto"/>
              <w:jc w:val="center"/>
              <w:rPr>
                <w:rFonts w:ascii="Cambria" w:hAnsi="Cambria"/>
              </w:rPr>
            </w:pPr>
            <w:r>
              <w:rPr>
                <w:rFonts w:ascii="Cambria" w:hAnsi="Cambria"/>
              </w:rPr>
              <w:lastRenderedPageBreak/>
              <w:t>20</w:t>
            </w:r>
          </w:p>
        </w:tc>
        <w:tc>
          <w:tcPr>
            <w:tcW w:w="3260" w:type="dxa"/>
            <w:vAlign w:val="center"/>
          </w:tcPr>
          <w:p w14:paraId="75599A35" w14:textId="4F308E79"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Unaprjeđenje kvalitete odgoja</w:t>
            </w:r>
          </w:p>
        </w:tc>
        <w:tc>
          <w:tcPr>
            <w:tcW w:w="2900" w:type="dxa"/>
            <w:vAlign w:val="center"/>
          </w:tcPr>
          <w:p w14:paraId="097DEB7A"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20.1. Sufinanciranje troškova dječjeg vrtića</w:t>
            </w:r>
          </w:p>
          <w:p w14:paraId="3EBF637D"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20.2. Financiranje i organizacija programa predškolskog obrazovanja</w:t>
            </w:r>
          </w:p>
          <w:p w14:paraId="4F5886C7" w14:textId="77777777" w:rsidR="006B074E" w:rsidRPr="00B57002" w:rsidRDefault="006B074E" w:rsidP="001B542D">
            <w:pPr>
              <w:jc w:val="center"/>
              <w:rPr>
                <w:rFonts w:ascii="Cambria" w:hAnsi="Cambria"/>
                <w:lang w:val="hr-HR"/>
              </w:rPr>
            </w:pPr>
          </w:p>
        </w:tc>
        <w:tc>
          <w:tcPr>
            <w:tcW w:w="3054" w:type="dxa"/>
            <w:vAlign w:val="center"/>
          </w:tcPr>
          <w:p w14:paraId="678A3ED6" w14:textId="3C5C85C6" w:rsidR="00A86EE6" w:rsidRDefault="00A86EE6" w:rsidP="00A86EE6">
            <w:pPr>
              <w:spacing w:line="360" w:lineRule="auto"/>
              <w:jc w:val="center"/>
              <w:rPr>
                <w:rFonts w:ascii="Cambria" w:hAnsi="Cambria"/>
                <w:lang w:val="hr-HR"/>
              </w:rPr>
            </w:pPr>
            <w:r>
              <w:rPr>
                <w:rFonts w:ascii="Cambria" w:hAnsi="Cambria"/>
                <w:lang w:val="hr-HR"/>
              </w:rPr>
              <w:t>broj</w:t>
            </w:r>
            <w:r w:rsidRPr="00A86EE6">
              <w:rPr>
                <w:rFonts w:ascii="Cambria" w:hAnsi="Cambria"/>
                <w:lang w:val="hr-HR"/>
              </w:rPr>
              <w:t xml:space="preserve"> djece kojima se sufinancira boravak u dječjem vrtiću</w:t>
            </w:r>
            <w:r>
              <w:rPr>
                <w:rFonts w:ascii="Cambria" w:hAnsi="Cambria"/>
                <w:lang w:val="hr-HR"/>
              </w:rPr>
              <w:t xml:space="preserve"> </w:t>
            </w:r>
          </w:p>
          <w:p w14:paraId="68E9B168" w14:textId="77777777" w:rsidR="00A86EE6" w:rsidRPr="00A86EE6" w:rsidRDefault="00A86EE6" w:rsidP="00A86EE6">
            <w:pPr>
              <w:spacing w:line="360" w:lineRule="auto"/>
              <w:jc w:val="center"/>
              <w:rPr>
                <w:rFonts w:ascii="Cambria" w:hAnsi="Cambria"/>
                <w:lang w:val="hr-HR"/>
              </w:rPr>
            </w:pPr>
          </w:p>
          <w:p w14:paraId="6996C4BE" w14:textId="78EA5DE5" w:rsidR="006B074E" w:rsidRPr="00B57002" w:rsidRDefault="00A86EE6" w:rsidP="00A86EE6">
            <w:pPr>
              <w:spacing w:line="360" w:lineRule="auto"/>
              <w:jc w:val="center"/>
              <w:rPr>
                <w:rFonts w:ascii="Cambria" w:hAnsi="Cambria"/>
                <w:lang w:val="hr-HR"/>
              </w:rPr>
            </w:pPr>
            <w:r>
              <w:rPr>
                <w:rFonts w:ascii="Cambria" w:hAnsi="Cambria"/>
                <w:lang w:val="hr-HR"/>
              </w:rPr>
              <w:t>broj</w:t>
            </w:r>
            <w:r w:rsidRPr="00A86EE6">
              <w:rPr>
                <w:rFonts w:ascii="Cambria" w:hAnsi="Cambria"/>
                <w:lang w:val="hr-HR"/>
              </w:rPr>
              <w:t xml:space="preserve"> djece kojima se financira predškolsko obrazovanje</w:t>
            </w:r>
          </w:p>
        </w:tc>
      </w:tr>
      <w:tr w:rsidR="006B074E" w:rsidRPr="00B57002" w14:paraId="4885EFCB" w14:textId="623A8BA1" w:rsidTr="00B311DC">
        <w:tc>
          <w:tcPr>
            <w:tcW w:w="704" w:type="dxa"/>
            <w:shd w:val="clear" w:color="auto" w:fill="D9D9D9" w:themeFill="background1" w:themeFillShade="D9"/>
            <w:vAlign w:val="center"/>
          </w:tcPr>
          <w:p w14:paraId="6C93FB99" w14:textId="52888E0F" w:rsidR="006B074E" w:rsidRPr="006B074E" w:rsidRDefault="006B074E" w:rsidP="001B542D">
            <w:pPr>
              <w:spacing w:line="360" w:lineRule="auto"/>
              <w:jc w:val="center"/>
              <w:rPr>
                <w:rFonts w:ascii="Cambria" w:hAnsi="Cambria"/>
              </w:rPr>
            </w:pPr>
            <w:r>
              <w:rPr>
                <w:rFonts w:ascii="Cambria" w:hAnsi="Cambria"/>
              </w:rPr>
              <w:t>2</w:t>
            </w:r>
            <w:r w:rsidR="00EA6199">
              <w:rPr>
                <w:rFonts w:ascii="Cambria" w:hAnsi="Cambria"/>
              </w:rPr>
              <w:t>1</w:t>
            </w:r>
          </w:p>
        </w:tc>
        <w:tc>
          <w:tcPr>
            <w:tcW w:w="3260" w:type="dxa"/>
            <w:vAlign w:val="center"/>
          </w:tcPr>
          <w:p w14:paraId="4C2F2516" w14:textId="08BD989A"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Unaprjeđenje kvalitete obrazovanja</w:t>
            </w:r>
          </w:p>
        </w:tc>
        <w:tc>
          <w:tcPr>
            <w:tcW w:w="2900" w:type="dxa"/>
            <w:vAlign w:val="center"/>
          </w:tcPr>
          <w:p w14:paraId="47AE97F4"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21.1. Sufinanciranje prehrane za djecu osnovnih škola</w:t>
            </w:r>
          </w:p>
          <w:p w14:paraId="1008591D"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21.2. Financiranje nabave dodatnih obrazovnih materijala za djecu osnovnih škola</w:t>
            </w:r>
          </w:p>
          <w:p w14:paraId="2B4F6F79"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21.3. Sufinanciranje troškova prijevoza učenika srednjih škola</w:t>
            </w:r>
          </w:p>
          <w:p w14:paraId="217448CE"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21.4. Dodjela jednokratnih novčanih naknada redovitim studentima</w:t>
            </w:r>
          </w:p>
          <w:p w14:paraId="0519C422" w14:textId="77777777" w:rsidR="006B074E" w:rsidRPr="00B57002" w:rsidRDefault="006B074E" w:rsidP="001B542D">
            <w:pPr>
              <w:jc w:val="center"/>
              <w:rPr>
                <w:rFonts w:ascii="Cambria" w:hAnsi="Cambria"/>
                <w:lang w:val="hr-HR"/>
              </w:rPr>
            </w:pPr>
          </w:p>
        </w:tc>
        <w:tc>
          <w:tcPr>
            <w:tcW w:w="3054" w:type="dxa"/>
            <w:vAlign w:val="center"/>
          </w:tcPr>
          <w:p w14:paraId="356B02CA" w14:textId="78E6C84C" w:rsidR="00914B4F" w:rsidRDefault="00914B4F" w:rsidP="00914B4F">
            <w:pPr>
              <w:spacing w:line="360" w:lineRule="auto"/>
              <w:jc w:val="center"/>
              <w:rPr>
                <w:rFonts w:ascii="Cambria" w:hAnsi="Cambria"/>
                <w:lang w:val="hr-HR"/>
              </w:rPr>
            </w:pPr>
            <w:r>
              <w:rPr>
                <w:rFonts w:ascii="Cambria" w:hAnsi="Cambria"/>
                <w:lang w:val="hr-HR"/>
              </w:rPr>
              <w:t>broj</w:t>
            </w:r>
            <w:r w:rsidRPr="00914B4F">
              <w:rPr>
                <w:rFonts w:ascii="Cambria" w:hAnsi="Cambria"/>
                <w:lang w:val="hr-HR"/>
              </w:rPr>
              <w:t xml:space="preserve"> djece kojima se sufinancira prehrana</w:t>
            </w:r>
            <w:r>
              <w:rPr>
                <w:rFonts w:ascii="Cambria" w:hAnsi="Cambria"/>
                <w:lang w:val="hr-HR"/>
              </w:rPr>
              <w:t xml:space="preserve"> </w:t>
            </w:r>
          </w:p>
          <w:p w14:paraId="366198BB" w14:textId="77777777" w:rsidR="00914B4F" w:rsidRPr="00914B4F" w:rsidRDefault="00914B4F" w:rsidP="00914B4F">
            <w:pPr>
              <w:spacing w:line="360" w:lineRule="auto"/>
              <w:jc w:val="center"/>
              <w:rPr>
                <w:rFonts w:ascii="Cambria" w:hAnsi="Cambria"/>
                <w:lang w:val="hr-HR"/>
              </w:rPr>
            </w:pPr>
          </w:p>
          <w:p w14:paraId="6556E2A9" w14:textId="6A7B3917" w:rsidR="00914B4F" w:rsidRDefault="00914B4F" w:rsidP="00914B4F">
            <w:pPr>
              <w:spacing w:line="360" w:lineRule="auto"/>
              <w:jc w:val="center"/>
              <w:rPr>
                <w:rFonts w:ascii="Cambria" w:hAnsi="Cambria"/>
                <w:lang w:val="hr-HR"/>
              </w:rPr>
            </w:pPr>
            <w:r>
              <w:rPr>
                <w:rFonts w:ascii="Cambria" w:hAnsi="Cambria"/>
                <w:lang w:val="hr-HR"/>
              </w:rPr>
              <w:t>broj</w:t>
            </w:r>
            <w:r w:rsidRPr="00914B4F">
              <w:rPr>
                <w:rFonts w:ascii="Cambria" w:hAnsi="Cambria"/>
                <w:lang w:val="hr-HR"/>
              </w:rPr>
              <w:t xml:space="preserve"> djece kojima se financira nabava dodatnih obrazovnih materijala</w:t>
            </w:r>
            <w:r>
              <w:rPr>
                <w:rFonts w:ascii="Cambria" w:hAnsi="Cambria"/>
                <w:lang w:val="hr-HR"/>
              </w:rPr>
              <w:t xml:space="preserve"> </w:t>
            </w:r>
          </w:p>
          <w:p w14:paraId="1C8CAD8C" w14:textId="77777777" w:rsidR="00914B4F" w:rsidRPr="00914B4F" w:rsidRDefault="00914B4F" w:rsidP="00914B4F">
            <w:pPr>
              <w:spacing w:line="360" w:lineRule="auto"/>
              <w:jc w:val="center"/>
              <w:rPr>
                <w:rFonts w:ascii="Cambria" w:hAnsi="Cambria"/>
                <w:lang w:val="hr-HR"/>
              </w:rPr>
            </w:pPr>
          </w:p>
          <w:p w14:paraId="51426115" w14:textId="119D4B40" w:rsidR="00914B4F" w:rsidRDefault="00914B4F" w:rsidP="00914B4F">
            <w:pPr>
              <w:spacing w:line="360" w:lineRule="auto"/>
              <w:jc w:val="center"/>
              <w:rPr>
                <w:rFonts w:ascii="Cambria" w:hAnsi="Cambria"/>
                <w:lang w:val="hr-HR"/>
              </w:rPr>
            </w:pPr>
            <w:r>
              <w:rPr>
                <w:rFonts w:ascii="Cambria" w:hAnsi="Cambria"/>
                <w:lang w:val="hr-HR"/>
              </w:rPr>
              <w:t>broj</w:t>
            </w:r>
            <w:r w:rsidRPr="00914B4F">
              <w:rPr>
                <w:rFonts w:ascii="Cambria" w:hAnsi="Cambria"/>
                <w:lang w:val="hr-HR"/>
              </w:rPr>
              <w:t xml:space="preserve"> učenika kojima se sufinanciraju troškovi prijevoza</w:t>
            </w:r>
            <w:r>
              <w:rPr>
                <w:rFonts w:ascii="Cambria" w:hAnsi="Cambria"/>
                <w:lang w:val="hr-HR"/>
              </w:rPr>
              <w:t xml:space="preserve"> </w:t>
            </w:r>
          </w:p>
          <w:p w14:paraId="0114F174" w14:textId="77777777" w:rsidR="00914B4F" w:rsidRPr="00914B4F" w:rsidRDefault="00914B4F" w:rsidP="00914B4F">
            <w:pPr>
              <w:spacing w:line="360" w:lineRule="auto"/>
              <w:jc w:val="center"/>
              <w:rPr>
                <w:rFonts w:ascii="Cambria" w:hAnsi="Cambria"/>
                <w:lang w:val="hr-HR"/>
              </w:rPr>
            </w:pPr>
          </w:p>
          <w:p w14:paraId="0E95D0C5" w14:textId="5CEF2AD0" w:rsidR="006B074E" w:rsidRPr="00B57002" w:rsidRDefault="00914B4F" w:rsidP="00914B4F">
            <w:pPr>
              <w:spacing w:line="360" w:lineRule="auto"/>
              <w:jc w:val="center"/>
              <w:rPr>
                <w:rFonts w:ascii="Cambria" w:hAnsi="Cambria"/>
                <w:lang w:val="hr-HR"/>
              </w:rPr>
            </w:pPr>
            <w:r>
              <w:rPr>
                <w:rFonts w:ascii="Cambria" w:hAnsi="Cambria"/>
                <w:lang w:val="hr-HR"/>
              </w:rPr>
              <w:t>broj</w:t>
            </w:r>
            <w:r w:rsidRPr="00914B4F">
              <w:rPr>
                <w:rFonts w:ascii="Cambria" w:hAnsi="Cambria"/>
                <w:lang w:val="hr-HR"/>
              </w:rPr>
              <w:t xml:space="preserve"> studenata kojima se dodjeljuju jednokratne novčane naknade</w:t>
            </w:r>
          </w:p>
        </w:tc>
      </w:tr>
      <w:tr w:rsidR="006B074E" w:rsidRPr="00B57002" w14:paraId="496A27C0" w14:textId="0311F37E" w:rsidTr="00B311DC">
        <w:tc>
          <w:tcPr>
            <w:tcW w:w="704" w:type="dxa"/>
            <w:shd w:val="clear" w:color="auto" w:fill="D9D9D9" w:themeFill="background1" w:themeFillShade="D9"/>
            <w:vAlign w:val="center"/>
          </w:tcPr>
          <w:p w14:paraId="0F27BC53" w14:textId="3D2C5D7F" w:rsidR="006B074E" w:rsidRPr="006B074E" w:rsidRDefault="006B074E" w:rsidP="001B542D">
            <w:pPr>
              <w:spacing w:line="360" w:lineRule="auto"/>
              <w:jc w:val="center"/>
              <w:rPr>
                <w:rFonts w:ascii="Cambria" w:hAnsi="Cambria"/>
              </w:rPr>
            </w:pPr>
            <w:r>
              <w:rPr>
                <w:rFonts w:ascii="Cambria" w:hAnsi="Cambria"/>
              </w:rPr>
              <w:t>2</w:t>
            </w:r>
            <w:r w:rsidR="00EA6199">
              <w:rPr>
                <w:rFonts w:ascii="Cambria" w:hAnsi="Cambria"/>
              </w:rPr>
              <w:t>2</w:t>
            </w:r>
          </w:p>
        </w:tc>
        <w:tc>
          <w:tcPr>
            <w:tcW w:w="3260" w:type="dxa"/>
            <w:vAlign w:val="center"/>
          </w:tcPr>
          <w:p w14:paraId="7A99CF58" w14:textId="783714A2" w:rsidR="006B074E" w:rsidRPr="00B57002" w:rsidRDefault="006B074E" w:rsidP="001B542D">
            <w:pPr>
              <w:spacing w:line="360" w:lineRule="auto"/>
              <w:jc w:val="center"/>
              <w:rPr>
                <w:rFonts w:ascii="Cambria" w:hAnsi="Cambria"/>
                <w:i/>
                <w:iCs/>
                <w:lang w:val="hr-HR"/>
              </w:rPr>
            </w:pPr>
            <w:r w:rsidRPr="00B57002">
              <w:rPr>
                <w:rFonts w:ascii="Cambria" w:hAnsi="Cambria"/>
                <w:i/>
                <w:iCs/>
                <w:lang w:val="hr-HR"/>
              </w:rPr>
              <w:t xml:space="preserve">Unaprjeđivanje uvjeta za pružanje zdravstvenih usluga, zaštita i </w:t>
            </w:r>
            <w:r w:rsidR="004B5AA4" w:rsidRPr="00B57002">
              <w:rPr>
                <w:rFonts w:ascii="Cambria" w:hAnsi="Cambria"/>
                <w:i/>
                <w:iCs/>
                <w:lang w:val="hr-HR"/>
              </w:rPr>
              <w:t>unaprjeđenje</w:t>
            </w:r>
            <w:r w:rsidRPr="00B57002">
              <w:rPr>
                <w:rFonts w:ascii="Cambria" w:hAnsi="Cambria"/>
                <w:i/>
                <w:iCs/>
                <w:lang w:val="hr-HR"/>
              </w:rPr>
              <w:t xml:space="preserve"> zdravlja</w:t>
            </w:r>
          </w:p>
        </w:tc>
        <w:tc>
          <w:tcPr>
            <w:tcW w:w="2900" w:type="dxa"/>
            <w:vAlign w:val="center"/>
          </w:tcPr>
          <w:p w14:paraId="79B46DCF"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22.1. Sufinanciranje režijskih troškova za rad zdravstvene ambulante</w:t>
            </w:r>
          </w:p>
          <w:p w14:paraId="19E58E5F"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22.2. Tekuće pomoći drugim zdravstvenim ustanovama/organizacijama</w:t>
            </w:r>
          </w:p>
          <w:p w14:paraId="169382D8"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22.3. Provođenje programa deratizacije</w:t>
            </w:r>
          </w:p>
          <w:p w14:paraId="340F5204" w14:textId="77777777" w:rsidR="006B074E" w:rsidRPr="00B57002" w:rsidRDefault="006B074E" w:rsidP="001B542D">
            <w:pPr>
              <w:spacing w:line="360" w:lineRule="auto"/>
              <w:jc w:val="center"/>
              <w:rPr>
                <w:rFonts w:ascii="Cambria" w:hAnsi="Cambria"/>
                <w:lang w:val="hr-HR"/>
              </w:rPr>
            </w:pPr>
            <w:r w:rsidRPr="00B57002">
              <w:rPr>
                <w:rFonts w:ascii="Cambria" w:hAnsi="Cambria"/>
                <w:lang w:val="hr-HR"/>
              </w:rPr>
              <w:t>22.4. Provođenje programa dezinsekcije</w:t>
            </w:r>
          </w:p>
          <w:p w14:paraId="4ACA2A1C" w14:textId="77777777" w:rsidR="006B074E" w:rsidRPr="00B57002" w:rsidRDefault="006B074E" w:rsidP="001B542D">
            <w:pPr>
              <w:spacing w:line="360" w:lineRule="auto"/>
              <w:jc w:val="center"/>
              <w:rPr>
                <w:rFonts w:ascii="Cambria" w:hAnsi="Cambria"/>
                <w:highlight w:val="white"/>
                <w:lang w:val="hr-HR"/>
              </w:rPr>
            </w:pPr>
            <w:r w:rsidRPr="00B57002">
              <w:rPr>
                <w:rFonts w:ascii="Cambria" w:hAnsi="Cambria"/>
                <w:lang w:val="hr-HR"/>
              </w:rPr>
              <w:t>22.5. Provođenje programa dezinfekcije</w:t>
            </w:r>
          </w:p>
          <w:p w14:paraId="48BE5906" w14:textId="77777777" w:rsidR="006B074E" w:rsidRPr="00B57002" w:rsidRDefault="006B074E" w:rsidP="001B542D">
            <w:pPr>
              <w:jc w:val="center"/>
              <w:rPr>
                <w:rFonts w:ascii="Cambria" w:hAnsi="Cambria"/>
                <w:lang w:val="hr-HR"/>
              </w:rPr>
            </w:pPr>
          </w:p>
        </w:tc>
        <w:tc>
          <w:tcPr>
            <w:tcW w:w="3054" w:type="dxa"/>
            <w:vAlign w:val="center"/>
          </w:tcPr>
          <w:p w14:paraId="2B6ED11C" w14:textId="4D3FD93A" w:rsidR="003E50AE" w:rsidRDefault="003E50AE" w:rsidP="003E50AE">
            <w:pPr>
              <w:spacing w:line="360" w:lineRule="auto"/>
              <w:jc w:val="center"/>
              <w:rPr>
                <w:rFonts w:ascii="Cambria" w:hAnsi="Cambria"/>
                <w:lang w:val="hr-HR"/>
              </w:rPr>
            </w:pPr>
            <w:r w:rsidRPr="003E50AE">
              <w:rPr>
                <w:rFonts w:ascii="Cambria" w:hAnsi="Cambria"/>
                <w:lang w:val="hr-HR"/>
              </w:rPr>
              <w:t>sufinancirane režije za ambulantu</w:t>
            </w:r>
            <w:r>
              <w:rPr>
                <w:rFonts w:ascii="Cambria" w:hAnsi="Cambria"/>
                <w:lang w:val="hr-HR"/>
              </w:rPr>
              <w:t xml:space="preserve"> </w:t>
            </w:r>
          </w:p>
          <w:p w14:paraId="6BDA869A" w14:textId="77777777" w:rsidR="003E50AE" w:rsidRPr="003E50AE" w:rsidRDefault="003E50AE" w:rsidP="003E50AE">
            <w:pPr>
              <w:spacing w:line="360" w:lineRule="auto"/>
              <w:jc w:val="center"/>
              <w:rPr>
                <w:rFonts w:ascii="Cambria" w:hAnsi="Cambria"/>
                <w:lang w:val="hr-HR"/>
              </w:rPr>
            </w:pPr>
          </w:p>
          <w:p w14:paraId="5558F796" w14:textId="349733F4" w:rsidR="003E50AE" w:rsidRDefault="003E50AE" w:rsidP="003E50AE">
            <w:pPr>
              <w:spacing w:line="360" w:lineRule="auto"/>
              <w:jc w:val="center"/>
              <w:rPr>
                <w:rFonts w:ascii="Cambria" w:hAnsi="Cambria"/>
                <w:lang w:val="hr-HR"/>
              </w:rPr>
            </w:pPr>
            <w:r w:rsidRPr="003E50AE">
              <w:rPr>
                <w:rFonts w:ascii="Cambria" w:hAnsi="Cambria"/>
                <w:lang w:val="hr-HR"/>
              </w:rPr>
              <w:t xml:space="preserve"> zdravstvene ustanove/organizacije kojima je odobrena tekuća pomoć</w:t>
            </w:r>
            <w:r>
              <w:rPr>
                <w:rFonts w:ascii="Cambria" w:hAnsi="Cambria"/>
                <w:lang w:val="hr-HR"/>
              </w:rPr>
              <w:t xml:space="preserve"> </w:t>
            </w:r>
          </w:p>
          <w:p w14:paraId="553260F5" w14:textId="77777777" w:rsidR="003E50AE" w:rsidRPr="003E50AE" w:rsidRDefault="003E50AE" w:rsidP="003E50AE">
            <w:pPr>
              <w:spacing w:line="360" w:lineRule="auto"/>
              <w:jc w:val="center"/>
              <w:rPr>
                <w:rFonts w:ascii="Cambria" w:hAnsi="Cambria"/>
                <w:lang w:val="hr-HR"/>
              </w:rPr>
            </w:pPr>
          </w:p>
          <w:p w14:paraId="511F1C38" w14:textId="26FDD65F" w:rsidR="003E50AE" w:rsidRDefault="003E50AE" w:rsidP="003E50AE">
            <w:pPr>
              <w:spacing w:line="360" w:lineRule="auto"/>
              <w:jc w:val="center"/>
              <w:rPr>
                <w:rFonts w:ascii="Cambria" w:hAnsi="Cambria"/>
                <w:lang w:val="hr-HR"/>
              </w:rPr>
            </w:pPr>
            <w:r>
              <w:rPr>
                <w:rFonts w:ascii="Cambria" w:hAnsi="Cambria"/>
                <w:lang w:val="hr-HR"/>
              </w:rPr>
              <w:t>broj</w:t>
            </w:r>
            <w:r w:rsidRPr="003E50AE">
              <w:rPr>
                <w:rFonts w:ascii="Cambria" w:hAnsi="Cambria"/>
                <w:lang w:val="hr-HR"/>
              </w:rPr>
              <w:t xml:space="preserve"> kućanstava obuhvaćenih mjerom deratizacije</w:t>
            </w:r>
            <w:r>
              <w:rPr>
                <w:rFonts w:ascii="Cambria" w:hAnsi="Cambria"/>
                <w:lang w:val="hr-HR"/>
              </w:rPr>
              <w:t xml:space="preserve"> </w:t>
            </w:r>
          </w:p>
          <w:p w14:paraId="66960722" w14:textId="77777777" w:rsidR="003E50AE" w:rsidRPr="003E50AE" w:rsidRDefault="003E50AE" w:rsidP="003E50AE">
            <w:pPr>
              <w:spacing w:line="360" w:lineRule="auto"/>
              <w:jc w:val="center"/>
              <w:rPr>
                <w:rFonts w:ascii="Cambria" w:hAnsi="Cambria"/>
                <w:lang w:val="hr-HR"/>
              </w:rPr>
            </w:pPr>
          </w:p>
          <w:p w14:paraId="318A6B4F" w14:textId="6470626B" w:rsidR="003E50AE" w:rsidRDefault="003E50AE" w:rsidP="003E50AE">
            <w:pPr>
              <w:spacing w:line="360" w:lineRule="auto"/>
              <w:jc w:val="center"/>
              <w:rPr>
                <w:rFonts w:ascii="Cambria" w:hAnsi="Cambria"/>
                <w:lang w:val="hr-HR"/>
              </w:rPr>
            </w:pPr>
            <w:r>
              <w:rPr>
                <w:rFonts w:ascii="Cambria" w:hAnsi="Cambria"/>
                <w:lang w:val="hr-HR"/>
              </w:rPr>
              <w:t>broj</w:t>
            </w:r>
            <w:r w:rsidRPr="003E50AE">
              <w:rPr>
                <w:rFonts w:ascii="Cambria" w:hAnsi="Cambria"/>
                <w:lang w:val="hr-HR"/>
              </w:rPr>
              <w:t xml:space="preserve"> provedenih tretmana dezinsekcije</w:t>
            </w:r>
            <w:r>
              <w:rPr>
                <w:rFonts w:ascii="Cambria" w:hAnsi="Cambria"/>
                <w:lang w:val="hr-HR"/>
              </w:rPr>
              <w:t xml:space="preserve"> </w:t>
            </w:r>
          </w:p>
          <w:p w14:paraId="0F366396" w14:textId="77777777" w:rsidR="003E50AE" w:rsidRPr="003E50AE" w:rsidRDefault="003E50AE" w:rsidP="003E50AE">
            <w:pPr>
              <w:spacing w:line="360" w:lineRule="auto"/>
              <w:jc w:val="center"/>
              <w:rPr>
                <w:rFonts w:ascii="Cambria" w:hAnsi="Cambria"/>
                <w:lang w:val="hr-HR"/>
              </w:rPr>
            </w:pPr>
          </w:p>
          <w:p w14:paraId="7C397A98" w14:textId="5F0CAB55" w:rsidR="006B074E" w:rsidRPr="00B57002" w:rsidRDefault="003E50AE" w:rsidP="003E50AE">
            <w:pPr>
              <w:spacing w:line="360" w:lineRule="auto"/>
              <w:jc w:val="center"/>
              <w:rPr>
                <w:rFonts w:ascii="Cambria" w:hAnsi="Cambria"/>
                <w:lang w:val="hr-HR"/>
              </w:rPr>
            </w:pPr>
            <w:r>
              <w:rPr>
                <w:rFonts w:ascii="Cambria" w:hAnsi="Cambria"/>
                <w:lang w:val="hr-HR"/>
              </w:rPr>
              <w:t>broj</w:t>
            </w:r>
            <w:r w:rsidRPr="003E50AE">
              <w:rPr>
                <w:rFonts w:ascii="Cambria" w:hAnsi="Cambria"/>
                <w:lang w:val="hr-HR"/>
              </w:rPr>
              <w:t xml:space="preserve"> provedenih tretmana dezinfekcije</w:t>
            </w:r>
          </w:p>
        </w:tc>
      </w:tr>
    </w:tbl>
    <w:p w14:paraId="2AE4C6A9" w14:textId="77777777" w:rsidR="00F72C78" w:rsidRPr="00B57002" w:rsidRDefault="00F72C78">
      <w:pPr>
        <w:rPr>
          <w:rFonts w:ascii="Cambria" w:hAnsi="Cambria"/>
          <w:highlight w:val="white"/>
        </w:rPr>
      </w:pPr>
    </w:p>
    <w:p w14:paraId="693BCB4A" w14:textId="77777777" w:rsidR="000E04EA" w:rsidRPr="00B57002" w:rsidRDefault="000E04EA">
      <w:pPr>
        <w:rPr>
          <w:rFonts w:ascii="Cambria" w:hAnsi="Cambria"/>
          <w:highlight w:val="white"/>
        </w:rPr>
      </w:pPr>
    </w:p>
    <w:p w14:paraId="3C34C7E5" w14:textId="20A8C16A" w:rsidR="000E04EA" w:rsidRDefault="005464BE">
      <w:pPr>
        <w:spacing w:line="360" w:lineRule="auto"/>
        <w:rPr>
          <w:rFonts w:ascii="Cambria" w:eastAsia="Times New Roman" w:hAnsi="Cambria" w:cs="Times New Roman"/>
          <w:b/>
          <w:highlight w:val="white"/>
        </w:rPr>
      </w:pPr>
      <w:r>
        <w:rPr>
          <w:rFonts w:ascii="Cambria" w:eastAsia="Times New Roman" w:hAnsi="Cambria" w:cs="Times New Roman"/>
          <w:b/>
          <w:highlight w:val="white"/>
        </w:rPr>
        <w:lastRenderedPageBreak/>
        <w:t xml:space="preserve"> </w:t>
      </w:r>
    </w:p>
    <w:p w14:paraId="0510D5D4" w14:textId="71E7E314" w:rsidR="005464BE" w:rsidRDefault="005464BE">
      <w:pPr>
        <w:spacing w:line="360" w:lineRule="auto"/>
        <w:rPr>
          <w:rFonts w:ascii="Cambria" w:eastAsia="Times New Roman" w:hAnsi="Cambria" w:cs="Times New Roman"/>
          <w:b/>
          <w:highlight w:val="white"/>
        </w:rPr>
      </w:pPr>
    </w:p>
    <w:p w14:paraId="67FF77E4" w14:textId="02A6C4C3" w:rsidR="005464BE" w:rsidRDefault="005464BE">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4FE56B8A" w14:textId="7287CA46" w:rsidR="000E04EA" w:rsidRPr="00EE6AE1" w:rsidRDefault="00EE4FFA" w:rsidP="003130DA">
      <w:pPr>
        <w:pBdr>
          <w:bottom w:val="single" w:sz="4" w:space="1" w:color="auto"/>
        </w:pBdr>
        <w:spacing w:line="360" w:lineRule="auto"/>
        <w:rPr>
          <w:rFonts w:ascii="Cambria" w:eastAsia="Times New Roman" w:hAnsi="Cambria" w:cs="Times New Roman"/>
          <w:b/>
          <w:sz w:val="24"/>
          <w:szCs w:val="24"/>
          <w:highlight w:val="white"/>
        </w:rPr>
      </w:pPr>
      <w:r w:rsidRPr="00EE6AE1">
        <w:rPr>
          <w:rFonts w:ascii="Cambria" w:eastAsia="Times New Roman" w:hAnsi="Cambria" w:cs="Times New Roman"/>
          <w:b/>
          <w:sz w:val="24"/>
          <w:szCs w:val="24"/>
          <w:highlight w:val="white"/>
        </w:rPr>
        <w:t>5. Financijski okvir za provedbu mjera i aktivnosti</w:t>
      </w:r>
      <w:r w:rsidR="005464BE" w:rsidRPr="00EE6AE1">
        <w:rPr>
          <w:rFonts w:ascii="Cambria" w:eastAsia="Times New Roman" w:hAnsi="Cambria" w:cs="Times New Roman"/>
          <w:b/>
          <w:sz w:val="24"/>
          <w:szCs w:val="24"/>
          <w:highlight w:val="white"/>
        </w:rPr>
        <w:t xml:space="preserve"> </w:t>
      </w:r>
    </w:p>
    <w:p w14:paraId="00FB8CFE" w14:textId="77777777" w:rsidR="005464BE" w:rsidRPr="00B57002" w:rsidRDefault="005464BE">
      <w:pPr>
        <w:spacing w:line="360" w:lineRule="auto"/>
        <w:rPr>
          <w:rFonts w:ascii="Cambria" w:eastAsia="Times New Roman" w:hAnsi="Cambria" w:cs="Times New Roman"/>
          <w:b/>
          <w:highlight w:val="white"/>
        </w:rPr>
      </w:pPr>
    </w:p>
    <w:p w14:paraId="1961FBAD" w14:textId="77777777" w:rsidR="005464BE" w:rsidRDefault="005464BE">
      <w:pPr>
        <w:spacing w:line="360" w:lineRule="auto"/>
        <w:jc w:val="both"/>
        <w:rPr>
          <w:rFonts w:ascii="Cambria" w:eastAsia="Times New Roman" w:hAnsi="Cambria" w:cs="Times New Roman"/>
          <w:highlight w:val="white"/>
        </w:rPr>
      </w:pPr>
      <w:r>
        <w:rPr>
          <w:rFonts w:ascii="Cambria" w:eastAsia="Times New Roman" w:hAnsi="Cambria" w:cs="Times New Roman"/>
          <w:highlight w:val="white"/>
        </w:rPr>
        <w:t xml:space="preserve"> </w:t>
      </w:r>
    </w:p>
    <w:p w14:paraId="2F5B74AF" w14:textId="72C8B8AF" w:rsidR="000E04EA" w:rsidRPr="00B57002" w:rsidRDefault="00EE4FFA">
      <w:pPr>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Financijskim okvirom za provedbu mjera u provedbenom programu, izrađuje se i stvara pouzdan temelj za pripremu i donošenje proračuna te planiranja razvoja JLS. Financijski okvir sadrži načela povezanosti sa proračunom odnosno sa financijskim planom JLS kako bi se postigla usklađenost plana razvoja i izvora financiranja.     </w:t>
      </w:r>
    </w:p>
    <w:p w14:paraId="04BAED5F" w14:textId="77777777" w:rsidR="000E04EA" w:rsidRPr="00B57002" w:rsidRDefault="00EE4FFA">
      <w:pPr>
        <w:spacing w:before="240" w:after="240"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Navedene opisane mjere i aktivnosti u Provedbenom programu Općine Šodolovci, osim što pridonose boljem planiranju razvoja same općine, uklapaju se i u skladu su sa nacionalnim propisima i višim aktima regionalnog i strateškog planiranja što olakšava planiranje i ostvarenje vizije razvoja.</w:t>
      </w:r>
    </w:p>
    <w:p w14:paraId="00FB8383" w14:textId="2F45131D" w:rsidR="000E04EA" w:rsidRPr="00B57002" w:rsidRDefault="00EE4FFA">
      <w:pPr>
        <w:spacing w:before="240" w:after="240"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Mjerama i aktivnostima iz Provedbenog plana Općine Šodolovci cilj je pridonijeti politikama i rezultatima usmjerenima prema ostvarivanju strateških ciljeva</w:t>
      </w:r>
      <w:r w:rsidR="00CF1A3B">
        <w:rPr>
          <w:rFonts w:ascii="Cambria" w:eastAsia="Times New Roman" w:hAnsi="Cambria" w:cs="Times New Roman"/>
          <w:highlight w:val="white"/>
        </w:rPr>
        <w:t xml:space="preserve"> iz Plana razvoja Osječko – baranjske županije za razdoblje do 2027. godine i</w:t>
      </w:r>
      <w:r w:rsidRPr="00B57002">
        <w:rPr>
          <w:rFonts w:ascii="Cambria" w:eastAsia="Times New Roman" w:hAnsi="Cambria" w:cs="Times New Roman"/>
          <w:highlight w:val="white"/>
        </w:rPr>
        <w:t xml:space="preserve"> Nacionalne razvojne strategije RH do 2030. poput Konkurentnog i inovativnog gospodarstva, Učinkovitosti i djelotvornog pravosuđa, javne uprave i upravljanja državnom imovinom, Zdravog aktivnog i kvalitetnog života, Demografske revitalizacije i boljeg položaja obitelji, Digitalne tranzicije društva i gospodarstva i Razvoja potpomognutih područja i područja s razvojnim posebnostima. Na ovaj način općina stvara jasnu viziju budućeg razvoja i definira ciljeve koje želi postići u ovom mandatu, a koji se istovremeno uklapaju u </w:t>
      </w:r>
      <w:r w:rsidR="0068187C">
        <w:rPr>
          <w:rFonts w:ascii="Cambria" w:eastAsia="Times New Roman" w:hAnsi="Cambria" w:cs="Times New Roman"/>
          <w:highlight w:val="white"/>
        </w:rPr>
        <w:t xml:space="preserve">Plan razvoja Osječko – baranjske županije </w:t>
      </w:r>
      <w:r w:rsidRPr="00B57002">
        <w:rPr>
          <w:rFonts w:ascii="Cambria" w:eastAsia="Times New Roman" w:hAnsi="Cambria" w:cs="Times New Roman"/>
          <w:highlight w:val="white"/>
        </w:rPr>
        <w:t xml:space="preserve">u svrhu iskorištavanja svih potencijala koje ima u skladu sa svim izazovima čvrsto se oslanjajući na koncept racionalnog upravljanja i održivosti. </w:t>
      </w:r>
    </w:p>
    <w:p w14:paraId="769CC2D3" w14:textId="210FA0AC" w:rsidR="000E04EA" w:rsidRPr="00B57002" w:rsidRDefault="00EE4FFA">
      <w:pPr>
        <w:spacing w:before="240" w:after="240"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Mjere i aktivnosti iz Provedbenog programa jasno pridonose </w:t>
      </w:r>
      <w:r w:rsidRPr="00B57002">
        <w:rPr>
          <w:rFonts w:ascii="Cambria" w:eastAsia="Times New Roman" w:hAnsi="Cambria" w:cs="Times New Roman"/>
          <w:i/>
          <w:highlight w:val="white"/>
        </w:rPr>
        <w:t>Zelenoj tranziciji</w:t>
      </w:r>
      <w:r w:rsidRPr="00B57002">
        <w:rPr>
          <w:rFonts w:ascii="Cambria" w:eastAsia="Times New Roman" w:hAnsi="Cambria" w:cs="Times New Roman"/>
          <w:highlight w:val="white"/>
        </w:rPr>
        <w:t xml:space="preserve"> i </w:t>
      </w:r>
      <w:r w:rsidRPr="00B57002">
        <w:rPr>
          <w:rFonts w:ascii="Cambria" w:eastAsia="Times New Roman" w:hAnsi="Cambria" w:cs="Times New Roman"/>
          <w:i/>
          <w:highlight w:val="white"/>
        </w:rPr>
        <w:t>Digitalnoj transformaciji</w:t>
      </w:r>
      <w:r w:rsidRPr="00B57002">
        <w:rPr>
          <w:rFonts w:ascii="Cambria" w:eastAsia="Times New Roman" w:hAnsi="Cambria" w:cs="Times New Roman"/>
          <w:highlight w:val="white"/>
        </w:rPr>
        <w:t xml:space="preserve"> koje su uz ravnomjeran regionalni razvoj glavne odrednice smjera razvoja Europske unije u programskom razdoblju 2021. - 2027. godine u kojeg ulazi i planirano razdoblje Provedbenog plana.</w:t>
      </w:r>
    </w:p>
    <w:p w14:paraId="76EB1F38" w14:textId="77777777" w:rsidR="000E04EA" w:rsidRPr="00B57002" w:rsidRDefault="00EE4FFA">
      <w:pPr>
        <w:spacing w:before="240" w:after="240"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Sve mjere i aktivnosti Provedbenog plana Općine Šodolovci također doprinose i provedbi zajedničkih ciljeva održivog razvoja Agende Ujedinjenih nacija 2030. na način da su usmjerene ka ciljevima koji su istaknuti. Time se ovaj dokument u potpunosti usmjerava ka svim nadređenim dokumentima. Vertikalna struktura prioriteta razvoja tako postaje važna kao odrednica zajedničke politike, ciljeva i zajedničkog smjera razvoja. Ciljevi održivog razvoja koji proizlaze iz </w:t>
      </w:r>
      <w:r w:rsidRPr="00B57002">
        <w:rPr>
          <w:rFonts w:ascii="Cambria" w:eastAsia="Times New Roman" w:hAnsi="Cambria" w:cs="Times New Roman"/>
          <w:highlight w:val="white"/>
        </w:rPr>
        <w:lastRenderedPageBreak/>
        <w:t xml:space="preserve">mjera Provedbenog programa Općine Šodolovci su: “Iskorjenjivanje siromaštva svugdje i u svim njegovim oblicima”, “Osiguravanje zdravog života i promicanje blagostanja svih ljudi svih starosnih skupina”, “Osiguravanje uključivo i pravedno obrazovanje i promicanje prilika za cjeloživotno učenje svima”, “Osiguravanje dostupnosti i održivog upravljanja vodama te zdravstveni uvjeti za sve”, “Promicanje ravnomjernog, uključivog i održivog gospodarskog rasta, pune i produktivne zaposlenosti i dostojan posao za sve”, “Sigurni, otporni i održivi gradovi i naselja”, “Izgradnja otporne infrastrukture, promicanje uključive i održive industrijalizacije i poticanje inovacija”, “Borba protiv klimatskih promjena i njihovih negativnih utjecaja”, “Promicanje mirnog i uključivog društva za održivi razvoj, osiguravanje pristupa pravdi za sve i izgradnja odgovornih institucija na svim razinama” i “Zaštita, obnavljanje i promicanje održivog korištenja zemaljskih ekosustava” </w:t>
      </w:r>
    </w:p>
    <w:p w14:paraId="358AE89B" w14:textId="77777777" w:rsidR="000E04EA" w:rsidRPr="00B57002" w:rsidRDefault="000E04EA">
      <w:pPr>
        <w:rPr>
          <w:rFonts w:ascii="Cambria" w:hAnsi="Cambria"/>
          <w:highlight w:val="white"/>
        </w:rPr>
      </w:pPr>
    </w:p>
    <w:p w14:paraId="2D0A50FC" w14:textId="77777777" w:rsidR="000E04EA" w:rsidRPr="00B57002" w:rsidRDefault="000E04EA">
      <w:pPr>
        <w:rPr>
          <w:rFonts w:ascii="Cambria" w:hAnsi="Cambria"/>
          <w:highlight w:val="white"/>
        </w:rPr>
      </w:pPr>
    </w:p>
    <w:p w14:paraId="6E9C4B86"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20983F34"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7DB72903" w14:textId="77777777" w:rsidR="003130DA" w:rsidRDefault="003130DA">
      <w:pPr>
        <w:spacing w:line="360" w:lineRule="auto"/>
        <w:rPr>
          <w:rFonts w:ascii="Cambria" w:eastAsia="Times New Roman" w:hAnsi="Cambria" w:cs="Times New Roman"/>
          <w:b/>
          <w:highlight w:val="white"/>
        </w:rPr>
      </w:pPr>
    </w:p>
    <w:p w14:paraId="7282EE07" w14:textId="77777777" w:rsidR="003130DA" w:rsidRDefault="003130DA">
      <w:pPr>
        <w:spacing w:line="360" w:lineRule="auto"/>
        <w:rPr>
          <w:rFonts w:ascii="Cambria" w:eastAsia="Times New Roman" w:hAnsi="Cambria" w:cs="Times New Roman"/>
          <w:b/>
          <w:highlight w:val="white"/>
        </w:rPr>
      </w:pPr>
    </w:p>
    <w:p w14:paraId="7AFA9564"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55EC76B8" w14:textId="77777777" w:rsidR="003130DA" w:rsidRDefault="003130DA">
      <w:pPr>
        <w:spacing w:line="360" w:lineRule="auto"/>
        <w:rPr>
          <w:rFonts w:ascii="Cambria" w:eastAsia="Times New Roman" w:hAnsi="Cambria" w:cs="Times New Roman"/>
          <w:b/>
          <w:highlight w:val="white"/>
        </w:rPr>
      </w:pPr>
    </w:p>
    <w:p w14:paraId="1070818A" w14:textId="77777777" w:rsidR="003130DA" w:rsidRDefault="003130DA">
      <w:pPr>
        <w:spacing w:line="360" w:lineRule="auto"/>
        <w:rPr>
          <w:rFonts w:ascii="Cambria" w:eastAsia="Times New Roman" w:hAnsi="Cambria" w:cs="Times New Roman"/>
          <w:b/>
          <w:highlight w:val="white"/>
        </w:rPr>
      </w:pPr>
    </w:p>
    <w:p w14:paraId="0C5D0B4B"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1A439EC6"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09DC88E2"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58A9313C"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44A6D706" w14:textId="77777777" w:rsidR="003130DA" w:rsidRDefault="003130DA">
      <w:pPr>
        <w:spacing w:line="360" w:lineRule="auto"/>
        <w:rPr>
          <w:rFonts w:ascii="Cambria" w:eastAsia="Times New Roman" w:hAnsi="Cambria" w:cs="Times New Roman"/>
          <w:b/>
          <w:highlight w:val="white"/>
        </w:rPr>
      </w:pPr>
    </w:p>
    <w:p w14:paraId="3FDC34BF"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66A34DF0"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32CC7900"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72560929" w14:textId="77777777" w:rsidR="003130DA" w:rsidRDefault="003130DA">
      <w:pPr>
        <w:spacing w:line="360" w:lineRule="auto"/>
        <w:rPr>
          <w:rFonts w:ascii="Cambria" w:eastAsia="Times New Roman" w:hAnsi="Cambria" w:cs="Times New Roman"/>
          <w:b/>
          <w:highlight w:val="white"/>
        </w:rPr>
      </w:pPr>
    </w:p>
    <w:p w14:paraId="54F55704"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0AA2453E"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5A30A0FA" w14:textId="77777777" w:rsidR="003130DA" w:rsidRDefault="003130DA">
      <w:pPr>
        <w:spacing w:line="360" w:lineRule="auto"/>
        <w:rPr>
          <w:rFonts w:ascii="Cambria" w:eastAsia="Times New Roman" w:hAnsi="Cambria" w:cs="Times New Roman"/>
          <w:b/>
          <w:highlight w:val="white"/>
        </w:rPr>
      </w:pPr>
    </w:p>
    <w:p w14:paraId="0C8EFE91" w14:textId="77777777" w:rsidR="003130DA" w:rsidRDefault="003130DA">
      <w:pPr>
        <w:spacing w:line="360" w:lineRule="auto"/>
        <w:rPr>
          <w:rFonts w:ascii="Cambria" w:eastAsia="Times New Roman" w:hAnsi="Cambria" w:cs="Times New Roman"/>
          <w:b/>
          <w:highlight w:val="white"/>
        </w:rPr>
      </w:pPr>
    </w:p>
    <w:p w14:paraId="4A52A9E0"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65B11AE3" w14:textId="77777777"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71CDA9EA" w14:textId="52F6BB11" w:rsidR="003130DA" w:rsidRDefault="006357B5">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5E735E61" w14:textId="7E83F558" w:rsidR="006357B5" w:rsidRDefault="006357B5">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27682E07" w14:textId="62BA7C29" w:rsidR="006357B5" w:rsidRDefault="006357B5">
      <w:pPr>
        <w:spacing w:line="360" w:lineRule="auto"/>
        <w:rPr>
          <w:rFonts w:ascii="Cambria" w:eastAsia="Times New Roman" w:hAnsi="Cambria" w:cs="Times New Roman"/>
          <w:b/>
          <w:highlight w:val="white"/>
        </w:rPr>
      </w:pPr>
    </w:p>
    <w:p w14:paraId="273A24E3" w14:textId="77777777" w:rsidR="006357B5" w:rsidRDefault="006357B5">
      <w:pPr>
        <w:spacing w:line="360" w:lineRule="auto"/>
        <w:rPr>
          <w:rFonts w:ascii="Cambria" w:eastAsia="Times New Roman" w:hAnsi="Cambria" w:cs="Times New Roman"/>
          <w:b/>
          <w:highlight w:val="white"/>
        </w:rPr>
      </w:pPr>
    </w:p>
    <w:p w14:paraId="1974BD82" w14:textId="41E4B751" w:rsidR="003130DA" w:rsidRDefault="003130DA">
      <w:pPr>
        <w:spacing w:line="360" w:lineRule="auto"/>
        <w:rPr>
          <w:rFonts w:ascii="Cambria" w:eastAsia="Times New Roman" w:hAnsi="Cambria" w:cs="Times New Roman"/>
          <w:b/>
          <w:highlight w:val="white"/>
        </w:rPr>
      </w:pPr>
      <w:r>
        <w:rPr>
          <w:rFonts w:ascii="Cambria" w:eastAsia="Times New Roman" w:hAnsi="Cambria" w:cs="Times New Roman"/>
          <w:b/>
          <w:highlight w:val="white"/>
        </w:rPr>
        <w:t xml:space="preserve"> </w:t>
      </w:r>
    </w:p>
    <w:p w14:paraId="7FD1A2BE" w14:textId="2CAA39B6" w:rsidR="000E04EA" w:rsidRPr="00EE6AE1" w:rsidRDefault="00EE4FFA" w:rsidP="003130DA">
      <w:pPr>
        <w:pBdr>
          <w:bottom w:val="single" w:sz="4" w:space="1" w:color="auto"/>
        </w:pBdr>
        <w:spacing w:line="360" w:lineRule="auto"/>
        <w:rPr>
          <w:rFonts w:ascii="Cambria" w:eastAsia="Times New Roman" w:hAnsi="Cambria" w:cs="Times New Roman"/>
          <w:b/>
          <w:sz w:val="24"/>
          <w:szCs w:val="24"/>
          <w:highlight w:val="white"/>
        </w:rPr>
      </w:pPr>
      <w:r w:rsidRPr="00EE6AE1">
        <w:rPr>
          <w:rFonts w:ascii="Cambria" w:eastAsia="Times New Roman" w:hAnsi="Cambria" w:cs="Times New Roman"/>
          <w:b/>
          <w:sz w:val="24"/>
          <w:szCs w:val="24"/>
          <w:highlight w:val="white"/>
        </w:rPr>
        <w:t>6. Okvir za praćenje i izvještavanje</w:t>
      </w:r>
    </w:p>
    <w:p w14:paraId="285D5301" w14:textId="77777777" w:rsidR="000E04EA" w:rsidRPr="00B57002" w:rsidRDefault="000E04EA">
      <w:pPr>
        <w:spacing w:line="360" w:lineRule="auto"/>
        <w:jc w:val="both"/>
        <w:rPr>
          <w:rFonts w:ascii="Cambria" w:eastAsia="Times New Roman" w:hAnsi="Cambria" w:cs="Times New Roman"/>
          <w:highlight w:val="white"/>
        </w:rPr>
      </w:pPr>
    </w:p>
    <w:p w14:paraId="1F460A22" w14:textId="42F8E7F6" w:rsidR="000E04EA" w:rsidRPr="00B57002" w:rsidRDefault="00EE4FFA">
      <w:pPr>
        <w:shd w:val="clear" w:color="auto" w:fill="FFFFFF"/>
        <w:spacing w:line="360" w:lineRule="auto"/>
        <w:jc w:val="both"/>
        <w:rPr>
          <w:rFonts w:ascii="Cambria" w:eastAsia="Times New Roman" w:hAnsi="Cambria" w:cs="Times New Roman"/>
        </w:rPr>
      </w:pPr>
      <w:r w:rsidRPr="00B57002">
        <w:rPr>
          <w:rFonts w:ascii="Cambria" w:eastAsia="Times New Roman" w:hAnsi="Cambria" w:cs="Times New Roman"/>
        </w:rPr>
        <w:t xml:space="preserve">Za provedbu ovoga Provedbenog programa te za praćenje i izvještavanje o provedbi nadležna je općina </w:t>
      </w:r>
      <w:r w:rsidR="008E2025">
        <w:rPr>
          <w:rFonts w:ascii="Cambria" w:eastAsia="Times New Roman" w:hAnsi="Cambria" w:cs="Times New Roman"/>
        </w:rPr>
        <w:t>Šodolovci</w:t>
      </w:r>
      <w:r w:rsidRPr="00B57002">
        <w:rPr>
          <w:rFonts w:ascii="Cambria" w:eastAsia="Times New Roman" w:hAnsi="Cambria" w:cs="Times New Roman"/>
        </w:rPr>
        <w:t xml:space="preserve"> na čelu s načelnikom kao odgovornom osobom. Općina </w:t>
      </w:r>
      <w:r w:rsidR="008E2025">
        <w:rPr>
          <w:rFonts w:ascii="Cambria" w:eastAsia="Times New Roman" w:hAnsi="Cambria" w:cs="Times New Roman"/>
        </w:rPr>
        <w:t>Šodolovci</w:t>
      </w:r>
      <w:r w:rsidRPr="00B57002">
        <w:rPr>
          <w:rFonts w:ascii="Cambria" w:eastAsia="Times New Roman" w:hAnsi="Cambria" w:cs="Times New Roman"/>
        </w:rPr>
        <w:t xml:space="preserve"> koordinira procesom koji za cilj ima provedbu mjera usmjerenih postizanju strateških ciljeva te ispunjenju vizije. Načelnik će imenovati djelatnike koji će biti odgovorni za koordinaciju provedbe u suradnji s imenovanim radnim tijelom. Načelnik je odgovoran za redovno izvještavanje o provedbi Provedbenog programa i uspješnosti zadanih ciljeva. Na godišnjoj osnovi, krajem svake kalendarske godine, a najkasnije do 20. prosinca provedbeni program će se revidirati. Praćenje provedbe odvija se tako da odgovorna osoba priprema godišnja izvješća o provedbi. </w:t>
      </w:r>
      <w:r w:rsidR="008E2025">
        <w:rPr>
          <w:rFonts w:ascii="Cambria" w:eastAsia="Times New Roman" w:hAnsi="Cambria" w:cs="Times New Roman"/>
        </w:rPr>
        <w:t>Općinsko</w:t>
      </w:r>
      <w:r w:rsidRPr="00B57002">
        <w:rPr>
          <w:rFonts w:ascii="Cambria" w:eastAsia="Times New Roman" w:hAnsi="Cambria" w:cs="Times New Roman"/>
        </w:rPr>
        <w:t xml:space="preserve"> vijeće zaprima i odobrava godišnja izvješća te daje preporuke za unaprjeđenje izvršavanja. Sva izvješća o aktivnostima praćenja i izvještavanja Provedbenog programa Općine </w:t>
      </w:r>
      <w:r w:rsidR="008E2025">
        <w:rPr>
          <w:rFonts w:ascii="Cambria" w:eastAsia="Times New Roman" w:hAnsi="Cambria" w:cs="Times New Roman"/>
        </w:rPr>
        <w:t>Šodolovci</w:t>
      </w:r>
      <w:r w:rsidRPr="00B57002">
        <w:rPr>
          <w:rFonts w:ascii="Cambria" w:eastAsia="Times New Roman" w:hAnsi="Cambria" w:cs="Times New Roman"/>
        </w:rPr>
        <w:t xml:space="preserve"> bit će objavljena na službenim internetskim stranicama Općine. </w:t>
      </w:r>
    </w:p>
    <w:p w14:paraId="5CFF79BD" w14:textId="77777777" w:rsidR="000E04EA" w:rsidRPr="00B57002" w:rsidRDefault="00EE4FFA">
      <w:pPr>
        <w:shd w:val="clear" w:color="auto" w:fill="FFFFFF"/>
        <w:spacing w:line="360" w:lineRule="auto"/>
        <w:jc w:val="both"/>
        <w:rPr>
          <w:rFonts w:ascii="Cambria" w:eastAsia="Times New Roman" w:hAnsi="Cambria" w:cs="Times New Roman"/>
        </w:rPr>
      </w:pPr>
      <w:r w:rsidRPr="00B57002">
        <w:rPr>
          <w:rFonts w:ascii="Cambria" w:eastAsia="Times New Roman" w:hAnsi="Cambria" w:cs="Times New Roman"/>
        </w:rPr>
        <w:t xml:space="preserve">   </w:t>
      </w:r>
    </w:p>
    <w:p w14:paraId="4FEE3B20" w14:textId="77777777" w:rsidR="000E04EA" w:rsidRPr="00B57002" w:rsidRDefault="00EE4FFA">
      <w:pPr>
        <w:shd w:val="clear" w:color="auto" w:fill="FFFFFF"/>
        <w:spacing w:line="360" w:lineRule="auto"/>
        <w:jc w:val="both"/>
        <w:rPr>
          <w:rFonts w:ascii="Cambria" w:eastAsia="Times New Roman" w:hAnsi="Cambria" w:cs="Times New Roman"/>
        </w:rPr>
      </w:pPr>
      <w:r w:rsidRPr="00B57002">
        <w:rPr>
          <w:rFonts w:ascii="Cambria" w:eastAsia="Times New Roman" w:hAnsi="Cambria" w:cs="Times New Roman"/>
        </w:rPr>
        <w:t xml:space="preserve">Ciljevi praćenja i izvještavanja su sljedeći:  </w:t>
      </w:r>
    </w:p>
    <w:p w14:paraId="015F10F2" w14:textId="77777777" w:rsidR="000E04EA" w:rsidRPr="00B57002" w:rsidRDefault="000E04EA">
      <w:pPr>
        <w:shd w:val="clear" w:color="auto" w:fill="FFFFFF"/>
        <w:spacing w:line="360" w:lineRule="auto"/>
        <w:jc w:val="both"/>
        <w:rPr>
          <w:rFonts w:ascii="Cambria" w:eastAsia="Times New Roman" w:hAnsi="Cambria" w:cs="Times New Roman"/>
        </w:rPr>
      </w:pPr>
    </w:p>
    <w:p w14:paraId="3719D0FB" w14:textId="77777777" w:rsidR="000E04EA" w:rsidRPr="00B57002" w:rsidRDefault="00EE4FFA" w:rsidP="00E03319">
      <w:pPr>
        <w:numPr>
          <w:ilvl w:val="0"/>
          <w:numId w:val="11"/>
        </w:numPr>
        <w:pBdr>
          <w:left w:val="single" w:sz="4" w:space="4" w:color="auto"/>
        </w:pBdr>
        <w:spacing w:line="360" w:lineRule="auto"/>
        <w:ind w:left="1080"/>
        <w:rPr>
          <w:rFonts w:ascii="Cambria" w:hAnsi="Cambria"/>
        </w:rPr>
      </w:pPr>
      <w:r w:rsidRPr="00B57002">
        <w:rPr>
          <w:rFonts w:ascii="Cambria" w:eastAsia="Times New Roman" w:hAnsi="Cambria" w:cs="Times New Roman"/>
        </w:rPr>
        <w:t xml:space="preserve">sustavno praćenje uspješnosti provedbe mjera akta strateškog planiranja </w:t>
      </w:r>
    </w:p>
    <w:p w14:paraId="74730872" w14:textId="77777777" w:rsidR="000E04EA" w:rsidRPr="00B57002" w:rsidRDefault="00EE4FFA" w:rsidP="00E03319">
      <w:pPr>
        <w:numPr>
          <w:ilvl w:val="0"/>
          <w:numId w:val="11"/>
        </w:numPr>
        <w:pBdr>
          <w:left w:val="single" w:sz="4" w:space="4" w:color="auto"/>
        </w:pBdr>
        <w:spacing w:line="360" w:lineRule="auto"/>
        <w:ind w:left="1080"/>
        <w:rPr>
          <w:rFonts w:ascii="Cambria" w:hAnsi="Cambria"/>
        </w:rPr>
      </w:pPr>
      <w:r w:rsidRPr="00B57002">
        <w:rPr>
          <w:rFonts w:ascii="Cambria" w:eastAsia="Times New Roman" w:hAnsi="Cambria" w:cs="Times New Roman"/>
        </w:rPr>
        <w:t xml:space="preserve">učinkovito upravljanje provedbom akta strateškog planiranja i kontinuirano unapređivanje javne politike korištenjem rezultata praćenja i izvješćivanja </w:t>
      </w:r>
    </w:p>
    <w:p w14:paraId="7C17EBDB" w14:textId="77777777" w:rsidR="000E04EA" w:rsidRPr="00B57002" w:rsidRDefault="00EE4FFA" w:rsidP="00E03319">
      <w:pPr>
        <w:numPr>
          <w:ilvl w:val="0"/>
          <w:numId w:val="1"/>
        </w:numPr>
        <w:pBdr>
          <w:left w:val="single" w:sz="4" w:space="4" w:color="auto"/>
        </w:pBdr>
        <w:spacing w:line="360" w:lineRule="auto"/>
        <w:ind w:left="1080"/>
        <w:rPr>
          <w:rFonts w:ascii="Cambria" w:hAnsi="Cambria"/>
        </w:rPr>
      </w:pPr>
      <w:r w:rsidRPr="00B57002">
        <w:rPr>
          <w:rFonts w:ascii="Cambria" w:eastAsia="Times New Roman" w:hAnsi="Cambria" w:cs="Times New Roman"/>
        </w:rPr>
        <w:t xml:space="preserve">pružanje pravovremenih i relevantnih osnova donositeljima odluka prilikom određivanja prioriteta razvojne politike, donošenja odluka na razini strateškog planiranja i revizije akta strateškog planiranja kroz analizu učinka, ishoda i rezultata provedenih mjera </w:t>
      </w:r>
    </w:p>
    <w:p w14:paraId="3CC026DF" w14:textId="77777777" w:rsidR="000E04EA" w:rsidRPr="00B57002" w:rsidRDefault="00EE4FFA" w:rsidP="00E03319">
      <w:pPr>
        <w:numPr>
          <w:ilvl w:val="0"/>
          <w:numId w:val="1"/>
        </w:numPr>
        <w:pBdr>
          <w:left w:val="single" w:sz="4" w:space="4" w:color="auto"/>
        </w:pBdr>
        <w:spacing w:line="360" w:lineRule="auto"/>
        <w:ind w:left="1080"/>
        <w:rPr>
          <w:rFonts w:ascii="Cambria" w:hAnsi="Cambria"/>
        </w:rPr>
      </w:pPr>
      <w:r w:rsidRPr="00B57002">
        <w:rPr>
          <w:rFonts w:ascii="Cambria" w:eastAsia="Times New Roman" w:hAnsi="Cambria" w:cs="Times New Roman"/>
        </w:rPr>
        <w:t xml:space="preserve">utvrđivanje nenamjernih pozitivnih i negativnih posljedica provedbe akta strateškog planiranja </w:t>
      </w:r>
    </w:p>
    <w:p w14:paraId="32A00BA9" w14:textId="77777777" w:rsidR="000E04EA" w:rsidRPr="00B57002" w:rsidRDefault="00EE4FFA" w:rsidP="00E03319">
      <w:pPr>
        <w:numPr>
          <w:ilvl w:val="0"/>
          <w:numId w:val="1"/>
        </w:numPr>
        <w:pBdr>
          <w:left w:val="single" w:sz="4" w:space="4" w:color="auto"/>
        </w:pBdr>
        <w:spacing w:line="360" w:lineRule="auto"/>
        <w:ind w:left="1080"/>
        <w:rPr>
          <w:rFonts w:ascii="Cambria" w:hAnsi="Cambria"/>
        </w:rPr>
      </w:pPr>
      <w:r w:rsidRPr="00B57002">
        <w:rPr>
          <w:rFonts w:ascii="Cambria" w:eastAsia="Times New Roman" w:hAnsi="Cambria" w:cs="Times New Roman"/>
        </w:rPr>
        <w:t xml:space="preserve">povezivanje politike, programa, prioriteta, mjera i razvojnih projekata </w:t>
      </w:r>
    </w:p>
    <w:p w14:paraId="40EC1348" w14:textId="77777777" w:rsidR="000E04EA" w:rsidRPr="00B57002" w:rsidRDefault="00EE4FFA" w:rsidP="00E03319">
      <w:pPr>
        <w:numPr>
          <w:ilvl w:val="0"/>
          <w:numId w:val="1"/>
        </w:numPr>
        <w:pBdr>
          <w:left w:val="single" w:sz="4" w:space="4" w:color="auto"/>
        </w:pBdr>
        <w:spacing w:line="360" w:lineRule="auto"/>
        <w:ind w:left="1080"/>
        <w:rPr>
          <w:rFonts w:ascii="Cambria" w:hAnsi="Cambria"/>
        </w:rPr>
      </w:pPr>
      <w:r w:rsidRPr="00B57002">
        <w:rPr>
          <w:rFonts w:ascii="Cambria" w:eastAsia="Times New Roman" w:hAnsi="Cambria" w:cs="Times New Roman"/>
        </w:rPr>
        <w:t xml:space="preserve"> osiguranje transparentnosti i odgovornosti za korištenje javnih sredstava i izvještavanje javnosti o učincima potrošnje javnih sredstava. </w:t>
      </w:r>
    </w:p>
    <w:p w14:paraId="3BAC9689" w14:textId="77777777" w:rsidR="000E04EA" w:rsidRPr="00B57002" w:rsidRDefault="00EE4FFA">
      <w:pPr>
        <w:shd w:val="clear" w:color="auto" w:fill="FFFFFF"/>
        <w:spacing w:line="360" w:lineRule="auto"/>
        <w:jc w:val="both"/>
        <w:rPr>
          <w:rFonts w:ascii="Cambria" w:eastAsia="Times New Roman" w:hAnsi="Cambria" w:cs="Times New Roman"/>
        </w:rPr>
      </w:pPr>
      <w:r w:rsidRPr="00B57002">
        <w:rPr>
          <w:rFonts w:ascii="Cambria" w:eastAsia="Times New Roman" w:hAnsi="Cambria" w:cs="Times New Roman"/>
        </w:rPr>
        <w:t xml:space="preserve"> </w:t>
      </w:r>
    </w:p>
    <w:p w14:paraId="6717D664" w14:textId="1D403CD3" w:rsidR="000E04EA" w:rsidRDefault="00EE4FFA">
      <w:pPr>
        <w:shd w:val="clear" w:color="auto" w:fill="FFFFFF"/>
        <w:spacing w:line="360" w:lineRule="auto"/>
        <w:jc w:val="both"/>
        <w:rPr>
          <w:rFonts w:ascii="Cambria" w:eastAsia="Times New Roman" w:hAnsi="Cambria" w:cs="Times New Roman"/>
        </w:rPr>
      </w:pPr>
      <w:r w:rsidRPr="00B57002">
        <w:rPr>
          <w:rFonts w:ascii="Cambria" w:eastAsia="Times New Roman" w:hAnsi="Cambria" w:cs="Times New Roman"/>
        </w:rPr>
        <w:t xml:space="preserve">Rokovi i postupci praćenja i izvještavanja o provedbi Provedbenog programa JLS-a propisani su Pravilnikom o </w:t>
      </w:r>
      <w:r w:rsidR="00F96A55">
        <w:rPr>
          <w:rFonts w:ascii="Cambria" w:eastAsia="Times New Roman" w:hAnsi="Cambria" w:cs="Times New Roman"/>
        </w:rPr>
        <w:t>strateškom planiranju</w:t>
      </w:r>
      <w:r w:rsidRPr="00B57002">
        <w:rPr>
          <w:rFonts w:ascii="Cambria" w:eastAsia="Times New Roman" w:hAnsi="Cambria" w:cs="Times New Roman"/>
        </w:rPr>
        <w:t xml:space="preserve">. </w:t>
      </w:r>
      <w:r w:rsidR="00653565">
        <w:rPr>
          <w:rFonts w:ascii="Cambria" w:eastAsia="Times New Roman" w:hAnsi="Cambria" w:cs="Times New Roman"/>
        </w:rPr>
        <w:t xml:space="preserve"> </w:t>
      </w:r>
    </w:p>
    <w:p w14:paraId="53A044F4" w14:textId="6B7C2A75" w:rsidR="00653565" w:rsidRDefault="003130DA">
      <w:pPr>
        <w:shd w:val="clear" w:color="auto" w:fill="FFFFFF"/>
        <w:spacing w:line="360" w:lineRule="auto"/>
        <w:jc w:val="both"/>
        <w:rPr>
          <w:rFonts w:ascii="Cambria" w:eastAsia="Times New Roman" w:hAnsi="Cambria" w:cs="Times New Roman"/>
        </w:rPr>
      </w:pPr>
      <w:r>
        <w:rPr>
          <w:rFonts w:ascii="Cambria" w:eastAsia="Times New Roman" w:hAnsi="Cambria" w:cs="Times New Roman"/>
        </w:rPr>
        <w:t xml:space="preserve"> </w:t>
      </w:r>
    </w:p>
    <w:p w14:paraId="1575BCEC" w14:textId="60DD6B4C" w:rsidR="003130DA" w:rsidRDefault="003130DA">
      <w:pPr>
        <w:shd w:val="clear" w:color="auto" w:fill="FFFFFF"/>
        <w:spacing w:line="360" w:lineRule="auto"/>
        <w:jc w:val="both"/>
        <w:rPr>
          <w:rFonts w:ascii="Cambria" w:eastAsia="Times New Roman" w:hAnsi="Cambria" w:cs="Times New Roman"/>
        </w:rPr>
      </w:pPr>
    </w:p>
    <w:p w14:paraId="1888A541" w14:textId="3CE49341" w:rsidR="000E04EA" w:rsidRDefault="003130DA" w:rsidP="00645280">
      <w:pPr>
        <w:shd w:val="clear" w:color="auto" w:fill="FFFFFF"/>
        <w:spacing w:line="360" w:lineRule="auto"/>
        <w:jc w:val="both"/>
        <w:rPr>
          <w:rFonts w:ascii="Cambria" w:eastAsia="Times New Roman" w:hAnsi="Cambria" w:cs="Times New Roman"/>
        </w:rPr>
      </w:pPr>
      <w:r>
        <w:rPr>
          <w:rFonts w:ascii="Cambria" w:eastAsia="Times New Roman" w:hAnsi="Cambria" w:cs="Times New Roman"/>
        </w:rPr>
        <w:t xml:space="preserve"> </w:t>
      </w:r>
      <w:r w:rsidR="00645280">
        <w:rPr>
          <w:rFonts w:ascii="Cambria" w:eastAsia="Times New Roman" w:hAnsi="Cambria" w:cs="Times New Roman"/>
        </w:rPr>
        <w:t xml:space="preserve"> </w:t>
      </w:r>
    </w:p>
    <w:p w14:paraId="27F2044C" w14:textId="11B13D6D" w:rsidR="00645280" w:rsidRDefault="00645280" w:rsidP="00645280">
      <w:pPr>
        <w:shd w:val="clear" w:color="auto" w:fill="FFFFFF"/>
        <w:spacing w:line="360" w:lineRule="auto"/>
        <w:jc w:val="both"/>
        <w:rPr>
          <w:rFonts w:ascii="Cambria" w:eastAsia="Times New Roman" w:hAnsi="Cambria" w:cs="Times New Roman"/>
        </w:rPr>
      </w:pPr>
      <w:r>
        <w:rPr>
          <w:rFonts w:ascii="Cambria" w:eastAsia="Times New Roman" w:hAnsi="Cambria" w:cs="Times New Roman"/>
        </w:rPr>
        <w:lastRenderedPageBreak/>
        <w:t xml:space="preserve"> </w:t>
      </w:r>
    </w:p>
    <w:p w14:paraId="578E43AE" w14:textId="0542191A" w:rsidR="00645280" w:rsidRDefault="00645280" w:rsidP="00645280">
      <w:pPr>
        <w:shd w:val="clear" w:color="auto" w:fill="FFFFFF"/>
        <w:spacing w:line="360" w:lineRule="auto"/>
        <w:jc w:val="both"/>
        <w:rPr>
          <w:rFonts w:ascii="Cambria" w:eastAsia="Times New Roman" w:hAnsi="Cambria" w:cs="Times New Roman"/>
        </w:rPr>
      </w:pPr>
      <w:r>
        <w:rPr>
          <w:rFonts w:ascii="Cambria" w:eastAsia="Times New Roman" w:hAnsi="Cambria" w:cs="Times New Roman"/>
        </w:rPr>
        <w:t xml:space="preserve"> </w:t>
      </w:r>
    </w:p>
    <w:p w14:paraId="53C9AD9F" w14:textId="2A8FAF9C" w:rsidR="00645280" w:rsidRDefault="00645280" w:rsidP="00645280">
      <w:pPr>
        <w:shd w:val="clear" w:color="auto" w:fill="FFFFFF"/>
        <w:spacing w:line="360" w:lineRule="auto"/>
        <w:jc w:val="both"/>
        <w:rPr>
          <w:rFonts w:ascii="Cambria" w:eastAsia="Times New Roman" w:hAnsi="Cambria" w:cs="Times New Roman"/>
        </w:rPr>
      </w:pPr>
      <w:r>
        <w:rPr>
          <w:rFonts w:ascii="Cambria" w:eastAsia="Times New Roman" w:hAnsi="Cambria" w:cs="Times New Roman"/>
        </w:rPr>
        <w:t xml:space="preserve"> </w:t>
      </w:r>
    </w:p>
    <w:p w14:paraId="6550C079" w14:textId="77777777" w:rsidR="00645280" w:rsidRPr="00645280" w:rsidRDefault="00645280" w:rsidP="00645280">
      <w:pPr>
        <w:shd w:val="clear" w:color="auto" w:fill="FFFFFF"/>
        <w:spacing w:line="360" w:lineRule="auto"/>
        <w:jc w:val="both"/>
        <w:rPr>
          <w:rFonts w:ascii="Cambria" w:eastAsia="Times New Roman" w:hAnsi="Cambria" w:cs="Times New Roman"/>
        </w:rPr>
      </w:pPr>
    </w:p>
    <w:tbl>
      <w:tblPr>
        <w:tblStyle w:val="a0"/>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90"/>
        <w:gridCol w:w="1465"/>
        <w:gridCol w:w="1465"/>
        <w:gridCol w:w="1579"/>
        <w:gridCol w:w="2226"/>
      </w:tblGrid>
      <w:tr w:rsidR="000E04EA" w:rsidRPr="00B57002" w14:paraId="665E93A9" w14:textId="77777777" w:rsidTr="00547C98">
        <w:trPr>
          <w:trHeight w:val="1035"/>
        </w:trPr>
        <w:tc>
          <w:tcPr>
            <w:tcW w:w="2290" w:type="dxa"/>
            <w:shd w:val="clear" w:color="auto" w:fill="95B3D7" w:themeFill="accent1" w:themeFillTint="99"/>
            <w:tcMar>
              <w:top w:w="0" w:type="dxa"/>
              <w:left w:w="0" w:type="dxa"/>
              <w:bottom w:w="0" w:type="dxa"/>
              <w:right w:w="0" w:type="dxa"/>
            </w:tcMar>
            <w:vAlign w:val="center"/>
          </w:tcPr>
          <w:p w14:paraId="4D3869CE" w14:textId="77777777" w:rsidR="000E04EA" w:rsidRPr="00B57002" w:rsidRDefault="00EE4FFA">
            <w:pPr>
              <w:spacing w:line="360" w:lineRule="auto"/>
              <w:jc w:val="center"/>
              <w:rPr>
                <w:rFonts w:ascii="Cambria" w:eastAsia="Times New Roman" w:hAnsi="Cambria" w:cs="Times New Roman"/>
                <w:b/>
                <w:highlight w:val="white"/>
              </w:rPr>
            </w:pPr>
            <w:r w:rsidRPr="00B57002">
              <w:rPr>
                <w:rFonts w:ascii="Cambria" w:eastAsia="Times New Roman" w:hAnsi="Cambria" w:cs="Times New Roman"/>
                <w:b/>
              </w:rPr>
              <w:t xml:space="preserve">Vrsta izvješća </w:t>
            </w:r>
          </w:p>
        </w:tc>
        <w:tc>
          <w:tcPr>
            <w:tcW w:w="1465" w:type="dxa"/>
            <w:shd w:val="clear" w:color="auto" w:fill="95B3D7" w:themeFill="accent1" w:themeFillTint="99"/>
            <w:tcMar>
              <w:top w:w="0" w:type="dxa"/>
              <w:left w:w="0" w:type="dxa"/>
              <w:bottom w:w="0" w:type="dxa"/>
              <w:right w:w="0" w:type="dxa"/>
            </w:tcMar>
            <w:vAlign w:val="center"/>
          </w:tcPr>
          <w:p w14:paraId="083FF0B6" w14:textId="77777777" w:rsidR="000E04EA" w:rsidRPr="00B57002" w:rsidRDefault="00EE4FFA">
            <w:pPr>
              <w:spacing w:line="360" w:lineRule="auto"/>
              <w:jc w:val="center"/>
              <w:rPr>
                <w:rFonts w:ascii="Cambria" w:eastAsia="Times New Roman" w:hAnsi="Cambria" w:cs="Times New Roman"/>
                <w:b/>
                <w:highlight w:val="white"/>
              </w:rPr>
            </w:pPr>
            <w:r w:rsidRPr="00B57002">
              <w:rPr>
                <w:rFonts w:ascii="Cambria" w:eastAsia="Times New Roman" w:hAnsi="Cambria" w:cs="Times New Roman"/>
                <w:b/>
              </w:rPr>
              <w:t xml:space="preserve">Ciklus </w:t>
            </w:r>
          </w:p>
        </w:tc>
        <w:tc>
          <w:tcPr>
            <w:tcW w:w="1465" w:type="dxa"/>
            <w:shd w:val="clear" w:color="auto" w:fill="95B3D7" w:themeFill="accent1" w:themeFillTint="99"/>
            <w:tcMar>
              <w:top w:w="0" w:type="dxa"/>
              <w:left w:w="0" w:type="dxa"/>
              <w:bottom w:w="0" w:type="dxa"/>
              <w:right w:w="0" w:type="dxa"/>
            </w:tcMar>
            <w:vAlign w:val="center"/>
          </w:tcPr>
          <w:p w14:paraId="180226AC" w14:textId="77777777" w:rsidR="000E04EA" w:rsidRPr="00B57002" w:rsidRDefault="00EE4FFA">
            <w:pPr>
              <w:spacing w:line="360" w:lineRule="auto"/>
              <w:jc w:val="center"/>
              <w:rPr>
                <w:rFonts w:ascii="Cambria" w:eastAsia="Times New Roman" w:hAnsi="Cambria" w:cs="Times New Roman"/>
                <w:b/>
                <w:highlight w:val="white"/>
              </w:rPr>
            </w:pPr>
            <w:r w:rsidRPr="00B57002">
              <w:rPr>
                <w:rFonts w:ascii="Cambria" w:eastAsia="Times New Roman" w:hAnsi="Cambria" w:cs="Times New Roman"/>
                <w:b/>
              </w:rPr>
              <w:t xml:space="preserve">Obveznik izrade izvješća </w:t>
            </w:r>
          </w:p>
        </w:tc>
        <w:tc>
          <w:tcPr>
            <w:tcW w:w="1579" w:type="dxa"/>
            <w:shd w:val="clear" w:color="auto" w:fill="95B3D7" w:themeFill="accent1" w:themeFillTint="99"/>
            <w:tcMar>
              <w:top w:w="0" w:type="dxa"/>
              <w:left w:w="0" w:type="dxa"/>
              <w:bottom w:w="0" w:type="dxa"/>
              <w:right w:w="0" w:type="dxa"/>
            </w:tcMar>
            <w:vAlign w:val="center"/>
          </w:tcPr>
          <w:p w14:paraId="259262F0" w14:textId="77777777" w:rsidR="000E04EA" w:rsidRPr="00B57002" w:rsidRDefault="00EE4FFA">
            <w:pPr>
              <w:spacing w:line="360" w:lineRule="auto"/>
              <w:jc w:val="center"/>
              <w:rPr>
                <w:rFonts w:ascii="Cambria" w:eastAsia="Times New Roman" w:hAnsi="Cambria" w:cs="Times New Roman"/>
                <w:b/>
                <w:highlight w:val="white"/>
              </w:rPr>
            </w:pPr>
            <w:r w:rsidRPr="00B57002">
              <w:rPr>
                <w:rFonts w:ascii="Cambria" w:eastAsia="Times New Roman" w:hAnsi="Cambria" w:cs="Times New Roman"/>
                <w:b/>
              </w:rPr>
              <w:t xml:space="preserve">Kome se podnosi: </w:t>
            </w:r>
          </w:p>
        </w:tc>
        <w:tc>
          <w:tcPr>
            <w:tcW w:w="2226" w:type="dxa"/>
            <w:shd w:val="clear" w:color="auto" w:fill="95B3D7" w:themeFill="accent1" w:themeFillTint="99"/>
            <w:tcMar>
              <w:top w:w="0" w:type="dxa"/>
              <w:left w:w="0" w:type="dxa"/>
              <w:bottom w:w="0" w:type="dxa"/>
              <w:right w:w="0" w:type="dxa"/>
            </w:tcMar>
            <w:vAlign w:val="center"/>
          </w:tcPr>
          <w:p w14:paraId="7BEA4B7A" w14:textId="77777777" w:rsidR="000E04EA" w:rsidRPr="00B57002" w:rsidRDefault="00EE4FFA">
            <w:pPr>
              <w:spacing w:line="360" w:lineRule="auto"/>
              <w:jc w:val="center"/>
              <w:rPr>
                <w:rFonts w:ascii="Cambria" w:eastAsia="Times New Roman" w:hAnsi="Cambria" w:cs="Times New Roman"/>
                <w:b/>
                <w:highlight w:val="white"/>
              </w:rPr>
            </w:pPr>
            <w:r w:rsidRPr="00B57002">
              <w:rPr>
                <w:rFonts w:ascii="Cambria" w:eastAsia="Times New Roman" w:hAnsi="Cambria" w:cs="Times New Roman"/>
                <w:b/>
              </w:rPr>
              <w:t xml:space="preserve">Rok za izvješće: </w:t>
            </w:r>
          </w:p>
        </w:tc>
      </w:tr>
      <w:tr w:rsidR="000E04EA" w:rsidRPr="00B57002" w14:paraId="7E848DAB" w14:textId="77777777">
        <w:trPr>
          <w:trHeight w:val="3251"/>
        </w:trPr>
        <w:tc>
          <w:tcPr>
            <w:tcW w:w="2290" w:type="dxa"/>
            <w:shd w:val="clear" w:color="auto" w:fill="FFFFFF"/>
            <w:tcMar>
              <w:top w:w="0" w:type="dxa"/>
              <w:left w:w="0" w:type="dxa"/>
              <w:bottom w:w="0" w:type="dxa"/>
              <w:right w:w="0" w:type="dxa"/>
            </w:tcMar>
            <w:vAlign w:val="center"/>
          </w:tcPr>
          <w:p w14:paraId="55539C7A" w14:textId="73838EB6"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Provedbeni program Općine </w:t>
            </w:r>
            <w:r w:rsidR="008E2025">
              <w:rPr>
                <w:rFonts w:ascii="Cambria" w:eastAsia="Times New Roman" w:hAnsi="Cambria" w:cs="Times New Roman"/>
                <w:highlight w:val="white"/>
              </w:rPr>
              <w:t>Šodolovci</w:t>
            </w:r>
            <w:r w:rsidRPr="00B57002">
              <w:rPr>
                <w:rFonts w:ascii="Cambria" w:eastAsia="Times New Roman" w:hAnsi="Cambria" w:cs="Times New Roman"/>
                <w:highlight w:val="white"/>
              </w:rPr>
              <w:t xml:space="preserve"> za razdoblje 2021-2025. godine </w:t>
            </w:r>
          </w:p>
        </w:tc>
        <w:tc>
          <w:tcPr>
            <w:tcW w:w="1465" w:type="dxa"/>
            <w:tcMar>
              <w:top w:w="0" w:type="dxa"/>
              <w:left w:w="0" w:type="dxa"/>
              <w:bottom w:w="0" w:type="dxa"/>
              <w:right w:w="0" w:type="dxa"/>
            </w:tcMar>
            <w:vAlign w:val="center"/>
          </w:tcPr>
          <w:p w14:paraId="03A6C53F"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Polugodišnje </w:t>
            </w:r>
          </w:p>
        </w:tc>
        <w:tc>
          <w:tcPr>
            <w:tcW w:w="1465" w:type="dxa"/>
            <w:tcMar>
              <w:top w:w="0" w:type="dxa"/>
              <w:left w:w="0" w:type="dxa"/>
              <w:bottom w:w="0" w:type="dxa"/>
              <w:right w:w="0" w:type="dxa"/>
            </w:tcMar>
            <w:vAlign w:val="center"/>
          </w:tcPr>
          <w:p w14:paraId="2FE9BBF5"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Regionalni koordinator; </w:t>
            </w:r>
          </w:p>
          <w:p w14:paraId="34DC7714"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Lokalni koordinator </w:t>
            </w:r>
          </w:p>
        </w:tc>
        <w:tc>
          <w:tcPr>
            <w:tcW w:w="1579" w:type="dxa"/>
            <w:tcMar>
              <w:top w:w="0" w:type="dxa"/>
              <w:left w:w="0" w:type="dxa"/>
              <w:bottom w:w="0" w:type="dxa"/>
              <w:right w:w="0" w:type="dxa"/>
            </w:tcMar>
            <w:vAlign w:val="center"/>
          </w:tcPr>
          <w:p w14:paraId="08D10247"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Predstavničko tijelo; </w:t>
            </w:r>
          </w:p>
          <w:p w14:paraId="55510042"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Koordinacijsko tijelo </w:t>
            </w:r>
          </w:p>
        </w:tc>
        <w:tc>
          <w:tcPr>
            <w:tcW w:w="2226" w:type="dxa"/>
            <w:tcMar>
              <w:top w:w="0" w:type="dxa"/>
              <w:left w:w="0" w:type="dxa"/>
              <w:bottom w:w="0" w:type="dxa"/>
              <w:right w:w="0" w:type="dxa"/>
            </w:tcMar>
            <w:vAlign w:val="center"/>
          </w:tcPr>
          <w:p w14:paraId="1F83D319"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do 31. srpnja tekuće </w:t>
            </w:r>
          </w:p>
          <w:p w14:paraId="1F4627DF"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godine (za tekuću </w:t>
            </w:r>
          </w:p>
          <w:p w14:paraId="61745BEB"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godinu); </w:t>
            </w:r>
          </w:p>
          <w:p w14:paraId="47F73245"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 </w:t>
            </w:r>
          </w:p>
          <w:p w14:paraId="71504A1E"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do 31. siječnja tekuće </w:t>
            </w:r>
          </w:p>
          <w:p w14:paraId="303864EC" w14:textId="77777777" w:rsidR="000E04EA" w:rsidRPr="00B57002" w:rsidRDefault="00EE4FFA">
            <w:pPr>
              <w:spacing w:line="360" w:lineRule="auto"/>
              <w:jc w:val="center"/>
              <w:rPr>
                <w:rFonts w:ascii="Cambria" w:eastAsia="Times New Roman" w:hAnsi="Cambria" w:cs="Times New Roman"/>
                <w:highlight w:val="white"/>
              </w:rPr>
            </w:pPr>
            <w:r w:rsidRPr="00B57002">
              <w:rPr>
                <w:rFonts w:ascii="Cambria" w:eastAsia="Times New Roman" w:hAnsi="Cambria" w:cs="Times New Roman"/>
                <w:highlight w:val="white"/>
              </w:rPr>
              <w:t xml:space="preserve">godine (za prethodnu godinu) </w:t>
            </w:r>
          </w:p>
        </w:tc>
      </w:tr>
    </w:tbl>
    <w:p w14:paraId="3E3BD474" w14:textId="77777777" w:rsidR="000E04EA" w:rsidRPr="00B57002" w:rsidRDefault="000E04EA">
      <w:pPr>
        <w:spacing w:line="360" w:lineRule="auto"/>
        <w:jc w:val="both"/>
        <w:rPr>
          <w:rFonts w:ascii="Cambria" w:eastAsia="Times New Roman" w:hAnsi="Cambria" w:cs="Times New Roman"/>
          <w:highlight w:val="white"/>
        </w:rPr>
      </w:pPr>
    </w:p>
    <w:p w14:paraId="18523F62" w14:textId="77777777" w:rsidR="000E04EA" w:rsidRPr="00B57002" w:rsidRDefault="000E04EA">
      <w:pPr>
        <w:spacing w:line="360" w:lineRule="auto"/>
        <w:jc w:val="both"/>
        <w:rPr>
          <w:rFonts w:ascii="Cambria" w:eastAsia="Times New Roman" w:hAnsi="Cambria" w:cs="Times New Roman"/>
          <w:highlight w:val="white"/>
        </w:rPr>
      </w:pPr>
    </w:p>
    <w:p w14:paraId="265652E4" w14:textId="77777777" w:rsidR="000E04EA" w:rsidRPr="00B57002" w:rsidRDefault="000E04EA">
      <w:pPr>
        <w:spacing w:line="360" w:lineRule="auto"/>
        <w:jc w:val="both"/>
        <w:rPr>
          <w:rFonts w:ascii="Cambria" w:eastAsia="Times New Roman" w:hAnsi="Cambria" w:cs="Times New Roman"/>
          <w:highlight w:val="white"/>
        </w:rPr>
      </w:pPr>
    </w:p>
    <w:p w14:paraId="58B6C8D2" w14:textId="77777777" w:rsidR="000E04EA" w:rsidRPr="00B57002" w:rsidRDefault="00EE4FFA">
      <w:pPr>
        <w:shd w:val="clear" w:color="auto" w:fill="FFFFFF"/>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Proces praćenja i izvještavanja uključuje sljedeće korake u cilju provedbe praćenja i izvještavanja o strateškom planiranju: </w:t>
      </w:r>
    </w:p>
    <w:p w14:paraId="774311E1" w14:textId="77777777" w:rsidR="000E04EA" w:rsidRPr="00B57002" w:rsidRDefault="000E04EA">
      <w:pPr>
        <w:shd w:val="clear" w:color="auto" w:fill="FFFFFF"/>
        <w:spacing w:line="360" w:lineRule="auto"/>
        <w:jc w:val="both"/>
        <w:rPr>
          <w:rFonts w:ascii="Cambria" w:eastAsia="Times New Roman" w:hAnsi="Cambria" w:cs="Times New Roman"/>
          <w:highlight w:val="white"/>
        </w:rPr>
      </w:pPr>
    </w:p>
    <w:p w14:paraId="6311CCA9" w14:textId="77777777" w:rsidR="000E04EA" w:rsidRPr="00B57002" w:rsidRDefault="00EE4FFA" w:rsidP="00CA27CA">
      <w:pPr>
        <w:numPr>
          <w:ilvl w:val="0"/>
          <w:numId w:val="2"/>
        </w:numPr>
        <w:pBdr>
          <w:left w:val="single" w:sz="4" w:space="4" w:color="auto"/>
        </w:pBdr>
        <w:spacing w:line="360" w:lineRule="auto"/>
        <w:ind w:left="1080"/>
        <w:rPr>
          <w:rFonts w:ascii="Cambria" w:hAnsi="Cambria"/>
          <w:highlight w:val="white"/>
        </w:rPr>
      </w:pPr>
      <w:r w:rsidRPr="00B57002">
        <w:rPr>
          <w:rFonts w:ascii="Cambria" w:eastAsia="Times New Roman" w:hAnsi="Cambria" w:cs="Times New Roman"/>
          <w:highlight w:val="white"/>
        </w:rPr>
        <w:t xml:space="preserve">Uspostava institucionalnog okvira za praćenje uspješnosti provedbe </w:t>
      </w:r>
    </w:p>
    <w:p w14:paraId="3CE56D33" w14:textId="77777777" w:rsidR="000E04EA" w:rsidRPr="00B57002" w:rsidRDefault="00EE4FFA" w:rsidP="00CA27CA">
      <w:pPr>
        <w:numPr>
          <w:ilvl w:val="0"/>
          <w:numId w:val="4"/>
        </w:numPr>
        <w:pBdr>
          <w:left w:val="single" w:sz="4" w:space="4" w:color="auto"/>
        </w:pBdr>
        <w:spacing w:line="360" w:lineRule="auto"/>
        <w:ind w:left="1080"/>
        <w:rPr>
          <w:rFonts w:ascii="Cambria" w:hAnsi="Cambria"/>
          <w:highlight w:val="white"/>
        </w:rPr>
      </w:pPr>
      <w:r w:rsidRPr="00B57002">
        <w:rPr>
          <w:rFonts w:ascii="Cambria" w:eastAsia="Times New Roman" w:hAnsi="Cambria" w:cs="Times New Roman"/>
          <w:highlight w:val="white"/>
        </w:rPr>
        <w:t xml:space="preserve">Identifikacija zahtjeva praćenja </w:t>
      </w:r>
    </w:p>
    <w:p w14:paraId="489B1664" w14:textId="77777777" w:rsidR="000E04EA" w:rsidRPr="00B57002" w:rsidRDefault="00EE4FFA" w:rsidP="00CA27CA">
      <w:pPr>
        <w:numPr>
          <w:ilvl w:val="0"/>
          <w:numId w:val="6"/>
        </w:numPr>
        <w:pBdr>
          <w:left w:val="single" w:sz="4" w:space="4" w:color="auto"/>
        </w:pBdr>
        <w:spacing w:line="360" w:lineRule="auto"/>
        <w:ind w:left="1080"/>
        <w:rPr>
          <w:rFonts w:ascii="Cambria" w:hAnsi="Cambria"/>
          <w:highlight w:val="white"/>
        </w:rPr>
      </w:pPr>
      <w:r w:rsidRPr="00B57002">
        <w:rPr>
          <w:rFonts w:ascii="Cambria" w:eastAsia="Times New Roman" w:hAnsi="Cambria" w:cs="Times New Roman"/>
          <w:highlight w:val="white"/>
        </w:rPr>
        <w:t xml:space="preserve">Uspostava mreže osoba za praćenje </w:t>
      </w:r>
    </w:p>
    <w:p w14:paraId="00B6E481" w14:textId="77777777" w:rsidR="000E04EA" w:rsidRPr="00B57002" w:rsidRDefault="00EE4FFA" w:rsidP="00CA27CA">
      <w:pPr>
        <w:numPr>
          <w:ilvl w:val="0"/>
          <w:numId w:val="3"/>
        </w:numPr>
        <w:pBdr>
          <w:left w:val="single" w:sz="4" w:space="4" w:color="auto"/>
        </w:pBdr>
        <w:spacing w:line="360" w:lineRule="auto"/>
        <w:ind w:left="1080"/>
        <w:rPr>
          <w:rFonts w:ascii="Cambria" w:hAnsi="Cambria"/>
          <w:highlight w:val="white"/>
        </w:rPr>
      </w:pPr>
      <w:r w:rsidRPr="00B57002">
        <w:rPr>
          <w:rFonts w:ascii="Cambria" w:eastAsia="Times New Roman" w:hAnsi="Cambria" w:cs="Times New Roman"/>
          <w:highlight w:val="white"/>
        </w:rPr>
        <w:t xml:space="preserve">Izvještavanje o rezultatima; identifikacija mogućih problema </w:t>
      </w:r>
    </w:p>
    <w:p w14:paraId="0368EB1B" w14:textId="77777777" w:rsidR="000E04EA" w:rsidRPr="00B57002" w:rsidRDefault="00EE4FFA" w:rsidP="00CA27CA">
      <w:pPr>
        <w:numPr>
          <w:ilvl w:val="0"/>
          <w:numId w:val="7"/>
        </w:numPr>
        <w:pBdr>
          <w:left w:val="single" w:sz="4" w:space="4" w:color="auto"/>
        </w:pBdr>
        <w:spacing w:line="360" w:lineRule="auto"/>
        <w:ind w:left="1080"/>
        <w:rPr>
          <w:rFonts w:ascii="Cambria" w:hAnsi="Cambria"/>
          <w:highlight w:val="white"/>
        </w:rPr>
      </w:pPr>
      <w:r w:rsidRPr="00B57002">
        <w:rPr>
          <w:rFonts w:ascii="Cambria" w:eastAsia="Times New Roman" w:hAnsi="Cambria" w:cs="Times New Roman"/>
          <w:highlight w:val="white"/>
        </w:rPr>
        <w:t xml:space="preserve">Pokretanje preventivnih mjera rješavanja problema </w:t>
      </w:r>
    </w:p>
    <w:p w14:paraId="6B100DCD" w14:textId="77777777" w:rsidR="000E04EA" w:rsidRPr="00B57002" w:rsidRDefault="00EE4FFA" w:rsidP="00CA27CA">
      <w:pPr>
        <w:numPr>
          <w:ilvl w:val="0"/>
          <w:numId w:val="5"/>
        </w:numPr>
        <w:pBdr>
          <w:left w:val="single" w:sz="4" w:space="4" w:color="auto"/>
        </w:pBdr>
        <w:spacing w:line="360" w:lineRule="auto"/>
        <w:ind w:left="1080"/>
        <w:rPr>
          <w:rFonts w:ascii="Cambria" w:hAnsi="Cambria"/>
          <w:highlight w:val="white"/>
        </w:rPr>
      </w:pPr>
      <w:r w:rsidRPr="00B57002">
        <w:rPr>
          <w:rFonts w:ascii="Cambria" w:eastAsia="Times New Roman" w:hAnsi="Cambria" w:cs="Times New Roman"/>
          <w:highlight w:val="white"/>
        </w:rPr>
        <w:t xml:space="preserve">Ispunjavanje službenih zahtjeva izvještavanja </w:t>
      </w:r>
    </w:p>
    <w:p w14:paraId="0E85476D" w14:textId="65F4C2C3" w:rsidR="000E04EA" w:rsidRPr="00B57002" w:rsidRDefault="00EE4FFA" w:rsidP="00645280">
      <w:pPr>
        <w:shd w:val="clear" w:color="auto" w:fill="FFFFFF"/>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 </w:t>
      </w:r>
    </w:p>
    <w:p w14:paraId="2A11EBFA" w14:textId="77777777" w:rsidR="000E04EA" w:rsidRPr="00B57002" w:rsidRDefault="00EE4FFA">
      <w:pPr>
        <w:spacing w:line="360" w:lineRule="auto"/>
        <w:rPr>
          <w:rFonts w:ascii="Cambria" w:eastAsia="Times New Roman" w:hAnsi="Cambria" w:cs="Times New Roman"/>
          <w:highlight w:val="white"/>
        </w:rPr>
      </w:pPr>
      <w:r w:rsidRPr="00B57002">
        <w:rPr>
          <w:rFonts w:ascii="Cambria" w:eastAsia="Times New Roman" w:hAnsi="Cambria" w:cs="Times New Roman"/>
          <w:highlight w:val="white"/>
        </w:rPr>
        <w:t xml:space="preserve"> </w:t>
      </w:r>
    </w:p>
    <w:p w14:paraId="0C96A553" w14:textId="26F21FA5" w:rsidR="000E04EA" w:rsidRPr="00B57002" w:rsidRDefault="00EE4FFA">
      <w:pPr>
        <w:spacing w:line="360" w:lineRule="auto"/>
        <w:rPr>
          <w:rFonts w:ascii="Cambria" w:eastAsia="Times New Roman" w:hAnsi="Cambria" w:cs="Times New Roman"/>
          <w:b/>
          <w:i/>
          <w:highlight w:val="white"/>
        </w:rPr>
      </w:pPr>
      <w:r w:rsidRPr="00B57002">
        <w:rPr>
          <w:rFonts w:ascii="Cambria" w:eastAsia="Times New Roman" w:hAnsi="Cambria" w:cs="Times New Roman"/>
          <w:b/>
          <w:i/>
          <w:highlight w:val="white"/>
        </w:rPr>
        <w:t xml:space="preserve">Vrednovanje akata strateškog planiranja  </w:t>
      </w:r>
    </w:p>
    <w:p w14:paraId="0A5109EB" w14:textId="77777777" w:rsidR="000E04EA" w:rsidRPr="00B57002" w:rsidRDefault="000E04EA">
      <w:pPr>
        <w:spacing w:line="360" w:lineRule="auto"/>
        <w:rPr>
          <w:rFonts w:ascii="Cambria" w:eastAsia="Times New Roman" w:hAnsi="Cambria" w:cs="Times New Roman"/>
          <w:highlight w:val="white"/>
        </w:rPr>
      </w:pPr>
    </w:p>
    <w:p w14:paraId="61F628A7" w14:textId="50DBCCD2" w:rsidR="000E04EA" w:rsidRDefault="00EE4FFA">
      <w:pPr>
        <w:shd w:val="clear" w:color="auto" w:fill="FFFFFF"/>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Postupak vrednovanja akta strateškoga planiranja neovisna je usporedba i ocjena očekivanih i ostvarenih rezultata, ishoda i učinka provedbe Provedbenog programa. Pravilnikom o strateškom planiranju definirana je obveza vrednovanja akata strateškog planiranja samo za srednjoročne i dugoročne akte. Prema tome, obveza vrednovanja Provedbenog programa nije definirana Zakonom o strateškom planiranju, ali ukoliko se ukaže potreba za provedbom istog za daljnje </w:t>
      </w:r>
      <w:r w:rsidRPr="00B57002">
        <w:rPr>
          <w:rFonts w:ascii="Cambria" w:eastAsia="Times New Roman" w:hAnsi="Cambria" w:cs="Times New Roman"/>
          <w:highlight w:val="white"/>
        </w:rPr>
        <w:lastRenderedPageBreak/>
        <w:t xml:space="preserve">formiranje javnih politika, a sukladno financijskim mogućnostima općine, vrednovanje će se provesti prema niže navedenoj metodologiji. </w:t>
      </w:r>
      <w:r w:rsidR="00653565">
        <w:rPr>
          <w:rFonts w:ascii="Cambria" w:eastAsia="Times New Roman" w:hAnsi="Cambria" w:cs="Times New Roman"/>
          <w:highlight w:val="white"/>
        </w:rPr>
        <w:t xml:space="preserve"> </w:t>
      </w:r>
    </w:p>
    <w:p w14:paraId="1B4D6643" w14:textId="3A6A13E1" w:rsidR="00653565" w:rsidRDefault="00645280">
      <w:pPr>
        <w:shd w:val="clear" w:color="auto" w:fill="FFFFFF"/>
        <w:spacing w:line="360" w:lineRule="auto"/>
        <w:jc w:val="both"/>
        <w:rPr>
          <w:rFonts w:ascii="Cambria" w:eastAsia="Times New Roman" w:hAnsi="Cambria" w:cs="Times New Roman"/>
          <w:highlight w:val="white"/>
        </w:rPr>
      </w:pPr>
      <w:r>
        <w:rPr>
          <w:rFonts w:ascii="Cambria" w:eastAsia="Times New Roman" w:hAnsi="Cambria" w:cs="Times New Roman"/>
          <w:highlight w:val="white"/>
        </w:rPr>
        <w:t xml:space="preserve"> </w:t>
      </w:r>
    </w:p>
    <w:p w14:paraId="12896998" w14:textId="77777777" w:rsidR="00645280" w:rsidRPr="00B57002" w:rsidRDefault="00645280">
      <w:pPr>
        <w:shd w:val="clear" w:color="auto" w:fill="FFFFFF"/>
        <w:spacing w:line="360" w:lineRule="auto"/>
        <w:jc w:val="both"/>
        <w:rPr>
          <w:rFonts w:ascii="Cambria" w:eastAsia="Times New Roman" w:hAnsi="Cambria" w:cs="Times New Roman"/>
          <w:highlight w:val="white"/>
        </w:rPr>
      </w:pPr>
    </w:p>
    <w:p w14:paraId="3B8275EB" w14:textId="77777777" w:rsidR="000E04EA" w:rsidRPr="00B57002" w:rsidRDefault="00EE4FFA">
      <w:pPr>
        <w:shd w:val="clear" w:color="auto" w:fill="FFFFFF"/>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Sustav vrednovanja temelji se na sljedećim parametrima:  </w:t>
      </w:r>
    </w:p>
    <w:p w14:paraId="16F29DC0" w14:textId="77777777" w:rsidR="000E04EA" w:rsidRPr="00B57002" w:rsidRDefault="000E04EA">
      <w:pPr>
        <w:shd w:val="clear" w:color="auto" w:fill="FFFFFF"/>
        <w:spacing w:line="360" w:lineRule="auto"/>
        <w:jc w:val="both"/>
        <w:rPr>
          <w:rFonts w:ascii="Cambria" w:eastAsia="Times New Roman" w:hAnsi="Cambria" w:cs="Times New Roman"/>
          <w:highlight w:val="white"/>
        </w:rPr>
      </w:pPr>
    </w:p>
    <w:p w14:paraId="749A9F5F" w14:textId="77777777" w:rsidR="000E04EA" w:rsidRPr="00B57002" w:rsidRDefault="00EE4FFA" w:rsidP="00CA27CA">
      <w:pPr>
        <w:numPr>
          <w:ilvl w:val="0"/>
          <w:numId w:val="8"/>
        </w:numPr>
        <w:pBdr>
          <w:left w:val="single" w:sz="4" w:space="4" w:color="auto"/>
        </w:pBdr>
        <w:spacing w:line="360" w:lineRule="auto"/>
        <w:ind w:left="1080"/>
        <w:rPr>
          <w:rFonts w:ascii="Cambria" w:hAnsi="Cambria"/>
          <w:highlight w:val="white"/>
        </w:rPr>
      </w:pPr>
      <w:r w:rsidRPr="00B57002">
        <w:rPr>
          <w:rFonts w:ascii="Cambria" w:eastAsia="Times New Roman" w:hAnsi="Cambria" w:cs="Times New Roman"/>
          <w:highlight w:val="white"/>
        </w:rPr>
        <w:t xml:space="preserve">Vrednovanje provode unutarnji i/ili vanjski stručnjaci koji su funkcionalno neovisni o tijelima nadležnima za izradu i provedbu akata strateškoga planiranja; </w:t>
      </w:r>
    </w:p>
    <w:p w14:paraId="6AE0EA6F" w14:textId="4D5E4DDC" w:rsidR="000E04EA" w:rsidRPr="00B57002" w:rsidRDefault="00EE4FFA" w:rsidP="00CA27CA">
      <w:pPr>
        <w:numPr>
          <w:ilvl w:val="0"/>
          <w:numId w:val="8"/>
        </w:numPr>
        <w:pBdr>
          <w:left w:val="single" w:sz="4" w:space="4" w:color="auto"/>
        </w:pBdr>
        <w:spacing w:line="360" w:lineRule="auto"/>
        <w:ind w:left="1080"/>
        <w:rPr>
          <w:rFonts w:ascii="Cambria" w:hAnsi="Cambria"/>
          <w:highlight w:val="white"/>
        </w:rPr>
      </w:pPr>
      <w:r w:rsidRPr="00B57002">
        <w:rPr>
          <w:rFonts w:ascii="Cambria" w:eastAsia="Times New Roman" w:hAnsi="Cambria" w:cs="Times New Roman"/>
          <w:highlight w:val="white"/>
        </w:rPr>
        <w:t xml:space="preserve">Načelnik koji je nadležan za pokretanje izrade akta strateškog planiranja donosi odluku o početku postupka vrednovanja; </w:t>
      </w:r>
    </w:p>
    <w:p w14:paraId="518E85F4" w14:textId="77777777" w:rsidR="000E04EA" w:rsidRPr="00B57002" w:rsidRDefault="00EE4FFA" w:rsidP="00CA27CA">
      <w:pPr>
        <w:numPr>
          <w:ilvl w:val="0"/>
          <w:numId w:val="8"/>
        </w:numPr>
        <w:pBdr>
          <w:left w:val="single" w:sz="4" w:space="4" w:color="auto"/>
        </w:pBdr>
        <w:spacing w:line="360" w:lineRule="auto"/>
        <w:ind w:left="1080"/>
        <w:rPr>
          <w:rFonts w:ascii="Cambria" w:hAnsi="Cambria"/>
          <w:highlight w:val="white"/>
        </w:rPr>
      </w:pPr>
      <w:r w:rsidRPr="00B57002">
        <w:rPr>
          <w:rFonts w:ascii="Cambria" w:eastAsia="Times New Roman" w:hAnsi="Cambria" w:cs="Times New Roman"/>
          <w:highlight w:val="white"/>
        </w:rPr>
        <w:t xml:space="preserve">Rezultati, ishodi i učinci provedbe akata strateškoga planiranja utvrđeni postupkom vrednovanja predstavljaju temelj za reviziju javnih politika i daljnje procese strateškoga planiranja.   </w:t>
      </w:r>
    </w:p>
    <w:p w14:paraId="63B5D58E" w14:textId="77777777" w:rsidR="000E04EA" w:rsidRPr="00B57002" w:rsidRDefault="000E04EA">
      <w:pPr>
        <w:spacing w:line="360" w:lineRule="auto"/>
        <w:ind w:left="1080"/>
        <w:rPr>
          <w:rFonts w:ascii="Cambria" w:eastAsia="Times New Roman" w:hAnsi="Cambria" w:cs="Times New Roman"/>
          <w:highlight w:val="white"/>
        </w:rPr>
      </w:pPr>
    </w:p>
    <w:p w14:paraId="51CE8259" w14:textId="77777777" w:rsidR="000E04EA" w:rsidRPr="00B57002" w:rsidRDefault="00EE4FFA">
      <w:pPr>
        <w:shd w:val="clear" w:color="auto" w:fill="FFFFFF"/>
        <w:spacing w:line="360" w:lineRule="auto"/>
        <w:jc w:val="both"/>
        <w:rPr>
          <w:rFonts w:ascii="Cambria" w:eastAsia="Times New Roman" w:hAnsi="Cambria" w:cs="Times New Roman"/>
          <w:highlight w:val="white"/>
        </w:rPr>
      </w:pPr>
      <w:r w:rsidRPr="00B57002">
        <w:rPr>
          <w:rFonts w:ascii="Cambria" w:eastAsia="Times New Roman" w:hAnsi="Cambria" w:cs="Times New Roman"/>
          <w:highlight w:val="white"/>
        </w:rPr>
        <w:t xml:space="preserve">Metodologija vrednovanja primijenit će se sukladno pravilima definiranim u Priručniku o strateškom planiranju te </w:t>
      </w:r>
      <w:r w:rsidRPr="00F96A55">
        <w:rPr>
          <w:rFonts w:ascii="Cambria" w:eastAsia="Times New Roman" w:hAnsi="Cambria" w:cs="Times New Roman"/>
          <w:iCs/>
          <w:highlight w:val="white"/>
        </w:rPr>
        <w:t xml:space="preserve">Pravilniku o rokovima i postupcima praćenja i izvještavanja o provedbi akata strateškog planiranja od nacionalnog značaja i od značaja za jedinice lokalne i područne (regionalne) samouprave. </w:t>
      </w:r>
    </w:p>
    <w:p w14:paraId="7A6B8165" w14:textId="77777777" w:rsidR="000E04EA" w:rsidRPr="00B57002" w:rsidRDefault="000E04EA">
      <w:pPr>
        <w:shd w:val="clear" w:color="auto" w:fill="FFFFFF"/>
        <w:spacing w:line="360" w:lineRule="auto"/>
        <w:jc w:val="both"/>
        <w:rPr>
          <w:rFonts w:ascii="Cambria" w:eastAsia="Times New Roman" w:hAnsi="Cambria" w:cs="Times New Roman"/>
        </w:rPr>
      </w:pPr>
    </w:p>
    <w:p w14:paraId="09500392" w14:textId="41462259" w:rsidR="000E04EA" w:rsidRDefault="000E04EA">
      <w:pPr>
        <w:spacing w:line="360" w:lineRule="auto"/>
        <w:rPr>
          <w:rFonts w:ascii="Cambria" w:eastAsia="Times New Roman" w:hAnsi="Cambria" w:cs="Times New Roman"/>
          <w:highlight w:val="white"/>
        </w:rPr>
      </w:pPr>
    </w:p>
    <w:p w14:paraId="3AA07ABD" w14:textId="3991664C" w:rsidR="002B2D77" w:rsidRPr="002B2D77" w:rsidRDefault="002B2D77" w:rsidP="002B2D77">
      <w:pPr>
        <w:rPr>
          <w:rFonts w:ascii="Cambria" w:eastAsia="Times New Roman" w:hAnsi="Cambria" w:cs="Times New Roman"/>
          <w:highlight w:val="white"/>
        </w:rPr>
      </w:pPr>
    </w:p>
    <w:p w14:paraId="1A0E4FF2" w14:textId="321DC4B1" w:rsidR="002B2D77" w:rsidRPr="002B2D77" w:rsidRDefault="002B2D77" w:rsidP="002B2D77">
      <w:pPr>
        <w:rPr>
          <w:rFonts w:ascii="Cambria" w:eastAsia="Times New Roman" w:hAnsi="Cambria" w:cs="Times New Roman"/>
          <w:highlight w:val="white"/>
        </w:rPr>
      </w:pPr>
    </w:p>
    <w:p w14:paraId="3B0F829B" w14:textId="5D125903" w:rsidR="002B2D77" w:rsidRPr="002B2D77" w:rsidRDefault="002B2D77" w:rsidP="002B2D77">
      <w:pPr>
        <w:rPr>
          <w:rFonts w:ascii="Cambria" w:eastAsia="Times New Roman" w:hAnsi="Cambria" w:cs="Times New Roman"/>
          <w:highlight w:val="white"/>
        </w:rPr>
      </w:pPr>
    </w:p>
    <w:p w14:paraId="23EDA6BA" w14:textId="6F21F0DA" w:rsidR="002B2D77" w:rsidRPr="002B2D77" w:rsidRDefault="002B2D77" w:rsidP="002B2D77">
      <w:pPr>
        <w:rPr>
          <w:rFonts w:ascii="Cambria" w:eastAsia="Times New Roman" w:hAnsi="Cambria" w:cs="Times New Roman"/>
          <w:highlight w:val="white"/>
        </w:rPr>
      </w:pPr>
    </w:p>
    <w:p w14:paraId="0421DFBF" w14:textId="2291624D" w:rsidR="002B2D77" w:rsidRPr="002B2D77" w:rsidRDefault="002B2D77" w:rsidP="002B2D77">
      <w:pPr>
        <w:rPr>
          <w:rFonts w:ascii="Cambria" w:eastAsia="Times New Roman" w:hAnsi="Cambria" w:cs="Times New Roman"/>
          <w:highlight w:val="white"/>
        </w:rPr>
      </w:pPr>
    </w:p>
    <w:p w14:paraId="3E74FB7D" w14:textId="28E0CA3F" w:rsidR="002B2D77" w:rsidRPr="002B2D77" w:rsidRDefault="002B2D77" w:rsidP="002B2D77">
      <w:pPr>
        <w:rPr>
          <w:rFonts w:ascii="Cambria" w:eastAsia="Times New Roman" w:hAnsi="Cambria" w:cs="Times New Roman"/>
          <w:highlight w:val="white"/>
        </w:rPr>
      </w:pPr>
    </w:p>
    <w:p w14:paraId="52BB9293" w14:textId="00F2FA62" w:rsidR="002B2D77" w:rsidRPr="002B2D77" w:rsidRDefault="002B2D77" w:rsidP="002B2D77">
      <w:pPr>
        <w:rPr>
          <w:rFonts w:ascii="Cambria" w:eastAsia="Times New Roman" w:hAnsi="Cambria" w:cs="Times New Roman"/>
          <w:highlight w:val="white"/>
        </w:rPr>
      </w:pPr>
    </w:p>
    <w:p w14:paraId="047C2113" w14:textId="290D9478" w:rsidR="002B2D77" w:rsidRPr="002B2D77" w:rsidRDefault="002B2D77" w:rsidP="002B2D77">
      <w:pPr>
        <w:rPr>
          <w:rFonts w:ascii="Cambria" w:eastAsia="Times New Roman" w:hAnsi="Cambria" w:cs="Times New Roman"/>
          <w:highlight w:val="white"/>
        </w:rPr>
      </w:pPr>
    </w:p>
    <w:p w14:paraId="09059845" w14:textId="36AF4CFF" w:rsidR="002B2D77" w:rsidRPr="002B2D77" w:rsidRDefault="002B2D77" w:rsidP="002B2D77">
      <w:pPr>
        <w:rPr>
          <w:rFonts w:ascii="Cambria" w:eastAsia="Times New Roman" w:hAnsi="Cambria" w:cs="Times New Roman"/>
          <w:highlight w:val="white"/>
        </w:rPr>
      </w:pPr>
    </w:p>
    <w:p w14:paraId="7E299E20" w14:textId="1DA41EB9" w:rsidR="002B2D77" w:rsidRPr="002B2D77" w:rsidRDefault="002B2D77" w:rsidP="002B2D77">
      <w:pPr>
        <w:rPr>
          <w:rFonts w:ascii="Cambria" w:eastAsia="Times New Roman" w:hAnsi="Cambria" w:cs="Times New Roman"/>
          <w:highlight w:val="white"/>
        </w:rPr>
      </w:pPr>
    </w:p>
    <w:p w14:paraId="3C3B64AB" w14:textId="4D91B635" w:rsidR="002B2D77" w:rsidRPr="002B2D77" w:rsidRDefault="002B2D77" w:rsidP="002B2D77">
      <w:pPr>
        <w:rPr>
          <w:rFonts w:ascii="Cambria" w:eastAsia="Times New Roman" w:hAnsi="Cambria" w:cs="Times New Roman"/>
          <w:highlight w:val="white"/>
        </w:rPr>
      </w:pPr>
    </w:p>
    <w:p w14:paraId="6A07F108" w14:textId="4DB6C1AE" w:rsidR="002B2D77" w:rsidRPr="002B2D77" w:rsidRDefault="002B2D77" w:rsidP="002B2D77">
      <w:pPr>
        <w:rPr>
          <w:rFonts w:ascii="Cambria" w:eastAsia="Times New Roman" w:hAnsi="Cambria" w:cs="Times New Roman"/>
          <w:highlight w:val="white"/>
        </w:rPr>
      </w:pPr>
    </w:p>
    <w:p w14:paraId="77312120" w14:textId="32D0BE90" w:rsidR="002B2D77" w:rsidRPr="002B2D77" w:rsidRDefault="002B2D77" w:rsidP="002B2D77">
      <w:pPr>
        <w:rPr>
          <w:rFonts w:ascii="Cambria" w:eastAsia="Times New Roman" w:hAnsi="Cambria" w:cs="Times New Roman"/>
          <w:highlight w:val="white"/>
        </w:rPr>
      </w:pPr>
    </w:p>
    <w:p w14:paraId="0D2B708F" w14:textId="5689D40C" w:rsidR="002B2D77" w:rsidRPr="002B2D77" w:rsidRDefault="002B2D77" w:rsidP="002B2D77">
      <w:pPr>
        <w:rPr>
          <w:rFonts w:ascii="Cambria" w:eastAsia="Times New Roman" w:hAnsi="Cambria" w:cs="Times New Roman"/>
          <w:highlight w:val="white"/>
        </w:rPr>
      </w:pPr>
    </w:p>
    <w:p w14:paraId="0098AFBF" w14:textId="7C9AEEA0" w:rsidR="002B2D77" w:rsidRPr="002B2D77" w:rsidRDefault="002B2D77" w:rsidP="002B2D77">
      <w:pPr>
        <w:rPr>
          <w:rFonts w:ascii="Cambria" w:eastAsia="Times New Roman" w:hAnsi="Cambria" w:cs="Times New Roman"/>
          <w:highlight w:val="white"/>
        </w:rPr>
      </w:pPr>
    </w:p>
    <w:p w14:paraId="5EC171D3" w14:textId="3E38A137" w:rsidR="002B2D77" w:rsidRPr="002B2D77" w:rsidRDefault="002B2D77" w:rsidP="002B2D77">
      <w:pPr>
        <w:rPr>
          <w:rFonts w:ascii="Cambria" w:eastAsia="Times New Roman" w:hAnsi="Cambria" w:cs="Times New Roman"/>
          <w:highlight w:val="white"/>
        </w:rPr>
      </w:pPr>
    </w:p>
    <w:p w14:paraId="1D8D9499" w14:textId="5B8A6E59" w:rsidR="002B2D77" w:rsidRPr="002B2D77" w:rsidRDefault="002B2D77" w:rsidP="002B2D77">
      <w:pPr>
        <w:rPr>
          <w:rFonts w:ascii="Cambria" w:eastAsia="Times New Roman" w:hAnsi="Cambria" w:cs="Times New Roman"/>
          <w:highlight w:val="white"/>
        </w:rPr>
      </w:pPr>
    </w:p>
    <w:p w14:paraId="68B83215" w14:textId="7D664317" w:rsidR="002B2D77" w:rsidRPr="002B2D77" w:rsidRDefault="002B2D77" w:rsidP="002B2D77">
      <w:pPr>
        <w:rPr>
          <w:rFonts w:ascii="Cambria" w:eastAsia="Times New Roman" w:hAnsi="Cambria" w:cs="Times New Roman"/>
          <w:highlight w:val="white"/>
        </w:rPr>
      </w:pPr>
    </w:p>
    <w:p w14:paraId="5728C609" w14:textId="52422AB3" w:rsidR="002B2D77" w:rsidRPr="002B2D77" w:rsidRDefault="002B2D77" w:rsidP="002B2D77">
      <w:pPr>
        <w:rPr>
          <w:rFonts w:ascii="Cambria" w:eastAsia="Times New Roman" w:hAnsi="Cambria" w:cs="Times New Roman"/>
          <w:highlight w:val="white"/>
        </w:rPr>
      </w:pPr>
    </w:p>
    <w:p w14:paraId="4F6CF04A" w14:textId="214B29DE" w:rsidR="002B2D77" w:rsidRPr="002B2D77" w:rsidRDefault="002B2D77" w:rsidP="002B2D77">
      <w:pPr>
        <w:rPr>
          <w:rFonts w:ascii="Cambria" w:eastAsia="Times New Roman" w:hAnsi="Cambria" w:cs="Times New Roman"/>
          <w:highlight w:val="white"/>
        </w:rPr>
      </w:pPr>
    </w:p>
    <w:p w14:paraId="5B91DB1A" w14:textId="058F49CB" w:rsidR="002B2D77" w:rsidRDefault="002B2D77" w:rsidP="002B2D77">
      <w:pPr>
        <w:rPr>
          <w:rFonts w:ascii="Cambria" w:eastAsia="Times New Roman" w:hAnsi="Cambria" w:cs="Times New Roman"/>
          <w:highlight w:val="white"/>
        </w:rPr>
      </w:pPr>
    </w:p>
    <w:p w14:paraId="68F1F9CB" w14:textId="65B19D17" w:rsidR="002B2D77" w:rsidRDefault="002B2D77" w:rsidP="007A4431">
      <w:pPr>
        <w:ind w:firstLine="720"/>
        <w:rPr>
          <w:rFonts w:ascii="Cambria" w:eastAsia="Times New Roman" w:hAnsi="Cambria" w:cs="Times New Roman"/>
          <w:highlight w:val="white"/>
        </w:rPr>
      </w:pPr>
      <w:r>
        <w:rPr>
          <w:rFonts w:ascii="Cambria" w:eastAsia="Times New Roman" w:hAnsi="Cambria" w:cs="Times New Roman"/>
          <w:highlight w:val="white"/>
        </w:rPr>
        <w:t xml:space="preserve">  </w:t>
      </w:r>
    </w:p>
    <w:p w14:paraId="7ED1DF80" w14:textId="23722A1F" w:rsidR="002B2D77" w:rsidRDefault="002B2D77" w:rsidP="002B2D77">
      <w:pPr>
        <w:ind w:firstLine="720"/>
        <w:rPr>
          <w:rFonts w:ascii="Cambria" w:eastAsia="Times New Roman" w:hAnsi="Cambria" w:cs="Times New Roman"/>
          <w:highlight w:val="white"/>
        </w:rPr>
      </w:pPr>
      <w:r>
        <w:rPr>
          <w:rFonts w:ascii="Cambria" w:eastAsia="Times New Roman" w:hAnsi="Cambria" w:cs="Times New Roman"/>
          <w:highlight w:val="white"/>
        </w:rPr>
        <w:lastRenderedPageBreak/>
        <w:t xml:space="preserve">  </w:t>
      </w:r>
    </w:p>
    <w:p w14:paraId="6DC6ABF8" w14:textId="79C03895" w:rsidR="002B2D77" w:rsidRDefault="002B2D77" w:rsidP="002B2D77">
      <w:pPr>
        <w:ind w:firstLine="720"/>
        <w:rPr>
          <w:rFonts w:ascii="Cambria" w:eastAsia="Times New Roman" w:hAnsi="Cambria" w:cs="Times New Roman"/>
          <w:highlight w:val="white"/>
        </w:rPr>
      </w:pPr>
    </w:p>
    <w:p w14:paraId="5E47B71F" w14:textId="0A5F0CBE" w:rsidR="002B2D77" w:rsidRPr="002B2D77" w:rsidRDefault="002B2D77" w:rsidP="002B2D77">
      <w:pPr>
        <w:ind w:firstLine="720"/>
        <w:rPr>
          <w:rFonts w:ascii="Cambria" w:eastAsia="Times New Roman" w:hAnsi="Cambria" w:cs="Times New Roman"/>
          <w:sz w:val="24"/>
          <w:szCs w:val="24"/>
          <w:highlight w:val="white"/>
        </w:rPr>
      </w:pPr>
      <w:r w:rsidRPr="002B2D77">
        <w:rPr>
          <w:rFonts w:ascii="Cambria" w:eastAsia="Times New Roman" w:hAnsi="Cambria" w:cs="Times New Roman"/>
          <w:sz w:val="24"/>
          <w:szCs w:val="24"/>
          <w:highlight w:val="white"/>
        </w:rPr>
        <w:t xml:space="preserve"> </w:t>
      </w:r>
    </w:p>
    <w:p w14:paraId="07A011B9" w14:textId="20F4F320" w:rsidR="002B2D77" w:rsidRPr="002B2D77" w:rsidRDefault="002B2D77" w:rsidP="002B2D77">
      <w:pPr>
        <w:pBdr>
          <w:bottom w:val="single" w:sz="4" w:space="1" w:color="auto"/>
        </w:pBdr>
        <w:spacing w:after="160" w:line="259" w:lineRule="auto"/>
        <w:rPr>
          <w:rFonts w:ascii="Cambria" w:eastAsia="Calibri" w:hAnsi="Cambria" w:cs="Times New Roman"/>
          <w:b/>
          <w:bCs/>
          <w:sz w:val="24"/>
          <w:szCs w:val="24"/>
          <w:lang w:eastAsia="en-US"/>
        </w:rPr>
      </w:pPr>
      <w:r w:rsidRPr="002B2D77">
        <w:rPr>
          <w:rFonts w:ascii="Cambria" w:eastAsia="Calibri" w:hAnsi="Cambria" w:cs="Times New Roman"/>
          <w:sz w:val="24"/>
          <w:szCs w:val="24"/>
          <w:lang w:eastAsia="en-US"/>
        </w:rPr>
        <w:t xml:space="preserve"> </w:t>
      </w:r>
      <w:r w:rsidRPr="002B2D77">
        <w:rPr>
          <w:rFonts w:ascii="Cambria" w:eastAsia="Calibri" w:hAnsi="Cambria" w:cs="Times New Roman"/>
          <w:b/>
          <w:bCs/>
          <w:sz w:val="24"/>
          <w:szCs w:val="24"/>
          <w:lang w:eastAsia="en-US"/>
        </w:rPr>
        <w:t>Izvori</w:t>
      </w:r>
    </w:p>
    <w:p w14:paraId="033E50A2" w14:textId="77777777" w:rsidR="002B2D77" w:rsidRDefault="002B2D77" w:rsidP="002B2D77">
      <w:pPr>
        <w:spacing w:after="160" w:line="259" w:lineRule="auto"/>
        <w:rPr>
          <w:rFonts w:ascii="Cambria" w:eastAsia="Calibri" w:hAnsi="Cambria" w:cs="Times New Roman"/>
          <w:lang w:eastAsia="en-US"/>
        </w:rPr>
      </w:pPr>
      <w:r>
        <w:rPr>
          <w:rFonts w:ascii="Cambria" w:eastAsia="Calibri" w:hAnsi="Cambria" w:cs="Times New Roman"/>
          <w:lang w:eastAsia="en-US"/>
        </w:rPr>
        <w:t xml:space="preserve"> </w:t>
      </w:r>
    </w:p>
    <w:p w14:paraId="2014967D" w14:textId="77777777" w:rsidR="002B2D77" w:rsidRDefault="002B2D77" w:rsidP="002B2D77">
      <w:pPr>
        <w:spacing w:after="160" w:line="259" w:lineRule="auto"/>
        <w:rPr>
          <w:rFonts w:ascii="Cambria" w:eastAsia="Calibri" w:hAnsi="Cambria" w:cs="Times New Roman"/>
          <w:lang w:eastAsia="en-US"/>
        </w:rPr>
      </w:pPr>
      <w:r>
        <w:rPr>
          <w:rFonts w:ascii="Cambria" w:eastAsia="Calibri" w:hAnsi="Cambria" w:cs="Times New Roman"/>
          <w:lang w:eastAsia="en-US"/>
        </w:rPr>
        <w:t xml:space="preserve"> </w:t>
      </w:r>
    </w:p>
    <w:p w14:paraId="71FFB1FF" w14:textId="2F81C2A2" w:rsidR="002B2D77" w:rsidRPr="002B2D77" w:rsidRDefault="002B2D77" w:rsidP="002B2D77">
      <w:pPr>
        <w:spacing w:after="160" w:line="259" w:lineRule="auto"/>
        <w:rPr>
          <w:rFonts w:ascii="Cambria" w:eastAsia="Calibri" w:hAnsi="Cambria" w:cs="Times New Roman"/>
          <w:lang w:eastAsia="en-US"/>
        </w:rPr>
      </w:pPr>
      <w:r w:rsidRPr="002B2D77">
        <w:rPr>
          <w:rFonts w:ascii="Cambria" w:eastAsia="Calibri" w:hAnsi="Cambria" w:cs="Times New Roman"/>
          <w:lang w:eastAsia="en-US"/>
        </w:rPr>
        <w:t xml:space="preserve">1. Zakon o sustavu strateškog planiranja i upravljanja razvojem Republike Hrvatske(Narodne novine br.123/207).    </w:t>
      </w:r>
    </w:p>
    <w:p w14:paraId="795C6EC9" w14:textId="77777777" w:rsidR="002B2D77" w:rsidRPr="002B2D77" w:rsidRDefault="002B2D77" w:rsidP="002B2D77">
      <w:pPr>
        <w:spacing w:after="160" w:line="259" w:lineRule="auto"/>
        <w:rPr>
          <w:rFonts w:ascii="Cambria" w:eastAsia="Calibri" w:hAnsi="Cambria" w:cs="Times New Roman"/>
          <w:lang w:eastAsia="en-US"/>
        </w:rPr>
      </w:pPr>
      <w:r w:rsidRPr="002B2D77">
        <w:rPr>
          <w:rFonts w:ascii="Cambria" w:eastAsia="Calibri" w:hAnsi="Cambria" w:cs="Times New Roman"/>
          <w:lang w:eastAsia="en-US"/>
        </w:rPr>
        <w:t xml:space="preserve">2. Uredba o smjernicama za izradu akata strateškog planiranja od nacionalnog značaja i od značaja za jedinice lokalne i područne (regionalne) samouprave(Narodne novine br. 89/2018).  </w:t>
      </w:r>
    </w:p>
    <w:p w14:paraId="6A12FC32" w14:textId="17A93B30" w:rsidR="002B2D77" w:rsidRPr="002B2D77" w:rsidRDefault="002B2D77" w:rsidP="002B2D77">
      <w:pPr>
        <w:spacing w:after="160" w:line="259" w:lineRule="auto"/>
        <w:rPr>
          <w:rFonts w:ascii="Cambria" w:eastAsia="Calibri" w:hAnsi="Cambria" w:cs="Times New Roman"/>
          <w:lang w:eastAsia="en-US"/>
        </w:rPr>
      </w:pPr>
      <w:r w:rsidRPr="002B2D77">
        <w:rPr>
          <w:rFonts w:ascii="Cambria" w:eastAsia="Calibri" w:hAnsi="Cambria" w:cs="Times New Roman"/>
          <w:lang w:eastAsia="en-US"/>
        </w:rPr>
        <w:t xml:space="preserve">3. </w:t>
      </w:r>
      <w:r w:rsidR="00257515">
        <w:rPr>
          <w:rFonts w:ascii="Cambria" w:eastAsia="Calibri" w:hAnsi="Cambria" w:cs="Times New Roman"/>
          <w:lang w:eastAsia="en-US"/>
        </w:rPr>
        <w:t>Strategija razvoja pametne Općine Šodolovci 2020. – 2023. (studeni 2020.)</w:t>
      </w:r>
    </w:p>
    <w:p w14:paraId="7561E8A5" w14:textId="77777777" w:rsidR="002B2D77" w:rsidRPr="002B2D77" w:rsidRDefault="002B2D77" w:rsidP="002B2D77">
      <w:pPr>
        <w:spacing w:after="160" w:line="259" w:lineRule="auto"/>
        <w:rPr>
          <w:rFonts w:ascii="Cambria" w:eastAsia="Calibri" w:hAnsi="Cambria" w:cs="Times New Roman"/>
          <w:lang w:eastAsia="en-US"/>
        </w:rPr>
      </w:pPr>
      <w:r w:rsidRPr="002B2D77">
        <w:rPr>
          <w:rFonts w:ascii="Cambria" w:eastAsia="Calibri" w:hAnsi="Cambria" w:cs="Times New Roman"/>
          <w:lang w:eastAsia="en-US"/>
        </w:rPr>
        <w:t xml:space="preserve">4. Nacionalna razvojna strategija Republike Hrvatske do 2030.godine   </w:t>
      </w:r>
    </w:p>
    <w:p w14:paraId="48270404" w14:textId="77777777" w:rsidR="002B2D77" w:rsidRPr="002B2D77" w:rsidRDefault="002B2D77" w:rsidP="002B2D77">
      <w:pPr>
        <w:spacing w:after="160" w:line="259" w:lineRule="auto"/>
        <w:rPr>
          <w:rFonts w:ascii="Cambria" w:eastAsia="Calibri" w:hAnsi="Cambria" w:cs="Times New Roman"/>
          <w:lang w:eastAsia="en-US"/>
        </w:rPr>
      </w:pPr>
      <w:r w:rsidRPr="002B2D77">
        <w:rPr>
          <w:rFonts w:ascii="Cambria" w:eastAsia="Calibri" w:hAnsi="Cambria" w:cs="Times New Roman"/>
          <w:lang w:eastAsia="en-US"/>
        </w:rPr>
        <w:t xml:space="preserve">5. Ministarstvo regionalnog razvoja i fondova Europske unije: Priručnik o strateškom planiranju (svibanj 2020.) </w:t>
      </w:r>
    </w:p>
    <w:p w14:paraId="1BD1F3E2" w14:textId="470EE0DE" w:rsidR="002B2D77" w:rsidRDefault="002B2D77" w:rsidP="002B2D77">
      <w:pPr>
        <w:spacing w:after="160" w:line="259" w:lineRule="auto"/>
        <w:rPr>
          <w:rFonts w:ascii="Cambria" w:eastAsia="Calibri" w:hAnsi="Cambria" w:cs="Times New Roman"/>
          <w:lang w:eastAsia="en-US"/>
        </w:rPr>
      </w:pPr>
      <w:r w:rsidRPr="002B2D77">
        <w:rPr>
          <w:rFonts w:ascii="Cambria" w:eastAsia="Calibri" w:hAnsi="Cambria" w:cs="Times New Roman"/>
          <w:lang w:eastAsia="en-US"/>
        </w:rPr>
        <w:t>6. Program Ujedinjenih naroda o održivom razvoju do 2030. godine(rujan, 2015.)</w:t>
      </w:r>
      <w:r w:rsidR="00B7431B">
        <w:rPr>
          <w:rFonts w:ascii="Cambria" w:eastAsia="Calibri" w:hAnsi="Cambria" w:cs="Times New Roman"/>
          <w:lang w:eastAsia="en-US"/>
        </w:rPr>
        <w:t xml:space="preserve"> </w:t>
      </w:r>
    </w:p>
    <w:p w14:paraId="20D5877B" w14:textId="69E45DF5" w:rsidR="00B7431B" w:rsidRDefault="00B7431B" w:rsidP="00B7431B">
      <w:pPr>
        <w:spacing w:after="160" w:line="259" w:lineRule="auto"/>
        <w:rPr>
          <w:rFonts w:ascii="Cambria" w:eastAsia="Calibri" w:hAnsi="Cambria" w:cs="Times New Roman"/>
          <w:lang w:eastAsia="en-US"/>
        </w:rPr>
      </w:pPr>
      <w:r>
        <w:rPr>
          <w:rFonts w:ascii="Cambria" w:eastAsia="Calibri" w:hAnsi="Cambria" w:cs="Times New Roman"/>
          <w:lang w:eastAsia="en-US"/>
        </w:rPr>
        <w:t xml:space="preserve">7.  </w:t>
      </w:r>
      <w:r w:rsidRPr="00B7431B">
        <w:rPr>
          <w:rFonts w:ascii="Cambria" w:eastAsia="Calibri" w:hAnsi="Cambria" w:cs="Times New Roman"/>
          <w:lang w:eastAsia="en-US"/>
        </w:rPr>
        <w:t>Plan razvoja</w:t>
      </w:r>
      <w:r>
        <w:rPr>
          <w:rFonts w:ascii="Cambria" w:eastAsia="Calibri" w:hAnsi="Cambria" w:cs="Times New Roman"/>
          <w:lang w:eastAsia="en-US"/>
        </w:rPr>
        <w:t xml:space="preserve"> </w:t>
      </w:r>
      <w:r w:rsidRPr="00B7431B">
        <w:rPr>
          <w:rFonts w:ascii="Cambria" w:eastAsia="Calibri" w:hAnsi="Cambria" w:cs="Times New Roman"/>
          <w:lang w:eastAsia="en-US"/>
        </w:rPr>
        <w:t>Osječko-baranjske</w:t>
      </w:r>
      <w:r>
        <w:rPr>
          <w:rFonts w:ascii="Cambria" w:eastAsia="Calibri" w:hAnsi="Cambria" w:cs="Times New Roman"/>
          <w:lang w:eastAsia="en-US"/>
        </w:rPr>
        <w:t xml:space="preserve"> </w:t>
      </w:r>
      <w:r w:rsidRPr="00B7431B">
        <w:rPr>
          <w:rFonts w:ascii="Cambria" w:eastAsia="Calibri" w:hAnsi="Cambria" w:cs="Times New Roman"/>
          <w:lang w:eastAsia="en-US"/>
        </w:rPr>
        <w:t>županije za</w:t>
      </w:r>
      <w:r>
        <w:rPr>
          <w:rFonts w:ascii="Cambria" w:eastAsia="Calibri" w:hAnsi="Cambria" w:cs="Times New Roman"/>
          <w:lang w:eastAsia="en-US"/>
        </w:rPr>
        <w:t xml:space="preserve"> </w:t>
      </w:r>
      <w:r w:rsidRPr="00B7431B">
        <w:rPr>
          <w:rFonts w:ascii="Cambria" w:eastAsia="Calibri" w:hAnsi="Cambria" w:cs="Times New Roman"/>
          <w:lang w:eastAsia="en-US"/>
        </w:rPr>
        <w:t>razdoblje do 2027.</w:t>
      </w:r>
      <w:r>
        <w:rPr>
          <w:rFonts w:ascii="Cambria" w:eastAsia="Calibri" w:hAnsi="Cambria" w:cs="Times New Roman"/>
          <w:lang w:eastAsia="en-US"/>
        </w:rPr>
        <w:t xml:space="preserve"> (ožujak, 2022.)</w:t>
      </w:r>
    </w:p>
    <w:p w14:paraId="78F581B4" w14:textId="7D7DC056" w:rsidR="007A4431" w:rsidRDefault="007A4431" w:rsidP="00B7431B">
      <w:pPr>
        <w:spacing w:after="160" w:line="259" w:lineRule="auto"/>
        <w:rPr>
          <w:rFonts w:ascii="Cambria" w:eastAsia="Calibri" w:hAnsi="Cambria" w:cs="Times New Roman"/>
          <w:lang w:eastAsia="en-US"/>
        </w:rPr>
      </w:pPr>
    </w:p>
    <w:p w14:paraId="5C489D73" w14:textId="68CD2881" w:rsidR="007A4431" w:rsidRDefault="007A4431" w:rsidP="00B7431B">
      <w:pPr>
        <w:spacing w:after="160" w:line="259" w:lineRule="auto"/>
        <w:rPr>
          <w:rFonts w:ascii="Cambria" w:eastAsia="Calibri" w:hAnsi="Cambria" w:cs="Times New Roman"/>
          <w:lang w:eastAsia="en-US"/>
        </w:rPr>
      </w:pPr>
    </w:p>
    <w:p w14:paraId="2197D400" w14:textId="58ACD67F" w:rsidR="007A4431" w:rsidRDefault="007A4431" w:rsidP="00B7431B">
      <w:pPr>
        <w:spacing w:after="160" w:line="259" w:lineRule="auto"/>
        <w:rPr>
          <w:rFonts w:ascii="Cambria" w:eastAsia="Calibri" w:hAnsi="Cambria" w:cs="Times New Roman"/>
          <w:lang w:eastAsia="en-US"/>
        </w:rPr>
      </w:pPr>
    </w:p>
    <w:p w14:paraId="79AD9F73" w14:textId="14CAEC67" w:rsidR="007A4431" w:rsidRDefault="007A4431" w:rsidP="00B7431B">
      <w:pPr>
        <w:spacing w:after="160" w:line="259" w:lineRule="auto"/>
        <w:rPr>
          <w:rFonts w:ascii="Cambria" w:eastAsia="Calibri" w:hAnsi="Cambria" w:cs="Times New Roman"/>
          <w:lang w:eastAsia="en-US"/>
        </w:rPr>
      </w:pPr>
    </w:p>
    <w:p w14:paraId="5EE330F3" w14:textId="34CDAFA5" w:rsidR="007A4431" w:rsidRDefault="007A4431" w:rsidP="00B7431B">
      <w:pPr>
        <w:spacing w:after="160" w:line="259" w:lineRule="auto"/>
        <w:rPr>
          <w:rFonts w:ascii="Cambria" w:eastAsia="Calibri" w:hAnsi="Cambria" w:cs="Times New Roman"/>
          <w:lang w:eastAsia="en-US"/>
        </w:rPr>
      </w:pPr>
      <w:r>
        <w:rPr>
          <w:rFonts w:ascii="Cambria" w:eastAsia="Calibri" w:hAnsi="Cambria" w:cs="Times New Roman"/>
          <w:lang w:eastAsia="en-US"/>
        </w:rPr>
        <w:t>KLASA:300-01/21-01/1</w:t>
      </w:r>
    </w:p>
    <w:p w14:paraId="798E82BE" w14:textId="004C5E4E" w:rsidR="007A4431" w:rsidRDefault="007A4431" w:rsidP="00B7431B">
      <w:pPr>
        <w:spacing w:after="160" w:line="259" w:lineRule="auto"/>
        <w:rPr>
          <w:rFonts w:ascii="Cambria" w:eastAsia="Calibri" w:hAnsi="Cambria" w:cs="Times New Roman"/>
          <w:lang w:eastAsia="en-US"/>
        </w:rPr>
      </w:pPr>
      <w:r>
        <w:rPr>
          <w:rFonts w:ascii="Cambria" w:eastAsia="Calibri" w:hAnsi="Cambria" w:cs="Times New Roman"/>
          <w:lang w:eastAsia="en-US"/>
        </w:rPr>
        <w:t>URBROJ:2158-36-02-22-6</w:t>
      </w:r>
    </w:p>
    <w:p w14:paraId="22751D73" w14:textId="27484110" w:rsidR="007A4431" w:rsidRPr="002B2D77" w:rsidRDefault="007A4431" w:rsidP="00B7431B">
      <w:pPr>
        <w:spacing w:after="160" w:line="259" w:lineRule="auto"/>
        <w:rPr>
          <w:rFonts w:ascii="Cambria" w:eastAsia="Calibri" w:hAnsi="Cambria" w:cs="Times New Roman"/>
          <w:lang w:eastAsia="en-US"/>
        </w:rPr>
      </w:pPr>
      <w:r>
        <w:rPr>
          <w:rFonts w:ascii="Cambria" w:eastAsia="Calibri" w:hAnsi="Cambria" w:cs="Times New Roman"/>
          <w:lang w:eastAsia="en-US"/>
        </w:rPr>
        <w:t>U Šodolovcima, 12. prosinca 2022.</w:t>
      </w:r>
    </w:p>
    <w:p w14:paraId="7B788859" w14:textId="4158F0E6" w:rsidR="002B2D77" w:rsidRPr="002B2D77" w:rsidRDefault="002B2D77" w:rsidP="002B2D77">
      <w:pPr>
        <w:rPr>
          <w:rFonts w:ascii="Cambria" w:eastAsia="Times New Roman" w:hAnsi="Cambria" w:cs="Times New Roman"/>
          <w:highlight w:val="white"/>
        </w:rPr>
      </w:pPr>
    </w:p>
    <w:sectPr w:rsidR="002B2D77" w:rsidRPr="002B2D77">
      <w:headerReference w:type="default" r:id="rId9"/>
      <w:footerReference w:type="default" r:id="rId10"/>
      <w:pgSz w:w="11909" w:h="16834"/>
      <w:pgMar w:top="283"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83C8" w14:textId="77777777" w:rsidR="004D74DE" w:rsidRDefault="004D74DE">
      <w:pPr>
        <w:spacing w:line="240" w:lineRule="auto"/>
      </w:pPr>
      <w:r>
        <w:separator/>
      </w:r>
    </w:p>
  </w:endnote>
  <w:endnote w:type="continuationSeparator" w:id="0">
    <w:p w14:paraId="11E573C8" w14:textId="77777777" w:rsidR="004D74DE" w:rsidRDefault="004D7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23"/>
      <w:gridCol w:w="1806"/>
    </w:tblGrid>
    <w:sdt>
      <w:sdtPr>
        <w:rPr>
          <w:rFonts w:asciiTheme="majorHAnsi" w:eastAsiaTheme="majorEastAsia" w:hAnsiTheme="majorHAnsi" w:cstheme="majorBidi"/>
          <w:sz w:val="20"/>
          <w:szCs w:val="20"/>
        </w:rPr>
        <w:id w:val="971480034"/>
        <w:docPartObj>
          <w:docPartGallery w:val="Page Numbers (Bottom of Page)"/>
          <w:docPartUnique/>
        </w:docPartObj>
      </w:sdtPr>
      <w:sdtEndPr>
        <w:rPr>
          <w:rFonts w:asciiTheme="minorHAnsi" w:eastAsia="Arial" w:hAnsiTheme="minorHAnsi" w:cs="Arial"/>
          <w:sz w:val="22"/>
          <w:szCs w:val="22"/>
        </w:rPr>
      </w:sdtEndPr>
      <w:sdtContent>
        <w:tr w:rsidR="007B0117" w14:paraId="734D67AA" w14:textId="77777777">
          <w:trPr>
            <w:trHeight w:val="727"/>
          </w:trPr>
          <w:tc>
            <w:tcPr>
              <w:tcW w:w="4000" w:type="pct"/>
              <w:tcBorders>
                <w:right w:val="triple" w:sz="4" w:space="0" w:color="4F81BD" w:themeColor="accent1"/>
              </w:tcBorders>
            </w:tcPr>
            <w:p w14:paraId="7F0D13B2" w14:textId="34A79B0B" w:rsidR="007B0117" w:rsidRDefault="007B011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33B9A075" w14:textId="7B8EE9AD" w:rsidR="007B0117" w:rsidRPr="00F655C6" w:rsidRDefault="007B0117">
              <w:pPr>
                <w:tabs>
                  <w:tab w:val="left" w:pos="1490"/>
                </w:tabs>
                <w:rPr>
                  <w:rFonts w:asciiTheme="minorHAnsi" w:eastAsiaTheme="majorEastAsia" w:hAnsiTheme="minorHAnsi" w:cstheme="majorBidi"/>
                  <w:sz w:val="28"/>
                  <w:szCs w:val="28"/>
                </w:rPr>
              </w:pPr>
              <w:r w:rsidRPr="00F655C6">
                <w:rPr>
                  <w:rFonts w:asciiTheme="minorHAnsi" w:hAnsiTheme="minorHAnsi"/>
                </w:rPr>
                <w:fldChar w:fldCharType="begin"/>
              </w:r>
              <w:r w:rsidRPr="00F655C6">
                <w:rPr>
                  <w:rFonts w:asciiTheme="minorHAnsi" w:hAnsiTheme="minorHAnsi"/>
                </w:rPr>
                <w:instrText>PAGE    \* MERGEFORMAT</w:instrText>
              </w:r>
              <w:r w:rsidRPr="00F655C6">
                <w:rPr>
                  <w:rFonts w:asciiTheme="minorHAnsi" w:hAnsiTheme="minorHAnsi"/>
                </w:rPr>
                <w:fldChar w:fldCharType="separate"/>
              </w:r>
              <w:r w:rsidRPr="00F655C6">
                <w:rPr>
                  <w:rFonts w:asciiTheme="minorHAnsi" w:hAnsiTheme="minorHAnsi"/>
                </w:rPr>
                <w:t>2</w:t>
              </w:r>
              <w:r w:rsidRPr="00F655C6">
                <w:rPr>
                  <w:rFonts w:asciiTheme="minorHAnsi" w:hAnsiTheme="minorHAnsi"/>
                </w:rPr>
                <w:fldChar w:fldCharType="end"/>
              </w:r>
            </w:p>
          </w:tc>
        </w:tr>
      </w:sdtContent>
    </w:sdt>
  </w:tbl>
  <w:p w14:paraId="39AD4F25" w14:textId="0B2B2FCD" w:rsidR="000E04EA" w:rsidRDefault="000E04E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9E49" w14:textId="77777777" w:rsidR="004D74DE" w:rsidRDefault="004D74DE">
      <w:pPr>
        <w:spacing w:line="240" w:lineRule="auto"/>
      </w:pPr>
      <w:r>
        <w:separator/>
      </w:r>
    </w:p>
  </w:footnote>
  <w:footnote w:type="continuationSeparator" w:id="0">
    <w:p w14:paraId="6E823CDE" w14:textId="77777777" w:rsidR="004D74DE" w:rsidRDefault="004D74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62C9" w14:textId="77777777" w:rsidR="000E04EA" w:rsidRDefault="000E04E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B1"/>
    <w:multiLevelType w:val="hybridMultilevel"/>
    <w:tmpl w:val="4DE2355C"/>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403793"/>
    <w:multiLevelType w:val="multilevel"/>
    <w:tmpl w:val="7B061F7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110D9"/>
    <w:multiLevelType w:val="multilevel"/>
    <w:tmpl w:val="35DCC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93193B"/>
    <w:multiLevelType w:val="multilevel"/>
    <w:tmpl w:val="55C26452"/>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0865107"/>
    <w:multiLevelType w:val="multilevel"/>
    <w:tmpl w:val="A1105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32846BC"/>
    <w:multiLevelType w:val="multilevel"/>
    <w:tmpl w:val="9A1EFD4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8403F34"/>
    <w:multiLevelType w:val="multilevel"/>
    <w:tmpl w:val="E9B44FD2"/>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BD400F3"/>
    <w:multiLevelType w:val="hybridMultilevel"/>
    <w:tmpl w:val="C660D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8E641E"/>
    <w:multiLevelType w:val="multilevel"/>
    <w:tmpl w:val="5C78FEA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B51EB4"/>
    <w:multiLevelType w:val="multilevel"/>
    <w:tmpl w:val="2BF6E326"/>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DC50C0E"/>
    <w:multiLevelType w:val="multilevel"/>
    <w:tmpl w:val="5DEA34AA"/>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9040859"/>
    <w:multiLevelType w:val="multilevel"/>
    <w:tmpl w:val="C510A50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295041"/>
    <w:multiLevelType w:val="multilevel"/>
    <w:tmpl w:val="37340CE0"/>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38750091">
    <w:abstractNumId w:val="1"/>
  </w:num>
  <w:num w:numId="2" w16cid:durableId="780076804">
    <w:abstractNumId w:val="5"/>
  </w:num>
  <w:num w:numId="3" w16cid:durableId="902519233">
    <w:abstractNumId w:val="3"/>
  </w:num>
  <w:num w:numId="4" w16cid:durableId="793400563">
    <w:abstractNumId w:val="12"/>
  </w:num>
  <w:num w:numId="5" w16cid:durableId="1293752710">
    <w:abstractNumId w:val="6"/>
  </w:num>
  <w:num w:numId="6" w16cid:durableId="704870029">
    <w:abstractNumId w:val="10"/>
  </w:num>
  <w:num w:numId="7" w16cid:durableId="1383599286">
    <w:abstractNumId w:val="9"/>
  </w:num>
  <w:num w:numId="8" w16cid:durableId="483014029">
    <w:abstractNumId w:val="11"/>
  </w:num>
  <w:num w:numId="9" w16cid:durableId="1748452332">
    <w:abstractNumId w:val="4"/>
  </w:num>
  <w:num w:numId="10" w16cid:durableId="2060740770">
    <w:abstractNumId w:val="2"/>
  </w:num>
  <w:num w:numId="11" w16cid:durableId="457378582">
    <w:abstractNumId w:val="8"/>
  </w:num>
  <w:num w:numId="12" w16cid:durableId="664475091">
    <w:abstractNumId w:val="0"/>
  </w:num>
  <w:num w:numId="13" w16cid:durableId="924343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EA"/>
    <w:rsid w:val="00075E4B"/>
    <w:rsid w:val="00090A69"/>
    <w:rsid w:val="000964A6"/>
    <w:rsid w:val="0009713F"/>
    <w:rsid w:val="000B0D66"/>
    <w:rsid w:val="000E04EA"/>
    <w:rsid w:val="00126334"/>
    <w:rsid w:val="001B15F6"/>
    <w:rsid w:val="001E1C17"/>
    <w:rsid w:val="00213B28"/>
    <w:rsid w:val="00214FC8"/>
    <w:rsid w:val="00257515"/>
    <w:rsid w:val="002B08E8"/>
    <w:rsid w:val="002B2D77"/>
    <w:rsid w:val="002E3964"/>
    <w:rsid w:val="002E61B5"/>
    <w:rsid w:val="003130DA"/>
    <w:rsid w:val="00315FB3"/>
    <w:rsid w:val="00325FCC"/>
    <w:rsid w:val="00374203"/>
    <w:rsid w:val="003C0F9A"/>
    <w:rsid w:val="003E50AE"/>
    <w:rsid w:val="00414704"/>
    <w:rsid w:val="00434098"/>
    <w:rsid w:val="004B5AA4"/>
    <w:rsid w:val="004D74DE"/>
    <w:rsid w:val="0050035B"/>
    <w:rsid w:val="00504FF6"/>
    <w:rsid w:val="00507DC3"/>
    <w:rsid w:val="00531698"/>
    <w:rsid w:val="005464BE"/>
    <w:rsid w:val="00547C98"/>
    <w:rsid w:val="00554A9E"/>
    <w:rsid w:val="00565BAC"/>
    <w:rsid w:val="005B4610"/>
    <w:rsid w:val="005C3D1B"/>
    <w:rsid w:val="006041CE"/>
    <w:rsid w:val="006357B5"/>
    <w:rsid w:val="00645280"/>
    <w:rsid w:val="006509FB"/>
    <w:rsid w:val="00651BF1"/>
    <w:rsid w:val="00653565"/>
    <w:rsid w:val="0068187C"/>
    <w:rsid w:val="0068739D"/>
    <w:rsid w:val="006B074E"/>
    <w:rsid w:val="006E6D5D"/>
    <w:rsid w:val="007077A4"/>
    <w:rsid w:val="0072379C"/>
    <w:rsid w:val="007A4431"/>
    <w:rsid w:val="007A794C"/>
    <w:rsid w:val="007B0117"/>
    <w:rsid w:val="007C5E94"/>
    <w:rsid w:val="007D52DB"/>
    <w:rsid w:val="007F5BDC"/>
    <w:rsid w:val="00812885"/>
    <w:rsid w:val="00884B93"/>
    <w:rsid w:val="008C0DDC"/>
    <w:rsid w:val="008E2025"/>
    <w:rsid w:val="009129C4"/>
    <w:rsid w:val="00914B4F"/>
    <w:rsid w:val="009412EF"/>
    <w:rsid w:val="0094765C"/>
    <w:rsid w:val="00975EE3"/>
    <w:rsid w:val="009823E9"/>
    <w:rsid w:val="00985412"/>
    <w:rsid w:val="009F00D7"/>
    <w:rsid w:val="00A31078"/>
    <w:rsid w:val="00A5713D"/>
    <w:rsid w:val="00A72D57"/>
    <w:rsid w:val="00A746D5"/>
    <w:rsid w:val="00A816DB"/>
    <w:rsid w:val="00A86EE6"/>
    <w:rsid w:val="00A95DF3"/>
    <w:rsid w:val="00AA4303"/>
    <w:rsid w:val="00B311DC"/>
    <w:rsid w:val="00B360FA"/>
    <w:rsid w:val="00B43B36"/>
    <w:rsid w:val="00B538BB"/>
    <w:rsid w:val="00B57002"/>
    <w:rsid w:val="00B7431B"/>
    <w:rsid w:val="00C44E05"/>
    <w:rsid w:val="00CA27CA"/>
    <w:rsid w:val="00CF1A3B"/>
    <w:rsid w:val="00CF2A3C"/>
    <w:rsid w:val="00D9345A"/>
    <w:rsid w:val="00DA00D9"/>
    <w:rsid w:val="00DB6098"/>
    <w:rsid w:val="00DF214C"/>
    <w:rsid w:val="00E03319"/>
    <w:rsid w:val="00E06200"/>
    <w:rsid w:val="00E34F4B"/>
    <w:rsid w:val="00E71D87"/>
    <w:rsid w:val="00EA3F95"/>
    <w:rsid w:val="00EA6199"/>
    <w:rsid w:val="00EC179E"/>
    <w:rsid w:val="00EE4FFA"/>
    <w:rsid w:val="00EE6AE1"/>
    <w:rsid w:val="00F03671"/>
    <w:rsid w:val="00F2097C"/>
    <w:rsid w:val="00F33184"/>
    <w:rsid w:val="00F42A05"/>
    <w:rsid w:val="00F655C6"/>
    <w:rsid w:val="00F72C78"/>
    <w:rsid w:val="00F96A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E68F"/>
  <w15:docId w15:val="{CD7C597A-44E1-4A71-A9F2-FB094D5D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00" w:after="120"/>
      <w:outlineLvl w:val="0"/>
    </w:pPr>
    <w:rPr>
      <w:sz w:val="40"/>
      <w:szCs w:val="40"/>
    </w:rPr>
  </w:style>
  <w:style w:type="paragraph" w:styleId="Naslov2">
    <w:name w:val="heading 2"/>
    <w:basedOn w:val="Normal"/>
    <w:next w:val="Normal"/>
    <w:uiPriority w:val="9"/>
    <w:semiHidden/>
    <w:unhideWhenUsed/>
    <w:qFormat/>
    <w:pPr>
      <w:keepNext/>
      <w:keepLines/>
      <w:spacing w:before="360" w:after="120"/>
      <w:outlineLvl w:val="1"/>
    </w:pPr>
    <w:rPr>
      <w:sz w:val="32"/>
      <w:szCs w:val="32"/>
    </w:rPr>
  </w:style>
  <w:style w:type="paragraph" w:styleId="Naslov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hd w:val="clear" w:color="auto" w:fill="F2F2F2"/>
      <w:spacing w:after="320"/>
    </w:pPr>
    <w:rPr>
      <w:rFonts w:ascii="Times New Roman" w:eastAsia="Times New Roman" w:hAnsi="Times New Roman" w:cs="Times New Roman"/>
      <w:b/>
      <w:sz w:val="30"/>
      <w:szCs w:val="30"/>
    </w:rPr>
  </w:style>
  <w:style w:type="table" w:customStyle="1" w:styleId="a">
    <w:basedOn w:val="Obinatablica"/>
    <w:pPr>
      <w:spacing w:line="240" w:lineRule="auto"/>
    </w:pPr>
    <w:tblPr>
      <w:tblStyleRowBandSize w:val="1"/>
      <w:tblStyleColBandSize w:val="1"/>
    </w:tblPr>
  </w:style>
  <w:style w:type="table" w:customStyle="1" w:styleId="a0">
    <w:basedOn w:val="Obinatablica"/>
    <w:tblPr>
      <w:tblStyleRowBandSize w:val="1"/>
      <w:tblStyleColBandSize w:val="1"/>
      <w:tblCellMar>
        <w:left w:w="115" w:type="dxa"/>
        <w:right w:w="115" w:type="dxa"/>
      </w:tblCellMar>
    </w:tblPr>
  </w:style>
  <w:style w:type="paragraph" w:styleId="Odlomakpopisa">
    <w:name w:val="List Paragraph"/>
    <w:basedOn w:val="Normal"/>
    <w:uiPriority w:val="34"/>
    <w:qFormat/>
    <w:rsid w:val="0094765C"/>
    <w:pPr>
      <w:ind w:left="720"/>
      <w:contextualSpacing/>
    </w:pPr>
  </w:style>
  <w:style w:type="table" w:customStyle="1" w:styleId="TableGrid1">
    <w:name w:val="Table Grid1"/>
    <w:basedOn w:val="Obinatablica"/>
    <w:next w:val="Reetkatablice"/>
    <w:uiPriority w:val="39"/>
    <w:rsid w:val="00F72C78"/>
    <w:pPr>
      <w:spacing w:line="240" w:lineRule="auto"/>
    </w:pPr>
    <w:rPr>
      <w:rFonts w:eastAsia="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F72C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13B28"/>
    <w:pPr>
      <w:tabs>
        <w:tab w:val="center" w:pos="4513"/>
        <w:tab w:val="right" w:pos="9026"/>
      </w:tabs>
      <w:spacing w:line="240" w:lineRule="auto"/>
    </w:pPr>
  </w:style>
  <w:style w:type="character" w:customStyle="1" w:styleId="ZaglavljeChar">
    <w:name w:val="Zaglavlje Char"/>
    <w:basedOn w:val="Zadanifontodlomka"/>
    <w:link w:val="Zaglavlje"/>
    <w:uiPriority w:val="99"/>
    <w:rsid w:val="00213B28"/>
  </w:style>
  <w:style w:type="paragraph" w:styleId="Podnoje">
    <w:name w:val="footer"/>
    <w:basedOn w:val="Normal"/>
    <w:link w:val="PodnojeChar"/>
    <w:uiPriority w:val="99"/>
    <w:unhideWhenUsed/>
    <w:rsid w:val="00213B28"/>
    <w:pPr>
      <w:tabs>
        <w:tab w:val="center" w:pos="4513"/>
        <w:tab w:val="right" w:pos="9026"/>
      </w:tabs>
      <w:spacing w:line="240" w:lineRule="auto"/>
    </w:pPr>
  </w:style>
  <w:style w:type="character" w:customStyle="1" w:styleId="PodnojeChar">
    <w:name w:val="Podnožje Char"/>
    <w:basedOn w:val="Zadanifontodlomka"/>
    <w:link w:val="Podnoje"/>
    <w:uiPriority w:val="99"/>
    <w:rsid w:val="0021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24</Pages>
  <Words>5539</Words>
  <Characters>31573</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Općina Šodolovci</cp:lastModifiedBy>
  <cp:revision>75</cp:revision>
  <cp:lastPrinted>2022-12-28T11:21:00Z</cp:lastPrinted>
  <dcterms:created xsi:type="dcterms:W3CDTF">2021-12-13T14:11:00Z</dcterms:created>
  <dcterms:modified xsi:type="dcterms:W3CDTF">2023-01-05T12:50:00Z</dcterms:modified>
</cp:coreProperties>
</file>