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96" w14:textId="77C5A78F" w:rsid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F12F68" wp14:editId="5AB47AF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6E11" w14:textId="7AB59E54" w:rsidR="0027395E" w:rsidRP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6560BC" w14:textId="77777777" w:rsidR="0027395E" w:rsidRPr="00CF3C03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03CFD5C" w14:textId="1BDA808A" w:rsidR="0027395E" w:rsidRPr="00CF3C03" w:rsidRDefault="0027395E" w:rsidP="0027395E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D0B65E" w14:textId="74BA0777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1FBD5D70" w14:textId="3EB6593F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A8B44" w14:textId="020DB78D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75BD6" w14:textId="3DE1CA10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Temeljem odredbi Zakona o udrugama („Narodne novine“ broj 74/14, 70/17 i 98/19), članka 8. Uredbe o kriterijima, m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jerilima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postupcima financiranja i ugovaranja programa i projekata od interesa za opće odbor koje provode udruge- u daljnjem tekstu: Uredba 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</w:t>
      </w:r>
      <w:r w:rsidR="006265C8" w:rsidRPr="007C5D82">
        <w:rPr>
          <w:rFonts w:ascii="Times New Roman" w:eastAsia="Calibri" w:hAnsi="Times New Roman" w:cs="Times New Roman"/>
          <w:bCs/>
          <w:sz w:val="24"/>
          <w:szCs w:val="24"/>
        </w:rPr>
        <w:t>2/21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 w:rsidR="00D11FBB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871930"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D0C9B" w:rsidRPr="000E283A">
        <w:rPr>
          <w:rFonts w:ascii="Times New Roman" w:eastAsia="Calibri" w:hAnsi="Times New Roman" w:cs="Times New Roman"/>
          <w:bCs/>
          <w:sz w:val="24"/>
          <w:szCs w:val="24"/>
        </w:rPr>
        <w:t>rujna</w:t>
      </w:r>
      <w:r w:rsidR="00D2016D"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2D0C9B" w:rsidRPr="000E283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. godine donosi </w:t>
      </w:r>
    </w:p>
    <w:p w14:paraId="5DD31438" w14:textId="05BB9F42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D96492" w14:textId="191829B2" w:rsidR="0027395E" w:rsidRP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1A912ECB" w14:textId="07FEEAD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iz proračuna Općine Šodolovci 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03405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.godin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14:paraId="74A347CE" w14:textId="37069522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1764" w14:textId="5A189B8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D147298" w14:textId="389A27FB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FCA94B" w14:textId="589529C9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Ovim se planom definiraju natječaji i javni pozivi za dodjelu financijskih sredstava koje će raspisivati Općina Šodolovci 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03405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</w:rPr>
        <w:t>, ukupna vrijednost natječaja, okvirni broj planiranih ugovora, okvirni datum raspisivanja natječaja, rok na koji se ostvaruje financijska podrška te okvirni datum ugovaranja projekta.</w:t>
      </w:r>
    </w:p>
    <w:p w14:paraId="3895C2A2" w14:textId="645896B8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AF0D4" w14:textId="5A1B6D8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9458412" w14:textId="2AE890F0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D1E54" w14:textId="649E76E7" w:rsidR="0027395E" w:rsidRDefault="0027395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2E44790D" w14:textId="13E4BF3E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966FE" w14:textId="3977F1A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497E7287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40ABBD" w14:textId="6D70E8C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Sredstva za provedbu natječaja i javnih poziva osigurat će se u Proračunu Općine Šodolovci za 20</w:t>
      </w:r>
      <w:r w:rsidR="00991C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3405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a Plan raspisivanja natječaja i javnih poziva definira se u tablici u prilogu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BF7E8C" w14:textId="5B66A93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73D9D" w14:textId="12FC7D3D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B5D389E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064C6" w14:textId="5E9401C8" w:rsidR="00F073FB" w:rsidRDefault="00F073FB" w:rsidP="00F07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0E2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objavit će se u „službenom glasniku Općine Šodolovci“.</w:t>
      </w:r>
    </w:p>
    <w:p w14:paraId="12657751" w14:textId="42CBA5C5" w:rsidR="00EE7D55" w:rsidRDefault="00EE7D55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0F94D4" w14:textId="5FCD6A59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75B04C" w14:textId="661281F4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2B4FE9">
        <w:rPr>
          <w:rFonts w:ascii="Times New Roman" w:eastAsia="Calibri" w:hAnsi="Times New Roman" w:cs="Times New Roman"/>
          <w:bCs/>
          <w:sz w:val="24"/>
          <w:szCs w:val="24"/>
        </w:rPr>
        <w:t>230-01/22-02/1</w:t>
      </w:r>
    </w:p>
    <w:p w14:paraId="5111710D" w14:textId="235770F2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871930">
        <w:rPr>
          <w:rFonts w:ascii="Times New Roman" w:eastAsia="Calibri" w:hAnsi="Times New Roman" w:cs="Times New Roman"/>
          <w:bCs/>
          <w:sz w:val="24"/>
          <w:szCs w:val="24"/>
        </w:rPr>
        <w:t>58-36-02-22-1</w:t>
      </w:r>
    </w:p>
    <w:p w14:paraId="3CC39B64" w14:textId="77777777" w:rsidR="00D11FBB" w:rsidRDefault="00D1289E" w:rsidP="00D11FB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Šodolovci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11FBB">
        <w:rPr>
          <w:rFonts w:ascii="Times New Roman" w:eastAsia="Calibri" w:hAnsi="Times New Roman" w:cs="Times New Roman"/>
          <w:bCs/>
          <w:sz w:val="24"/>
          <w:szCs w:val="24"/>
        </w:rPr>
        <w:t xml:space="preserve"> 15. rujna 2022.</w:t>
      </w:r>
    </w:p>
    <w:p w14:paraId="34CD3AD9" w14:textId="3DBABB46" w:rsidR="00D1289E" w:rsidRDefault="00D1289E" w:rsidP="00D11FBB">
      <w:pPr>
        <w:spacing w:after="0" w:line="240" w:lineRule="auto"/>
        <w:ind w:left="115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Općinski načelnik:</w:t>
      </w:r>
      <w:r w:rsidR="00D11FB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Dragan Zorić</w:t>
      </w:r>
    </w:p>
    <w:p w14:paraId="5C32DC64" w14:textId="2080D91F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64F02" w14:textId="14E1C3E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5A6B9" w14:textId="74947D0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8CC489" w14:textId="565CC410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833D" w14:textId="3CE9847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AAF40" w14:textId="1472200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43E7C9" w14:textId="3D200726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BF23D6" w14:textId="0FCE72D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8F22E" w14:textId="1E0FB88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263F59" w14:textId="4259174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F698A" w14:textId="0BE0D66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E369C" w14:textId="29D1EEE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76497" w14:textId="7D6AF00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7ACA" w14:textId="0A7E520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E9F2E" w14:textId="50CD751C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12A55C" w14:textId="675EB3B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1E9C5" w14:textId="2B12066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8D77F5" w14:textId="673FF5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BD071C" w14:textId="3DC6769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BF77C4" w14:textId="29623A9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DDEDD" w14:textId="6A0B9D5F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14497" w14:textId="77D13117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553033" w14:textId="218FC607" w:rsidR="00F43363" w:rsidRP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PRILOG 1.</w:t>
      </w:r>
    </w:p>
    <w:p w14:paraId="23ACCF97" w14:textId="37A48D8D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D72ED1" w14:textId="2AAD9726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RASPISIVANJA JAVNIH NATJEČAJA I JAVNIH POZIVA FINANCIRANJA UDURGA IZ PRORAČUNA OPĆINE ŠODOLOVCI 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.GODIN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14:paraId="74B048A2" w14:textId="271565D5" w:rsidR="00F43363" w:rsidRDefault="00F43363" w:rsidP="00F43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177298" w14:paraId="409BA9DF" w14:textId="77777777" w:rsidTr="009E7DF0">
        <w:trPr>
          <w:trHeight w:val="750"/>
        </w:trPr>
        <w:tc>
          <w:tcPr>
            <w:tcW w:w="704" w:type="dxa"/>
          </w:tcPr>
          <w:p w14:paraId="52AB62A2" w14:textId="447D8A7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13F3B633" w14:textId="41D7168B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07A171BC" w14:textId="304E7D4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5794FD68" w14:textId="3F7369BE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09CA5CE5" w14:textId="0A2FF408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335A7610" w14:textId="3347260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</w:t>
            </w:r>
            <w:r w:rsidR="00177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14:paraId="3070187C" w14:textId="55E40796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57680A43" w14:textId="7061EDC7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4D5E958A" w14:textId="722CC0D0" w:rsidR="00F43363" w:rsidRDefault="00F43363" w:rsidP="00F433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177298" w14:paraId="38B2DA22" w14:textId="77777777" w:rsidTr="009E7DF0">
        <w:trPr>
          <w:trHeight w:val="3048"/>
        </w:trPr>
        <w:tc>
          <w:tcPr>
            <w:tcW w:w="704" w:type="dxa"/>
            <w:vMerge w:val="restart"/>
          </w:tcPr>
          <w:p w14:paraId="2ED0A894" w14:textId="708708D2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15E00412" w14:textId="388FD4F3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61EF6151" w14:textId="00C42DBC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</w:t>
            </w:r>
            <w:r w:rsidR="00E543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.godinu</w:t>
            </w:r>
          </w:p>
          <w:p w14:paraId="4E08D2E5" w14:textId="566434D1" w:rsidR="009E7DF0" w:rsidRPr="009E7DF0" w:rsidRDefault="009E7DF0" w:rsidP="009E7D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438F8969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4976266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A6DA6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215FBFD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070C68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7D8DBA" w14:textId="77777777" w:rsid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7298" w14:paraId="5F10B735" w14:textId="77777777" w:rsidTr="009E7DF0">
        <w:trPr>
          <w:trHeight w:val="619"/>
        </w:trPr>
        <w:tc>
          <w:tcPr>
            <w:tcW w:w="704" w:type="dxa"/>
            <w:vMerge/>
          </w:tcPr>
          <w:p w14:paraId="25E491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A83D20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BA4BDD3" w14:textId="7D8B8F41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6D3DC6E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0429F6" w14:textId="5F07A49E" w:rsidR="009E7DF0" w:rsidRPr="00E84DA2" w:rsidRDefault="00B33FAD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20.000,00</w:t>
            </w:r>
            <w:r w:rsidR="008E10EF"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kn</w:t>
            </w:r>
          </w:p>
        </w:tc>
        <w:tc>
          <w:tcPr>
            <w:tcW w:w="1550" w:type="dxa"/>
          </w:tcPr>
          <w:p w14:paraId="18CABC6E" w14:textId="200401C5" w:rsidR="009E7DF0" w:rsidRPr="00E84DA2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4AB7764" w14:textId="0F3725EB" w:rsidR="009E7DF0" w:rsidRPr="00E84DA2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8206B7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B33FAD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31.12.202</w:t>
            </w:r>
            <w:r w:rsidR="008206B7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1101058" w14:textId="1D2A2CBE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550" w:type="dxa"/>
          </w:tcPr>
          <w:p w14:paraId="504FD1B7" w14:textId="7F5A1C67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25.10.2022</w:t>
            </w:r>
          </w:p>
        </w:tc>
        <w:tc>
          <w:tcPr>
            <w:tcW w:w="1550" w:type="dxa"/>
          </w:tcPr>
          <w:p w14:paraId="212D39D7" w14:textId="3BD4E9CE" w:rsidR="009E7DF0" w:rsidRPr="00E84DA2" w:rsidRDefault="00C17A74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17. 03.2023.</w:t>
            </w:r>
          </w:p>
        </w:tc>
      </w:tr>
      <w:tr w:rsidR="00177298" w14:paraId="5C8A7E49" w14:textId="77777777" w:rsidTr="009E7DF0">
        <w:trPr>
          <w:trHeight w:val="405"/>
        </w:trPr>
        <w:tc>
          <w:tcPr>
            <w:tcW w:w="704" w:type="dxa"/>
            <w:vMerge/>
          </w:tcPr>
          <w:p w14:paraId="1DF5B9B4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E1FFFC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32E3F0E5" w14:textId="4208108D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57265F55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241239" w14:textId="13C4A09B" w:rsidR="009E7DF0" w:rsidRPr="00E84DA2" w:rsidRDefault="00B33FAD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3E27AF"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E10EF"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 kn</w:t>
            </w:r>
          </w:p>
        </w:tc>
        <w:tc>
          <w:tcPr>
            <w:tcW w:w="1550" w:type="dxa"/>
          </w:tcPr>
          <w:p w14:paraId="60DC0672" w14:textId="54C4948B" w:rsidR="009E7DF0" w:rsidRPr="00E84DA2" w:rsidRDefault="006265C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73F0396C" w14:textId="73735043" w:rsidR="009E7DF0" w:rsidRPr="00E84DA2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B33FAD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</w:t>
            </w:r>
            <w:r w:rsidR="008E10EF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 w:rsidR="00B33FAD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0" w:type="dxa"/>
          </w:tcPr>
          <w:p w14:paraId="61D7E7A8" w14:textId="629E296B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550" w:type="dxa"/>
          </w:tcPr>
          <w:p w14:paraId="32DF08F3" w14:textId="2D51AF30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25.10.2022</w:t>
            </w:r>
            <w:r w:rsidR="00FA27AB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16721DA" w14:textId="45D7A872" w:rsidR="009E7DF0" w:rsidRPr="00E84DA2" w:rsidRDefault="00C17A74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17.03.2023.</w:t>
            </w:r>
          </w:p>
        </w:tc>
      </w:tr>
      <w:tr w:rsidR="00177298" w14:paraId="1C73BAE5" w14:textId="77777777" w:rsidTr="009E7DF0">
        <w:trPr>
          <w:trHeight w:val="274"/>
        </w:trPr>
        <w:tc>
          <w:tcPr>
            <w:tcW w:w="704" w:type="dxa"/>
            <w:vMerge/>
          </w:tcPr>
          <w:p w14:paraId="08828806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A9166A" w14:textId="77777777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CD97E0" w14:textId="240D3DAA" w:rsidR="009E7DF0" w:rsidRPr="009E7DF0" w:rsidRDefault="009E7DF0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1948757F" w14:textId="481317E6" w:rsidR="009E7DF0" w:rsidRPr="00E84DA2" w:rsidRDefault="00C81FB8" w:rsidP="009E7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  <w:r w:rsidR="008E10EF" w:rsidRPr="00E84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.000,00</w:t>
            </w:r>
          </w:p>
        </w:tc>
        <w:tc>
          <w:tcPr>
            <w:tcW w:w="1550" w:type="dxa"/>
          </w:tcPr>
          <w:p w14:paraId="0BD04C33" w14:textId="3B7B3EC3" w:rsidR="009E7DF0" w:rsidRPr="00E84DA2" w:rsidRDefault="00C81FB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10809CE" w14:textId="59781E7B" w:rsidR="009E7DF0" w:rsidRPr="00E84DA2" w:rsidRDefault="00177298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B33FAD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do 31</w:t>
            </w:r>
            <w:r w:rsidR="008E10EF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.12.202</w:t>
            </w:r>
            <w:r w:rsidR="00B33FAD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E10EF"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C6D1667" w14:textId="2DDA7D68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26.09.2022</w:t>
            </w:r>
          </w:p>
        </w:tc>
        <w:tc>
          <w:tcPr>
            <w:tcW w:w="1550" w:type="dxa"/>
          </w:tcPr>
          <w:p w14:paraId="40013CD8" w14:textId="31674D1E" w:rsidR="009E7DF0" w:rsidRPr="00E84DA2" w:rsidRDefault="008206B7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25.10.2022</w:t>
            </w:r>
          </w:p>
        </w:tc>
        <w:tc>
          <w:tcPr>
            <w:tcW w:w="1550" w:type="dxa"/>
          </w:tcPr>
          <w:p w14:paraId="0A87F2A1" w14:textId="08E22B2C" w:rsidR="009E7DF0" w:rsidRPr="00E84DA2" w:rsidRDefault="00C17A74" w:rsidP="009E7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D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17.03.2023</w:t>
            </w:r>
          </w:p>
        </w:tc>
      </w:tr>
    </w:tbl>
    <w:p w14:paraId="7AF060EF" w14:textId="596B7D6A" w:rsidR="00F43363" w:rsidRPr="00F43363" w:rsidRDefault="00F43363" w:rsidP="002277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3363" w:rsidRPr="00F43363" w:rsidSect="00F43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5E"/>
    <w:rsid w:val="00034054"/>
    <w:rsid w:val="00043240"/>
    <w:rsid w:val="000C394C"/>
    <w:rsid w:val="000E283A"/>
    <w:rsid w:val="00177298"/>
    <w:rsid w:val="002277A1"/>
    <w:rsid w:val="0027395E"/>
    <w:rsid w:val="002B4FE9"/>
    <w:rsid w:val="002D0C9B"/>
    <w:rsid w:val="003E27AF"/>
    <w:rsid w:val="006265C8"/>
    <w:rsid w:val="006E352E"/>
    <w:rsid w:val="0079446C"/>
    <w:rsid w:val="007C5D82"/>
    <w:rsid w:val="007E6F37"/>
    <w:rsid w:val="008206B7"/>
    <w:rsid w:val="00871930"/>
    <w:rsid w:val="008E10EF"/>
    <w:rsid w:val="008F6B5B"/>
    <w:rsid w:val="009872A1"/>
    <w:rsid w:val="00991C0F"/>
    <w:rsid w:val="009E7DF0"/>
    <w:rsid w:val="00B33FAD"/>
    <w:rsid w:val="00B345DC"/>
    <w:rsid w:val="00BC5B0C"/>
    <w:rsid w:val="00C17A74"/>
    <w:rsid w:val="00C81FB8"/>
    <w:rsid w:val="00CA4227"/>
    <w:rsid w:val="00D11FBB"/>
    <w:rsid w:val="00D1289E"/>
    <w:rsid w:val="00D2016D"/>
    <w:rsid w:val="00D73084"/>
    <w:rsid w:val="00E21D74"/>
    <w:rsid w:val="00E543A4"/>
    <w:rsid w:val="00E84DA2"/>
    <w:rsid w:val="00EE7D55"/>
    <w:rsid w:val="00F073FB"/>
    <w:rsid w:val="00F43363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5A51"/>
  <w15:chartTrackingRefBased/>
  <w15:docId w15:val="{575550C3-3683-4E41-9BB2-15FE429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31</cp:revision>
  <cp:lastPrinted>2022-10-21T06:26:00Z</cp:lastPrinted>
  <dcterms:created xsi:type="dcterms:W3CDTF">2021-10-19T11:34:00Z</dcterms:created>
  <dcterms:modified xsi:type="dcterms:W3CDTF">2022-10-21T06:39:00Z</dcterms:modified>
</cp:coreProperties>
</file>