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5EA1" w14:textId="77777777" w:rsidR="00E12F30" w:rsidRPr="00F575C3" w:rsidRDefault="00E12F30" w:rsidP="00E12F30">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13B90402" w14:textId="77777777" w:rsidR="00E12F30" w:rsidRPr="00F575C3" w:rsidRDefault="00E12F30" w:rsidP="00E12F30">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3BDB7913" w14:textId="77777777" w:rsidR="00E12F30" w:rsidRDefault="00E12F30" w:rsidP="00E12F30">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12F30" w14:paraId="799B87E0" w14:textId="77777777" w:rsidTr="00507712">
        <w:trPr>
          <w:trHeight w:val="729"/>
        </w:trPr>
        <w:tc>
          <w:tcPr>
            <w:tcW w:w="2145" w:type="dxa"/>
            <w:tcBorders>
              <w:bottom w:val="single" w:sz="4" w:space="0" w:color="auto"/>
            </w:tcBorders>
          </w:tcPr>
          <w:p w14:paraId="6DC09827" w14:textId="77777777"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w:t>
            </w:r>
          </w:p>
        </w:tc>
        <w:tc>
          <w:tcPr>
            <w:tcW w:w="4410" w:type="dxa"/>
          </w:tcPr>
          <w:p w14:paraId="109A1099" w14:textId="0F712617"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w:t>
            </w:r>
            <w:r w:rsidR="00CE0417">
              <w:rPr>
                <w:rFonts w:ascii="Times New Roman" w:hAnsi="Times New Roman" w:cs="Times New Roman"/>
                <w:b/>
                <w:bCs/>
              </w:rPr>
              <w:t>13.</w:t>
            </w:r>
            <w:r>
              <w:rPr>
                <w:rFonts w:ascii="Times New Roman" w:hAnsi="Times New Roman" w:cs="Times New Roman"/>
                <w:b/>
                <w:bCs/>
              </w:rPr>
              <w:t xml:space="preserve"> </w:t>
            </w:r>
            <w:r w:rsidR="00CE0417">
              <w:rPr>
                <w:rFonts w:ascii="Times New Roman" w:hAnsi="Times New Roman" w:cs="Times New Roman"/>
                <w:b/>
                <w:bCs/>
              </w:rPr>
              <w:t>travnja</w:t>
            </w:r>
            <w:r>
              <w:rPr>
                <w:rFonts w:ascii="Times New Roman" w:hAnsi="Times New Roman" w:cs="Times New Roman"/>
                <w:b/>
                <w:bCs/>
              </w:rPr>
              <w:t xml:space="preserve"> 2022.</w:t>
            </w:r>
          </w:p>
        </w:tc>
        <w:tc>
          <w:tcPr>
            <w:tcW w:w="2625" w:type="dxa"/>
          </w:tcPr>
          <w:p w14:paraId="017B7DF3" w14:textId="59AC15B2"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 xml:space="preserve">BROJ </w:t>
            </w:r>
            <w:r w:rsidR="00CE0417">
              <w:rPr>
                <w:rFonts w:ascii="Times New Roman" w:hAnsi="Times New Roman" w:cs="Times New Roman"/>
                <w:b/>
                <w:bCs/>
              </w:rPr>
              <w:t>3</w:t>
            </w:r>
          </w:p>
        </w:tc>
      </w:tr>
    </w:tbl>
    <w:p w14:paraId="5EB889D8" w14:textId="77777777" w:rsidR="00E12F30" w:rsidRPr="00F575C3" w:rsidRDefault="00E12F30" w:rsidP="00E12F30">
      <w:pPr>
        <w:jc w:val="both"/>
        <w:rPr>
          <w:rFonts w:ascii="Times New Roman" w:hAnsi="Times New Roman" w:cs="Times New Roman"/>
          <w:u w:val="single"/>
        </w:rPr>
      </w:pPr>
    </w:p>
    <w:p w14:paraId="688D1761" w14:textId="77777777" w:rsidR="00E12F30" w:rsidRDefault="00E12F30" w:rsidP="00E12F30">
      <w:pPr>
        <w:rPr>
          <w:rFonts w:ascii="Times New Roman" w:hAnsi="Times New Roman" w:cs="Times New Roman"/>
          <w:b/>
          <w:sz w:val="28"/>
          <w:szCs w:val="28"/>
          <w:u w:val="single"/>
        </w:rPr>
      </w:pPr>
    </w:p>
    <w:p w14:paraId="07C6E45F" w14:textId="77777777" w:rsidR="00E12F30" w:rsidRDefault="00E12F30" w:rsidP="00E12F30">
      <w:pPr>
        <w:rPr>
          <w:rFonts w:ascii="Times New Roman" w:hAnsi="Times New Roman" w:cs="Times New Roman"/>
          <w:b/>
          <w:sz w:val="28"/>
          <w:szCs w:val="28"/>
          <w:u w:val="single"/>
        </w:rPr>
      </w:pPr>
    </w:p>
    <w:p w14:paraId="7433B4D9" w14:textId="77777777" w:rsidR="00E12F30" w:rsidRDefault="00E12F30" w:rsidP="00E12F30">
      <w:pPr>
        <w:rPr>
          <w:rFonts w:ascii="Times New Roman" w:hAnsi="Times New Roman" w:cs="Times New Roman"/>
          <w:b/>
          <w:sz w:val="28"/>
          <w:szCs w:val="28"/>
          <w:u w:val="single"/>
        </w:rPr>
      </w:pPr>
    </w:p>
    <w:p w14:paraId="7EADECB4" w14:textId="77777777" w:rsidR="00E12F30" w:rsidRDefault="00E12F30" w:rsidP="00E12F30">
      <w:pPr>
        <w:jc w:val="center"/>
        <w:rPr>
          <w:rFonts w:ascii="Times New Roman" w:hAnsi="Times New Roman" w:cs="Times New Roman"/>
          <w:b/>
          <w:sz w:val="28"/>
          <w:szCs w:val="28"/>
          <w:u w:val="single"/>
        </w:rPr>
      </w:pPr>
      <w:r>
        <w:rPr>
          <w:noProof/>
        </w:rPr>
        <w:drawing>
          <wp:inline distT="0" distB="0" distL="0" distR="0" wp14:anchorId="60CEBE4C" wp14:editId="766750EF">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715EA99A" w14:textId="77777777" w:rsidR="00E12F30" w:rsidRDefault="00E12F30" w:rsidP="00E12F30">
      <w:pPr>
        <w:rPr>
          <w:rFonts w:ascii="Times New Roman" w:hAnsi="Times New Roman" w:cs="Times New Roman"/>
          <w:b/>
          <w:sz w:val="28"/>
          <w:szCs w:val="28"/>
          <w:u w:val="single"/>
        </w:rPr>
      </w:pPr>
    </w:p>
    <w:p w14:paraId="579D6EA8" w14:textId="77777777" w:rsidR="00E12F30" w:rsidRDefault="00E12F30" w:rsidP="00E12F30">
      <w:pPr>
        <w:jc w:val="center"/>
        <w:rPr>
          <w:rFonts w:ascii="Times New Roman" w:hAnsi="Times New Roman" w:cs="Times New Roman"/>
          <w:b/>
          <w:sz w:val="28"/>
          <w:szCs w:val="28"/>
          <w:u w:val="single"/>
        </w:rPr>
      </w:pPr>
    </w:p>
    <w:p w14:paraId="4DAB0AA8" w14:textId="77777777" w:rsidR="00E12F30" w:rsidRDefault="00E12F30" w:rsidP="00E12F30">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E12F30" w14:paraId="5E6DEA3D" w14:textId="77777777" w:rsidTr="00507712">
        <w:trPr>
          <w:trHeight w:val="1410"/>
        </w:trPr>
        <w:tc>
          <w:tcPr>
            <w:tcW w:w="8745" w:type="dxa"/>
          </w:tcPr>
          <w:p w14:paraId="35C4B0E3"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55C2D6D8"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2EB90944"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0BA545A8"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39C00672" w14:textId="77777777" w:rsidR="00E12F30" w:rsidRDefault="00E12F30" w:rsidP="00E12F30"/>
    <w:p w14:paraId="16C4068D" w14:textId="77777777" w:rsidR="00E12F30" w:rsidRPr="001A5F5C" w:rsidRDefault="00E12F30" w:rsidP="00E12F30">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793C1F78" w14:textId="77777777" w:rsidR="00E12F30" w:rsidRDefault="00E12F30" w:rsidP="00E12F30">
      <w:pPr>
        <w:spacing w:line="240" w:lineRule="auto"/>
        <w:jc w:val="both"/>
        <w:rPr>
          <w:rFonts w:ascii="Times New Roman" w:eastAsia="Calibri" w:hAnsi="Times New Roman" w:cs="Times New Roman"/>
          <w:bCs/>
          <w:sz w:val="24"/>
          <w:szCs w:val="24"/>
        </w:rPr>
      </w:pPr>
    </w:p>
    <w:p w14:paraId="12902D0B" w14:textId="767BC198" w:rsidR="00E12F30" w:rsidRDefault="00E12F30" w:rsidP="00E12F3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14:paraId="401CA895" w14:textId="189DDEF3" w:rsidR="00E12F30" w:rsidRDefault="00E12F30" w:rsidP="00E12F30">
      <w:pPr>
        <w:spacing w:line="240" w:lineRule="auto"/>
        <w:jc w:val="both"/>
        <w:rPr>
          <w:rFonts w:ascii="Times New Roman" w:hAnsi="Times New Roman" w:cs="Times New Roman"/>
          <w:sz w:val="24"/>
          <w:szCs w:val="24"/>
        </w:rPr>
      </w:pPr>
      <w:r w:rsidRPr="005B64CC">
        <w:rPr>
          <w:rFonts w:ascii="Times New Roman" w:eastAsia="Calibri" w:hAnsi="Times New Roman" w:cs="Times New Roman"/>
          <w:bCs/>
          <w:sz w:val="24"/>
          <w:szCs w:val="24"/>
        </w:rPr>
        <w:t>1.</w:t>
      </w:r>
      <w:r>
        <w:rPr>
          <w:rFonts w:ascii="Times New Roman" w:hAnsi="Times New Roman" w:cs="Times New Roman"/>
          <w:sz w:val="24"/>
          <w:szCs w:val="24"/>
        </w:rPr>
        <w:t xml:space="preserve"> Zaključak o usvajanju zapisnika sa </w:t>
      </w:r>
      <w:r w:rsidR="00CE0417">
        <w:rPr>
          <w:rFonts w:ascii="Times New Roman" w:hAnsi="Times New Roman" w:cs="Times New Roman"/>
          <w:sz w:val="24"/>
          <w:szCs w:val="24"/>
        </w:rPr>
        <w:t>6</w:t>
      </w:r>
      <w:r>
        <w:rPr>
          <w:rFonts w:ascii="Times New Roman" w:hAnsi="Times New Roman" w:cs="Times New Roman"/>
          <w:sz w:val="24"/>
          <w:szCs w:val="24"/>
        </w:rPr>
        <w:t>. sjednice Općinskog vijeća Općine Šodolovci ………………………………………………………………………………………………….</w:t>
      </w:r>
      <w:r w:rsidR="00505598">
        <w:rPr>
          <w:rFonts w:ascii="Times New Roman" w:hAnsi="Times New Roman" w:cs="Times New Roman"/>
          <w:sz w:val="24"/>
          <w:szCs w:val="24"/>
        </w:rPr>
        <w:t>2</w:t>
      </w:r>
    </w:p>
    <w:p w14:paraId="6DCCB1D2" w14:textId="24A31A08" w:rsidR="00E12F30" w:rsidRDefault="00E12F30"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2. Odlu</w:t>
      </w:r>
      <w:r w:rsidR="00CE0417">
        <w:rPr>
          <w:rFonts w:ascii="Times New Roman" w:hAnsi="Times New Roman" w:cs="Times New Roman"/>
          <w:sz w:val="24"/>
          <w:szCs w:val="24"/>
        </w:rPr>
        <w:t>ka o nerazvrstanim cestama na području Općine Šodolovci…………………………</w:t>
      </w:r>
      <w:r w:rsidR="00505598">
        <w:rPr>
          <w:rFonts w:ascii="Times New Roman" w:hAnsi="Times New Roman" w:cs="Times New Roman"/>
          <w:sz w:val="24"/>
          <w:szCs w:val="24"/>
        </w:rPr>
        <w:t>….2</w:t>
      </w:r>
    </w:p>
    <w:p w14:paraId="0F447480" w14:textId="7E84395D" w:rsidR="00CE0417" w:rsidRDefault="00CE0417"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3. Odluka o mjerama za sprečavanje protuzakonitog odbacivanja otpada i mjerama za uklanjanje protuzakonito odbačenog otpada na području Općine Šodolovci</w:t>
      </w:r>
      <w:r w:rsidR="00BA66DF">
        <w:rPr>
          <w:rFonts w:ascii="Times New Roman" w:hAnsi="Times New Roman" w:cs="Times New Roman"/>
          <w:sz w:val="24"/>
          <w:szCs w:val="24"/>
        </w:rPr>
        <w:t>………………….</w:t>
      </w:r>
      <w:r w:rsidR="00505598">
        <w:rPr>
          <w:rFonts w:ascii="Times New Roman" w:hAnsi="Times New Roman" w:cs="Times New Roman"/>
          <w:sz w:val="24"/>
          <w:szCs w:val="24"/>
        </w:rPr>
        <w:t>14</w:t>
      </w:r>
    </w:p>
    <w:p w14:paraId="27452F65" w14:textId="6D9AB83F" w:rsidR="00CE0417" w:rsidRDefault="00CE0417"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Zaključak o </w:t>
      </w:r>
      <w:bookmarkStart w:id="0" w:name="_Hlk103036359"/>
      <w:r>
        <w:rPr>
          <w:rFonts w:ascii="Times New Roman" w:hAnsi="Times New Roman" w:cs="Times New Roman"/>
          <w:sz w:val="24"/>
          <w:szCs w:val="24"/>
        </w:rPr>
        <w:t xml:space="preserve">usvajanju izvješća o </w:t>
      </w:r>
      <w:r w:rsidR="00CB4440">
        <w:rPr>
          <w:rFonts w:ascii="Times New Roman" w:hAnsi="Times New Roman" w:cs="Times New Roman"/>
          <w:sz w:val="24"/>
          <w:szCs w:val="24"/>
        </w:rPr>
        <w:t>lokacijama i količinama odbačenog otpada te troškovima uklanjanja odbačenog otpada na području Općine Šodolovci u 2021. godini</w:t>
      </w:r>
      <w:bookmarkEnd w:id="0"/>
      <w:r w:rsidR="00BA66DF">
        <w:rPr>
          <w:rFonts w:ascii="Times New Roman" w:hAnsi="Times New Roman" w:cs="Times New Roman"/>
          <w:sz w:val="24"/>
          <w:szCs w:val="24"/>
        </w:rPr>
        <w:t>…………………</w:t>
      </w:r>
      <w:r w:rsidR="00505598">
        <w:rPr>
          <w:rFonts w:ascii="Times New Roman" w:hAnsi="Times New Roman" w:cs="Times New Roman"/>
          <w:sz w:val="24"/>
          <w:szCs w:val="24"/>
        </w:rPr>
        <w:t>17</w:t>
      </w:r>
    </w:p>
    <w:p w14:paraId="6135D01D" w14:textId="7D7D0B02" w:rsidR="00CB4440" w:rsidRDefault="00CB4440"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5. Odluka o izmjeni Odluke o koeficijentima za obračun plaća službenika Jedinstvenog upravnog odjela Općine Šodolovci</w:t>
      </w:r>
      <w:r w:rsidR="00BA66DF">
        <w:rPr>
          <w:rFonts w:ascii="Times New Roman" w:hAnsi="Times New Roman" w:cs="Times New Roman"/>
          <w:sz w:val="24"/>
          <w:szCs w:val="24"/>
        </w:rPr>
        <w:t>……………………………………………………………</w:t>
      </w:r>
      <w:r w:rsidR="00505598">
        <w:rPr>
          <w:rFonts w:ascii="Times New Roman" w:hAnsi="Times New Roman" w:cs="Times New Roman"/>
          <w:sz w:val="24"/>
          <w:szCs w:val="24"/>
        </w:rPr>
        <w:t>18</w:t>
      </w:r>
    </w:p>
    <w:p w14:paraId="752F5D2E" w14:textId="77777777" w:rsidR="00E12F30" w:rsidRDefault="00E12F30" w:rsidP="00E12F30">
      <w:pPr>
        <w:spacing w:line="240" w:lineRule="auto"/>
        <w:jc w:val="both"/>
        <w:rPr>
          <w:rFonts w:ascii="Times New Roman" w:eastAsia="Calibri" w:hAnsi="Times New Roman" w:cs="Times New Roman"/>
          <w:b/>
          <w:i/>
          <w:iCs/>
          <w:sz w:val="24"/>
          <w:szCs w:val="24"/>
          <w:u w:val="single"/>
        </w:rPr>
      </w:pPr>
    </w:p>
    <w:p w14:paraId="6425F1B9" w14:textId="1054B15C" w:rsidR="00E12F30" w:rsidRDefault="00E12F30" w:rsidP="00E12F30">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14:paraId="52C5A2EB" w14:textId="218FE353" w:rsidR="00E12F30" w:rsidRDefault="00CB4440"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1. Izvješće o lokacijama i količinama odbačenog otpada te troškovima uklanjanja odbačenog otpada na području Općine Šodolovci u 2021. godini</w:t>
      </w:r>
      <w:r w:rsidR="00BA66DF">
        <w:rPr>
          <w:rFonts w:ascii="Times New Roman" w:hAnsi="Times New Roman" w:cs="Times New Roman"/>
          <w:sz w:val="24"/>
          <w:szCs w:val="24"/>
        </w:rPr>
        <w:t>………………………………………</w:t>
      </w:r>
      <w:r w:rsidR="00505598">
        <w:rPr>
          <w:rFonts w:ascii="Times New Roman" w:hAnsi="Times New Roman" w:cs="Times New Roman"/>
          <w:sz w:val="24"/>
          <w:szCs w:val="24"/>
        </w:rPr>
        <w:t>…20</w:t>
      </w:r>
    </w:p>
    <w:p w14:paraId="1E82BD11" w14:textId="6EB70CE4" w:rsidR="00CB4440" w:rsidRDefault="00CB4440"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2. Izvješće Općine Šodolovci o provedbi plana gospodarenja otpadom za 2021. godinu</w:t>
      </w:r>
      <w:r w:rsidR="00BA66DF">
        <w:rPr>
          <w:rFonts w:ascii="Times New Roman" w:hAnsi="Times New Roman" w:cs="Times New Roman"/>
          <w:sz w:val="24"/>
          <w:szCs w:val="24"/>
        </w:rPr>
        <w:t>……</w:t>
      </w:r>
      <w:r w:rsidR="00505598">
        <w:rPr>
          <w:rFonts w:ascii="Times New Roman" w:hAnsi="Times New Roman" w:cs="Times New Roman"/>
          <w:sz w:val="24"/>
          <w:szCs w:val="24"/>
        </w:rPr>
        <w:t>24</w:t>
      </w:r>
    </w:p>
    <w:p w14:paraId="7280C8B9" w14:textId="762DAA42" w:rsidR="00CB4440" w:rsidRDefault="00CB4440"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3234AE">
        <w:rPr>
          <w:rFonts w:ascii="Times New Roman" w:hAnsi="Times New Roman" w:cs="Times New Roman"/>
          <w:sz w:val="24"/>
          <w:szCs w:val="24"/>
        </w:rPr>
        <w:t>Pravilnik o izmjeni Pravilnika o radu Jedinstvenog upravnog odjela Općine Šodolovci</w:t>
      </w:r>
      <w:r w:rsidR="00BA66DF">
        <w:rPr>
          <w:rFonts w:ascii="Times New Roman" w:hAnsi="Times New Roman" w:cs="Times New Roman"/>
          <w:sz w:val="24"/>
          <w:szCs w:val="24"/>
        </w:rPr>
        <w:t>……</w:t>
      </w:r>
      <w:r w:rsidR="002705AD">
        <w:rPr>
          <w:rFonts w:ascii="Times New Roman" w:hAnsi="Times New Roman" w:cs="Times New Roman"/>
          <w:sz w:val="24"/>
          <w:szCs w:val="24"/>
        </w:rPr>
        <w:t>39</w:t>
      </w:r>
    </w:p>
    <w:p w14:paraId="657E25E4" w14:textId="06D9952B" w:rsidR="003234AE" w:rsidRDefault="003234AE"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4. I. izmjene Plana nabave za 2021. godinu</w:t>
      </w:r>
      <w:r w:rsidR="00BA66DF">
        <w:rPr>
          <w:rFonts w:ascii="Times New Roman" w:hAnsi="Times New Roman" w:cs="Times New Roman"/>
          <w:sz w:val="24"/>
          <w:szCs w:val="24"/>
        </w:rPr>
        <w:t>……………………………………………………</w:t>
      </w:r>
      <w:r w:rsidR="002705AD">
        <w:rPr>
          <w:rFonts w:ascii="Times New Roman" w:hAnsi="Times New Roman" w:cs="Times New Roman"/>
          <w:sz w:val="24"/>
          <w:szCs w:val="24"/>
        </w:rPr>
        <w:t>40</w:t>
      </w:r>
    </w:p>
    <w:p w14:paraId="3C4A4D6D" w14:textId="1656AB6C" w:rsidR="003234AE" w:rsidRDefault="003234AE"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5. II. izmjene Plana nabave za 2022. godinu</w:t>
      </w:r>
      <w:r w:rsidR="00BA66DF">
        <w:rPr>
          <w:rFonts w:ascii="Times New Roman" w:hAnsi="Times New Roman" w:cs="Times New Roman"/>
          <w:sz w:val="24"/>
          <w:szCs w:val="24"/>
        </w:rPr>
        <w:t>…………………………………………………</w:t>
      </w:r>
      <w:r w:rsidR="002705AD">
        <w:rPr>
          <w:rFonts w:ascii="Times New Roman" w:hAnsi="Times New Roman" w:cs="Times New Roman"/>
          <w:sz w:val="24"/>
          <w:szCs w:val="24"/>
        </w:rPr>
        <w:t>..45</w:t>
      </w:r>
    </w:p>
    <w:p w14:paraId="38373C44" w14:textId="165B20B6" w:rsidR="003234AE" w:rsidRDefault="003234AE"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6. III. izmjene Plana nabave za 2022. godinu</w:t>
      </w:r>
      <w:r w:rsidR="00BA66DF">
        <w:rPr>
          <w:rFonts w:ascii="Times New Roman" w:hAnsi="Times New Roman" w:cs="Times New Roman"/>
          <w:sz w:val="24"/>
          <w:szCs w:val="24"/>
        </w:rPr>
        <w:t>………………………………………………</w:t>
      </w:r>
      <w:r w:rsidR="002705AD">
        <w:rPr>
          <w:rFonts w:ascii="Times New Roman" w:hAnsi="Times New Roman" w:cs="Times New Roman"/>
          <w:sz w:val="24"/>
          <w:szCs w:val="24"/>
        </w:rPr>
        <w:t>.</w:t>
      </w:r>
      <w:r w:rsidR="00BA66DF">
        <w:rPr>
          <w:rFonts w:ascii="Times New Roman" w:hAnsi="Times New Roman" w:cs="Times New Roman"/>
          <w:sz w:val="24"/>
          <w:szCs w:val="24"/>
        </w:rPr>
        <w:t>…</w:t>
      </w:r>
      <w:r w:rsidR="002705AD">
        <w:rPr>
          <w:rFonts w:ascii="Times New Roman" w:hAnsi="Times New Roman" w:cs="Times New Roman"/>
          <w:sz w:val="24"/>
          <w:szCs w:val="24"/>
        </w:rPr>
        <w:t>50</w:t>
      </w:r>
    </w:p>
    <w:p w14:paraId="6190B901" w14:textId="438E7B50" w:rsidR="003234AE" w:rsidRDefault="003234AE"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7. IV. izmjene Plana nabave za 2022. godinu</w:t>
      </w:r>
      <w:r w:rsidR="00BA66DF">
        <w:rPr>
          <w:rFonts w:ascii="Times New Roman" w:hAnsi="Times New Roman" w:cs="Times New Roman"/>
          <w:sz w:val="24"/>
          <w:szCs w:val="24"/>
        </w:rPr>
        <w:t>……………………………………………</w:t>
      </w:r>
      <w:r w:rsidR="002705AD">
        <w:rPr>
          <w:rFonts w:ascii="Times New Roman" w:hAnsi="Times New Roman" w:cs="Times New Roman"/>
          <w:sz w:val="24"/>
          <w:szCs w:val="24"/>
        </w:rPr>
        <w:t>…….55</w:t>
      </w:r>
    </w:p>
    <w:p w14:paraId="6E727D66" w14:textId="4B62162E" w:rsidR="00F0317D" w:rsidRDefault="00F0317D" w:rsidP="00E12F30">
      <w:pPr>
        <w:spacing w:line="240" w:lineRule="auto"/>
        <w:jc w:val="both"/>
        <w:rPr>
          <w:rFonts w:ascii="Times New Roman" w:hAnsi="Times New Roman" w:cs="Times New Roman"/>
          <w:sz w:val="24"/>
          <w:szCs w:val="24"/>
        </w:rPr>
      </w:pPr>
      <w:r>
        <w:rPr>
          <w:rFonts w:ascii="Times New Roman" w:hAnsi="Times New Roman" w:cs="Times New Roman"/>
          <w:sz w:val="24"/>
          <w:szCs w:val="24"/>
        </w:rPr>
        <w:t>8. Plan o izmjeni i dopuni Plana klasifikacijskih oznaka i brojčanih oznaka stvaratelja i primatelja akata Općine Šodolovci za 2022. godinu……………………………………</w:t>
      </w:r>
      <w:r w:rsidR="005D7DAC">
        <w:rPr>
          <w:rFonts w:ascii="Times New Roman" w:hAnsi="Times New Roman" w:cs="Times New Roman"/>
          <w:sz w:val="24"/>
          <w:szCs w:val="24"/>
        </w:rPr>
        <w:t>..</w:t>
      </w:r>
      <w:r>
        <w:rPr>
          <w:rFonts w:ascii="Times New Roman" w:hAnsi="Times New Roman" w:cs="Times New Roman"/>
          <w:sz w:val="24"/>
          <w:szCs w:val="24"/>
        </w:rPr>
        <w:t>……</w:t>
      </w:r>
      <w:r w:rsidR="002705AD">
        <w:rPr>
          <w:rFonts w:ascii="Times New Roman" w:hAnsi="Times New Roman" w:cs="Times New Roman"/>
          <w:sz w:val="24"/>
          <w:szCs w:val="24"/>
        </w:rPr>
        <w:t>61</w:t>
      </w:r>
    </w:p>
    <w:p w14:paraId="73084247" w14:textId="1EE3863F" w:rsidR="00F0317D" w:rsidRDefault="00F0317D" w:rsidP="00E12F30">
      <w:pPr>
        <w:spacing w:line="240" w:lineRule="auto"/>
        <w:jc w:val="both"/>
        <w:rPr>
          <w:rFonts w:ascii="Times New Roman" w:hAnsi="Times New Roman" w:cs="Times New Roman"/>
          <w:sz w:val="24"/>
          <w:szCs w:val="24"/>
        </w:rPr>
      </w:pPr>
    </w:p>
    <w:p w14:paraId="19A1DA75" w14:textId="71467D7D" w:rsidR="00F0317D" w:rsidRDefault="00F0317D" w:rsidP="00E12F30">
      <w:pPr>
        <w:spacing w:line="240" w:lineRule="auto"/>
        <w:jc w:val="both"/>
        <w:rPr>
          <w:rFonts w:ascii="Times New Roman" w:hAnsi="Times New Roman" w:cs="Times New Roman"/>
          <w:sz w:val="24"/>
          <w:szCs w:val="24"/>
        </w:rPr>
      </w:pPr>
    </w:p>
    <w:p w14:paraId="38490D16" w14:textId="6587D563" w:rsidR="00F0317D" w:rsidRDefault="00F0317D" w:rsidP="00E12F30">
      <w:pPr>
        <w:spacing w:line="240" w:lineRule="auto"/>
        <w:jc w:val="both"/>
        <w:rPr>
          <w:rFonts w:ascii="Times New Roman" w:hAnsi="Times New Roman" w:cs="Times New Roman"/>
          <w:sz w:val="24"/>
          <w:szCs w:val="24"/>
        </w:rPr>
      </w:pPr>
    </w:p>
    <w:p w14:paraId="27123359" w14:textId="0048A4E5" w:rsidR="00F0317D" w:rsidRDefault="00F0317D" w:rsidP="00E12F30">
      <w:pPr>
        <w:spacing w:line="240" w:lineRule="auto"/>
        <w:jc w:val="both"/>
        <w:rPr>
          <w:rFonts w:ascii="Times New Roman" w:hAnsi="Times New Roman" w:cs="Times New Roman"/>
          <w:sz w:val="24"/>
          <w:szCs w:val="24"/>
        </w:rPr>
      </w:pPr>
    </w:p>
    <w:p w14:paraId="7DEA8435" w14:textId="28DEED1A" w:rsidR="00F0317D" w:rsidRDefault="00F0317D" w:rsidP="00E12F30">
      <w:pPr>
        <w:spacing w:line="240" w:lineRule="auto"/>
        <w:jc w:val="both"/>
        <w:rPr>
          <w:rFonts w:ascii="Times New Roman" w:hAnsi="Times New Roman" w:cs="Times New Roman"/>
          <w:sz w:val="24"/>
          <w:szCs w:val="24"/>
        </w:rPr>
      </w:pPr>
    </w:p>
    <w:p w14:paraId="0B3ACC73" w14:textId="69C20E9F" w:rsidR="00F0317D" w:rsidRDefault="00F0317D" w:rsidP="00E12F30">
      <w:pPr>
        <w:spacing w:line="240" w:lineRule="auto"/>
        <w:jc w:val="both"/>
        <w:rPr>
          <w:rFonts w:ascii="Times New Roman" w:hAnsi="Times New Roman" w:cs="Times New Roman"/>
          <w:sz w:val="24"/>
          <w:szCs w:val="24"/>
        </w:rPr>
      </w:pPr>
    </w:p>
    <w:p w14:paraId="54B7E877" w14:textId="2E5DFCFD" w:rsidR="00F0317D" w:rsidRDefault="00F0317D" w:rsidP="00E12F30">
      <w:pPr>
        <w:spacing w:line="240" w:lineRule="auto"/>
        <w:jc w:val="both"/>
        <w:rPr>
          <w:rFonts w:ascii="Times New Roman" w:hAnsi="Times New Roman" w:cs="Times New Roman"/>
          <w:sz w:val="24"/>
          <w:szCs w:val="24"/>
        </w:rPr>
      </w:pPr>
    </w:p>
    <w:p w14:paraId="6BAD9F98" w14:textId="2BEF7A1D" w:rsidR="00E12F30" w:rsidRPr="00E12F30" w:rsidRDefault="00E12F30" w:rsidP="00E12F30">
      <w:pPr>
        <w:jc w:val="both"/>
        <w:rPr>
          <w:rFonts w:ascii="Times New Roman" w:eastAsia="Calibri" w:hAnsi="Times New Roman" w:cs="Times New Roman"/>
          <w:sz w:val="24"/>
          <w:szCs w:val="24"/>
        </w:rPr>
      </w:pPr>
      <w:bookmarkStart w:id="1" w:name="_Hlk505755903"/>
      <w:r w:rsidRPr="00E12F30">
        <w:rPr>
          <w:rFonts w:ascii="Times New Roman" w:eastAsia="Calibri" w:hAnsi="Times New Roman" w:cs="Times New Roman"/>
          <w:sz w:val="24"/>
          <w:szCs w:val="24"/>
        </w:rPr>
        <w:lastRenderedPageBreak/>
        <w:t xml:space="preserve">Na temelju članka 31. Statuta Općine Šodolovci („službeni glasnik općine Šodolovci“ broj 2/21) Općinsko vijeće Općine Šodolovci na svojoj </w:t>
      </w:r>
      <w:r w:rsidR="00B94308">
        <w:rPr>
          <w:rFonts w:ascii="Times New Roman" w:eastAsia="Calibri" w:hAnsi="Times New Roman" w:cs="Times New Roman"/>
          <w:sz w:val="24"/>
          <w:szCs w:val="24"/>
        </w:rPr>
        <w:t>7</w:t>
      </w:r>
      <w:r w:rsidRPr="00E12F30">
        <w:rPr>
          <w:rFonts w:ascii="Times New Roman" w:eastAsia="Calibri" w:hAnsi="Times New Roman" w:cs="Times New Roman"/>
          <w:sz w:val="24"/>
          <w:szCs w:val="24"/>
        </w:rPr>
        <w:t>. sjednici održanoj dana 1</w:t>
      </w:r>
      <w:r w:rsidR="00F0317D">
        <w:rPr>
          <w:rFonts w:ascii="Times New Roman" w:eastAsia="Calibri" w:hAnsi="Times New Roman" w:cs="Times New Roman"/>
          <w:sz w:val="24"/>
          <w:szCs w:val="24"/>
        </w:rPr>
        <w:t>1</w:t>
      </w:r>
      <w:r w:rsidRPr="00E12F30">
        <w:rPr>
          <w:rFonts w:ascii="Times New Roman" w:eastAsia="Calibri" w:hAnsi="Times New Roman" w:cs="Times New Roman"/>
          <w:sz w:val="24"/>
          <w:szCs w:val="24"/>
        </w:rPr>
        <w:t xml:space="preserve">. </w:t>
      </w:r>
      <w:r w:rsidR="00F0317D">
        <w:rPr>
          <w:rFonts w:ascii="Times New Roman" w:eastAsia="Calibri" w:hAnsi="Times New Roman" w:cs="Times New Roman"/>
          <w:sz w:val="24"/>
          <w:szCs w:val="24"/>
        </w:rPr>
        <w:t>travnja</w:t>
      </w:r>
      <w:r w:rsidRPr="00E12F30">
        <w:rPr>
          <w:rFonts w:ascii="Times New Roman" w:eastAsia="Calibri" w:hAnsi="Times New Roman" w:cs="Times New Roman"/>
          <w:sz w:val="24"/>
          <w:szCs w:val="24"/>
        </w:rPr>
        <w:t xml:space="preserve"> 2022. godine donosi</w:t>
      </w:r>
    </w:p>
    <w:p w14:paraId="7ED080AD" w14:textId="77777777" w:rsidR="00E12F30" w:rsidRPr="00E12F30" w:rsidRDefault="00E12F30" w:rsidP="00E12F30">
      <w:pPr>
        <w:jc w:val="both"/>
        <w:rPr>
          <w:rFonts w:ascii="Times New Roman" w:eastAsia="Calibri" w:hAnsi="Times New Roman" w:cs="Times New Roman"/>
          <w:sz w:val="24"/>
          <w:szCs w:val="24"/>
        </w:rPr>
      </w:pPr>
    </w:p>
    <w:p w14:paraId="1FE573CC" w14:textId="77777777"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ZAKLJUČAK</w:t>
      </w:r>
    </w:p>
    <w:p w14:paraId="409811D5" w14:textId="4D5E2563"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 xml:space="preserve">o usvajanju zapisnika sa </w:t>
      </w:r>
      <w:r w:rsidR="00F0317D">
        <w:rPr>
          <w:rFonts w:ascii="Times New Roman" w:eastAsia="Calibri" w:hAnsi="Times New Roman" w:cs="Times New Roman"/>
          <w:b/>
          <w:sz w:val="24"/>
          <w:szCs w:val="24"/>
        </w:rPr>
        <w:t>6</w:t>
      </w:r>
      <w:r w:rsidRPr="00E12F30">
        <w:rPr>
          <w:rFonts w:ascii="Times New Roman" w:eastAsia="Calibri" w:hAnsi="Times New Roman" w:cs="Times New Roman"/>
          <w:b/>
          <w:sz w:val="24"/>
          <w:szCs w:val="24"/>
        </w:rPr>
        <w:t xml:space="preserve">. sjednice </w:t>
      </w:r>
    </w:p>
    <w:p w14:paraId="24F0DF1D" w14:textId="77777777" w:rsidR="00E12F30" w:rsidRPr="00E12F30" w:rsidRDefault="00E12F30" w:rsidP="00E12F30">
      <w:pPr>
        <w:jc w:val="center"/>
        <w:rPr>
          <w:rFonts w:ascii="Times New Roman" w:eastAsia="Calibri" w:hAnsi="Times New Roman" w:cs="Times New Roman"/>
          <w:b/>
          <w:sz w:val="24"/>
          <w:szCs w:val="24"/>
        </w:rPr>
      </w:pPr>
      <w:r w:rsidRPr="00E12F30">
        <w:rPr>
          <w:rFonts w:ascii="Times New Roman" w:eastAsia="Calibri" w:hAnsi="Times New Roman" w:cs="Times New Roman"/>
          <w:b/>
          <w:sz w:val="24"/>
          <w:szCs w:val="24"/>
        </w:rPr>
        <w:t>Općinskog vijeća Općine Šodolovci</w:t>
      </w:r>
    </w:p>
    <w:p w14:paraId="47AC20FE" w14:textId="77777777" w:rsidR="00E12F30" w:rsidRPr="00E12F30" w:rsidRDefault="00E12F30" w:rsidP="00E12F30">
      <w:pPr>
        <w:jc w:val="center"/>
        <w:rPr>
          <w:rFonts w:ascii="Times New Roman" w:eastAsia="Calibri" w:hAnsi="Times New Roman" w:cs="Times New Roman"/>
          <w:b/>
          <w:sz w:val="24"/>
          <w:szCs w:val="24"/>
        </w:rPr>
      </w:pPr>
    </w:p>
    <w:p w14:paraId="317A98BA" w14:textId="77777777" w:rsidR="00E12F30" w:rsidRPr="00E12F30" w:rsidRDefault="00E12F30" w:rsidP="00E12F30">
      <w:pPr>
        <w:jc w:val="center"/>
        <w:rPr>
          <w:rFonts w:ascii="Times New Roman" w:eastAsia="Calibri" w:hAnsi="Times New Roman" w:cs="Times New Roman"/>
          <w:b/>
          <w:sz w:val="24"/>
          <w:szCs w:val="24"/>
        </w:rPr>
      </w:pPr>
    </w:p>
    <w:p w14:paraId="4741D2FD"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1.</w:t>
      </w:r>
    </w:p>
    <w:p w14:paraId="43480F53" w14:textId="075494B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Usvaja se Zapisnik sa </w:t>
      </w:r>
      <w:r w:rsidR="00F0317D">
        <w:rPr>
          <w:rFonts w:ascii="Times New Roman" w:eastAsia="Calibri" w:hAnsi="Times New Roman" w:cs="Times New Roman"/>
          <w:sz w:val="24"/>
          <w:szCs w:val="24"/>
        </w:rPr>
        <w:t>6</w:t>
      </w:r>
      <w:r w:rsidRPr="00E12F30">
        <w:rPr>
          <w:rFonts w:ascii="Times New Roman" w:eastAsia="Calibri" w:hAnsi="Times New Roman" w:cs="Times New Roman"/>
          <w:sz w:val="24"/>
          <w:szCs w:val="24"/>
        </w:rPr>
        <w:t xml:space="preserve">. sjednice Općinskog vijeća Općine Šodolovci, održane </w:t>
      </w:r>
      <w:r w:rsidR="00F0317D">
        <w:rPr>
          <w:rFonts w:ascii="Times New Roman" w:eastAsia="Calibri" w:hAnsi="Times New Roman" w:cs="Times New Roman"/>
          <w:sz w:val="24"/>
          <w:szCs w:val="24"/>
        </w:rPr>
        <w:t>16</w:t>
      </w:r>
      <w:r w:rsidRPr="00E12F30">
        <w:rPr>
          <w:rFonts w:ascii="Times New Roman" w:eastAsia="Calibri" w:hAnsi="Times New Roman" w:cs="Times New Roman"/>
          <w:sz w:val="24"/>
          <w:szCs w:val="24"/>
        </w:rPr>
        <w:t xml:space="preserve">. </w:t>
      </w:r>
      <w:r w:rsidR="00F0317D">
        <w:rPr>
          <w:rFonts w:ascii="Times New Roman" w:eastAsia="Calibri" w:hAnsi="Times New Roman" w:cs="Times New Roman"/>
          <w:sz w:val="24"/>
          <w:szCs w:val="24"/>
        </w:rPr>
        <w:t xml:space="preserve">veljače </w:t>
      </w:r>
      <w:r w:rsidRPr="00E12F30">
        <w:rPr>
          <w:rFonts w:ascii="Times New Roman" w:eastAsia="Calibri" w:hAnsi="Times New Roman" w:cs="Times New Roman"/>
          <w:sz w:val="24"/>
          <w:szCs w:val="24"/>
        </w:rPr>
        <w:t>202</w:t>
      </w:r>
      <w:r w:rsidR="00F0317D">
        <w:rPr>
          <w:rFonts w:ascii="Times New Roman" w:eastAsia="Calibri" w:hAnsi="Times New Roman" w:cs="Times New Roman"/>
          <w:sz w:val="24"/>
          <w:szCs w:val="24"/>
        </w:rPr>
        <w:t>2</w:t>
      </w:r>
      <w:r w:rsidRPr="00E12F30">
        <w:rPr>
          <w:rFonts w:ascii="Times New Roman" w:eastAsia="Calibri" w:hAnsi="Times New Roman" w:cs="Times New Roman"/>
          <w:sz w:val="24"/>
          <w:szCs w:val="24"/>
        </w:rPr>
        <w:t>. godine.</w:t>
      </w:r>
    </w:p>
    <w:p w14:paraId="3E80ADB5" w14:textId="77777777" w:rsidR="00E12F30" w:rsidRPr="00E12F30" w:rsidRDefault="00E12F30" w:rsidP="00E12F30">
      <w:pPr>
        <w:jc w:val="both"/>
        <w:rPr>
          <w:rFonts w:ascii="Times New Roman" w:eastAsia="Calibri" w:hAnsi="Times New Roman" w:cs="Times New Roman"/>
          <w:sz w:val="24"/>
          <w:szCs w:val="24"/>
        </w:rPr>
      </w:pPr>
    </w:p>
    <w:p w14:paraId="6994C853" w14:textId="77777777" w:rsidR="00E12F30" w:rsidRPr="00E12F30" w:rsidRDefault="00E12F30" w:rsidP="00E12F30">
      <w:pPr>
        <w:jc w:val="center"/>
        <w:rPr>
          <w:rFonts w:ascii="Times New Roman" w:eastAsia="Calibri" w:hAnsi="Times New Roman" w:cs="Times New Roman"/>
          <w:sz w:val="24"/>
          <w:szCs w:val="24"/>
        </w:rPr>
      </w:pPr>
      <w:r w:rsidRPr="00E12F30">
        <w:rPr>
          <w:rFonts w:ascii="Times New Roman" w:eastAsia="Calibri" w:hAnsi="Times New Roman" w:cs="Times New Roman"/>
          <w:sz w:val="24"/>
          <w:szCs w:val="24"/>
        </w:rPr>
        <w:t>Članak 2.</w:t>
      </w:r>
    </w:p>
    <w:p w14:paraId="0BD6149D"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Ovaj Zaključak objavit će se u „Službenom glasniku Općine Šodolovci“.</w:t>
      </w:r>
    </w:p>
    <w:p w14:paraId="2EE17333" w14:textId="77777777" w:rsidR="00E12F30" w:rsidRPr="00E12F30" w:rsidRDefault="00E12F30" w:rsidP="00E12F30">
      <w:pPr>
        <w:jc w:val="both"/>
        <w:rPr>
          <w:rFonts w:ascii="Times New Roman" w:eastAsia="Calibri" w:hAnsi="Times New Roman" w:cs="Times New Roman"/>
          <w:sz w:val="24"/>
          <w:szCs w:val="24"/>
        </w:rPr>
      </w:pPr>
    </w:p>
    <w:p w14:paraId="1A0D2CCB" w14:textId="77777777" w:rsidR="00E12F30" w:rsidRPr="00E12F30" w:rsidRDefault="00E12F30" w:rsidP="00E12F30">
      <w:pPr>
        <w:jc w:val="both"/>
        <w:rPr>
          <w:rFonts w:ascii="Times New Roman" w:eastAsia="Calibri" w:hAnsi="Times New Roman" w:cs="Times New Roman"/>
          <w:sz w:val="24"/>
          <w:szCs w:val="24"/>
        </w:rPr>
      </w:pPr>
    </w:p>
    <w:p w14:paraId="067C233E" w14:textId="0B380A80"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KLASA: </w:t>
      </w:r>
      <w:r w:rsidR="00F0317D">
        <w:rPr>
          <w:rFonts w:ascii="Times New Roman" w:eastAsia="Calibri" w:hAnsi="Times New Roman" w:cs="Times New Roman"/>
          <w:sz w:val="24"/>
          <w:szCs w:val="24"/>
        </w:rPr>
        <w:t>024-03/22-02/1</w:t>
      </w:r>
    </w:p>
    <w:p w14:paraId="6360BD8A" w14:textId="77777777"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URBROJ: 2158-36-01-22-4</w:t>
      </w:r>
    </w:p>
    <w:p w14:paraId="115443EF" w14:textId="5F90B1D5" w:rsidR="00E12F30" w:rsidRP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Šodolovci, </w:t>
      </w:r>
      <w:r w:rsidR="00F0317D">
        <w:rPr>
          <w:rFonts w:ascii="Times New Roman" w:eastAsia="Calibri" w:hAnsi="Times New Roman" w:cs="Times New Roman"/>
          <w:sz w:val="24"/>
          <w:szCs w:val="24"/>
        </w:rPr>
        <w:t>11</w:t>
      </w:r>
      <w:r w:rsidRPr="00E12F30">
        <w:rPr>
          <w:rFonts w:ascii="Times New Roman" w:eastAsia="Calibri" w:hAnsi="Times New Roman" w:cs="Times New Roman"/>
          <w:sz w:val="24"/>
          <w:szCs w:val="24"/>
        </w:rPr>
        <w:t xml:space="preserve">. </w:t>
      </w:r>
      <w:r w:rsidR="00F0317D">
        <w:rPr>
          <w:rFonts w:ascii="Times New Roman" w:eastAsia="Calibri" w:hAnsi="Times New Roman" w:cs="Times New Roman"/>
          <w:sz w:val="24"/>
          <w:szCs w:val="24"/>
        </w:rPr>
        <w:t>travnja</w:t>
      </w:r>
      <w:r w:rsidRPr="00E12F30">
        <w:rPr>
          <w:rFonts w:ascii="Times New Roman" w:eastAsia="Calibri" w:hAnsi="Times New Roman" w:cs="Times New Roman"/>
          <w:sz w:val="24"/>
          <w:szCs w:val="24"/>
        </w:rPr>
        <w:t xml:space="preserve"> 202</w:t>
      </w:r>
      <w:r w:rsidR="00F0317D">
        <w:rPr>
          <w:rFonts w:ascii="Times New Roman" w:eastAsia="Calibri" w:hAnsi="Times New Roman" w:cs="Times New Roman"/>
          <w:sz w:val="24"/>
          <w:szCs w:val="24"/>
        </w:rPr>
        <w:t>2</w:t>
      </w:r>
      <w:r w:rsidRPr="00E12F30">
        <w:rPr>
          <w:rFonts w:ascii="Times New Roman" w:eastAsia="Calibri" w:hAnsi="Times New Roman" w:cs="Times New Roman"/>
          <w:sz w:val="24"/>
          <w:szCs w:val="24"/>
        </w:rPr>
        <w:t xml:space="preserve">.                                   </w:t>
      </w:r>
    </w:p>
    <w:p w14:paraId="68BED168" w14:textId="77777777" w:rsidR="00E12F30" w:rsidRPr="00E12F30" w:rsidRDefault="00E12F30" w:rsidP="00E12F30">
      <w:pPr>
        <w:jc w:val="right"/>
        <w:rPr>
          <w:rFonts w:ascii="Times New Roman" w:eastAsia="Calibri" w:hAnsi="Times New Roman" w:cs="Times New Roman"/>
          <w:sz w:val="24"/>
          <w:szCs w:val="24"/>
        </w:rPr>
      </w:pPr>
      <w:r w:rsidRPr="00E12F30">
        <w:rPr>
          <w:rFonts w:ascii="Times New Roman" w:eastAsia="Calibri" w:hAnsi="Times New Roman" w:cs="Times New Roman"/>
          <w:sz w:val="24"/>
          <w:szCs w:val="24"/>
        </w:rPr>
        <w:t>PREDSJEDNIK OPĆINSKOG VIJEĆA:</w:t>
      </w:r>
    </w:p>
    <w:p w14:paraId="7B747BB6" w14:textId="25509B3E" w:rsidR="00E12F30" w:rsidRDefault="00E12F30" w:rsidP="00E12F30">
      <w:pPr>
        <w:jc w:val="both"/>
        <w:rPr>
          <w:rFonts w:ascii="Times New Roman" w:eastAsia="Calibri" w:hAnsi="Times New Roman" w:cs="Times New Roman"/>
          <w:sz w:val="24"/>
          <w:szCs w:val="24"/>
        </w:rPr>
      </w:pPr>
      <w:r w:rsidRPr="00E12F30">
        <w:rPr>
          <w:rFonts w:ascii="Times New Roman" w:eastAsia="Calibri" w:hAnsi="Times New Roman" w:cs="Times New Roman"/>
          <w:sz w:val="24"/>
          <w:szCs w:val="24"/>
        </w:rPr>
        <w:t xml:space="preserve">                                                                                                             Lazar Telenta</w:t>
      </w:r>
    </w:p>
    <w:p w14:paraId="5CAC8E4C" w14:textId="77777777" w:rsidR="00E12F30" w:rsidRDefault="00E12F30" w:rsidP="00E12F30">
      <w:pPr>
        <w:jc w:val="center"/>
        <w:rPr>
          <w:rFonts w:ascii="Times New Roman" w:eastAsia="Calibri" w:hAnsi="Times New Roman" w:cs="Times New Roman"/>
          <w:sz w:val="24"/>
          <w:szCs w:val="24"/>
        </w:rPr>
      </w:pPr>
    </w:p>
    <w:p w14:paraId="20606D72" w14:textId="0CC00574" w:rsidR="00E12F30" w:rsidRDefault="00E12F30" w:rsidP="00E12F3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1A58D16F" w14:textId="77777777" w:rsidR="007C41AB" w:rsidRPr="007C41AB" w:rsidRDefault="007C41AB" w:rsidP="007C41AB">
      <w:pPr>
        <w:jc w:val="both"/>
        <w:rPr>
          <w:rFonts w:ascii="Times New Roman" w:eastAsia="Calibri" w:hAnsi="Times New Roman" w:cs="Times New Roman"/>
          <w:b/>
          <w:sz w:val="24"/>
          <w:szCs w:val="24"/>
        </w:rPr>
      </w:pPr>
      <w:r w:rsidRPr="007C41AB">
        <w:rPr>
          <w:rFonts w:ascii="Times New Roman" w:eastAsia="Calibri" w:hAnsi="Times New Roman" w:cs="Times New Roman"/>
          <w:sz w:val="24"/>
          <w:szCs w:val="24"/>
        </w:rPr>
        <w:t>Na temelju odredbi sadržanih u Zakonu o cestama („Narodne novine“ broj 84/11, 22/13, 54/13, 148/13, 92/14, 110/19 i 144/21 u daljnjem tekstu Zakon) i članka 31. Statuta Općine Šodolovci („Službeni glasnik općine Šodolovci“ broj 2/21) Općinsko Vijeće Općine Šodolovci na svojoj 7. sjednici održanoj 11. travnja 2021. donijelo je</w:t>
      </w:r>
    </w:p>
    <w:p w14:paraId="5C675395" w14:textId="77777777" w:rsidR="007C41AB" w:rsidRPr="007C41AB" w:rsidRDefault="007C41AB" w:rsidP="007C41AB">
      <w:pPr>
        <w:jc w:val="both"/>
        <w:rPr>
          <w:rFonts w:ascii="Times New Roman" w:eastAsia="Calibri" w:hAnsi="Times New Roman" w:cs="Times New Roman"/>
          <w:sz w:val="24"/>
          <w:szCs w:val="24"/>
        </w:rPr>
      </w:pPr>
    </w:p>
    <w:p w14:paraId="02FE672E" w14:textId="77777777" w:rsidR="007C41AB" w:rsidRPr="007C41AB" w:rsidRDefault="007C41AB" w:rsidP="007C41AB">
      <w:pPr>
        <w:jc w:val="center"/>
        <w:rPr>
          <w:rFonts w:ascii="Times New Roman" w:eastAsia="Calibri" w:hAnsi="Times New Roman" w:cs="Times New Roman"/>
          <w:b/>
          <w:sz w:val="24"/>
          <w:szCs w:val="24"/>
        </w:rPr>
      </w:pPr>
      <w:r w:rsidRPr="007C41AB">
        <w:rPr>
          <w:rFonts w:ascii="Times New Roman" w:eastAsia="Calibri" w:hAnsi="Times New Roman" w:cs="Times New Roman"/>
          <w:b/>
          <w:sz w:val="24"/>
          <w:szCs w:val="24"/>
        </w:rPr>
        <w:lastRenderedPageBreak/>
        <w:t>ODLUKU</w:t>
      </w:r>
    </w:p>
    <w:p w14:paraId="74C90056" w14:textId="77777777" w:rsidR="007C41AB" w:rsidRPr="007C41AB" w:rsidRDefault="007C41AB" w:rsidP="007C41AB">
      <w:pPr>
        <w:jc w:val="center"/>
        <w:rPr>
          <w:rFonts w:ascii="Times New Roman" w:eastAsia="Calibri" w:hAnsi="Times New Roman" w:cs="Times New Roman"/>
          <w:b/>
          <w:sz w:val="24"/>
          <w:szCs w:val="24"/>
        </w:rPr>
      </w:pPr>
      <w:r w:rsidRPr="007C41AB">
        <w:rPr>
          <w:rFonts w:ascii="Times New Roman" w:eastAsia="Calibri" w:hAnsi="Times New Roman" w:cs="Times New Roman"/>
          <w:b/>
          <w:sz w:val="24"/>
          <w:szCs w:val="24"/>
        </w:rPr>
        <w:t>o nerazvrstanim cestama na području općine Šodolovci</w:t>
      </w:r>
    </w:p>
    <w:p w14:paraId="5E1EDF06" w14:textId="77777777" w:rsidR="007C41AB" w:rsidRPr="007C41AB" w:rsidRDefault="007C41AB" w:rsidP="007C41AB">
      <w:pPr>
        <w:jc w:val="center"/>
        <w:rPr>
          <w:rFonts w:ascii="Times New Roman" w:eastAsia="Calibri" w:hAnsi="Times New Roman" w:cs="Times New Roman"/>
          <w:b/>
          <w:sz w:val="24"/>
          <w:szCs w:val="24"/>
        </w:rPr>
      </w:pPr>
    </w:p>
    <w:p w14:paraId="615EDCC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 OPĆE ODREDBE</w:t>
      </w:r>
    </w:p>
    <w:p w14:paraId="0F493C01"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w:t>
      </w:r>
    </w:p>
    <w:p w14:paraId="078FA73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Ovom Odlukom uređuje se upravljanje, održavanje, građenje i rekonstrukcija, zaštita te financiranje nerazvrstanih cesta na području Općine Šodolovci.</w:t>
      </w:r>
    </w:p>
    <w:p w14:paraId="2D0DB87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Na pitanja koja nisu uređena ovom Odlukom na odgovarajući se način primjenjuju odredbe Zakona i drugi propisi.</w:t>
      </w:r>
    </w:p>
    <w:p w14:paraId="0269EFB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Sastavni dio ove Odluke čini Popis nerazvrstanih cesta na području Općine Šodolovci koji sadrži oznaku ceste, opis, naznaku katastarske čestice, naznaku katastarske općine te odredbu o sloju, približnoj duljini i širini popisanih cesta.</w:t>
      </w:r>
    </w:p>
    <w:p w14:paraId="351E147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Popis iz prethodnog članka nije konačan te se može izmijeniti odnosno dopuniti odgovarajućom izmjenom odnosno dopunom ove Odluke, a sukladno odredbama Zakona.</w:t>
      </w:r>
    </w:p>
    <w:p w14:paraId="5E0358D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Izrazi koji se koriste u ovoj Odluci, a imaju rodno značenje, odnose se jednako na muški i na ženski rod.</w:t>
      </w:r>
    </w:p>
    <w:p w14:paraId="41752C5E"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w:t>
      </w:r>
    </w:p>
    <w:p w14:paraId="4733E55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Nerazvrstana cesta na području Općine Šodolovci je javno dobro u općoj uporabi u vlasništvu Općine Šodolovci.</w:t>
      </w:r>
    </w:p>
    <w:p w14:paraId="2CF1461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Nerazvrstana cesta ne može se otuđiti iz vlasništva Općine Šodolovci niti se na njoj mogu stjecati stvarna prava, osim prava služnosti i prava građenja radi građenja građevina sukladno odluci općinskog načelnika Općine Šodolovci, pod uvjetom da ne ometaju odvijanje prometa i održavanje nerazvrstane ceste.</w:t>
      </w:r>
    </w:p>
    <w:p w14:paraId="3F1ACF4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Dio nerazvrstane ceste namijenjen pješacima (nogostup i slično) može se dati u zakup sukladno općim aktima Općine o davanju u zakup i davanju na privremeno korištenje javnih površina, ako se time ne ometa odvijanje javnog prometa, sigurnost kretanja pješaka i održavanje nerazvrstane ceste. </w:t>
      </w:r>
    </w:p>
    <w:p w14:paraId="028D9D8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Nekretnina koja je izvlaštenjem, pravnim poslom ili na drugi način postala vlasništvo Općine, a lokacijskom dozvolom je predviđena za građenje nerazvrstane ceste, ne može se otuđiti.</w:t>
      </w:r>
    </w:p>
    <w:p w14:paraId="0DDFE36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Nerazvrstana cesta upisuje se u zemljišne knjige kao javno dobro u općoj uporabi i kao neotuđivo vlasništvo općine.</w:t>
      </w:r>
    </w:p>
    <w:p w14:paraId="6123F78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Nerazvrstane se ceste koriste na način koji omogućuje uredno odvijanje prometa, ne ugrožava sigurnost sudionika i prometu i ne oštećuje cestu.</w:t>
      </w:r>
    </w:p>
    <w:p w14:paraId="3BDCED36"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Članak 3.</w:t>
      </w:r>
    </w:p>
    <w:p w14:paraId="2584F64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Kada je trajno prestala potreba korištenja nerazvrstane ceste ili njezinog dijela može joj se ukinuti status javnog dobra u općoj uporabi, a nekretnina kojoj prestaje taj status ostaje u vlasništvu Općine Šodolovci.</w:t>
      </w:r>
    </w:p>
    <w:p w14:paraId="78E9BEF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Odluku o ukidanju statusa javnog dobra u općoj uporabi nerazvrstane ceste ili njezinog dijela donosi Općinsko vijeće Općine Šodolovci.</w:t>
      </w:r>
    </w:p>
    <w:p w14:paraId="3A4FDF2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Odluka iz stavka 2. ovog članka dostavlja se nadležnom sudu radi provedbe brisanja statusa javnog dobra u općoj uporabi nerazvrstane ceste u zemljišnoj knjizi.</w:t>
      </w:r>
    </w:p>
    <w:p w14:paraId="25309158"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4.</w:t>
      </w:r>
    </w:p>
    <w:p w14:paraId="53449CF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Nerazvrstane ceste na području Općine Šodolovci su ceste koje se koriste za promet vozila i koje svatko može slobodno koristiti na način i pod uvjetima propisanim Zakonom, ovom Odlukom i drugim propisima, a koje nisu razvrstane kao javne ceste u smislu Zakona i to posebice: </w:t>
      </w:r>
    </w:p>
    <w:p w14:paraId="0A46417E"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ceste koje povezuju naselja,</w:t>
      </w:r>
    </w:p>
    <w:p w14:paraId="444B341F"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ceste koje povezuju područja unutar naselja,</w:t>
      </w:r>
    </w:p>
    <w:p w14:paraId="141B6FB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terminali i okretišta vozila javnog prijevoza,</w:t>
      </w:r>
    </w:p>
    <w:p w14:paraId="7B989863"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pristupne ceste do stambenih, poslovnih, gospodarskih i drugih građevina,</w:t>
      </w:r>
    </w:p>
    <w:p w14:paraId="281B0BEC"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druge ceste na području naselja.</w:t>
      </w:r>
    </w:p>
    <w:p w14:paraId="30A51D40"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5.</w:t>
      </w:r>
    </w:p>
    <w:p w14:paraId="495FE2C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Nerazvrstanu cestu čine:</w:t>
      </w:r>
    </w:p>
    <w:p w14:paraId="7E8C1E3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14:paraId="60713FE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14:paraId="73AEA72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zemljišni pojas s obiju strana ceste potreban za nesmetano održavanje ceste širine prema projektu ceste,</w:t>
      </w:r>
    </w:p>
    <w:p w14:paraId="0E4ED87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 prometna signalizacija (okomita, vodoravna i svjetlosna) i oprema za upravljanje i nadzor prometa, </w:t>
      </w:r>
    </w:p>
    <w:p w14:paraId="01D2EC5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javna rasvjeta i oprema ceste (odbojnici i zaštitne ograde, uređaji za zaštitu od buke, uređaji za naplatu parkiranja i slično).</w:t>
      </w:r>
    </w:p>
    <w:p w14:paraId="13C1149B" w14:textId="77777777" w:rsidR="007C41AB" w:rsidRPr="007C41AB" w:rsidRDefault="007C41AB" w:rsidP="007C41AB">
      <w:pPr>
        <w:jc w:val="both"/>
        <w:rPr>
          <w:rFonts w:ascii="Times New Roman" w:eastAsia="Calibri" w:hAnsi="Times New Roman" w:cs="Times New Roman"/>
          <w:sz w:val="24"/>
          <w:szCs w:val="24"/>
        </w:rPr>
      </w:pPr>
    </w:p>
    <w:p w14:paraId="714039B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II. UPRAVLJANJE NERAZVRSTANIM CESTAMA </w:t>
      </w:r>
    </w:p>
    <w:p w14:paraId="47F386FC" w14:textId="77777777" w:rsidR="007C41AB" w:rsidRPr="007C41AB" w:rsidRDefault="007C41AB" w:rsidP="007C41AB">
      <w:pPr>
        <w:jc w:val="both"/>
        <w:rPr>
          <w:rFonts w:ascii="Times New Roman" w:eastAsia="Calibri" w:hAnsi="Times New Roman" w:cs="Times New Roman"/>
          <w:sz w:val="24"/>
          <w:szCs w:val="24"/>
        </w:rPr>
      </w:pPr>
    </w:p>
    <w:p w14:paraId="648E5978"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6.</w:t>
      </w:r>
    </w:p>
    <w:p w14:paraId="440B4E5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Nerazvrstanim cestama na području Općine Šodolovci upravlja Općina Šodolovci.</w:t>
      </w:r>
    </w:p>
    <w:p w14:paraId="00C8980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Jedinstveni upravni odjel Općine Šodolovci vodi jedinstvenu bazu podataka o nerazvrstanim cestama na području Općine Šodolovci.</w:t>
      </w:r>
    </w:p>
    <w:p w14:paraId="2A7DF2A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Jedinstveni upravni odjel Općine Šodolovci vodi brigu o upisu nerazvrstanih cesta u zemljišne knjige te obavlja poslove knjigovodstvenog evidentiranja nerazvrstanih cesta kao imovine Općine Šodolovci.</w:t>
      </w:r>
    </w:p>
    <w:p w14:paraId="3CD2D8E5"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7.</w:t>
      </w:r>
    </w:p>
    <w:p w14:paraId="7FD7A19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Pod upravljanjem nerazvrstanim cestama, u smislu ove Odluke, podrazumijeva se:</w:t>
      </w:r>
    </w:p>
    <w:p w14:paraId="0E5E2E1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održavanje nerazvrstanih cesta,</w:t>
      </w:r>
    </w:p>
    <w:p w14:paraId="4E19F55A"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građenje i rekonstrukcija nerazvrstanih cesta.</w:t>
      </w:r>
    </w:p>
    <w:p w14:paraId="54E659D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Održavanje, građenje i rekonstrukcija nerazvrstanih cesta obavlja se na način propisan za obavljanje komunalnih djelatnosti sukladno propisima kojima se uređuje komunalno gospodarstvo, ako posebnim zakonom nije drugačije određeno.</w:t>
      </w:r>
    </w:p>
    <w:p w14:paraId="2412106F" w14:textId="77777777" w:rsidR="007C41AB" w:rsidRPr="007C41AB" w:rsidRDefault="007C41AB" w:rsidP="007C41AB">
      <w:pPr>
        <w:ind w:left="720"/>
        <w:contextualSpacing/>
        <w:jc w:val="both"/>
        <w:rPr>
          <w:rFonts w:ascii="Times New Roman" w:eastAsia="Calibri" w:hAnsi="Times New Roman" w:cs="Times New Roman"/>
          <w:sz w:val="24"/>
          <w:szCs w:val="24"/>
        </w:rPr>
      </w:pPr>
    </w:p>
    <w:p w14:paraId="640D3F0D" w14:textId="77777777" w:rsidR="007C41AB" w:rsidRPr="007C41AB" w:rsidRDefault="007C41AB" w:rsidP="007C41AB">
      <w:pPr>
        <w:numPr>
          <w:ilvl w:val="0"/>
          <w:numId w:val="5"/>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ODRŽAVANJE NERAZVRSTANIH CESTA</w:t>
      </w:r>
    </w:p>
    <w:p w14:paraId="6B38AF8F"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8.</w:t>
      </w:r>
    </w:p>
    <w:p w14:paraId="78B3F8F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Poslovi održavanja nerazvrstanih cesta obavljaju se temeljem godišnjeg Programa održavanja objekata i uređaja komunalne infrastrukture.</w:t>
      </w:r>
    </w:p>
    <w:p w14:paraId="2B63B51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Poslovi održavanja nerazvrstanih cesta, u smislu ove Odluke, podrazumijevaju naročito:</w:t>
      </w:r>
    </w:p>
    <w:p w14:paraId="2B26E93B"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planiranje i održavanja i mjera za zaštitu nerazvrstanih cesta i prometa na njima,</w:t>
      </w:r>
    </w:p>
    <w:p w14:paraId="0ECE46EA"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redovito i izvanredno održavanje nerazvrstanih cesta,</w:t>
      </w:r>
    </w:p>
    <w:p w14:paraId="1A83479E"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radova redovitog i izvanrednog održavanja nerazvrstanih cesta,</w:t>
      </w:r>
    </w:p>
    <w:p w14:paraId="395F2C40"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stručnog nadzora i kontrole kakvoće ugrađenih materijala i izvedenih radova na održavanju nerazvrstanih cesta.</w:t>
      </w:r>
    </w:p>
    <w:p w14:paraId="13316167"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9.</w:t>
      </w:r>
    </w:p>
    <w:p w14:paraId="6872713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Poslovi održavanja nerazvrstanih cesta mogu biti:</w:t>
      </w:r>
    </w:p>
    <w:p w14:paraId="096DA7FE"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poslovi redovitog održavanja i </w:t>
      </w:r>
    </w:p>
    <w:p w14:paraId="4ED2756B"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poslovi izvanrednog održavanja.</w:t>
      </w:r>
    </w:p>
    <w:p w14:paraId="7AEF61E9"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10.</w:t>
      </w:r>
    </w:p>
    <w:p w14:paraId="4C8C11E4" w14:textId="77777777" w:rsidR="007C41AB" w:rsidRPr="007C41AB" w:rsidRDefault="007C41AB" w:rsidP="007C41AB">
      <w:pPr>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Redovito održavanje nerazvrstanih cesta obuhvaća skup mjera i aktivnosti koje se tijekom godine obavljaju na nerazvrstanim cestama, uključujući sve objekte i instalacije, sa svrhom održavanja prohodnosti i tehničke ispravnosti tih površina i sigurnosti prometa na njima.</w:t>
      </w:r>
    </w:p>
    <w:p w14:paraId="3497478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Redovito održavanje nerazvrstanih cesta obuhvaća sljedeće radove:</w:t>
      </w:r>
    </w:p>
    <w:p w14:paraId="2AA09908"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nadzor i redovito praćenje stanja nerazvrstanih cesta,</w:t>
      </w:r>
    </w:p>
    <w:p w14:paraId="6E1B9335"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mjestimični popravci završnog sloja kolničke konstrukcije, te nosivog sloja kolničke konstrukcije i posteljice,</w:t>
      </w:r>
    </w:p>
    <w:p w14:paraId="32EB4726"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mjestimični popravci dijelova cestovne građevine,</w:t>
      </w:r>
    </w:p>
    <w:p w14:paraId="0715500E"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čišćenje, tj. uklanjanje odronjenih i drugih materijala s prometnih površina,</w:t>
      </w:r>
    </w:p>
    <w:p w14:paraId="57ACD4FE"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redovito održavanje prometne signalizacije i opreme,</w:t>
      </w:r>
    </w:p>
    <w:p w14:paraId="1C73FF0C"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zaštita pokosa nasipa, usjeka i zasjeka nerazvrstane ceste,</w:t>
      </w:r>
    </w:p>
    <w:p w14:paraId="290C42FB"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uništenje nepoželjne vegetacije,</w:t>
      </w:r>
    </w:p>
    <w:p w14:paraId="567265EF"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osiguranje preglednosti,</w:t>
      </w:r>
    </w:p>
    <w:p w14:paraId="7DBD57FD"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nasipavanje ceste jalovinom,</w:t>
      </w:r>
    </w:p>
    <w:p w14:paraId="63E580C4"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osiguranje prohodnosti u zimskim uvjetima,</w:t>
      </w:r>
    </w:p>
    <w:p w14:paraId="7689C2C8"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hitnim popravci i intervencije u svrhu uspostavljanja prometa i privremene regulacije prometa nastalih uslijed nepredvidljivih okolnosti,</w:t>
      </w:r>
    </w:p>
    <w:p w14:paraId="1E025BDC"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ostali radovi.</w:t>
      </w:r>
    </w:p>
    <w:p w14:paraId="5B8ABB4C"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11.</w:t>
      </w:r>
    </w:p>
    <w:p w14:paraId="74402B2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Radovi izvanrednog održavanja nerazvrstanih cesta izvode se u skladu s odredbama posebnih zakona koji uređuju gradnju i propisa donesenih na temelju tih zakona, zakonskih propisa koji uređuju zaštitu okoliša, zakonskih propisa o cestama i sigurnosti prometa na cestama i propisa donesenih na temelju tih zakona.</w:t>
      </w:r>
    </w:p>
    <w:p w14:paraId="5CC52BA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Izvanredno održavanje nerazvrstanih cesta razumijeva naročito:</w:t>
      </w:r>
    </w:p>
    <w:p w14:paraId="1328521A"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obnavljanje, zamjenu i pojačanje donjeg i gornjeg sloja većeg opsega nerazvrstane ceste,</w:t>
      </w:r>
    </w:p>
    <w:p w14:paraId="0CE27E46"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obnavljanje i zamjenu završnog zastora većeg opsega nerazvrstane ceste,</w:t>
      </w:r>
    </w:p>
    <w:p w14:paraId="6812FA33"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sanaciju odrona, potpornih i obložnih zidova i klizišta,</w:t>
      </w:r>
    </w:p>
    <w:p w14:paraId="3B156E43"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zamjenu i veći popravak dijelova cestovne građevine,</w:t>
      </w:r>
    </w:p>
    <w:p w14:paraId="4033E438"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poboljšanje sustava za oborinsku odvodnju,</w:t>
      </w:r>
    </w:p>
    <w:p w14:paraId="21C7170E"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ublažavanje nagiba pokosa i ostali radovi na zaštiti kosina od erozije,</w:t>
      </w:r>
    </w:p>
    <w:p w14:paraId="6DCC3E56"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korekciju prometno-tehničkih elemenata većeg opsega sa svrhom poboljšanja sigurnosti prometa i povećanja propusne moći,</w:t>
      </w:r>
    </w:p>
    <w:p w14:paraId="4F8069AB"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dopunu prometne signalizacije, uređaja i opreme cesta kojima se mijenja osnova postojeće regulacije prometa.</w:t>
      </w:r>
    </w:p>
    <w:p w14:paraId="0C62ABDA" w14:textId="77777777" w:rsidR="007C41AB" w:rsidRPr="007C41AB" w:rsidRDefault="007C41AB" w:rsidP="007C41AB">
      <w:pPr>
        <w:ind w:left="720"/>
        <w:contextualSpacing/>
        <w:jc w:val="both"/>
        <w:rPr>
          <w:rFonts w:ascii="Times New Roman" w:eastAsia="Calibri" w:hAnsi="Times New Roman" w:cs="Times New Roman"/>
          <w:sz w:val="24"/>
          <w:szCs w:val="24"/>
        </w:rPr>
      </w:pPr>
    </w:p>
    <w:p w14:paraId="40677ECC" w14:textId="77777777" w:rsidR="007C41AB" w:rsidRPr="007C41AB" w:rsidRDefault="007C41AB" w:rsidP="007C41AB">
      <w:pPr>
        <w:numPr>
          <w:ilvl w:val="0"/>
          <w:numId w:val="5"/>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GRAĐENJE I REKONSTRUKCIJA NERAZVRSTANIH CESTA</w:t>
      </w:r>
    </w:p>
    <w:p w14:paraId="5D781F37"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12.</w:t>
      </w:r>
    </w:p>
    <w:p w14:paraId="6452694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Građenje i rekonstrukcija obavljaju se sukladno godišnjem Programu gradnje objekata i uređaja komunalne infrastrukture, a na temelju tehničke dokumentacije, propisa o gradnji i prostornog plana.</w:t>
      </w:r>
    </w:p>
    <w:p w14:paraId="489DC300"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13.</w:t>
      </w:r>
    </w:p>
    <w:p w14:paraId="674EBAA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Poslovi građenja i rekonstrukcije nerazvrstanih cesta naročito obuhvaćaju:</w:t>
      </w:r>
    </w:p>
    <w:p w14:paraId="525B88D6"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usluga projektiranja s istražnim radovima,</w:t>
      </w:r>
    </w:p>
    <w:p w14:paraId="1C9D505D"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usluga projektiranja opreme, pratećih objekata i prometne signalizacije,</w:t>
      </w:r>
    </w:p>
    <w:p w14:paraId="5A20B25C"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ishođenje lokacijskih, građevinskih i uporabnih dozvola, odnosno drugih akata na temelju kojih je dopušteno građenje i uporaba građevine po posebnom propisu,</w:t>
      </w:r>
    </w:p>
    <w:p w14:paraId="3367649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radova izmještanja komunalne i druge infrastrukture,</w:t>
      </w:r>
    </w:p>
    <w:p w14:paraId="2089CCCB"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geodetskih radova,</w:t>
      </w:r>
    </w:p>
    <w:p w14:paraId="61825179"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radova građenja i rekonstrukcije,</w:t>
      </w:r>
    </w:p>
    <w:p w14:paraId="5F7C84F8"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usluga stručnog nadzora građenja,</w:t>
      </w:r>
    </w:p>
    <w:p w14:paraId="4705FB28"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organizaciju tehničkog pregleda i primopredaju nerazvrstanih cesta, te dijelova nerazvrstane ceste i objekata na korištenje i održavanje,</w:t>
      </w:r>
    </w:p>
    <w:p w14:paraId="4B80F7EF"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investitorski nadzor nad provođenjem projekata,</w:t>
      </w:r>
    </w:p>
    <w:p w14:paraId="2DB473D3"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ustupanje revizije projekata u odnosu na osnovne uvjete kojima nerazvrstana cesta mora udovoljiti u pogledu sigurnosti prometa,</w:t>
      </w:r>
    </w:p>
    <w:p w14:paraId="7ECC43FC"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druge zakonom propisane radove.</w:t>
      </w:r>
    </w:p>
    <w:p w14:paraId="7D590EA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Pod rekonstrukcijom nerazvrstanih cesta podrazumijevaju se radovi na obnavljanju i pojačanju istrošenih i dotrajalih kolničkih zastora, ispravak zavoja, ublaženje nagiba i slično.</w:t>
      </w:r>
    </w:p>
    <w:p w14:paraId="5C953E64" w14:textId="77777777" w:rsidR="007C41AB" w:rsidRPr="007C41AB" w:rsidRDefault="007C41AB" w:rsidP="007C41AB">
      <w:pPr>
        <w:jc w:val="both"/>
        <w:rPr>
          <w:rFonts w:ascii="Times New Roman" w:eastAsia="Calibri" w:hAnsi="Times New Roman" w:cs="Times New Roman"/>
          <w:sz w:val="24"/>
          <w:szCs w:val="24"/>
        </w:rPr>
      </w:pPr>
    </w:p>
    <w:p w14:paraId="6487750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III. ZAŠTITA NERAZVRSTANIH CESTA</w:t>
      </w:r>
    </w:p>
    <w:p w14:paraId="3BA2045B"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14.</w:t>
      </w:r>
    </w:p>
    <w:p w14:paraId="518DFD5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Nerazvrstane ceste mogu koristiti samo za cestovni promet, a u druge svrhe samo u slučajevima, na način i pod uvjetima propisanima zakonom kojim se uređuju ceste, sigurnost prometa na cestama i ovom Odlukom.</w:t>
      </w:r>
    </w:p>
    <w:p w14:paraId="4F3CA3C2"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15.</w:t>
      </w:r>
    </w:p>
    <w:p w14:paraId="6463294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Radi zaštite nerazvrstane ceste i sigurnosti prometa na njoj, na nerazvrstanoj cesti naročito je zabranjeno: </w:t>
      </w:r>
    </w:p>
    <w:p w14:paraId="4B34A1C0"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oštetiti, ukloniti, premjestiti, zakriti ili na bilo koji drugi način izmijeniti postojeće stanje prometne signalizacije, prometnu opremu  te cestovne uređaje,</w:t>
      </w:r>
    </w:p>
    <w:p w14:paraId="3D2E2BBA"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trajno ili privremeno zaposjedati ili na drugi način smetati posjed javne ceste ili njezinog dijela,</w:t>
      </w:r>
    </w:p>
    <w:p w14:paraId="2F504468"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dovoditi oborinsku vodu, otpadne vode i ostale tekućine,</w:t>
      </w:r>
    </w:p>
    <w:p w14:paraId="355D0859"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sprječavati otjecanje vode s nerazvrstane ceste,</w:t>
      </w:r>
    </w:p>
    <w:p w14:paraId="4D160B82"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spuštati po pokosu nasipa ili usjeka kamen, stabla te druge predmete i materijal,</w:t>
      </w:r>
    </w:p>
    <w:p w14:paraId="61C45783"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vući stabla i dijelove stabla te drugi materijal ili predmete,</w:t>
      </w:r>
    </w:p>
    <w:p w14:paraId="445E1BE6"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puštati domaće životinje bez nadzora, napajati životinje u cestovnom jarku te vršiti ispašu ili graditi pojilišta na cestovnom zemljištu,</w:t>
      </w:r>
    </w:p>
    <w:p w14:paraId="6961223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postavljati ograde, saditi živice, drveće i druge nasade,</w:t>
      </w:r>
    </w:p>
    <w:p w14:paraId="4E699142"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odlagati drvnu masu, ostale materijale ili druge predmete,</w:t>
      </w:r>
    </w:p>
    <w:p w14:paraId="42F67A8D"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postavljati nadgrobne ploče i ostala spomen obilježja,</w:t>
      </w:r>
    </w:p>
    <w:p w14:paraId="04C84A7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postavljati transparente, plakate i druge oblike obavještavanja odnosno oglašavanja bez odobrenja Općine,</w:t>
      </w:r>
    </w:p>
    <w:p w14:paraId="12DC9504"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rasipavati materijal, nanositi blato, ulje ili na drugi način onečišćavati nerazvrstanu cestu,</w:t>
      </w:r>
    </w:p>
    <w:p w14:paraId="334D6444"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odlagati snijeg ili led,</w:t>
      </w:r>
    </w:p>
    <w:p w14:paraId="3B0C45D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vršiti druge radnje koje mogu oštetiti nerazvrstanu cestu ili ugroziti sigurno odvijanje prometa na njoj.</w:t>
      </w:r>
    </w:p>
    <w:p w14:paraId="60DF36D8"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16.</w:t>
      </w:r>
    </w:p>
    <w:p w14:paraId="6E47E71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Radi zaštite nerazvrstane ceste i sigurnosti prometa na njoj, u zaštitnom pojasu nerazvrstane ceste zabranjeno je:</w:t>
      </w:r>
    </w:p>
    <w:p w14:paraId="57794967" w14:textId="77777777" w:rsidR="007C41AB" w:rsidRPr="007C41AB" w:rsidRDefault="007C41AB" w:rsidP="007C41AB">
      <w:pPr>
        <w:numPr>
          <w:ilvl w:val="0"/>
          <w:numId w:val="4"/>
        </w:numPr>
        <w:contextualSpacing/>
        <w:rPr>
          <w:rFonts w:ascii="Times New Roman" w:eastAsia="Calibri" w:hAnsi="Times New Roman" w:cs="Times New Roman"/>
          <w:sz w:val="24"/>
          <w:szCs w:val="24"/>
        </w:rPr>
      </w:pPr>
      <w:r w:rsidRPr="007C41AB">
        <w:rPr>
          <w:rFonts w:ascii="Times New Roman" w:eastAsia="Calibri" w:hAnsi="Times New Roman" w:cs="Times New Roman"/>
          <w:sz w:val="24"/>
          <w:szCs w:val="24"/>
        </w:rPr>
        <w:t>postavljati i koristiti svjetla i svjetlosne uređaje koji mogu ugroziti sigurnost prometa na javnoj cesti,</w:t>
      </w:r>
    </w:p>
    <w:p w14:paraId="6301CB8F"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namjerno paliti vatru i korov uz nerazvrstanu cestu,</w:t>
      </w:r>
    </w:p>
    <w:p w14:paraId="56EB104E"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puštati domaće životinje bez nadzora, </w:t>
      </w:r>
    </w:p>
    <w:p w14:paraId="12DD54A2" w14:textId="77777777" w:rsidR="007C41AB" w:rsidRPr="007C41AB" w:rsidRDefault="007C41AB" w:rsidP="007C41AB">
      <w:pPr>
        <w:numPr>
          <w:ilvl w:val="0"/>
          <w:numId w:val="4"/>
        </w:numPr>
        <w:contextualSpacing/>
        <w:rPr>
          <w:rFonts w:ascii="Times New Roman" w:eastAsia="Calibri" w:hAnsi="Times New Roman" w:cs="Times New Roman"/>
          <w:sz w:val="24"/>
          <w:szCs w:val="24"/>
        </w:rPr>
      </w:pPr>
      <w:r w:rsidRPr="007C41AB">
        <w:rPr>
          <w:rFonts w:ascii="Times New Roman" w:eastAsia="Calibri" w:hAnsi="Times New Roman" w:cs="Times New Roman"/>
          <w:sz w:val="24"/>
          <w:szCs w:val="24"/>
        </w:rPr>
        <w:t>ostavljati snijeg ili led koji može skliznuti na nerazvrstanu cestu,</w:t>
      </w:r>
    </w:p>
    <w:p w14:paraId="50048B97" w14:textId="77777777" w:rsidR="007C41AB" w:rsidRPr="007C41AB" w:rsidRDefault="007C41AB" w:rsidP="007C41AB">
      <w:pPr>
        <w:numPr>
          <w:ilvl w:val="0"/>
          <w:numId w:val="4"/>
        </w:numPr>
        <w:contextualSpacing/>
        <w:rPr>
          <w:rFonts w:ascii="Times New Roman" w:eastAsia="Calibri" w:hAnsi="Times New Roman" w:cs="Times New Roman"/>
          <w:sz w:val="24"/>
          <w:szCs w:val="24"/>
        </w:rPr>
      </w:pPr>
      <w:r w:rsidRPr="007C41AB">
        <w:rPr>
          <w:rFonts w:ascii="Times New Roman" w:eastAsia="Calibri" w:hAnsi="Times New Roman" w:cs="Times New Roman"/>
          <w:sz w:val="24"/>
          <w:szCs w:val="24"/>
        </w:rPr>
        <w:t>postavljati ograde, saditi živice, drveće i druge nasade koji onemogućavaju preglednost na javnu cestu,</w:t>
      </w:r>
    </w:p>
    <w:p w14:paraId="596BF74C"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vršiti druge radnje koje mogu oštetiti nerazvrstanu cestu ili ugroziti sigurno odvijanje prometa na njoj.</w:t>
      </w:r>
    </w:p>
    <w:p w14:paraId="1DFAF77A"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17.</w:t>
      </w:r>
    </w:p>
    <w:p w14:paraId="3FF4C72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 blizini križanja nerazvrstanih cesta u razini ili na unutarnjim stranama cestovnog zavoja ne smije se saditi drveće, grmlje ili visoke poljske kulture, postavljati naprave, ograde ili drugi predmeti iz trokuta preglednosti.</w:t>
      </w:r>
    </w:p>
    <w:p w14:paraId="2C88259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Vlasnik ili ovlaštenik zemljišta uz nerazvrstanu cestu dužan je na zahtjev nadležnog tijela Općine Šodolovci ukloniti drveće, grmlje, naprave, ograde ili druge predmete iz trokuta preglednosti i iz slobodnog profila nerazvrstane ceste.</w:t>
      </w:r>
    </w:p>
    <w:p w14:paraId="7E16DB35"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18.</w:t>
      </w:r>
    </w:p>
    <w:p w14:paraId="4DE479C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Općina Šodolovci mora bez osigurati da se bez odgode, nakon saznanja, </w:t>
      </w:r>
      <w:bookmarkStart w:id="2" w:name="_Hlk102609219"/>
      <w:r w:rsidRPr="007C41AB">
        <w:rPr>
          <w:rFonts w:ascii="Times New Roman" w:eastAsia="Calibri" w:hAnsi="Times New Roman" w:cs="Times New Roman"/>
          <w:sz w:val="24"/>
          <w:szCs w:val="24"/>
        </w:rPr>
        <w:t>s ceste uklone sve zapreke ili druge posljedice zabranjenih radnji, koje bi mogle oštetiti nerazvrstanu cesti ili ugroziti, ometati ili smanjiti sigurnost prometa na nerazvrstanoj cesti.</w:t>
      </w:r>
    </w:p>
    <w:bookmarkEnd w:id="2"/>
    <w:p w14:paraId="512105D6" w14:textId="77777777" w:rsidR="007C41AB" w:rsidRPr="007C41AB" w:rsidRDefault="007C41AB" w:rsidP="007C41AB">
      <w:pPr>
        <w:jc w:val="both"/>
        <w:rPr>
          <w:rFonts w:ascii="Times New Roman" w:eastAsia="Calibri" w:hAnsi="Times New Roman" w:cs="Times New Roman"/>
          <w:color w:val="FF0000"/>
          <w:sz w:val="24"/>
          <w:szCs w:val="24"/>
        </w:rPr>
      </w:pPr>
      <w:r w:rsidRPr="007C41AB">
        <w:rPr>
          <w:rFonts w:ascii="Times New Roman" w:eastAsia="Calibri" w:hAnsi="Times New Roman" w:cs="Times New Roman"/>
          <w:sz w:val="24"/>
          <w:szCs w:val="24"/>
        </w:rPr>
        <w:t>Ako se zapreka ili nastalo opasno mjesto na nerazvrstanoj cesti ne može ukloniti odmah, do njezinog uklanjanja mora se osigurati propisanom prometnom signalizacijom.</w:t>
      </w:r>
    </w:p>
    <w:p w14:paraId="7AE9B935"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19.</w:t>
      </w:r>
    </w:p>
    <w:p w14:paraId="7373179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Na nerazvrstanoj cesti zabranjeno je poduzimati bilo kakve radove ili radnje, ukoliko za to ne postoji suglasnost Općine.</w:t>
      </w:r>
    </w:p>
    <w:p w14:paraId="215E01D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Suglasnost Općine potrebno je zatražiti naročito za:</w:t>
      </w:r>
    </w:p>
    <w:p w14:paraId="2E7A1955"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prekomjernu uporabu i opterećenje nerazvrstane ceste,</w:t>
      </w:r>
    </w:p>
    <w:p w14:paraId="1D2AA580"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zauzimanje nerazvrstane ceste radi uređenja gradilišta, izvođenja građevinskih i drugih radova, odlaganja materijala radi gradnje i slično,</w:t>
      </w:r>
    </w:p>
    <w:p w14:paraId="081BEE4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prekopavanje nerazvrstanih cesta radi popravka, polaganja ili ugradnje komunalnih i drugih instalacija i uređaja te radi priključenja na te instalacije i uređaje.</w:t>
      </w:r>
    </w:p>
    <w:p w14:paraId="328FE36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Pravna ili fizička osoba dužna je radi ishođenja suglasnosti iz stavka 1. ovog članka Općini podnijeti pisani zahtjev, o čemu Jedinstveni upravni odjel Općine Šodolovci donosi rješenje.</w:t>
      </w:r>
    </w:p>
    <w:p w14:paraId="5514555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 suglasnosti iz stavka 1. ovog članka određuju se način i uvjeti izvođenja radova te nadzor nad obavljanjem radova.</w:t>
      </w:r>
    </w:p>
    <w:p w14:paraId="081BB44B"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20.</w:t>
      </w:r>
    </w:p>
    <w:p w14:paraId="29E05D1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Ako se na nerazvrstanoj cesti izvode ili izvedu radovi ili radnje uslijed kojih je nanesena šteta nerazvrstanoj cesti, postoji mogućnost njenog oštećenja ili je ugrožena sigurnost prometa na njoj, Općina Šodolovci je dužna poduzeti sve mjere za otklanjanje štete, opasnosti od oštećenja nerazvrstane ceste i opasnosti za sigurnost prometa na nerazvrstanoj cesti.</w:t>
      </w:r>
    </w:p>
    <w:p w14:paraId="1F61006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Troškove poduzimanja mjera iz stavka 1. ovog članka te prouzročenu štetu snosi izvođač radova, odnosno naručitelj radova, odnosno osobe koje izvode radnje na nerazvrstanoj cesti.</w:t>
      </w:r>
    </w:p>
    <w:p w14:paraId="6758FAE1"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21.</w:t>
      </w:r>
    </w:p>
    <w:p w14:paraId="5B9D81E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Priključak na nerazvrstanu cestu je dio ceste kojim se neka prometna površina povezuje s nerazvrstanom cestom.</w:t>
      </w:r>
    </w:p>
    <w:p w14:paraId="448E220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Prilaz na cestu je uređena površina uz cestu preko koje se vozila i drugi sudionici u prometu koji dolaze sa zemljišta ili iz zgrade pokraj ceste neposredno uključuju u promet na nerazvrstanoj cesti.</w:t>
      </w:r>
    </w:p>
    <w:p w14:paraId="1BBD85C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Raskrižja nerazvrstanih cesta međusobno te javnih i nerazvrstanih cesta ne smatraju se priključkom i prilazom na nerazvrstanu cestu.</w:t>
      </w:r>
    </w:p>
    <w:p w14:paraId="50C2AF9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Općina u postupku izdavanja lokacijske dozvole, odnosno izdavanja drugog akta kojim se provode dokumenti prostornog uređenja sukladno posebnom propisu, utvrđuju uvjete za izgradnju priključka i prilaza na nerazvrstanu cestu.</w:t>
      </w:r>
    </w:p>
    <w:p w14:paraId="57D7DEF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Priključak i prilaz na nerazvrstanu cestu smije se izvesti samo uz suglasnost Općine.</w:t>
      </w:r>
    </w:p>
    <w:p w14:paraId="0F91AE2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Priključak i prilaz na nerazvrstanu cestu moraju se izvesti na način da se ne remeti normalan protok vode cestovnim jarkom.</w:t>
      </w:r>
    </w:p>
    <w:p w14:paraId="62D2004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Oborinske vode s priključka i prilaza ne smiju se ispuštati na nerazvrstanu cestu.</w:t>
      </w:r>
    </w:p>
    <w:p w14:paraId="2D60966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Troškove izgradnje priključka i prilaza na nerazvrstanu cestu, uključujući i postavljanje potrebnih prometnih znakova, signalizacije i opreme snosi ovlaštenik prava građenja ili vlasnik nekretnine koja se spaja na nerazvrstanu cestu.</w:t>
      </w:r>
    </w:p>
    <w:p w14:paraId="6D76D09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Osoba koja izvede priključak, odnosno prilaz na nerazvrstanu cestu suprotno odredbama ove Odluke, kao i osoba koja se služi priključkom, odnosno prilazom nema pravo na naknadu štete koja je nastala korištenjem tog priključka, odnosno prilaza.</w:t>
      </w:r>
    </w:p>
    <w:p w14:paraId="022E507D"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22.</w:t>
      </w:r>
    </w:p>
    <w:p w14:paraId="45D26E1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Pravna ili fizička osoba u obavljanju čije gospodarske djelatnosti dolazi do prekomjerne uporabe nerazvrstane ceste srednje teškim i teškim vozilima, dužna je platiti naknadu za prekomjernu uporabu nerazvrstane ceste.</w:t>
      </w:r>
    </w:p>
    <w:p w14:paraId="34D6B91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Općinski načelnik utvrđuje koja vozila se smatraju srednje teškim i teškim vozilima.</w:t>
      </w:r>
    </w:p>
    <w:p w14:paraId="2C88339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Djelatnosti iz stavka 1. ovog članka i mjerila za utvrđivanje prekomjerne uporabe nerazvrstane ceste utvrđuje se u skladu sa zakonom kojim se uređuju ceste.</w:t>
      </w:r>
    </w:p>
    <w:p w14:paraId="003058E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Mjerila za utvrđivanje prekomjerne uporabe nerazvrstanih cesta i visinu naknade za prekomjernu uporabu nerazvrstane ceste utvrđuje Općinski načelnik Općine Šodolovci.</w:t>
      </w:r>
    </w:p>
    <w:p w14:paraId="59CFC4C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Rješenje o prekomjernoj uporabi nerazvrstane ceste donosi Jedinstveni upravni odjel Općine Šodolovci.</w:t>
      </w:r>
    </w:p>
    <w:p w14:paraId="12BDC45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Prije donošenja rješenja očevidom na licu mjesta od strane nadležnog službenika Jedinstvenog upravnog odjela utvrđuju se oštećenja izazvana prekomjernog uporabom nerazvrstane ceste, o čemu se sastavlja zapisnik.</w:t>
      </w:r>
    </w:p>
    <w:p w14:paraId="15230E7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Radove na dovođenju nerazvrstane ceste u stanje koje je prethodilo oštećenjima izazvanim prekomjernom uporabom nerazvrstane ceste obavlja fizička ili pravna osoba koja održava nerazvrstanu cestu, o trošku pravne ili fizičke osobe iz stavka 1. ovog članka.</w:t>
      </w:r>
    </w:p>
    <w:p w14:paraId="7CEF77B2"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23.</w:t>
      </w:r>
    </w:p>
    <w:p w14:paraId="09CFE0E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Općinski načelnik Općine Šodolovci može radi zaštite i sprečavanja oštećenja nerazvrstanih cesta na području Općine donijeti pojedinačnu odluku o ograničavanju i zabrani prometovanja srednje teških i teških vozila na pojedinim nerazvrstanim cestama na području Općine.</w:t>
      </w:r>
    </w:p>
    <w:p w14:paraId="06F3AD80"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24.</w:t>
      </w:r>
    </w:p>
    <w:p w14:paraId="4D53C81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Općina je ovlaštena u opravdanim slučajevima zatvoriti nerazvrstanu cestu za promet.</w:t>
      </w:r>
    </w:p>
    <w:p w14:paraId="222FE3D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Opravdanost zatvaranja nerazvrstane ceste za promet utvrđuje, i donosi Odluku o zatvaranju, općinski načelnik Općine Šodolovci na prijedlog Jedinstvenog upravnog odjela.</w:t>
      </w:r>
    </w:p>
    <w:p w14:paraId="22455008" w14:textId="77777777" w:rsidR="007C41AB" w:rsidRPr="007C41AB" w:rsidRDefault="007C41AB" w:rsidP="007C41AB">
      <w:pPr>
        <w:jc w:val="both"/>
        <w:rPr>
          <w:rFonts w:ascii="Times New Roman" w:eastAsia="Calibri" w:hAnsi="Times New Roman" w:cs="Times New Roman"/>
          <w:color w:val="FF0000"/>
          <w:sz w:val="24"/>
          <w:szCs w:val="24"/>
        </w:rPr>
      </w:pPr>
    </w:p>
    <w:p w14:paraId="581C05F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IV. FINANCIRANJE</w:t>
      </w:r>
    </w:p>
    <w:p w14:paraId="461DC460"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Članak 25.</w:t>
      </w:r>
    </w:p>
    <w:p w14:paraId="7F03631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Građenje, rekonstrukcija i održavanje nerazvrstanih cesta financira se iz Proračuna Općine Šodolovci, komunalne naknade i komunalnog doprinosa, prema propisima koji uređuju komunalno gospodarstvo, naknade za osnivanje prava služnosti, prava građenja i prava zakupa na nerazvrstanoj cesti te iz drugih izvora.</w:t>
      </w:r>
    </w:p>
    <w:p w14:paraId="3FFCC5B1" w14:textId="77777777" w:rsidR="007C41AB" w:rsidRPr="007C41AB" w:rsidRDefault="007C41AB" w:rsidP="007C41AB">
      <w:pPr>
        <w:jc w:val="both"/>
        <w:rPr>
          <w:rFonts w:ascii="Times New Roman" w:eastAsia="Calibri" w:hAnsi="Times New Roman" w:cs="Times New Roman"/>
          <w:color w:val="FF0000"/>
          <w:sz w:val="24"/>
          <w:szCs w:val="24"/>
        </w:rPr>
      </w:pPr>
    </w:p>
    <w:p w14:paraId="5F38DF7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V. NADZOR</w:t>
      </w:r>
    </w:p>
    <w:p w14:paraId="23E16246"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26.</w:t>
      </w:r>
    </w:p>
    <w:p w14:paraId="1883D7F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Inspekcijski nadzor nad nerazvrstanim cestama i Nadzor nad provedbom odredaba ove Odluke obavlja komunalni redar sukladno Zakonu, ovoj Odluci, odluci kojom se uređuje komunalni red i drugim propisima kojima se uređuje komunalno gospodarstvo.</w:t>
      </w:r>
    </w:p>
    <w:p w14:paraId="15002174" w14:textId="77777777" w:rsidR="007C41AB" w:rsidRPr="007C41AB" w:rsidRDefault="007C41AB" w:rsidP="007C41AB">
      <w:pPr>
        <w:jc w:val="center"/>
        <w:rPr>
          <w:rFonts w:ascii="Times New Roman" w:eastAsia="Calibri" w:hAnsi="Times New Roman" w:cs="Times New Roman"/>
          <w:sz w:val="24"/>
          <w:szCs w:val="24"/>
        </w:rPr>
      </w:pPr>
    </w:p>
    <w:p w14:paraId="41101E01"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27.</w:t>
      </w:r>
    </w:p>
    <w:p w14:paraId="225BF56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 provedbi nadzora komunalni redar ovlašten je:</w:t>
      </w:r>
    </w:p>
    <w:p w14:paraId="3CE2B04F"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davati usmena i pisana upozorenja i opomene,</w:t>
      </w:r>
    </w:p>
    <w:p w14:paraId="5F92A781"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rješenjem ili na drugi propisani način naložiti fizičkim i pravnim osobama postupanje radi provedbe ove Odluke i Zakona,</w:t>
      </w:r>
    </w:p>
    <w:p w14:paraId="1830F3C8"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izdavati obvezni prekršajni nalog,</w:t>
      </w:r>
    </w:p>
    <w:p w14:paraId="2904F30F" w14:textId="77777777" w:rsidR="007C41AB" w:rsidRPr="007C41AB" w:rsidRDefault="007C41AB" w:rsidP="007C41AB">
      <w:pPr>
        <w:numPr>
          <w:ilvl w:val="0"/>
          <w:numId w:val="4"/>
        </w:numPr>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naplatiti novčanu kaznu na licu mjesta počinjenja prekršaja od počinitelja.</w:t>
      </w:r>
    </w:p>
    <w:p w14:paraId="3DED5127" w14:textId="77777777" w:rsidR="007C41AB" w:rsidRPr="007C41AB" w:rsidRDefault="007C41AB" w:rsidP="007C41AB">
      <w:pPr>
        <w:ind w:left="36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Ako počinitelj ne postupi po nalogu komunalnog redara, uklanjanje ili druge potrebne radnje provest će Općina Šodolovci putem treće osobe o trošku počinitelja.</w:t>
      </w:r>
    </w:p>
    <w:p w14:paraId="544F22AD" w14:textId="77777777" w:rsidR="007C41AB" w:rsidRPr="007C41AB" w:rsidRDefault="007C41AB" w:rsidP="007C41AB">
      <w:pPr>
        <w:jc w:val="both"/>
        <w:rPr>
          <w:rFonts w:ascii="Times New Roman" w:eastAsia="Calibri" w:hAnsi="Times New Roman" w:cs="Times New Roman"/>
          <w:sz w:val="24"/>
          <w:szCs w:val="24"/>
        </w:rPr>
      </w:pPr>
    </w:p>
    <w:p w14:paraId="7AF23B0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VI. PREKRŠAJNE ODREDBE</w:t>
      </w:r>
    </w:p>
    <w:p w14:paraId="39D0A416"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Članak 28. </w:t>
      </w:r>
    </w:p>
    <w:p w14:paraId="1433C0B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Novčanom kaznom u iznosu od 2.000,00 kuna kaznit će se za prekršaj pravna osoba ako postupa suprotno članku 2. stavak 6., 15., 16., 17., 19. i 21. stavak 5.</w:t>
      </w:r>
    </w:p>
    <w:p w14:paraId="2075662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Novčanom kaznom u iznosu od 1.000,00 kuna kaznit će se i odgovorna osoba u pravnoj osobi ako učini prekršaj iz stavka 1. ovog članka.</w:t>
      </w:r>
    </w:p>
    <w:p w14:paraId="52DCC40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Novčanom kaznom u iznosu od 1.500,00 kuna kaznit će se obrtnik i osoba koja obavlja drugu samostalnu djelatnost ako učini prekršaj iz stavka 1. ovog članka.</w:t>
      </w:r>
    </w:p>
    <w:p w14:paraId="7A5A176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Novčanom kaznom u iznosu od 1.000,00 kuna kaznit će se fizička osoba ako učini prekršaj iz stavka 1. ovog članka.</w:t>
      </w:r>
    </w:p>
    <w:p w14:paraId="6D411E8A" w14:textId="77777777" w:rsidR="007C41AB" w:rsidRPr="007C41AB" w:rsidRDefault="007C41AB" w:rsidP="007C41AB">
      <w:pPr>
        <w:jc w:val="both"/>
        <w:rPr>
          <w:rFonts w:ascii="Times New Roman" w:eastAsia="Calibri" w:hAnsi="Times New Roman" w:cs="Times New Roman"/>
          <w:color w:val="FF0000"/>
          <w:sz w:val="24"/>
          <w:szCs w:val="24"/>
        </w:rPr>
      </w:pPr>
    </w:p>
    <w:p w14:paraId="763D76A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VII. PRIJELAZNE I ZAVRŠNE ODREDBE</w:t>
      </w:r>
    </w:p>
    <w:p w14:paraId="2EFE2C34"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29.</w:t>
      </w:r>
    </w:p>
    <w:p w14:paraId="67F295A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Danom stupanja na snagu ove Odluke prestaje važiti Odluka o nerazvrstanim cestama na području Općine Šodolovci („službeni glasnik općine Šodolovci“ broj 5/13 i 3/20).</w:t>
      </w:r>
    </w:p>
    <w:p w14:paraId="60638AB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Ova Odluka objavit će se u „službenom glasniku općine Šodolovci“ a stupa na snagu osmog dana od dana objave.</w:t>
      </w:r>
    </w:p>
    <w:p w14:paraId="65CE96E1" w14:textId="77777777" w:rsidR="007C41AB" w:rsidRPr="007C41AB" w:rsidRDefault="007C41AB" w:rsidP="007C41AB">
      <w:pPr>
        <w:jc w:val="both"/>
        <w:rPr>
          <w:rFonts w:ascii="Times New Roman" w:eastAsia="Calibri" w:hAnsi="Times New Roman" w:cs="Times New Roman"/>
          <w:color w:val="FF0000"/>
          <w:sz w:val="24"/>
          <w:szCs w:val="24"/>
        </w:rPr>
      </w:pPr>
    </w:p>
    <w:p w14:paraId="417F193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KLASA: 340-02/22-01/2</w:t>
      </w:r>
    </w:p>
    <w:p w14:paraId="43F841C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URBROJ: 2158-36-01-22-1</w:t>
      </w:r>
    </w:p>
    <w:p w14:paraId="25FF67F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Šodolovci, 11. travnja 2022.                                    PREDSJEDNIK OPĆINSKOG VIJEĆA:</w:t>
      </w:r>
    </w:p>
    <w:p w14:paraId="524493A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                                                                                                      Lazar Telenta</w:t>
      </w:r>
    </w:p>
    <w:p w14:paraId="2BE11921" w14:textId="77777777" w:rsidR="007C41AB" w:rsidRPr="007C41AB" w:rsidRDefault="007C41AB" w:rsidP="007C41AB">
      <w:pPr>
        <w:jc w:val="both"/>
        <w:rPr>
          <w:rFonts w:ascii="Times New Roman" w:eastAsia="Calibri" w:hAnsi="Times New Roman" w:cs="Times New Roman"/>
          <w:sz w:val="24"/>
          <w:szCs w:val="24"/>
        </w:rPr>
      </w:pPr>
    </w:p>
    <w:p w14:paraId="758DC7F3" w14:textId="77777777" w:rsidR="007C41AB" w:rsidRPr="007C41AB" w:rsidRDefault="007C41AB" w:rsidP="007C41AB">
      <w:pPr>
        <w:jc w:val="both"/>
        <w:rPr>
          <w:rFonts w:ascii="Times New Roman" w:eastAsia="Calibri" w:hAnsi="Times New Roman" w:cs="Times New Roman"/>
          <w:sz w:val="24"/>
          <w:szCs w:val="24"/>
        </w:rPr>
      </w:pPr>
    </w:p>
    <w:p w14:paraId="5B3CA19F" w14:textId="77777777" w:rsidR="007C41AB" w:rsidRPr="007C41AB" w:rsidRDefault="007C41AB" w:rsidP="007C41AB">
      <w:pPr>
        <w:jc w:val="both"/>
        <w:rPr>
          <w:rFonts w:ascii="Times New Roman" w:eastAsia="Calibri" w:hAnsi="Times New Roman" w:cs="Times New Roman"/>
          <w:sz w:val="24"/>
          <w:szCs w:val="24"/>
        </w:rPr>
      </w:pPr>
    </w:p>
    <w:p w14:paraId="401143C7" w14:textId="77777777" w:rsidR="007C41AB" w:rsidRPr="007C41AB" w:rsidRDefault="007C41AB" w:rsidP="007C41AB">
      <w:pPr>
        <w:jc w:val="both"/>
        <w:rPr>
          <w:rFonts w:ascii="Times New Roman" w:eastAsia="Calibri" w:hAnsi="Times New Roman" w:cs="Times New Roman"/>
          <w:sz w:val="24"/>
          <w:szCs w:val="24"/>
        </w:rPr>
      </w:pPr>
    </w:p>
    <w:p w14:paraId="7161FC29" w14:textId="77777777" w:rsidR="007C41AB" w:rsidRPr="007C41AB" w:rsidRDefault="007C41AB" w:rsidP="007C41AB">
      <w:pPr>
        <w:jc w:val="both"/>
        <w:rPr>
          <w:rFonts w:ascii="Times New Roman" w:eastAsia="Calibri" w:hAnsi="Times New Roman" w:cs="Times New Roman"/>
          <w:sz w:val="24"/>
          <w:szCs w:val="24"/>
        </w:rPr>
      </w:pPr>
    </w:p>
    <w:p w14:paraId="5713AD0D" w14:textId="77777777" w:rsidR="007C41AB" w:rsidRPr="007C41AB" w:rsidRDefault="007C41AB" w:rsidP="007C41AB">
      <w:pPr>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POPIS NERAZVRSTANIH CESTA</w:t>
      </w:r>
    </w:p>
    <w:p w14:paraId="28E2A4D0" w14:textId="77777777" w:rsidR="007C41AB" w:rsidRPr="007C41AB" w:rsidRDefault="007C41AB" w:rsidP="007C41AB">
      <w:pPr>
        <w:jc w:val="center"/>
        <w:rPr>
          <w:rFonts w:ascii="Times New Roman" w:eastAsia="Calibri" w:hAnsi="Times New Roman" w:cs="Times New Roman"/>
          <w:b/>
          <w:bCs/>
          <w:sz w:val="24"/>
          <w:szCs w:val="24"/>
        </w:rPr>
      </w:pPr>
    </w:p>
    <w:tbl>
      <w:tblPr>
        <w:tblW w:w="9810"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2003"/>
        <w:gridCol w:w="1079"/>
        <w:gridCol w:w="1447"/>
        <w:gridCol w:w="1519"/>
        <w:gridCol w:w="1410"/>
        <w:gridCol w:w="1403"/>
      </w:tblGrid>
      <w:tr w:rsidR="007C41AB" w:rsidRPr="007C41AB" w14:paraId="6BB849E0" w14:textId="77777777" w:rsidTr="00FA6689">
        <w:trPr>
          <w:trHeight w:val="645"/>
        </w:trPr>
        <w:tc>
          <w:tcPr>
            <w:tcW w:w="949" w:type="dxa"/>
          </w:tcPr>
          <w:p w14:paraId="19D99848"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Oznaka</w:t>
            </w:r>
          </w:p>
        </w:tc>
        <w:tc>
          <w:tcPr>
            <w:tcW w:w="2003" w:type="dxa"/>
          </w:tcPr>
          <w:p w14:paraId="4BB3B808"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Opis</w:t>
            </w:r>
          </w:p>
        </w:tc>
        <w:tc>
          <w:tcPr>
            <w:tcW w:w="1079" w:type="dxa"/>
          </w:tcPr>
          <w:p w14:paraId="48A7D563"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k.č.br.</w:t>
            </w:r>
          </w:p>
        </w:tc>
        <w:tc>
          <w:tcPr>
            <w:tcW w:w="1447" w:type="dxa"/>
          </w:tcPr>
          <w:p w14:paraId="69B1FF91"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k.o.</w:t>
            </w:r>
          </w:p>
        </w:tc>
        <w:tc>
          <w:tcPr>
            <w:tcW w:w="1519" w:type="dxa"/>
          </w:tcPr>
          <w:p w14:paraId="6CA65E40"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Sloj</w:t>
            </w:r>
          </w:p>
        </w:tc>
        <w:tc>
          <w:tcPr>
            <w:tcW w:w="1410" w:type="dxa"/>
          </w:tcPr>
          <w:p w14:paraId="457AB1C3"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Dužina/m</w:t>
            </w:r>
          </w:p>
        </w:tc>
        <w:tc>
          <w:tcPr>
            <w:tcW w:w="1403" w:type="dxa"/>
          </w:tcPr>
          <w:p w14:paraId="0F027111"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Širina/m</w:t>
            </w:r>
          </w:p>
        </w:tc>
      </w:tr>
      <w:tr w:rsidR="007C41AB" w:rsidRPr="007C41AB" w14:paraId="7D8BB91D" w14:textId="77777777" w:rsidTr="00FA6689">
        <w:trPr>
          <w:trHeight w:val="450"/>
        </w:trPr>
        <w:tc>
          <w:tcPr>
            <w:tcW w:w="9810" w:type="dxa"/>
            <w:gridSpan w:val="7"/>
          </w:tcPr>
          <w:p w14:paraId="17F71921"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NASELJE ADA</w:t>
            </w:r>
          </w:p>
        </w:tc>
      </w:tr>
      <w:tr w:rsidR="007C41AB" w:rsidRPr="007C41AB" w14:paraId="1D1AEBF6" w14:textId="77777777" w:rsidTr="00FA6689">
        <w:trPr>
          <w:trHeight w:val="585"/>
        </w:trPr>
        <w:tc>
          <w:tcPr>
            <w:tcW w:w="949" w:type="dxa"/>
          </w:tcPr>
          <w:p w14:paraId="74497B3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A-1</w:t>
            </w:r>
          </w:p>
        </w:tc>
        <w:tc>
          <w:tcPr>
            <w:tcW w:w="2003" w:type="dxa"/>
          </w:tcPr>
          <w:p w14:paraId="42095D4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 juli</w:t>
            </w:r>
          </w:p>
        </w:tc>
        <w:tc>
          <w:tcPr>
            <w:tcW w:w="1079" w:type="dxa"/>
          </w:tcPr>
          <w:p w14:paraId="7C4C345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696</w:t>
            </w:r>
          </w:p>
        </w:tc>
        <w:tc>
          <w:tcPr>
            <w:tcW w:w="1447" w:type="dxa"/>
          </w:tcPr>
          <w:p w14:paraId="1281261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Ada</w:t>
            </w:r>
          </w:p>
        </w:tc>
        <w:tc>
          <w:tcPr>
            <w:tcW w:w="1519" w:type="dxa"/>
          </w:tcPr>
          <w:p w14:paraId="7F9EAEE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makadam</w:t>
            </w:r>
          </w:p>
        </w:tc>
        <w:tc>
          <w:tcPr>
            <w:tcW w:w="1410" w:type="dxa"/>
          </w:tcPr>
          <w:p w14:paraId="05A87B0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400,00</w:t>
            </w:r>
          </w:p>
        </w:tc>
        <w:tc>
          <w:tcPr>
            <w:tcW w:w="1403" w:type="dxa"/>
          </w:tcPr>
          <w:p w14:paraId="2B84B4D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5,5 </w:t>
            </w:r>
          </w:p>
        </w:tc>
      </w:tr>
      <w:tr w:rsidR="007C41AB" w:rsidRPr="007C41AB" w14:paraId="48778D9B" w14:textId="77777777" w:rsidTr="00FA6689">
        <w:trPr>
          <w:trHeight w:val="585"/>
        </w:trPr>
        <w:tc>
          <w:tcPr>
            <w:tcW w:w="949" w:type="dxa"/>
          </w:tcPr>
          <w:p w14:paraId="2CDAEAE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A-2</w:t>
            </w:r>
          </w:p>
        </w:tc>
        <w:tc>
          <w:tcPr>
            <w:tcW w:w="2003" w:type="dxa"/>
          </w:tcPr>
          <w:p w14:paraId="65724BA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Bosanska </w:t>
            </w:r>
          </w:p>
        </w:tc>
        <w:tc>
          <w:tcPr>
            <w:tcW w:w="1079" w:type="dxa"/>
          </w:tcPr>
          <w:p w14:paraId="6CCE08A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24</w:t>
            </w:r>
          </w:p>
        </w:tc>
        <w:tc>
          <w:tcPr>
            <w:tcW w:w="1447" w:type="dxa"/>
          </w:tcPr>
          <w:p w14:paraId="372FFD7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Ada</w:t>
            </w:r>
          </w:p>
        </w:tc>
        <w:tc>
          <w:tcPr>
            <w:tcW w:w="1519" w:type="dxa"/>
          </w:tcPr>
          <w:p w14:paraId="471A7FD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5EA71FE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605,00</w:t>
            </w:r>
          </w:p>
        </w:tc>
        <w:tc>
          <w:tcPr>
            <w:tcW w:w="1403" w:type="dxa"/>
          </w:tcPr>
          <w:p w14:paraId="4C7F3DE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4,9</w:t>
            </w:r>
          </w:p>
        </w:tc>
      </w:tr>
      <w:tr w:rsidR="007C41AB" w:rsidRPr="007C41AB" w14:paraId="2DD77F95" w14:textId="77777777" w:rsidTr="00FA6689">
        <w:trPr>
          <w:trHeight w:val="585"/>
        </w:trPr>
        <w:tc>
          <w:tcPr>
            <w:tcW w:w="9810" w:type="dxa"/>
            <w:gridSpan w:val="7"/>
          </w:tcPr>
          <w:p w14:paraId="2D804B5A"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NASELJE KOPRIVNA</w:t>
            </w:r>
          </w:p>
        </w:tc>
      </w:tr>
      <w:tr w:rsidR="007C41AB" w:rsidRPr="007C41AB" w14:paraId="5D8BDD1E" w14:textId="77777777" w:rsidTr="00FA6689">
        <w:trPr>
          <w:trHeight w:val="585"/>
        </w:trPr>
        <w:tc>
          <w:tcPr>
            <w:tcW w:w="949" w:type="dxa"/>
          </w:tcPr>
          <w:p w14:paraId="3F46405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K-1</w:t>
            </w:r>
          </w:p>
        </w:tc>
        <w:tc>
          <w:tcPr>
            <w:tcW w:w="2003" w:type="dxa"/>
          </w:tcPr>
          <w:p w14:paraId="051EE87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Nikole Tesle</w:t>
            </w:r>
          </w:p>
        </w:tc>
        <w:tc>
          <w:tcPr>
            <w:tcW w:w="1079" w:type="dxa"/>
          </w:tcPr>
          <w:p w14:paraId="0DC963D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191, 168/3, 479</w:t>
            </w:r>
          </w:p>
        </w:tc>
        <w:tc>
          <w:tcPr>
            <w:tcW w:w="1447" w:type="dxa"/>
          </w:tcPr>
          <w:p w14:paraId="0209036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Koprivna</w:t>
            </w:r>
          </w:p>
        </w:tc>
        <w:tc>
          <w:tcPr>
            <w:tcW w:w="1519" w:type="dxa"/>
          </w:tcPr>
          <w:p w14:paraId="2ED56D4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4CCD055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604,00</w:t>
            </w:r>
          </w:p>
        </w:tc>
        <w:tc>
          <w:tcPr>
            <w:tcW w:w="1403" w:type="dxa"/>
          </w:tcPr>
          <w:p w14:paraId="7053E52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3,73</w:t>
            </w:r>
          </w:p>
        </w:tc>
      </w:tr>
      <w:tr w:rsidR="007C41AB" w:rsidRPr="007C41AB" w14:paraId="11FB3EC3" w14:textId="77777777" w:rsidTr="00FA6689">
        <w:trPr>
          <w:trHeight w:val="585"/>
        </w:trPr>
        <w:tc>
          <w:tcPr>
            <w:tcW w:w="949" w:type="dxa"/>
          </w:tcPr>
          <w:p w14:paraId="59AEA5C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K-2</w:t>
            </w:r>
          </w:p>
        </w:tc>
        <w:tc>
          <w:tcPr>
            <w:tcW w:w="2003" w:type="dxa"/>
          </w:tcPr>
          <w:p w14:paraId="1C1ADA5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Ruđera Boškovića (dio)</w:t>
            </w:r>
          </w:p>
        </w:tc>
        <w:tc>
          <w:tcPr>
            <w:tcW w:w="1079" w:type="dxa"/>
          </w:tcPr>
          <w:p w14:paraId="4D37695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732, 377</w:t>
            </w:r>
          </w:p>
        </w:tc>
        <w:tc>
          <w:tcPr>
            <w:tcW w:w="1447" w:type="dxa"/>
          </w:tcPr>
          <w:p w14:paraId="61D1F73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Koprivna</w:t>
            </w:r>
          </w:p>
        </w:tc>
        <w:tc>
          <w:tcPr>
            <w:tcW w:w="1519" w:type="dxa"/>
          </w:tcPr>
          <w:p w14:paraId="4F06D2E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53D699E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396,00</w:t>
            </w:r>
          </w:p>
        </w:tc>
        <w:tc>
          <w:tcPr>
            <w:tcW w:w="1403" w:type="dxa"/>
          </w:tcPr>
          <w:p w14:paraId="6ADBEC0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3,88</w:t>
            </w:r>
          </w:p>
        </w:tc>
      </w:tr>
      <w:tr w:rsidR="007C41AB" w:rsidRPr="007C41AB" w14:paraId="0EAD6761" w14:textId="77777777" w:rsidTr="00FA6689">
        <w:trPr>
          <w:trHeight w:val="585"/>
        </w:trPr>
        <w:tc>
          <w:tcPr>
            <w:tcW w:w="9810" w:type="dxa"/>
            <w:gridSpan w:val="7"/>
          </w:tcPr>
          <w:p w14:paraId="6EA36D85"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NASELJE PALAČA</w:t>
            </w:r>
          </w:p>
        </w:tc>
      </w:tr>
      <w:tr w:rsidR="007C41AB" w:rsidRPr="007C41AB" w14:paraId="0E3A3964" w14:textId="77777777" w:rsidTr="00FA6689">
        <w:trPr>
          <w:trHeight w:val="570"/>
        </w:trPr>
        <w:tc>
          <w:tcPr>
            <w:tcW w:w="949" w:type="dxa"/>
            <w:vMerge w:val="restart"/>
          </w:tcPr>
          <w:p w14:paraId="2D63A29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P-1</w:t>
            </w:r>
          </w:p>
        </w:tc>
        <w:tc>
          <w:tcPr>
            <w:tcW w:w="2003" w:type="dxa"/>
            <w:vMerge w:val="restart"/>
          </w:tcPr>
          <w:p w14:paraId="626271F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Braće Krunića</w:t>
            </w:r>
          </w:p>
        </w:tc>
        <w:tc>
          <w:tcPr>
            <w:tcW w:w="1079" w:type="dxa"/>
            <w:vMerge w:val="restart"/>
          </w:tcPr>
          <w:p w14:paraId="75BA35F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111, 92/9, 100/4</w:t>
            </w:r>
          </w:p>
        </w:tc>
        <w:tc>
          <w:tcPr>
            <w:tcW w:w="1447" w:type="dxa"/>
            <w:vMerge w:val="restart"/>
          </w:tcPr>
          <w:p w14:paraId="03B62C6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7ED1A70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4C00D7C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535,00</w:t>
            </w:r>
          </w:p>
        </w:tc>
        <w:tc>
          <w:tcPr>
            <w:tcW w:w="1403" w:type="dxa"/>
          </w:tcPr>
          <w:p w14:paraId="57630EC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5,7</w:t>
            </w:r>
          </w:p>
        </w:tc>
      </w:tr>
      <w:tr w:rsidR="007C41AB" w:rsidRPr="007C41AB" w14:paraId="625B56C5" w14:textId="77777777" w:rsidTr="00FA6689">
        <w:trPr>
          <w:trHeight w:val="570"/>
        </w:trPr>
        <w:tc>
          <w:tcPr>
            <w:tcW w:w="949" w:type="dxa"/>
            <w:vMerge/>
          </w:tcPr>
          <w:p w14:paraId="6AB8700A" w14:textId="77777777" w:rsidR="007C41AB" w:rsidRPr="007C41AB" w:rsidRDefault="007C41AB" w:rsidP="007C41AB">
            <w:pPr>
              <w:jc w:val="both"/>
              <w:rPr>
                <w:rFonts w:ascii="Times New Roman" w:eastAsia="Calibri" w:hAnsi="Times New Roman" w:cs="Times New Roman"/>
                <w:sz w:val="24"/>
                <w:szCs w:val="24"/>
              </w:rPr>
            </w:pPr>
          </w:p>
        </w:tc>
        <w:tc>
          <w:tcPr>
            <w:tcW w:w="2003" w:type="dxa"/>
            <w:vMerge/>
          </w:tcPr>
          <w:p w14:paraId="40AF311C" w14:textId="77777777" w:rsidR="007C41AB" w:rsidRPr="007C41AB" w:rsidRDefault="007C41AB" w:rsidP="007C41AB">
            <w:pPr>
              <w:jc w:val="both"/>
              <w:rPr>
                <w:rFonts w:ascii="Times New Roman" w:eastAsia="Calibri" w:hAnsi="Times New Roman" w:cs="Times New Roman"/>
                <w:sz w:val="24"/>
                <w:szCs w:val="24"/>
              </w:rPr>
            </w:pPr>
          </w:p>
        </w:tc>
        <w:tc>
          <w:tcPr>
            <w:tcW w:w="1079" w:type="dxa"/>
            <w:vMerge/>
          </w:tcPr>
          <w:p w14:paraId="1BFBD438" w14:textId="77777777" w:rsidR="007C41AB" w:rsidRPr="007C41AB" w:rsidRDefault="007C41AB" w:rsidP="007C41AB">
            <w:pPr>
              <w:jc w:val="both"/>
              <w:rPr>
                <w:rFonts w:ascii="Times New Roman" w:eastAsia="Calibri" w:hAnsi="Times New Roman" w:cs="Times New Roman"/>
                <w:sz w:val="24"/>
                <w:szCs w:val="24"/>
              </w:rPr>
            </w:pPr>
          </w:p>
        </w:tc>
        <w:tc>
          <w:tcPr>
            <w:tcW w:w="1447" w:type="dxa"/>
            <w:vMerge/>
          </w:tcPr>
          <w:p w14:paraId="2709220A" w14:textId="77777777" w:rsidR="007C41AB" w:rsidRPr="007C41AB" w:rsidRDefault="007C41AB" w:rsidP="007C41AB">
            <w:pPr>
              <w:jc w:val="both"/>
              <w:rPr>
                <w:rFonts w:ascii="Times New Roman" w:eastAsia="Calibri" w:hAnsi="Times New Roman" w:cs="Times New Roman"/>
                <w:sz w:val="24"/>
                <w:szCs w:val="24"/>
              </w:rPr>
            </w:pPr>
          </w:p>
        </w:tc>
        <w:tc>
          <w:tcPr>
            <w:tcW w:w="1519" w:type="dxa"/>
          </w:tcPr>
          <w:p w14:paraId="246BAE3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makadam</w:t>
            </w:r>
          </w:p>
        </w:tc>
        <w:tc>
          <w:tcPr>
            <w:tcW w:w="1410" w:type="dxa"/>
          </w:tcPr>
          <w:p w14:paraId="5207C3A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237,00</w:t>
            </w:r>
          </w:p>
        </w:tc>
        <w:tc>
          <w:tcPr>
            <w:tcW w:w="1403" w:type="dxa"/>
          </w:tcPr>
          <w:p w14:paraId="0EEAD78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4,00</w:t>
            </w:r>
          </w:p>
        </w:tc>
      </w:tr>
      <w:tr w:rsidR="007C41AB" w:rsidRPr="007C41AB" w14:paraId="21B272A2" w14:textId="77777777" w:rsidTr="00FA6689">
        <w:trPr>
          <w:trHeight w:val="370"/>
        </w:trPr>
        <w:tc>
          <w:tcPr>
            <w:tcW w:w="949" w:type="dxa"/>
            <w:vMerge w:val="restart"/>
          </w:tcPr>
          <w:p w14:paraId="651C9FA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P-2</w:t>
            </w:r>
          </w:p>
        </w:tc>
        <w:tc>
          <w:tcPr>
            <w:tcW w:w="2003" w:type="dxa"/>
            <w:vMerge w:val="restart"/>
          </w:tcPr>
          <w:p w14:paraId="1625AC9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Braće Marčetića</w:t>
            </w:r>
          </w:p>
        </w:tc>
        <w:tc>
          <w:tcPr>
            <w:tcW w:w="1079" w:type="dxa"/>
            <w:vMerge w:val="restart"/>
          </w:tcPr>
          <w:p w14:paraId="3E5A544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114/1, 95/6</w:t>
            </w:r>
          </w:p>
        </w:tc>
        <w:tc>
          <w:tcPr>
            <w:tcW w:w="1447" w:type="dxa"/>
            <w:vMerge w:val="restart"/>
          </w:tcPr>
          <w:p w14:paraId="2A5EF4B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17DEE5A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5D1DE57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379</w:t>
            </w:r>
          </w:p>
        </w:tc>
        <w:tc>
          <w:tcPr>
            <w:tcW w:w="1403" w:type="dxa"/>
          </w:tcPr>
          <w:p w14:paraId="5EF96C0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5,4</w:t>
            </w:r>
          </w:p>
        </w:tc>
      </w:tr>
      <w:tr w:rsidR="007C41AB" w:rsidRPr="007C41AB" w14:paraId="2ACC7589" w14:textId="77777777" w:rsidTr="00FA6689">
        <w:trPr>
          <w:trHeight w:val="450"/>
        </w:trPr>
        <w:tc>
          <w:tcPr>
            <w:tcW w:w="949" w:type="dxa"/>
            <w:vMerge/>
          </w:tcPr>
          <w:p w14:paraId="55E470C4" w14:textId="77777777" w:rsidR="007C41AB" w:rsidRPr="007C41AB" w:rsidRDefault="007C41AB" w:rsidP="007C41AB">
            <w:pPr>
              <w:jc w:val="both"/>
              <w:rPr>
                <w:rFonts w:ascii="Times New Roman" w:eastAsia="Calibri" w:hAnsi="Times New Roman" w:cs="Times New Roman"/>
                <w:sz w:val="24"/>
                <w:szCs w:val="24"/>
              </w:rPr>
            </w:pPr>
          </w:p>
        </w:tc>
        <w:tc>
          <w:tcPr>
            <w:tcW w:w="2003" w:type="dxa"/>
            <w:vMerge/>
          </w:tcPr>
          <w:p w14:paraId="37C6E6B8" w14:textId="77777777" w:rsidR="007C41AB" w:rsidRPr="007C41AB" w:rsidRDefault="007C41AB" w:rsidP="007C41AB">
            <w:pPr>
              <w:jc w:val="both"/>
              <w:rPr>
                <w:rFonts w:ascii="Times New Roman" w:eastAsia="Calibri" w:hAnsi="Times New Roman" w:cs="Times New Roman"/>
                <w:sz w:val="24"/>
                <w:szCs w:val="24"/>
              </w:rPr>
            </w:pPr>
          </w:p>
        </w:tc>
        <w:tc>
          <w:tcPr>
            <w:tcW w:w="1079" w:type="dxa"/>
            <w:vMerge/>
          </w:tcPr>
          <w:p w14:paraId="648E00AD" w14:textId="77777777" w:rsidR="007C41AB" w:rsidRPr="007C41AB" w:rsidRDefault="007C41AB" w:rsidP="007C41AB">
            <w:pPr>
              <w:jc w:val="both"/>
              <w:rPr>
                <w:rFonts w:ascii="Times New Roman" w:eastAsia="Calibri" w:hAnsi="Times New Roman" w:cs="Times New Roman"/>
                <w:sz w:val="24"/>
                <w:szCs w:val="24"/>
              </w:rPr>
            </w:pPr>
          </w:p>
        </w:tc>
        <w:tc>
          <w:tcPr>
            <w:tcW w:w="1447" w:type="dxa"/>
            <w:vMerge/>
          </w:tcPr>
          <w:p w14:paraId="36BCD2E7" w14:textId="77777777" w:rsidR="007C41AB" w:rsidRPr="007C41AB" w:rsidRDefault="007C41AB" w:rsidP="007C41AB">
            <w:pPr>
              <w:jc w:val="both"/>
              <w:rPr>
                <w:rFonts w:ascii="Times New Roman" w:eastAsia="Calibri" w:hAnsi="Times New Roman" w:cs="Times New Roman"/>
                <w:sz w:val="24"/>
                <w:szCs w:val="24"/>
              </w:rPr>
            </w:pPr>
          </w:p>
        </w:tc>
        <w:tc>
          <w:tcPr>
            <w:tcW w:w="1519" w:type="dxa"/>
          </w:tcPr>
          <w:p w14:paraId="04F3AA8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makadam</w:t>
            </w:r>
          </w:p>
        </w:tc>
        <w:tc>
          <w:tcPr>
            <w:tcW w:w="1410" w:type="dxa"/>
          </w:tcPr>
          <w:p w14:paraId="12E1E93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81</w:t>
            </w:r>
          </w:p>
        </w:tc>
        <w:tc>
          <w:tcPr>
            <w:tcW w:w="1403" w:type="dxa"/>
          </w:tcPr>
          <w:p w14:paraId="7FBDAE1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5,4</w:t>
            </w:r>
          </w:p>
        </w:tc>
      </w:tr>
      <w:tr w:rsidR="007C41AB" w:rsidRPr="007C41AB" w14:paraId="2ED13357" w14:textId="77777777" w:rsidTr="00FA6689">
        <w:trPr>
          <w:trHeight w:val="585"/>
        </w:trPr>
        <w:tc>
          <w:tcPr>
            <w:tcW w:w="949" w:type="dxa"/>
          </w:tcPr>
          <w:p w14:paraId="00C5BFD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P-3</w:t>
            </w:r>
          </w:p>
        </w:tc>
        <w:tc>
          <w:tcPr>
            <w:tcW w:w="2003" w:type="dxa"/>
          </w:tcPr>
          <w:p w14:paraId="3D5D885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Starčevićeva</w:t>
            </w:r>
          </w:p>
        </w:tc>
        <w:tc>
          <w:tcPr>
            <w:tcW w:w="1079" w:type="dxa"/>
          </w:tcPr>
          <w:p w14:paraId="4844B81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99/4, </w:t>
            </w:r>
          </w:p>
        </w:tc>
        <w:tc>
          <w:tcPr>
            <w:tcW w:w="1447" w:type="dxa"/>
          </w:tcPr>
          <w:p w14:paraId="0F57360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1FC0850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37BD541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205,00</w:t>
            </w:r>
          </w:p>
        </w:tc>
        <w:tc>
          <w:tcPr>
            <w:tcW w:w="1403" w:type="dxa"/>
          </w:tcPr>
          <w:p w14:paraId="755090D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3,8</w:t>
            </w:r>
          </w:p>
        </w:tc>
      </w:tr>
      <w:tr w:rsidR="007C41AB" w:rsidRPr="007C41AB" w14:paraId="7ED8E44A" w14:textId="77777777" w:rsidTr="00FA6689">
        <w:trPr>
          <w:trHeight w:val="585"/>
        </w:trPr>
        <w:tc>
          <w:tcPr>
            <w:tcW w:w="949" w:type="dxa"/>
          </w:tcPr>
          <w:p w14:paraId="2AAB631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P-4</w:t>
            </w:r>
          </w:p>
        </w:tc>
        <w:tc>
          <w:tcPr>
            <w:tcW w:w="2003" w:type="dxa"/>
          </w:tcPr>
          <w:p w14:paraId="0C05B5C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Šijanova</w:t>
            </w:r>
          </w:p>
        </w:tc>
        <w:tc>
          <w:tcPr>
            <w:tcW w:w="1079" w:type="dxa"/>
          </w:tcPr>
          <w:p w14:paraId="521AC11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119/1</w:t>
            </w:r>
          </w:p>
        </w:tc>
        <w:tc>
          <w:tcPr>
            <w:tcW w:w="1447" w:type="dxa"/>
          </w:tcPr>
          <w:p w14:paraId="676EABF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1BC7A19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548F9BB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236</w:t>
            </w:r>
          </w:p>
        </w:tc>
        <w:tc>
          <w:tcPr>
            <w:tcW w:w="1403" w:type="dxa"/>
          </w:tcPr>
          <w:p w14:paraId="24557E3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4,8</w:t>
            </w:r>
          </w:p>
        </w:tc>
      </w:tr>
      <w:tr w:rsidR="007C41AB" w:rsidRPr="007C41AB" w14:paraId="5B46B7D3" w14:textId="77777777" w:rsidTr="00FA6689">
        <w:trPr>
          <w:trHeight w:val="585"/>
        </w:trPr>
        <w:tc>
          <w:tcPr>
            <w:tcW w:w="9810" w:type="dxa"/>
            <w:gridSpan w:val="7"/>
          </w:tcPr>
          <w:p w14:paraId="61BAEDEE"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NASELJE PAULIN DVOR</w:t>
            </w:r>
          </w:p>
        </w:tc>
      </w:tr>
      <w:tr w:rsidR="007C41AB" w:rsidRPr="007C41AB" w14:paraId="2AA91D05" w14:textId="77777777" w:rsidTr="00FA6689">
        <w:trPr>
          <w:trHeight w:val="585"/>
        </w:trPr>
        <w:tc>
          <w:tcPr>
            <w:tcW w:w="949" w:type="dxa"/>
          </w:tcPr>
          <w:p w14:paraId="4306F6D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PD-1</w:t>
            </w:r>
          </w:p>
        </w:tc>
        <w:tc>
          <w:tcPr>
            <w:tcW w:w="2003" w:type="dxa"/>
          </w:tcPr>
          <w:p w14:paraId="7D39549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Sportska</w:t>
            </w:r>
          </w:p>
        </w:tc>
        <w:tc>
          <w:tcPr>
            <w:tcW w:w="1079" w:type="dxa"/>
          </w:tcPr>
          <w:p w14:paraId="1B705DE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102</w:t>
            </w:r>
          </w:p>
        </w:tc>
        <w:tc>
          <w:tcPr>
            <w:tcW w:w="1447" w:type="dxa"/>
          </w:tcPr>
          <w:p w14:paraId="40CE865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Paulin Dvor</w:t>
            </w:r>
          </w:p>
        </w:tc>
        <w:tc>
          <w:tcPr>
            <w:tcW w:w="1519" w:type="dxa"/>
          </w:tcPr>
          <w:p w14:paraId="4E0465E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19C67F3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385,00</w:t>
            </w:r>
          </w:p>
        </w:tc>
        <w:tc>
          <w:tcPr>
            <w:tcW w:w="1403" w:type="dxa"/>
          </w:tcPr>
          <w:p w14:paraId="6F0B96E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3,9</w:t>
            </w:r>
          </w:p>
        </w:tc>
      </w:tr>
      <w:tr w:rsidR="007C41AB" w:rsidRPr="007C41AB" w14:paraId="58072F0F" w14:textId="77777777" w:rsidTr="00FA6689">
        <w:trPr>
          <w:trHeight w:val="585"/>
        </w:trPr>
        <w:tc>
          <w:tcPr>
            <w:tcW w:w="949" w:type="dxa"/>
          </w:tcPr>
          <w:p w14:paraId="34CB217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PD-2</w:t>
            </w:r>
          </w:p>
        </w:tc>
        <w:tc>
          <w:tcPr>
            <w:tcW w:w="2003" w:type="dxa"/>
          </w:tcPr>
          <w:p w14:paraId="6FCF5AC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Glavna (dio)</w:t>
            </w:r>
          </w:p>
        </w:tc>
        <w:tc>
          <w:tcPr>
            <w:tcW w:w="1079" w:type="dxa"/>
          </w:tcPr>
          <w:p w14:paraId="00DA2C8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100</w:t>
            </w:r>
          </w:p>
        </w:tc>
        <w:tc>
          <w:tcPr>
            <w:tcW w:w="1447" w:type="dxa"/>
          </w:tcPr>
          <w:p w14:paraId="4CEB25B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Paulin Dvor</w:t>
            </w:r>
          </w:p>
        </w:tc>
        <w:tc>
          <w:tcPr>
            <w:tcW w:w="1519" w:type="dxa"/>
          </w:tcPr>
          <w:p w14:paraId="74129BD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08F0B16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137,00</w:t>
            </w:r>
          </w:p>
        </w:tc>
        <w:tc>
          <w:tcPr>
            <w:tcW w:w="1403" w:type="dxa"/>
          </w:tcPr>
          <w:p w14:paraId="14D2049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2,5</w:t>
            </w:r>
          </w:p>
        </w:tc>
      </w:tr>
      <w:tr w:rsidR="007C41AB" w:rsidRPr="007C41AB" w14:paraId="2892B0B7" w14:textId="77777777" w:rsidTr="00FA6689">
        <w:trPr>
          <w:trHeight w:val="585"/>
        </w:trPr>
        <w:tc>
          <w:tcPr>
            <w:tcW w:w="9810" w:type="dxa"/>
            <w:gridSpan w:val="7"/>
          </w:tcPr>
          <w:p w14:paraId="26A5253F"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NASELJE PETROVA SLATINA</w:t>
            </w:r>
          </w:p>
        </w:tc>
      </w:tr>
      <w:tr w:rsidR="007C41AB" w:rsidRPr="007C41AB" w14:paraId="0D0F8FF1" w14:textId="77777777" w:rsidTr="00FA6689">
        <w:trPr>
          <w:trHeight w:val="585"/>
        </w:trPr>
        <w:tc>
          <w:tcPr>
            <w:tcW w:w="949" w:type="dxa"/>
          </w:tcPr>
          <w:p w14:paraId="1E92134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PS-1</w:t>
            </w:r>
          </w:p>
        </w:tc>
        <w:tc>
          <w:tcPr>
            <w:tcW w:w="2003" w:type="dxa"/>
          </w:tcPr>
          <w:p w14:paraId="64F975F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Kozaračka</w:t>
            </w:r>
          </w:p>
        </w:tc>
        <w:tc>
          <w:tcPr>
            <w:tcW w:w="1079" w:type="dxa"/>
          </w:tcPr>
          <w:p w14:paraId="5130286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26</w:t>
            </w:r>
          </w:p>
        </w:tc>
        <w:tc>
          <w:tcPr>
            <w:tcW w:w="1447" w:type="dxa"/>
          </w:tcPr>
          <w:p w14:paraId="3F8BBC4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Šodolovci</w:t>
            </w:r>
          </w:p>
        </w:tc>
        <w:tc>
          <w:tcPr>
            <w:tcW w:w="1519" w:type="dxa"/>
          </w:tcPr>
          <w:p w14:paraId="6EC3ECF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6D6626B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1400,00</w:t>
            </w:r>
          </w:p>
        </w:tc>
        <w:tc>
          <w:tcPr>
            <w:tcW w:w="1403" w:type="dxa"/>
          </w:tcPr>
          <w:p w14:paraId="02E7AE1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4,7</w:t>
            </w:r>
          </w:p>
        </w:tc>
      </w:tr>
      <w:tr w:rsidR="007C41AB" w:rsidRPr="007C41AB" w14:paraId="27D6DD84" w14:textId="77777777" w:rsidTr="00FA6689">
        <w:trPr>
          <w:trHeight w:val="585"/>
        </w:trPr>
        <w:tc>
          <w:tcPr>
            <w:tcW w:w="9810" w:type="dxa"/>
            <w:gridSpan w:val="7"/>
          </w:tcPr>
          <w:p w14:paraId="2911B844"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NASELJE SILAŠ</w:t>
            </w:r>
          </w:p>
        </w:tc>
      </w:tr>
      <w:tr w:rsidR="007C41AB" w:rsidRPr="007C41AB" w14:paraId="338D8888" w14:textId="77777777" w:rsidTr="00FA6689">
        <w:trPr>
          <w:trHeight w:val="585"/>
        </w:trPr>
        <w:tc>
          <w:tcPr>
            <w:tcW w:w="949" w:type="dxa"/>
          </w:tcPr>
          <w:p w14:paraId="78FCCCD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S-1</w:t>
            </w:r>
          </w:p>
        </w:tc>
        <w:tc>
          <w:tcPr>
            <w:tcW w:w="2003" w:type="dxa"/>
          </w:tcPr>
          <w:p w14:paraId="154BE31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Borisa Kidriča (dio)</w:t>
            </w:r>
          </w:p>
        </w:tc>
        <w:tc>
          <w:tcPr>
            <w:tcW w:w="1079" w:type="dxa"/>
          </w:tcPr>
          <w:p w14:paraId="1B53860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188/2</w:t>
            </w:r>
          </w:p>
        </w:tc>
        <w:tc>
          <w:tcPr>
            <w:tcW w:w="1447" w:type="dxa"/>
          </w:tcPr>
          <w:p w14:paraId="6E4A905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3D91325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0645763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201,00</w:t>
            </w:r>
          </w:p>
        </w:tc>
        <w:tc>
          <w:tcPr>
            <w:tcW w:w="1403" w:type="dxa"/>
          </w:tcPr>
          <w:p w14:paraId="31D42B4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5,5</w:t>
            </w:r>
          </w:p>
        </w:tc>
      </w:tr>
      <w:tr w:rsidR="007C41AB" w:rsidRPr="007C41AB" w14:paraId="06D1132F" w14:textId="77777777" w:rsidTr="00FA6689">
        <w:trPr>
          <w:trHeight w:val="585"/>
        </w:trPr>
        <w:tc>
          <w:tcPr>
            <w:tcW w:w="949" w:type="dxa"/>
          </w:tcPr>
          <w:p w14:paraId="57BB8A4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S-2</w:t>
            </w:r>
          </w:p>
        </w:tc>
        <w:tc>
          <w:tcPr>
            <w:tcW w:w="2003" w:type="dxa"/>
          </w:tcPr>
          <w:p w14:paraId="50B544A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Đorđa Dragosavljevića</w:t>
            </w:r>
          </w:p>
        </w:tc>
        <w:tc>
          <w:tcPr>
            <w:tcW w:w="1079" w:type="dxa"/>
          </w:tcPr>
          <w:p w14:paraId="55167EB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189/37</w:t>
            </w:r>
          </w:p>
        </w:tc>
        <w:tc>
          <w:tcPr>
            <w:tcW w:w="1447" w:type="dxa"/>
          </w:tcPr>
          <w:p w14:paraId="5B09504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0F5AC84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28C1527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320,00</w:t>
            </w:r>
          </w:p>
        </w:tc>
        <w:tc>
          <w:tcPr>
            <w:tcW w:w="1403" w:type="dxa"/>
          </w:tcPr>
          <w:p w14:paraId="1B8635F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5,0</w:t>
            </w:r>
          </w:p>
        </w:tc>
      </w:tr>
      <w:tr w:rsidR="007C41AB" w:rsidRPr="007C41AB" w14:paraId="04400D2E" w14:textId="77777777" w:rsidTr="00FA6689">
        <w:trPr>
          <w:trHeight w:val="585"/>
        </w:trPr>
        <w:tc>
          <w:tcPr>
            <w:tcW w:w="949" w:type="dxa"/>
          </w:tcPr>
          <w:p w14:paraId="1DD9AC5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S-3</w:t>
            </w:r>
          </w:p>
        </w:tc>
        <w:tc>
          <w:tcPr>
            <w:tcW w:w="2003" w:type="dxa"/>
          </w:tcPr>
          <w:p w14:paraId="42B6782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Ilije Smiljanića</w:t>
            </w:r>
          </w:p>
        </w:tc>
        <w:tc>
          <w:tcPr>
            <w:tcW w:w="1079" w:type="dxa"/>
          </w:tcPr>
          <w:p w14:paraId="6D2B45A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189/1</w:t>
            </w:r>
          </w:p>
        </w:tc>
        <w:tc>
          <w:tcPr>
            <w:tcW w:w="1447" w:type="dxa"/>
          </w:tcPr>
          <w:p w14:paraId="301B21C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1BECC07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64A06CE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422,00</w:t>
            </w:r>
          </w:p>
        </w:tc>
        <w:tc>
          <w:tcPr>
            <w:tcW w:w="1403" w:type="dxa"/>
          </w:tcPr>
          <w:p w14:paraId="797E7AF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5,9</w:t>
            </w:r>
          </w:p>
        </w:tc>
      </w:tr>
      <w:tr w:rsidR="007C41AB" w:rsidRPr="007C41AB" w14:paraId="3A0443EF" w14:textId="77777777" w:rsidTr="00FA6689">
        <w:trPr>
          <w:trHeight w:val="585"/>
        </w:trPr>
        <w:tc>
          <w:tcPr>
            <w:tcW w:w="949" w:type="dxa"/>
          </w:tcPr>
          <w:p w14:paraId="28466113"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S-4</w:t>
            </w:r>
          </w:p>
        </w:tc>
        <w:tc>
          <w:tcPr>
            <w:tcW w:w="2003" w:type="dxa"/>
          </w:tcPr>
          <w:p w14:paraId="2F06D4B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Nova</w:t>
            </w:r>
          </w:p>
        </w:tc>
        <w:tc>
          <w:tcPr>
            <w:tcW w:w="1079" w:type="dxa"/>
          </w:tcPr>
          <w:p w14:paraId="341A6C6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217/17 (217/18)</w:t>
            </w:r>
          </w:p>
        </w:tc>
        <w:tc>
          <w:tcPr>
            <w:tcW w:w="1447" w:type="dxa"/>
          </w:tcPr>
          <w:p w14:paraId="74BCBC8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0799411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makadam</w:t>
            </w:r>
          </w:p>
        </w:tc>
        <w:tc>
          <w:tcPr>
            <w:tcW w:w="1410" w:type="dxa"/>
          </w:tcPr>
          <w:p w14:paraId="1D63C6A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520,00</w:t>
            </w:r>
          </w:p>
        </w:tc>
        <w:tc>
          <w:tcPr>
            <w:tcW w:w="1403" w:type="dxa"/>
          </w:tcPr>
          <w:p w14:paraId="17C9F68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4,6</w:t>
            </w:r>
          </w:p>
        </w:tc>
      </w:tr>
      <w:tr w:rsidR="007C41AB" w:rsidRPr="007C41AB" w14:paraId="26272480" w14:textId="77777777" w:rsidTr="00FA6689">
        <w:trPr>
          <w:trHeight w:val="585"/>
        </w:trPr>
        <w:tc>
          <w:tcPr>
            <w:tcW w:w="949" w:type="dxa"/>
          </w:tcPr>
          <w:p w14:paraId="50AEF0F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S-5</w:t>
            </w:r>
          </w:p>
        </w:tc>
        <w:tc>
          <w:tcPr>
            <w:tcW w:w="2003" w:type="dxa"/>
          </w:tcPr>
          <w:p w14:paraId="625EA54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Petra Vukše</w:t>
            </w:r>
          </w:p>
        </w:tc>
        <w:tc>
          <w:tcPr>
            <w:tcW w:w="1079" w:type="dxa"/>
          </w:tcPr>
          <w:p w14:paraId="63F71FB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187/22</w:t>
            </w:r>
          </w:p>
        </w:tc>
        <w:tc>
          <w:tcPr>
            <w:tcW w:w="1447" w:type="dxa"/>
          </w:tcPr>
          <w:p w14:paraId="1A8936B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1D04753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4F110F4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508,00</w:t>
            </w:r>
          </w:p>
        </w:tc>
        <w:tc>
          <w:tcPr>
            <w:tcW w:w="1403" w:type="dxa"/>
          </w:tcPr>
          <w:p w14:paraId="5C82EF6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5,1</w:t>
            </w:r>
          </w:p>
        </w:tc>
      </w:tr>
      <w:tr w:rsidR="007C41AB" w:rsidRPr="007C41AB" w14:paraId="45EBB660" w14:textId="77777777" w:rsidTr="00FA6689">
        <w:trPr>
          <w:trHeight w:val="585"/>
        </w:trPr>
        <w:tc>
          <w:tcPr>
            <w:tcW w:w="949" w:type="dxa"/>
          </w:tcPr>
          <w:p w14:paraId="46B0136C"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S-6</w:t>
            </w:r>
          </w:p>
        </w:tc>
        <w:tc>
          <w:tcPr>
            <w:tcW w:w="2003" w:type="dxa"/>
          </w:tcPr>
          <w:p w14:paraId="6BE5F6A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Proleterska</w:t>
            </w:r>
          </w:p>
        </w:tc>
        <w:tc>
          <w:tcPr>
            <w:tcW w:w="1079" w:type="dxa"/>
          </w:tcPr>
          <w:p w14:paraId="7034CF3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189/67</w:t>
            </w:r>
          </w:p>
        </w:tc>
        <w:tc>
          <w:tcPr>
            <w:tcW w:w="1447" w:type="dxa"/>
          </w:tcPr>
          <w:p w14:paraId="34FD795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7B2415A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325EAF5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264,00</w:t>
            </w:r>
          </w:p>
        </w:tc>
        <w:tc>
          <w:tcPr>
            <w:tcW w:w="1403" w:type="dxa"/>
          </w:tcPr>
          <w:p w14:paraId="757934C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4,8</w:t>
            </w:r>
          </w:p>
        </w:tc>
      </w:tr>
      <w:tr w:rsidR="007C41AB" w:rsidRPr="007C41AB" w14:paraId="69F3098A" w14:textId="77777777" w:rsidTr="00FA6689">
        <w:trPr>
          <w:trHeight w:val="405"/>
        </w:trPr>
        <w:tc>
          <w:tcPr>
            <w:tcW w:w="949" w:type="dxa"/>
            <w:vMerge w:val="restart"/>
          </w:tcPr>
          <w:p w14:paraId="7EC05E4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S-7</w:t>
            </w:r>
          </w:p>
        </w:tc>
        <w:tc>
          <w:tcPr>
            <w:tcW w:w="2003" w:type="dxa"/>
            <w:vMerge w:val="restart"/>
          </w:tcPr>
          <w:p w14:paraId="34EEE9F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Prvog maja</w:t>
            </w:r>
          </w:p>
        </w:tc>
        <w:tc>
          <w:tcPr>
            <w:tcW w:w="1079" w:type="dxa"/>
            <w:vMerge w:val="restart"/>
          </w:tcPr>
          <w:p w14:paraId="4C91BC7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191/37 i 189/68</w:t>
            </w:r>
          </w:p>
        </w:tc>
        <w:tc>
          <w:tcPr>
            <w:tcW w:w="1447" w:type="dxa"/>
            <w:vMerge w:val="restart"/>
          </w:tcPr>
          <w:p w14:paraId="0DF7C2A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74F3349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3135805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451,00</w:t>
            </w:r>
          </w:p>
        </w:tc>
        <w:tc>
          <w:tcPr>
            <w:tcW w:w="1403" w:type="dxa"/>
          </w:tcPr>
          <w:p w14:paraId="6C894A4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5,8</w:t>
            </w:r>
          </w:p>
        </w:tc>
      </w:tr>
      <w:tr w:rsidR="007C41AB" w:rsidRPr="007C41AB" w14:paraId="03488D74" w14:textId="77777777" w:rsidTr="00FA6689">
        <w:trPr>
          <w:trHeight w:val="415"/>
        </w:trPr>
        <w:tc>
          <w:tcPr>
            <w:tcW w:w="949" w:type="dxa"/>
            <w:vMerge/>
          </w:tcPr>
          <w:p w14:paraId="2BC1D045" w14:textId="77777777" w:rsidR="007C41AB" w:rsidRPr="007C41AB" w:rsidRDefault="007C41AB" w:rsidP="007C41AB">
            <w:pPr>
              <w:jc w:val="both"/>
              <w:rPr>
                <w:rFonts w:ascii="Times New Roman" w:eastAsia="Calibri" w:hAnsi="Times New Roman" w:cs="Times New Roman"/>
                <w:sz w:val="24"/>
                <w:szCs w:val="24"/>
              </w:rPr>
            </w:pPr>
          </w:p>
        </w:tc>
        <w:tc>
          <w:tcPr>
            <w:tcW w:w="2003" w:type="dxa"/>
            <w:vMerge/>
          </w:tcPr>
          <w:p w14:paraId="455FB870" w14:textId="77777777" w:rsidR="007C41AB" w:rsidRPr="007C41AB" w:rsidRDefault="007C41AB" w:rsidP="007C41AB">
            <w:pPr>
              <w:jc w:val="both"/>
              <w:rPr>
                <w:rFonts w:ascii="Times New Roman" w:eastAsia="Calibri" w:hAnsi="Times New Roman" w:cs="Times New Roman"/>
                <w:sz w:val="24"/>
                <w:szCs w:val="24"/>
              </w:rPr>
            </w:pPr>
          </w:p>
        </w:tc>
        <w:tc>
          <w:tcPr>
            <w:tcW w:w="1079" w:type="dxa"/>
            <w:vMerge/>
          </w:tcPr>
          <w:p w14:paraId="04338492" w14:textId="77777777" w:rsidR="007C41AB" w:rsidRPr="007C41AB" w:rsidRDefault="007C41AB" w:rsidP="007C41AB">
            <w:pPr>
              <w:jc w:val="both"/>
              <w:rPr>
                <w:rFonts w:ascii="Times New Roman" w:eastAsia="Calibri" w:hAnsi="Times New Roman" w:cs="Times New Roman"/>
                <w:sz w:val="24"/>
                <w:szCs w:val="24"/>
              </w:rPr>
            </w:pPr>
          </w:p>
        </w:tc>
        <w:tc>
          <w:tcPr>
            <w:tcW w:w="1447" w:type="dxa"/>
            <w:vMerge/>
          </w:tcPr>
          <w:p w14:paraId="47718D63" w14:textId="77777777" w:rsidR="007C41AB" w:rsidRPr="007C41AB" w:rsidRDefault="007C41AB" w:rsidP="007C41AB">
            <w:pPr>
              <w:jc w:val="both"/>
              <w:rPr>
                <w:rFonts w:ascii="Times New Roman" w:eastAsia="Calibri" w:hAnsi="Times New Roman" w:cs="Times New Roman"/>
                <w:sz w:val="24"/>
                <w:szCs w:val="24"/>
              </w:rPr>
            </w:pPr>
          </w:p>
        </w:tc>
        <w:tc>
          <w:tcPr>
            <w:tcW w:w="1519" w:type="dxa"/>
          </w:tcPr>
          <w:p w14:paraId="6A49D93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makadam</w:t>
            </w:r>
          </w:p>
        </w:tc>
        <w:tc>
          <w:tcPr>
            <w:tcW w:w="1410" w:type="dxa"/>
          </w:tcPr>
          <w:p w14:paraId="2E1F136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452,00</w:t>
            </w:r>
          </w:p>
        </w:tc>
        <w:tc>
          <w:tcPr>
            <w:tcW w:w="1403" w:type="dxa"/>
          </w:tcPr>
          <w:p w14:paraId="7938635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5,8</w:t>
            </w:r>
          </w:p>
        </w:tc>
      </w:tr>
      <w:tr w:rsidR="007C41AB" w:rsidRPr="007C41AB" w14:paraId="0BBEED49" w14:textId="77777777" w:rsidTr="00FA6689">
        <w:trPr>
          <w:trHeight w:val="435"/>
        </w:trPr>
        <w:tc>
          <w:tcPr>
            <w:tcW w:w="949" w:type="dxa"/>
            <w:vMerge w:val="restart"/>
          </w:tcPr>
          <w:p w14:paraId="1167442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S-8</w:t>
            </w:r>
          </w:p>
        </w:tc>
        <w:tc>
          <w:tcPr>
            <w:tcW w:w="2003" w:type="dxa"/>
            <w:vMerge w:val="restart"/>
          </w:tcPr>
          <w:p w14:paraId="41AD672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Slavonska </w:t>
            </w:r>
          </w:p>
        </w:tc>
        <w:tc>
          <w:tcPr>
            <w:tcW w:w="1079" w:type="dxa"/>
            <w:vMerge w:val="restart"/>
          </w:tcPr>
          <w:p w14:paraId="345C1B3D"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194/7 (195)</w:t>
            </w:r>
          </w:p>
        </w:tc>
        <w:tc>
          <w:tcPr>
            <w:tcW w:w="1447" w:type="dxa"/>
            <w:vMerge w:val="restart"/>
          </w:tcPr>
          <w:p w14:paraId="4C8DD09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7788447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41B75CA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107,00</w:t>
            </w:r>
          </w:p>
        </w:tc>
        <w:tc>
          <w:tcPr>
            <w:tcW w:w="1403" w:type="dxa"/>
          </w:tcPr>
          <w:p w14:paraId="3269466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3,8</w:t>
            </w:r>
          </w:p>
        </w:tc>
      </w:tr>
      <w:tr w:rsidR="007C41AB" w:rsidRPr="007C41AB" w14:paraId="171E10BE" w14:textId="77777777" w:rsidTr="00FA6689">
        <w:trPr>
          <w:trHeight w:val="390"/>
        </w:trPr>
        <w:tc>
          <w:tcPr>
            <w:tcW w:w="949" w:type="dxa"/>
            <w:vMerge/>
          </w:tcPr>
          <w:p w14:paraId="36A1B368" w14:textId="77777777" w:rsidR="007C41AB" w:rsidRPr="007C41AB" w:rsidRDefault="007C41AB" w:rsidP="007C41AB">
            <w:pPr>
              <w:jc w:val="both"/>
              <w:rPr>
                <w:rFonts w:ascii="Times New Roman" w:eastAsia="Calibri" w:hAnsi="Times New Roman" w:cs="Times New Roman"/>
                <w:sz w:val="24"/>
                <w:szCs w:val="24"/>
              </w:rPr>
            </w:pPr>
          </w:p>
        </w:tc>
        <w:tc>
          <w:tcPr>
            <w:tcW w:w="2003" w:type="dxa"/>
            <w:vMerge/>
          </w:tcPr>
          <w:p w14:paraId="746C64DC" w14:textId="77777777" w:rsidR="007C41AB" w:rsidRPr="007C41AB" w:rsidRDefault="007C41AB" w:rsidP="007C41AB">
            <w:pPr>
              <w:jc w:val="both"/>
              <w:rPr>
                <w:rFonts w:ascii="Times New Roman" w:eastAsia="Calibri" w:hAnsi="Times New Roman" w:cs="Times New Roman"/>
                <w:sz w:val="24"/>
                <w:szCs w:val="24"/>
              </w:rPr>
            </w:pPr>
          </w:p>
        </w:tc>
        <w:tc>
          <w:tcPr>
            <w:tcW w:w="1079" w:type="dxa"/>
            <w:vMerge/>
          </w:tcPr>
          <w:p w14:paraId="7D664215" w14:textId="77777777" w:rsidR="007C41AB" w:rsidRPr="007C41AB" w:rsidRDefault="007C41AB" w:rsidP="007C41AB">
            <w:pPr>
              <w:jc w:val="both"/>
              <w:rPr>
                <w:rFonts w:ascii="Times New Roman" w:eastAsia="Calibri" w:hAnsi="Times New Roman" w:cs="Times New Roman"/>
                <w:sz w:val="24"/>
                <w:szCs w:val="24"/>
              </w:rPr>
            </w:pPr>
          </w:p>
        </w:tc>
        <w:tc>
          <w:tcPr>
            <w:tcW w:w="1447" w:type="dxa"/>
            <w:vMerge/>
          </w:tcPr>
          <w:p w14:paraId="57020AB3" w14:textId="77777777" w:rsidR="007C41AB" w:rsidRPr="007C41AB" w:rsidRDefault="007C41AB" w:rsidP="007C41AB">
            <w:pPr>
              <w:jc w:val="both"/>
              <w:rPr>
                <w:rFonts w:ascii="Times New Roman" w:eastAsia="Calibri" w:hAnsi="Times New Roman" w:cs="Times New Roman"/>
                <w:sz w:val="24"/>
                <w:szCs w:val="24"/>
              </w:rPr>
            </w:pPr>
          </w:p>
        </w:tc>
        <w:tc>
          <w:tcPr>
            <w:tcW w:w="1519" w:type="dxa"/>
          </w:tcPr>
          <w:p w14:paraId="0461649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makadam</w:t>
            </w:r>
          </w:p>
        </w:tc>
        <w:tc>
          <w:tcPr>
            <w:tcW w:w="1410" w:type="dxa"/>
          </w:tcPr>
          <w:p w14:paraId="275D06D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668,00</w:t>
            </w:r>
          </w:p>
        </w:tc>
        <w:tc>
          <w:tcPr>
            <w:tcW w:w="1403" w:type="dxa"/>
          </w:tcPr>
          <w:p w14:paraId="36DB537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3,1</w:t>
            </w:r>
          </w:p>
        </w:tc>
      </w:tr>
      <w:tr w:rsidR="007C41AB" w:rsidRPr="007C41AB" w14:paraId="496B11DA" w14:textId="77777777" w:rsidTr="00FA6689">
        <w:trPr>
          <w:trHeight w:val="585"/>
        </w:trPr>
        <w:tc>
          <w:tcPr>
            <w:tcW w:w="949" w:type="dxa"/>
          </w:tcPr>
          <w:p w14:paraId="7774FCF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S-9</w:t>
            </w:r>
          </w:p>
        </w:tc>
        <w:tc>
          <w:tcPr>
            <w:tcW w:w="2003" w:type="dxa"/>
          </w:tcPr>
          <w:p w14:paraId="5E18CB6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Srednja</w:t>
            </w:r>
          </w:p>
        </w:tc>
        <w:tc>
          <w:tcPr>
            <w:tcW w:w="1079" w:type="dxa"/>
          </w:tcPr>
          <w:p w14:paraId="783FC8B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189/36</w:t>
            </w:r>
          </w:p>
        </w:tc>
        <w:tc>
          <w:tcPr>
            <w:tcW w:w="1447" w:type="dxa"/>
          </w:tcPr>
          <w:p w14:paraId="42040B5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Palača</w:t>
            </w:r>
          </w:p>
        </w:tc>
        <w:tc>
          <w:tcPr>
            <w:tcW w:w="1519" w:type="dxa"/>
          </w:tcPr>
          <w:p w14:paraId="3032FF9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2F8308B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191,00</w:t>
            </w:r>
          </w:p>
        </w:tc>
        <w:tc>
          <w:tcPr>
            <w:tcW w:w="1403" w:type="dxa"/>
          </w:tcPr>
          <w:p w14:paraId="50F10574"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5,2</w:t>
            </w:r>
          </w:p>
        </w:tc>
      </w:tr>
      <w:tr w:rsidR="007C41AB" w:rsidRPr="007C41AB" w14:paraId="199CEFD8" w14:textId="77777777" w:rsidTr="00FA6689">
        <w:trPr>
          <w:trHeight w:val="585"/>
        </w:trPr>
        <w:tc>
          <w:tcPr>
            <w:tcW w:w="9810" w:type="dxa"/>
            <w:gridSpan w:val="7"/>
          </w:tcPr>
          <w:p w14:paraId="2B98A273" w14:textId="77777777" w:rsidR="007C41AB" w:rsidRPr="007C41AB" w:rsidRDefault="007C41AB" w:rsidP="007C41AB">
            <w:pPr>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NASELJE ŠODOLOVCI</w:t>
            </w:r>
          </w:p>
        </w:tc>
      </w:tr>
      <w:tr w:rsidR="007C41AB" w:rsidRPr="007C41AB" w14:paraId="33904F8E" w14:textId="77777777" w:rsidTr="00FA6689">
        <w:trPr>
          <w:trHeight w:val="585"/>
        </w:trPr>
        <w:tc>
          <w:tcPr>
            <w:tcW w:w="949" w:type="dxa"/>
          </w:tcPr>
          <w:p w14:paraId="34A9F1A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Š-1</w:t>
            </w:r>
          </w:p>
        </w:tc>
        <w:tc>
          <w:tcPr>
            <w:tcW w:w="2003" w:type="dxa"/>
          </w:tcPr>
          <w:p w14:paraId="76A9939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Ive Andrića (dio)</w:t>
            </w:r>
          </w:p>
        </w:tc>
        <w:tc>
          <w:tcPr>
            <w:tcW w:w="1079" w:type="dxa"/>
          </w:tcPr>
          <w:p w14:paraId="62904A4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345</w:t>
            </w:r>
          </w:p>
        </w:tc>
        <w:tc>
          <w:tcPr>
            <w:tcW w:w="1447" w:type="dxa"/>
          </w:tcPr>
          <w:p w14:paraId="547F06D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Šodolovci</w:t>
            </w:r>
          </w:p>
        </w:tc>
        <w:tc>
          <w:tcPr>
            <w:tcW w:w="1519" w:type="dxa"/>
          </w:tcPr>
          <w:p w14:paraId="28377AD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73717907"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267,00</w:t>
            </w:r>
          </w:p>
        </w:tc>
        <w:tc>
          <w:tcPr>
            <w:tcW w:w="1403" w:type="dxa"/>
          </w:tcPr>
          <w:p w14:paraId="633CEE5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3,6</w:t>
            </w:r>
          </w:p>
        </w:tc>
      </w:tr>
      <w:tr w:rsidR="007C41AB" w:rsidRPr="007C41AB" w14:paraId="6F9971E6" w14:textId="77777777" w:rsidTr="00FA6689">
        <w:trPr>
          <w:trHeight w:val="585"/>
        </w:trPr>
        <w:tc>
          <w:tcPr>
            <w:tcW w:w="949" w:type="dxa"/>
          </w:tcPr>
          <w:p w14:paraId="4248CD2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Š-2</w:t>
            </w:r>
          </w:p>
        </w:tc>
        <w:tc>
          <w:tcPr>
            <w:tcW w:w="2003" w:type="dxa"/>
          </w:tcPr>
          <w:p w14:paraId="7DF357D0"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Sime Matavulja </w:t>
            </w:r>
          </w:p>
        </w:tc>
        <w:tc>
          <w:tcPr>
            <w:tcW w:w="1079" w:type="dxa"/>
          </w:tcPr>
          <w:p w14:paraId="7B7CB00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262</w:t>
            </w:r>
          </w:p>
        </w:tc>
        <w:tc>
          <w:tcPr>
            <w:tcW w:w="1447" w:type="dxa"/>
          </w:tcPr>
          <w:p w14:paraId="797B260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Šodolovci</w:t>
            </w:r>
          </w:p>
        </w:tc>
        <w:tc>
          <w:tcPr>
            <w:tcW w:w="1519" w:type="dxa"/>
          </w:tcPr>
          <w:p w14:paraId="046FFBF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57222FE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826,00</w:t>
            </w:r>
          </w:p>
        </w:tc>
        <w:tc>
          <w:tcPr>
            <w:tcW w:w="1403" w:type="dxa"/>
          </w:tcPr>
          <w:p w14:paraId="5595D1A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4,00</w:t>
            </w:r>
          </w:p>
        </w:tc>
      </w:tr>
      <w:tr w:rsidR="007C41AB" w:rsidRPr="007C41AB" w14:paraId="4F4B6699" w14:textId="77777777" w:rsidTr="00FA6689">
        <w:trPr>
          <w:trHeight w:val="585"/>
        </w:trPr>
        <w:tc>
          <w:tcPr>
            <w:tcW w:w="949" w:type="dxa"/>
          </w:tcPr>
          <w:p w14:paraId="6CB36A2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Š-3</w:t>
            </w:r>
          </w:p>
        </w:tc>
        <w:tc>
          <w:tcPr>
            <w:tcW w:w="2003" w:type="dxa"/>
          </w:tcPr>
          <w:p w14:paraId="39FC660F"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Trg Slobode</w:t>
            </w:r>
          </w:p>
        </w:tc>
        <w:tc>
          <w:tcPr>
            <w:tcW w:w="1079" w:type="dxa"/>
          </w:tcPr>
          <w:p w14:paraId="22E42C16"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262, 271</w:t>
            </w:r>
          </w:p>
        </w:tc>
        <w:tc>
          <w:tcPr>
            <w:tcW w:w="1447" w:type="dxa"/>
          </w:tcPr>
          <w:p w14:paraId="267C0B48"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Šodolovci</w:t>
            </w:r>
          </w:p>
        </w:tc>
        <w:tc>
          <w:tcPr>
            <w:tcW w:w="1519" w:type="dxa"/>
          </w:tcPr>
          <w:p w14:paraId="7FC980F9"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7065DD05"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278,00</w:t>
            </w:r>
          </w:p>
        </w:tc>
        <w:tc>
          <w:tcPr>
            <w:tcW w:w="1403" w:type="dxa"/>
          </w:tcPr>
          <w:p w14:paraId="0EDCFFB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3,8</w:t>
            </w:r>
          </w:p>
        </w:tc>
      </w:tr>
      <w:tr w:rsidR="007C41AB" w:rsidRPr="007C41AB" w14:paraId="2B438EF7" w14:textId="77777777" w:rsidTr="00FA6689">
        <w:trPr>
          <w:trHeight w:val="585"/>
        </w:trPr>
        <w:tc>
          <w:tcPr>
            <w:tcW w:w="949" w:type="dxa"/>
          </w:tcPr>
          <w:p w14:paraId="1AABE83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Š-4</w:t>
            </w:r>
          </w:p>
        </w:tc>
        <w:tc>
          <w:tcPr>
            <w:tcW w:w="2003" w:type="dxa"/>
          </w:tcPr>
          <w:p w14:paraId="4FF8E17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Vladimira Nazora</w:t>
            </w:r>
          </w:p>
        </w:tc>
        <w:tc>
          <w:tcPr>
            <w:tcW w:w="1079" w:type="dxa"/>
          </w:tcPr>
          <w:p w14:paraId="19EDAD3B"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407/2</w:t>
            </w:r>
          </w:p>
        </w:tc>
        <w:tc>
          <w:tcPr>
            <w:tcW w:w="1447" w:type="dxa"/>
          </w:tcPr>
          <w:p w14:paraId="4E1B699A"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Šodolovci</w:t>
            </w:r>
          </w:p>
        </w:tc>
        <w:tc>
          <w:tcPr>
            <w:tcW w:w="1519" w:type="dxa"/>
          </w:tcPr>
          <w:p w14:paraId="0CAF297E"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asfalt</w:t>
            </w:r>
          </w:p>
        </w:tc>
        <w:tc>
          <w:tcPr>
            <w:tcW w:w="1410" w:type="dxa"/>
          </w:tcPr>
          <w:p w14:paraId="36D77382"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196,00</w:t>
            </w:r>
          </w:p>
        </w:tc>
        <w:tc>
          <w:tcPr>
            <w:tcW w:w="1403" w:type="dxa"/>
          </w:tcPr>
          <w:p w14:paraId="02770691" w14:textId="77777777" w:rsidR="007C41AB" w:rsidRPr="007C41AB" w:rsidRDefault="007C41AB" w:rsidP="007C41AB">
            <w:pPr>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4,4</w:t>
            </w:r>
          </w:p>
        </w:tc>
      </w:tr>
    </w:tbl>
    <w:p w14:paraId="3D9DFCDF" w14:textId="037E6018" w:rsidR="007C41AB" w:rsidRDefault="007C41AB" w:rsidP="007C41AB">
      <w:pPr>
        <w:jc w:val="both"/>
        <w:rPr>
          <w:rFonts w:ascii="Times New Roman" w:eastAsia="Calibri" w:hAnsi="Times New Roman" w:cs="Times New Roman"/>
          <w:sz w:val="24"/>
          <w:szCs w:val="24"/>
        </w:rPr>
      </w:pPr>
    </w:p>
    <w:p w14:paraId="22392980" w14:textId="43F2278C" w:rsidR="007C41AB" w:rsidRDefault="007C41AB" w:rsidP="007C41A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3A85BC8A" w14:textId="77777777" w:rsidR="007C41AB" w:rsidRPr="007C41AB" w:rsidRDefault="007C41AB" w:rsidP="007C41AB">
      <w:pPr>
        <w:spacing w:after="16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Na temelju članka 113. stavka 1. Zakona o gospodarenju otpadom („Narodne Novine“ broj 84/21) i članka 31. Statuta Općine Šodolovci („Službeni glasnik Općine Šodolovci“ broj 2/21), Općinsko vijeće Općine Šodolovci na svojoj 7. sjednici održanoj dana 11. travnja 2022. godine, donijelo je</w:t>
      </w:r>
    </w:p>
    <w:p w14:paraId="379EC882" w14:textId="77777777" w:rsidR="007C41AB" w:rsidRPr="007C41AB" w:rsidRDefault="007C41AB" w:rsidP="007C41AB">
      <w:pPr>
        <w:spacing w:after="160" w:line="259" w:lineRule="auto"/>
        <w:rPr>
          <w:rFonts w:ascii="Times New Roman" w:eastAsia="Calibri" w:hAnsi="Times New Roman" w:cs="Times New Roman"/>
          <w:sz w:val="24"/>
          <w:szCs w:val="24"/>
        </w:rPr>
      </w:pPr>
    </w:p>
    <w:p w14:paraId="617EFCEA"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ODLUKU</w:t>
      </w:r>
    </w:p>
    <w:p w14:paraId="5FB9871B"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o mjerama za sprječavanja protuzakonitog odbacivanja otpada</w:t>
      </w:r>
    </w:p>
    <w:p w14:paraId="6B80F870"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i mjerama za uklanjanje protuzakonito odbačenog otpada na području Općine Šodolovci</w:t>
      </w:r>
    </w:p>
    <w:p w14:paraId="4DC7D487"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p>
    <w:p w14:paraId="063111FE"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p>
    <w:p w14:paraId="238BF3AC" w14:textId="77777777" w:rsidR="007C41AB" w:rsidRPr="007C41AB" w:rsidRDefault="007C41AB" w:rsidP="007C41AB">
      <w:pPr>
        <w:numPr>
          <w:ilvl w:val="0"/>
          <w:numId w:val="6"/>
        </w:numPr>
        <w:spacing w:after="0" w:line="259" w:lineRule="auto"/>
        <w:contextualSpacing/>
        <w:jc w:val="both"/>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OPĆE ODREDBE</w:t>
      </w:r>
    </w:p>
    <w:p w14:paraId="4B0FE261"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p>
    <w:p w14:paraId="3B6C755C"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 xml:space="preserve">Članak 1. </w:t>
      </w:r>
    </w:p>
    <w:p w14:paraId="4ADF2742"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p>
    <w:p w14:paraId="6DF1EAD6"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(1)Ovom se Odlukom propisuju mjere za sprječavanja protuzakonitog odbacivanja otpada i mjere za uklanjanje protuzakonitog odbačenog otpada na području Općine Šodolovci.</w:t>
      </w:r>
    </w:p>
    <w:p w14:paraId="74CB081A"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2C02D119"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2.</w:t>
      </w:r>
    </w:p>
    <w:p w14:paraId="031C651B"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p>
    <w:p w14:paraId="735F790C"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(1)Protuzakonito odbacivanje otpada u smislu ove Odluke, smatra se otpada odbačen na način suprotan Zakonu, podzakonskim aktima i s općim aktima Općine Šodolovci, a posebno:</w:t>
      </w:r>
    </w:p>
    <w:p w14:paraId="30B3C310"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otpad odbačen u okoliš</w:t>
      </w:r>
    </w:p>
    <w:p w14:paraId="7B4F1766"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otpad ostavljen na javnim površinama, </w:t>
      </w:r>
    </w:p>
    <w:p w14:paraId="2441950C"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opasni i građevinski otpad odbačen na javnim površinama.</w:t>
      </w:r>
    </w:p>
    <w:p w14:paraId="02FFC3E8"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290B46E4"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 xml:space="preserve">(2)Odbacivanje otpada u okoliš je svako ostavljanje, napuštanje, odbacivanje ili odlaganje otpada izvan lokacije gospodarenja otpadom i ne odnosi se na mjesto primopredaje otpada u sklopu javne usluge sakupljanja komunalnog otpada. </w:t>
      </w:r>
    </w:p>
    <w:p w14:paraId="30AB67BB"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3AB745AE"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23F8E866" w14:textId="77777777" w:rsidR="007C41AB" w:rsidRPr="007C41AB" w:rsidRDefault="007C41AB" w:rsidP="007C41AB">
      <w:pPr>
        <w:numPr>
          <w:ilvl w:val="0"/>
          <w:numId w:val="6"/>
        </w:numPr>
        <w:spacing w:after="0" w:line="259" w:lineRule="auto"/>
        <w:contextualSpacing/>
        <w:jc w:val="both"/>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MJERE ZA SPRJEČAVANJE PROTUZAKONITOG ODBACIVANJA OTPADA</w:t>
      </w:r>
    </w:p>
    <w:p w14:paraId="1EF84FC6" w14:textId="77777777" w:rsidR="007C41AB" w:rsidRPr="007C41AB" w:rsidRDefault="007C41AB" w:rsidP="007C41AB">
      <w:pPr>
        <w:spacing w:after="0" w:line="259" w:lineRule="auto"/>
        <w:jc w:val="both"/>
        <w:rPr>
          <w:rFonts w:ascii="Times New Roman" w:eastAsia="Calibri" w:hAnsi="Times New Roman" w:cs="Times New Roman"/>
          <w:b/>
          <w:bCs/>
          <w:sz w:val="24"/>
          <w:szCs w:val="24"/>
        </w:rPr>
      </w:pPr>
    </w:p>
    <w:p w14:paraId="371913AE"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3.</w:t>
      </w:r>
    </w:p>
    <w:p w14:paraId="5814CF41"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p>
    <w:p w14:paraId="315FD0AC"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(1)Mjere za sprječavanje protuzakonitog odbacivanja otpada i mjere za uklanjanje protuzakonitog odbačenog otpada su:</w:t>
      </w:r>
    </w:p>
    <w:p w14:paraId="43D52B14"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63E27AE0"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provođenje nadzora na području Općine Šodolovci radi utvrđivanja postojanja odbačenog otpada putem komunalnog redarstva Općine Šodolovci</w:t>
      </w:r>
    </w:p>
    <w:p w14:paraId="0290D0B3"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postavljanje znakova upozorenja o zabrani odbacivanja otpada na lokacijama za koje se očevidom utvrdi da se ponavlja protuzakonito odbacivanje otpada</w:t>
      </w:r>
    </w:p>
    <w:p w14:paraId="08A31708"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uspostava sustava za evidentiranje lokacija odbačenog otpada (ELLO)</w:t>
      </w:r>
    </w:p>
    <w:p w14:paraId="73B743A1"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uspostava sustava za zaprimanje obavijesti o nepropisno odbačenom otpadu</w:t>
      </w:r>
    </w:p>
    <w:p w14:paraId="58AA7163"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periodične akcije uklanjanja protuzakonito odbačenog otpada na području Općine Šodolovci</w:t>
      </w:r>
    </w:p>
    <w:p w14:paraId="1DCCC1E7" w14:textId="77777777" w:rsidR="007C41AB" w:rsidRPr="007C41AB" w:rsidRDefault="007C41AB" w:rsidP="007C41AB">
      <w:pPr>
        <w:numPr>
          <w:ilvl w:val="0"/>
          <w:numId w:val="7"/>
        </w:numPr>
        <w:spacing w:after="0" w:line="259" w:lineRule="auto"/>
        <w:contextualSpacing/>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edukacije građana (distribucija letaka, izobrazno-informativne aktivnosti u vezi gospodarenja otpadom i sl.)</w:t>
      </w:r>
    </w:p>
    <w:p w14:paraId="533773B6" w14:textId="77777777" w:rsidR="007C41AB" w:rsidRPr="007C41AB" w:rsidRDefault="007C41AB" w:rsidP="007C41AB">
      <w:pPr>
        <w:spacing w:after="0" w:line="259" w:lineRule="auto"/>
        <w:ind w:left="60"/>
        <w:jc w:val="center"/>
        <w:rPr>
          <w:rFonts w:ascii="Times New Roman" w:eastAsia="Calibri" w:hAnsi="Times New Roman" w:cs="Times New Roman"/>
          <w:sz w:val="24"/>
          <w:szCs w:val="24"/>
        </w:rPr>
      </w:pPr>
      <w:r w:rsidRPr="007C41AB">
        <w:rPr>
          <w:rFonts w:ascii="Times New Roman" w:eastAsia="Calibri" w:hAnsi="Times New Roman" w:cs="Times New Roman"/>
          <w:b/>
          <w:bCs/>
          <w:sz w:val="24"/>
          <w:szCs w:val="24"/>
        </w:rPr>
        <w:t>Članak 4.</w:t>
      </w:r>
    </w:p>
    <w:p w14:paraId="115F012F"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04BD296A"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(1)U Općini Šodolovci uspostavljen je sustav za zaprimanje obavijesti o protuzakonitom odbacivanju otpada i evidentiranju lokacija odbačenog otpada. </w:t>
      </w:r>
    </w:p>
    <w:p w14:paraId="67EA89F8"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2BBBCD5B"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(2)Sustav za zaprimanje obavijesti o protuzakonito odbačenom otpadu uspostavljen je putem web stranice Općine Šodolovci </w:t>
      </w:r>
      <w:hyperlink r:id="rId8" w:history="1">
        <w:r w:rsidRPr="007C41AB">
          <w:rPr>
            <w:rFonts w:ascii="Times New Roman" w:eastAsia="Calibri" w:hAnsi="Times New Roman" w:cs="Times New Roman"/>
            <w:color w:val="0563C1"/>
            <w:sz w:val="24"/>
            <w:szCs w:val="24"/>
            <w:u w:val="single"/>
          </w:rPr>
          <w:t>www.sodolovci.hr</w:t>
        </w:r>
      </w:hyperlink>
      <w:r w:rsidRPr="007C41AB">
        <w:rPr>
          <w:rFonts w:ascii="Times New Roman" w:eastAsia="Calibri" w:hAnsi="Times New Roman" w:cs="Times New Roman"/>
          <w:sz w:val="24"/>
          <w:szCs w:val="24"/>
        </w:rPr>
        <w:t xml:space="preserve"> u rubrici Komunalne usluge </w:t>
      </w:r>
      <w:r w:rsidRPr="007C41AB">
        <w:rPr>
          <w:rFonts w:ascii="Times New Roman" w:eastAsia="Calibri" w:hAnsi="Times New Roman" w:cs="Times New Roman"/>
          <w:sz w:val="24"/>
          <w:szCs w:val="24"/>
        </w:rPr>
        <w:sym w:font="Wingdings" w:char="F0E0"/>
      </w:r>
      <w:r w:rsidRPr="007C41AB">
        <w:rPr>
          <w:rFonts w:ascii="Times New Roman" w:eastAsia="Calibri" w:hAnsi="Times New Roman" w:cs="Times New Roman"/>
          <w:sz w:val="24"/>
          <w:szCs w:val="24"/>
        </w:rPr>
        <w:t xml:space="preserve"> Prijava nepropisno odbačenog otpada ( </w:t>
      </w:r>
      <w:hyperlink r:id="rId9" w:anchor="prijava-nepropisno-odbacenog-otpada" w:history="1">
        <w:r w:rsidRPr="007C41AB">
          <w:rPr>
            <w:rFonts w:ascii="Times New Roman" w:eastAsia="Calibri" w:hAnsi="Times New Roman" w:cs="Times New Roman"/>
            <w:color w:val="0563C1"/>
            <w:sz w:val="24"/>
            <w:szCs w:val="24"/>
            <w:u w:val="single"/>
          </w:rPr>
          <w:t>https://www.sodolovci.hr/komunalne-usluge/#prijava-nepropisno-odbacenog-otpada</w:t>
        </w:r>
      </w:hyperlink>
      <w:r w:rsidRPr="007C41AB">
        <w:rPr>
          <w:rFonts w:ascii="Times New Roman" w:eastAsia="Calibri" w:hAnsi="Times New Roman" w:cs="Times New Roman"/>
          <w:sz w:val="24"/>
          <w:szCs w:val="24"/>
        </w:rPr>
        <w:t xml:space="preserve"> ), gdje se putem priloženog obrasca i njegovom dostavom na mail </w:t>
      </w:r>
      <w:hyperlink r:id="rId10" w:history="1">
        <w:r w:rsidRPr="007C41AB">
          <w:rPr>
            <w:rFonts w:ascii="Times New Roman" w:eastAsia="Calibri" w:hAnsi="Times New Roman" w:cs="Times New Roman"/>
            <w:color w:val="0563C1"/>
            <w:sz w:val="24"/>
            <w:szCs w:val="24"/>
            <w:u w:val="single"/>
          </w:rPr>
          <w:t>opcina-sodolovci@os.t-com.hr</w:t>
        </w:r>
      </w:hyperlink>
      <w:r w:rsidRPr="007C41AB">
        <w:rPr>
          <w:rFonts w:ascii="Times New Roman" w:eastAsia="Calibri" w:hAnsi="Times New Roman" w:cs="Times New Roman"/>
          <w:sz w:val="24"/>
          <w:szCs w:val="24"/>
        </w:rPr>
        <w:t xml:space="preserve"> , poštom na adresu Općine Šodolovci, Ive Andrića 3, Šodolovci, 31215 Ernestinovo odnosno osobnim dolaskom u općinsku upravu, može izvršiti prijava protuzakonito odbačenog otpada. Isto tako prijava se može podnijeti telefonskim putem na broj: 031/296-083. </w:t>
      </w:r>
    </w:p>
    <w:p w14:paraId="5EC1E2DD"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4F292B13"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(3)Općina Šodolovci, odnosno komunalno redarstvo Općine Šodolovci, dalje postupaju sukladno navedenom Zakonu o gospodarenju otpadom. </w:t>
      </w:r>
    </w:p>
    <w:p w14:paraId="79665C3A"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66ED2596"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5.</w:t>
      </w:r>
    </w:p>
    <w:p w14:paraId="32C7E9E6"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3A64E071"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(1)Sustav evidentiranja lokacija odbačenog otpada (ELOO) uspostavljen je sukladno zakonskim propisima što podrazumijeva unos informacija o lokacijama odbačenog otpada u evidencije koje vodi komunalno redarstvo. </w:t>
      </w:r>
    </w:p>
    <w:p w14:paraId="4B031841" w14:textId="77777777" w:rsidR="007C41AB" w:rsidRPr="007C41AB" w:rsidRDefault="007C41AB" w:rsidP="007C41AB">
      <w:pPr>
        <w:spacing w:after="0" w:line="259" w:lineRule="auto"/>
        <w:jc w:val="both"/>
        <w:rPr>
          <w:rFonts w:ascii="Times New Roman" w:eastAsia="Calibri" w:hAnsi="Times New Roman" w:cs="Times New Roman"/>
          <w:b/>
          <w:bCs/>
          <w:sz w:val="24"/>
          <w:szCs w:val="24"/>
        </w:rPr>
      </w:pPr>
    </w:p>
    <w:p w14:paraId="50C66136"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6.</w:t>
      </w:r>
    </w:p>
    <w:p w14:paraId="658C2829"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4CED9B0A"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(1)Zakonsku obvezu redovitog godišnjeg nadzora područja Općine Šodolovci radi utvrđivanja postojanja odbačenog otpada, a posebno lokacija na kojima je u prethodne dvije godine evidentirano postojanje odbačenog otpada, provodit će komunalno redarstvo.  </w:t>
      </w:r>
    </w:p>
    <w:p w14:paraId="5261A8EC"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079A3ADB"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7.</w:t>
      </w:r>
    </w:p>
    <w:p w14:paraId="42D0A439"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938EF2E"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(1)Općina Šodolovci osigurava edukativno-informativne aktivnosti u svezi pravilnog gospodarenja otpadom. </w:t>
      </w:r>
    </w:p>
    <w:p w14:paraId="783C94B2"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47215A76"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(2)Aktivnosti iz stavka 1. ovog članka provode se:</w:t>
      </w:r>
    </w:p>
    <w:p w14:paraId="65984CFD" w14:textId="77777777" w:rsidR="007C41AB" w:rsidRPr="007C41AB" w:rsidRDefault="007C41AB" w:rsidP="007C41AB">
      <w:pPr>
        <w:spacing w:after="0" w:line="259" w:lineRule="auto"/>
        <w:ind w:firstLine="72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objavom informacija na mrežnim stranicama Općine Šodolovci</w:t>
      </w:r>
    </w:p>
    <w:p w14:paraId="1ECE63DF" w14:textId="77777777" w:rsidR="007C41AB" w:rsidRPr="007C41AB" w:rsidRDefault="007C41AB" w:rsidP="007C41AB">
      <w:pPr>
        <w:spacing w:after="0" w:line="259" w:lineRule="auto"/>
        <w:ind w:firstLine="72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različitim oblicima promidžbe putem tiskanja i dijeljenja letaka, brošura i slično</w:t>
      </w:r>
    </w:p>
    <w:p w14:paraId="6EDA334E" w14:textId="77777777" w:rsidR="007C41AB" w:rsidRPr="007C41AB" w:rsidRDefault="007C41AB" w:rsidP="007C41AB">
      <w:pPr>
        <w:spacing w:after="0" w:line="259" w:lineRule="auto"/>
        <w:ind w:firstLine="72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-na druge odgovarajuće načine</w:t>
      </w:r>
    </w:p>
    <w:p w14:paraId="43EF3A9C"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4BA85580"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13E4FFBF" w14:textId="77777777" w:rsidR="007C41AB" w:rsidRPr="007C41AB" w:rsidRDefault="007C41AB" w:rsidP="007C41AB">
      <w:pPr>
        <w:numPr>
          <w:ilvl w:val="0"/>
          <w:numId w:val="6"/>
        </w:numPr>
        <w:spacing w:after="0" w:line="259" w:lineRule="auto"/>
        <w:contextualSpacing/>
        <w:jc w:val="both"/>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MJERE ZA UKLANJANJE OTPADA ODBAČENOG U OKOLIŠ</w:t>
      </w:r>
    </w:p>
    <w:p w14:paraId="5333F99C"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0BFBAA7F"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8.</w:t>
      </w:r>
    </w:p>
    <w:p w14:paraId="50C86EED" w14:textId="77777777" w:rsidR="007C41AB" w:rsidRPr="007C41AB" w:rsidRDefault="007C41AB" w:rsidP="007C41AB">
      <w:pPr>
        <w:spacing w:after="0" w:line="259" w:lineRule="auto"/>
        <w:jc w:val="center"/>
        <w:rPr>
          <w:rFonts w:ascii="Times New Roman" w:eastAsia="Calibri" w:hAnsi="Times New Roman" w:cs="Times New Roman"/>
          <w:sz w:val="24"/>
          <w:szCs w:val="24"/>
        </w:rPr>
      </w:pPr>
    </w:p>
    <w:p w14:paraId="34545B0E"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(1)Na lokacijama na kojima je u više navrata utvrđeno nepropisno odbacivanje otpada na temelju izvješća načelnika, provode se posebne mjere sprječavanja nepropisnog odbacivanja otpada i to kako slijedi:</w:t>
      </w:r>
    </w:p>
    <w:p w14:paraId="23360393" w14:textId="77777777" w:rsidR="007C41AB" w:rsidRPr="007C41AB" w:rsidRDefault="007C41AB" w:rsidP="007C41AB">
      <w:pPr>
        <w:spacing w:after="0" w:line="259" w:lineRule="auto"/>
        <w:ind w:firstLine="72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-postavljanje znakova upozorenja o zabrani odbacivanja otpada </w:t>
      </w:r>
    </w:p>
    <w:p w14:paraId="6A33EFEC" w14:textId="77777777" w:rsidR="007C41AB" w:rsidRPr="007C41AB" w:rsidRDefault="007C41AB" w:rsidP="007C41AB">
      <w:pPr>
        <w:spacing w:after="0" w:line="259" w:lineRule="auto"/>
        <w:ind w:left="72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-postavljanje fizičkih prepreka kojima se onemogućuje pristup na određene lokacije (rampe, barijere, ograde i slično),</w:t>
      </w:r>
    </w:p>
    <w:p w14:paraId="6588228C" w14:textId="77777777" w:rsidR="007C41AB" w:rsidRPr="007C41AB" w:rsidRDefault="007C41AB" w:rsidP="007C41AB">
      <w:pPr>
        <w:spacing w:after="0" w:line="259" w:lineRule="auto"/>
        <w:ind w:firstLine="72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-postavljanje videonadzora, </w:t>
      </w:r>
    </w:p>
    <w:p w14:paraId="32A251B1" w14:textId="77777777" w:rsidR="007C41AB" w:rsidRPr="007C41AB" w:rsidRDefault="007C41AB" w:rsidP="007C41AB">
      <w:pPr>
        <w:spacing w:after="0" w:line="259" w:lineRule="auto"/>
        <w:ind w:firstLine="720"/>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-pojačan nadzor komunalnog redarstva</w:t>
      </w:r>
    </w:p>
    <w:p w14:paraId="1824BE4F"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4A5895B"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9.</w:t>
      </w:r>
    </w:p>
    <w:p w14:paraId="6D934BC9"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46CF5528"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(1)Komunalni redar naređuje uklanjanje otpada osobi koja je nepropisno uskladištila, ostavila, odbacila i/ili odložila otpad. </w:t>
      </w:r>
    </w:p>
    <w:p w14:paraId="1B02B22E"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17A4F99"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(2) Ukoliko osoba ne postupi po naredbi komunalnog redara, Općina Šodolovci će putem treće osobe narediti uklanjanje otpada. </w:t>
      </w:r>
    </w:p>
    <w:p w14:paraId="5C4C85F5"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7EBBFEFD"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(3)Općina Šodolovci ima pravo na naknadu troškova uklanjanja nepropisno odloženog otpada na javnu površinu od onečišćivača, ukoliko je on poznat. </w:t>
      </w:r>
    </w:p>
    <w:p w14:paraId="0D321AD6"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63C3F02"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10.</w:t>
      </w:r>
    </w:p>
    <w:p w14:paraId="604A2390" w14:textId="77777777" w:rsidR="007C41AB" w:rsidRPr="007C41AB" w:rsidRDefault="007C41AB" w:rsidP="007C41AB">
      <w:pPr>
        <w:spacing w:after="0" w:line="259" w:lineRule="auto"/>
        <w:jc w:val="center"/>
        <w:rPr>
          <w:rFonts w:ascii="Times New Roman" w:eastAsia="Calibri" w:hAnsi="Times New Roman" w:cs="Times New Roman"/>
          <w:sz w:val="24"/>
          <w:szCs w:val="24"/>
        </w:rPr>
      </w:pPr>
    </w:p>
    <w:p w14:paraId="17434479"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(1)Sredstva za provedbu svih mjera za sprječavanje nepropisnog odbacivanja otpada i mjera za uklanjanje otpada odbačenog u okoliš osiguravaju se u proračunu Općine Šodolovci.</w:t>
      </w:r>
    </w:p>
    <w:p w14:paraId="0AA6A4C9"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360C69CB"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11.</w:t>
      </w:r>
    </w:p>
    <w:p w14:paraId="1543621F"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517FCC7"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lastRenderedPageBreak/>
        <w:t xml:space="preserve">(1)Načelnik Općine Šodolovci obvezan je do 31. ožujka tekuće godine, za prethodnu kalendarsku godinu, Općinskom vijeću Općine Šodolovci podnijeti izvješće o lokacijama, količini i troškovima uklanjanja nepropisno odbačenog otpada na području Općine Šodolovci, uklonjenog temeljem ove odluke ili općeg akta Općine Šodolovci kojima se uređuje komunalni red. </w:t>
      </w:r>
    </w:p>
    <w:p w14:paraId="14493D01"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8B6199E"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D019C76" w14:textId="77777777" w:rsidR="007C41AB" w:rsidRPr="007C41AB" w:rsidRDefault="007C41AB" w:rsidP="007C41AB">
      <w:pPr>
        <w:numPr>
          <w:ilvl w:val="0"/>
          <w:numId w:val="6"/>
        </w:numPr>
        <w:spacing w:after="0" w:line="259" w:lineRule="auto"/>
        <w:contextualSpacing/>
        <w:jc w:val="both"/>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KAZNENE ODREDBE</w:t>
      </w:r>
    </w:p>
    <w:p w14:paraId="21DC4172"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19C77F71"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12.</w:t>
      </w:r>
    </w:p>
    <w:p w14:paraId="1570E167"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2683ED9C"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(1)Novčanom kaznom u iznosu od 10.000,00 kuna kaznit će se za prekršaj pravna osoba, odgovorna osoba u pravnoj osobi, fizička osoba – obrtnik i osoba koja obavlja drugu samostalnu djelatnost i fizička osoba za koju se rješenjem komunalnog redara iz članka 9. ove odluke utvrdi da je obveznik uklanjanja otpada odbačenog u okoliš. </w:t>
      </w:r>
    </w:p>
    <w:p w14:paraId="2E3F2E33"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48DC1AAA"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3EF7D82E"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13.</w:t>
      </w:r>
    </w:p>
    <w:p w14:paraId="452D302E"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719E3BE2"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(1)U provođenju nadzora na temelju ove odluke komunalni redar ovlašten je poduzeti radnje u suglasju sa zakonom kojim se uređuje komunalno gospodarstvo, zakonom kojim se uređuje održivo gospodarenje otpadom i općim aktom Općine Šodolovci kojim se uređuje komunalni red. </w:t>
      </w:r>
    </w:p>
    <w:p w14:paraId="5E6C51DF"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7C8DD31E"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67E91072" w14:textId="77777777" w:rsidR="007C41AB" w:rsidRPr="007C41AB" w:rsidRDefault="007C41AB" w:rsidP="007C41AB">
      <w:pPr>
        <w:numPr>
          <w:ilvl w:val="0"/>
          <w:numId w:val="6"/>
        </w:numPr>
        <w:spacing w:after="0" w:line="259" w:lineRule="auto"/>
        <w:contextualSpacing/>
        <w:jc w:val="both"/>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ZAVRŠNE ODREDBE</w:t>
      </w:r>
    </w:p>
    <w:p w14:paraId="7328CAA4"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7EF2DEA0" w14:textId="77777777" w:rsidR="007C41AB" w:rsidRPr="007C41AB" w:rsidRDefault="007C41AB" w:rsidP="007C41AB">
      <w:pPr>
        <w:spacing w:after="0" w:line="259" w:lineRule="auto"/>
        <w:jc w:val="center"/>
        <w:rPr>
          <w:rFonts w:ascii="Times New Roman" w:eastAsia="Calibri" w:hAnsi="Times New Roman" w:cs="Times New Roman"/>
          <w:b/>
          <w:bCs/>
          <w:sz w:val="24"/>
          <w:szCs w:val="24"/>
        </w:rPr>
      </w:pPr>
      <w:r w:rsidRPr="007C41AB">
        <w:rPr>
          <w:rFonts w:ascii="Times New Roman" w:eastAsia="Calibri" w:hAnsi="Times New Roman" w:cs="Times New Roman"/>
          <w:b/>
          <w:bCs/>
          <w:sz w:val="24"/>
          <w:szCs w:val="24"/>
        </w:rPr>
        <w:t>Članak 14.</w:t>
      </w:r>
    </w:p>
    <w:p w14:paraId="46539371"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0F4C1E82"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(1)Ova Odluka objavit će se u „Službenom glasniku Općine Šodolovci“ a stupa na snagu osmog dana od dana objave.</w:t>
      </w:r>
    </w:p>
    <w:p w14:paraId="763B2D80"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74D8441"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53D79C16" w14:textId="77777777" w:rsidR="007C41AB" w:rsidRPr="007C41AB" w:rsidRDefault="007C41AB" w:rsidP="007C41AB">
      <w:pPr>
        <w:spacing w:after="0" w:line="259" w:lineRule="auto"/>
        <w:jc w:val="both"/>
        <w:rPr>
          <w:rFonts w:ascii="Times New Roman" w:eastAsia="Calibri" w:hAnsi="Times New Roman" w:cs="Times New Roman"/>
          <w:sz w:val="24"/>
          <w:szCs w:val="24"/>
        </w:rPr>
      </w:pPr>
    </w:p>
    <w:p w14:paraId="118BD61B"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KLASA: 351-02/22-01/2</w:t>
      </w:r>
    </w:p>
    <w:p w14:paraId="3CA182AE"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URBROJ: 2158-36-01-22-1</w:t>
      </w:r>
    </w:p>
    <w:p w14:paraId="1B1F21E2"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Šodolovci, 11. travnja 2022. </w:t>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p>
    <w:p w14:paraId="14639852" w14:textId="77777777" w:rsidR="007C41AB" w:rsidRP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                                                                </w:t>
      </w:r>
      <w:r w:rsidRPr="007C41AB">
        <w:rPr>
          <w:rFonts w:ascii="Times New Roman" w:eastAsia="Calibri" w:hAnsi="Times New Roman" w:cs="Times New Roman"/>
          <w:sz w:val="24"/>
          <w:szCs w:val="24"/>
        </w:rPr>
        <w:tab/>
        <w:t>PREDSJEDNIK OPĆINSKOG VIJEĆA</w:t>
      </w:r>
    </w:p>
    <w:p w14:paraId="4BD744A0" w14:textId="7E663F50" w:rsidR="007C41AB" w:rsidRDefault="007C41AB" w:rsidP="007C41AB">
      <w:pPr>
        <w:spacing w:after="0" w:line="259"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t xml:space="preserve">                        Lazar Telenta</w:t>
      </w:r>
    </w:p>
    <w:p w14:paraId="3397E18A" w14:textId="64B4402D" w:rsidR="007C41AB" w:rsidRDefault="007C41AB" w:rsidP="007C41AB">
      <w:pPr>
        <w:spacing w:after="0" w:line="259" w:lineRule="auto"/>
        <w:jc w:val="both"/>
        <w:rPr>
          <w:rFonts w:ascii="Times New Roman" w:eastAsia="Calibri" w:hAnsi="Times New Roman" w:cs="Times New Roman"/>
          <w:sz w:val="24"/>
          <w:szCs w:val="24"/>
        </w:rPr>
      </w:pPr>
    </w:p>
    <w:p w14:paraId="720EDE67" w14:textId="5FDB6377" w:rsidR="007C41AB" w:rsidRDefault="007C41AB" w:rsidP="007C41AB">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1F8294B" w14:textId="77777777" w:rsidR="007C41AB" w:rsidRPr="00011773" w:rsidRDefault="007C41AB" w:rsidP="007C41AB">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a u svezi s člankom 113. Zakona o gospodarenju otpadom („Narodne novine“ broj 84/21) O</w:t>
      </w:r>
      <w:r w:rsidRPr="00011773">
        <w:rPr>
          <w:rFonts w:ascii="Times New Roman" w:hAnsi="Times New Roman" w:cs="Times New Roman"/>
          <w:sz w:val="24"/>
          <w:szCs w:val="24"/>
        </w:rPr>
        <w:t xml:space="preserve">pćinsko vijeće Općine Šodolovci je na svojoj </w:t>
      </w:r>
      <w:r>
        <w:rPr>
          <w:rFonts w:ascii="Times New Roman" w:hAnsi="Times New Roman" w:cs="Times New Roman"/>
          <w:sz w:val="24"/>
          <w:szCs w:val="24"/>
        </w:rPr>
        <w:t>7</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11</w:t>
      </w:r>
      <w:r w:rsidRPr="00011773">
        <w:rPr>
          <w:rFonts w:ascii="Times New Roman" w:hAnsi="Times New Roman" w:cs="Times New Roman"/>
          <w:sz w:val="24"/>
          <w:szCs w:val="24"/>
        </w:rPr>
        <w:t xml:space="preserve">. </w:t>
      </w:r>
      <w:r>
        <w:rPr>
          <w:rFonts w:ascii="Times New Roman" w:hAnsi="Times New Roman" w:cs="Times New Roman"/>
          <w:sz w:val="24"/>
          <w:szCs w:val="24"/>
        </w:rPr>
        <w:t>travnj</w:t>
      </w:r>
      <w:r w:rsidRPr="00011773">
        <w:rPr>
          <w:rFonts w:ascii="Times New Roman" w:hAnsi="Times New Roman" w:cs="Times New Roman"/>
          <w:sz w:val="24"/>
          <w:szCs w:val="24"/>
        </w:rPr>
        <w:t>a 20</w:t>
      </w:r>
      <w:r>
        <w:rPr>
          <w:rFonts w:ascii="Times New Roman" w:hAnsi="Times New Roman" w:cs="Times New Roman"/>
          <w:sz w:val="24"/>
          <w:szCs w:val="24"/>
        </w:rPr>
        <w:t>22</w:t>
      </w:r>
      <w:r w:rsidRPr="00011773">
        <w:rPr>
          <w:rFonts w:ascii="Times New Roman" w:hAnsi="Times New Roman" w:cs="Times New Roman"/>
          <w:sz w:val="24"/>
          <w:szCs w:val="24"/>
        </w:rPr>
        <w:t>. godine donijelo slijedeći</w:t>
      </w:r>
    </w:p>
    <w:p w14:paraId="6854E7DA" w14:textId="77777777" w:rsidR="007C41AB" w:rsidRPr="00011773" w:rsidRDefault="007C41AB" w:rsidP="007C41AB">
      <w:pPr>
        <w:spacing w:after="160" w:line="360" w:lineRule="auto"/>
        <w:jc w:val="both"/>
        <w:rPr>
          <w:rFonts w:ascii="Times New Roman" w:hAnsi="Times New Roman" w:cs="Times New Roman"/>
          <w:sz w:val="24"/>
          <w:szCs w:val="24"/>
        </w:rPr>
      </w:pPr>
    </w:p>
    <w:p w14:paraId="1C4F8C96" w14:textId="77777777" w:rsidR="007C41AB" w:rsidRPr="00011773" w:rsidRDefault="007C41AB" w:rsidP="007C41AB">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14:paraId="32D109AB" w14:textId="77777777" w:rsidR="007C41AB" w:rsidRDefault="007C41AB" w:rsidP="007C41AB">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izvješća o </w:t>
      </w:r>
      <w:r>
        <w:rPr>
          <w:rFonts w:ascii="Times New Roman" w:hAnsi="Times New Roman" w:cs="Times New Roman"/>
          <w:b/>
          <w:sz w:val="24"/>
          <w:szCs w:val="24"/>
        </w:rPr>
        <w:t>lokacijama i količinama odbačenog otpada te</w:t>
      </w:r>
    </w:p>
    <w:p w14:paraId="186CC149" w14:textId="77777777" w:rsidR="007C41AB" w:rsidRPr="00011773" w:rsidRDefault="007C41AB" w:rsidP="007C41AB">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troškovima uklanjanja odbačenog otpada na području općine Šodolovci u 2021. godini</w:t>
      </w:r>
    </w:p>
    <w:p w14:paraId="1F3FD108" w14:textId="77777777" w:rsidR="007C41AB" w:rsidRPr="00011773" w:rsidRDefault="007C41AB" w:rsidP="007C41AB">
      <w:pPr>
        <w:spacing w:after="160" w:line="360" w:lineRule="auto"/>
        <w:jc w:val="center"/>
        <w:rPr>
          <w:rFonts w:ascii="Times New Roman" w:hAnsi="Times New Roman" w:cs="Times New Roman"/>
          <w:b/>
          <w:sz w:val="24"/>
          <w:szCs w:val="24"/>
        </w:rPr>
      </w:pPr>
    </w:p>
    <w:p w14:paraId="6E42ECA1" w14:textId="77777777" w:rsidR="007C41AB" w:rsidRPr="00011773" w:rsidRDefault="007C41AB" w:rsidP="007C41AB">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187CDCB1" w14:textId="77777777" w:rsidR="007C41AB" w:rsidRPr="00011773" w:rsidRDefault="007C41AB" w:rsidP="007C41AB">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Usvaja se </w:t>
      </w:r>
      <w:r>
        <w:rPr>
          <w:rFonts w:ascii="Times New Roman" w:hAnsi="Times New Roman" w:cs="Times New Roman"/>
          <w:sz w:val="24"/>
          <w:szCs w:val="24"/>
        </w:rPr>
        <w:t>I</w:t>
      </w:r>
      <w:r w:rsidRPr="00011773">
        <w:rPr>
          <w:rFonts w:ascii="Times New Roman" w:hAnsi="Times New Roman" w:cs="Times New Roman"/>
          <w:sz w:val="24"/>
          <w:szCs w:val="24"/>
        </w:rPr>
        <w:t>zvješće</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o </w:t>
      </w:r>
      <w:r>
        <w:rPr>
          <w:rFonts w:ascii="Times New Roman" w:hAnsi="Times New Roman" w:cs="Times New Roman"/>
          <w:sz w:val="24"/>
          <w:szCs w:val="24"/>
        </w:rPr>
        <w:t xml:space="preserve">lokacijama i količinama odbačenog otpada te troškovima uklanjanja odbačenog otpada na području općine Šodolovci u 2021. godini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092B440D" w14:textId="77777777" w:rsidR="007C41AB" w:rsidRPr="00011773" w:rsidRDefault="007C41AB" w:rsidP="007C41AB">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5BDE60B7" w14:textId="77777777" w:rsidR="007C41AB" w:rsidRPr="00011773" w:rsidRDefault="007C41AB" w:rsidP="007C41AB">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7D313CF2" w14:textId="77777777" w:rsidR="007C41AB" w:rsidRPr="00011773" w:rsidRDefault="007C41AB" w:rsidP="007C41AB">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64FC0267" w14:textId="77777777" w:rsidR="007C41AB" w:rsidRPr="00011773" w:rsidRDefault="007C41AB" w:rsidP="007C41AB">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 xml:space="preserve">službenom glasniku </w:t>
      </w:r>
      <w:r>
        <w:rPr>
          <w:rFonts w:ascii="Times New Roman" w:hAnsi="Times New Roman" w:cs="Times New Roman"/>
          <w:sz w:val="24"/>
          <w:szCs w:val="24"/>
        </w:rPr>
        <w:t>o</w:t>
      </w:r>
      <w:r w:rsidRPr="00011773">
        <w:rPr>
          <w:rFonts w:ascii="Times New Roman" w:hAnsi="Times New Roman" w:cs="Times New Roman"/>
          <w:sz w:val="24"/>
          <w:szCs w:val="24"/>
        </w:rPr>
        <w:t>pćine Šodolovci</w:t>
      </w:r>
      <w:r>
        <w:rPr>
          <w:rFonts w:ascii="Times New Roman" w:hAnsi="Times New Roman" w:cs="Times New Roman"/>
          <w:sz w:val="24"/>
          <w:szCs w:val="24"/>
        </w:rPr>
        <w:t>“</w:t>
      </w:r>
      <w:r w:rsidRPr="00011773">
        <w:rPr>
          <w:rFonts w:ascii="Times New Roman" w:hAnsi="Times New Roman" w:cs="Times New Roman"/>
          <w:sz w:val="24"/>
          <w:szCs w:val="24"/>
        </w:rPr>
        <w:t>.</w:t>
      </w:r>
    </w:p>
    <w:p w14:paraId="32F5183D" w14:textId="77777777" w:rsidR="007C41AB" w:rsidRPr="00011773" w:rsidRDefault="007C41AB" w:rsidP="007C41AB">
      <w:pPr>
        <w:spacing w:after="160" w:line="360" w:lineRule="auto"/>
        <w:jc w:val="both"/>
        <w:rPr>
          <w:rFonts w:ascii="Times New Roman" w:hAnsi="Times New Roman" w:cs="Times New Roman"/>
          <w:sz w:val="24"/>
          <w:szCs w:val="24"/>
        </w:rPr>
      </w:pPr>
    </w:p>
    <w:p w14:paraId="7FAFA86F" w14:textId="77777777" w:rsidR="007C41AB" w:rsidRPr="00011773" w:rsidRDefault="007C41AB" w:rsidP="007C41AB">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351-02</w:t>
      </w:r>
      <w:r w:rsidRPr="00011773">
        <w:rPr>
          <w:rFonts w:ascii="Times New Roman" w:hAnsi="Times New Roman" w:cs="Times New Roman"/>
          <w:sz w:val="24"/>
          <w:szCs w:val="24"/>
        </w:rPr>
        <w:t>/</w:t>
      </w:r>
      <w:r>
        <w:rPr>
          <w:rFonts w:ascii="Times New Roman" w:hAnsi="Times New Roman" w:cs="Times New Roman"/>
          <w:sz w:val="24"/>
          <w:szCs w:val="24"/>
        </w:rPr>
        <w:t>22</w:t>
      </w:r>
      <w:r w:rsidRPr="00011773">
        <w:rPr>
          <w:rFonts w:ascii="Times New Roman" w:hAnsi="Times New Roman" w:cs="Times New Roman"/>
          <w:sz w:val="24"/>
          <w:szCs w:val="24"/>
        </w:rPr>
        <w:t>-01/</w:t>
      </w:r>
      <w:r>
        <w:rPr>
          <w:rFonts w:ascii="Times New Roman" w:hAnsi="Times New Roman" w:cs="Times New Roman"/>
          <w:sz w:val="24"/>
          <w:szCs w:val="24"/>
        </w:rPr>
        <w:t>1</w:t>
      </w:r>
    </w:p>
    <w:p w14:paraId="10DDA715" w14:textId="77777777" w:rsidR="007C41AB" w:rsidRPr="00011773" w:rsidRDefault="007C41AB" w:rsidP="007C41AB">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2158-36-01-22-2</w:t>
      </w:r>
    </w:p>
    <w:p w14:paraId="225F94BE" w14:textId="77777777" w:rsidR="007C41AB" w:rsidRPr="00011773" w:rsidRDefault="007C41AB" w:rsidP="007C41AB">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11</w:t>
      </w:r>
      <w:r w:rsidRPr="00011773">
        <w:rPr>
          <w:rFonts w:ascii="Times New Roman" w:hAnsi="Times New Roman" w:cs="Times New Roman"/>
          <w:sz w:val="24"/>
          <w:szCs w:val="24"/>
        </w:rPr>
        <w:t xml:space="preserve">. </w:t>
      </w:r>
      <w:r>
        <w:rPr>
          <w:rFonts w:ascii="Times New Roman" w:hAnsi="Times New Roman" w:cs="Times New Roman"/>
          <w:sz w:val="24"/>
          <w:szCs w:val="24"/>
        </w:rPr>
        <w:t>travnj</w:t>
      </w:r>
      <w:r w:rsidRPr="00011773">
        <w:rPr>
          <w:rFonts w:ascii="Times New Roman" w:hAnsi="Times New Roman" w:cs="Times New Roman"/>
          <w:sz w:val="24"/>
          <w:szCs w:val="24"/>
        </w:rPr>
        <w:t>a 20</w:t>
      </w:r>
      <w:r>
        <w:rPr>
          <w:rFonts w:ascii="Times New Roman" w:hAnsi="Times New Roman" w:cs="Times New Roman"/>
          <w:sz w:val="24"/>
          <w:szCs w:val="24"/>
        </w:rPr>
        <w:t>22.</w:t>
      </w:r>
      <w:r w:rsidRPr="00011773">
        <w:rPr>
          <w:rFonts w:ascii="Times New Roman" w:hAnsi="Times New Roman" w:cs="Times New Roman"/>
          <w:sz w:val="24"/>
          <w:szCs w:val="24"/>
        </w:rPr>
        <w:t xml:space="preserve">                                    PREDSJEDNIK OPĆINSKOG VIJEĆA:</w:t>
      </w:r>
    </w:p>
    <w:p w14:paraId="47D9F4C5" w14:textId="59AB3341" w:rsidR="007C41AB" w:rsidRDefault="007C41AB" w:rsidP="007C41AB">
      <w:pPr>
        <w:rPr>
          <w:rFonts w:ascii="Times New Roman" w:hAnsi="Times New Roman" w:cs="Times New Roman"/>
          <w:sz w:val="24"/>
          <w:szCs w:val="24"/>
        </w:rPr>
      </w:pPr>
      <w:r>
        <w:rPr>
          <w:rFonts w:ascii="Times New Roman" w:hAnsi="Times New Roman" w:cs="Times New Roman"/>
          <w:sz w:val="24"/>
          <w:szCs w:val="24"/>
        </w:rPr>
        <w:t xml:space="preserve">                                                                                                          Lazar Telenta</w:t>
      </w:r>
    </w:p>
    <w:p w14:paraId="17DA1E9B" w14:textId="25D4D98E" w:rsidR="007C41AB" w:rsidRDefault="007C41AB" w:rsidP="007C41AB">
      <w:pPr>
        <w:rPr>
          <w:rFonts w:ascii="Times New Roman" w:hAnsi="Times New Roman" w:cs="Times New Roman"/>
          <w:sz w:val="24"/>
          <w:szCs w:val="24"/>
        </w:rPr>
      </w:pPr>
    </w:p>
    <w:p w14:paraId="71AAEDBB" w14:textId="672F7840" w:rsidR="007C41AB" w:rsidRDefault="007C41AB" w:rsidP="007C41AB">
      <w:pPr>
        <w:jc w:val="center"/>
        <w:rPr>
          <w:rFonts w:ascii="Times New Roman" w:hAnsi="Times New Roman" w:cs="Times New Roman"/>
          <w:sz w:val="24"/>
          <w:szCs w:val="24"/>
        </w:rPr>
      </w:pPr>
      <w:r>
        <w:rPr>
          <w:rFonts w:ascii="Times New Roman" w:hAnsi="Times New Roman" w:cs="Times New Roman"/>
          <w:sz w:val="24"/>
          <w:szCs w:val="24"/>
        </w:rPr>
        <w:t>**********</w:t>
      </w:r>
    </w:p>
    <w:p w14:paraId="1AE35C0A" w14:textId="77777777" w:rsidR="007C41AB" w:rsidRPr="007C41AB" w:rsidRDefault="007C41AB" w:rsidP="007C41AB">
      <w:pPr>
        <w:tabs>
          <w:tab w:val="left" w:pos="709"/>
        </w:tabs>
        <w:spacing w:after="0" w:line="240" w:lineRule="auto"/>
        <w:jc w:val="both"/>
        <w:rPr>
          <w:rFonts w:ascii="Times New Roman" w:eastAsia="Calibri" w:hAnsi="Times New Roman" w:cs="Times New Roman"/>
          <w:i/>
          <w:sz w:val="24"/>
          <w:szCs w:val="24"/>
        </w:rPr>
      </w:pPr>
      <w:r w:rsidRPr="007C41AB">
        <w:rPr>
          <w:rFonts w:ascii="Times New Roman" w:eastAsia="Calibri" w:hAnsi="Times New Roman" w:cs="Times New Roman"/>
          <w:sz w:val="24"/>
          <w:szCs w:val="24"/>
        </w:rPr>
        <w:t>Na temelju članka 10. stavak 1. Zakona o plaćama u lokalnoj i područnoj (regionalnoj) samoupravi („Narodne novine“ broj 28/10) i članka 31. Statuta općine Šodolovci („službeni glasnik općine Šodolovci“ broj 2/21) Općinsko vijeće Općine Šodolovci, na prijedlog općinskog načelnika Općine Šodolovci, na svojoj 7. sjednici održanoj 11. travnja 2022. godine donosi</w:t>
      </w:r>
    </w:p>
    <w:p w14:paraId="1F4EA734" w14:textId="77777777" w:rsidR="007C41AB" w:rsidRPr="007C41AB" w:rsidRDefault="007C41AB" w:rsidP="007C41AB">
      <w:pPr>
        <w:spacing w:after="0" w:line="240" w:lineRule="auto"/>
        <w:rPr>
          <w:rFonts w:ascii="Times New Roman" w:eastAsia="Calibri" w:hAnsi="Times New Roman" w:cs="Times New Roman"/>
          <w:sz w:val="24"/>
          <w:szCs w:val="24"/>
        </w:rPr>
      </w:pPr>
    </w:p>
    <w:p w14:paraId="277138E1" w14:textId="77777777" w:rsidR="007C41AB" w:rsidRPr="007C41AB" w:rsidRDefault="007C41AB" w:rsidP="007C41AB">
      <w:pPr>
        <w:spacing w:after="0" w:line="240" w:lineRule="auto"/>
        <w:rPr>
          <w:rFonts w:ascii="Times New Roman" w:eastAsia="Calibri" w:hAnsi="Times New Roman" w:cs="Times New Roman"/>
          <w:sz w:val="24"/>
          <w:szCs w:val="24"/>
        </w:rPr>
      </w:pPr>
    </w:p>
    <w:p w14:paraId="3D9FD20D" w14:textId="77777777" w:rsidR="007C41AB" w:rsidRPr="007C41AB" w:rsidRDefault="007C41AB" w:rsidP="007C41AB">
      <w:pPr>
        <w:spacing w:after="0" w:line="240" w:lineRule="auto"/>
        <w:jc w:val="center"/>
        <w:rPr>
          <w:rFonts w:ascii="Times New Roman" w:eastAsia="Calibri" w:hAnsi="Times New Roman" w:cs="Times New Roman"/>
          <w:b/>
          <w:sz w:val="24"/>
          <w:szCs w:val="24"/>
        </w:rPr>
      </w:pPr>
      <w:r w:rsidRPr="007C41AB">
        <w:rPr>
          <w:rFonts w:ascii="Times New Roman" w:eastAsia="Calibri" w:hAnsi="Times New Roman" w:cs="Times New Roman"/>
          <w:b/>
          <w:sz w:val="24"/>
          <w:szCs w:val="24"/>
        </w:rPr>
        <w:t>ODLUKU</w:t>
      </w:r>
    </w:p>
    <w:p w14:paraId="374A0D0C" w14:textId="77777777" w:rsidR="007C41AB" w:rsidRPr="007C41AB" w:rsidRDefault="007C41AB" w:rsidP="007C41AB">
      <w:pPr>
        <w:spacing w:after="0" w:line="240" w:lineRule="auto"/>
        <w:jc w:val="center"/>
        <w:rPr>
          <w:rFonts w:ascii="Times New Roman" w:eastAsia="Calibri" w:hAnsi="Times New Roman" w:cs="Times New Roman"/>
          <w:b/>
          <w:sz w:val="24"/>
          <w:szCs w:val="24"/>
        </w:rPr>
      </w:pPr>
      <w:r w:rsidRPr="007C41AB">
        <w:rPr>
          <w:rFonts w:ascii="Times New Roman" w:eastAsia="Calibri" w:hAnsi="Times New Roman" w:cs="Times New Roman"/>
          <w:b/>
          <w:sz w:val="24"/>
          <w:szCs w:val="24"/>
        </w:rPr>
        <w:t>o izmjenama Odluke o koeficijentima za obračun plaće</w:t>
      </w:r>
    </w:p>
    <w:p w14:paraId="2EE35469" w14:textId="77777777" w:rsidR="007C41AB" w:rsidRPr="007C41AB" w:rsidRDefault="007C41AB" w:rsidP="007C41AB">
      <w:pPr>
        <w:spacing w:after="0" w:line="240" w:lineRule="auto"/>
        <w:jc w:val="center"/>
        <w:rPr>
          <w:rFonts w:ascii="Times New Roman" w:eastAsia="Calibri" w:hAnsi="Times New Roman" w:cs="Times New Roman"/>
          <w:b/>
          <w:sz w:val="24"/>
          <w:szCs w:val="24"/>
        </w:rPr>
      </w:pPr>
      <w:r w:rsidRPr="007C41AB">
        <w:rPr>
          <w:rFonts w:ascii="Times New Roman" w:eastAsia="Calibri" w:hAnsi="Times New Roman" w:cs="Times New Roman"/>
          <w:b/>
          <w:sz w:val="24"/>
          <w:szCs w:val="24"/>
        </w:rPr>
        <w:t>službenika Jedinstvenog upravnog odjela Općine Šodolovci</w:t>
      </w:r>
    </w:p>
    <w:p w14:paraId="622A0BD2" w14:textId="77777777" w:rsidR="007C41AB" w:rsidRPr="007C41AB" w:rsidRDefault="007C41AB" w:rsidP="007C41AB">
      <w:pPr>
        <w:spacing w:after="0" w:line="240" w:lineRule="auto"/>
        <w:jc w:val="center"/>
        <w:rPr>
          <w:rFonts w:ascii="Times New Roman" w:eastAsia="Calibri" w:hAnsi="Times New Roman" w:cs="Times New Roman"/>
          <w:b/>
          <w:sz w:val="24"/>
          <w:szCs w:val="24"/>
        </w:rPr>
      </w:pPr>
    </w:p>
    <w:p w14:paraId="021462AA" w14:textId="77777777" w:rsidR="007C41AB" w:rsidRPr="007C41AB" w:rsidRDefault="007C41AB" w:rsidP="007C41AB">
      <w:pPr>
        <w:spacing w:after="0" w:line="240" w:lineRule="auto"/>
        <w:rPr>
          <w:rFonts w:ascii="Times New Roman" w:eastAsia="Calibri" w:hAnsi="Times New Roman" w:cs="Times New Roman"/>
          <w:b/>
          <w:sz w:val="24"/>
          <w:szCs w:val="24"/>
        </w:rPr>
      </w:pPr>
    </w:p>
    <w:p w14:paraId="6319D265" w14:textId="77777777" w:rsidR="007C41AB" w:rsidRPr="007C41AB" w:rsidRDefault="007C41AB" w:rsidP="007C41AB">
      <w:pPr>
        <w:spacing w:after="0" w:line="240" w:lineRule="auto"/>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1.</w:t>
      </w:r>
    </w:p>
    <w:p w14:paraId="70A96733" w14:textId="77777777" w:rsidR="007C41AB" w:rsidRPr="007C41AB" w:rsidRDefault="007C41AB" w:rsidP="007C41AB">
      <w:pPr>
        <w:spacing w:after="0" w:line="240"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b/>
      </w:r>
    </w:p>
    <w:p w14:paraId="2DE8FFB2" w14:textId="77777777" w:rsidR="007C41AB" w:rsidRPr="007C41AB" w:rsidRDefault="007C41AB" w:rsidP="007C41AB">
      <w:pPr>
        <w:spacing w:after="0" w:line="240" w:lineRule="auto"/>
        <w:jc w:val="both"/>
        <w:rPr>
          <w:rFonts w:ascii="Times New Roman" w:eastAsia="Calibri" w:hAnsi="Times New Roman" w:cs="Times New Roman"/>
          <w:sz w:val="24"/>
          <w:szCs w:val="24"/>
        </w:rPr>
      </w:pPr>
      <w:r w:rsidRPr="007C41AB">
        <w:rPr>
          <w:rFonts w:ascii="Times New Roman" w:hAnsi="Times New Roman" w:cs="Times New Roman"/>
          <w:sz w:val="24"/>
          <w:szCs w:val="24"/>
        </w:rPr>
        <w:t xml:space="preserve">Odluka o </w:t>
      </w:r>
      <w:r w:rsidRPr="007C41AB">
        <w:rPr>
          <w:rFonts w:ascii="Times New Roman" w:eastAsia="Calibri" w:hAnsi="Times New Roman" w:cs="Times New Roman"/>
          <w:sz w:val="24"/>
          <w:szCs w:val="24"/>
        </w:rPr>
        <w:t>koeficijentima za obračun plaće službenika Jedinstvenog upravnog odjela Općine Šodolovci („službeni glasnik općine Šodolovci“ broj 6/19, 5/20 i 6/21) mijenja se prema odredbama ove Odluke.</w:t>
      </w:r>
    </w:p>
    <w:p w14:paraId="5EA6265B" w14:textId="77777777" w:rsidR="007C41AB" w:rsidRPr="007C41AB" w:rsidRDefault="007C41AB" w:rsidP="007C41AB">
      <w:pPr>
        <w:spacing w:after="0" w:line="240" w:lineRule="auto"/>
        <w:jc w:val="both"/>
        <w:rPr>
          <w:rFonts w:ascii="Times New Roman" w:eastAsia="Calibri" w:hAnsi="Times New Roman" w:cs="Times New Roman"/>
          <w:sz w:val="24"/>
          <w:szCs w:val="24"/>
        </w:rPr>
      </w:pPr>
    </w:p>
    <w:p w14:paraId="271A50F8" w14:textId="77777777" w:rsidR="007C41AB" w:rsidRPr="007C41AB" w:rsidRDefault="007C41AB" w:rsidP="007C41AB">
      <w:pPr>
        <w:spacing w:after="0" w:line="240" w:lineRule="auto"/>
        <w:jc w:val="center"/>
        <w:rPr>
          <w:rFonts w:ascii="Times New Roman" w:hAnsi="Times New Roman" w:cs="Times New Roman"/>
          <w:sz w:val="24"/>
          <w:szCs w:val="24"/>
        </w:rPr>
      </w:pPr>
      <w:r w:rsidRPr="007C41AB">
        <w:rPr>
          <w:rFonts w:ascii="Times New Roman" w:eastAsia="Calibri" w:hAnsi="Times New Roman" w:cs="Times New Roman"/>
          <w:sz w:val="24"/>
          <w:szCs w:val="24"/>
        </w:rPr>
        <w:t>Članak 2.</w:t>
      </w:r>
    </w:p>
    <w:p w14:paraId="37A100C1" w14:textId="77777777" w:rsidR="007C41AB" w:rsidRPr="007C41AB" w:rsidRDefault="007C41AB" w:rsidP="007C41AB">
      <w:pPr>
        <w:spacing w:after="0" w:line="240" w:lineRule="auto"/>
        <w:rPr>
          <w:rFonts w:ascii="Times New Roman" w:eastAsia="Calibri" w:hAnsi="Times New Roman" w:cs="Times New Roman"/>
          <w:sz w:val="24"/>
          <w:szCs w:val="24"/>
        </w:rPr>
      </w:pPr>
    </w:p>
    <w:p w14:paraId="36A6AA9B"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2. Odluke mijenja se i glasi:</w:t>
      </w:r>
    </w:p>
    <w:p w14:paraId="32EBC284" w14:textId="77777777" w:rsidR="007C41AB" w:rsidRPr="007C41AB" w:rsidRDefault="007C41AB" w:rsidP="007C41AB">
      <w:pPr>
        <w:spacing w:after="0" w:line="240" w:lineRule="auto"/>
        <w:rPr>
          <w:rFonts w:ascii="Times New Roman" w:eastAsia="Calibri" w:hAnsi="Times New Roman" w:cs="Times New Roman"/>
          <w:sz w:val="24"/>
          <w:szCs w:val="24"/>
        </w:rPr>
      </w:pPr>
    </w:p>
    <w:p w14:paraId="1992235D"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„Koeficijenti za obračun plaće iznose:</w:t>
      </w:r>
    </w:p>
    <w:p w14:paraId="16635F5C"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RADNO MJESTO</w:t>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t xml:space="preserve">                                           KOEFICIJENT</w:t>
      </w:r>
    </w:p>
    <w:p w14:paraId="7D4E0537"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Pročelnik</w:t>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t xml:space="preserve">                                                         2,57</w:t>
      </w:r>
    </w:p>
    <w:p w14:paraId="352B030C"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Viši stručni suradnik za računovodstvene i financijske poslove</w:t>
      </w:r>
      <w:r w:rsidRPr="007C41AB">
        <w:rPr>
          <w:rFonts w:ascii="Times New Roman" w:eastAsia="Calibri" w:hAnsi="Times New Roman" w:cs="Times New Roman"/>
          <w:sz w:val="24"/>
          <w:szCs w:val="24"/>
        </w:rPr>
        <w:tab/>
        <w:t xml:space="preserve">                      2,46</w:t>
      </w:r>
    </w:p>
    <w:p w14:paraId="4E20A4C5"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Administrativni referent</w:t>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t xml:space="preserve">                                                         1,45</w:t>
      </w:r>
    </w:p>
    <w:p w14:paraId="555E095C"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Referent- administrator za projekte                                                                        1,82</w:t>
      </w:r>
    </w:p>
    <w:p w14:paraId="1399E890"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Referent- komunalni redar                                                                                      1,45.“</w:t>
      </w:r>
    </w:p>
    <w:p w14:paraId="127BA37F"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ab/>
      </w:r>
    </w:p>
    <w:p w14:paraId="2C3C080B" w14:textId="77777777" w:rsidR="007C41AB" w:rsidRPr="007C41AB" w:rsidRDefault="007C41AB" w:rsidP="007C41AB">
      <w:pPr>
        <w:spacing w:after="0" w:line="240" w:lineRule="auto"/>
        <w:rPr>
          <w:rFonts w:ascii="Times New Roman" w:eastAsia="Calibri" w:hAnsi="Times New Roman" w:cs="Times New Roman"/>
          <w:sz w:val="24"/>
          <w:szCs w:val="24"/>
        </w:rPr>
      </w:pPr>
    </w:p>
    <w:p w14:paraId="160D5DB9" w14:textId="77777777" w:rsidR="007C41AB" w:rsidRPr="007C41AB" w:rsidRDefault="007C41AB" w:rsidP="007C41AB">
      <w:pPr>
        <w:spacing w:after="0" w:line="240" w:lineRule="auto"/>
        <w:jc w:val="center"/>
        <w:rPr>
          <w:rFonts w:ascii="Times New Roman" w:eastAsia="Calibri" w:hAnsi="Times New Roman" w:cs="Times New Roman"/>
          <w:sz w:val="24"/>
          <w:szCs w:val="24"/>
        </w:rPr>
      </w:pPr>
      <w:r w:rsidRPr="007C41AB">
        <w:rPr>
          <w:rFonts w:ascii="Times New Roman" w:eastAsia="Calibri" w:hAnsi="Times New Roman" w:cs="Times New Roman"/>
          <w:sz w:val="24"/>
          <w:szCs w:val="24"/>
        </w:rPr>
        <w:t>Članak 3.</w:t>
      </w:r>
    </w:p>
    <w:p w14:paraId="19D13FE0" w14:textId="77777777" w:rsidR="007C41AB" w:rsidRPr="007C41AB" w:rsidRDefault="007C41AB" w:rsidP="007C41AB">
      <w:pPr>
        <w:spacing w:after="0" w:line="240" w:lineRule="auto"/>
        <w:rPr>
          <w:rFonts w:ascii="Times New Roman" w:eastAsia="Calibri" w:hAnsi="Times New Roman" w:cs="Times New Roman"/>
          <w:sz w:val="24"/>
          <w:szCs w:val="24"/>
        </w:rPr>
      </w:pPr>
    </w:p>
    <w:p w14:paraId="0B8C3AA9" w14:textId="77777777" w:rsidR="007C41AB" w:rsidRPr="007C41AB" w:rsidRDefault="007C41AB" w:rsidP="007C41AB">
      <w:pPr>
        <w:spacing w:after="0" w:line="240" w:lineRule="auto"/>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ab/>
        <w:t>Ova Odluka objavit će se u „službenom glasniku Općine Šodolovci“ a stupa na snagu osmog dana nakon objave.</w:t>
      </w:r>
    </w:p>
    <w:p w14:paraId="1DB32769" w14:textId="77777777" w:rsidR="007C41AB" w:rsidRPr="007C41AB" w:rsidRDefault="007C41AB" w:rsidP="007C41AB">
      <w:pPr>
        <w:spacing w:after="0" w:line="240" w:lineRule="auto"/>
        <w:ind w:firstLine="708"/>
        <w:jc w:val="both"/>
        <w:rPr>
          <w:rFonts w:ascii="Times New Roman" w:eastAsia="Calibri" w:hAnsi="Times New Roman" w:cs="Times New Roman"/>
          <w:sz w:val="24"/>
          <w:szCs w:val="24"/>
        </w:rPr>
      </w:pPr>
      <w:r w:rsidRPr="007C41AB">
        <w:rPr>
          <w:rFonts w:ascii="Times New Roman" w:eastAsia="Calibri" w:hAnsi="Times New Roman" w:cs="Times New Roman"/>
          <w:sz w:val="24"/>
          <w:szCs w:val="24"/>
        </w:rPr>
        <w:t>Odluka će se početi primjenjivati za obračun plaće za travanj 2022. godine koja će se isplatiti u svibnju 2022. godine.</w:t>
      </w:r>
    </w:p>
    <w:p w14:paraId="7CFB9B97" w14:textId="77777777" w:rsidR="007C41AB" w:rsidRPr="007C41AB" w:rsidRDefault="007C41AB" w:rsidP="007C41AB">
      <w:pPr>
        <w:spacing w:after="0" w:line="240" w:lineRule="auto"/>
        <w:jc w:val="both"/>
        <w:rPr>
          <w:rFonts w:ascii="Times New Roman" w:eastAsia="Calibri" w:hAnsi="Times New Roman" w:cs="Times New Roman"/>
          <w:sz w:val="24"/>
          <w:szCs w:val="24"/>
        </w:rPr>
      </w:pPr>
    </w:p>
    <w:p w14:paraId="5B8CF5C0" w14:textId="77777777" w:rsidR="007C41AB" w:rsidRPr="007C41AB" w:rsidRDefault="007C41AB" w:rsidP="007C41AB">
      <w:pPr>
        <w:spacing w:after="0" w:line="240" w:lineRule="auto"/>
        <w:rPr>
          <w:rFonts w:ascii="Times New Roman" w:eastAsia="Calibri" w:hAnsi="Times New Roman" w:cs="Times New Roman"/>
          <w:sz w:val="24"/>
          <w:szCs w:val="24"/>
        </w:rPr>
      </w:pPr>
    </w:p>
    <w:p w14:paraId="49BCB75E"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Klasa: 120-01/22-01/1</w:t>
      </w:r>
    </w:p>
    <w:p w14:paraId="67D36B36"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Urbroj: 2158-36-01-22-1</w:t>
      </w:r>
    </w:p>
    <w:p w14:paraId="34C4DD32"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Šodolovci, 11. travnja 2022.                                 </w:t>
      </w:r>
    </w:p>
    <w:p w14:paraId="7F669430" w14:textId="77777777" w:rsidR="007C41AB" w:rsidRP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 xml:space="preserve">                                                                             PREDSJEDNIK OPĆINSKOG VIJEĆA:</w:t>
      </w:r>
    </w:p>
    <w:p w14:paraId="1D4FEB27" w14:textId="619FA7B2" w:rsidR="007C41AB" w:rsidRDefault="007C41AB" w:rsidP="007C41AB">
      <w:pPr>
        <w:spacing w:after="0" w:line="240" w:lineRule="auto"/>
        <w:rPr>
          <w:rFonts w:ascii="Times New Roman" w:eastAsia="Calibri" w:hAnsi="Times New Roman" w:cs="Times New Roman"/>
          <w:sz w:val="24"/>
          <w:szCs w:val="24"/>
        </w:rPr>
      </w:pP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r>
      <w:r w:rsidRPr="007C41AB">
        <w:rPr>
          <w:rFonts w:ascii="Times New Roman" w:eastAsia="Calibri" w:hAnsi="Times New Roman" w:cs="Times New Roman"/>
          <w:sz w:val="24"/>
          <w:szCs w:val="24"/>
        </w:rPr>
        <w:tab/>
        <w:t xml:space="preserve">               Lazar Telenta</w:t>
      </w:r>
    </w:p>
    <w:p w14:paraId="44F133FA" w14:textId="7463CF44" w:rsidR="007C41AB" w:rsidRDefault="007C41AB" w:rsidP="007C41AB">
      <w:pPr>
        <w:spacing w:after="0" w:line="240" w:lineRule="auto"/>
        <w:rPr>
          <w:rFonts w:ascii="Times New Roman" w:eastAsia="Calibri" w:hAnsi="Times New Roman" w:cs="Times New Roman"/>
          <w:sz w:val="24"/>
          <w:szCs w:val="24"/>
        </w:rPr>
      </w:pPr>
    </w:p>
    <w:p w14:paraId="34134E8D" w14:textId="137FE67A" w:rsidR="007C41AB" w:rsidRDefault="007C41AB" w:rsidP="007C41A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2CB98A8C" w14:textId="07FCD1A8" w:rsidR="007C41AB" w:rsidRDefault="007C41AB">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C8C9CF8" w14:textId="77777777" w:rsidR="007C41AB" w:rsidRDefault="007C41AB" w:rsidP="007C41AB">
      <w:pPr>
        <w:spacing w:after="160" w:line="259" w:lineRule="auto"/>
        <w:rPr>
          <w:rFonts w:ascii="Times New Roman" w:eastAsia="Calibri" w:hAnsi="Times New Roman" w:cs="Times New Roman"/>
          <w:sz w:val="24"/>
          <w:szCs w:val="24"/>
        </w:rPr>
        <w:sectPr w:rsidR="007C41AB" w:rsidSect="00E12F30">
          <w:headerReference w:type="default" r:id="rId11"/>
          <w:pgSz w:w="11906" w:h="16838" w:code="9"/>
          <w:pgMar w:top="1417" w:right="1417" w:bottom="1417" w:left="1417" w:header="709" w:footer="709" w:gutter="0"/>
          <w:pgNumType w:start="0"/>
          <w:cols w:space="708"/>
          <w:titlePg/>
          <w:docGrid w:linePitch="360"/>
        </w:sectPr>
      </w:pPr>
    </w:p>
    <w:p w14:paraId="131E342E"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lastRenderedPageBreak/>
        <w:t>Na temelju članka 113. stavka 2. Zakona o gospodarenju otpadom („Narodne novine“ broj 84/21) i članka 46. Statuta Općine Šodolovci („Službeni glasnik općine Šodolovci“ broj 2/21 ) općinski načelnik općine Šodolovci dana 18. ožujka 2022. godine donosi</w:t>
      </w:r>
    </w:p>
    <w:p w14:paraId="08C48B07" w14:textId="77777777" w:rsidR="00225678" w:rsidRPr="00225678" w:rsidRDefault="00225678" w:rsidP="00225678">
      <w:pPr>
        <w:spacing w:after="160" w:line="259" w:lineRule="auto"/>
        <w:rPr>
          <w:rFonts w:ascii="Times New Roman" w:eastAsia="Calibri" w:hAnsi="Times New Roman" w:cs="Times New Roman"/>
          <w:sz w:val="24"/>
          <w:szCs w:val="24"/>
        </w:rPr>
      </w:pPr>
    </w:p>
    <w:p w14:paraId="77163580" w14:textId="77777777" w:rsidR="00225678" w:rsidRPr="00225678" w:rsidRDefault="00225678" w:rsidP="00225678">
      <w:pPr>
        <w:spacing w:after="160" w:line="259"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IZVJEŠĆE</w:t>
      </w:r>
    </w:p>
    <w:p w14:paraId="2A0F64EA" w14:textId="77777777" w:rsidR="00225678" w:rsidRPr="00225678" w:rsidRDefault="00225678" w:rsidP="00225678">
      <w:pPr>
        <w:spacing w:after="160" w:line="259"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o lokacijama i količinama odbačenog otpada te troškovima uklanjanja</w:t>
      </w:r>
    </w:p>
    <w:p w14:paraId="2B9F30C3" w14:textId="77777777" w:rsidR="00225678" w:rsidRPr="00225678" w:rsidRDefault="00225678" w:rsidP="00225678">
      <w:pPr>
        <w:spacing w:after="160" w:line="259"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odbačenog otpada na području Općine Šodolovci u 2021. godini</w:t>
      </w:r>
    </w:p>
    <w:p w14:paraId="151E74D2" w14:textId="77777777" w:rsidR="00225678" w:rsidRPr="00225678" w:rsidRDefault="00225678" w:rsidP="00225678">
      <w:pPr>
        <w:spacing w:after="160" w:line="259" w:lineRule="auto"/>
        <w:jc w:val="center"/>
        <w:rPr>
          <w:rFonts w:ascii="Times New Roman" w:eastAsia="Calibri" w:hAnsi="Times New Roman" w:cs="Times New Roman"/>
          <w:b/>
          <w:bCs/>
          <w:sz w:val="24"/>
          <w:szCs w:val="24"/>
        </w:rPr>
      </w:pPr>
    </w:p>
    <w:p w14:paraId="4C7456CF" w14:textId="77777777" w:rsidR="00225678" w:rsidRPr="00225678" w:rsidRDefault="00225678" w:rsidP="00225678">
      <w:pPr>
        <w:numPr>
          <w:ilvl w:val="0"/>
          <w:numId w:val="8"/>
        </w:numPr>
        <w:spacing w:after="160" w:line="259" w:lineRule="auto"/>
        <w:contextualSpacing/>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UVOD </w:t>
      </w:r>
    </w:p>
    <w:p w14:paraId="263317B8" w14:textId="77777777" w:rsidR="00225678" w:rsidRPr="00225678" w:rsidRDefault="00225678" w:rsidP="00225678">
      <w:pPr>
        <w:spacing w:after="160" w:line="259"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Zakon o gospodarenju otpadom („Narodne novine“ broj 84/21) člankom 113. stavkom 2. predviđa evidentiranje lokacija protuzakonito odbačenog otpada, a radi lakšeg praćenja stanja lokacija protuzakonito odbačenog otpada, saniranog i troškova uklanjanja istog proizlazi tablica Postojećeg stanja.</w:t>
      </w:r>
    </w:p>
    <w:p w14:paraId="1121C37D" w14:textId="77777777" w:rsidR="00225678" w:rsidRPr="00225678" w:rsidRDefault="00225678" w:rsidP="00225678">
      <w:pPr>
        <w:spacing w:after="160" w:line="259" w:lineRule="auto"/>
        <w:rPr>
          <w:rFonts w:ascii="Times New Roman" w:eastAsia="Calibri" w:hAnsi="Times New Roman" w:cs="Times New Roman"/>
          <w:sz w:val="24"/>
          <w:szCs w:val="24"/>
        </w:rPr>
      </w:pPr>
    </w:p>
    <w:p w14:paraId="57555D7D" w14:textId="77777777" w:rsidR="00225678" w:rsidRPr="00225678" w:rsidRDefault="00225678" w:rsidP="00225678">
      <w:pPr>
        <w:numPr>
          <w:ilvl w:val="0"/>
          <w:numId w:val="8"/>
        </w:numPr>
        <w:spacing w:after="160" w:line="259" w:lineRule="auto"/>
        <w:contextualSpacing/>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POSTOJEĆE STANJE </w:t>
      </w:r>
    </w:p>
    <w:p w14:paraId="00F05E67" w14:textId="77777777" w:rsidR="00225678" w:rsidRPr="00225678" w:rsidRDefault="00225678" w:rsidP="00225678">
      <w:pPr>
        <w:spacing w:after="160" w:line="259" w:lineRule="auto"/>
        <w:rPr>
          <w:rFonts w:ascii="Times New Roman" w:eastAsia="Calibri" w:hAnsi="Times New Roman" w:cs="Times New Roman"/>
          <w:sz w:val="24"/>
          <w:szCs w:val="24"/>
        </w:rPr>
      </w:pPr>
    </w:p>
    <w:tbl>
      <w:tblPr>
        <w:tblStyle w:val="Reetkatablice"/>
        <w:tblW w:w="14454" w:type="dxa"/>
        <w:tblLook w:val="04A0" w:firstRow="1" w:lastRow="0" w:firstColumn="1" w:lastColumn="0" w:noHBand="0" w:noVBand="1"/>
      </w:tblPr>
      <w:tblGrid>
        <w:gridCol w:w="751"/>
        <w:gridCol w:w="2354"/>
        <w:gridCol w:w="1549"/>
        <w:gridCol w:w="1549"/>
        <w:gridCol w:w="1548"/>
        <w:gridCol w:w="1549"/>
        <w:gridCol w:w="1330"/>
        <w:gridCol w:w="1768"/>
        <w:gridCol w:w="2056"/>
      </w:tblGrid>
      <w:tr w:rsidR="00225678" w:rsidRPr="00225678" w14:paraId="4914C8CE" w14:textId="77777777" w:rsidTr="00FA6689">
        <w:tc>
          <w:tcPr>
            <w:tcW w:w="751" w:type="dxa"/>
          </w:tcPr>
          <w:p w14:paraId="20624EAA"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R.br.</w:t>
            </w:r>
          </w:p>
        </w:tc>
        <w:tc>
          <w:tcPr>
            <w:tcW w:w="2354" w:type="dxa"/>
          </w:tcPr>
          <w:p w14:paraId="7670A0E7"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Lokacija nepropisno odbačenog otpada- k.č.br. i k.o.</w:t>
            </w:r>
          </w:p>
        </w:tc>
        <w:tc>
          <w:tcPr>
            <w:tcW w:w="1549" w:type="dxa"/>
          </w:tcPr>
          <w:p w14:paraId="59D9BEC2"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Vlasnik zemljišta</w:t>
            </w:r>
          </w:p>
        </w:tc>
        <w:tc>
          <w:tcPr>
            <w:tcW w:w="1549" w:type="dxa"/>
          </w:tcPr>
          <w:p w14:paraId="1177EBE0"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Zahvaćena površina ili procjena o količini otpada</w:t>
            </w:r>
          </w:p>
        </w:tc>
        <w:tc>
          <w:tcPr>
            <w:tcW w:w="1548" w:type="dxa"/>
          </w:tcPr>
          <w:p w14:paraId="40A0AA38"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Vrsta otpada</w:t>
            </w:r>
          </w:p>
        </w:tc>
        <w:tc>
          <w:tcPr>
            <w:tcW w:w="1549" w:type="dxa"/>
          </w:tcPr>
          <w:p w14:paraId="6EAF08DF"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Sanaciju obavio</w:t>
            </w:r>
          </w:p>
        </w:tc>
        <w:tc>
          <w:tcPr>
            <w:tcW w:w="1330" w:type="dxa"/>
          </w:tcPr>
          <w:p w14:paraId="4BF44DBE"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Datum saniranja</w:t>
            </w:r>
          </w:p>
        </w:tc>
        <w:tc>
          <w:tcPr>
            <w:tcW w:w="1768" w:type="dxa"/>
          </w:tcPr>
          <w:p w14:paraId="7657603D"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Datum ponovnog pregleda lokacije</w:t>
            </w:r>
          </w:p>
        </w:tc>
        <w:tc>
          <w:tcPr>
            <w:tcW w:w="2056" w:type="dxa"/>
          </w:tcPr>
          <w:p w14:paraId="11140BC9" w14:textId="77777777" w:rsidR="00225678" w:rsidRPr="00225678" w:rsidRDefault="00225678" w:rsidP="00225678">
            <w:pPr>
              <w:spacing w:after="0" w:line="240" w:lineRule="auto"/>
              <w:jc w:val="center"/>
              <w:rPr>
                <w:rFonts w:ascii="Times New Roman" w:eastAsia="Calibri" w:hAnsi="Times New Roman" w:cs="Times New Roman"/>
                <w:b/>
                <w:bCs/>
                <w:sz w:val="24"/>
                <w:szCs w:val="24"/>
              </w:rPr>
            </w:pPr>
            <w:r w:rsidRPr="00225678">
              <w:rPr>
                <w:rFonts w:ascii="Times New Roman" w:eastAsia="Calibri" w:hAnsi="Times New Roman" w:cs="Times New Roman"/>
                <w:b/>
                <w:bCs/>
                <w:sz w:val="24"/>
                <w:szCs w:val="24"/>
              </w:rPr>
              <w:t>Utvrđeno stanje nakon ponovljenog pregleda</w:t>
            </w:r>
          </w:p>
        </w:tc>
      </w:tr>
      <w:tr w:rsidR="00225678" w:rsidRPr="00225678" w14:paraId="7391BC48" w14:textId="77777777" w:rsidTr="00FA6689">
        <w:tc>
          <w:tcPr>
            <w:tcW w:w="751" w:type="dxa"/>
          </w:tcPr>
          <w:p w14:paraId="3D6855D0"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1.</w:t>
            </w:r>
          </w:p>
        </w:tc>
        <w:tc>
          <w:tcPr>
            <w:tcW w:w="2354" w:type="dxa"/>
          </w:tcPr>
          <w:p w14:paraId="66B0D145"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Dijelovi k.č.br. 193/6, 193/15 i 194, k.o. Šodolovci</w:t>
            </w:r>
          </w:p>
        </w:tc>
        <w:tc>
          <w:tcPr>
            <w:tcW w:w="1549" w:type="dxa"/>
          </w:tcPr>
          <w:p w14:paraId="28593390"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Općina Šodolovci</w:t>
            </w:r>
          </w:p>
        </w:tc>
        <w:tc>
          <w:tcPr>
            <w:tcW w:w="1549" w:type="dxa"/>
          </w:tcPr>
          <w:p w14:paraId="011BD995"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Cca 1000m²</w:t>
            </w:r>
          </w:p>
        </w:tc>
        <w:tc>
          <w:tcPr>
            <w:tcW w:w="1548" w:type="dxa"/>
          </w:tcPr>
          <w:p w14:paraId="2476DA6F"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Komunalni otpad, građevinski otpad i glomazni otpad</w:t>
            </w:r>
          </w:p>
        </w:tc>
        <w:tc>
          <w:tcPr>
            <w:tcW w:w="1549" w:type="dxa"/>
          </w:tcPr>
          <w:p w14:paraId="7EA69BBB"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Komunalno trgovačko društvo Šodolovci d.o.o.</w:t>
            </w:r>
          </w:p>
        </w:tc>
        <w:tc>
          <w:tcPr>
            <w:tcW w:w="1330" w:type="dxa"/>
          </w:tcPr>
          <w:p w14:paraId="58B13E3E"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Siječanj 2020. </w:t>
            </w:r>
          </w:p>
        </w:tc>
        <w:tc>
          <w:tcPr>
            <w:tcW w:w="1768" w:type="dxa"/>
          </w:tcPr>
          <w:p w14:paraId="22ADC8EF"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Studeni 2021.</w:t>
            </w:r>
          </w:p>
        </w:tc>
        <w:tc>
          <w:tcPr>
            <w:tcW w:w="2056" w:type="dxa"/>
          </w:tcPr>
          <w:p w14:paraId="00024EB2"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Sanirano no nakon sanacije uočene nove količine otpada.</w:t>
            </w:r>
          </w:p>
        </w:tc>
      </w:tr>
      <w:tr w:rsidR="00225678" w:rsidRPr="00225678" w14:paraId="369CA4A7" w14:textId="77777777" w:rsidTr="00FA6689">
        <w:tc>
          <w:tcPr>
            <w:tcW w:w="751" w:type="dxa"/>
          </w:tcPr>
          <w:p w14:paraId="38F10A26"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lastRenderedPageBreak/>
              <w:t>2.</w:t>
            </w:r>
          </w:p>
        </w:tc>
        <w:tc>
          <w:tcPr>
            <w:tcW w:w="2354" w:type="dxa"/>
          </w:tcPr>
          <w:p w14:paraId="121F1C1D"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Dio k.č.br. 471, k.o. Koprivna</w:t>
            </w:r>
          </w:p>
        </w:tc>
        <w:tc>
          <w:tcPr>
            <w:tcW w:w="1549" w:type="dxa"/>
          </w:tcPr>
          <w:p w14:paraId="4E8642E0"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Općina Šodolovci</w:t>
            </w:r>
          </w:p>
        </w:tc>
        <w:tc>
          <w:tcPr>
            <w:tcW w:w="1549" w:type="dxa"/>
          </w:tcPr>
          <w:p w14:paraId="0FC06A03"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Cca 3500m²</w:t>
            </w:r>
          </w:p>
        </w:tc>
        <w:tc>
          <w:tcPr>
            <w:tcW w:w="1548" w:type="dxa"/>
          </w:tcPr>
          <w:p w14:paraId="63AFB860"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Komunalni otpad, građevinski otpad i glomazni otpad</w:t>
            </w:r>
          </w:p>
        </w:tc>
        <w:tc>
          <w:tcPr>
            <w:tcW w:w="1549" w:type="dxa"/>
          </w:tcPr>
          <w:p w14:paraId="6741190F"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Komunalno trgovačko društvo Šodolovci d.o.o.</w:t>
            </w:r>
          </w:p>
        </w:tc>
        <w:tc>
          <w:tcPr>
            <w:tcW w:w="1330" w:type="dxa"/>
          </w:tcPr>
          <w:p w14:paraId="476B3AA7"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Ožujak 2020. </w:t>
            </w:r>
          </w:p>
        </w:tc>
        <w:tc>
          <w:tcPr>
            <w:tcW w:w="1768" w:type="dxa"/>
          </w:tcPr>
          <w:p w14:paraId="77B5E936"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Studeni 2021. </w:t>
            </w:r>
          </w:p>
        </w:tc>
        <w:tc>
          <w:tcPr>
            <w:tcW w:w="2056" w:type="dxa"/>
          </w:tcPr>
          <w:p w14:paraId="18C0C6F0"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Sanirano no nakon sanacije uočene nove količine otpada.</w:t>
            </w:r>
          </w:p>
        </w:tc>
      </w:tr>
      <w:tr w:rsidR="00225678" w:rsidRPr="00225678" w14:paraId="12CEE78D" w14:textId="77777777" w:rsidTr="00FA6689">
        <w:tc>
          <w:tcPr>
            <w:tcW w:w="751" w:type="dxa"/>
          </w:tcPr>
          <w:p w14:paraId="32656EBD"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3. </w:t>
            </w:r>
          </w:p>
        </w:tc>
        <w:tc>
          <w:tcPr>
            <w:tcW w:w="2354" w:type="dxa"/>
          </w:tcPr>
          <w:p w14:paraId="78561ADA"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Dio k.č.br. 192/6, k.o. Palača (naselje Silaš)</w:t>
            </w:r>
          </w:p>
        </w:tc>
        <w:tc>
          <w:tcPr>
            <w:tcW w:w="1549" w:type="dxa"/>
          </w:tcPr>
          <w:p w14:paraId="1A51275E"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Općina Šodolovci</w:t>
            </w:r>
          </w:p>
        </w:tc>
        <w:tc>
          <w:tcPr>
            <w:tcW w:w="1549" w:type="dxa"/>
          </w:tcPr>
          <w:p w14:paraId="365FF287"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Cca 4000m²</w:t>
            </w:r>
          </w:p>
        </w:tc>
        <w:tc>
          <w:tcPr>
            <w:tcW w:w="1548" w:type="dxa"/>
          </w:tcPr>
          <w:p w14:paraId="19E7F36C"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Građevinski i glomazni otpad</w:t>
            </w:r>
          </w:p>
        </w:tc>
        <w:tc>
          <w:tcPr>
            <w:tcW w:w="1549" w:type="dxa"/>
          </w:tcPr>
          <w:p w14:paraId="7272298F"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Kopko d.o.o.</w:t>
            </w:r>
          </w:p>
        </w:tc>
        <w:tc>
          <w:tcPr>
            <w:tcW w:w="1330" w:type="dxa"/>
          </w:tcPr>
          <w:p w14:paraId="20B13D0D"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Studeni 2020. </w:t>
            </w:r>
          </w:p>
        </w:tc>
        <w:tc>
          <w:tcPr>
            <w:tcW w:w="1768" w:type="dxa"/>
          </w:tcPr>
          <w:p w14:paraId="4A7FD6FE"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Studeni 2021.</w:t>
            </w:r>
          </w:p>
        </w:tc>
        <w:tc>
          <w:tcPr>
            <w:tcW w:w="2056" w:type="dxa"/>
          </w:tcPr>
          <w:p w14:paraId="25679BC0"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Sanirano.</w:t>
            </w:r>
          </w:p>
        </w:tc>
      </w:tr>
      <w:tr w:rsidR="00225678" w:rsidRPr="00225678" w14:paraId="35C9CD32" w14:textId="77777777" w:rsidTr="00FA6689">
        <w:tc>
          <w:tcPr>
            <w:tcW w:w="751" w:type="dxa"/>
          </w:tcPr>
          <w:p w14:paraId="2695B4B0"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4.</w:t>
            </w:r>
          </w:p>
        </w:tc>
        <w:tc>
          <w:tcPr>
            <w:tcW w:w="2354" w:type="dxa"/>
          </w:tcPr>
          <w:p w14:paraId="58417AB5"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k.č.br. 125, k.o. Palača (naselje Palača)</w:t>
            </w:r>
          </w:p>
        </w:tc>
        <w:tc>
          <w:tcPr>
            <w:tcW w:w="1549" w:type="dxa"/>
          </w:tcPr>
          <w:p w14:paraId="630D697D"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Općina Šodolovci</w:t>
            </w:r>
          </w:p>
        </w:tc>
        <w:tc>
          <w:tcPr>
            <w:tcW w:w="1549" w:type="dxa"/>
          </w:tcPr>
          <w:p w14:paraId="1494C44B"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Zahvaćeno cca 300m²</w:t>
            </w:r>
          </w:p>
        </w:tc>
        <w:tc>
          <w:tcPr>
            <w:tcW w:w="1548" w:type="dxa"/>
          </w:tcPr>
          <w:p w14:paraId="2A3B2998"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Komunalni otpad, građevinski otpad i glomazni otpad</w:t>
            </w:r>
          </w:p>
        </w:tc>
        <w:tc>
          <w:tcPr>
            <w:tcW w:w="1549" w:type="dxa"/>
          </w:tcPr>
          <w:p w14:paraId="3AB77679"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c>
          <w:tcPr>
            <w:tcW w:w="1330" w:type="dxa"/>
          </w:tcPr>
          <w:p w14:paraId="2B48DA06"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c>
          <w:tcPr>
            <w:tcW w:w="1768" w:type="dxa"/>
          </w:tcPr>
          <w:p w14:paraId="24E0D865"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c>
          <w:tcPr>
            <w:tcW w:w="2056" w:type="dxa"/>
          </w:tcPr>
          <w:p w14:paraId="60DA67B7"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r>
      <w:tr w:rsidR="00225678" w:rsidRPr="00225678" w14:paraId="10334A1E" w14:textId="77777777" w:rsidTr="00FA6689">
        <w:tc>
          <w:tcPr>
            <w:tcW w:w="751" w:type="dxa"/>
          </w:tcPr>
          <w:p w14:paraId="19D1B85B"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5. </w:t>
            </w:r>
          </w:p>
        </w:tc>
        <w:tc>
          <w:tcPr>
            <w:tcW w:w="2354" w:type="dxa"/>
          </w:tcPr>
          <w:p w14:paraId="1D9A2F96"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k.č.br. 300/1 i 300/10, k.o. Šodolovci (naselje Šodolovci)</w:t>
            </w:r>
          </w:p>
        </w:tc>
        <w:tc>
          <w:tcPr>
            <w:tcW w:w="1549" w:type="dxa"/>
          </w:tcPr>
          <w:p w14:paraId="3F204DA2"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300/1 – Općina Šodolovci</w:t>
            </w:r>
          </w:p>
          <w:p w14:paraId="554F05E9" w14:textId="77777777" w:rsidR="00225678" w:rsidRPr="00225678" w:rsidRDefault="00225678" w:rsidP="00225678">
            <w:pPr>
              <w:spacing w:after="0" w:line="240" w:lineRule="auto"/>
              <w:rPr>
                <w:rFonts w:ascii="Times New Roman" w:eastAsia="Calibri" w:hAnsi="Times New Roman" w:cs="Times New Roman"/>
                <w:sz w:val="24"/>
                <w:szCs w:val="24"/>
              </w:rPr>
            </w:pPr>
          </w:p>
          <w:p w14:paraId="53A28F1D"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300/10 – Šiklić Ruža, Šodolovci, J.J. Zmaja 30</w:t>
            </w:r>
          </w:p>
        </w:tc>
        <w:tc>
          <w:tcPr>
            <w:tcW w:w="1549" w:type="dxa"/>
          </w:tcPr>
          <w:p w14:paraId="1E5932B7"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Procijenjena količina otpada 100t</w:t>
            </w:r>
          </w:p>
        </w:tc>
        <w:tc>
          <w:tcPr>
            <w:tcW w:w="1548" w:type="dxa"/>
          </w:tcPr>
          <w:p w14:paraId="5EFB4E86"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Komunalni otpad, građevinski otpad i glomazni otpad</w:t>
            </w:r>
          </w:p>
        </w:tc>
        <w:tc>
          <w:tcPr>
            <w:tcW w:w="1549" w:type="dxa"/>
          </w:tcPr>
          <w:p w14:paraId="6A0065C9"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c>
          <w:tcPr>
            <w:tcW w:w="1330" w:type="dxa"/>
          </w:tcPr>
          <w:p w14:paraId="2C4DBA92"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c>
          <w:tcPr>
            <w:tcW w:w="1768" w:type="dxa"/>
          </w:tcPr>
          <w:p w14:paraId="3CFB31C1"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c>
          <w:tcPr>
            <w:tcW w:w="2056" w:type="dxa"/>
          </w:tcPr>
          <w:p w14:paraId="0BB0943B"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Nije sanirano</w:t>
            </w:r>
          </w:p>
        </w:tc>
      </w:tr>
      <w:tr w:rsidR="00225678" w:rsidRPr="00225678" w14:paraId="4B53BA17" w14:textId="77777777" w:rsidTr="00FA6689">
        <w:tc>
          <w:tcPr>
            <w:tcW w:w="751" w:type="dxa"/>
          </w:tcPr>
          <w:p w14:paraId="1AAF1A99"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6. </w:t>
            </w:r>
          </w:p>
        </w:tc>
        <w:tc>
          <w:tcPr>
            <w:tcW w:w="2354" w:type="dxa"/>
          </w:tcPr>
          <w:p w14:paraId="4A9C0DD0" w14:textId="77777777" w:rsidR="00225678" w:rsidRPr="00225678" w:rsidRDefault="00225678" w:rsidP="00225678">
            <w:pPr>
              <w:spacing w:after="0" w:line="240" w:lineRule="auto"/>
              <w:rPr>
                <w:rFonts w:ascii="Times New Roman" w:eastAsia="Calibri" w:hAnsi="Times New Roman" w:cs="Times New Roman"/>
                <w:color w:val="FF0000"/>
                <w:sz w:val="24"/>
                <w:szCs w:val="24"/>
              </w:rPr>
            </w:pPr>
            <w:r w:rsidRPr="00225678">
              <w:rPr>
                <w:rFonts w:ascii="Times New Roman" w:eastAsia="Calibri" w:hAnsi="Times New Roman" w:cs="Times New Roman"/>
                <w:sz w:val="24"/>
                <w:szCs w:val="24"/>
              </w:rPr>
              <w:t>Dio k.č.br. 1, k.o. Šodolovci (naselje Petrova Slatina)</w:t>
            </w:r>
          </w:p>
        </w:tc>
        <w:tc>
          <w:tcPr>
            <w:tcW w:w="1549" w:type="dxa"/>
          </w:tcPr>
          <w:p w14:paraId="5FCAC12C"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Općina Šodolovci</w:t>
            </w:r>
          </w:p>
        </w:tc>
        <w:tc>
          <w:tcPr>
            <w:tcW w:w="1549" w:type="dxa"/>
          </w:tcPr>
          <w:p w14:paraId="0061A24F"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Cca 3500m²</w:t>
            </w:r>
          </w:p>
        </w:tc>
        <w:tc>
          <w:tcPr>
            <w:tcW w:w="1548" w:type="dxa"/>
          </w:tcPr>
          <w:p w14:paraId="3C9C64B3"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Komunalni otpad, glomazni otpad</w:t>
            </w:r>
          </w:p>
        </w:tc>
        <w:tc>
          <w:tcPr>
            <w:tcW w:w="1549" w:type="dxa"/>
          </w:tcPr>
          <w:p w14:paraId="56D0031D"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Komunalno trgovačko društvo Šodolovci d.o.o.</w:t>
            </w:r>
          </w:p>
        </w:tc>
        <w:tc>
          <w:tcPr>
            <w:tcW w:w="1330" w:type="dxa"/>
          </w:tcPr>
          <w:p w14:paraId="051460D5"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Ožujak 2020.</w:t>
            </w:r>
          </w:p>
        </w:tc>
        <w:tc>
          <w:tcPr>
            <w:tcW w:w="1768" w:type="dxa"/>
          </w:tcPr>
          <w:p w14:paraId="79D37111"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Ožujak 2022.</w:t>
            </w:r>
          </w:p>
        </w:tc>
        <w:tc>
          <w:tcPr>
            <w:tcW w:w="2056" w:type="dxa"/>
          </w:tcPr>
          <w:p w14:paraId="3FA58107" w14:textId="77777777" w:rsidR="00225678" w:rsidRPr="00225678" w:rsidRDefault="00225678" w:rsidP="00225678">
            <w:pPr>
              <w:spacing w:after="0" w:line="240"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Sanirano no nakon sanacije uočene nove količine otpada. </w:t>
            </w:r>
          </w:p>
        </w:tc>
      </w:tr>
    </w:tbl>
    <w:p w14:paraId="6616E84F" w14:textId="77777777" w:rsidR="00225678" w:rsidRPr="00225678" w:rsidRDefault="00225678" w:rsidP="00225678">
      <w:pPr>
        <w:spacing w:after="160" w:line="259" w:lineRule="auto"/>
        <w:rPr>
          <w:rFonts w:ascii="Times New Roman" w:eastAsia="Calibri" w:hAnsi="Times New Roman" w:cs="Times New Roman"/>
          <w:sz w:val="24"/>
          <w:szCs w:val="24"/>
        </w:rPr>
      </w:pPr>
    </w:p>
    <w:p w14:paraId="17DB0461" w14:textId="77777777" w:rsidR="00225678" w:rsidRPr="00225678" w:rsidRDefault="00225678" w:rsidP="00225678">
      <w:pPr>
        <w:spacing w:after="160" w:line="259" w:lineRule="auto"/>
        <w:rPr>
          <w:rFonts w:ascii="Times New Roman" w:eastAsia="Calibri" w:hAnsi="Times New Roman" w:cs="Times New Roman"/>
          <w:sz w:val="24"/>
          <w:szCs w:val="24"/>
        </w:rPr>
      </w:pPr>
    </w:p>
    <w:p w14:paraId="4843C35F"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lastRenderedPageBreak/>
        <w:t xml:space="preserve">Na naprijed navedenim lokacijama provodile su se mjere radi sprječavanja odbacivanja otpada i to kontrole lokacija od strane komunalnog redara i djelatnika Komunalnog trgovačkog društva Šodolovci d.o.o. po nalogu općinskog načelnika Općine Šodolovci. </w:t>
      </w:r>
    </w:p>
    <w:p w14:paraId="6AAAEDF3"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Na naprijed navedene lokacije uočene od strane komunalnog redara i djelatnika Komunalnog trgovačkog društva Općine Šodolovci d.o.o. te je o istima izvješten općinski načelnik. Veći dio onečišćenih lokacija saniran je tijekom 2020. godine no uočeno je ponavljanje onečišćenja te su u te svrhe postavljene i nove table s upozorenjima o zabrani odlaganja otpada. </w:t>
      </w:r>
    </w:p>
    <w:p w14:paraId="3A776655"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Tijekom 2021. godine Fonda za zaštitu okoliša odobrio je projektnu prijavu općine za sanaciju nepropisno odbačenog otpada u naselju Šodolovci, k.č.br. 193/6, 193/15 i 194, k.o. Šodolovci. Općina je također tijekom 2021. godine na javni poziv Fonda za zaštitu okoliša i energetsku učinkovitost prijavila projekt postavljanja sustava video nadzora na lokacijama otpadom onečišćenog tla te se čeka Odluka Fonda. </w:t>
      </w:r>
    </w:p>
    <w:p w14:paraId="119DA9AB" w14:textId="77777777" w:rsidR="00225678" w:rsidRPr="00225678" w:rsidRDefault="00225678" w:rsidP="00225678">
      <w:pPr>
        <w:spacing w:after="160" w:line="259" w:lineRule="auto"/>
        <w:rPr>
          <w:rFonts w:ascii="Times New Roman" w:eastAsia="Calibri" w:hAnsi="Times New Roman" w:cs="Times New Roman"/>
          <w:sz w:val="24"/>
          <w:szCs w:val="24"/>
        </w:rPr>
      </w:pPr>
    </w:p>
    <w:p w14:paraId="6882AFFA" w14:textId="77777777" w:rsidR="00225678" w:rsidRPr="00225678" w:rsidRDefault="00225678" w:rsidP="00225678">
      <w:pPr>
        <w:numPr>
          <w:ilvl w:val="0"/>
          <w:numId w:val="8"/>
        </w:numPr>
        <w:spacing w:after="160" w:line="259" w:lineRule="auto"/>
        <w:contextualSpacing/>
        <w:rPr>
          <w:rFonts w:ascii="Times New Roman" w:eastAsia="Calibri" w:hAnsi="Times New Roman" w:cs="Times New Roman"/>
          <w:sz w:val="24"/>
          <w:szCs w:val="24"/>
        </w:rPr>
      </w:pPr>
      <w:r w:rsidRPr="00225678">
        <w:rPr>
          <w:rFonts w:ascii="Times New Roman" w:eastAsia="Calibri" w:hAnsi="Times New Roman" w:cs="Times New Roman"/>
          <w:sz w:val="24"/>
          <w:szCs w:val="24"/>
        </w:rPr>
        <w:t>TROŠKOVI UKLANJANJA ODBAČENOG OTPADA U 2021. GODINI ZA OPĆINU ŠODOLOVCI</w:t>
      </w:r>
    </w:p>
    <w:p w14:paraId="78A60620"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Iz Proračuna Općine Šodolovci za troškove saniranja i otklanjanja odbačenog otpada sa lokacija otpadom onečišćenog tla koji su obavljeni tijekom 2021. godine ukupno je utrošeno 43.750,00 kuna. Cjelokupni iznos se odnosi na saniranje drugog dijela lokacije u naselju Silaš označene kao k.č.br. 192/6 k.o. Palača a koje radove je izvela tvrtka Kopko d.o.o.. </w:t>
      </w:r>
    </w:p>
    <w:p w14:paraId="1445E094" w14:textId="77777777" w:rsidR="00225678" w:rsidRPr="00225678" w:rsidRDefault="00225678" w:rsidP="00225678">
      <w:pPr>
        <w:spacing w:after="160" w:line="259" w:lineRule="auto"/>
        <w:rPr>
          <w:rFonts w:ascii="Times New Roman" w:eastAsia="Calibri" w:hAnsi="Times New Roman" w:cs="Times New Roman"/>
          <w:sz w:val="24"/>
          <w:szCs w:val="24"/>
        </w:rPr>
      </w:pPr>
    </w:p>
    <w:p w14:paraId="57C5576B" w14:textId="77777777" w:rsidR="00225678" w:rsidRPr="00225678" w:rsidRDefault="00225678" w:rsidP="00225678">
      <w:pPr>
        <w:numPr>
          <w:ilvl w:val="0"/>
          <w:numId w:val="8"/>
        </w:numPr>
        <w:spacing w:after="160" w:line="259" w:lineRule="auto"/>
        <w:contextualSpacing/>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ZAKLJUČAK</w:t>
      </w:r>
    </w:p>
    <w:p w14:paraId="48B792EA"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Iako postoji zakonodavni okvir koji precizno regulira prava i obveze pojedinaca u sustavu gospodarenja otpadom postoje devijantna ponašanja i neodgovorni pojedinci koji odlažu otpad na lokacije koje nisu za to predviđene i na taj način onečišćuju okoliš i površine na području općine što nadalje ima za posljedicu financijsko opterećenje proračuna Općine Šodolovci koja mora osigurati sredstva za saniranje predmetnih onečišćenja. </w:t>
      </w:r>
    </w:p>
    <w:p w14:paraId="458BFC31"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Općine Šodolovci uspostavila je sustav zaprimanja obavijesti o nepropisno odbačenom otpadu kao i sustav evidentiranja lokacija odbačenog otpada.</w:t>
      </w:r>
    </w:p>
    <w:p w14:paraId="2656ADD5"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Tijekom 2021. godine komunalni redar i djelatnici Komunalnog trgovačkog društva Šodolovci d.o.o. su tijekom redovitih terenskih aktivnosti obilazili i područje općine te u koordinaciji s Općinom Šodolovci provodili nadzor nad lokacijama otpadom onečišćenog tla. </w:t>
      </w:r>
    </w:p>
    <w:p w14:paraId="66578989"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Na lokacijama na kojima se pojavljuje otpad postavljeni su znakovi upozorenja o zabrani odbacivanja otpada. </w:t>
      </w:r>
    </w:p>
    <w:p w14:paraId="47443FB6"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Općina Šodolovci će i tijekom narednog razdoblja provoditi sanaciju i kontrolu istih, tempom koji dozvoljavaju financijske mogućnosti te se planira i postavljanje sustava video nadzora nad najkritičnijim lokacijama, koji smo dobili preko Fonda za zaštitu okoliša.</w:t>
      </w:r>
    </w:p>
    <w:p w14:paraId="204CF506" w14:textId="77777777" w:rsidR="00225678" w:rsidRPr="00225678" w:rsidRDefault="00225678" w:rsidP="00225678">
      <w:pPr>
        <w:spacing w:after="160" w:line="259" w:lineRule="auto"/>
        <w:ind w:right="-30"/>
        <w:rPr>
          <w:rFonts w:ascii="Times New Roman" w:eastAsia="Calibri" w:hAnsi="Times New Roman" w:cs="Times New Roman"/>
          <w:sz w:val="24"/>
          <w:szCs w:val="24"/>
        </w:rPr>
      </w:pPr>
    </w:p>
    <w:p w14:paraId="43609ABB" w14:textId="77777777" w:rsidR="00225678" w:rsidRPr="00225678" w:rsidRDefault="00225678" w:rsidP="00225678">
      <w:pPr>
        <w:spacing w:after="160" w:line="259" w:lineRule="auto"/>
        <w:rPr>
          <w:rFonts w:ascii="Times New Roman" w:eastAsia="Calibri" w:hAnsi="Times New Roman" w:cs="Times New Roman"/>
          <w:sz w:val="24"/>
          <w:szCs w:val="24"/>
        </w:rPr>
      </w:pPr>
    </w:p>
    <w:p w14:paraId="6C1CD092" w14:textId="77777777" w:rsidR="00225678" w:rsidRPr="00225678" w:rsidRDefault="00225678" w:rsidP="00225678">
      <w:pPr>
        <w:spacing w:after="160" w:line="259"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KLASA: 351-02/22-01/1</w:t>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p>
    <w:p w14:paraId="287A6CAC" w14:textId="77777777" w:rsidR="00225678" w:rsidRPr="00225678" w:rsidRDefault="00225678" w:rsidP="00225678">
      <w:pPr>
        <w:spacing w:after="160" w:line="259"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URBROJ: 2158-36-02-22-1</w:t>
      </w:r>
    </w:p>
    <w:p w14:paraId="7BA7D13B" w14:textId="77777777" w:rsidR="00225678" w:rsidRPr="00225678" w:rsidRDefault="00225678" w:rsidP="00225678">
      <w:pPr>
        <w:spacing w:after="160" w:line="259" w:lineRule="auto"/>
        <w:rPr>
          <w:rFonts w:ascii="Times New Roman" w:eastAsia="Calibri" w:hAnsi="Times New Roman" w:cs="Times New Roman"/>
          <w:sz w:val="24"/>
          <w:szCs w:val="24"/>
        </w:rPr>
      </w:pPr>
      <w:r w:rsidRPr="00225678">
        <w:rPr>
          <w:rFonts w:ascii="Times New Roman" w:eastAsia="Calibri" w:hAnsi="Times New Roman" w:cs="Times New Roman"/>
          <w:sz w:val="24"/>
          <w:szCs w:val="24"/>
        </w:rPr>
        <w:t xml:space="preserve">Šodolovci, 18. ožujka 2022.  </w:t>
      </w:r>
    </w:p>
    <w:p w14:paraId="7012C0F6" w14:textId="77777777" w:rsidR="00225678" w:rsidRP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t>Općinski načelnik:</w:t>
      </w:r>
    </w:p>
    <w:p w14:paraId="1A819960" w14:textId="081800B2" w:rsidR="00225678" w:rsidRDefault="00225678" w:rsidP="00225678">
      <w:pPr>
        <w:spacing w:after="160" w:line="259" w:lineRule="auto"/>
        <w:jc w:val="both"/>
        <w:rPr>
          <w:rFonts w:ascii="Times New Roman" w:eastAsia="Calibri" w:hAnsi="Times New Roman" w:cs="Times New Roman"/>
          <w:sz w:val="24"/>
          <w:szCs w:val="24"/>
        </w:rPr>
      </w:pP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r>
      <w:r w:rsidRPr="00225678">
        <w:rPr>
          <w:rFonts w:ascii="Times New Roman" w:eastAsia="Calibri" w:hAnsi="Times New Roman" w:cs="Times New Roman"/>
          <w:sz w:val="24"/>
          <w:szCs w:val="24"/>
        </w:rPr>
        <w:tab/>
        <w:t xml:space="preserve">    Dragan Zorić</w:t>
      </w:r>
    </w:p>
    <w:p w14:paraId="2F00E061" w14:textId="038F1FFD" w:rsidR="00225678" w:rsidRDefault="00225678" w:rsidP="008621DA">
      <w:pPr>
        <w:spacing w:after="160" w:line="259" w:lineRule="auto"/>
        <w:jc w:val="center"/>
        <w:rPr>
          <w:rFonts w:ascii="Times New Roman" w:eastAsia="Calibri" w:hAnsi="Times New Roman" w:cs="Times New Roman"/>
          <w:sz w:val="24"/>
          <w:szCs w:val="24"/>
        </w:rPr>
        <w:sectPr w:rsidR="00225678" w:rsidSect="00225678">
          <w:pgSz w:w="16838" w:h="11906" w:orient="landscape" w:code="9"/>
          <w:pgMar w:top="1417" w:right="1417" w:bottom="1417" w:left="1417" w:header="709" w:footer="709" w:gutter="0"/>
          <w:cols w:space="708"/>
          <w:titlePg/>
          <w:docGrid w:linePitch="360"/>
        </w:sectPr>
      </w:pPr>
      <w:r>
        <w:rPr>
          <w:rFonts w:ascii="Times New Roman" w:eastAsia="Calibri" w:hAnsi="Times New Roman" w:cs="Times New Roman"/>
          <w:sz w:val="24"/>
          <w:szCs w:val="24"/>
        </w:rPr>
        <w:t>**********</w:t>
      </w:r>
    </w:p>
    <w:p w14:paraId="6F0F2702" w14:textId="77777777" w:rsidR="008621DA" w:rsidRDefault="008621DA" w:rsidP="008621DA">
      <w:pPr>
        <w:spacing w:after="160" w:line="259" w:lineRule="auto"/>
        <w:rPr>
          <w:rFonts w:ascii="Times New Roman" w:eastAsia="Calibri" w:hAnsi="Times New Roman" w:cs="Times New Roman"/>
          <w:sz w:val="24"/>
          <w:szCs w:val="24"/>
        </w:rPr>
        <w:sectPr w:rsidR="008621DA" w:rsidSect="00225678">
          <w:pgSz w:w="11906" w:h="16838" w:code="9"/>
          <w:pgMar w:top="1417" w:right="1417" w:bottom="1417" w:left="1417" w:header="709" w:footer="709" w:gutter="0"/>
          <w:cols w:space="708"/>
          <w:titlePg/>
          <w:docGrid w:linePitch="360"/>
        </w:sectPr>
      </w:pPr>
      <w:r w:rsidRPr="008621DA">
        <w:rPr>
          <w:noProof/>
        </w:rPr>
        <w:lastRenderedPageBreak/>
        <w:drawing>
          <wp:inline distT="0" distB="0" distL="0" distR="0" wp14:anchorId="3A3B4A25" wp14:editId="4A4A4FEB">
            <wp:extent cx="5760720" cy="878840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8788400"/>
                    </a:xfrm>
                    <a:prstGeom prst="rect">
                      <a:avLst/>
                    </a:prstGeom>
                    <a:noFill/>
                    <a:ln>
                      <a:noFill/>
                    </a:ln>
                  </pic:spPr>
                </pic:pic>
              </a:graphicData>
            </a:graphic>
          </wp:inline>
        </w:drawing>
      </w:r>
      <w:bookmarkEnd w:id="1"/>
    </w:p>
    <w:p w14:paraId="3BE3EBD8" w14:textId="2D9932E9" w:rsidR="007C41AB" w:rsidRDefault="008621DA" w:rsidP="008621DA">
      <w:pPr>
        <w:spacing w:after="160" w:line="259" w:lineRule="auto"/>
        <w:rPr>
          <w:rFonts w:ascii="Times New Roman" w:eastAsia="Calibri" w:hAnsi="Times New Roman" w:cs="Times New Roman"/>
          <w:sz w:val="24"/>
          <w:szCs w:val="24"/>
        </w:rPr>
      </w:pPr>
      <w:r w:rsidRPr="008621DA">
        <w:rPr>
          <w:noProof/>
        </w:rPr>
        <w:lastRenderedPageBreak/>
        <w:drawing>
          <wp:inline distT="0" distB="0" distL="0" distR="0" wp14:anchorId="676C149B" wp14:editId="4A9DB203">
            <wp:extent cx="5760720" cy="548449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484495"/>
                    </a:xfrm>
                    <a:prstGeom prst="rect">
                      <a:avLst/>
                    </a:prstGeom>
                    <a:noFill/>
                    <a:ln>
                      <a:noFill/>
                    </a:ln>
                  </pic:spPr>
                </pic:pic>
              </a:graphicData>
            </a:graphic>
          </wp:inline>
        </w:drawing>
      </w:r>
    </w:p>
    <w:p w14:paraId="6942CE69" w14:textId="0B6AAD3E" w:rsidR="008621DA" w:rsidRDefault="008621DA" w:rsidP="008621DA">
      <w:pPr>
        <w:spacing w:after="160" w:line="259" w:lineRule="auto"/>
        <w:rPr>
          <w:rFonts w:ascii="Times New Roman" w:eastAsia="Calibri" w:hAnsi="Times New Roman" w:cs="Times New Roman"/>
          <w:sz w:val="24"/>
          <w:szCs w:val="24"/>
        </w:rPr>
      </w:pPr>
    </w:p>
    <w:p w14:paraId="1684D401" w14:textId="00C5F1D9" w:rsidR="008621DA" w:rsidRDefault="008621DA" w:rsidP="008621DA">
      <w:pPr>
        <w:spacing w:after="160" w:line="259" w:lineRule="auto"/>
        <w:rPr>
          <w:rFonts w:ascii="Times New Roman" w:eastAsia="Calibri" w:hAnsi="Times New Roman" w:cs="Times New Roman"/>
          <w:sz w:val="24"/>
          <w:szCs w:val="24"/>
        </w:rPr>
      </w:pPr>
    </w:p>
    <w:p w14:paraId="44DBD03F" w14:textId="3FD0E67E" w:rsidR="008621DA" w:rsidRDefault="008621DA" w:rsidP="008621DA">
      <w:pPr>
        <w:spacing w:after="160" w:line="259" w:lineRule="auto"/>
        <w:rPr>
          <w:rFonts w:ascii="Times New Roman" w:eastAsia="Calibri" w:hAnsi="Times New Roman" w:cs="Times New Roman"/>
          <w:sz w:val="24"/>
          <w:szCs w:val="24"/>
        </w:rPr>
      </w:pPr>
    </w:p>
    <w:p w14:paraId="4C273A67" w14:textId="17F857F7" w:rsidR="008621DA" w:rsidRDefault="008621DA" w:rsidP="008621DA">
      <w:pPr>
        <w:spacing w:after="160" w:line="259" w:lineRule="auto"/>
        <w:rPr>
          <w:rFonts w:ascii="Times New Roman" w:eastAsia="Calibri" w:hAnsi="Times New Roman" w:cs="Times New Roman"/>
          <w:sz w:val="24"/>
          <w:szCs w:val="24"/>
        </w:rPr>
      </w:pPr>
    </w:p>
    <w:p w14:paraId="2D534A57" w14:textId="6F57BA81" w:rsidR="008621DA" w:rsidRDefault="008621DA" w:rsidP="008621DA">
      <w:pPr>
        <w:spacing w:after="160" w:line="259" w:lineRule="auto"/>
        <w:rPr>
          <w:rFonts w:ascii="Times New Roman" w:eastAsia="Calibri" w:hAnsi="Times New Roman" w:cs="Times New Roman"/>
          <w:sz w:val="24"/>
          <w:szCs w:val="24"/>
        </w:rPr>
      </w:pPr>
    </w:p>
    <w:p w14:paraId="139ACAF8" w14:textId="34695959" w:rsidR="008621DA" w:rsidRDefault="008621DA" w:rsidP="008621DA">
      <w:pPr>
        <w:spacing w:after="160" w:line="259" w:lineRule="auto"/>
        <w:rPr>
          <w:rFonts w:ascii="Times New Roman" w:eastAsia="Calibri" w:hAnsi="Times New Roman" w:cs="Times New Roman"/>
          <w:sz w:val="24"/>
          <w:szCs w:val="24"/>
        </w:rPr>
      </w:pPr>
    </w:p>
    <w:p w14:paraId="48956939" w14:textId="26F28AE6" w:rsidR="008621DA" w:rsidRDefault="008621DA" w:rsidP="008621DA">
      <w:pPr>
        <w:spacing w:after="160" w:line="259" w:lineRule="auto"/>
        <w:rPr>
          <w:rFonts w:ascii="Times New Roman" w:eastAsia="Calibri" w:hAnsi="Times New Roman" w:cs="Times New Roman"/>
          <w:sz w:val="24"/>
          <w:szCs w:val="24"/>
        </w:rPr>
      </w:pPr>
    </w:p>
    <w:p w14:paraId="41C74F34" w14:textId="163659D5" w:rsidR="008621DA" w:rsidRDefault="008621DA" w:rsidP="008621DA">
      <w:pPr>
        <w:spacing w:after="160" w:line="259" w:lineRule="auto"/>
        <w:rPr>
          <w:rFonts w:ascii="Times New Roman" w:eastAsia="Calibri" w:hAnsi="Times New Roman" w:cs="Times New Roman"/>
          <w:sz w:val="24"/>
          <w:szCs w:val="24"/>
        </w:rPr>
      </w:pPr>
    </w:p>
    <w:p w14:paraId="3E20EEFC" w14:textId="107D12A4" w:rsidR="008621DA" w:rsidRDefault="008621DA" w:rsidP="008621DA">
      <w:pPr>
        <w:spacing w:after="160" w:line="259" w:lineRule="auto"/>
        <w:rPr>
          <w:rFonts w:ascii="Times New Roman" w:eastAsia="Calibri" w:hAnsi="Times New Roman" w:cs="Times New Roman"/>
          <w:sz w:val="24"/>
          <w:szCs w:val="24"/>
        </w:rPr>
      </w:pPr>
    </w:p>
    <w:p w14:paraId="2940CFEF" w14:textId="3675B9B3" w:rsidR="008621DA" w:rsidRDefault="008621DA" w:rsidP="008621DA">
      <w:pPr>
        <w:spacing w:after="160" w:line="259" w:lineRule="auto"/>
        <w:rPr>
          <w:rFonts w:ascii="Times New Roman" w:eastAsia="Calibri" w:hAnsi="Times New Roman" w:cs="Times New Roman"/>
          <w:sz w:val="24"/>
          <w:szCs w:val="24"/>
        </w:rPr>
      </w:pPr>
    </w:p>
    <w:p w14:paraId="5D61D281" w14:textId="0CD58DD6" w:rsidR="008621DA" w:rsidRDefault="008621DA" w:rsidP="008621DA">
      <w:pPr>
        <w:spacing w:after="160" w:line="259" w:lineRule="auto"/>
        <w:rPr>
          <w:rFonts w:ascii="Times New Roman" w:eastAsia="Calibri" w:hAnsi="Times New Roman" w:cs="Times New Roman"/>
          <w:sz w:val="24"/>
          <w:szCs w:val="24"/>
        </w:rPr>
      </w:pPr>
    </w:p>
    <w:p w14:paraId="77AEFE97" w14:textId="39A6BCA0" w:rsidR="008621DA" w:rsidRDefault="008621DA" w:rsidP="008621DA">
      <w:pPr>
        <w:spacing w:after="160" w:line="259" w:lineRule="auto"/>
        <w:rPr>
          <w:rFonts w:ascii="Times New Roman" w:eastAsia="Calibri" w:hAnsi="Times New Roman" w:cs="Times New Roman"/>
          <w:sz w:val="24"/>
          <w:szCs w:val="24"/>
        </w:rPr>
      </w:pPr>
      <w:r w:rsidRPr="008621DA">
        <w:rPr>
          <w:noProof/>
        </w:rPr>
        <w:lastRenderedPageBreak/>
        <w:drawing>
          <wp:inline distT="0" distB="0" distL="0" distR="0" wp14:anchorId="69598CAD" wp14:editId="00C646A1">
            <wp:extent cx="5760085" cy="8892540"/>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85" cy="8892540"/>
                    </a:xfrm>
                    <a:prstGeom prst="rect">
                      <a:avLst/>
                    </a:prstGeom>
                    <a:noFill/>
                    <a:ln>
                      <a:noFill/>
                    </a:ln>
                  </pic:spPr>
                </pic:pic>
              </a:graphicData>
            </a:graphic>
          </wp:inline>
        </w:drawing>
      </w:r>
    </w:p>
    <w:p w14:paraId="4C9F0FB4" w14:textId="4B2BB0BE" w:rsidR="008621DA" w:rsidRDefault="008621DA" w:rsidP="008621DA">
      <w:pPr>
        <w:spacing w:after="160" w:line="259" w:lineRule="auto"/>
        <w:rPr>
          <w:rFonts w:ascii="Times New Roman" w:eastAsia="Calibri" w:hAnsi="Times New Roman" w:cs="Times New Roman"/>
          <w:sz w:val="24"/>
          <w:szCs w:val="24"/>
        </w:rPr>
      </w:pPr>
      <w:r w:rsidRPr="008621DA">
        <w:rPr>
          <w:noProof/>
        </w:rPr>
        <w:lastRenderedPageBreak/>
        <w:drawing>
          <wp:inline distT="0" distB="0" distL="0" distR="0" wp14:anchorId="2D7DD3E5" wp14:editId="1479DC2B">
            <wp:extent cx="5760085" cy="8892540"/>
            <wp:effectExtent l="0" t="0" r="0" b="381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085" cy="8892540"/>
                    </a:xfrm>
                    <a:prstGeom prst="rect">
                      <a:avLst/>
                    </a:prstGeom>
                    <a:noFill/>
                    <a:ln>
                      <a:noFill/>
                    </a:ln>
                  </pic:spPr>
                </pic:pic>
              </a:graphicData>
            </a:graphic>
          </wp:inline>
        </w:drawing>
      </w:r>
    </w:p>
    <w:p w14:paraId="66283380" w14:textId="2E8D3656" w:rsidR="008621DA" w:rsidRDefault="00806766" w:rsidP="008621DA">
      <w:pPr>
        <w:spacing w:after="160" w:line="259" w:lineRule="auto"/>
        <w:rPr>
          <w:rFonts w:ascii="Times New Roman" w:eastAsia="Calibri" w:hAnsi="Times New Roman" w:cs="Times New Roman"/>
          <w:sz w:val="24"/>
          <w:szCs w:val="24"/>
        </w:rPr>
      </w:pPr>
      <w:r w:rsidRPr="00806766">
        <w:rPr>
          <w:noProof/>
        </w:rPr>
        <w:lastRenderedPageBreak/>
        <w:drawing>
          <wp:inline distT="0" distB="0" distL="0" distR="0" wp14:anchorId="7F3675E0" wp14:editId="61303C50">
            <wp:extent cx="5760085" cy="8892540"/>
            <wp:effectExtent l="0" t="0" r="0" b="381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8892540"/>
                    </a:xfrm>
                    <a:prstGeom prst="rect">
                      <a:avLst/>
                    </a:prstGeom>
                    <a:noFill/>
                    <a:ln>
                      <a:noFill/>
                    </a:ln>
                  </pic:spPr>
                </pic:pic>
              </a:graphicData>
            </a:graphic>
          </wp:inline>
        </w:drawing>
      </w:r>
    </w:p>
    <w:p w14:paraId="7A6A4D24" w14:textId="05367F5E" w:rsidR="00806766" w:rsidRDefault="00806766" w:rsidP="008621DA">
      <w:pPr>
        <w:spacing w:after="160" w:line="259" w:lineRule="auto"/>
        <w:rPr>
          <w:rFonts w:ascii="Times New Roman" w:eastAsia="Calibri" w:hAnsi="Times New Roman" w:cs="Times New Roman"/>
          <w:sz w:val="24"/>
          <w:szCs w:val="24"/>
        </w:rPr>
      </w:pPr>
      <w:r w:rsidRPr="00806766">
        <w:rPr>
          <w:noProof/>
        </w:rPr>
        <w:lastRenderedPageBreak/>
        <w:drawing>
          <wp:inline distT="0" distB="0" distL="0" distR="0" wp14:anchorId="69449424" wp14:editId="2DF6265C">
            <wp:extent cx="5760085" cy="8892540"/>
            <wp:effectExtent l="0" t="0" r="0" b="381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8892540"/>
                    </a:xfrm>
                    <a:prstGeom prst="rect">
                      <a:avLst/>
                    </a:prstGeom>
                    <a:noFill/>
                    <a:ln>
                      <a:noFill/>
                    </a:ln>
                  </pic:spPr>
                </pic:pic>
              </a:graphicData>
            </a:graphic>
          </wp:inline>
        </w:drawing>
      </w:r>
    </w:p>
    <w:p w14:paraId="16C0FC36" w14:textId="1CDDB584" w:rsidR="00806766" w:rsidRDefault="00806766" w:rsidP="008621DA">
      <w:pPr>
        <w:spacing w:after="160" w:line="259" w:lineRule="auto"/>
        <w:rPr>
          <w:rFonts w:ascii="Times New Roman" w:eastAsia="Calibri" w:hAnsi="Times New Roman" w:cs="Times New Roman"/>
          <w:sz w:val="24"/>
          <w:szCs w:val="24"/>
        </w:rPr>
      </w:pPr>
      <w:r w:rsidRPr="00806766">
        <w:rPr>
          <w:noProof/>
        </w:rPr>
        <w:lastRenderedPageBreak/>
        <w:drawing>
          <wp:inline distT="0" distB="0" distL="0" distR="0" wp14:anchorId="4811877F" wp14:editId="5EACF719">
            <wp:extent cx="5760085" cy="889254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8892540"/>
                    </a:xfrm>
                    <a:prstGeom prst="rect">
                      <a:avLst/>
                    </a:prstGeom>
                    <a:noFill/>
                    <a:ln>
                      <a:noFill/>
                    </a:ln>
                  </pic:spPr>
                </pic:pic>
              </a:graphicData>
            </a:graphic>
          </wp:inline>
        </w:drawing>
      </w:r>
    </w:p>
    <w:p w14:paraId="0089511D" w14:textId="4DA1D568" w:rsidR="00806766" w:rsidRDefault="00806766" w:rsidP="008621DA">
      <w:pPr>
        <w:spacing w:after="160" w:line="259" w:lineRule="auto"/>
        <w:rPr>
          <w:rFonts w:ascii="Times New Roman" w:eastAsia="Calibri" w:hAnsi="Times New Roman" w:cs="Times New Roman"/>
          <w:sz w:val="24"/>
          <w:szCs w:val="24"/>
        </w:rPr>
      </w:pPr>
      <w:r w:rsidRPr="00806766">
        <w:rPr>
          <w:noProof/>
        </w:rPr>
        <w:lastRenderedPageBreak/>
        <w:drawing>
          <wp:inline distT="0" distB="0" distL="0" distR="0" wp14:anchorId="09645AE8" wp14:editId="5D7C09A6">
            <wp:extent cx="5760085" cy="8892540"/>
            <wp:effectExtent l="0" t="0" r="0" b="381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8892540"/>
                    </a:xfrm>
                    <a:prstGeom prst="rect">
                      <a:avLst/>
                    </a:prstGeom>
                    <a:noFill/>
                    <a:ln>
                      <a:noFill/>
                    </a:ln>
                  </pic:spPr>
                </pic:pic>
              </a:graphicData>
            </a:graphic>
          </wp:inline>
        </w:drawing>
      </w:r>
    </w:p>
    <w:p w14:paraId="48232852" w14:textId="77777777" w:rsidR="00806766" w:rsidRDefault="00806766" w:rsidP="008621DA">
      <w:pPr>
        <w:spacing w:after="160" w:line="259" w:lineRule="auto"/>
        <w:rPr>
          <w:rFonts w:ascii="Times New Roman" w:eastAsia="Calibri" w:hAnsi="Times New Roman" w:cs="Times New Roman"/>
          <w:sz w:val="24"/>
          <w:szCs w:val="24"/>
        </w:rPr>
        <w:sectPr w:rsidR="00806766" w:rsidSect="00225678">
          <w:pgSz w:w="11906" w:h="16838" w:code="9"/>
          <w:pgMar w:top="1417" w:right="1417" w:bottom="1417" w:left="1417" w:header="709" w:footer="709" w:gutter="0"/>
          <w:cols w:space="708"/>
          <w:titlePg/>
          <w:docGrid w:linePitch="360"/>
        </w:sectPr>
      </w:pPr>
      <w:r w:rsidRPr="00806766">
        <w:rPr>
          <w:noProof/>
        </w:rPr>
        <w:lastRenderedPageBreak/>
        <w:drawing>
          <wp:inline distT="0" distB="0" distL="0" distR="0" wp14:anchorId="2F33706F" wp14:editId="6A609844">
            <wp:extent cx="5760085" cy="8892540"/>
            <wp:effectExtent l="0" t="0" r="0" b="381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85" cy="8892540"/>
                    </a:xfrm>
                    <a:prstGeom prst="rect">
                      <a:avLst/>
                    </a:prstGeom>
                    <a:noFill/>
                    <a:ln>
                      <a:noFill/>
                    </a:ln>
                  </pic:spPr>
                </pic:pic>
              </a:graphicData>
            </a:graphic>
          </wp:inline>
        </w:drawing>
      </w:r>
    </w:p>
    <w:p w14:paraId="4864CB2E" w14:textId="77777777" w:rsidR="00806766" w:rsidRPr="00806766" w:rsidRDefault="00806766" w:rsidP="00806766">
      <w:pPr>
        <w:spacing w:after="0" w:line="240" w:lineRule="auto"/>
        <w:rPr>
          <w:rFonts w:ascii="Times New Roman" w:eastAsia="Times New Roman" w:hAnsi="Times New Roman" w:cs="Times New Roman"/>
          <w:b/>
          <w:bCs/>
          <w:color w:val="000000"/>
          <w:lang w:eastAsia="hr-HR"/>
        </w:rPr>
      </w:pPr>
    </w:p>
    <w:p w14:paraId="5DD37070" w14:textId="77777777" w:rsidR="00806766" w:rsidRPr="00806766" w:rsidRDefault="00806766" w:rsidP="00806766">
      <w:pPr>
        <w:spacing w:after="0" w:line="240" w:lineRule="auto"/>
        <w:rPr>
          <w:rFonts w:ascii="Times New Roman" w:eastAsia="Times New Roman" w:hAnsi="Times New Roman" w:cs="Times New Roman"/>
          <w:b/>
          <w:bCs/>
          <w:color w:val="000000"/>
          <w:lang w:eastAsia="hr-HR"/>
        </w:rPr>
      </w:pPr>
    </w:p>
    <w:p w14:paraId="138D5288" w14:textId="77777777" w:rsidR="00806766" w:rsidRPr="00806766" w:rsidRDefault="00806766" w:rsidP="00806766">
      <w:pPr>
        <w:spacing w:after="0" w:line="240" w:lineRule="auto"/>
        <w:rPr>
          <w:rFonts w:ascii="Times New Roman" w:eastAsia="Times New Roman" w:hAnsi="Times New Roman" w:cs="Times New Roman"/>
          <w:bCs/>
          <w:color w:val="000000"/>
          <w:lang w:eastAsia="hr-HR"/>
        </w:rPr>
      </w:pPr>
      <w:r w:rsidRPr="00806766">
        <w:rPr>
          <w:rFonts w:ascii="Times New Roman" w:eastAsia="Times New Roman" w:hAnsi="Times New Roman" w:cs="Times New Roman"/>
          <w:bCs/>
          <w:color w:val="000000"/>
          <w:lang w:eastAsia="hr-HR"/>
        </w:rPr>
        <w:t>Tablica 15. Prekoračena količina miješanog komunalnog otpada za Općinu Šodolovci za 2021.</w:t>
      </w:r>
    </w:p>
    <w:tbl>
      <w:tblPr>
        <w:tblStyle w:val="Reetkatablice"/>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2740"/>
        <w:gridCol w:w="2740"/>
        <w:gridCol w:w="2740"/>
        <w:gridCol w:w="2741"/>
        <w:gridCol w:w="2741"/>
      </w:tblGrid>
      <w:tr w:rsidR="00806766" w:rsidRPr="00806766" w14:paraId="507E8C1D" w14:textId="77777777" w:rsidTr="00806766">
        <w:trPr>
          <w:trHeight w:val="1165"/>
        </w:trPr>
        <w:tc>
          <w:tcPr>
            <w:tcW w:w="2740" w:type="dxa"/>
            <w:shd w:val="clear" w:color="auto" w:fill="E7E6E6"/>
          </w:tcPr>
          <w:p w14:paraId="2FA3D6B7" w14:textId="77777777" w:rsidR="00806766" w:rsidRPr="00806766" w:rsidRDefault="00806766" w:rsidP="00806766">
            <w:pPr>
              <w:spacing w:after="160" w:line="259" w:lineRule="auto"/>
              <w:rPr>
                <w:rFonts w:ascii="Times New Roman" w:eastAsia="Calibri" w:hAnsi="Times New Roman" w:cs="Times New Roman"/>
                <w:bCs/>
                <w:color w:val="000000"/>
              </w:rPr>
            </w:pPr>
            <w:r w:rsidRPr="00806766">
              <w:rPr>
                <w:rFonts w:ascii="Times New Roman" w:eastAsia="Calibri" w:hAnsi="Times New Roman" w:cs="Times New Roman"/>
                <w:bCs/>
                <w:color w:val="000000"/>
              </w:rPr>
              <w:t>Ukupno prikupljeni komunalni otpad (tona)</w:t>
            </w:r>
          </w:p>
          <w:p w14:paraId="3B7103DF" w14:textId="77777777" w:rsidR="00806766" w:rsidRPr="00806766" w:rsidRDefault="00806766" w:rsidP="00806766">
            <w:pPr>
              <w:spacing w:after="160" w:line="259" w:lineRule="auto"/>
              <w:rPr>
                <w:rFonts w:ascii="Times New Roman" w:eastAsia="Times New Roman" w:hAnsi="Times New Roman" w:cs="Times New Roman"/>
                <w:bCs/>
                <w:color w:val="000000"/>
                <w:lang w:eastAsia="hr-HR"/>
              </w:rPr>
            </w:pPr>
          </w:p>
        </w:tc>
        <w:tc>
          <w:tcPr>
            <w:tcW w:w="2740" w:type="dxa"/>
            <w:shd w:val="clear" w:color="auto" w:fill="E7E6E6"/>
          </w:tcPr>
          <w:p w14:paraId="79AE503C" w14:textId="77777777" w:rsidR="00806766" w:rsidRPr="00806766" w:rsidRDefault="00806766" w:rsidP="00806766">
            <w:pPr>
              <w:spacing w:after="160" w:line="259" w:lineRule="auto"/>
              <w:rPr>
                <w:rFonts w:ascii="Times New Roman" w:eastAsia="Calibri" w:hAnsi="Times New Roman" w:cs="Times New Roman"/>
                <w:bCs/>
                <w:color w:val="000000"/>
              </w:rPr>
            </w:pPr>
            <w:r w:rsidRPr="00806766">
              <w:rPr>
                <w:rFonts w:ascii="Times New Roman" w:eastAsia="Calibri" w:hAnsi="Times New Roman" w:cs="Times New Roman"/>
                <w:bCs/>
                <w:color w:val="000000"/>
              </w:rPr>
              <w:t>Miješani komunalni otpad prikupljen  u sklopu javne usluge po JLS</w:t>
            </w:r>
            <w:r w:rsidRPr="00806766">
              <w:rPr>
                <w:rFonts w:ascii="Times New Roman" w:eastAsia="Calibri" w:hAnsi="Times New Roman" w:cs="Times New Roman"/>
                <w:bCs/>
                <w:color w:val="000000"/>
                <w:vertAlign w:val="superscript"/>
              </w:rPr>
              <w:footnoteReference w:id="1"/>
            </w:r>
            <w:r w:rsidRPr="00806766">
              <w:rPr>
                <w:rFonts w:ascii="Times New Roman" w:eastAsia="Calibri" w:hAnsi="Times New Roman" w:cs="Times New Roman"/>
                <w:bCs/>
                <w:color w:val="000000"/>
              </w:rPr>
              <w:t xml:space="preserve">  (tona)</w:t>
            </w:r>
          </w:p>
          <w:p w14:paraId="2F48FFEA" w14:textId="77777777" w:rsidR="00806766" w:rsidRPr="00806766" w:rsidRDefault="00806766" w:rsidP="00806766">
            <w:pPr>
              <w:spacing w:after="160" w:line="259" w:lineRule="auto"/>
              <w:rPr>
                <w:rFonts w:ascii="Times New Roman" w:eastAsia="Times New Roman" w:hAnsi="Times New Roman" w:cs="Times New Roman"/>
                <w:bCs/>
                <w:color w:val="000000"/>
                <w:lang w:eastAsia="hr-HR"/>
              </w:rPr>
            </w:pPr>
          </w:p>
        </w:tc>
        <w:tc>
          <w:tcPr>
            <w:tcW w:w="2740" w:type="dxa"/>
            <w:shd w:val="clear" w:color="auto" w:fill="E7E6E6"/>
          </w:tcPr>
          <w:p w14:paraId="1E8E8010" w14:textId="77777777" w:rsidR="00806766" w:rsidRPr="00806766" w:rsidRDefault="00806766" w:rsidP="00806766">
            <w:pPr>
              <w:spacing w:after="160" w:line="259" w:lineRule="auto"/>
              <w:rPr>
                <w:rFonts w:ascii="Times New Roman" w:eastAsia="Calibri" w:hAnsi="Times New Roman" w:cs="Times New Roman"/>
                <w:bCs/>
                <w:color w:val="000000"/>
              </w:rPr>
            </w:pPr>
            <w:r w:rsidRPr="00806766">
              <w:rPr>
                <w:rFonts w:ascii="Times New Roman" w:eastAsia="Calibri" w:hAnsi="Times New Roman" w:cs="Times New Roman"/>
                <w:bCs/>
                <w:color w:val="000000"/>
              </w:rPr>
              <w:t>Odvojeno prikupljeni komunalni otpad putem mobilnog reciklažnog dvorišta po JLS</w:t>
            </w:r>
            <w:r w:rsidRPr="00806766">
              <w:rPr>
                <w:rFonts w:ascii="Times New Roman" w:eastAsia="Calibri" w:hAnsi="Times New Roman" w:cs="Times New Roman"/>
                <w:bCs/>
                <w:color w:val="000000"/>
                <w:vertAlign w:val="superscript"/>
              </w:rPr>
              <w:footnoteReference w:id="2"/>
            </w:r>
            <w:r w:rsidRPr="00806766">
              <w:rPr>
                <w:rFonts w:ascii="Times New Roman" w:eastAsia="Calibri" w:hAnsi="Times New Roman" w:cs="Times New Roman"/>
                <w:bCs/>
                <w:color w:val="000000"/>
              </w:rPr>
              <w:t xml:space="preserve">  (tona)</w:t>
            </w:r>
          </w:p>
          <w:p w14:paraId="5BD3A74C" w14:textId="77777777" w:rsidR="00806766" w:rsidRPr="00806766" w:rsidRDefault="00806766" w:rsidP="00806766">
            <w:pPr>
              <w:spacing w:after="160" w:line="259" w:lineRule="auto"/>
              <w:rPr>
                <w:rFonts w:ascii="Times New Roman" w:eastAsia="Times New Roman" w:hAnsi="Times New Roman" w:cs="Times New Roman"/>
                <w:bCs/>
                <w:color w:val="000000"/>
                <w:lang w:eastAsia="hr-HR"/>
              </w:rPr>
            </w:pPr>
          </w:p>
        </w:tc>
        <w:tc>
          <w:tcPr>
            <w:tcW w:w="2741" w:type="dxa"/>
            <w:shd w:val="clear" w:color="auto" w:fill="E7E6E6"/>
          </w:tcPr>
          <w:p w14:paraId="61C6055E" w14:textId="77777777" w:rsidR="00806766" w:rsidRPr="00806766" w:rsidRDefault="00806766" w:rsidP="00806766">
            <w:pPr>
              <w:spacing w:after="160" w:line="259" w:lineRule="auto"/>
              <w:rPr>
                <w:rFonts w:ascii="Times New Roman" w:eastAsia="Calibri" w:hAnsi="Times New Roman" w:cs="Times New Roman"/>
                <w:bCs/>
                <w:color w:val="000000"/>
              </w:rPr>
            </w:pPr>
            <w:r w:rsidRPr="00806766">
              <w:rPr>
                <w:rFonts w:ascii="Times New Roman" w:eastAsia="Calibri" w:hAnsi="Times New Roman" w:cs="Times New Roman"/>
                <w:bCs/>
                <w:color w:val="000000"/>
              </w:rPr>
              <w:t>Odvojeno prikupljeni komunalni otpad putem stacionarnog reciklažnog dvorišta po JLS</w:t>
            </w:r>
            <w:r w:rsidRPr="00806766">
              <w:rPr>
                <w:rFonts w:ascii="Times New Roman" w:eastAsia="Calibri" w:hAnsi="Times New Roman" w:cs="Times New Roman"/>
                <w:bCs/>
                <w:color w:val="000000"/>
                <w:vertAlign w:val="superscript"/>
              </w:rPr>
              <w:footnoteReference w:id="3"/>
            </w:r>
            <w:r w:rsidRPr="00806766">
              <w:rPr>
                <w:rFonts w:ascii="Times New Roman" w:eastAsia="Calibri" w:hAnsi="Times New Roman" w:cs="Times New Roman"/>
                <w:bCs/>
                <w:color w:val="000000"/>
              </w:rPr>
              <w:t xml:space="preserve">  (tona)</w:t>
            </w:r>
          </w:p>
        </w:tc>
        <w:tc>
          <w:tcPr>
            <w:tcW w:w="2741" w:type="dxa"/>
            <w:shd w:val="clear" w:color="auto" w:fill="E7E6E6"/>
          </w:tcPr>
          <w:p w14:paraId="04C8E389" w14:textId="77777777" w:rsidR="00806766" w:rsidRPr="00806766" w:rsidRDefault="00806766" w:rsidP="00806766">
            <w:pPr>
              <w:spacing w:after="160" w:line="259" w:lineRule="auto"/>
              <w:rPr>
                <w:rFonts w:ascii="Times New Roman" w:eastAsia="Calibri" w:hAnsi="Times New Roman" w:cs="Times New Roman"/>
                <w:bCs/>
                <w:color w:val="000000"/>
              </w:rPr>
            </w:pPr>
            <w:r w:rsidRPr="00806766">
              <w:rPr>
                <w:rFonts w:ascii="Times New Roman" w:eastAsia="Calibri" w:hAnsi="Times New Roman" w:cs="Times New Roman"/>
                <w:bCs/>
                <w:color w:val="000000"/>
              </w:rPr>
              <w:t>mSK=mMKO-(mUK*k)</w:t>
            </w:r>
            <w:r w:rsidRPr="00806766">
              <w:rPr>
                <w:rFonts w:ascii="Times New Roman" w:eastAsia="Calibri" w:hAnsi="Times New Roman" w:cs="Times New Roman"/>
                <w:bCs/>
                <w:color w:val="000000"/>
              </w:rPr>
              <w:br/>
              <w:t>k za 2021. godinu =0,54</w:t>
            </w:r>
          </w:p>
          <w:p w14:paraId="29CD9FF7" w14:textId="77777777" w:rsidR="00806766" w:rsidRPr="00806766" w:rsidRDefault="00806766" w:rsidP="00806766">
            <w:pPr>
              <w:spacing w:after="160" w:line="259" w:lineRule="auto"/>
              <w:rPr>
                <w:rFonts w:ascii="Times New Roman" w:eastAsia="Calibri" w:hAnsi="Times New Roman" w:cs="Times New Roman"/>
                <w:bCs/>
                <w:color w:val="FF0000"/>
              </w:rPr>
            </w:pPr>
            <w:r w:rsidRPr="00806766">
              <w:rPr>
                <w:rFonts w:ascii="Times New Roman" w:eastAsia="Calibri" w:hAnsi="Times New Roman" w:cs="Times New Roman"/>
                <w:bCs/>
                <w:color w:val="FF0000"/>
              </w:rPr>
              <w:t xml:space="preserve">mSK </w:t>
            </w:r>
            <w:r w:rsidRPr="00806766">
              <w:rPr>
                <w:rFonts w:ascii="Times New Roman" w:eastAsia="Calibri" w:hAnsi="Times New Roman" w:cs="Times New Roman"/>
                <w:bCs/>
                <w:color w:val="FF0000"/>
              </w:rPr>
              <w:br/>
              <w:t>Kada je mSK manji od nule iznosi nula tona</w:t>
            </w:r>
          </w:p>
        </w:tc>
      </w:tr>
      <w:tr w:rsidR="00806766" w:rsidRPr="00806766" w14:paraId="6D608356" w14:textId="77777777" w:rsidTr="00806766">
        <w:trPr>
          <w:trHeight w:val="294"/>
        </w:trPr>
        <w:tc>
          <w:tcPr>
            <w:tcW w:w="2740" w:type="dxa"/>
          </w:tcPr>
          <w:p w14:paraId="21D21605" w14:textId="77777777" w:rsidR="00806766" w:rsidRPr="00806766" w:rsidRDefault="00806766" w:rsidP="00806766">
            <w:pPr>
              <w:spacing w:after="160" w:line="259" w:lineRule="auto"/>
              <w:jc w:val="center"/>
              <w:rPr>
                <w:rFonts w:ascii="Times New Roman" w:eastAsia="Times New Roman" w:hAnsi="Times New Roman" w:cs="Times New Roman"/>
                <w:b/>
                <w:bCs/>
                <w:color w:val="000000"/>
                <w:lang w:eastAsia="hr-HR"/>
              </w:rPr>
            </w:pPr>
            <w:r w:rsidRPr="00806766">
              <w:rPr>
                <w:rFonts w:ascii="Times New Roman" w:eastAsia="Times New Roman" w:hAnsi="Times New Roman" w:cs="Times New Roman"/>
                <w:b/>
                <w:bCs/>
                <w:color w:val="000000"/>
                <w:lang w:eastAsia="hr-HR"/>
              </w:rPr>
              <w:t>189,44</w:t>
            </w:r>
          </w:p>
        </w:tc>
        <w:tc>
          <w:tcPr>
            <w:tcW w:w="2740" w:type="dxa"/>
          </w:tcPr>
          <w:p w14:paraId="13A37D5C" w14:textId="77777777" w:rsidR="00806766" w:rsidRPr="00806766" w:rsidRDefault="00806766" w:rsidP="00806766">
            <w:pPr>
              <w:spacing w:after="160" w:line="259" w:lineRule="auto"/>
              <w:jc w:val="center"/>
              <w:rPr>
                <w:rFonts w:ascii="Times New Roman" w:eastAsia="Times New Roman" w:hAnsi="Times New Roman" w:cs="Times New Roman"/>
                <w:b/>
                <w:bCs/>
                <w:color w:val="000000"/>
                <w:lang w:eastAsia="hr-HR"/>
              </w:rPr>
            </w:pPr>
            <w:r w:rsidRPr="00806766">
              <w:rPr>
                <w:rFonts w:ascii="Times New Roman" w:eastAsia="Times New Roman" w:hAnsi="Times New Roman" w:cs="Times New Roman"/>
                <w:b/>
                <w:bCs/>
                <w:color w:val="000000"/>
                <w:lang w:eastAsia="hr-HR"/>
              </w:rPr>
              <w:t>189,44</w:t>
            </w:r>
          </w:p>
        </w:tc>
        <w:tc>
          <w:tcPr>
            <w:tcW w:w="2740" w:type="dxa"/>
          </w:tcPr>
          <w:p w14:paraId="020CE71A" w14:textId="77777777" w:rsidR="00806766" w:rsidRPr="00806766" w:rsidRDefault="00806766" w:rsidP="00806766">
            <w:pPr>
              <w:spacing w:after="160" w:line="259" w:lineRule="auto"/>
              <w:jc w:val="center"/>
              <w:rPr>
                <w:rFonts w:ascii="Times New Roman" w:eastAsia="Times New Roman" w:hAnsi="Times New Roman" w:cs="Times New Roman"/>
                <w:b/>
                <w:bCs/>
                <w:color w:val="000000"/>
                <w:lang w:eastAsia="hr-HR"/>
              </w:rPr>
            </w:pPr>
            <w:r w:rsidRPr="00806766">
              <w:rPr>
                <w:rFonts w:ascii="Times New Roman" w:eastAsia="Times New Roman" w:hAnsi="Times New Roman" w:cs="Times New Roman"/>
                <w:b/>
                <w:bCs/>
                <w:color w:val="000000"/>
                <w:lang w:eastAsia="hr-HR"/>
              </w:rPr>
              <w:t>0,0</w:t>
            </w:r>
          </w:p>
        </w:tc>
        <w:tc>
          <w:tcPr>
            <w:tcW w:w="2741" w:type="dxa"/>
          </w:tcPr>
          <w:p w14:paraId="440A7828" w14:textId="77777777" w:rsidR="00806766" w:rsidRPr="00806766" w:rsidRDefault="00806766" w:rsidP="00806766">
            <w:pPr>
              <w:spacing w:after="160" w:line="259" w:lineRule="auto"/>
              <w:jc w:val="center"/>
              <w:rPr>
                <w:rFonts w:ascii="Times New Roman" w:eastAsia="Times New Roman" w:hAnsi="Times New Roman" w:cs="Times New Roman"/>
                <w:b/>
                <w:bCs/>
                <w:color w:val="000000"/>
                <w:lang w:eastAsia="hr-HR"/>
              </w:rPr>
            </w:pPr>
            <w:r w:rsidRPr="00806766">
              <w:rPr>
                <w:rFonts w:ascii="Times New Roman" w:eastAsia="Times New Roman" w:hAnsi="Times New Roman" w:cs="Times New Roman"/>
                <w:b/>
                <w:bCs/>
                <w:color w:val="000000"/>
                <w:lang w:eastAsia="hr-HR"/>
              </w:rPr>
              <w:t>-</w:t>
            </w:r>
          </w:p>
        </w:tc>
        <w:tc>
          <w:tcPr>
            <w:tcW w:w="2741" w:type="dxa"/>
          </w:tcPr>
          <w:p w14:paraId="60B07AB6" w14:textId="77777777" w:rsidR="00806766" w:rsidRPr="00806766" w:rsidRDefault="00806766" w:rsidP="00806766">
            <w:pPr>
              <w:spacing w:after="160" w:line="259" w:lineRule="auto"/>
              <w:jc w:val="center"/>
              <w:rPr>
                <w:rFonts w:ascii="Times New Roman" w:eastAsia="Times New Roman" w:hAnsi="Times New Roman" w:cs="Times New Roman"/>
                <w:b/>
                <w:bCs/>
                <w:color w:val="000000"/>
                <w:lang w:eastAsia="hr-HR"/>
              </w:rPr>
            </w:pPr>
            <w:r w:rsidRPr="00806766">
              <w:rPr>
                <w:rFonts w:ascii="Times New Roman" w:eastAsia="Times New Roman" w:hAnsi="Times New Roman" w:cs="Times New Roman"/>
                <w:b/>
                <w:bCs/>
                <w:color w:val="000000"/>
                <w:lang w:eastAsia="hr-HR"/>
              </w:rPr>
              <w:t>87,14</w:t>
            </w:r>
          </w:p>
        </w:tc>
      </w:tr>
    </w:tbl>
    <w:p w14:paraId="2A9B77AC" w14:textId="77777777" w:rsidR="00806766" w:rsidRPr="00806766" w:rsidRDefault="00806766" w:rsidP="00806766">
      <w:pPr>
        <w:spacing w:after="0" w:line="0" w:lineRule="atLeast"/>
        <w:jc w:val="both"/>
        <w:rPr>
          <w:rFonts w:ascii="Times New Roman" w:eastAsia="Times New Roman" w:hAnsi="Times New Roman" w:cs="Times New Roman"/>
          <w:lang w:eastAsia="hr-HR"/>
        </w:rPr>
      </w:pPr>
    </w:p>
    <w:p w14:paraId="294ADE06" w14:textId="77777777" w:rsidR="00806766" w:rsidRPr="00806766" w:rsidRDefault="00806766" w:rsidP="00806766">
      <w:pPr>
        <w:spacing w:after="0" w:line="0" w:lineRule="atLeast"/>
        <w:jc w:val="both"/>
        <w:rPr>
          <w:rFonts w:ascii="Times New Roman" w:eastAsia="Times New Roman" w:hAnsi="Times New Roman" w:cs="Times New Roman"/>
          <w:lang w:eastAsia="hr-HR"/>
        </w:rPr>
      </w:pPr>
      <w:r w:rsidRPr="00806766">
        <w:rPr>
          <w:rFonts w:ascii="Times New Roman" w:eastAsia="Times New Roman" w:hAnsi="Times New Roman" w:cs="Times New Roman"/>
          <w:lang w:eastAsia="hr-HR"/>
        </w:rPr>
        <w:t>Masa sakupljenog miješanog komunalnog otpada (</w:t>
      </w:r>
      <w:r w:rsidRPr="00806766">
        <w:rPr>
          <w:rFonts w:ascii="Times New Roman" w:eastAsia="Calibri" w:hAnsi="Times New Roman" w:cs="Times New Roman"/>
          <w:b/>
          <w:bCs/>
        </w:rPr>
        <w:t>mSK</w:t>
      </w:r>
      <w:r w:rsidRPr="00806766">
        <w:rPr>
          <w:rFonts w:ascii="Times New Roman" w:eastAsia="Calibri" w:hAnsi="Times New Roman" w:cs="Times New Roman"/>
        </w:rPr>
        <w:t xml:space="preserve"> ) </w:t>
      </w:r>
      <w:r w:rsidRPr="00806766">
        <w:rPr>
          <w:rFonts w:ascii="Times New Roman" w:eastAsia="Times New Roman" w:hAnsi="Times New Roman" w:cs="Times New Roman"/>
          <w:lang w:eastAsia="hr-HR"/>
        </w:rPr>
        <w:t>koja prekoračuje graničnu količinu miješanog komunalnog otpada u JLS u kalendarskoj godini određuje se u tonama prema sljedećem izrazu:</w:t>
      </w:r>
    </w:p>
    <w:p w14:paraId="38344C2B" w14:textId="77777777" w:rsidR="00806766" w:rsidRPr="00806766" w:rsidRDefault="00806766" w:rsidP="00806766">
      <w:pPr>
        <w:spacing w:after="0" w:line="0" w:lineRule="atLeast"/>
        <w:jc w:val="both"/>
        <w:rPr>
          <w:rFonts w:ascii="Times New Roman" w:eastAsia="Times New Roman" w:hAnsi="Times New Roman" w:cs="Times New Roman"/>
          <w:lang w:eastAsia="hr-HR"/>
        </w:rPr>
      </w:pPr>
    </w:p>
    <w:p w14:paraId="495AEC1B" w14:textId="77777777" w:rsidR="00806766" w:rsidRPr="00806766" w:rsidRDefault="00806766" w:rsidP="00806766">
      <w:pPr>
        <w:numPr>
          <w:ilvl w:val="0"/>
          <w:numId w:val="10"/>
        </w:numPr>
        <w:spacing w:after="0" w:line="0" w:lineRule="atLeast"/>
        <w:rPr>
          <w:rFonts w:ascii="Times New Roman" w:eastAsia="Times New Roman" w:hAnsi="Times New Roman" w:cs="Times New Roman"/>
          <w:lang w:eastAsia="hr-HR"/>
        </w:rPr>
      </w:pPr>
      <w:r w:rsidRPr="00806766">
        <w:rPr>
          <w:rFonts w:ascii="Times New Roman" w:eastAsia="Times New Roman" w:hAnsi="Times New Roman" w:cs="Times New Roman"/>
          <w:b/>
          <w:lang w:eastAsia="hr-HR"/>
        </w:rPr>
        <w:t>mSK</w:t>
      </w:r>
      <w:r w:rsidRPr="00806766">
        <w:rPr>
          <w:rFonts w:ascii="Times New Roman" w:eastAsia="Times New Roman" w:hAnsi="Times New Roman" w:cs="Times New Roman"/>
          <w:lang w:eastAsia="hr-HR"/>
        </w:rPr>
        <w:t xml:space="preserve"> = mMKO - (mUK × k) i kada je mSK manji od nule iznosi nula tona</w:t>
      </w:r>
    </w:p>
    <w:p w14:paraId="4020A385" w14:textId="77777777" w:rsidR="00806766" w:rsidRPr="00806766" w:rsidRDefault="00806766" w:rsidP="00806766">
      <w:pPr>
        <w:spacing w:after="0" w:line="0" w:lineRule="atLeast"/>
        <w:ind w:firstLine="709"/>
        <w:rPr>
          <w:rFonts w:ascii="Times New Roman" w:eastAsia="Times New Roman" w:hAnsi="Times New Roman" w:cs="Times New Roman"/>
          <w:lang w:eastAsia="hr-HR"/>
        </w:rPr>
      </w:pPr>
      <w:r w:rsidRPr="00806766">
        <w:rPr>
          <w:rFonts w:ascii="Times New Roman" w:eastAsia="Times New Roman" w:hAnsi="Times New Roman" w:cs="Times New Roman"/>
          <w:lang w:eastAsia="hr-HR"/>
        </w:rPr>
        <w:t>pri čemu je:</w:t>
      </w:r>
    </w:p>
    <w:p w14:paraId="3F2E0BBE" w14:textId="77777777" w:rsidR="00806766" w:rsidRPr="00806766" w:rsidRDefault="00806766" w:rsidP="00806766">
      <w:pPr>
        <w:spacing w:after="0" w:line="0" w:lineRule="atLeast"/>
        <w:ind w:firstLine="709"/>
        <w:rPr>
          <w:rFonts w:ascii="Times New Roman" w:eastAsia="Times New Roman" w:hAnsi="Times New Roman" w:cs="Times New Roman"/>
          <w:lang w:eastAsia="hr-HR"/>
        </w:rPr>
      </w:pPr>
    </w:p>
    <w:p w14:paraId="64855D79" w14:textId="77777777" w:rsidR="00806766" w:rsidRPr="00806766" w:rsidRDefault="00806766" w:rsidP="00806766">
      <w:pPr>
        <w:numPr>
          <w:ilvl w:val="0"/>
          <w:numId w:val="11"/>
        </w:numPr>
        <w:spacing w:after="0" w:line="0" w:lineRule="atLeast"/>
        <w:rPr>
          <w:rFonts w:ascii="Times New Roman" w:eastAsia="Calibri" w:hAnsi="Times New Roman" w:cs="Times New Roman"/>
        </w:rPr>
      </w:pPr>
      <w:r w:rsidRPr="00806766">
        <w:rPr>
          <w:rFonts w:ascii="Times New Roman" w:eastAsia="Calibri" w:hAnsi="Times New Roman" w:cs="Times New Roman"/>
          <w:b/>
          <w:bCs/>
        </w:rPr>
        <w:t>mMKO</w:t>
      </w:r>
      <w:r w:rsidRPr="00806766">
        <w:rPr>
          <w:rFonts w:ascii="Times New Roman" w:eastAsia="Calibri" w:hAnsi="Times New Roman" w:cs="Times New Roman"/>
        </w:rPr>
        <w:t xml:space="preserve"> – masa miješanog komunalnog otpada ključnog broja 20 03 01 prikupljenog u sklopu javne usluge u kalendarskoj godini izražena u tonama</w:t>
      </w:r>
    </w:p>
    <w:p w14:paraId="6B5FE8E9" w14:textId="77777777" w:rsidR="00806766" w:rsidRPr="00806766" w:rsidRDefault="00806766" w:rsidP="00806766">
      <w:pPr>
        <w:numPr>
          <w:ilvl w:val="0"/>
          <w:numId w:val="11"/>
        </w:numPr>
        <w:spacing w:after="0" w:line="0" w:lineRule="atLeast"/>
        <w:rPr>
          <w:rFonts w:ascii="Times New Roman" w:eastAsia="Calibri" w:hAnsi="Times New Roman" w:cs="Times New Roman"/>
        </w:rPr>
      </w:pPr>
      <w:r w:rsidRPr="00806766">
        <w:rPr>
          <w:rFonts w:ascii="Times New Roman" w:eastAsia="Calibri" w:hAnsi="Times New Roman" w:cs="Times New Roman"/>
          <w:b/>
          <w:bCs/>
        </w:rPr>
        <w:t>mUK</w:t>
      </w:r>
      <w:r w:rsidRPr="00806766">
        <w:rPr>
          <w:rFonts w:ascii="Times New Roman" w:eastAsia="Calibri" w:hAnsi="Times New Roman" w:cs="Times New Roman"/>
        </w:rPr>
        <w:t xml:space="preserve"> – masa ukupnog komunalnog otpada prikupljenog u okviru javne usluge u kalendarskoj godini izražena u tonama</w:t>
      </w:r>
    </w:p>
    <w:p w14:paraId="59771972" w14:textId="77777777" w:rsidR="00806766" w:rsidRPr="00806766" w:rsidRDefault="00806766" w:rsidP="00806766">
      <w:pPr>
        <w:numPr>
          <w:ilvl w:val="0"/>
          <w:numId w:val="11"/>
        </w:numPr>
        <w:spacing w:after="0" w:line="0" w:lineRule="atLeast"/>
        <w:rPr>
          <w:rFonts w:ascii="Times New Roman" w:eastAsia="Calibri" w:hAnsi="Times New Roman" w:cs="Times New Roman"/>
        </w:rPr>
      </w:pPr>
      <w:r w:rsidRPr="00806766">
        <w:rPr>
          <w:rFonts w:ascii="Times New Roman" w:eastAsia="Calibri" w:hAnsi="Times New Roman" w:cs="Times New Roman"/>
          <w:b/>
          <w:bCs/>
        </w:rPr>
        <w:t>k</w:t>
      </w:r>
      <w:r w:rsidRPr="00806766">
        <w:rPr>
          <w:rFonts w:ascii="Times New Roman" w:eastAsia="Calibri" w:hAnsi="Times New Roman" w:cs="Times New Roman"/>
        </w:rPr>
        <w:t xml:space="preserve"> – koeficijent graničnog udjela mase sakupljenog miješanog komunalnog otpada u masi ukupno prikupljenog komunalnog otpada u okviru javne usluge za za 2021. godinu iznosi 0,54.</w:t>
      </w:r>
    </w:p>
    <w:p w14:paraId="49180C58" w14:textId="77777777" w:rsidR="00806766" w:rsidRPr="00806766" w:rsidRDefault="00806766" w:rsidP="00806766">
      <w:pPr>
        <w:spacing w:after="0" w:line="0" w:lineRule="atLeast"/>
        <w:ind w:left="720"/>
        <w:rPr>
          <w:rFonts w:ascii="Times New Roman" w:eastAsia="Calibri" w:hAnsi="Times New Roman" w:cs="Times New Roman"/>
        </w:rPr>
      </w:pPr>
    </w:p>
    <w:p w14:paraId="3A9E7552" w14:textId="77777777" w:rsidR="00806766" w:rsidRPr="00806766" w:rsidRDefault="00806766" w:rsidP="00806766">
      <w:pPr>
        <w:spacing w:after="0" w:line="0" w:lineRule="atLeast"/>
        <w:jc w:val="both"/>
        <w:rPr>
          <w:rFonts w:ascii="Times New Roman" w:eastAsia="Times New Roman" w:hAnsi="Times New Roman" w:cs="Times New Roman"/>
          <w:lang w:eastAsia="hr-HR"/>
        </w:rPr>
      </w:pPr>
      <w:r w:rsidRPr="00806766">
        <w:rPr>
          <w:rFonts w:ascii="Times New Roman" w:eastAsia="Times New Roman" w:hAnsi="Times New Roman" w:cs="Times New Roman"/>
          <w:lang w:eastAsia="hr-HR"/>
        </w:rPr>
        <w:t>Masa ukupnog komunalnog otpada prikupljenog u okviru javne usluge uključuje otpad sljedećih ključnih brojeva sukladno posebnom propisu kojim se uređuje Katalog otpada:</w:t>
      </w:r>
    </w:p>
    <w:p w14:paraId="6C078D19" w14:textId="77777777" w:rsidR="00806766" w:rsidRPr="00806766" w:rsidRDefault="00806766" w:rsidP="00806766">
      <w:pPr>
        <w:numPr>
          <w:ilvl w:val="0"/>
          <w:numId w:val="9"/>
        </w:numPr>
        <w:spacing w:after="0" w:line="0" w:lineRule="atLeast"/>
        <w:rPr>
          <w:rFonts w:ascii="Times New Roman" w:eastAsia="Times New Roman" w:hAnsi="Times New Roman" w:cs="Times New Roman"/>
          <w:lang w:eastAsia="hr-HR"/>
        </w:rPr>
      </w:pPr>
      <w:r w:rsidRPr="00806766">
        <w:rPr>
          <w:rFonts w:ascii="Times New Roman" w:eastAsia="Times New Roman" w:hAnsi="Times New Roman" w:cs="Times New Roman"/>
          <w:lang w:eastAsia="hr-HR"/>
        </w:rPr>
        <w:t>sve vrste otpada iz podgrupe 15 01</w:t>
      </w:r>
    </w:p>
    <w:p w14:paraId="78BCEEC4" w14:textId="77777777" w:rsidR="00806766" w:rsidRPr="00806766" w:rsidRDefault="00806766" w:rsidP="00806766">
      <w:pPr>
        <w:numPr>
          <w:ilvl w:val="0"/>
          <w:numId w:val="9"/>
        </w:numPr>
        <w:spacing w:after="0" w:line="0" w:lineRule="atLeast"/>
        <w:rPr>
          <w:rFonts w:ascii="Times New Roman" w:eastAsia="Times New Roman" w:hAnsi="Times New Roman" w:cs="Times New Roman"/>
          <w:lang w:eastAsia="hr-HR"/>
        </w:rPr>
      </w:pPr>
      <w:r w:rsidRPr="00806766">
        <w:rPr>
          <w:rFonts w:ascii="Times New Roman" w:eastAsia="Times New Roman" w:hAnsi="Times New Roman" w:cs="Times New Roman"/>
          <w:lang w:eastAsia="hr-HR"/>
        </w:rPr>
        <w:t>sve vrste komunalnog otpada iz podgrupe 20 01 osim otpada koji se karakterizira ključnim brojem 20 01 99</w:t>
      </w:r>
    </w:p>
    <w:p w14:paraId="0320CA9F" w14:textId="77777777" w:rsidR="00806766" w:rsidRPr="00806766" w:rsidRDefault="00806766" w:rsidP="00806766">
      <w:pPr>
        <w:numPr>
          <w:ilvl w:val="0"/>
          <w:numId w:val="9"/>
        </w:numPr>
        <w:spacing w:before="100" w:beforeAutospacing="1" w:after="0" w:afterAutospacing="1" w:line="240" w:lineRule="auto"/>
        <w:jc w:val="both"/>
        <w:rPr>
          <w:rFonts w:ascii="Times New Roman" w:eastAsia="Times New Roman" w:hAnsi="Times New Roman" w:cs="Times New Roman"/>
        </w:rPr>
      </w:pPr>
      <w:r w:rsidRPr="00806766">
        <w:rPr>
          <w:rFonts w:ascii="Times New Roman" w:eastAsia="Times New Roman" w:hAnsi="Times New Roman" w:cs="Times New Roman"/>
          <w:sz w:val="24"/>
          <w:szCs w:val="24"/>
          <w:lang w:eastAsia="hr-HR"/>
        </w:rPr>
        <w:t>otpad koji se karakterizira ključnim brojevima 20 02 01, 20 03 01, 20 03 02, 20 03 07</w:t>
      </w:r>
    </w:p>
    <w:p w14:paraId="1C09DB27" w14:textId="77777777" w:rsidR="00806766" w:rsidRPr="00806766" w:rsidRDefault="00806766" w:rsidP="00806766">
      <w:pPr>
        <w:spacing w:after="0" w:line="240" w:lineRule="auto"/>
        <w:jc w:val="both"/>
        <w:rPr>
          <w:rFonts w:ascii="Times New Roman" w:eastAsia="Times New Roman" w:hAnsi="Times New Roman" w:cs="Times New Roman"/>
          <w:color w:val="FF0000"/>
        </w:rPr>
      </w:pPr>
    </w:p>
    <w:p w14:paraId="41293326" w14:textId="77777777" w:rsidR="00806766" w:rsidRPr="00806766" w:rsidRDefault="00806766" w:rsidP="00806766">
      <w:pPr>
        <w:spacing w:after="0" w:line="240" w:lineRule="auto"/>
        <w:rPr>
          <w:rFonts w:ascii="Times New Roman" w:eastAsia="Times New Roman" w:hAnsi="Times New Roman" w:cs="Times New Roman"/>
          <w:bCs/>
          <w:color w:val="000000"/>
          <w:lang w:eastAsia="hr-HR"/>
        </w:rPr>
      </w:pPr>
      <w:r w:rsidRPr="00806766">
        <w:rPr>
          <w:rFonts w:ascii="Times New Roman" w:eastAsia="Times New Roman" w:hAnsi="Times New Roman" w:cs="Times New Roman"/>
          <w:bCs/>
          <w:color w:val="000000"/>
          <w:lang w:eastAsia="hr-HR"/>
        </w:rPr>
        <w:t>Tablica 16. Prekoračena količina miješanog komunalnog otpada u odnosu na graničnu količinu MKO Općine Šodolovci</w:t>
      </w:r>
      <w:r w:rsidRPr="00806766">
        <w:rPr>
          <w:rFonts w:ascii="Times New Roman" w:eastAsia="Times New Roman" w:hAnsi="Times New Roman" w:cs="Times New Roman"/>
          <w:i/>
          <w:color w:val="FF0000"/>
        </w:rPr>
        <w:t xml:space="preserve"> </w:t>
      </w:r>
      <w:r w:rsidRPr="00806766">
        <w:rPr>
          <w:rFonts w:ascii="Times New Roman" w:eastAsia="Times New Roman" w:hAnsi="Times New Roman" w:cs="Times New Roman"/>
          <w:bCs/>
          <w:color w:val="000000"/>
          <w:lang w:eastAsia="hr-HR"/>
        </w:rPr>
        <w:t>za 2020.</w:t>
      </w:r>
    </w:p>
    <w:p w14:paraId="649C0A53" w14:textId="77777777" w:rsidR="00806766" w:rsidRPr="00806766" w:rsidRDefault="00806766" w:rsidP="00806766">
      <w:pPr>
        <w:spacing w:after="0" w:line="0" w:lineRule="atLeast"/>
        <w:rPr>
          <w:rFonts w:ascii="Times New Roman" w:eastAsia="Times New Roman" w:hAnsi="Times New Roman" w:cs="Times New Roman"/>
        </w:rPr>
      </w:pPr>
    </w:p>
    <w:tbl>
      <w:tblPr>
        <w:tblStyle w:val="Reetkatablice1"/>
        <w:tblW w:w="0" w:type="auto"/>
        <w:tblBorders>
          <w:top w:val="single" w:sz="4" w:space="0" w:color="FFC000"/>
          <w:left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1980"/>
        <w:gridCol w:w="2410"/>
        <w:gridCol w:w="2551"/>
        <w:gridCol w:w="2268"/>
        <w:gridCol w:w="2126"/>
        <w:gridCol w:w="2126"/>
      </w:tblGrid>
      <w:tr w:rsidR="00AE2DB7" w:rsidRPr="00AE2DB7" w14:paraId="05AE8CED" w14:textId="77777777" w:rsidTr="00FA6689">
        <w:trPr>
          <w:trHeight w:val="1165"/>
        </w:trPr>
        <w:tc>
          <w:tcPr>
            <w:tcW w:w="1980" w:type="dxa"/>
            <w:shd w:val="clear" w:color="auto" w:fill="E7E6E6"/>
          </w:tcPr>
          <w:p w14:paraId="3F7EAF7F" w14:textId="77777777" w:rsidR="00AE2DB7" w:rsidRPr="00AE2DB7" w:rsidRDefault="00AE2DB7" w:rsidP="00AE2DB7">
            <w:pPr>
              <w:spacing w:after="0" w:line="240" w:lineRule="auto"/>
              <w:rPr>
                <w:rFonts w:ascii="Times New Roman" w:hAnsi="Times New Roman"/>
                <w:bCs/>
                <w:color w:val="000000"/>
              </w:rPr>
            </w:pPr>
            <w:r w:rsidRPr="00AE2DB7">
              <w:rPr>
                <w:rFonts w:ascii="Times New Roman" w:hAnsi="Times New Roman"/>
                <w:bCs/>
                <w:color w:val="000000"/>
              </w:rPr>
              <w:t>Ukupno prikupljeni komunalni otpad (tona)</w:t>
            </w:r>
          </w:p>
          <w:p w14:paraId="7A1F7A11" w14:textId="77777777" w:rsidR="00AE2DB7" w:rsidRPr="00AE2DB7" w:rsidRDefault="00AE2DB7" w:rsidP="00AE2DB7">
            <w:pPr>
              <w:spacing w:after="0" w:line="240" w:lineRule="auto"/>
              <w:rPr>
                <w:rFonts w:ascii="Times New Roman" w:eastAsia="Times New Roman" w:hAnsi="Times New Roman"/>
                <w:bCs/>
                <w:color w:val="000000"/>
                <w:lang w:eastAsia="hr-HR"/>
              </w:rPr>
            </w:pPr>
          </w:p>
        </w:tc>
        <w:tc>
          <w:tcPr>
            <w:tcW w:w="2410" w:type="dxa"/>
            <w:shd w:val="clear" w:color="auto" w:fill="E7E6E6"/>
          </w:tcPr>
          <w:p w14:paraId="249AE3B3" w14:textId="77777777" w:rsidR="00AE2DB7" w:rsidRPr="00AE2DB7" w:rsidRDefault="00AE2DB7" w:rsidP="00AE2DB7">
            <w:pPr>
              <w:spacing w:after="0" w:line="240" w:lineRule="auto"/>
              <w:rPr>
                <w:rFonts w:ascii="Times New Roman" w:hAnsi="Times New Roman"/>
                <w:bCs/>
                <w:color w:val="000000"/>
              </w:rPr>
            </w:pPr>
            <w:r w:rsidRPr="00AE2DB7">
              <w:rPr>
                <w:rFonts w:ascii="Times New Roman" w:hAnsi="Times New Roman"/>
                <w:bCs/>
                <w:color w:val="000000"/>
              </w:rPr>
              <w:t>Miješani komunalni otpad prikupljen  u sklopu javne usluge po JLS</w:t>
            </w:r>
            <w:r w:rsidRPr="00AE2DB7">
              <w:rPr>
                <w:rFonts w:ascii="Times New Roman" w:hAnsi="Times New Roman"/>
                <w:bCs/>
                <w:color w:val="000000"/>
                <w:vertAlign w:val="superscript"/>
              </w:rPr>
              <w:footnoteReference w:id="4"/>
            </w:r>
            <w:r w:rsidRPr="00AE2DB7">
              <w:rPr>
                <w:rFonts w:ascii="Times New Roman" w:hAnsi="Times New Roman"/>
                <w:bCs/>
                <w:color w:val="000000"/>
              </w:rPr>
              <w:t xml:space="preserve">  (tona)</w:t>
            </w:r>
          </w:p>
          <w:p w14:paraId="651E17E0" w14:textId="77777777" w:rsidR="00AE2DB7" w:rsidRPr="00AE2DB7" w:rsidRDefault="00AE2DB7" w:rsidP="00AE2DB7">
            <w:pPr>
              <w:spacing w:after="0" w:line="240" w:lineRule="auto"/>
              <w:rPr>
                <w:rFonts w:ascii="Times New Roman" w:eastAsia="Times New Roman" w:hAnsi="Times New Roman"/>
                <w:bCs/>
                <w:color w:val="000000"/>
                <w:lang w:eastAsia="hr-HR"/>
              </w:rPr>
            </w:pPr>
          </w:p>
        </w:tc>
        <w:tc>
          <w:tcPr>
            <w:tcW w:w="2551" w:type="dxa"/>
            <w:shd w:val="clear" w:color="auto" w:fill="E7E6E6"/>
          </w:tcPr>
          <w:p w14:paraId="4E86E203" w14:textId="77777777" w:rsidR="00AE2DB7" w:rsidRPr="00AE2DB7" w:rsidRDefault="00AE2DB7" w:rsidP="00AE2DB7">
            <w:pPr>
              <w:spacing w:after="0" w:line="240" w:lineRule="auto"/>
              <w:rPr>
                <w:rFonts w:ascii="Times New Roman" w:hAnsi="Times New Roman"/>
                <w:bCs/>
                <w:color w:val="000000"/>
              </w:rPr>
            </w:pPr>
            <w:r w:rsidRPr="00AE2DB7">
              <w:rPr>
                <w:rFonts w:ascii="Times New Roman" w:hAnsi="Times New Roman"/>
                <w:bCs/>
                <w:color w:val="000000"/>
              </w:rPr>
              <w:t>Odvojeno prikupljeni komunalni otpad putem mobilnog reciklažnog dvorišta po JLS</w:t>
            </w:r>
            <w:r w:rsidRPr="00AE2DB7">
              <w:rPr>
                <w:rFonts w:ascii="Times New Roman" w:hAnsi="Times New Roman"/>
                <w:bCs/>
                <w:color w:val="000000"/>
                <w:vertAlign w:val="superscript"/>
              </w:rPr>
              <w:footnoteReference w:id="5"/>
            </w:r>
            <w:r w:rsidRPr="00AE2DB7">
              <w:rPr>
                <w:rFonts w:ascii="Times New Roman" w:hAnsi="Times New Roman"/>
                <w:bCs/>
                <w:color w:val="000000"/>
              </w:rPr>
              <w:t xml:space="preserve">  (tona)</w:t>
            </w:r>
          </w:p>
          <w:p w14:paraId="27996DAD" w14:textId="77777777" w:rsidR="00AE2DB7" w:rsidRPr="00AE2DB7" w:rsidRDefault="00AE2DB7" w:rsidP="00AE2DB7">
            <w:pPr>
              <w:spacing w:after="0" w:line="240" w:lineRule="auto"/>
              <w:rPr>
                <w:rFonts w:ascii="Times New Roman" w:eastAsia="Times New Roman" w:hAnsi="Times New Roman"/>
                <w:bCs/>
                <w:color w:val="000000"/>
                <w:lang w:eastAsia="hr-HR"/>
              </w:rPr>
            </w:pPr>
          </w:p>
        </w:tc>
        <w:tc>
          <w:tcPr>
            <w:tcW w:w="2268" w:type="dxa"/>
            <w:shd w:val="clear" w:color="auto" w:fill="E7E6E6"/>
          </w:tcPr>
          <w:p w14:paraId="44113E7E" w14:textId="77777777" w:rsidR="00AE2DB7" w:rsidRPr="00AE2DB7" w:rsidRDefault="00AE2DB7" w:rsidP="00AE2DB7">
            <w:pPr>
              <w:spacing w:after="0" w:line="240" w:lineRule="auto"/>
              <w:rPr>
                <w:rFonts w:ascii="Times New Roman" w:hAnsi="Times New Roman"/>
                <w:bCs/>
                <w:color w:val="000000"/>
              </w:rPr>
            </w:pPr>
            <w:r w:rsidRPr="00AE2DB7">
              <w:rPr>
                <w:rFonts w:ascii="Times New Roman" w:hAnsi="Times New Roman"/>
                <w:bCs/>
                <w:color w:val="000000"/>
              </w:rPr>
              <w:t>Odvojeno prikupljeni komunalni otpad putem stacionarnog reciklažnog dvorišta po JLS</w:t>
            </w:r>
            <w:r w:rsidRPr="00AE2DB7">
              <w:rPr>
                <w:rFonts w:ascii="Times New Roman" w:hAnsi="Times New Roman"/>
                <w:bCs/>
                <w:color w:val="000000"/>
                <w:vertAlign w:val="superscript"/>
              </w:rPr>
              <w:footnoteReference w:id="6"/>
            </w:r>
            <w:r w:rsidRPr="00AE2DB7">
              <w:rPr>
                <w:rFonts w:ascii="Times New Roman" w:hAnsi="Times New Roman"/>
                <w:bCs/>
                <w:color w:val="000000"/>
              </w:rPr>
              <w:t xml:space="preserve">  (tona)</w:t>
            </w:r>
          </w:p>
        </w:tc>
        <w:tc>
          <w:tcPr>
            <w:tcW w:w="2126" w:type="dxa"/>
            <w:shd w:val="clear" w:color="auto" w:fill="E7E6E6"/>
          </w:tcPr>
          <w:p w14:paraId="64974DE6" w14:textId="77777777" w:rsidR="00AE2DB7" w:rsidRPr="00AE2DB7" w:rsidRDefault="00AE2DB7" w:rsidP="00AE2DB7">
            <w:pPr>
              <w:spacing w:after="0" w:line="240" w:lineRule="auto"/>
              <w:rPr>
                <w:rFonts w:ascii="Times New Roman" w:hAnsi="Times New Roman"/>
                <w:bCs/>
                <w:color w:val="000000"/>
              </w:rPr>
            </w:pPr>
            <w:r w:rsidRPr="00AE2DB7">
              <w:rPr>
                <w:rFonts w:ascii="Times New Roman" w:hAnsi="Times New Roman"/>
                <w:bCs/>
                <w:color w:val="000000"/>
              </w:rPr>
              <w:t>Odvojeno prikupljeni komunalni otpad putem javne usluge po JLS</w:t>
            </w:r>
            <w:r w:rsidRPr="00AE2DB7">
              <w:rPr>
                <w:rFonts w:ascii="Times New Roman" w:hAnsi="Times New Roman"/>
                <w:bCs/>
                <w:color w:val="000000"/>
                <w:vertAlign w:val="superscript"/>
              </w:rPr>
              <w:footnoteReference w:id="7"/>
            </w:r>
            <w:r w:rsidRPr="00AE2DB7">
              <w:rPr>
                <w:rFonts w:ascii="Times New Roman" w:hAnsi="Times New Roman"/>
                <w:bCs/>
                <w:color w:val="000000"/>
              </w:rPr>
              <w:t xml:space="preserve">  (tona)</w:t>
            </w:r>
          </w:p>
        </w:tc>
        <w:tc>
          <w:tcPr>
            <w:tcW w:w="2126" w:type="dxa"/>
            <w:shd w:val="clear" w:color="auto" w:fill="E7E6E6"/>
          </w:tcPr>
          <w:p w14:paraId="1B946080" w14:textId="77777777" w:rsidR="00AE2DB7" w:rsidRPr="00AE2DB7" w:rsidRDefault="00AE2DB7" w:rsidP="00AE2DB7">
            <w:pPr>
              <w:spacing w:after="0" w:line="240" w:lineRule="auto"/>
              <w:rPr>
                <w:rFonts w:ascii="Times New Roman" w:hAnsi="Times New Roman"/>
                <w:bCs/>
                <w:color w:val="000000"/>
              </w:rPr>
            </w:pPr>
            <w:r w:rsidRPr="00AE2DB7">
              <w:rPr>
                <w:rFonts w:ascii="Times New Roman" w:hAnsi="Times New Roman"/>
                <w:bCs/>
                <w:color w:val="000000"/>
              </w:rPr>
              <w:t>mSK=mMKO-(mUK*k)</w:t>
            </w:r>
            <w:r w:rsidRPr="00AE2DB7">
              <w:rPr>
                <w:rFonts w:ascii="Times New Roman" w:hAnsi="Times New Roman"/>
                <w:bCs/>
                <w:color w:val="000000"/>
              </w:rPr>
              <w:br/>
              <w:t>k za 2021. godinu =0,58</w:t>
            </w:r>
          </w:p>
          <w:p w14:paraId="2646D037" w14:textId="77777777" w:rsidR="00AE2DB7" w:rsidRPr="00AE2DB7" w:rsidRDefault="00AE2DB7" w:rsidP="00AE2DB7">
            <w:pPr>
              <w:spacing w:after="0" w:line="240" w:lineRule="auto"/>
              <w:rPr>
                <w:rFonts w:ascii="Times New Roman" w:hAnsi="Times New Roman"/>
                <w:bCs/>
                <w:color w:val="FF0000"/>
              </w:rPr>
            </w:pPr>
            <w:r w:rsidRPr="00AE2DB7">
              <w:rPr>
                <w:rFonts w:ascii="Times New Roman" w:hAnsi="Times New Roman"/>
                <w:bCs/>
              </w:rPr>
              <w:t xml:space="preserve">mSK </w:t>
            </w:r>
            <w:r w:rsidRPr="00AE2DB7">
              <w:rPr>
                <w:rFonts w:ascii="Times New Roman" w:hAnsi="Times New Roman"/>
                <w:bCs/>
              </w:rPr>
              <w:br/>
              <w:t>Kada je mSK manji od nule iznosi nula tona</w:t>
            </w:r>
          </w:p>
        </w:tc>
      </w:tr>
      <w:tr w:rsidR="00AE2DB7" w:rsidRPr="00AE2DB7" w14:paraId="7F12403C" w14:textId="77777777" w:rsidTr="00FA6689">
        <w:trPr>
          <w:trHeight w:val="495"/>
        </w:trPr>
        <w:tc>
          <w:tcPr>
            <w:tcW w:w="1980" w:type="dxa"/>
            <w:tcBorders>
              <w:bottom w:val="single" w:sz="4" w:space="0" w:color="FFC000"/>
            </w:tcBorders>
          </w:tcPr>
          <w:p w14:paraId="14610364" w14:textId="77777777" w:rsidR="00AE2DB7" w:rsidRPr="00AE2DB7" w:rsidRDefault="00AE2DB7" w:rsidP="00AE2DB7">
            <w:pPr>
              <w:spacing w:after="0" w:line="240" w:lineRule="auto"/>
              <w:rPr>
                <w:rFonts w:ascii="Times New Roman" w:eastAsia="Times New Roman" w:hAnsi="Times New Roman"/>
                <w:b/>
                <w:bCs/>
                <w:color w:val="000000"/>
                <w:lang w:eastAsia="hr-HR"/>
              </w:rPr>
            </w:pPr>
            <w:r w:rsidRPr="00AE2DB7">
              <w:rPr>
                <w:rFonts w:ascii="Times New Roman" w:eastAsia="Times New Roman" w:hAnsi="Times New Roman"/>
                <w:b/>
                <w:bCs/>
                <w:color w:val="000000"/>
                <w:lang w:eastAsia="hr-HR"/>
              </w:rPr>
              <w:t>234,74</w:t>
            </w:r>
          </w:p>
        </w:tc>
        <w:tc>
          <w:tcPr>
            <w:tcW w:w="2410" w:type="dxa"/>
            <w:tcBorders>
              <w:bottom w:val="single" w:sz="4" w:space="0" w:color="FFC000"/>
            </w:tcBorders>
          </w:tcPr>
          <w:p w14:paraId="68CBDC02" w14:textId="77777777" w:rsidR="00AE2DB7" w:rsidRPr="00AE2DB7" w:rsidRDefault="00AE2DB7" w:rsidP="00AE2DB7">
            <w:pPr>
              <w:spacing w:after="0" w:line="240" w:lineRule="auto"/>
              <w:rPr>
                <w:rFonts w:ascii="Times New Roman" w:eastAsia="Times New Roman" w:hAnsi="Times New Roman"/>
                <w:b/>
                <w:bCs/>
                <w:color w:val="000000"/>
                <w:lang w:eastAsia="hr-HR"/>
              </w:rPr>
            </w:pPr>
            <w:r w:rsidRPr="00AE2DB7">
              <w:rPr>
                <w:rFonts w:ascii="Times New Roman" w:eastAsia="Times New Roman" w:hAnsi="Times New Roman"/>
                <w:b/>
                <w:bCs/>
                <w:color w:val="000000"/>
                <w:lang w:eastAsia="hr-HR"/>
              </w:rPr>
              <w:t>213,27</w:t>
            </w:r>
          </w:p>
        </w:tc>
        <w:tc>
          <w:tcPr>
            <w:tcW w:w="2551" w:type="dxa"/>
            <w:tcBorders>
              <w:bottom w:val="single" w:sz="4" w:space="0" w:color="FFC000"/>
            </w:tcBorders>
          </w:tcPr>
          <w:p w14:paraId="6FC419E8" w14:textId="77777777" w:rsidR="00AE2DB7" w:rsidRPr="00AE2DB7" w:rsidRDefault="00AE2DB7" w:rsidP="00AE2DB7">
            <w:pPr>
              <w:spacing w:after="0" w:line="240" w:lineRule="auto"/>
              <w:rPr>
                <w:rFonts w:ascii="Times New Roman" w:eastAsia="Times New Roman" w:hAnsi="Times New Roman"/>
                <w:b/>
                <w:bCs/>
                <w:color w:val="000000"/>
                <w:lang w:eastAsia="hr-HR"/>
              </w:rPr>
            </w:pPr>
          </w:p>
        </w:tc>
        <w:tc>
          <w:tcPr>
            <w:tcW w:w="2268" w:type="dxa"/>
            <w:tcBorders>
              <w:bottom w:val="single" w:sz="4" w:space="0" w:color="FFC000"/>
            </w:tcBorders>
          </w:tcPr>
          <w:p w14:paraId="5122C9AC" w14:textId="77777777" w:rsidR="00AE2DB7" w:rsidRPr="00AE2DB7" w:rsidRDefault="00AE2DB7" w:rsidP="00AE2DB7">
            <w:pPr>
              <w:spacing w:after="0" w:line="240" w:lineRule="auto"/>
              <w:rPr>
                <w:rFonts w:ascii="Times New Roman" w:eastAsia="Times New Roman" w:hAnsi="Times New Roman"/>
                <w:b/>
                <w:bCs/>
                <w:color w:val="000000"/>
                <w:lang w:eastAsia="hr-HR"/>
              </w:rPr>
            </w:pPr>
          </w:p>
        </w:tc>
        <w:tc>
          <w:tcPr>
            <w:tcW w:w="2126" w:type="dxa"/>
            <w:tcBorders>
              <w:bottom w:val="single" w:sz="4" w:space="0" w:color="FFC000"/>
            </w:tcBorders>
          </w:tcPr>
          <w:p w14:paraId="3E9FB702" w14:textId="77777777" w:rsidR="00AE2DB7" w:rsidRPr="00AE2DB7" w:rsidRDefault="00AE2DB7" w:rsidP="00AE2DB7">
            <w:pPr>
              <w:spacing w:after="0" w:line="240" w:lineRule="auto"/>
              <w:rPr>
                <w:rFonts w:ascii="Times New Roman" w:eastAsia="Times New Roman" w:hAnsi="Times New Roman"/>
                <w:b/>
                <w:bCs/>
                <w:color w:val="000000"/>
                <w:lang w:eastAsia="hr-HR"/>
              </w:rPr>
            </w:pPr>
            <w:r w:rsidRPr="00AE2DB7">
              <w:rPr>
                <w:rFonts w:ascii="Times New Roman" w:eastAsia="Times New Roman" w:hAnsi="Times New Roman"/>
                <w:b/>
                <w:bCs/>
                <w:color w:val="000000"/>
                <w:lang w:eastAsia="hr-HR"/>
              </w:rPr>
              <w:t>21,42</w:t>
            </w:r>
          </w:p>
        </w:tc>
        <w:tc>
          <w:tcPr>
            <w:tcW w:w="2126" w:type="dxa"/>
            <w:tcBorders>
              <w:bottom w:val="single" w:sz="4" w:space="0" w:color="FFC000"/>
            </w:tcBorders>
          </w:tcPr>
          <w:p w14:paraId="103C944E" w14:textId="77777777" w:rsidR="00AE2DB7" w:rsidRPr="00AE2DB7" w:rsidRDefault="00AE2DB7" w:rsidP="00AE2DB7">
            <w:pPr>
              <w:spacing w:after="0" w:line="240" w:lineRule="auto"/>
              <w:rPr>
                <w:rFonts w:ascii="Times New Roman" w:eastAsia="Times New Roman" w:hAnsi="Times New Roman"/>
                <w:b/>
                <w:bCs/>
                <w:color w:val="000000"/>
                <w:lang w:eastAsia="hr-HR"/>
              </w:rPr>
            </w:pPr>
            <w:r w:rsidRPr="00AE2DB7">
              <w:rPr>
                <w:rFonts w:ascii="Times New Roman" w:eastAsia="Times New Roman" w:hAnsi="Times New Roman"/>
                <w:b/>
                <w:bCs/>
                <w:color w:val="000000"/>
                <w:lang w:eastAsia="hr-HR"/>
              </w:rPr>
              <w:t>77,12</w:t>
            </w:r>
          </w:p>
        </w:tc>
      </w:tr>
    </w:tbl>
    <w:p w14:paraId="7A373E12" w14:textId="77777777" w:rsidR="00AE2DB7" w:rsidRPr="00AE2DB7" w:rsidRDefault="00AE2DB7" w:rsidP="00AE2DB7">
      <w:pPr>
        <w:spacing w:after="0" w:line="0" w:lineRule="atLeast"/>
        <w:rPr>
          <w:rFonts w:ascii="Times New Roman" w:eastAsia="Times New Roman" w:hAnsi="Times New Roman" w:cs="Times New Roman"/>
        </w:rPr>
      </w:pPr>
    </w:p>
    <w:p w14:paraId="3455378B" w14:textId="77777777" w:rsidR="00AE2DB7" w:rsidRPr="00AE2DB7" w:rsidRDefault="00AE2DB7" w:rsidP="00AE2DB7">
      <w:pPr>
        <w:spacing w:after="0" w:line="0" w:lineRule="atLeast"/>
        <w:rPr>
          <w:rFonts w:ascii="Times New Roman" w:eastAsia="Times New Roman" w:hAnsi="Times New Roman" w:cs="Times New Roman"/>
        </w:rPr>
      </w:pPr>
      <w:r w:rsidRPr="00AE2DB7">
        <w:rPr>
          <w:rFonts w:ascii="Times New Roman" w:eastAsia="Times New Roman" w:hAnsi="Times New Roman" w:cs="Times New Roman"/>
        </w:rPr>
        <w:t xml:space="preserve"> Iznos poticajne naknade izražen u kunama obračunava se prema sljedećem izrazu:</w:t>
      </w:r>
    </w:p>
    <w:p w14:paraId="4440A4D7" w14:textId="77777777" w:rsidR="00AE2DB7" w:rsidRPr="00AE2DB7" w:rsidRDefault="00AE2DB7" w:rsidP="00AE2DB7">
      <w:pPr>
        <w:spacing w:after="0" w:line="0" w:lineRule="atLeast"/>
        <w:rPr>
          <w:rFonts w:ascii="Times New Roman" w:eastAsia="Times New Roman" w:hAnsi="Times New Roman" w:cs="Times New Roman"/>
        </w:rPr>
      </w:pPr>
    </w:p>
    <w:p w14:paraId="7F00A1AC" w14:textId="77777777" w:rsidR="00AE2DB7" w:rsidRPr="00AE2DB7" w:rsidRDefault="00AE2DB7" w:rsidP="00AE2DB7">
      <w:pPr>
        <w:shd w:val="clear" w:color="auto" w:fill="FFFFFF"/>
        <w:spacing w:beforeLines="30" w:before="72" w:afterLines="30" w:after="72" w:line="240" w:lineRule="auto"/>
        <w:textAlignment w:val="baseline"/>
        <w:rPr>
          <w:rFonts w:ascii="Times New Roman" w:eastAsia="Times New Roman" w:hAnsi="Times New Roman" w:cs="Times New Roman"/>
          <w:color w:val="231F20"/>
          <w:vertAlign w:val="subscript"/>
          <w:lang w:eastAsia="hr-HR"/>
        </w:rPr>
      </w:pPr>
      <w:r w:rsidRPr="00AE2DB7">
        <w:rPr>
          <w:rFonts w:ascii="Times New Roman" w:eastAsia="Times New Roman" w:hAnsi="Times New Roman" w:cs="Times New Roman"/>
          <w:color w:val="231F20"/>
          <w:lang w:eastAsia="hr-HR"/>
        </w:rPr>
        <w:t>N</w:t>
      </w:r>
      <w:r w:rsidRPr="00AE2DB7">
        <w:rPr>
          <w:rFonts w:ascii="Times New Roman" w:eastAsia="Times New Roman" w:hAnsi="Times New Roman" w:cs="Times New Roman"/>
          <w:color w:val="231F20"/>
          <w:vertAlign w:val="subscript"/>
          <w:lang w:eastAsia="hr-HR"/>
        </w:rPr>
        <w:t>PN</w:t>
      </w:r>
      <w:r w:rsidRPr="00AE2DB7">
        <w:rPr>
          <w:rFonts w:ascii="Times New Roman" w:eastAsia="Times New Roman" w:hAnsi="Times New Roman" w:cs="Times New Roman"/>
          <w:color w:val="231F20"/>
          <w:lang w:eastAsia="hr-HR"/>
        </w:rPr>
        <w:t> = J</w:t>
      </w:r>
      <w:r w:rsidRPr="00AE2DB7">
        <w:rPr>
          <w:rFonts w:ascii="Times New Roman" w:eastAsia="Times New Roman" w:hAnsi="Times New Roman" w:cs="Times New Roman"/>
          <w:color w:val="231F20"/>
          <w:vertAlign w:val="subscript"/>
          <w:lang w:eastAsia="hr-HR"/>
        </w:rPr>
        <w:t>PN</w:t>
      </w:r>
      <w:r w:rsidRPr="00AE2DB7">
        <w:rPr>
          <w:rFonts w:ascii="Times New Roman" w:eastAsia="Times New Roman" w:hAnsi="Times New Roman" w:cs="Times New Roman"/>
          <w:color w:val="231F20"/>
          <w:lang w:eastAsia="hr-HR"/>
        </w:rPr>
        <w:t> × m</w:t>
      </w:r>
      <w:r w:rsidRPr="00AE2DB7">
        <w:rPr>
          <w:rFonts w:ascii="Times New Roman" w:eastAsia="Times New Roman" w:hAnsi="Times New Roman" w:cs="Times New Roman"/>
          <w:color w:val="231F20"/>
          <w:vertAlign w:val="subscript"/>
          <w:lang w:eastAsia="hr-HR"/>
        </w:rPr>
        <w:t>SK</w:t>
      </w:r>
    </w:p>
    <w:p w14:paraId="56472DF5" w14:textId="77777777" w:rsidR="00AE2DB7" w:rsidRPr="00AE2DB7" w:rsidRDefault="00AE2DB7" w:rsidP="00AE2DB7">
      <w:pPr>
        <w:shd w:val="clear" w:color="auto" w:fill="FFFFFF"/>
        <w:spacing w:beforeLines="30" w:before="72" w:afterLines="30" w:after="72" w:line="240" w:lineRule="auto"/>
        <w:textAlignment w:val="baseline"/>
        <w:rPr>
          <w:rFonts w:ascii="Times New Roman" w:eastAsia="Times New Roman" w:hAnsi="Times New Roman" w:cs="Times New Roman"/>
          <w:color w:val="231F20"/>
          <w:lang w:eastAsia="hr-HR"/>
        </w:rPr>
      </w:pPr>
    </w:p>
    <w:p w14:paraId="03BAEE31" w14:textId="77777777" w:rsidR="00AE2DB7" w:rsidRPr="00AE2DB7" w:rsidRDefault="00AE2DB7" w:rsidP="00AE2DB7">
      <w:pPr>
        <w:shd w:val="clear" w:color="auto" w:fill="FFFFFF"/>
        <w:spacing w:beforeLines="30" w:before="72" w:afterLines="30" w:after="72" w:line="240" w:lineRule="auto"/>
        <w:textAlignment w:val="baseline"/>
        <w:rPr>
          <w:rFonts w:ascii="Times New Roman" w:eastAsia="Times New Roman" w:hAnsi="Times New Roman" w:cs="Times New Roman"/>
          <w:color w:val="231F20"/>
          <w:lang w:eastAsia="hr-HR"/>
        </w:rPr>
      </w:pPr>
      <w:r w:rsidRPr="00AE2DB7">
        <w:rPr>
          <w:rFonts w:ascii="Times New Roman" w:eastAsia="Times New Roman" w:hAnsi="Times New Roman" w:cs="Times New Roman"/>
          <w:color w:val="231F20"/>
          <w:lang w:eastAsia="hr-HR"/>
        </w:rPr>
        <w:t>pri čemu je:</w:t>
      </w:r>
    </w:p>
    <w:p w14:paraId="35508DA4" w14:textId="77777777" w:rsidR="00AE2DB7" w:rsidRPr="00AE2DB7" w:rsidRDefault="00AE2DB7" w:rsidP="00AE2DB7">
      <w:pPr>
        <w:shd w:val="clear" w:color="auto" w:fill="FFFFFF"/>
        <w:spacing w:beforeLines="30" w:before="72" w:afterLines="30" w:after="72" w:line="240" w:lineRule="auto"/>
        <w:textAlignment w:val="baseline"/>
        <w:rPr>
          <w:rFonts w:ascii="Times New Roman" w:eastAsia="Times New Roman" w:hAnsi="Times New Roman" w:cs="Times New Roman"/>
          <w:color w:val="231F20"/>
          <w:lang w:eastAsia="hr-HR"/>
        </w:rPr>
      </w:pPr>
      <w:r w:rsidRPr="00AE2DB7">
        <w:rPr>
          <w:rFonts w:ascii="Times New Roman" w:eastAsia="Times New Roman" w:hAnsi="Times New Roman" w:cs="Times New Roman"/>
          <w:color w:val="231F20"/>
          <w:lang w:eastAsia="hr-HR"/>
        </w:rPr>
        <w:t>N</w:t>
      </w:r>
      <w:r w:rsidRPr="00AE2DB7">
        <w:rPr>
          <w:rFonts w:ascii="Times New Roman" w:eastAsia="Times New Roman" w:hAnsi="Times New Roman" w:cs="Times New Roman"/>
          <w:color w:val="231F20"/>
          <w:vertAlign w:val="subscript"/>
          <w:lang w:eastAsia="hr-HR"/>
        </w:rPr>
        <w:t>PN</w:t>
      </w:r>
      <w:r w:rsidRPr="00AE2DB7">
        <w:rPr>
          <w:rFonts w:ascii="Times New Roman" w:eastAsia="Times New Roman" w:hAnsi="Times New Roman" w:cs="Times New Roman"/>
          <w:color w:val="231F20"/>
          <w:lang w:eastAsia="hr-HR"/>
        </w:rPr>
        <w:t> – iznos poticajne naknade izražen u kunama</w:t>
      </w:r>
    </w:p>
    <w:p w14:paraId="6E569D20" w14:textId="77777777" w:rsidR="00AE2DB7" w:rsidRPr="00AE2DB7" w:rsidRDefault="00AE2DB7" w:rsidP="00AE2DB7">
      <w:pPr>
        <w:shd w:val="clear" w:color="auto" w:fill="FFFFFF"/>
        <w:spacing w:beforeLines="30" w:before="72" w:afterLines="30" w:after="72" w:line="240" w:lineRule="auto"/>
        <w:textAlignment w:val="baseline"/>
        <w:rPr>
          <w:rFonts w:ascii="Times New Roman" w:eastAsia="Times New Roman" w:hAnsi="Times New Roman" w:cs="Times New Roman"/>
          <w:color w:val="231F20"/>
          <w:lang w:eastAsia="hr-HR"/>
        </w:rPr>
      </w:pPr>
      <w:r w:rsidRPr="00AE2DB7">
        <w:rPr>
          <w:rFonts w:ascii="Times New Roman" w:eastAsia="Times New Roman" w:hAnsi="Times New Roman" w:cs="Times New Roman"/>
          <w:color w:val="231F20"/>
          <w:lang w:eastAsia="hr-HR"/>
        </w:rPr>
        <w:t>J</w:t>
      </w:r>
      <w:r w:rsidRPr="00AE2DB7">
        <w:rPr>
          <w:rFonts w:ascii="Times New Roman" w:eastAsia="Times New Roman" w:hAnsi="Times New Roman" w:cs="Times New Roman"/>
          <w:color w:val="231F20"/>
          <w:vertAlign w:val="subscript"/>
          <w:lang w:eastAsia="hr-HR"/>
        </w:rPr>
        <w:t>PN</w:t>
      </w:r>
      <w:r w:rsidRPr="00AE2DB7">
        <w:rPr>
          <w:rFonts w:ascii="Times New Roman" w:eastAsia="Times New Roman" w:hAnsi="Times New Roman" w:cs="Times New Roman"/>
          <w:color w:val="231F20"/>
          <w:lang w:eastAsia="hr-HR"/>
        </w:rPr>
        <w:t> – jedinična poticajna naknada koja iznosi:</w:t>
      </w:r>
    </w:p>
    <w:p w14:paraId="0BD6B895" w14:textId="77777777" w:rsidR="00AE2DB7" w:rsidRPr="00AE2DB7" w:rsidRDefault="00AE2DB7" w:rsidP="00AE2DB7">
      <w:pPr>
        <w:numPr>
          <w:ilvl w:val="0"/>
          <w:numId w:val="12"/>
        </w:numPr>
        <w:shd w:val="clear" w:color="auto" w:fill="FFFFFF"/>
        <w:spacing w:beforeLines="30" w:before="72" w:afterLines="30" w:after="72" w:line="240" w:lineRule="auto"/>
        <w:contextualSpacing/>
        <w:textAlignment w:val="baseline"/>
        <w:rPr>
          <w:rFonts w:ascii="Times New Roman" w:eastAsia="Times New Roman" w:hAnsi="Times New Roman" w:cs="Times New Roman"/>
          <w:color w:val="231F20"/>
          <w:lang w:eastAsia="hr-HR"/>
        </w:rPr>
      </w:pPr>
      <w:r w:rsidRPr="00AE2DB7">
        <w:rPr>
          <w:rFonts w:ascii="Times New Roman" w:eastAsia="Times New Roman" w:hAnsi="Times New Roman" w:cs="Times New Roman"/>
          <w:color w:val="231F20"/>
          <w:lang w:eastAsia="hr-HR"/>
        </w:rPr>
        <w:t>za 2020. godinu 150,00 kuna po toni</w:t>
      </w:r>
    </w:p>
    <w:p w14:paraId="4773EB98" w14:textId="77777777" w:rsidR="00AE2DB7" w:rsidRPr="00AE2DB7" w:rsidRDefault="00AE2DB7" w:rsidP="00AE2DB7">
      <w:pPr>
        <w:numPr>
          <w:ilvl w:val="0"/>
          <w:numId w:val="12"/>
        </w:numPr>
        <w:shd w:val="clear" w:color="auto" w:fill="FFFFFF"/>
        <w:spacing w:beforeLines="30" w:before="72" w:afterLines="30" w:after="72" w:line="240" w:lineRule="auto"/>
        <w:contextualSpacing/>
        <w:textAlignment w:val="baseline"/>
        <w:rPr>
          <w:rFonts w:ascii="Times New Roman" w:eastAsia="Times New Roman" w:hAnsi="Times New Roman" w:cs="Times New Roman"/>
          <w:color w:val="231F20"/>
          <w:lang w:eastAsia="hr-HR"/>
        </w:rPr>
      </w:pPr>
      <w:r w:rsidRPr="00AE2DB7">
        <w:rPr>
          <w:rFonts w:ascii="Times New Roman" w:eastAsia="Times New Roman" w:hAnsi="Times New Roman" w:cs="Times New Roman"/>
          <w:color w:val="231F20"/>
          <w:lang w:eastAsia="hr-HR"/>
        </w:rPr>
        <w:t>za 2021. godinu i nadalje 200,00 kuna po toni</w:t>
      </w:r>
    </w:p>
    <w:p w14:paraId="4521FA4A" w14:textId="77777777" w:rsidR="00AE2DB7" w:rsidRPr="00AE2DB7" w:rsidRDefault="00AE2DB7" w:rsidP="00AE2DB7">
      <w:pPr>
        <w:spacing w:after="0" w:line="0" w:lineRule="atLeast"/>
        <w:rPr>
          <w:rFonts w:ascii="Times New Roman" w:eastAsia="Times New Roman" w:hAnsi="Times New Roman" w:cs="Times New Roman"/>
        </w:rPr>
      </w:pPr>
      <w:r w:rsidRPr="00AE2DB7">
        <w:rPr>
          <w:rFonts w:ascii="Times New Roman" w:eastAsia="Times New Roman" w:hAnsi="Times New Roman" w:cs="Times New Roman"/>
        </w:rPr>
        <w:t xml:space="preserve"> </w:t>
      </w:r>
    </w:p>
    <w:p w14:paraId="438BBB14" w14:textId="77777777" w:rsidR="00AE2DB7" w:rsidRPr="00AE2DB7" w:rsidRDefault="00AE2DB7" w:rsidP="00AE2DB7">
      <w:pPr>
        <w:shd w:val="clear" w:color="auto" w:fill="FFFFFF"/>
        <w:spacing w:beforeLines="30" w:before="72" w:afterLines="30" w:after="72" w:line="240" w:lineRule="auto"/>
        <w:textAlignment w:val="baseline"/>
        <w:rPr>
          <w:rFonts w:ascii="Times New Roman" w:eastAsia="Times New Roman" w:hAnsi="Times New Roman" w:cs="Times New Roman"/>
        </w:rPr>
      </w:pPr>
      <w:r w:rsidRPr="00AE2DB7">
        <w:rPr>
          <w:rFonts w:ascii="Times New Roman" w:eastAsia="Times New Roman" w:hAnsi="Times New Roman" w:cs="Times New Roman"/>
        </w:rPr>
        <w:t xml:space="preserve"> </w:t>
      </w:r>
    </w:p>
    <w:p w14:paraId="6294D211" w14:textId="77777777" w:rsidR="00AE2DB7" w:rsidRPr="00AE2DB7" w:rsidRDefault="00AE2DB7" w:rsidP="00AE2DB7">
      <w:pPr>
        <w:spacing w:after="160" w:line="259" w:lineRule="auto"/>
        <w:ind w:firstLine="709"/>
        <w:rPr>
          <w:rFonts w:ascii="Times New Roman" w:eastAsia="Times New Roman" w:hAnsi="Times New Roman" w:cs="Times New Roman"/>
        </w:rPr>
      </w:pPr>
    </w:p>
    <w:p w14:paraId="024BD449" w14:textId="77777777" w:rsidR="00AE2DB7" w:rsidRPr="00AE2DB7" w:rsidRDefault="00AE2DB7" w:rsidP="00AE2DB7">
      <w:pPr>
        <w:tabs>
          <w:tab w:val="left" w:pos="750"/>
        </w:tabs>
        <w:spacing w:after="160" w:line="259" w:lineRule="auto"/>
        <w:rPr>
          <w:rFonts w:ascii="Times New Roman" w:eastAsia="Times New Roman" w:hAnsi="Times New Roman" w:cs="Times New Roman"/>
        </w:rPr>
        <w:sectPr w:rsidR="00AE2DB7" w:rsidRPr="00AE2DB7" w:rsidSect="00B1103F">
          <w:pgSz w:w="16840" w:h="11907" w:orient="landscape" w:code="9"/>
          <w:pgMar w:top="1418" w:right="1418" w:bottom="1418" w:left="1418" w:header="737" w:footer="737" w:gutter="0"/>
          <w:cols w:space="720"/>
          <w:titlePg/>
          <w:docGrid w:linePitch="326"/>
        </w:sectPr>
      </w:pPr>
      <w:r w:rsidRPr="00AE2DB7">
        <w:rPr>
          <w:rFonts w:ascii="Times New Roman" w:eastAsia="Times New Roman" w:hAnsi="Times New Roman" w:cs="Times New Roman"/>
        </w:rPr>
        <w:tab/>
      </w:r>
    </w:p>
    <w:p w14:paraId="23E2ABEB" w14:textId="77777777" w:rsidR="00AE2DB7" w:rsidRPr="00AE2DB7" w:rsidRDefault="00AE2DB7" w:rsidP="00AE2DB7">
      <w:pPr>
        <w:spacing w:after="0" w:line="240" w:lineRule="auto"/>
        <w:jc w:val="both"/>
        <w:rPr>
          <w:rFonts w:ascii="Times New Roman" w:eastAsia="Times New Roman" w:hAnsi="Times New Roman" w:cs="Times New Roman"/>
          <w:color w:val="FF0000"/>
        </w:rPr>
      </w:pPr>
    </w:p>
    <w:p w14:paraId="49EA2199" w14:textId="77777777" w:rsidR="00AE2DB7" w:rsidRPr="00AE2DB7" w:rsidRDefault="00AE2DB7" w:rsidP="00AE2DB7">
      <w:pPr>
        <w:numPr>
          <w:ilvl w:val="0"/>
          <w:numId w:val="13"/>
        </w:numPr>
        <w:shd w:val="clear" w:color="auto" w:fill="E7E6E6"/>
        <w:spacing w:after="0" w:line="240" w:lineRule="auto"/>
        <w:contextualSpacing/>
        <w:jc w:val="both"/>
        <w:rPr>
          <w:rFonts w:ascii="Times New Roman" w:eastAsia="Times New Roman" w:hAnsi="Times New Roman" w:cs="Times New Roman"/>
          <w:b/>
          <w:color w:val="FF0000"/>
        </w:rPr>
      </w:pPr>
      <w:r w:rsidRPr="00AE2DB7">
        <w:rPr>
          <w:rFonts w:ascii="Times New Roman" w:eastAsia="Times New Roman" w:hAnsi="Times New Roman" w:cs="Times New Roman"/>
          <w:b/>
          <w:lang w:eastAsia="hr-HR"/>
        </w:rPr>
        <w:t>IZVORI I VISINA FINANCIJSKIH SREDSTAVA ZA PROVEDBU MJERA GOSPODARENJA OTPADOM</w:t>
      </w:r>
    </w:p>
    <w:p w14:paraId="3617D282" w14:textId="77777777" w:rsidR="00AE2DB7" w:rsidRPr="00AE2DB7" w:rsidRDefault="00AE2DB7" w:rsidP="00AE2DB7">
      <w:pPr>
        <w:spacing w:after="0" w:line="0" w:lineRule="atLeast"/>
        <w:rPr>
          <w:rFonts w:ascii="Times New Roman" w:eastAsia="Times New Roman" w:hAnsi="Times New Roman" w:cs="Times New Roman"/>
          <w:sz w:val="20"/>
          <w:szCs w:val="20"/>
          <w:lang w:val="hr-BA"/>
        </w:rPr>
      </w:pPr>
    </w:p>
    <w:p w14:paraId="4AF39C98" w14:textId="77777777" w:rsidR="00AE2DB7" w:rsidRPr="00AE2DB7" w:rsidRDefault="00AE2DB7" w:rsidP="00AE2DB7">
      <w:pPr>
        <w:spacing w:after="0" w:line="0" w:lineRule="atLeast"/>
        <w:ind w:firstLine="720"/>
        <w:jc w:val="both"/>
        <w:rPr>
          <w:rFonts w:ascii="Times New Roman" w:eastAsia="Calibri" w:hAnsi="Times New Roman" w:cs="Times New Roman"/>
        </w:rPr>
      </w:pPr>
    </w:p>
    <w:p w14:paraId="7ECB451D" w14:textId="77777777" w:rsidR="00AE2DB7" w:rsidRPr="00AE2DB7" w:rsidRDefault="00AE2DB7" w:rsidP="00AE2DB7">
      <w:pPr>
        <w:spacing w:after="0" w:line="0" w:lineRule="atLeast"/>
        <w:jc w:val="both"/>
        <w:rPr>
          <w:rFonts w:ascii="Times New Roman" w:eastAsia="Calibri" w:hAnsi="Times New Roman" w:cs="Times New Roman"/>
        </w:rPr>
      </w:pPr>
      <w:r w:rsidRPr="00AE2DB7">
        <w:rPr>
          <w:rFonts w:ascii="Times New Roman" w:eastAsia="Calibri" w:hAnsi="Times New Roman" w:cs="Times New Roman"/>
        </w:rPr>
        <w:t>Za provedbu mjera planiranih PGO RH u  Općini Šodolovci</w:t>
      </w:r>
      <w:r w:rsidRPr="00AE2DB7">
        <w:rPr>
          <w:rFonts w:ascii="Times New Roman" w:eastAsia="Times New Roman" w:hAnsi="Times New Roman" w:cs="Times New Roman"/>
          <w:i/>
          <w:color w:val="FF0000"/>
        </w:rPr>
        <w:t xml:space="preserve"> </w:t>
      </w:r>
      <w:r w:rsidRPr="00AE2DB7">
        <w:rPr>
          <w:rFonts w:ascii="Times New Roman" w:eastAsia="Calibri" w:hAnsi="Times New Roman" w:cs="Times New Roman"/>
        </w:rPr>
        <w:t>su tijekom 2021. godine korištena sredstva EU/FZOEU-a, sredstva JLS i sredstva komunalnih 8poduzeća. Prikaz utrošenih sredstava daje se u nastavku u tablicama 17., 18. i 19.</w:t>
      </w:r>
    </w:p>
    <w:p w14:paraId="572757D4" w14:textId="77777777" w:rsidR="00AE2DB7" w:rsidRPr="00AE2DB7" w:rsidRDefault="00AE2DB7" w:rsidP="00AE2DB7">
      <w:pPr>
        <w:spacing w:after="160" w:line="259" w:lineRule="auto"/>
        <w:rPr>
          <w:rFonts w:ascii="Times New Roman" w:eastAsia="Calibri" w:hAnsi="Times New Roman" w:cs="Times New Roman"/>
        </w:rPr>
      </w:pPr>
    </w:p>
    <w:p w14:paraId="1B61483E" w14:textId="77777777" w:rsidR="00AE2DB7" w:rsidRPr="00AE2DB7" w:rsidRDefault="00AE2DB7" w:rsidP="00AE2DB7">
      <w:pPr>
        <w:spacing w:after="0" w:line="0" w:lineRule="atLeast"/>
        <w:rPr>
          <w:rFonts w:ascii="Times New Roman" w:eastAsia="Calibri" w:hAnsi="Times New Roman" w:cs="Times New Roman"/>
        </w:rPr>
      </w:pPr>
      <w:r w:rsidRPr="00AE2DB7">
        <w:rPr>
          <w:rFonts w:ascii="Times New Roman" w:eastAsia="Calibri" w:hAnsi="Times New Roman" w:cs="Times New Roman"/>
        </w:rPr>
        <w:t>Tablica 17. Prikaz sufinanciranje gradnje objekata za gospodarenje</w:t>
      </w:r>
      <w:r w:rsidRPr="00AE2DB7">
        <w:rPr>
          <w:rFonts w:ascii="Arial" w:eastAsia="Calibri" w:hAnsi="Arial" w:cs="Arial"/>
          <w:sz w:val="23"/>
          <w:szCs w:val="23"/>
        </w:rPr>
        <w:t xml:space="preserve"> </w:t>
      </w:r>
      <w:r w:rsidRPr="00AE2DB7">
        <w:rPr>
          <w:rFonts w:ascii="Times New Roman" w:eastAsia="Calibri" w:hAnsi="Times New Roman" w:cs="Times New Roman"/>
        </w:rPr>
        <w:t>komunalnim otpadom - reciklažna dvorišta</w:t>
      </w:r>
    </w:p>
    <w:tbl>
      <w:tblPr>
        <w:tblW w:w="13892" w:type="dxa"/>
        <w:tblInd w:w="108" w:type="dxa"/>
        <w:tblLayout w:type="fixed"/>
        <w:tblLook w:val="0000" w:firstRow="0" w:lastRow="0" w:firstColumn="0" w:lastColumn="0" w:noHBand="0" w:noVBand="0"/>
      </w:tblPr>
      <w:tblGrid>
        <w:gridCol w:w="2127"/>
        <w:gridCol w:w="6832"/>
        <w:gridCol w:w="2835"/>
        <w:gridCol w:w="2098"/>
      </w:tblGrid>
      <w:tr w:rsidR="00AE2DB7" w:rsidRPr="00AE2DB7" w14:paraId="41039BE2" w14:textId="77777777" w:rsidTr="00AE2DB7">
        <w:trPr>
          <w:cantSplit/>
          <w:trHeight w:val="263"/>
        </w:trPr>
        <w:tc>
          <w:tcPr>
            <w:tcW w:w="2127" w:type="dxa"/>
            <w:vMerge w:val="restart"/>
            <w:tcBorders>
              <w:top w:val="single" w:sz="4" w:space="0" w:color="FFC000"/>
              <w:left w:val="single" w:sz="4" w:space="0" w:color="FFC000"/>
              <w:right w:val="single" w:sz="4" w:space="0" w:color="FFC000"/>
            </w:tcBorders>
            <w:shd w:val="clear" w:color="auto" w:fill="EDEDED"/>
            <w:vAlign w:val="center"/>
          </w:tcPr>
          <w:p w14:paraId="7E1D3F65" w14:textId="77777777" w:rsidR="00AE2DB7" w:rsidRPr="00AE2DB7" w:rsidRDefault="00AE2DB7" w:rsidP="00AE2DB7">
            <w:pPr>
              <w:keepNext/>
              <w:spacing w:after="0" w:line="240" w:lineRule="auto"/>
              <w:jc w:val="both"/>
              <w:outlineLvl w:val="1"/>
              <w:rPr>
                <w:rFonts w:ascii="Times New Roman" w:eastAsia="Times New Roman" w:hAnsi="Times New Roman" w:cs="Times New Roman"/>
                <w:bCs/>
              </w:rPr>
            </w:pPr>
            <w:r w:rsidRPr="00AE2DB7">
              <w:rPr>
                <w:rFonts w:ascii="Times New Roman" w:eastAsia="Times New Roman" w:hAnsi="Times New Roman" w:cs="Times New Roman"/>
                <w:bCs/>
              </w:rPr>
              <w:t>Godina provedbe</w:t>
            </w:r>
          </w:p>
        </w:tc>
        <w:tc>
          <w:tcPr>
            <w:tcW w:w="11765" w:type="dxa"/>
            <w:gridSpan w:val="3"/>
            <w:tcBorders>
              <w:top w:val="single" w:sz="4" w:space="0" w:color="FFC000"/>
              <w:left w:val="single" w:sz="4" w:space="0" w:color="FFC000"/>
              <w:bottom w:val="single" w:sz="4" w:space="0" w:color="FFC000"/>
              <w:right w:val="single" w:sz="4" w:space="0" w:color="FFC000"/>
            </w:tcBorders>
            <w:shd w:val="clear" w:color="auto" w:fill="EDEDED"/>
            <w:vAlign w:val="center"/>
          </w:tcPr>
          <w:p w14:paraId="431613D5"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Sufinanciranje gradnje objekata za gospodarenje</w:t>
            </w:r>
            <w:r w:rsidRPr="00AE2DB7">
              <w:rPr>
                <w:rFonts w:ascii="Arial" w:eastAsia="Calibri" w:hAnsi="Arial" w:cs="Arial"/>
                <w:sz w:val="23"/>
                <w:szCs w:val="23"/>
              </w:rPr>
              <w:t xml:space="preserve"> </w:t>
            </w:r>
            <w:r w:rsidRPr="00AE2DB7">
              <w:rPr>
                <w:rFonts w:ascii="Times New Roman" w:eastAsia="Calibri" w:hAnsi="Times New Roman" w:cs="Times New Roman"/>
              </w:rPr>
              <w:t>komunalnim otpadom -reciklažna dvorišta</w:t>
            </w:r>
          </w:p>
        </w:tc>
      </w:tr>
      <w:tr w:rsidR="00AE2DB7" w:rsidRPr="00AE2DB7" w14:paraId="6CA709F9" w14:textId="77777777" w:rsidTr="00AE2DB7">
        <w:trPr>
          <w:cantSplit/>
          <w:trHeight w:val="262"/>
        </w:trPr>
        <w:tc>
          <w:tcPr>
            <w:tcW w:w="2127" w:type="dxa"/>
            <w:vMerge/>
            <w:tcBorders>
              <w:left w:val="single" w:sz="4" w:space="0" w:color="FFC000"/>
              <w:right w:val="single" w:sz="4" w:space="0" w:color="FFC000"/>
            </w:tcBorders>
            <w:shd w:val="clear" w:color="auto" w:fill="EDEDED"/>
            <w:vAlign w:val="center"/>
          </w:tcPr>
          <w:p w14:paraId="42800E35" w14:textId="77777777" w:rsidR="00AE2DB7" w:rsidRPr="00AE2DB7" w:rsidRDefault="00AE2DB7" w:rsidP="00AE2DB7">
            <w:pPr>
              <w:keepNext/>
              <w:spacing w:after="0" w:line="240" w:lineRule="auto"/>
              <w:jc w:val="both"/>
              <w:outlineLvl w:val="1"/>
              <w:rPr>
                <w:rFonts w:ascii="Times New Roman" w:eastAsia="Times New Roman" w:hAnsi="Times New Roman" w:cs="Times New Roman"/>
                <w:bCs/>
              </w:rPr>
            </w:pPr>
          </w:p>
        </w:tc>
        <w:tc>
          <w:tcPr>
            <w:tcW w:w="6832" w:type="dxa"/>
            <w:vMerge w:val="restart"/>
            <w:tcBorders>
              <w:top w:val="single" w:sz="4" w:space="0" w:color="FFC000"/>
              <w:left w:val="single" w:sz="4" w:space="0" w:color="FFC000"/>
              <w:right w:val="single" w:sz="4" w:space="0" w:color="FFC000"/>
            </w:tcBorders>
            <w:shd w:val="clear" w:color="auto" w:fill="EDEDED"/>
            <w:vAlign w:val="center"/>
          </w:tcPr>
          <w:p w14:paraId="45ADF0AE" w14:textId="77777777" w:rsidR="00AE2DB7" w:rsidRPr="00AE2DB7" w:rsidRDefault="00AE2DB7" w:rsidP="00AE2DB7">
            <w:pPr>
              <w:spacing w:after="160" w:line="259" w:lineRule="auto"/>
              <w:jc w:val="center"/>
              <w:rPr>
                <w:rFonts w:ascii="Times New Roman" w:eastAsia="Calibri" w:hAnsi="Times New Roman" w:cs="Times New Roman"/>
              </w:rPr>
            </w:pPr>
            <w:r w:rsidRPr="00AE2DB7">
              <w:rPr>
                <w:rFonts w:ascii="Times New Roman" w:eastAsia="Calibri" w:hAnsi="Times New Roman" w:cs="Times New Roman"/>
              </w:rPr>
              <w:t>Svrha</w:t>
            </w:r>
          </w:p>
        </w:tc>
        <w:tc>
          <w:tcPr>
            <w:tcW w:w="4933" w:type="dxa"/>
            <w:gridSpan w:val="2"/>
            <w:tcBorders>
              <w:top w:val="single" w:sz="4" w:space="0" w:color="FFC000"/>
              <w:left w:val="single" w:sz="4" w:space="0" w:color="FFC000"/>
              <w:bottom w:val="single" w:sz="4" w:space="0" w:color="FFC000"/>
            </w:tcBorders>
            <w:shd w:val="clear" w:color="auto" w:fill="EDEDED"/>
            <w:vAlign w:val="center"/>
          </w:tcPr>
          <w:p w14:paraId="3CF70C7E"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 xml:space="preserve"> Izvor sredstava (kn)</w:t>
            </w:r>
          </w:p>
        </w:tc>
      </w:tr>
      <w:tr w:rsidR="00AE2DB7" w:rsidRPr="00AE2DB7" w14:paraId="1A668C75" w14:textId="77777777" w:rsidTr="00AE2DB7">
        <w:trPr>
          <w:cantSplit/>
          <w:trHeight w:val="276"/>
        </w:trPr>
        <w:tc>
          <w:tcPr>
            <w:tcW w:w="2127" w:type="dxa"/>
            <w:vMerge/>
            <w:tcBorders>
              <w:left w:val="single" w:sz="4" w:space="0" w:color="FFC000"/>
              <w:bottom w:val="single" w:sz="4" w:space="0" w:color="FFC000"/>
              <w:right w:val="single" w:sz="4" w:space="0" w:color="FFC000"/>
            </w:tcBorders>
            <w:shd w:val="clear" w:color="auto" w:fill="EDEDED"/>
            <w:vAlign w:val="center"/>
          </w:tcPr>
          <w:p w14:paraId="5F368B3E" w14:textId="77777777" w:rsidR="00AE2DB7" w:rsidRPr="00AE2DB7" w:rsidRDefault="00AE2DB7" w:rsidP="00AE2DB7">
            <w:pPr>
              <w:spacing w:after="160" w:line="259" w:lineRule="auto"/>
              <w:rPr>
                <w:rFonts w:ascii="Times New Roman" w:eastAsia="Calibri" w:hAnsi="Times New Roman" w:cs="Times New Roman"/>
                <w:highlight w:val="yellow"/>
              </w:rPr>
            </w:pPr>
          </w:p>
        </w:tc>
        <w:tc>
          <w:tcPr>
            <w:tcW w:w="6832" w:type="dxa"/>
            <w:vMerge/>
            <w:tcBorders>
              <w:left w:val="single" w:sz="4" w:space="0" w:color="FFC000"/>
              <w:bottom w:val="single" w:sz="4" w:space="0" w:color="FFC000"/>
              <w:right w:val="single" w:sz="4" w:space="0" w:color="FFC000"/>
            </w:tcBorders>
            <w:shd w:val="clear" w:color="auto" w:fill="EDEDED"/>
          </w:tcPr>
          <w:p w14:paraId="4A88B80B" w14:textId="77777777" w:rsidR="00AE2DB7" w:rsidRPr="00AE2DB7" w:rsidRDefault="00AE2DB7" w:rsidP="00AE2DB7">
            <w:pPr>
              <w:spacing w:after="160" w:line="259" w:lineRule="auto"/>
              <w:rPr>
                <w:rFonts w:ascii="Times New Roman" w:eastAsia="Calibri" w:hAnsi="Times New Roman" w:cs="Times New Roman"/>
                <w:highlight w:val="yellow"/>
              </w:rPr>
            </w:pPr>
          </w:p>
        </w:tc>
        <w:tc>
          <w:tcPr>
            <w:tcW w:w="2835"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7A0954C3"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 xml:space="preserve">Vlastita </w:t>
            </w:r>
          </w:p>
        </w:tc>
        <w:tc>
          <w:tcPr>
            <w:tcW w:w="2098" w:type="dxa"/>
            <w:tcBorders>
              <w:top w:val="single" w:sz="4" w:space="0" w:color="FFC000"/>
              <w:left w:val="single" w:sz="4" w:space="0" w:color="FFC000"/>
              <w:bottom w:val="single" w:sz="4" w:space="0" w:color="FFC000"/>
            </w:tcBorders>
            <w:shd w:val="clear" w:color="auto" w:fill="EDEDED"/>
            <w:vAlign w:val="center"/>
          </w:tcPr>
          <w:p w14:paraId="5305A3B7"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FZOEU/EU</w:t>
            </w:r>
          </w:p>
        </w:tc>
      </w:tr>
      <w:tr w:rsidR="00AE2DB7" w:rsidRPr="00AE2DB7" w14:paraId="03725B11" w14:textId="77777777" w:rsidTr="00AE2DB7">
        <w:trPr>
          <w:trHeight w:val="600"/>
        </w:trPr>
        <w:tc>
          <w:tcPr>
            <w:tcW w:w="2127" w:type="dxa"/>
            <w:tcBorders>
              <w:top w:val="single" w:sz="4" w:space="0" w:color="FFC000"/>
              <w:left w:val="single" w:sz="4" w:space="0" w:color="FFC000"/>
              <w:bottom w:val="single" w:sz="4" w:space="0" w:color="FFC000"/>
              <w:right w:val="single" w:sz="4" w:space="0" w:color="FFC000"/>
            </w:tcBorders>
            <w:vAlign w:val="center"/>
          </w:tcPr>
          <w:p w14:paraId="6B272A56"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do 2021.</w:t>
            </w:r>
          </w:p>
        </w:tc>
        <w:tc>
          <w:tcPr>
            <w:tcW w:w="6832" w:type="dxa"/>
            <w:tcBorders>
              <w:top w:val="single" w:sz="4" w:space="0" w:color="FFC000"/>
              <w:left w:val="single" w:sz="4" w:space="0" w:color="FFC000"/>
              <w:bottom w:val="single" w:sz="4" w:space="0" w:color="FFC000"/>
              <w:right w:val="single" w:sz="4" w:space="0" w:color="FFC000"/>
            </w:tcBorders>
          </w:tcPr>
          <w:p w14:paraId="58900A2B"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II. Izmjenama i dopunama PPUO Šodolovci predviđena je lokacija za izgradnju reciklažnog dvorišta u naselju Palača (nije moguće dati točan iznos jer se radilo o više točkastih izmjena te se iz priložene računovodstvene dokumentacije ne vidi koliko se zapravo odnosi samo na točku za uvrštenje lokacije za reciklažno dvorište u PPUO Šodolovci)</w:t>
            </w:r>
          </w:p>
          <w:p w14:paraId="28E3073D" w14:textId="77777777" w:rsidR="00AE2DB7" w:rsidRPr="00AE2DB7" w:rsidRDefault="00AE2DB7" w:rsidP="00AE2DB7">
            <w:pPr>
              <w:spacing w:after="160" w:line="259" w:lineRule="auto"/>
              <w:rPr>
                <w:rFonts w:ascii="Times New Roman" w:eastAsia="Calibri" w:hAnsi="Times New Roman" w:cs="Times New Roman"/>
              </w:rPr>
            </w:pPr>
          </w:p>
          <w:p w14:paraId="28996D0D"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 xml:space="preserve">Izrada projektno tehničke dokumentacije za izgradnju reciklažnog dvorišta u naselju Palača (sklopljen je ugovor sa izvođačom, ali do konca 2020. g. izrada projekta još nije bila u završenoj fazi te shodno tome nije ni ispostavljen račun za uslugu. </w:t>
            </w:r>
          </w:p>
          <w:p w14:paraId="20F966EA" w14:textId="77777777" w:rsidR="00AE2DB7" w:rsidRPr="00AE2DB7" w:rsidRDefault="00AE2DB7" w:rsidP="00AE2DB7">
            <w:pPr>
              <w:spacing w:after="160" w:line="259" w:lineRule="auto"/>
              <w:rPr>
                <w:rFonts w:ascii="Times New Roman" w:eastAsia="Calibri" w:hAnsi="Times New Roman" w:cs="Times New Roman"/>
              </w:rPr>
            </w:pPr>
          </w:p>
        </w:tc>
        <w:tc>
          <w:tcPr>
            <w:tcW w:w="2835" w:type="dxa"/>
            <w:tcBorders>
              <w:top w:val="single" w:sz="4" w:space="0" w:color="FFC000"/>
              <w:left w:val="single" w:sz="4" w:space="0" w:color="FFC000"/>
              <w:bottom w:val="single" w:sz="4" w:space="0" w:color="FFC000"/>
              <w:right w:val="single" w:sz="4" w:space="0" w:color="FFC000"/>
            </w:tcBorders>
            <w:vAlign w:val="center"/>
          </w:tcPr>
          <w:p w14:paraId="1AEDD4A9"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w:t>
            </w:r>
          </w:p>
        </w:tc>
        <w:tc>
          <w:tcPr>
            <w:tcW w:w="2098" w:type="dxa"/>
            <w:tcBorders>
              <w:top w:val="single" w:sz="4" w:space="0" w:color="FFC000"/>
              <w:left w:val="single" w:sz="4" w:space="0" w:color="FFC000"/>
              <w:bottom w:val="single" w:sz="4" w:space="0" w:color="FFC000"/>
              <w:right w:val="single" w:sz="4" w:space="0" w:color="FFC000"/>
            </w:tcBorders>
            <w:vAlign w:val="center"/>
          </w:tcPr>
          <w:p w14:paraId="31040CF8"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0,00</w:t>
            </w:r>
          </w:p>
        </w:tc>
      </w:tr>
      <w:tr w:rsidR="00AE2DB7" w:rsidRPr="00AE2DB7" w14:paraId="0E2D4C5A" w14:textId="77777777" w:rsidTr="00AE2DB7">
        <w:trPr>
          <w:trHeight w:val="780"/>
        </w:trPr>
        <w:tc>
          <w:tcPr>
            <w:tcW w:w="2127"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551C4DE7"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tijekom 2021.</w:t>
            </w:r>
          </w:p>
        </w:tc>
        <w:tc>
          <w:tcPr>
            <w:tcW w:w="6832" w:type="dxa"/>
            <w:tcBorders>
              <w:top w:val="single" w:sz="4" w:space="0" w:color="FFC000"/>
              <w:left w:val="single" w:sz="4" w:space="0" w:color="FFC000"/>
              <w:bottom w:val="single" w:sz="4" w:space="0" w:color="FFC000"/>
              <w:right w:val="single" w:sz="4" w:space="0" w:color="FFC000"/>
            </w:tcBorders>
            <w:shd w:val="clear" w:color="auto" w:fill="EDEDED"/>
          </w:tcPr>
          <w:p w14:paraId="39E56FA2"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Završena projektno tehnička dokumentacija za izgradnju reciklažnog dvorišta u naselju Palača i ishodovana građevinska dozvola</w:t>
            </w:r>
          </w:p>
        </w:tc>
        <w:tc>
          <w:tcPr>
            <w:tcW w:w="2835"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31F87617"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197.362,50</w:t>
            </w:r>
          </w:p>
        </w:tc>
        <w:tc>
          <w:tcPr>
            <w:tcW w:w="2098"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23D71AD6"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0,00</w:t>
            </w:r>
          </w:p>
        </w:tc>
      </w:tr>
    </w:tbl>
    <w:p w14:paraId="7AD6CC8B" w14:textId="77777777" w:rsidR="00AE2DB7" w:rsidRPr="00AE2DB7" w:rsidRDefault="00AE2DB7" w:rsidP="00AE2DB7">
      <w:pPr>
        <w:spacing w:after="0" w:line="0" w:lineRule="atLeast"/>
        <w:jc w:val="both"/>
        <w:rPr>
          <w:rFonts w:ascii="Times New Roman" w:eastAsia="Calibri" w:hAnsi="Times New Roman" w:cs="Times New Roman"/>
        </w:rPr>
      </w:pPr>
    </w:p>
    <w:p w14:paraId="1D71E503" w14:textId="77777777" w:rsidR="00AE2DB7" w:rsidRPr="00AE2DB7" w:rsidRDefault="00AE2DB7" w:rsidP="00AE2DB7">
      <w:pPr>
        <w:spacing w:after="0" w:line="0" w:lineRule="atLeast"/>
        <w:jc w:val="both"/>
        <w:rPr>
          <w:rFonts w:ascii="Times New Roman" w:eastAsia="Calibri" w:hAnsi="Times New Roman" w:cs="Times New Roman"/>
        </w:rPr>
      </w:pPr>
    </w:p>
    <w:p w14:paraId="356B68F3" w14:textId="77777777" w:rsidR="00AE2DB7" w:rsidRPr="00AE2DB7" w:rsidRDefault="00AE2DB7" w:rsidP="00AE2DB7">
      <w:pPr>
        <w:spacing w:after="0" w:line="0" w:lineRule="atLeast"/>
        <w:jc w:val="both"/>
        <w:rPr>
          <w:rFonts w:ascii="Times New Roman" w:eastAsia="Calibri" w:hAnsi="Times New Roman" w:cs="Times New Roman"/>
        </w:rPr>
      </w:pPr>
      <w:r w:rsidRPr="00AE2DB7">
        <w:rPr>
          <w:rFonts w:ascii="Times New Roman" w:eastAsia="Calibri" w:hAnsi="Times New Roman" w:cs="Times New Roman"/>
        </w:rPr>
        <w:t>Tablica 18. Prikaz sufinanciranja mjera za unaprjeđenje sustava gospodarenja otpadom</w:t>
      </w:r>
      <w:r w:rsidRPr="00AE2DB7">
        <w:rPr>
          <w:rFonts w:ascii="Times New Roman" w:eastAsia="Calibri" w:hAnsi="Times New Roman" w:cs="Times New Roman"/>
          <w:vertAlign w:val="superscript"/>
        </w:rPr>
        <w:footnoteReference w:id="8"/>
      </w:r>
      <w:r w:rsidRPr="00AE2DB7">
        <w:rPr>
          <w:rFonts w:ascii="Times New Roman" w:eastAsia="Calibri" w:hAnsi="Times New Roman" w:cs="Times New Roman"/>
        </w:rPr>
        <w:t xml:space="preserve"> i provedba izobrazno-informativnih aktivnosti</w:t>
      </w:r>
    </w:p>
    <w:tbl>
      <w:tblPr>
        <w:tblW w:w="13892" w:type="dxa"/>
        <w:tblInd w:w="108" w:type="dxa"/>
        <w:tblLayout w:type="fixed"/>
        <w:tblLook w:val="0000" w:firstRow="0" w:lastRow="0" w:firstColumn="0" w:lastColumn="0" w:noHBand="0" w:noVBand="0"/>
      </w:tblPr>
      <w:tblGrid>
        <w:gridCol w:w="2127"/>
        <w:gridCol w:w="6832"/>
        <w:gridCol w:w="2835"/>
        <w:gridCol w:w="2098"/>
      </w:tblGrid>
      <w:tr w:rsidR="00AE2DB7" w:rsidRPr="00AE2DB7" w14:paraId="14D45BD2" w14:textId="77777777" w:rsidTr="00AE2DB7">
        <w:trPr>
          <w:cantSplit/>
          <w:trHeight w:val="263"/>
        </w:trPr>
        <w:tc>
          <w:tcPr>
            <w:tcW w:w="2127" w:type="dxa"/>
            <w:vMerge w:val="restart"/>
            <w:tcBorders>
              <w:top w:val="single" w:sz="4" w:space="0" w:color="FFC000"/>
              <w:left w:val="single" w:sz="4" w:space="0" w:color="FFC000"/>
              <w:right w:val="single" w:sz="4" w:space="0" w:color="FFC000"/>
            </w:tcBorders>
            <w:shd w:val="clear" w:color="auto" w:fill="EDEDED"/>
            <w:vAlign w:val="center"/>
          </w:tcPr>
          <w:p w14:paraId="1C52ADF1" w14:textId="77777777" w:rsidR="00AE2DB7" w:rsidRPr="00AE2DB7" w:rsidRDefault="00AE2DB7" w:rsidP="00AE2DB7">
            <w:pPr>
              <w:keepNext/>
              <w:spacing w:after="0" w:line="240" w:lineRule="auto"/>
              <w:jc w:val="both"/>
              <w:outlineLvl w:val="1"/>
              <w:rPr>
                <w:rFonts w:ascii="Times New Roman" w:eastAsia="Times New Roman" w:hAnsi="Times New Roman" w:cs="Times New Roman"/>
                <w:bCs/>
              </w:rPr>
            </w:pPr>
            <w:r w:rsidRPr="00AE2DB7">
              <w:rPr>
                <w:rFonts w:ascii="Times New Roman" w:eastAsia="Times New Roman" w:hAnsi="Times New Roman" w:cs="Times New Roman"/>
                <w:bCs/>
              </w:rPr>
              <w:lastRenderedPageBreak/>
              <w:t>Godina provedbe</w:t>
            </w:r>
          </w:p>
        </w:tc>
        <w:tc>
          <w:tcPr>
            <w:tcW w:w="11765" w:type="dxa"/>
            <w:gridSpan w:val="3"/>
            <w:tcBorders>
              <w:top w:val="single" w:sz="4" w:space="0" w:color="FFC000"/>
              <w:left w:val="single" w:sz="4" w:space="0" w:color="FFC000"/>
              <w:bottom w:val="single" w:sz="4" w:space="0" w:color="FFC000"/>
              <w:right w:val="single" w:sz="4" w:space="0" w:color="FFC000"/>
            </w:tcBorders>
            <w:shd w:val="clear" w:color="auto" w:fill="EDEDED"/>
            <w:vAlign w:val="center"/>
          </w:tcPr>
          <w:p w14:paraId="2AE7AC93"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Unaprjeđenje sustava gospodarenja otpadom i provedba izobrazno-informativnih aktivnosti</w:t>
            </w:r>
          </w:p>
        </w:tc>
      </w:tr>
      <w:tr w:rsidR="00AE2DB7" w:rsidRPr="00AE2DB7" w14:paraId="2C08644E" w14:textId="77777777" w:rsidTr="00AE2DB7">
        <w:trPr>
          <w:cantSplit/>
          <w:trHeight w:val="262"/>
        </w:trPr>
        <w:tc>
          <w:tcPr>
            <w:tcW w:w="2127" w:type="dxa"/>
            <w:vMerge/>
            <w:tcBorders>
              <w:left w:val="single" w:sz="4" w:space="0" w:color="FFC000"/>
              <w:right w:val="single" w:sz="4" w:space="0" w:color="FFC000"/>
            </w:tcBorders>
            <w:shd w:val="clear" w:color="auto" w:fill="EDEDED"/>
            <w:vAlign w:val="center"/>
          </w:tcPr>
          <w:p w14:paraId="31D347A7" w14:textId="77777777" w:rsidR="00AE2DB7" w:rsidRPr="00AE2DB7" w:rsidRDefault="00AE2DB7" w:rsidP="00AE2DB7">
            <w:pPr>
              <w:keepNext/>
              <w:spacing w:after="0" w:line="240" w:lineRule="auto"/>
              <w:jc w:val="both"/>
              <w:outlineLvl w:val="1"/>
              <w:rPr>
                <w:rFonts w:ascii="Times New Roman" w:eastAsia="Times New Roman" w:hAnsi="Times New Roman" w:cs="Times New Roman"/>
                <w:bCs/>
              </w:rPr>
            </w:pPr>
          </w:p>
        </w:tc>
        <w:tc>
          <w:tcPr>
            <w:tcW w:w="6832" w:type="dxa"/>
            <w:vMerge w:val="restart"/>
            <w:tcBorders>
              <w:top w:val="single" w:sz="4" w:space="0" w:color="FFC000"/>
              <w:left w:val="single" w:sz="4" w:space="0" w:color="FFC000"/>
              <w:right w:val="single" w:sz="4" w:space="0" w:color="FFC000"/>
            </w:tcBorders>
            <w:shd w:val="clear" w:color="auto" w:fill="EDEDED"/>
            <w:vAlign w:val="center"/>
          </w:tcPr>
          <w:p w14:paraId="1170ACA2" w14:textId="77777777" w:rsidR="00AE2DB7" w:rsidRPr="00AE2DB7" w:rsidRDefault="00AE2DB7" w:rsidP="00AE2DB7">
            <w:pPr>
              <w:spacing w:after="160" w:line="259" w:lineRule="auto"/>
              <w:jc w:val="center"/>
              <w:rPr>
                <w:rFonts w:ascii="Times New Roman" w:eastAsia="Calibri" w:hAnsi="Times New Roman" w:cs="Times New Roman"/>
              </w:rPr>
            </w:pPr>
            <w:r w:rsidRPr="00AE2DB7">
              <w:rPr>
                <w:rFonts w:ascii="Times New Roman" w:eastAsia="Calibri" w:hAnsi="Times New Roman" w:cs="Times New Roman"/>
              </w:rPr>
              <w:t>Svrha</w:t>
            </w:r>
          </w:p>
        </w:tc>
        <w:tc>
          <w:tcPr>
            <w:tcW w:w="4933" w:type="dxa"/>
            <w:gridSpan w:val="2"/>
            <w:tcBorders>
              <w:top w:val="single" w:sz="4" w:space="0" w:color="FFC000"/>
              <w:left w:val="single" w:sz="4" w:space="0" w:color="FFC000"/>
              <w:bottom w:val="single" w:sz="4" w:space="0" w:color="FFC000"/>
            </w:tcBorders>
            <w:shd w:val="clear" w:color="auto" w:fill="EDEDED"/>
            <w:vAlign w:val="center"/>
          </w:tcPr>
          <w:p w14:paraId="2A9B89F6"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 xml:space="preserve"> Izvor sredstava (kn)</w:t>
            </w:r>
          </w:p>
        </w:tc>
      </w:tr>
      <w:tr w:rsidR="00AE2DB7" w:rsidRPr="00AE2DB7" w14:paraId="06095ECA" w14:textId="77777777" w:rsidTr="00AE2DB7">
        <w:trPr>
          <w:cantSplit/>
          <w:trHeight w:val="276"/>
        </w:trPr>
        <w:tc>
          <w:tcPr>
            <w:tcW w:w="2127" w:type="dxa"/>
            <w:vMerge/>
            <w:tcBorders>
              <w:left w:val="single" w:sz="4" w:space="0" w:color="FFC000"/>
              <w:bottom w:val="single" w:sz="4" w:space="0" w:color="FFC000"/>
              <w:right w:val="single" w:sz="4" w:space="0" w:color="FFC000"/>
            </w:tcBorders>
            <w:shd w:val="clear" w:color="auto" w:fill="EDEDED"/>
            <w:vAlign w:val="center"/>
          </w:tcPr>
          <w:p w14:paraId="58FCD82E" w14:textId="77777777" w:rsidR="00AE2DB7" w:rsidRPr="00AE2DB7" w:rsidRDefault="00AE2DB7" w:rsidP="00AE2DB7">
            <w:pPr>
              <w:spacing w:after="160" w:line="259" w:lineRule="auto"/>
              <w:rPr>
                <w:rFonts w:ascii="Times New Roman" w:eastAsia="Calibri" w:hAnsi="Times New Roman" w:cs="Times New Roman"/>
                <w:highlight w:val="yellow"/>
              </w:rPr>
            </w:pPr>
          </w:p>
        </w:tc>
        <w:tc>
          <w:tcPr>
            <w:tcW w:w="6832" w:type="dxa"/>
            <w:vMerge/>
            <w:tcBorders>
              <w:left w:val="single" w:sz="4" w:space="0" w:color="FFC000"/>
              <w:bottom w:val="single" w:sz="4" w:space="0" w:color="FFC000"/>
              <w:right w:val="single" w:sz="4" w:space="0" w:color="FFC000"/>
            </w:tcBorders>
            <w:shd w:val="clear" w:color="auto" w:fill="EDEDED"/>
          </w:tcPr>
          <w:p w14:paraId="76FE405D" w14:textId="77777777" w:rsidR="00AE2DB7" w:rsidRPr="00AE2DB7" w:rsidRDefault="00AE2DB7" w:rsidP="00AE2DB7">
            <w:pPr>
              <w:spacing w:after="160" w:line="259" w:lineRule="auto"/>
              <w:rPr>
                <w:rFonts w:ascii="Times New Roman" w:eastAsia="Calibri" w:hAnsi="Times New Roman" w:cs="Times New Roman"/>
                <w:highlight w:val="yellow"/>
              </w:rPr>
            </w:pPr>
          </w:p>
        </w:tc>
        <w:tc>
          <w:tcPr>
            <w:tcW w:w="2835"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12F81FF5"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 xml:space="preserve">Vlastita </w:t>
            </w:r>
          </w:p>
        </w:tc>
        <w:tc>
          <w:tcPr>
            <w:tcW w:w="2098" w:type="dxa"/>
            <w:tcBorders>
              <w:top w:val="single" w:sz="4" w:space="0" w:color="FFC000"/>
              <w:left w:val="single" w:sz="4" w:space="0" w:color="FFC000"/>
              <w:bottom w:val="single" w:sz="4" w:space="0" w:color="FFC000"/>
            </w:tcBorders>
            <w:shd w:val="clear" w:color="auto" w:fill="EDEDED"/>
            <w:vAlign w:val="center"/>
          </w:tcPr>
          <w:p w14:paraId="53EEAA55"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FZOEU/EU</w:t>
            </w:r>
          </w:p>
        </w:tc>
      </w:tr>
      <w:tr w:rsidR="00AE2DB7" w:rsidRPr="00AE2DB7" w14:paraId="7E099841" w14:textId="77777777" w:rsidTr="00AE2DB7">
        <w:trPr>
          <w:trHeight w:val="600"/>
        </w:trPr>
        <w:tc>
          <w:tcPr>
            <w:tcW w:w="2127" w:type="dxa"/>
            <w:tcBorders>
              <w:top w:val="single" w:sz="4" w:space="0" w:color="FFC000"/>
              <w:left w:val="single" w:sz="4" w:space="0" w:color="FFC000"/>
              <w:bottom w:val="single" w:sz="4" w:space="0" w:color="FFC000"/>
              <w:right w:val="single" w:sz="4" w:space="0" w:color="FFC000"/>
            </w:tcBorders>
            <w:vAlign w:val="center"/>
          </w:tcPr>
          <w:p w14:paraId="3086320B"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do 2021.</w:t>
            </w:r>
          </w:p>
        </w:tc>
        <w:tc>
          <w:tcPr>
            <w:tcW w:w="6832" w:type="dxa"/>
            <w:tcBorders>
              <w:top w:val="single" w:sz="4" w:space="0" w:color="FFC000"/>
              <w:left w:val="single" w:sz="4" w:space="0" w:color="FFC000"/>
              <w:bottom w:val="single" w:sz="4" w:space="0" w:color="FFC000"/>
              <w:right w:val="single" w:sz="4" w:space="0" w:color="FFC000"/>
            </w:tcBorders>
          </w:tcPr>
          <w:p w14:paraId="273A8E7D" w14:textId="77777777" w:rsidR="00AE2DB7" w:rsidRPr="00AE2DB7" w:rsidRDefault="00AE2DB7" w:rsidP="00AE2DB7">
            <w:pPr>
              <w:spacing w:after="160" w:line="259" w:lineRule="auto"/>
              <w:rPr>
                <w:rFonts w:ascii="Times New Roman" w:eastAsia="Calibri" w:hAnsi="Times New Roman" w:cs="Times New Roman"/>
              </w:rPr>
            </w:pPr>
          </w:p>
          <w:p w14:paraId="0C79179F"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Izrada informativnih letaka za odgovorno ponašanje u zajednici i doprinosu čišćeg okoliša</w:t>
            </w:r>
          </w:p>
        </w:tc>
        <w:tc>
          <w:tcPr>
            <w:tcW w:w="2835" w:type="dxa"/>
            <w:tcBorders>
              <w:top w:val="single" w:sz="4" w:space="0" w:color="FFC000"/>
              <w:left w:val="single" w:sz="4" w:space="0" w:color="FFC000"/>
              <w:bottom w:val="single" w:sz="4" w:space="0" w:color="FFC000"/>
              <w:right w:val="single" w:sz="4" w:space="0" w:color="FFC000"/>
            </w:tcBorders>
            <w:vAlign w:val="center"/>
          </w:tcPr>
          <w:p w14:paraId="1C8BE9CF" w14:textId="77777777" w:rsidR="00AE2DB7" w:rsidRPr="00AE2DB7" w:rsidRDefault="00AE2DB7" w:rsidP="00AE2DB7">
            <w:pPr>
              <w:spacing w:after="160" w:line="259" w:lineRule="auto"/>
              <w:rPr>
                <w:rFonts w:ascii="Times New Roman" w:eastAsia="Calibri" w:hAnsi="Times New Roman" w:cs="Times New Roman"/>
              </w:rPr>
            </w:pPr>
          </w:p>
          <w:p w14:paraId="3E9562C5" w14:textId="77777777" w:rsidR="00AE2DB7" w:rsidRPr="00AE2DB7" w:rsidRDefault="00AE2DB7" w:rsidP="00AE2DB7">
            <w:pPr>
              <w:spacing w:after="160" w:line="259" w:lineRule="auto"/>
              <w:rPr>
                <w:rFonts w:ascii="Times New Roman" w:eastAsia="Calibri" w:hAnsi="Times New Roman" w:cs="Times New Roman"/>
              </w:rPr>
            </w:pPr>
          </w:p>
          <w:p w14:paraId="03FAFEBB" w14:textId="77777777" w:rsidR="00AE2DB7" w:rsidRPr="00AE2DB7" w:rsidRDefault="00AE2DB7" w:rsidP="00AE2DB7">
            <w:pPr>
              <w:spacing w:after="160" w:line="259" w:lineRule="auto"/>
              <w:rPr>
                <w:rFonts w:ascii="Times New Roman" w:eastAsia="Calibri" w:hAnsi="Times New Roman" w:cs="Times New Roman"/>
              </w:rPr>
            </w:pPr>
          </w:p>
          <w:p w14:paraId="4F0AF345"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1.625,00</w:t>
            </w:r>
          </w:p>
          <w:p w14:paraId="722385C4" w14:textId="77777777" w:rsidR="00AE2DB7" w:rsidRPr="00AE2DB7" w:rsidRDefault="00AE2DB7" w:rsidP="00AE2DB7">
            <w:pPr>
              <w:spacing w:after="160" w:line="259" w:lineRule="auto"/>
              <w:rPr>
                <w:rFonts w:ascii="Times New Roman" w:eastAsia="Calibri" w:hAnsi="Times New Roman" w:cs="Times New Roman"/>
              </w:rPr>
            </w:pPr>
          </w:p>
        </w:tc>
        <w:tc>
          <w:tcPr>
            <w:tcW w:w="2098" w:type="dxa"/>
            <w:tcBorders>
              <w:top w:val="single" w:sz="4" w:space="0" w:color="FFC000"/>
              <w:left w:val="single" w:sz="4" w:space="0" w:color="FFC000"/>
              <w:bottom w:val="single" w:sz="4" w:space="0" w:color="FFC000"/>
              <w:right w:val="single" w:sz="4" w:space="0" w:color="FFC000"/>
            </w:tcBorders>
            <w:vAlign w:val="center"/>
          </w:tcPr>
          <w:p w14:paraId="57CF9907" w14:textId="77777777" w:rsidR="00AE2DB7" w:rsidRPr="00AE2DB7" w:rsidRDefault="00AE2DB7" w:rsidP="00AE2DB7">
            <w:pPr>
              <w:spacing w:after="160" w:line="259" w:lineRule="auto"/>
              <w:rPr>
                <w:rFonts w:ascii="Times New Roman" w:eastAsia="Calibri" w:hAnsi="Times New Roman" w:cs="Times New Roman"/>
              </w:rPr>
            </w:pPr>
          </w:p>
          <w:p w14:paraId="522E7FE0" w14:textId="77777777" w:rsidR="00AE2DB7" w:rsidRPr="00AE2DB7" w:rsidRDefault="00AE2DB7" w:rsidP="00AE2DB7">
            <w:pPr>
              <w:spacing w:after="160" w:line="259" w:lineRule="auto"/>
              <w:rPr>
                <w:rFonts w:ascii="Times New Roman" w:eastAsia="Calibri" w:hAnsi="Times New Roman" w:cs="Times New Roman"/>
              </w:rPr>
            </w:pPr>
          </w:p>
          <w:p w14:paraId="5CECA883"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0,00</w:t>
            </w:r>
          </w:p>
        </w:tc>
      </w:tr>
      <w:tr w:rsidR="00AE2DB7" w:rsidRPr="00AE2DB7" w14:paraId="4BFFF36D" w14:textId="77777777" w:rsidTr="00AE2DB7">
        <w:trPr>
          <w:trHeight w:val="780"/>
        </w:trPr>
        <w:tc>
          <w:tcPr>
            <w:tcW w:w="2127"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512300AE"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tijekom 2021.</w:t>
            </w:r>
          </w:p>
        </w:tc>
        <w:tc>
          <w:tcPr>
            <w:tcW w:w="6832" w:type="dxa"/>
            <w:tcBorders>
              <w:top w:val="single" w:sz="4" w:space="0" w:color="FFC000"/>
              <w:left w:val="single" w:sz="4" w:space="0" w:color="FFC000"/>
              <w:bottom w:val="single" w:sz="4" w:space="0" w:color="FFC000"/>
              <w:right w:val="single" w:sz="4" w:space="0" w:color="FFC000"/>
            </w:tcBorders>
            <w:shd w:val="clear" w:color="auto" w:fill="EDEDED"/>
          </w:tcPr>
          <w:p w14:paraId="46DDF1D8" w14:textId="77777777" w:rsidR="00AE2DB7" w:rsidRPr="00AE2DB7" w:rsidRDefault="00AE2DB7" w:rsidP="00AE2DB7">
            <w:pPr>
              <w:spacing w:after="160" w:line="259" w:lineRule="auto"/>
              <w:rPr>
                <w:rFonts w:ascii="Times New Roman" w:eastAsia="Calibri" w:hAnsi="Times New Roman" w:cs="Times New Roman"/>
              </w:rPr>
            </w:pPr>
          </w:p>
          <w:p w14:paraId="4B93D51E"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 xml:space="preserve">Nabavka dodatnih spremnika za sakupljanje plastike. </w:t>
            </w:r>
          </w:p>
          <w:p w14:paraId="0163BE16"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Nabavka spremnika za reciklabilni otpad</w:t>
            </w:r>
          </w:p>
          <w:p w14:paraId="6A8011D4" w14:textId="77777777" w:rsidR="00AE2DB7" w:rsidRPr="00AE2DB7" w:rsidRDefault="00AE2DB7" w:rsidP="00AE2DB7">
            <w:pPr>
              <w:spacing w:after="160" w:line="259" w:lineRule="auto"/>
              <w:rPr>
                <w:rFonts w:ascii="Times New Roman" w:eastAsia="Calibri" w:hAnsi="Times New Roman" w:cs="Times New Roman"/>
              </w:rPr>
            </w:pPr>
          </w:p>
        </w:tc>
        <w:tc>
          <w:tcPr>
            <w:tcW w:w="2835"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4E38E8ED"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5.175,00</w:t>
            </w:r>
          </w:p>
          <w:p w14:paraId="784CBB83"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11.777,50</w:t>
            </w:r>
          </w:p>
        </w:tc>
        <w:tc>
          <w:tcPr>
            <w:tcW w:w="2098"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32C2949D" w14:textId="77777777" w:rsidR="00AE2DB7" w:rsidRPr="00AE2DB7" w:rsidRDefault="00AE2DB7" w:rsidP="00AE2DB7">
            <w:pPr>
              <w:spacing w:after="160" w:line="259" w:lineRule="auto"/>
              <w:jc w:val="right"/>
              <w:rPr>
                <w:rFonts w:ascii="Times New Roman" w:eastAsia="Calibri" w:hAnsi="Times New Roman" w:cs="Times New Roman"/>
              </w:rPr>
            </w:pPr>
          </w:p>
          <w:p w14:paraId="6DCC26F8"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81.837,50</w:t>
            </w:r>
          </w:p>
        </w:tc>
      </w:tr>
    </w:tbl>
    <w:p w14:paraId="352A75D7" w14:textId="77777777" w:rsidR="00AE2DB7" w:rsidRPr="00AE2DB7" w:rsidRDefault="00AE2DB7" w:rsidP="00AE2DB7">
      <w:pPr>
        <w:spacing w:after="0" w:line="0" w:lineRule="atLeast"/>
        <w:jc w:val="both"/>
        <w:rPr>
          <w:rFonts w:ascii="Times New Roman" w:eastAsia="Calibri" w:hAnsi="Times New Roman" w:cs="Times New Roman"/>
        </w:rPr>
      </w:pPr>
    </w:p>
    <w:p w14:paraId="38F77965" w14:textId="77777777" w:rsidR="00AE2DB7" w:rsidRPr="00AE2DB7" w:rsidRDefault="00AE2DB7" w:rsidP="00AE2DB7">
      <w:pPr>
        <w:spacing w:after="0" w:line="0" w:lineRule="atLeast"/>
        <w:jc w:val="both"/>
        <w:rPr>
          <w:rFonts w:ascii="Times New Roman" w:eastAsia="Calibri" w:hAnsi="Times New Roman" w:cs="Times New Roman"/>
        </w:rPr>
      </w:pPr>
    </w:p>
    <w:p w14:paraId="08F8EBB1" w14:textId="77777777" w:rsidR="00AE2DB7" w:rsidRPr="00AE2DB7" w:rsidRDefault="00AE2DB7" w:rsidP="00AE2DB7">
      <w:pPr>
        <w:spacing w:after="0" w:line="0" w:lineRule="atLeast"/>
        <w:jc w:val="both"/>
        <w:rPr>
          <w:rFonts w:ascii="Times New Roman" w:eastAsia="Calibri" w:hAnsi="Times New Roman" w:cs="Times New Roman"/>
        </w:rPr>
      </w:pPr>
      <w:r w:rsidRPr="00AE2DB7">
        <w:rPr>
          <w:rFonts w:ascii="Times New Roman" w:eastAsia="Calibri" w:hAnsi="Times New Roman" w:cs="Times New Roman"/>
        </w:rPr>
        <w:t>Tablica 19. Prikaz sufinanciranja mjera sanacija lokacija onečišćenih otpadom</w:t>
      </w:r>
    </w:p>
    <w:tbl>
      <w:tblPr>
        <w:tblW w:w="13892" w:type="dxa"/>
        <w:tblInd w:w="108" w:type="dxa"/>
        <w:tblLayout w:type="fixed"/>
        <w:tblLook w:val="0000" w:firstRow="0" w:lastRow="0" w:firstColumn="0" w:lastColumn="0" w:noHBand="0" w:noVBand="0"/>
      </w:tblPr>
      <w:tblGrid>
        <w:gridCol w:w="2127"/>
        <w:gridCol w:w="6832"/>
        <w:gridCol w:w="2835"/>
        <w:gridCol w:w="2098"/>
      </w:tblGrid>
      <w:tr w:rsidR="00AE2DB7" w:rsidRPr="00AE2DB7" w14:paraId="7193C370" w14:textId="77777777" w:rsidTr="00AE2DB7">
        <w:trPr>
          <w:cantSplit/>
          <w:trHeight w:val="70"/>
        </w:trPr>
        <w:tc>
          <w:tcPr>
            <w:tcW w:w="2127" w:type="dxa"/>
            <w:vMerge w:val="restart"/>
            <w:tcBorders>
              <w:top w:val="single" w:sz="4" w:space="0" w:color="FFC000"/>
              <w:left w:val="single" w:sz="4" w:space="0" w:color="FFC000"/>
              <w:right w:val="single" w:sz="4" w:space="0" w:color="FFC000"/>
            </w:tcBorders>
            <w:shd w:val="clear" w:color="auto" w:fill="EDEDED"/>
            <w:vAlign w:val="center"/>
          </w:tcPr>
          <w:p w14:paraId="50768A2A" w14:textId="77777777" w:rsidR="00AE2DB7" w:rsidRPr="00AE2DB7" w:rsidRDefault="00AE2DB7" w:rsidP="00AE2DB7">
            <w:pPr>
              <w:keepNext/>
              <w:spacing w:after="0" w:line="240" w:lineRule="auto"/>
              <w:jc w:val="both"/>
              <w:outlineLvl w:val="1"/>
              <w:rPr>
                <w:rFonts w:ascii="Times New Roman" w:eastAsia="Times New Roman" w:hAnsi="Times New Roman" w:cs="Times New Roman"/>
                <w:bCs/>
              </w:rPr>
            </w:pPr>
            <w:r w:rsidRPr="00AE2DB7">
              <w:rPr>
                <w:rFonts w:ascii="Times New Roman" w:eastAsia="Times New Roman" w:hAnsi="Times New Roman" w:cs="Times New Roman"/>
                <w:bCs/>
              </w:rPr>
              <w:t>Godina provedbe</w:t>
            </w:r>
          </w:p>
        </w:tc>
        <w:tc>
          <w:tcPr>
            <w:tcW w:w="11765" w:type="dxa"/>
            <w:gridSpan w:val="3"/>
            <w:tcBorders>
              <w:top w:val="single" w:sz="4" w:space="0" w:color="FFC000"/>
              <w:left w:val="single" w:sz="4" w:space="0" w:color="FFC000"/>
              <w:bottom w:val="single" w:sz="4" w:space="0" w:color="FFC000"/>
              <w:right w:val="single" w:sz="4" w:space="0" w:color="FFC000"/>
            </w:tcBorders>
            <w:shd w:val="clear" w:color="auto" w:fill="EDEDED"/>
            <w:vAlign w:val="center"/>
          </w:tcPr>
          <w:p w14:paraId="6E9F552E"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 xml:space="preserve">Sanacija </w:t>
            </w:r>
            <w:r w:rsidRPr="00AE2DB7">
              <w:rPr>
                <w:rFonts w:ascii="Times New Roman" w:eastAsia="Times New Roman" w:hAnsi="Times New Roman" w:cs="Times New Roman"/>
                <w:bCs/>
                <w:noProof/>
              </w:rPr>
              <w:t>lokacija onečišćenih otpadom</w:t>
            </w:r>
          </w:p>
        </w:tc>
      </w:tr>
      <w:tr w:rsidR="00AE2DB7" w:rsidRPr="00AE2DB7" w14:paraId="0AFD4FDC" w14:textId="77777777" w:rsidTr="00AE2DB7">
        <w:trPr>
          <w:cantSplit/>
          <w:trHeight w:val="262"/>
        </w:trPr>
        <w:tc>
          <w:tcPr>
            <w:tcW w:w="2127" w:type="dxa"/>
            <w:vMerge/>
            <w:tcBorders>
              <w:left w:val="single" w:sz="4" w:space="0" w:color="FFC000"/>
              <w:right w:val="single" w:sz="4" w:space="0" w:color="FFC000"/>
            </w:tcBorders>
            <w:shd w:val="clear" w:color="auto" w:fill="EDEDED"/>
            <w:vAlign w:val="center"/>
          </w:tcPr>
          <w:p w14:paraId="4CBD9819" w14:textId="77777777" w:rsidR="00AE2DB7" w:rsidRPr="00AE2DB7" w:rsidRDefault="00AE2DB7" w:rsidP="00AE2DB7">
            <w:pPr>
              <w:keepNext/>
              <w:spacing w:after="0" w:line="240" w:lineRule="auto"/>
              <w:jc w:val="both"/>
              <w:outlineLvl w:val="1"/>
              <w:rPr>
                <w:rFonts w:ascii="Times New Roman" w:eastAsia="Times New Roman" w:hAnsi="Times New Roman" w:cs="Times New Roman"/>
                <w:bCs/>
              </w:rPr>
            </w:pPr>
          </w:p>
        </w:tc>
        <w:tc>
          <w:tcPr>
            <w:tcW w:w="6832" w:type="dxa"/>
            <w:vMerge w:val="restart"/>
            <w:tcBorders>
              <w:top w:val="single" w:sz="4" w:space="0" w:color="FFC000"/>
              <w:left w:val="single" w:sz="4" w:space="0" w:color="FFC000"/>
              <w:right w:val="single" w:sz="4" w:space="0" w:color="FFC000"/>
            </w:tcBorders>
            <w:shd w:val="clear" w:color="auto" w:fill="EDEDED"/>
            <w:vAlign w:val="center"/>
          </w:tcPr>
          <w:p w14:paraId="2080CD07" w14:textId="77777777" w:rsidR="00AE2DB7" w:rsidRPr="00AE2DB7" w:rsidRDefault="00AE2DB7" w:rsidP="00AE2DB7">
            <w:pPr>
              <w:spacing w:after="160" w:line="259" w:lineRule="auto"/>
              <w:jc w:val="center"/>
              <w:rPr>
                <w:rFonts w:ascii="Times New Roman" w:eastAsia="Calibri" w:hAnsi="Times New Roman" w:cs="Times New Roman"/>
              </w:rPr>
            </w:pPr>
            <w:r w:rsidRPr="00AE2DB7">
              <w:rPr>
                <w:rFonts w:ascii="Times New Roman" w:eastAsia="Calibri" w:hAnsi="Times New Roman" w:cs="Times New Roman"/>
              </w:rPr>
              <w:t>Svrha</w:t>
            </w:r>
          </w:p>
        </w:tc>
        <w:tc>
          <w:tcPr>
            <w:tcW w:w="4933" w:type="dxa"/>
            <w:gridSpan w:val="2"/>
            <w:tcBorders>
              <w:top w:val="single" w:sz="4" w:space="0" w:color="FFC000"/>
              <w:left w:val="single" w:sz="4" w:space="0" w:color="FFC000"/>
              <w:bottom w:val="single" w:sz="4" w:space="0" w:color="FFC000"/>
            </w:tcBorders>
            <w:shd w:val="clear" w:color="auto" w:fill="EDEDED"/>
            <w:vAlign w:val="center"/>
          </w:tcPr>
          <w:p w14:paraId="08464623"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 xml:space="preserve"> Izvor sredstava (kn)</w:t>
            </w:r>
          </w:p>
        </w:tc>
      </w:tr>
      <w:tr w:rsidR="00AE2DB7" w:rsidRPr="00AE2DB7" w14:paraId="47CB04C4" w14:textId="77777777" w:rsidTr="00AE2DB7">
        <w:trPr>
          <w:cantSplit/>
          <w:trHeight w:val="276"/>
        </w:trPr>
        <w:tc>
          <w:tcPr>
            <w:tcW w:w="2127" w:type="dxa"/>
            <w:vMerge/>
            <w:tcBorders>
              <w:left w:val="single" w:sz="4" w:space="0" w:color="FFC000"/>
              <w:bottom w:val="single" w:sz="4" w:space="0" w:color="FFC000"/>
              <w:right w:val="single" w:sz="4" w:space="0" w:color="FFC000"/>
            </w:tcBorders>
            <w:shd w:val="clear" w:color="auto" w:fill="EDEDED"/>
            <w:vAlign w:val="center"/>
          </w:tcPr>
          <w:p w14:paraId="32ED65AB" w14:textId="77777777" w:rsidR="00AE2DB7" w:rsidRPr="00AE2DB7" w:rsidRDefault="00AE2DB7" w:rsidP="00AE2DB7">
            <w:pPr>
              <w:spacing w:after="160" w:line="259" w:lineRule="auto"/>
              <w:rPr>
                <w:rFonts w:ascii="Times New Roman" w:eastAsia="Calibri" w:hAnsi="Times New Roman" w:cs="Times New Roman"/>
                <w:highlight w:val="yellow"/>
              </w:rPr>
            </w:pPr>
          </w:p>
        </w:tc>
        <w:tc>
          <w:tcPr>
            <w:tcW w:w="6832" w:type="dxa"/>
            <w:vMerge/>
            <w:tcBorders>
              <w:left w:val="single" w:sz="4" w:space="0" w:color="FFC000"/>
              <w:bottom w:val="single" w:sz="4" w:space="0" w:color="FFC000"/>
              <w:right w:val="single" w:sz="4" w:space="0" w:color="FFC000"/>
            </w:tcBorders>
            <w:shd w:val="clear" w:color="auto" w:fill="EDEDED"/>
          </w:tcPr>
          <w:p w14:paraId="5862142E" w14:textId="77777777" w:rsidR="00AE2DB7" w:rsidRPr="00AE2DB7" w:rsidRDefault="00AE2DB7" w:rsidP="00AE2DB7">
            <w:pPr>
              <w:spacing w:after="160" w:line="259" w:lineRule="auto"/>
              <w:rPr>
                <w:rFonts w:ascii="Times New Roman" w:eastAsia="Calibri" w:hAnsi="Times New Roman" w:cs="Times New Roman"/>
                <w:highlight w:val="yellow"/>
              </w:rPr>
            </w:pPr>
          </w:p>
        </w:tc>
        <w:tc>
          <w:tcPr>
            <w:tcW w:w="2835"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45AD185B"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 xml:space="preserve">Vlastita </w:t>
            </w:r>
          </w:p>
        </w:tc>
        <w:tc>
          <w:tcPr>
            <w:tcW w:w="2098" w:type="dxa"/>
            <w:tcBorders>
              <w:top w:val="single" w:sz="4" w:space="0" w:color="FFC000"/>
              <w:left w:val="single" w:sz="4" w:space="0" w:color="FFC000"/>
              <w:bottom w:val="single" w:sz="4" w:space="0" w:color="FFC000"/>
            </w:tcBorders>
            <w:shd w:val="clear" w:color="auto" w:fill="EDEDED"/>
            <w:vAlign w:val="center"/>
          </w:tcPr>
          <w:p w14:paraId="1C8C2743" w14:textId="77777777" w:rsidR="00AE2DB7" w:rsidRPr="00AE2DB7" w:rsidRDefault="00AE2DB7" w:rsidP="00AE2DB7">
            <w:pPr>
              <w:keepNext/>
              <w:spacing w:after="0" w:line="240" w:lineRule="auto"/>
              <w:jc w:val="center"/>
              <w:outlineLvl w:val="1"/>
              <w:rPr>
                <w:rFonts w:ascii="Times New Roman" w:eastAsia="Times New Roman" w:hAnsi="Times New Roman" w:cs="Times New Roman"/>
                <w:bCs/>
              </w:rPr>
            </w:pPr>
            <w:r w:rsidRPr="00AE2DB7">
              <w:rPr>
                <w:rFonts w:ascii="Times New Roman" w:eastAsia="Times New Roman" w:hAnsi="Times New Roman" w:cs="Times New Roman"/>
                <w:bCs/>
              </w:rPr>
              <w:t>FZOEU/EU</w:t>
            </w:r>
          </w:p>
        </w:tc>
      </w:tr>
      <w:tr w:rsidR="00AE2DB7" w:rsidRPr="00AE2DB7" w14:paraId="0401FDD5" w14:textId="77777777" w:rsidTr="00AE2DB7">
        <w:trPr>
          <w:trHeight w:val="531"/>
        </w:trPr>
        <w:tc>
          <w:tcPr>
            <w:tcW w:w="2127" w:type="dxa"/>
            <w:tcBorders>
              <w:top w:val="single" w:sz="4" w:space="0" w:color="FFC000"/>
              <w:left w:val="single" w:sz="4" w:space="0" w:color="FFC000"/>
              <w:bottom w:val="single" w:sz="4" w:space="0" w:color="FFC000"/>
              <w:right w:val="single" w:sz="4" w:space="0" w:color="FFC000"/>
            </w:tcBorders>
            <w:vAlign w:val="center"/>
          </w:tcPr>
          <w:p w14:paraId="52829B5C"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do 2021.</w:t>
            </w:r>
          </w:p>
        </w:tc>
        <w:tc>
          <w:tcPr>
            <w:tcW w:w="6832" w:type="dxa"/>
            <w:tcBorders>
              <w:top w:val="single" w:sz="4" w:space="0" w:color="FFC000"/>
              <w:left w:val="single" w:sz="4" w:space="0" w:color="FFC000"/>
              <w:bottom w:val="single" w:sz="4" w:space="0" w:color="FFC000"/>
              <w:right w:val="single" w:sz="4" w:space="0" w:color="FFC000"/>
            </w:tcBorders>
          </w:tcPr>
          <w:p w14:paraId="778EEF30" w14:textId="77777777" w:rsidR="00AE2DB7" w:rsidRPr="00AE2DB7" w:rsidRDefault="00AE2DB7" w:rsidP="00AE2DB7">
            <w:pPr>
              <w:spacing w:after="160" w:line="259" w:lineRule="auto"/>
              <w:rPr>
                <w:rFonts w:ascii="Times New Roman" w:eastAsia="Calibri" w:hAnsi="Times New Roman" w:cs="Times New Roman"/>
              </w:rPr>
            </w:pPr>
          </w:p>
          <w:p w14:paraId="417AEB50"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Sanacija lokacija otpadom onečišćenog tla u naseljima Koprivna i Paulin Dvor</w:t>
            </w:r>
          </w:p>
          <w:p w14:paraId="23A2450A"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Sanacija lokacija otpadom onečišćenog tla u naseljima Koprivna, Petrova Slatina, Silaš, Šodolovci</w:t>
            </w:r>
          </w:p>
          <w:p w14:paraId="233F5678" w14:textId="77777777" w:rsidR="00AE2DB7" w:rsidRPr="00AE2DB7" w:rsidRDefault="00AE2DB7" w:rsidP="00AE2DB7">
            <w:pPr>
              <w:spacing w:after="160" w:line="259" w:lineRule="auto"/>
              <w:rPr>
                <w:rFonts w:ascii="Times New Roman" w:eastAsia="Calibri" w:hAnsi="Times New Roman" w:cs="Times New Roman"/>
              </w:rPr>
            </w:pPr>
          </w:p>
        </w:tc>
        <w:tc>
          <w:tcPr>
            <w:tcW w:w="2835" w:type="dxa"/>
            <w:tcBorders>
              <w:top w:val="single" w:sz="4" w:space="0" w:color="FFC000"/>
              <w:left w:val="single" w:sz="4" w:space="0" w:color="FFC000"/>
              <w:bottom w:val="single" w:sz="4" w:space="0" w:color="FFC000"/>
              <w:right w:val="single" w:sz="4" w:space="0" w:color="FFC000"/>
            </w:tcBorders>
            <w:vAlign w:val="center"/>
          </w:tcPr>
          <w:p w14:paraId="4FE4F829" w14:textId="77777777" w:rsidR="00AE2DB7" w:rsidRPr="00AE2DB7" w:rsidRDefault="00AE2DB7" w:rsidP="00AE2DB7">
            <w:pPr>
              <w:spacing w:after="160" w:line="259" w:lineRule="auto"/>
              <w:rPr>
                <w:rFonts w:ascii="Times New Roman" w:eastAsia="Calibri" w:hAnsi="Times New Roman" w:cs="Times New Roman"/>
              </w:rPr>
            </w:pPr>
          </w:p>
          <w:p w14:paraId="1E110A13"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28.025,00</w:t>
            </w:r>
          </w:p>
          <w:p w14:paraId="0EBC31D4" w14:textId="77777777" w:rsidR="00AE2DB7" w:rsidRPr="00AE2DB7" w:rsidRDefault="00AE2DB7" w:rsidP="00AE2DB7">
            <w:pPr>
              <w:spacing w:after="160" w:line="259" w:lineRule="auto"/>
              <w:rPr>
                <w:rFonts w:ascii="Times New Roman" w:eastAsia="Calibri" w:hAnsi="Times New Roman" w:cs="Times New Roman"/>
              </w:rPr>
            </w:pPr>
          </w:p>
          <w:p w14:paraId="64D04AF6"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119.550,00</w:t>
            </w:r>
          </w:p>
        </w:tc>
        <w:tc>
          <w:tcPr>
            <w:tcW w:w="2098" w:type="dxa"/>
            <w:tcBorders>
              <w:top w:val="single" w:sz="4" w:space="0" w:color="FFC000"/>
              <w:left w:val="single" w:sz="4" w:space="0" w:color="FFC000"/>
              <w:bottom w:val="single" w:sz="4" w:space="0" w:color="FFC000"/>
              <w:right w:val="single" w:sz="4" w:space="0" w:color="FFC000"/>
            </w:tcBorders>
            <w:vAlign w:val="center"/>
          </w:tcPr>
          <w:p w14:paraId="25D89B02" w14:textId="77777777" w:rsidR="00AE2DB7" w:rsidRPr="00AE2DB7" w:rsidRDefault="00AE2DB7" w:rsidP="00AE2DB7">
            <w:pPr>
              <w:spacing w:after="160" w:line="259" w:lineRule="auto"/>
              <w:jc w:val="right"/>
              <w:rPr>
                <w:rFonts w:ascii="Times New Roman" w:eastAsia="Calibri" w:hAnsi="Times New Roman" w:cs="Times New Roman"/>
              </w:rPr>
            </w:pPr>
          </w:p>
          <w:p w14:paraId="01BF54D3"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0,00</w:t>
            </w:r>
          </w:p>
          <w:p w14:paraId="2425E5DD" w14:textId="77777777" w:rsidR="00AE2DB7" w:rsidRPr="00AE2DB7" w:rsidRDefault="00AE2DB7" w:rsidP="00AE2DB7">
            <w:pPr>
              <w:spacing w:after="160" w:line="259" w:lineRule="auto"/>
              <w:jc w:val="right"/>
              <w:rPr>
                <w:rFonts w:ascii="Times New Roman" w:eastAsia="Calibri" w:hAnsi="Times New Roman" w:cs="Times New Roman"/>
              </w:rPr>
            </w:pPr>
          </w:p>
          <w:p w14:paraId="5CF02681"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0,00</w:t>
            </w:r>
          </w:p>
        </w:tc>
      </w:tr>
      <w:tr w:rsidR="00AE2DB7" w:rsidRPr="00AE2DB7" w14:paraId="18432F56" w14:textId="77777777" w:rsidTr="00AE2DB7">
        <w:trPr>
          <w:trHeight w:val="531"/>
        </w:trPr>
        <w:tc>
          <w:tcPr>
            <w:tcW w:w="2127" w:type="dxa"/>
            <w:tcBorders>
              <w:top w:val="single" w:sz="4" w:space="0" w:color="FFC000"/>
              <w:left w:val="single" w:sz="4" w:space="0" w:color="FFC000"/>
              <w:bottom w:val="single" w:sz="4" w:space="0" w:color="FFC000"/>
              <w:right w:val="single" w:sz="4" w:space="0" w:color="FFC000"/>
            </w:tcBorders>
            <w:vAlign w:val="center"/>
          </w:tcPr>
          <w:p w14:paraId="027D6222"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do 2021.</w:t>
            </w:r>
          </w:p>
        </w:tc>
        <w:tc>
          <w:tcPr>
            <w:tcW w:w="6832" w:type="dxa"/>
            <w:tcBorders>
              <w:top w:val="single" w:sz="4" w:space="0" w:color="FFC000"/>
              <w:left w:val="single" w:sz="4" w:space="0" w:color="FFC000"/>
              <w:bottom w:val="single" w:sz="4" w:space="0" w:color="FFC000"/>
              <w:right w:val="single" w:sz="4" w:space="0" w:color="FFC000"/>
            </w:tcBorders>
          </w:tcPr>
          <w:p w14:paraId="1F2A5B57" w14:textId="77777777" w:rsidR="00AE2DB7" w:rsidRPr="00AE2DB7" w:rsidRDefault="00AE2DB7" w:rsidP="00AE2DB7">
            <w:pPr>
              <w:spacing w:after="160" w:line="259" w:lineRule="auto"/>
              <w:rPr>
                <w:rFonts w:ascii="Times New Roman" w:eastAsia="Calibri" w:hAnsi="Times New Roman" w:cs="Times New Roman"/>
              </w:rPr>
            </w:pPr>
          </w:p>
          <w:p w14:paraId="36FED9CC"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Sanacija lokacija otpadom onečišćenog tla u naseljima Koprivna i Paulin Dvor</w:t>
            </w:r>
          </w:p>
          <w:p w14:paraId="69F632A3"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Sanacija lokacija otpadom onečišćenog tla u naseljima Koprivna, Petrova Slatina, Silaš, Šodolovci</w:t>
            </w:r>
          </w:p>
          <w:p w14:paraId="250174A7" w14:textId="77777777" w:rsidR="00AE2DB7" w:rsidRPr="00AE2DB7" w:rsidRDefault="00AE2DB7" w:rsidP="00AE2DB7">
            <w:pPr>
              <w:spacing w:after="160" w:line="259" w:lineRule="auto"/>
              <w:rPr>
                <w:rFonts w:ascii="Times New Roman" w:eastAsia="Calibri" w:hAnsi="Times New Roman" w:cs="Times New Roman"/>
              </w:rPr>
            </w:pPr>
          </w:p>
        </w:tc>
        <w:tc>
          <w:tcPr>
            <w:tcW w:w="2835" w:type="dxa"/>
            <w:tcBorders>
              <w:top w:val="single" w:sz="4" w:space="0" w:color="FFC000"/>
              <w:left w:val="single" w:sz="4" w:space="0" w:color="FFC000"/>
              <w:bottom w:val="single" w:sz="4" w:space="0" w:color="FFC000"/>
              <w:right w:val="single" w:sz="4" w:space="0" w:color="FFC000"/>
            </w:tcBorders>
            <w:vAlign w:val="center"/>
          </w:tcPr>
          <w:p w14:paraId="43E4F18D" w14:textId="77777777" w:rsidR="00AE2DB7" w:rsidRPr="00AE2DB7" w:rsidRDefault="00AE2DB7" w:rsidP="00AE2DB7">
            <w:pPr>
              <w:spacing w:after="160" w:line="259" w:lineRule="auto"/>
              <w:rPr>
                <w:rFonts w:ascii="Times New Roman" w:eastAsia="Calibri" w:hAnsi="Times New Roman" w:cs="Times New Roman"/>
              </w:rPr>
            </w:pPr>
          </w:p>
          <w:p w14:paraId="4113819E"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28.025,00</w:t>
            </w:r>
          </w:p>
          <w:p w14:paraId="24606A9C" w14:textId="77777777" w:rsidR="00AE2DB7" w:rsidRPr="00AE2DB7" w:rsidRDefault="00AE2DB7" w:rsidP="00AE2DB7">
            <w:pPr>
              <w:spacing w:after="160" w:line="259" w:lineRule="auto"/>
              <w:rPr>
                <w:rFonts w:ascii="Times New Roman" w:eastAsia="Calibri" w:hAnsi="Times New Roman" w:cs="Times New Roman"/>
              </w:rPr>
            </w:pPr>
          </w:p>
          <w:p w14:paraId="21E69ED7"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119.550,00</w:t>
            </w:r>
          </w:p>
        </w:tc>
        <w:tc>
          <w:tcPr>
            <w:tcW w:w="2098" w:type="dxa"/>
            <w:tcBorders>
              <w:top w:val="single" w:sz="4" w:space="0" w:color="FFC000"/>
              <w:left w:val="single" w:sz="4" w:space="0" w:color="FFC000"/>
              <w:bottom w:val="single" w:sz="4" w:space="0" w:color="FFC000"/>
              <w:right w:val="single" w:sz="4" w:space="0" w:color="FFC000"/>
            </w:tcBorders>
            <w:vAlign w:val="center"/>
          </w:tcPr>
          <w:p w14:paraId="2768727A" w14:textId="77777777" w:rsidR="00AE2DB7" w:rsidRPr="00AE2DB7" w:rsidRDefault="00AE2DB7" w:rsidP="00AE2DB7">
            <w:pPr>
              <w:spacing w:after="160" w:line="259" w:lineRule="auto"/>
              <w:jc w:val="right"/>
              <w:rPr>
                <w:rFonts w:ascii="Times New Roman" w:eastAsia="Calibri" w:hAnsi="Times New Roman" w:cs="Times New Roman"/>
              </w:rPr>
            </w:pPr>
          </w:p>
          <w:p w14:paraId="6CFC7A06"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0,00</w:t>
            </w:r>
          </w:p>
          <w:p w14:paraId="2CE231DD" w14:textId="77777777" w:rsidR="00AE2DB7" w:rsidRPr="00AE2DB7" w:rsidRDefault="00AE2DB7" w:rsidP="00AE2DB7">
            <w:pPr>
              <w:spacing w:after="160" w:line="259" w:lineRule="auto"/>
              <w:jc w:val="right"/>
              <w:rPr>
                <w:rFonts w:ascii="Times New Roman" w:eastAsia="Calibri" w:hAnsi="Times New Roman" w:cs="Times New Roman"/>
              </w:rPr>
            </w:pPr>
          </w:p>
          <w:p w14:paraId="7C9FC485"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0,00</w:t>
            </w:r>
          </w:p>
        </w:tc>
      </w:tr>
      <w:tr w:rsidR="00AE2DB7" w:rsidRPr="00AE2DB7" w14:paraId="0025C90B" w14:textId="77777777" w:rsidTr="00AE2DB7">
        <w:trPr>
          <w:trHeight w:val="780"/>
        </w:trPr>
        <w:tc>
          <w:tcPr>
            <w:tcW w:w="2127"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647BA405"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tijekom 2021.</w:t>
            </w:r>
          </w:p>
        </w:tc>
        <w:tc>
          <w:tcPr>
            <w:tcW w:w="6832" w:type="dxa"/>
            <w:tcBorders>
              <w:top w:val="single" w:sz="4" w:space="0" w:color="FFC000"/>
              <w:left w:val="single" w:sz="4" w:space="0" w:color="FFC000"/>
              <w:bottom w:val="single" w:sz="4" w:space="0" w:color="FFC000"/>
              <w:right w:val="single" w:sz="4" w:space="0" w:color="FFC000"/>
            </w:tcBorders>
            <w:shd w:val="clear" w:color="auto" w:fill="EDEDED"/>
          </w:tcPr>
          <w:p w14:paraId="76505357"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Sanacija lokacija otpadom onečišćenog tla u naselju Silaš</w:t>
            </w:r>
          </w:p>
          <w:p w14:paraId="029A36A8"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Izrađen plan uklanjanja odbačenog otpada u naselju Šodolovci k.č.br. 193/6, 193/15 i 194 k.o. Šodolovci</w:t>
            </w:r>
          </w:p>
        </w:tc>
        <w:tc>
          <w:tcPr>
            <w:tcW w:w="2835"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712F7CDB"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43.750,00</w:t>
            </w:r>
          </w:p>
          <w:p w14:paraId="45D5D5BF" w14:textId="77777777" w:rsidR="00AE2DB7" w:rsidRPr="00AE2DB7" w:rsidRDefault="00AE2DB7" w:rsidP="00AE2DB7">
            <w:pPr>
              <w:spacing w:after="160" w:line="259" w:lineRule="auto"/>
              <w:rPr>
                <w:rFonts w:ascii="Times New Roman" w:eastAsia="Calibri" w:hAnsi="Times New Roman" w:cs="Times New Roman"/>
              </w:rPr>
            </w:pPr>
          </w:p>
          <w:p w14:paraId="3775D86E" w14:textId="77777777" w:rsidR="00AE2DB7" w:rsidRPr="00AE2DB7" w:rsidRDefault="00AE2DB7" w:rsidP="00AE2DB7">
            <w:pPr>
              <w:spacing w:after="160" w:line="259" w:lineRule="auto"/>
              <w:rPr>
                <w:rFonts w:ascii="Times New Roman" w:eastAsia="Calibri" w:hAnsi="Times New Roman" w:cs="Times New Roman"/>
              </w:rPr>
            </w:pPr>
            <w:r w:rsidRPr="00AE2DB7">
              <w:rPr>
                <w:rFonts w:ascii="Times New Roman" w:eastAsia="Calibri" w:hAnsi="Times New Roman" w:cs="Times New Roman"/>
              </w:rPr>
              <w:t>23.500,00</w:t>
            </w:r>
          </w:p>
        </w:tc>
        <w:tc>
          <w:tcPr>
            <w:tcW w:w="2098" w:type="dxa"/>
            <w:tcBorders>
              <w:top w:val="single" w:sz="4" w:space="0" w:color="FFC000"/>
              <w:left w:val="single" w:sz="4" w:space="0" w:color="FFC000"/>
              <w:bottom w:val="single" w:sz="4" w:space="0" w:color="FFC000"/>
              <w:right w:val="single" w:sz="4" w:space="0" w:color="FFC000"/>
            </w:tcBorders>
            <w:shd w:val="clear" w:color="auto" w:fill="EDEDED"/>
            <w:vAlign w:val="center"/>
          </w:tcPr>
          <w:p w14:paraId="3EFCB7D9" w14:textId="77777777" w:rsidR="00AE2DB7" w:rsidRPr="00AE2DB7" w:rsidRDefault="00AE2DB7" w:rsidP="00AE2DB7">
            <w:pPr>
              <w:spacing w:after="160" w:line="259" w:lineRule="auto"/>
              <w:jc w:val="right"/>
              <w:rPr>
                <w:rFonts w:ascii="Times New Roman" w:eastAsia="Calibri" w:hAnsi="Times New Roman" w:cs="Times New Roman"/>
              </w:rPr>
            </w:pPr>
            <w:r w:rsidRPr="00AE2DB7">
              <w:rPr>
                <w:rFonts w:ascii="Times New Roman" w:eastAsia="Calibri" w:hAnsi="Times New Roman" w:cs="Times New Roman"/>
              </w:rPr>
              <w:t>0,00</w:t>
            </w:r>
          </w:p>
        </w:tc>
      </w:tr>
    </w:tbl>
    <w:p w14:paraId="449E49DE" w14:textId="77777777" w:rsidR="00AE2DB7" w:rsidRPr="00AE2DB7" w:rsidRDefault="00AE2DB7" w:rsidP="00AE2DB7">
      <w:pPr>
        <w:spacing w:after="160" w:line="259" w:lineRule="auto"/>
        <w:rPr>
          <w:rFonts w:ascii="Times New Roman" w:eastAsia="Calibri" w:hAnsi="Times New Roman" w:cs="Times New Roman"/>
        </w:rPr>
      </w:pPr>
    </w:p>
    <w:p w14:paraId="07849D33" w14:textId="77777777" w:rsidR="00AE2DB7" w:rsidRPr="00AE2DB7" w:rsidRDefault="00AE2DB7" w:rsidP="00AE2DB7">
      <w:pPr>
        <w:numPr>
          <w:ilvl w:val="0"/>
          <w:numId w:val="14"/>
        </w:numPr>
        <w:shd w:val="clear" w:color="auto" w:fill="E7E6E6"/>
        <w:spacing w:after="160" w:line="259" w:lineRule="auto"/>
        <w:contextualSpacing/>
        <w:rPr>
          <w:rFonts w:ascii="Times New Roman" w:eastAsia="Calibri" w:hAnsi="Times New Roman" w:cs="Times New Roman"/>
          <w:b/>
        </w:rPr>
      </w:pPr>
      <w:r w:rsidRPr="00AE2DB7">
        <w:rPr>
          <w:rFonts w:ascii="Times New Roman" w:eastAsia="Times New Roman" w:hAnsi="Times New Roman" w:cs="Times New Roman"/>
          <w:b/>
          <w:lang w:eastAsia="hr-HR"/>
        </w:rPr>
        <w:t>PROJEKTI VAŽNI ZA PROVEDBU MJERA</w:t>
      </w:r>
      <w:r w:rsidRPr="00AE2DB7">
        <w:rPr>
          <w:rFonts w:ascii="Times New Roman" w:eastAsia="Times New Roman" w:hAnsi="Times New Roman" w:cs="Times New Roman"/>
          <w:b/>
        </w:rPr>
        <w:t xml:space="preserve"> PGO RH NA PODRUČJU OPĆINE ŠODOLOVCI</w:t>
      </w:r>
    </w:p>
    <w:p w14:paraId="058F5D56" w14:textId="77777777" w:rsidR="00AE2DB7" w:rsidRPr="00AE2DB7" w:rsidRDefault="00AE2DB7" w:rsidP="00AE2DB7">
      <w:pPr>
        <w:spacing w:after="0" w:line="0" w:lineRule="atLeast"/>
        <w:rPr>
          <w:rFonts w:ascii="Times New Roman" w:eastAsia="Times New Roman" w:hAnsi="Times New Roman" w:cs="Times New Roman"/>
        </w:rPr>
      </w:pPr>
      <w:r w:rsidRPr="00AE2DB7">
        <w:rPr>
          <w:rFonts w:ascii="Times New Roman" w:eastAsia="Calibri" w:hAnsi="Times New Roman" w:cs="Times New Roman"/>
        </w:rPr>
        <w:t>U tablici 20. je prikazan popis projekata na području Općine Šodolovci</w:t>
      </w:r>
      <w:r w:rsidRPr="00AE2DB7">
        <w:rPr>
          <w:rFonts w:ascii="Times New Roman" w:eastAsia="Times New Roman" w:hAnsi="Times New Roman" w:cs="Times New Roman"/>
          <w:color w:val="FF0000"/>
        </w:rPr>
        <w:t xml:space="preserve"> </w:t>
      </w:r>
      <w:r w:rsidRPr="00AE2DB7">
        <w:rPr>
          <w:rFonts w:ascii="Times New Roman" w:eastAsia="Times New Roman" w:hAnsi="Times New Roman" w:cs="Times New Roman"/>
        </w:rPr>
        <w:t xml:space="preserve">vezano uz gospodarenje otpadom (nabavka opreme/izgradnja građevina/ </w:t>
      </w:r>
      <w:r w:rsidRPr="00AE2DB7">
        <w:rPr>
          <w:rFonts w:ascii="Times New Roman" w:eastAsia="Calibri" w:hAnsi="Times New Roman" w:cs="Times New Roman"/>
        </w:rPr>
        <w:t>izobrazno-informativnih aktivnosti)</w:t>
      </w:r>
    </w:p>
    <w:p w14:paraId="67FC5B5F" w14:textId="77777777" w:rsidR="00AE2DB7" w:rsidRPr="00AE2DB7" w:rsidRDefault="00AE2DB7" w:rsidP="00AE2DB7">
      <w:pPr>
        <w:spacing w:after="0" w:line="0" w:lineRule="atLeast"/>
        <w:rPr>
          <w:rFonts w:ascii="Times New Roman" w:eastAsia="Times New Roman" w:hAnsi="Times New Roman" w:cs="Times New Roman"/>
          <w:i/>
        </w:rPr>
      </w:pPr>
    </w:p>
    <w:p w14:paraId="574A2F04" w14:textId="77777777" w:rsidR="00AE2DB7" w:rsidRPr="00AE2DB7" w:rsidRDefault="00AE2DB7" w:rsidP="00AE2DB7">
      <w:pPr>
        <w:spacing w:after="0" w:line="0" w:lineRule="atLeast"/>
        <w:rPr>
          <w:rFonts w:ascii="Times New Roman" w:eastAsia="Calibri" w:hAnsi="Times New Roman" w:cs="Times New Roman"/>
        </w:rPr>
      </w:pPr>
      <w:r w:rsidRPr="00AE2DB7">
        <w:rPr>
          <w:rFonts w:ascii="Times New Roman" w:eastAsia="Calibri" w:hAnsi="Times New Roman" w:cs="Times New Roman"/>
        </w:rPr>
        <w:t>Tablica 20. Prikaz svih projekata do 2022. godine na području Općine Šodolovci</w:t>
      </w:r>
    </w:p>
    <w:tbl>
      <w:tblPr>
        <w:tblW w:w="5000"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000" w:firstRow="0" w:lastRow="0" w:firstColumn="0" w:lastColumn="0" w:noHBand="0" w:noVBand="0"/>
      </w:tblPr>
      <w:tblGrid>
        <w:gridCol w:w="4106"/>
        <w:gridCol w:w="5102"/>
        <w:gridCol w:w="2410"/>
        <w:gridCol w:w="2376"/>
      </w:tblGrid>
      <w:tr w:rsidR="00AE2DB7" w:rsidRPr="00AE2DB7" w14:paraId="4E7226DE" w14:textId="77777777" w:rsidTr="00AE2DB7">
        <w:trPr>
          <w:trHeight w:val="934"/>
        </w:trPr>
        <w:tc>
          <w:tcPr>
            <w:tcW w:w="1467" w:type="pct"/>
            <w:shd w:val="clear" w:color="auto" w:fill="E7E6E6"/>
            <w:vAlign w:val="center"/>
          </w:tcPr>
          <w:p w14:paraId="53FA8EAF" w14:textId="77777777" w:rsidR="00AE2DB7" w:rsidRPr="00AE2DB7" w:rsidRDefault="00AE2DB7" w:rsidP="00AE2DB7">
            <w:pPr>
              <w:keepNext/>
              <w:spacing w:after="160" w:line="259" w:lineRule="auto"/>
              <w:outlineLvl w:val="1"/>
              <w:rPr>
                <w:rFonts w:ascii="Times New Roman" w:eastAsia="Calibri" w:hAnsi="Times New Roman" w:cs="Times New Roman"/>
              </w:rPr>
            </w:pPr>
            <w:r w:rsidRPr="00AE2DB7">
              <w:rPr>
                <w:rFonts w:ascii="Times New Roman" w:eastAsia="Calibri" w:hAnsi="Times New Roman" w:cs="Times New Roman"/>
              </w:rPr>
              <w:t>Naziv projekta</w:t>
            </w:r>
          </w:p>
        </w:tc>
        <w:tc>
          <w:tcPr>
            <w:tcW w:w="1823" w:type="pct"/>
            <w:shd w:val="clear" w:color="auto" w:fill="E7E6E6"/>
            <w:vAlign w:val="center"/>
          </w:tcPr>
          <w:p w14:paraId="4E40AE6F" w14:textId="77777777" w:rsidR="00AE2DB7" w:rsidRPr="00AE2DB7" w:rsidRDefault="00AE2DB7" w:rsidP="00AE2DB7">
            <w:pPr>
              <w:spacing w:after="160" w:line="259" w:lineRule="auto"/>
              <w:jc w:val="center"/>
              <w:rPr>
                <w:rFonts w:ascii="Times New Roman" w:eastAsia="Calibri" w:hAnsi="Times New Roman" w:cs="Times New Roman"/>
                <w:lang w:eastAsia="hr-HR"/>
              </w:rPr>
            </w:pPr>
            <w:r w:rsidRPr="00AE2DB7">
              <w:rPr>
                <w:rFonts w:ascii="Times New Roman" w:eastAsia="Calibri" w:hAnsi="Times New Roman" w:cs="Times New Roman"/>
                <w:lang w:eastAsia="hr-HR"/>
              </w:rPr>
              <w:t>Kratak opis projekta</w:t>
            </w:r>
          </w:p>
        </w:tc>
        <w:tc>
          <w:tcPr>
            <w:tcW w:w="861" w:type="pct"/>
            <w:tcBorders>
              <w:right w:val="single" w:sz="4" w:space="0" w:color="FFC000"/>
            </w:tcBorders>
            <w:shd w:val="clear" w:color="auto" w:fill="E7E6E6"/>
          </w:tcPr>
          <w:p w14:paraId="2270B084" w14:textId="77777777" w:rsidR="00AE2DB7" w:rsidRPr="00AE2DB7" w:rsidRDefault="00AE2DB7" w:rsidP="00AE2DB7">
            <w:pPr>
              <w:tabs>
                <w:tab w:val="left" w:pos="851"/>
                <w:tab w:val="left" w:pos="1134"/>
                <w:tab w:val="left" w:pos="1276"/>
              </w:tabs>
              <w:spacing w:after="0" w:line="0" w:lineRule="atLeast"/>
              <w:jc w:val="center"/>
              <w:rPr>
                <w:rFonts w:ascii="Times New Roman" w:eastAsia="Times New Roman" w:hAnsi="Times New Roman" w:cs="Times New Roman"/>
              </w:rPr>
            </w:pPr>
          </w:p>
          <w:p w14:paraId="583089C6" w14:textId="77777777" w:rsidR="00AE2DB7" w:rsidRPr="00AE2DB7" w:rsidRDefault="00AE2DB7" w:rsidP="00AE2DB7">
            <w:pPr>
              <w:tabs>
                <w:tab w:val="left" w:pos="851"/>
                <w:tab w:val="left" w:pos="1134"/>
                <w:tab w:val="left" w:pos="1276"/>
              </w:tabs>
              <w:spacing w:after="0" w:line="0" w:lineRule="atLeast"/>
              <w:jc w:val="center"/>
              <w:rPr>
                <w:rFonts w:ascii="Times New Roman" w:eastAsia="Times New Roman" w:hAnsi="Times New Roman" w:cs="Times New Roman"/>
              </w:rPr>
            </w:pPr>
            <w:r w:rsidRPr="00AE2DB7">
              <w:rPr>
                <w:rFonts w:ascii="Times New Roman" w:eastAsia="Times New Roman" w:hAnsi="Times New Roman" w:cs="Times New Roman"/>
              </w:rPr>
              <w:t>Vrijeme provedbe i trenutni status projekta</w:t>
            </w:r>
          </w:p>
        </w:tc>
        <w:tc>
          <w:tcPr>
            <w:tcW w:w="849" w:type="pct"/>
            <w:tcBorders>
              <w:left w:val="single" w:sz="4" w:space="0" w:color="FFC000"/>
              <w:right w:val="single" w:sz="4" w:space="0" w:color="auto"/>
            </w:tcBorders>
            <w:shd w:val="clear" w:color="auto" w:fill="E7E6E6"/>
          </w:tcPr>
          <w:p w14:paraId="59225841" w14:textId="77777777" w:rsidR="00AE2DB7" w:rsidRPr="00AE2DB7" w:rsidRDefault="00AE2DB7" w:rsidP="00AE2DB7">
            <w:pPr>
              <w:tabs>
                <w:tab w:val="left" w:pos="851"/>
                <w:tab w:val="left" w:pos="1134"/>
                <w:tab w:val="left" w:pos="1276"/>
              </w:tabs>
              <w:spacing w:after="0" w:line="0" w:lineRule="atLeast"/>
              <w:jc w:val="center"/>
              <w:rPr>
                <w:rFonts w:ascii="Times New Roman" w:eastAsia="Times New Roman" w:hAnsi="Times New Roman" w:cs="Times New Roman"/>
              </w:rPr>
            </w:pPr>
            <w:r w:rsidRPr="00AE2DB7">
              <w:rPr>
                <w:rFonts w:ascii="Times New Roman" w:eastAsia="Times New Roman" w:hAnsi="Times New Roman" w:cs="Times New Roman"/>
              </w:rPr>
              <w:t>Vrijednost projekta</w:t>
            </w:r>
          </w:p>
          <w:p w14:paraId="15A0A1F6" w14:textId="77777777" w:rsidR="00AE2DB7" w:rsidRPr="00AE2DB7" w:rsidRDefault="00AE2DB7" w:rsidP="00AE2DB7">
            <w:pPr>
              <w:tabs>
                <w:tab w:val="left" w:pos="851"/>
                <w:tab w:val="left" w:pos="1134"/>
                <w:tab w:val="left" w:pos="1276"/>
              </w:tabs>
              <w:spacing w:after="0" w:line="0" w:lineRule="atLeast"/>
              <w:jc w:val="center"/>
              <w:rPr>
                <w:rFonts w:ascii="Times New Roman" w:eastAsia="Times New Roman" w:hAnsi="Times New Roman" w:cs="Times New Roman"/>
              </w:rPr>
            </w:pPr>
            <w:r w:rsidRPr="00AE2DB7">
              <w:rPr>
                <w:rFonts w:ascii="Times New Roman" w:eastAsia="Times New Roman" w:hAnsi="Times New Roman" w:cs="Times New Roman"/>
              </w:rPr>
              <w:t>(kune)</w:t>
            </w:r>
          </w:p>
        </w:tc>
      </w:tr>
      <w:tr w:rsidR="00AE2DB7" w:rsidRPr="00AE2DB7" w14:paraId="7558B0B9" w14:textId="77777777" w:rsidTr="00AE2DB7">
        <w:trPr>
          <w:trHeight w:val="578"/>
        </w:trPr>
        <w:tc>
          <w:tcPr>
            <w:tcW w:w="1467" w:type="pct"/>
          </w:tcPr>
          <w:p w14:paraId="0C49FDF3" w14:textId="77777777" w:rsidR="00AE2DB7" w:rsidRPr="00AE2DB7" w:rsidRDefault="00AE2DB7" w:rsidP="00AE2DB7">
            <w:pPr>
              <w:spacing w:after="160" w:line="259" w:lineRule="auto"/>
              <w:jc w:val="both"/>
              <w:rPr>
                <w:rFonts w:ascii="Times New Roman" w:eastAsia="Calibri" w:hAnsi="Times New Roman" w:cs="Times New Roman"/>
              </w:rPr>
            </w:pPr>
            <w:r w:rsidRPr="00AE2DB7">
              <w:rPr>
                <w:rFonts w:ascii="Times New Roman" w:eastAsia="Calibri" w:hAnsi="Times New Roman" w:cs="Times New Roman"/>
              </w:rPr>
              <w:t>Sanacija lokacija otpadom onečišćenog tla na području Općine Šodolovci</w:t>
            </w:r>
          </w:p>
        </w:tc>
        <w:tc>
          <w:tcPr>
            <w:tcW w:w="1823" w:type="pct"/>
          </w:tcPr>
          <w:p w14:paraId="0DA00AF4" w14:textId="77777777" w:rsidR="00AE2DB7" w:rsidRPr="00AE2DB7" w:rsidRDefault="00AE2DB7" w:rsidP="00AE2DB7">
            <w:pPr>
              <w:spacing w:after="160" w:line="259" w:lineRule="auto"/>
              <w:jc w:val="both"/>
              <w:rPr>
                <w:rFonts w:ascii="Times New Roman" w:eastAsia="Calibri" w:hAnsi="Times New Roman" w:cs="Times New Roman"/>
              </w:rPr>
            </w:pPr>
            <w:r w:rsidRPr="00AE2DB7">
              <w:rPr>
                <w:rFonts w:ascii="Times New Roman" w:eastAsia="Calibri" w:hAnsi="Times New Roman" w:cs="Times New Roman"/>
              </w:rPr>
              <w:t xml:space="preserve">Lokacija se nalazi u ataru naselja Šodolovci na parcelama koje se nalaze u vlasništvu Općine Šodolovci. Radi se o zemljištu koje je onečišćeno različitim vrstama otpada poput miješanog komunalnog otpada, građevinskog otpada i glomaznog otpada. </w:t>
            </w:r>
          </w:p>
        </w:tc>
        <w:tc>
          <w:tcPr>
            <w:tcW w:w="861" w:type="pct"/>
            <w:tcBorders>
              <w:right w:val="single" w:sz="4" w:space="0" w:color="FFC000"/>
            </w:tcBorders>
          </w:tcPr>
          <w:p w14:paraId="4FD0E48B" w14:textId="77777777" w:rsidR="00AE2DB7" w:rsidRPr="00AE2DB7" w:rsidRDefault="00AE2DB7" w:rsidP="00AE2DB7">
            <w:pPr>
              <w:spacing w:after="160" w:line="259" w:lineRule="auto"/>
              <w:jc w:val="center"/>
              <w:rPr>
                <w:rFonts w:ascii="Times New Roman" w:eastAsia="Calibri" w:hAnsi="Times New Roman" w:cs="Times New Roman"/>
                <w:color w:val="5B9BD5"/>
              </w:rPr>
            </w:pPr>
            <w:r w:rsidRPr="00AE2DB7">
              <w:rPr>
                <w:rFonts w:ascii="Times New Roman" w:eastAsia="Calibri" w:hAnsi="Times New Roman" w:cs="Times New Roman"/>
              </w:rPr>
              <w:t>Projekt odobren – postupak nabave u pripremi</w:t>
            </w:r>
          </w:p>
        </w:tc>
        <w:tc>
          <w:tcPr>
            <w:tcW w:w="849" w:type="pct"/>
            <w:tcBorders>
              <w:right w:val="single" w:sz="4" w:space="0" w:color="auto"/>
            </w:tcBorders>
          </w:tcPr>
          <w:p w14:paraId="1BDC814A" w14:textId="77777777" w:rsidR="00AE2DB7" w:rsidRPr="00AE2DB7" w:rsidRDefault="00AE2DB7" w:rsidP="00AE2DB7">
            <w:pPr>
              <w:spacing w:after="160" w:line="259" w:lineRule="auto"/>
              <w:jc w:val="center"/>
              <w:rPr>
                <w:rFonts w:ascii="Times New Roman" w:eastAsia="Calibri" w:hAnsi="Times New Roman" w:cs="Times New Roman"/>
                <w:color w:val="5B9BD5"/>
              </w:rPr>
            </w:pPr>
            <w:r w:rsidRPr="00AE2DB7">
              <w:rPr>
                <w:rFonts w:ascii="Times New Roman" w:eastAsia="Calibri" w:hAnsi="Times New Roman" w:cs="Times New Roman"/>
              </w:rPr>
              <w:t xml:space="preserve">521.875,00 </w:t>
            </w:r>
          </w:p>
        </w:tc>
      </w:tr>
    </w:tbl>
    <w:p w14:paraId="382B1671" w14:textId="77777777" w:rsidR="00AE2DB7" w:rsidRDefault="00AE2DB7" w:rsidP="00AE2DB7">
      <w:pPr>
        <w:tabs>
          <w:tab w:val="left" w:pos="8535"/>
        </w:tabs>
        <w:spacing w:after="160" w:line="259" w:lineRule="auto"/>
        <w:rPr>
          <w:rFonts w:ascii="Times New Roman" w:eastAsia="Calibri" w:hAnsi="Times New Roman" w:cs="Times New Roman"/>
        </w:rPr>
        <w:sectPr w:rsidR="00AE2DB7" w:rsidSect="00B1103F">
          <w:pgSz w:w="16840" w:h="11907" w:orient="landscape" w:code="9"/>
          <w:pgMar w:top="1418" w:right="1418" w:bottom="1418" w:left="1418" w:header="737" w:footer="737" w:gutter="0"/>
          <w:cols w:space="720"/>
          <w:titlePg/>
          <w:docGrid w:linePitch="326"/>
        </w:sectPr>
      </w:pPr>
    </w:p>
    <w:p w14:paraId="2B33E8ED" w14:textId="77777777" w:rsidR="00AE2DB7" w:rsidRPr="00AE2DB7" w:rsidRDefault="00AE2DB7" w:rsidP="00AE2DB7">
      <w:pPr>
        <w:numPr>
          <w:ilvl w:val="0"/>
          <w:numId w:val="15"/>
        </w:numPr>
        <w:shd w:val="clear" w:color="auto" w:fill="E7E6E6"/>
        <w:spacing w:after="0" w:line="0" w:lineRule="atLeast"/>
        <w:contextualSpacing/>
        <w:jc w:val="both"/>
        <w:rPr>
          <w:rFonts w:ascii="Times New Roman" w:eastAsia="Calibri" w:hAnsi="Times New Roman" w:cs="Times New Roman"/>
          <w:b/>
        </w:rPr>
      </w:pPr>
      <w:r w:rsidRPr="00AE2DB7">
        <w:rPr>
          <w:rFonts w:ascii="Times New Roman" w:eastAsia="Calibri" w:hAnsi="Times New Roman" w:cs="Times New Roman"/>
          <w:b/>
        </w:rPr>
        <w:lastRenderedPageBreak/>
        <w:t>ZAKLJUČAK</w:t>
      </w:r>
    </w:p>
    <w:p w14:paraId="017B8725" w14:textId="77777777" w:rsidR="00AE2DB7" w:rsidRPr="00AE2DB7" w:rsidRDefault="00AE2DB7" w:rsidP="00AE2DB7">
      <w:pPr>
        <w:spacing w:after="0" w:line="240" w:lineRule="auto"/>
        <w:rPr>
          <w:rFonts w:ascii="Times New Roman" w:eastAsia="Times New Roman" w:hAnsi="Times New Roman" w:cs="Times New Roman"/>
          <w:sz w:val="20"/>
          <w:szCs w:val="20"/>
          <w:lang w:val="hr-BA"/>
        </w:rPr>
      </w:pPr>
    </w:p>
    <w:p w14:paraId="7AFC4F02" w14:textId="77777777" w:rsidR="00AE2DB7" w:rsidRPr="00AE2DB7" w:rsidRDefault="00AE2DB7" w:rsidP="00AE2DB7">
      <w:pPr>
        <w:spacing w:after="0" w:line="240" w:lineRule="auto"/>
        <w:jc w:val="both"/>
        <w:rPr>
          <w:rFonts w:ascii="Times New Roman" w:eastAsia="Times New Roman" w:hAnsi="Times New Roman" w:cs="Times New Roman"/>
          <w:lang w:val="hr-BA"/>
        </w:rPr>
      </w:pPr>
      <w:r w:rsidRPr="00AE2DB7">
        <w:rPr>
          <w:rFonts w:ascii="Times New Roman" w:eastAsia="Times New Roman" w:hAnsi="Times New Roman" w:cs="Times New Roman"/>
          <w:lang w:val="hr-BA"/>
        </w:rPr>
        <w:t>Ciljevi u gospodarenju otpadom do 2022. godine prema PGO RH i trenutno stanje prikazani su tablicom u nastavku.</w:t>
      </w:r>
    </w:p>
    <w:p w14:paraId="3C700540" w14:textId="77777777" w:rsidR="00AE2DB7" w:rsidRPr="00AE2DB7" w:rsidRDefault="00AE2DB7" w:rsidP="00AE2DB7">
      <w:pPr>
        <w:spacing w:after="0" w:line="240" w:lineRule="auto"/>
        <w:rPr>
          <w:rFonts w:ascii="Times New Roman" w:eastAsia="Times New Roman" w:hAnsi="Times New Roman" w:cs="Times New Roman"/>
          <w:lang w:val="hr-BA"/>
        </w:rPr>
      </w:pPr>
    </w:p>
    <w:p w14:paraId="3086417E" w14:textId="77777777" w:rsidR="00AE2DB7" w:rsidRPr="00AE2DB7" w:rsidRDefault="00AE2DB7" w:rsidP="00AE2DB7">
      <w:pPr>
        <w:spacing w:after="0" w:line="240" w:lineRule="auto"/>
        <w:rPr>
          <w:rFonts w:ascii="Times New Roman" w:eastAsia="Times New Roman" w:hAnsi="Times New Roman" w:cs="Times New Roman"/>
          <w:lang w:val="hr-BA"/>
        </w:rPr>
      </w:pPr>
    </w:p>
    <w:p w14:paraId="298B3F10" w14:textId="77777777" w:rsidR="00AE2DB7" w:rsidRPr="00AE2DB7" w:rsidRDefault="00AE2DB7" w:rsidP="00AE2DB7">
      <w:pPr>
        <w:spacing w:after="0" w:line="240" w:lineRule="auto"/>
        <w:rPr>
          <w:rFonts w:ascii="Times New Roman" w:eastAsia="Times New Roman" w:hAnsi="Times New Roman" w:cs="Times New Roman"/>
          <w:lang w:val="hr-BA"/>
        </w:rPr>
      </w:pPr>
      <w:r w:rsidRPr="00AE2DB7">
        <w:rPr>
          <w:rFonts w:ascii="Times New Roman" w:eastAsia="Times New Roman" w:hAnsi="Times New Roman" w:cs="Times New Roman"/>
          <w:lang w:val="hr-BA"/>
        </w:rPr>
        <w:t>Tablica 21. Ciljevi gospodarenja otpadom i trenutno stanje u 2021. na području Grada/Općine</w:t>
      </w:r>
    </w:p>
    <w:tbl>
      <w:tblPr>
        <w:tblStyle w:val="Reetkatablice"/>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828"/>
        <w:gridCol w:w="5233"/>
      </w:tblGrid>
      <w:tr w:rsidR="00AE2DB7" w:rsidRPr="00AE2DB7" w14:paraId="255B4AE9" w14:textId="77777777" w:rsidTr="00AE2DB7">
        <w:tc>
          <w:tcPr>
            <w:tcW w:w="3828" w:type="dxa"/>
            <w:shd w:val="clear" w:color="auto" w:fill="EDEDED"/>
          </w:tcPr>
          <w:p w14:paraId="5DFF1CCE"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p w14:paraId="1F00FC6E" w14:textId="77777777" w:rsidR="00AE2DB7" w:rsidRPr="00AE2DB7" w:rsidRDefault="00AE2DB7" w:rsidP="00AE2DB7">
            <w:pPr>
              <w:tabs>
                <w:tab w:val="left" w:pos="851"/>
                <w:tab w:val="left" w:pos="1134"/>
                <w:tab w:val="left" w:pos="1276"/>
              </w:tabs>
              <w:spacing w:after="0" w:line="240" w:lineRule="auto"/>
              <w:jc w:val="center"/>
              <w:rPr>
                <w:rFonts w:ascii="Times New Roman" w:eastAsia="Times New Roman" w:hAnsi="Times New Roman" w:cs="Times New Roman"/>
              </w:rPr>
            </w:pPr>
            <w:r w:rsidRPr="00AE2DB7">
              <w:rPr>
                <w:rFonts w:ascii="Times New Roman" w:eastAsia="Times New Roman" w:hAnsi="Times New Roman" w:cs="Times New Roman"/>
              </w:rPr>
              <w:t>Cilj</w:t>
            </w:r>
          </w:p>
        </w:tc>
        <w:tc>
          <w:tcPr>
            <w:tcW w:w="5234" w:type="dxa"/>
            <w:shd w:val="clear" w:color="auto" w:fill="EDEDED"/>
          </w:tcPr>
          <w:p w14:paraId="03E0C987" w14:textId="77777777" w:rsidR="00AE2DB7" w:rsidRPr="00AE2DB7" w:rsidRDefault="00AE2DB7" w:rsidP="00AE2DB7">
            <w:pPr>
              <w:spacing w:after="0" w:line="240" w:lineRule="auto"/>
              <w:rPr>
                <w:rFonts w:ascii="Times New Roman" w:eastAsia="Calibri" w:hAnsi="Times New Roman" w:cs="Times New Roman"/>
                <w:bCs/>
              </w:rPr>
            </w:pPr>
          </w:p>
          <w:p w14:paraId="619FF10B" w14:textId="77777777" w:rsidR="00AE2DB7" w:rsidRPr="00AE2DB7" w:rsidRDefault="00AE2DB7" w:rsidP="00AE2DB7">
            <w:pPr>
              <w:spacing w:after="0" w:line="240" w:lineRule="auto"/>
              <w:jc w:val="center"/>
              <w:rPr>
                <w:rFonts w:ascii="Times New Roman" w:eastAsia="Calibri" w:hAnsi="Times New Roman" w:cs="Times New Roman"/>
                <w:bCs/>
              </w:rPr>
            </w:pPr>
            <w:r w:rsidRPr="00AE2DB7">
              <w:rPr>
                <w:rFonts w:ascii="Times New Roman" w:eastAsia="Calibri" w:hAnsi="Times New Roman" w:cs="Times New Roman"/>
                <w:bCs/>
              </w:rPr>
              <w:t>Stanje (2021.)</w:t>
            </w:r>
          </w:p>
          <w:p w14:paraId="4FEF2B41" w14:textId="77777777" w:rsidR="00AE2DB7" w:rsidRPr="00AE2DB7" w:rsidRDefault="00AE2DB7" w:rsidP="00AE2DB7">
            <w:pPr>
              <w:spacing w:after="0" w:line="240" w:lineRule="auto"/>
              <w:rPr>
                <w:rFonts w:ascii="Times New Roman" w:eastAsia="Calibri" w:hAnsi="Times New Roman" w:cs="Times New Roman"/>
                <w:bCs/>
              </w:rPr>
            </w:pPr>
          </w:p>
        </w:tc>
      </w:tr>
      <w:tr w:rsidR="00AE2DB7" w:rsidRPr="00AE2DB7" w14:paraId="1BC41C16" w14:textId="77777777" w:rsidTr="00AE2DB7">
        <w:trPr>
          <w:trHeight w:val="195"/>
        </w:trPr>
        <w:tc>
          <w:tcPr>
            <w:tcW w:w="3828" w:type="dxa"/>
            <w:shd w:val="clear" w:color="auto" w:fill="auto"/>
          </w:tcPr>
          <w:p w14:paraId="3A558E82"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p w14:paraId="7F48DE19" w14:textId="77777777" w:rsidR="00AE2DB7" w:rsidRPr="00AE2DB7" w:rsidRDefault="00AE2DB7" w:rsidP="00AE2DB7">
            <w:pPr>
              <w:spacing w:after="0" w:line="0" w:lineRule="atLeast"/>
              <w:jc w:val="both"/>
              <w:outlineLvl w:val="4"/>
              <w:rPr>
                <w:rFonts w:ascii="Times New Roman" w:eastAsia="Times New Roman" w:hAnsi="Times New Roman" w:cs="Times New Roman"/>
                <w:b/>
                <w:bCs/>
                <w:iCs/>
                <w:noProof/>
              </w:rPr>
            </w:pPr>
            <w:r w:rsidRPr="00AE2DB7">
              <w:rPr>
                <w:rFonts w:ascii="Times New Roman" w:eastAsia="Times New Roman" w:hAnsi="Times New Roman" w:cs="Times New Roman"/>
                <w:b/>
                <w:bCs/>
                <w:iCs/>
                <w:noProof/>
              </w:rPr>
              <w:t>Cilj 1.1.  Smanjiti ukupnu količinu proizvedenog komunalnog otpada za 5% u odnosu na 2015. godinu</w:t>
            </w:r>
          </w:p>
          <w:p w14:paraId="297D7339"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tc>
        <w:tc>
          <w:tcPr>
            <w:tcW w:w="5234" w:type="dxa"/>
          </w:tcPr>
          <w:p w14:paraId="4CBA1B36"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Cilj do 2022. godine: 281,72  t</w:t>
            </w:r>
          </w:p>
          <w:p w14:paraId="1AB2C7BA"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2015. godine: 296,54 t</w:t>
            </w:r>
          </w:p>
          <w:p w14:paraId="57A4EDA1"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2020. godine: 234,74  t</w:t>
            </w:r>
          </w:p>
          <w:p w14:paraId="6D3D2921"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2021. godine: 204,89 t</w:t>
            </w:r>
          </w:p>
          <w:p w14:paraId="5E5FC98D"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tc>
      </w:tr>
      <w:tr w:rsidR="00AE2DB7" w:rsidRPr="00AE2DB7" w14:paraId="51A406E0" w14:textId="77777777" w:rsidTr="00AE2DB7">
        <w:trPr>
          <w:trHeight w:val="300"/>
        </w:trPr>
        <w:tc>
          <w:tcPr>
            <w:tcW w:w="3828" w:type="dxa"/>
            <w:shd w:val="clear" w:color="auto" w:fill="EDEDED"/>
          </w:tcPr>
          <w:p w14:paraId="4D76471E"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p w14:paraId="4D931C8B" w14:textId="77777777" w:rsidR="00AE2DB7" w:rsidRPr="00AE2DB7" w:rsidRDefault="00AE2DB7" w:rsidP="00AE2DB7">
            <w:pPr>
              <w:spacing w:after="0" w:line="0" w:lineRule="atLeast"/>
              <w:rPr>
                <w:rFonts w:ascii="Times New Roman" w:eastAsia="Calibri" w:hAnsi="Times New Roman" w:cs="Times New Roman"/>
                <w:b/>
              </w:rPr>
            </w:pPr>
            <w:r w:rsidRPr="00AE2DB7">
              <w:rPr>
                <w:rFonts w:ascii="Times New Roman" w:eastAsia="Calibri" w:hAnsi="Times New Roman" w:cs="Times New Roman"/>
                <w:b/>
              </w:rPr>
              <w:t xml:space="preserve">Cilj 1.2. Odvojeno prikupiti 60% mase proizvedenog  komunalnog otpada (prvenstveno papira, stakla, plastike, metala i biootpada) </w:t>
            </w:r>
          </w:p>
          <w:p w14:paraId="1FBAE7C0"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tc>
        <w:tc>
          <w:tcPr>
            <w:tcW w:w="5234" w:type="dxa"/>
            <w:shd w:val="clear" w:color="auto" w:fill="EDEDED"/>
          </w:tcPr>
          <w:p w14:paraId="60596FC3"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strike/>
                <w:color w:val="FF0000"/>
              </w:rPr>
            </w:pPr>
            <w:r w:rsidRPr="00AE2DB7">
              <w:rPr>
                <w:rFonts w:ascii="Times New Roman" w:eastAsia="Times New Roman" w:hAnsi="Times New Roman" w:cs="Times New Roman"/>
              </w:rPr>
              <w:t>Cilj do 2022. godine:   t</w:t>
            </w:r>
          </w:p>
          <w:p w14:paraId="622182D3"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2015. godine:   4,9t</w:t>
            </w:r>
          </w:p>
          <w:p w14:paraId="3AA4C393"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2020. godine: 21,42  t</w:t>
            </w:r>
          </w:p>
          <w:p w14:paraId="5DEFBFF5"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2021. godine: 6,31 t</w:t>
            </w:r>
          </w:p>
        </w:tc>
      </w:tr>
      <w:tr w:rsidR="00AE2DB7" w:rsidRPr="00AE2DB7" w14:paraId="0E8AA5FE" w14:textId="77777777" w:rsidTr="00AE2DB7">
        <w:trPr>
          <w:trHeight w:val="240"/>
        </w:trPr>
        <w:tc>
          <w:tcPr>
            <w:tcW w:w="3828" w:type="dxa"/>
            <w:shd w:val="clear" w:color="auto" w:fill="auto"/>
          </w:tcPr>
          <w:p w14:paraId="1CA8964B"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p w14:paraId="0A9A89B3" w14:textId="77777777" w:rsidR="00AE2DB7" w:rsidRPr="00AE2DB7" w:rsidRDefault="00AE2DB7" w:rsidP="00AE2DB7">
            <w:pPr>
              <w:spacing w:after="0" w:line="0" w:lineRule="atLeast"/>
              <w:rPr>
                <w:rFonts w:ascii="Times New Roman" w:eastAsia="Calibri" w:hAnsi="Times New Roman" w:cs="Times New Roman"/>
              </w:rPr>
            </w:pPr>
            <w:r w:rsidRPr="00AE2DB7">
              <w:rPr>
                <w:rFonts w:ascii="Times New Roman" w:eastAsia="Calibri" w:hAnsi="Times New Roman" w:cs="Times New Roman"/>
                <w:b/>
              </w:rPr>
              <w:t xml:space="preserve">Cilj 1.3.  Odvojeno prikupiti 40% mase proizvedenog biootpada iz komunalnog otpada </w:t>
            </w:r>
          </w:p>
          <w:p w14:paraId="65A15252" w14:textId="77777777" w:rsidR="00AE2DB7" w:rsidRPr="00AE2DB7" w:rsidRDefault="00AE2DB7" w:rsidP="00AE2DB7">
            <w:pPr>
              <w:spacing w:after="0" w:line="0" w:lineRule="atLeast"/>
              <w:jc w:val="both"/>
              <w:rPr>
                <w:rFonts w:ascii="Times New Roman" w:eastAsia="Calibri" w:hAnsi="Times New Roman" w:cs="Times New Roman"/>
              </w:rPr>
            </w:pPr>
          </w:p>
          <w:p w14:paraId="78DFF9C3"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tc>
        <w:tc>
          <w:tcPr>
            <w:tcW w:w="5234" w:type="dxa"/>
          </w:tcPr>
          <w:p w14:paraId="437DB636"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Cilj do 2022. godine:  - t</w:t>
            </w:r>
          </w:p>
          <w:p w14:paraId="48C3FF92"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Stanje:2015. godine:   - t</w:t>
            </w:r>
          </w:p>
          <w:p w14:paraId="22306898"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2020. godine:  - t</w:t>
            </w:r>
          </w:p>
          <w:p w14:paraId="36295FEB"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2021. godine:  - t</w:t>
            </w:r>
          </w:p>
          <w:p w14:paraId="6C5185E5" w14:textId="77777777" w:rsidR="00AE2DB7" w:rsidRPr="00AE2DB7" w:rsidRDefault="00AE2DB7" w:rsidP="00AE2DB7">
            <w:pPr>
              <w:tabs>
                <w:tab w:val="left" w:pos="851"/>
                <w:tab w:val="left" w:pos="1134"/>
                <w:tab w:val="left" w:pos="1276"/>
              </w:tabs>
              <w:spacing w:after="0" w:line="240" w:lineRule="auto"/>
              <w:jc w:val="center"/>
              <w:rPr>
                <w:rFonts w:ascii="Times New Roman" w:eastAsia="Times New Roman" w:hAnsi="Times New Roman" w:cs="Times New Roman"/>
              </w:rPr>
            </w:pPr>
          </w:p>
        </w:tc>
      </w:tr>
      <w:tr w:rsidR="00AE2DB7" w:rsidRPr="00AE2DB7" w14:paraId="265BA520" w14:textId="77777777" w:rsidTr="00AE2DB7">
        <w:trPr>
          <w:trHeight w:val="285"/>
        </w:trPr>
        <w:tc>
          <w:tcPr>
            <w:tcW w:w="3828" w:type="dxa"/>
            <w:shd w:val="clear" w:color="auto" w:fill="EDEDED"/>
          </w:tcPr>
          <w:p w14:paraId="780EC83A" w14:textId="77777777" w:rsidR="00AE2DB7" w:rsidRPr="00AE2DB7" w:rsidRDefault="00AE2DB7" w:rsidP="00AE2DB7">
            <w:pPr>
              <w:spacing w:after="0" w:line="240" w:lineRule="auto"/>
              <w:rPr>
                <w:rFonts w:ascii="Times New Roman" w:eastAsia="Calibri" w:hAnsi="Times New Roman" w:cs="Times New Roman"/>
              </w:rPr>
            </w:pPr>
            <w:r w:rsidRPr="00AE2DB7">
              <w:rPr>
                <w:rFonts w:ascii="Times New Roman" w:eastAsia="Calibri" w:hAnsi="Times New Roman" w:cs="Times New Roman"/>
                <w:b/>
              </w:rPr>
              <w:t>Cilj 1.4  Odložiti na odlagališta manje od 25% mase proizvedenog komunalnog otpada</w:t>
            </w:r>
            <w:r w:rsidRPr="00AE2DB7">
              <w:rPr>
                <w:rFonts w:ascii="Times New Roman" w:eastAsia="Calibri" w:hAnsi="Times New Roman" w:cs="Times New Roman"/>
              </w:rPr>
              <w:t xml:space="preserve"> </w:t>
            </w:r>
          </w:p>
          <w:p w14:paraId="6A2459CB"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p w14:paraId="0F95C359"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p>
        </w:tc>
        <w:tc>
          <w:tcPr>
            <w:tcW w:w="5234" w:type="dxa"/>
            <w:shd w:val="clear" w:color="auto" w:fill="EDEDED"/>
          </w:tcPr>
          <w:p w14:paraId="7F73F7CF"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Cilj do 2022. godine: t</w:t>
            </w:r>
          </w:p>
          <w:p w14:paraId="1EF6AF2C"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2015. godine: t</w:t>
            </w:r>
          </w:p>
          <w:p w14:paraId="78AADEE8"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2020. godine: 213  t</w:t>
            </w:r>
          </w:p>
          <w:p w14:paraId="4E3665C3" w14:textId="77777777" w:rsidR="00AE2DB7" w:rsidRPr="00AE2DB7" w:rsidRDefault="00AE2DB7" w:rsidP="00AE2DB7">
            <w:pPr>
              <w:tabs>
                <w:tab w:val="left" w:pos="851"/>
                <w:tab w:val="left" w:pos="1134"/>
                <w:tab w:val="left" w:pos="1276"/>
              </w:tabs>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Stanje: 2021. godine: 189,44 t</w:t>
            </w:r>
          </w:p>
          <w:p w14:paraId="17EAD0DE" w14:textId="77777777" w:rsidR="00AE2DB7" w:rsidRPr="00AE2DB7" w:rsidRDefault="00AE2DB7" w:rsidP="00AE2DB7">
            <w:pPr>
              <w:tabs>
                <w:tab w:val="left" w:pos="851"/>
                <w:tab w:val="left" w:pos="1134"/>
                <w:tab w:val="left" w:pos="1276"/>
              </w:tabs>
              <w:spacing w:after="0" w:line="240" w:lineRule="auto"/>
              <w:jc w:val="center"/>
              <w:rPr>
                <w:rFonts w:ascii="Times New Roman" w:eastAsia="Times New Roman" w:hAnsi="Times New Roman" w:cs="Times New Roman"/>
              </w:rPr>
            </w:pPr>
          </w:p>
        </w:tc>
      </w:tr>
    </w:tbl>
    <w:p w14:paraId="24DA7340" w14:textId="77777777" w:rsidR="00AE2DB7" w:rsidRPr="00AE2DB7" w:rsidRDefault="00AE2DB7" w:rsidP="00AE2DB7">
      <w:pPr>
        <w:spacing w:after="0" w:line="240" w:lineRule="auto"/>
        <w:rPr>
          <w:rFonts w:ascii="Times New Roman" w:eastAsia="Times New Roman" w:hAnsi="Times New Roman" w:cs="Times New Roman"/>
          <w:lang w:val="hr-BA"/>
        </w:rPr>
      </w:pPr>
    </w:p>
    <w:p w14:paraId="6B8421AF" w14:textId="77777777" w:rsidR="00AE2DB7" w:rsidRPr="00AE2DB7" w:rsidRDefault="00AE2DB7" w:rsidP="00AE2DB7">
      <w:pPr>
        <w:spacing w:after="0" w:line="240" w:lineRule="auto"/>
        <w:rPr>
          <w:rFonts w:ascii="Times New Roman" w:eastAsia="Times New Roman" w:hAnsi="Times New Roman" w:cs="Times New Roman"/>
          <w:lang w:val="hr-BA"/>
        </w:rPr>
      </w:pPr>
    </w:p>
    <w:p w14:paraId="470D22B2" w14:textId="77777777" w:rsidR="00AE2DB7" w:rsidRPr="00AE2DB7" w:rsidRDefault="00AE2DB7" w:rsidP="00AE2DB7">
      <w:pPr>
        <w:spacing w:after="0" w:line="240" w:lineRule="auto"/>
        <w:rPr>
          <w:rFonts w:ascii="Times New Roman" w:eastAsia="Times New Roman" w:hAnsi="Times New Roman" w:cs="Times New Roman"/>
          <w:sz w:val="20"/>
          <w:szCs w:val="20"/>
          <w:lang w:val="hr-BA"/>
        </w:rPr>
      </w:pPr>
    </w:p>
    <w:p w14:paraId="5DF8E4B3" w14:textId="77777777" w:rsidR="00AE2DB7" w:rsidRPr="00AE2DB7" w:rsidRDefault="00AE2DB7" w:rsidP="00AE2DB7">
      <w:pPr>
        <w:spacing w:after="0" w:line="240" w:lineRule="auto"/>
        <w:rPr>
          <w:rFonts w:ascii="Times New Roman" w:eastAsia="Times New Roman" w:hAnsi="Times New Roman" w:cs="Times New Roman"/>
          <w:sz w:val="20"/>
          <w:szCs w:val="20"/>
          <w:lang w:val="hr-BA"/>
        </w:rPr>
      </w:pPr>
    </w:p>
    <w:p w14:paraId="306A7F4B" w14:textId="77777777" w:rsidR="00AE2DB7" w:rsidRPr="00AE2DB7" w:rsidRDefault="00AE2DB7" w:rsidP="00AE2DB7">
      <w:pPr>
        <w:spacing w:after="0" w:line="240" w:lineRule="auto"/>
        <w:rPr>
          <w:rFonts w:ascii="Times New Roman" w:eastAsia="Times New Roman" w:hAnsi="Times New Roman" w:cs="Times New Roman"/>
          <w:sz w:val="20"/>
          <w:szCs w:val="20"/>
          <w:lang w:val="hr-BA"/>
        </w:rPr>
      </w:pPr>
    </w:p>
    <w:p w14:paraId="00A2390A" w14:textId="77777777" w:rsidR="00AE2DB7" w:rsidRPr="00AE2DB7" w:rsidRDefault="00AE2DB7" w:rsidP="00AE2DB7">
      <w:pPr>
        <w:spacing w:after="0" w:line="240" w:lineRule="auto"/>
        <w:rPr>
          <w:rFonts w:ascii="Times New Roman" w:eastAsia="Times New Roman" w:hAnsi="Times New Roman" w:cs="Times New Roman"/>
          <w:sz w:val="20"/>
          <w:szCs w:val="20"/>
          <w:lang w:val="hr-BA"/>
        </w:rPr>
      </w:pPr>
      <w:r w:rsidRPr="00AE2DB7">
        <w:rPr>
          <w:rFonts w:ascii="Times New Roman" w:eastAsia="Times New Roman" w:hAnsi="Times New Roman" w:cs="Times New Roman"/>
          <w:sz w:val="20"/>
          <w:szCs w:val="20"/>
          <w:lang w:val="hr-BA"/>
        </w:rPr>
        <w:t>KLASA: 351-04/22-01/1</w:t>
      </w:r>
    </w:p>
    <w:p w14:paraId="6A72F179" w14:textId="77777777" w:rsidR="00AE2DB7" w:rsidRPr="00AE2DB7" w:rsidRDefault="00AE2DB7" w:rsidP="00AE2DB7">
      <w:pPr>
        <w:spacing w:after="0" w:line="240" w:lineRule="auto"/>
        <w:rPr>
          <w:rFonts w:ascii="Times New Roman" w:eastAsia="Times New Roman" w:hAnsi="Times New Roman" w:cs="Times New Roman"/>
          <w:sz w:val="20"/>
          <w:szCs w:val="20"/>
          <w:lang w:val="hr-BA"/>
        </w:rPr>
      </w:pPr>
      <w:r w:rsidRPr="00AE2DB7">
        <w:rPr>
          <w:rFonts w:ascii="Times New Roman" w:eastAsia="Times New Roman" w:hAnsi="Times New Roman" w:cs="Times New Roman"/>
          <w:sz w:val="20"/>
          <w:szCs w:val="20"/>
          <w:lang w:val="hr-BA"/>
        </w:rPr>
        <w:t>URBROJ: 2158-36-02-22-1</w:t>
      </w:r>
    </w:p>
    <w:p w14:paraId="1EDA181A" w14:textId="77777777" w:rsidR="00AE2DB7" w:rsidRDefault="00AE2DB7" w:rsidP="00AE2DB7">
      <w:pPr>
        <w:spacing w:after="0" w:line="240" w:lineRule="auto"/>
        <w:rPr>
          <w:rFonts w:ascii="Times New Roman" w:eastAsia="Times New Roman" w:hAnsi="Times New Roman" w:cs="Times New Roman"/>
        </w:rPr>
      </w:pPr>
      <w:r w:rsidRPr="00AE2DB7">
        <w:rPr>
          <w:rFonts w:ascii="Times New Roman" w:eastAsia="Times New Roman" w:hAnsi="Times New Roman" w:cs="Times New Roman"/>
        </w:rPr>
        <w:t xml:space="preserve">Šodolovci, 30.ožujka 2022. </w:t>
      </w:r>
      <w:r w:rsidRPr="00AE2DB7">
        <w:rPr>
          <w:rFonts w:ascii="Times New Roman" w:eastAsia="Times New Roman" w:hAnsi="Times New Roman" w:cs="Times New Roman"/>
        </w:rPr>
        <w:tab/>
      </w:r>
      <w:r w:rsidRPr="00AE2DB7">
        <w:rPr>
          <w:rFonts w:ascii="Times New Roman" w:eastAsia="Times New Roman" w:hAnsi="Times New Roman" w:cs="Times New Roman"/>
        </w:rPr>
        <w:tab/>
      </w:r>
      <w:r w:rsidRPr="00AE2DB7">
        <w:rPr>
          <w:rFonts w:ascii="Times New Roman" w:eastAsia="Times New Roman" w:hAnsi="Times New Roman" w:cs="Times New Roman"/>
        </w:rPr>
        <w:tab/>
      </w:r>
      <w:r w:rsidRPr="00AE2DB7">
        <w:rPr>
          <w:rFonts w:ascii="Times New Roman" w:eastAsia="Times New Roman" w:hAnsi="Times New Roman" w:cs="Times New Roman"/>
        </w:rPr>
        <w:tab/>
      </w:r>
      <w:r w:rsidRPr="00AE2DB7">
        <w:rPr>
          <w:rFonts w:ascii="Times New Roman" w:eastAsia="Times New Roman" w:hAnsi="Times New Roman" w:cs="Times New Roman"/>
        </w:rPr>
        <w:tab/>
      </w:r>
      <w:r w:rsidRPr="00AE2DB7">
        <w:rPr>
          <w:rFonts w:ascii="Times New Roman" w:eastAsia="Times New Roman" w:hAnsi="Times New Roman" w:cs="Times New Roman"/>
        </w:rPr>
        <w:tab/>
      </w:r>
      <w:r w:rsidRPr="00AE2DB7">
        <w:rPr>
          <w:rFonts w:ascii="Times New Roman" w:eastAsia="Times New Roman" w:hAnsi="Times New Roman" w:cs="Times New Roman"/>
        </w:rPr>
        <w:tab/>
        <w:t xml:space="preserve">   Općinski načeln</w:t>
      </w:r>
      <w:r>
        <w:rPr>
          <w:rFonts w:ascii="Times New Roman" w:eastAsia="Times New Roman" w:hAnsi="Times New Roman" w:cs="Times New Roman"/>
        </w:rPr>
        <w:t>ik</w:t>
      </w:r>
    </w:p>
    <w:p w14:paraId="7067BC83" w14:textId="77777777" w:rsidR="00AE2DB7" w:rsidRDefault="00AE2DB7" w:rsidP="00AE2DB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Dragan Zorić</w:t>
      </w:r>
    </w:p>
    <w:p w14:paraId="68DCB9E8" w14:textId="77777777" w:rsidR="00AE2DB7" w:rsidRDefault="00AE2DB7" w:rsidP="00AE2DB7">
      <w:pPr>
        <w:spacing w:after="0" w:line="240" w:lineRule="auto"/>
        <w:rPr>
          <w:rFonts w:ascii="Times New Roman" w:eastAsia="Times New Roman" w:hAnsi="Times New Roman" w:cs="Times New Roman"/>
        </w:rPr>
      </w:pPr>
    </w:p>
    <w:p w14:paraId="2942F836" w14:textId="77777777" w:rsidR="00AE2DB7" w:rsidRDefault="00AE2DB7" w:rsidP="00AE2DB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691639BE" w14:textId="77777777" w:rsidR="00AE2DB7" w:rsidRDefault="00AE2DB7" w:rsidP="00AE2DB7">
      <w:pPr>
        <w:spacing w:after="0" w:line="240" w:lineRule="auto"/>
        <w:jc w:val="center"/>
        <w:rPr>
          <w:rFonts w:ascii="Times New Roman" w:eastAsia="Times New Roman" w:hAnsi="Times New Roman" w:cs="Times New Roman"/>
        </w:rPr>
      </w:pPr>
    </w:p>
    <w:p w14:paraId="0E93A790" w14:textId="77777777" w:rsidR="00AE2DB7" w:rsidRDefault="00AE2DB7" w:rsidP="00AE2DB7">
      <w:pPr>
        <w:spacing w:after="0" w:line="240" w:lineRule="auto"/>
        <w:jc w:val="center"/>
        <w:rPr>
          <w:rFonts w:ascii="Times New Roman" w:eastAsia="Times New Roman" w:hAnsi="Times New Roman" w:cs="Times New Roman"/>
        </w:rPr>
      </w:pPr>
    </w:p>
    <w:p w14:paraId="19AA0956" w14:textId="77777777" w:rsidR="00AE2DB7" w:rsidRDefault="00AE2DB7" w:rsidP="00AE2DB7">
      <w:pPr>
        <w:spacing w:after="0" w:line="240" w:lineRule="auto"/>
        <w:jc w:val="center"/>
        <w:rPr>
          <w:rFonts w:ascii="Times New Roman" w:eastAsia="Times New Roman" w:hAnsi="Times New Roman" w:cs="Times New Roman"/>
        </w:rPr>
      </w:pPr>
    </w:p>
    <w:p w14:paraId="2514BC92" w14:textId="77777777" w:rsidR="00AE2DB7" w:rsidRDefault="00AE2DB7" w:rsidP="00AE2DB7">
      <w:pPr>
        <w:spacing w:after="0" w:line="240" w:lineRule="auto"/>
        <w:jc w:val="center"/>
        <w:rPr>
          <w:rFonts w:ascii="Times New Roman" w:eastAsia="Times New Roman" w:hAnsi="Times New Roman" w:cs="Times New Roman"/>
        </w:rPr>
      </w:pPr>
    </w:p>
    <w:p w14:paraId="4BA75800" w14:textId="77777777" w:rsidR="00AE2DB7" w:rsidRDefault="00AE2DB7" w:rsidP="00AE2DB7">
      <w:pPr>
        <w:spacing w:after="0" w:line="240" w:lineRule="auto"/>
        <w:jc w:val="center"/>
        <w:rPr>
          <w:rFonts w:ascii="Times New Roman" w:eastAsia="Times New Roman" w:hAnsi="Times New Roman" w:cs="Times New Roman"/>
        </w:rPr>
      </w:pPr>
    </w:p>
    <w:p w14:paraId="71C032E5" w14:textId="77777777" w:rsidR="00AE2DB7" w:rsidRDefault="00AE2DB7" w:rsidP="00AE2DB7">
      <w:pPr>
        <w:spacing w:after="0" w:line="240" w:lineRule="auto"/>
        <w:jc w:val="center"/>
        <w:rPr>
          <w:rFonts w:ascii="Times New Roman" w:eastAsia="Times New Roman" w:hAnsi="Times New Roman" w:cs="Times New Roman"/>
        </w:rPr>
      </w:pPr>
    </w:p>
    <w:p w14:paraId="02CAB2F6" w14:textId="77777777" w:rsidR="00AE2DB7" w:rsidRDefault="00AE2DB7" w:rsidP="00AE2DB7">
      <w:pPr>
        <w:spacing w:after="0" w:line="240" w:lineRule="auto"/>
        <w:jc w:val="center"/>
        <w:rPr>
          <w:rFonts w:ascii="Times New Roman" w:eastAsia="Times New Roman" w:hAnsi="Times New Roman" w:cs="Times New Roman"/>
        </w:rPr>
      </w:pPr>
    </w:p>
    <w:p w14:paraId="7C7A3E00" w14:textId="77777777" w:rsidR="00AE2DB7" w:rsidRDefault="00AE2DB7" w:rsidP="00AE2DB7">
      <w:pPr>
        <w:spacing w:after="0" w:line="240" w:lineRule="auto"/>
        <w:jc w:val="center"/>
        <w:rPr>
          <w:rFonts w:ascii="Times New Roman" w:eastAsia="Times New Roman" w:hAnsi="Times New Roman" w:cs="Times New Roman"/>
        </w:rPr>
      </w:pPr>
    </w:p>
    <w:p w14:paraId="1B6BA09B" w14:textId="77777777" w:rsidR="00AE2DB7" w:rsidRDefault="00AE2DB7" w:rsidP="00AE2DB7">
      <w:pPr>
        <w:spacing w:after="0" w:line="240" w:lineRule="auto"/>
        <w:jc w:val="center"/>
        <w:rPr>
          <w:rFonts w:ascii="Times New Roman" w:eastAsia="Times New Roman" w:hAnsi="Times New Roman" w:cs="Times New Roman"/>
        </w:rPr>
      </w:pPr>
    </w:p>
    <w:p w14:paraId="2D287A1A" w14:textId="77777777" w:rsidR="00AE2DB7" w:rsidRDefault="00AE2DB7" w:rsidP="00AE2DB7">
      <w:pPr>
        <w:spacing w:after="0" w:line="240" w:lineRule="auto"/>
        <w:jc w:val="center"/>
        <w:rPr>
          <w:rFonts w:ascii="Times New Roman" w:eastAsia="Times New Roman" w:hAnsi="Times New Roman" w:cs="Times New Roman"/>
        </w:rPr>
      </w:pPr>
    </w:p>
    <w:p w14:paraId="4641D325" w14:textId="77777777" w:rsidR="00AE2DB7" w:rsidRDefault="00AE2DB7" w:rsidP="00AE2DB7">
      <w:pPr>
        <w:spacing w:after="0" w:line="240" w:lineRule="auto"/>
        <w:jc w:val="center"/>
        <w:rPr>
          <w:rFonts w:ascii="Times New Roman" w:eastAsia="Times New Roman" w:hAnsi="Times New Roman" w:cs="Times New Roman"/>
        </w:rPr>
      </w:pPr>
    </w:p>
    <w:p w14:paraId="5A5F81A8" w14:textId="77777777" w:rsidR="00AE2DB7" w:rsidRDefault="00AE2DB7" w:rsidP="00AE2DB7">
      <w:pPr>
        <w:spacing w:after="0" w:line="240" w:lineRule="auto"/>
        <w:jc w:val="center"/>
        <w:rPr>
          <w:rFonts w:ascii="Times New Roman" w:eastAsia="Times New Roman" w:hAnsi="Times New Roman" w:cs="Times New Roman"/>
        </w:rPr>
      </w:pPr>
    </w:p>
    <w:p w14:paraId="060C9BA0" w14:textId="77777777" w:rsidR="00AE2DB7" w:rsidRDefault="00AE2DB7" w:rsidP="00AE2DB7">
      <w:pPr>
        <w:spacing w:after="0" w:line="240" w:lineRule="auto"/>
        <w:rPr>
          <w:rFonts w:ascii="Times New Roman" w:eastAsia="Times New Roman" w:hAnsi="Times New Roman" w:cs="Times New Roman"/>
        </w:rPr>
      </w:pPr>
    </w:p>
    <w:p w14:paraId="7EE5DC2F" w14:textId="77777777" w:rsidR="00AE2DB7" w:rsidRPr="00AE2DB7" w:rsidRDefault="00AE2DB7" w:rsidP="00AE2DB7">
      <w:pPr>
        <w:spacing w:after="0" w:line="240" w:lineRule="auto"/>
        <w:jc w:val="both"/>
        <w:rPr>
          <w:rFonts w:ascii="Times New Roman" w:eastAsia="Calibri" w:hAnsi="Times New Roman" w:cs="Times New Roman"/>
          <w:sz w:val="24"/>
          <w:szCs w:val="24"/>
        </w:rPr>
      </w:pPr>
      <w:r w:rsidRPr="00AE2DB7">
        <w:rPr>
          <w:rFonts w:ascii="Times New Roman" w:eastAsia="Calibri" w:hAnsi="Times New Roman" w:cs="Times New Roman"/>
          <w:sz w:val="24"/>
          <w:szCs w:val="24"/>
        </w:rPr>
        <w:t>Na temelju članka 46. Statuta Općine Šodolovci („Službeni glasnik Općine Šodolovci“ broj 2/21) a u svezi s člankom 3. stavak 3. Zakona o službenicima i namještenicima u lokalnoj i područnoj (regionalnoj) samoupravi („Narodne novine“ broj 86/08, 61/11, 04/18 i 112/19- u daljnjem tekstu: Zakon) općinski načelnik Općine Šodolovci donosi</w:t>
      </w:r>
    </w:p>
    <w:p w14:paraId="533CF793" w14:textId="77777777" w:rsidR="00AE2DB7" w:rsidRPr="00AE2DB7" w:rsidRDefault="00AE2DB7" w:rsidP="00AE2DB7">
      <w:pPr>
        <w:spacing w:after="0" w:line="240" w:lineRule="auto"/>
        <w:rPr>
          <w:rFonts w:ascii="Times New Roman" w:eastAsia="Calibri" w:hAnsi="Times New Roman" w:cs="Times New Roman"/>
          <w:sz w:val="24"/>
          <w:szCs w:val="24"/>
        </w:rPr>
      </w:pPr>
    </w:p>
    <w:p w14:paraId="64F2B005" w14:textId="77777777" w:rsidR="00AE2DB7" w:rsidRPr="00AE2DB7" w:rsidRDefault="00AE2DB7" w:rsidP="00AE2DB7">
      <w:pPr>
        <w:spacing w:after="0" w:line="240" w:lineRule="auto"/>
        <w:rPr>
          <w:rFonts w:ascii="Times New Roman" w:eastAsia="Calibri" w:hAnsi="Times New Roman" w:cs="Times New Roman"/>
          <w:sz w:val="24"/>
          <w:szCs w:val="24"/>
        </w:rPr>
      </w:pPr>
    </w:p>
    <w:p w14:paraId="4D57A60E" w14:textId="77777777" w:rsidR="00AE2DB7" w:rsidRPr="00AE2DB7" w:rsidRDefault="00AE2DB7" w:rsidP="00AE2DB7">
      <w:pPr>
        <w:spacing w:after="0" w:line="240" w:lineRule="auto"/>
        <w:jc w:val="center"/>
        <w:rPr>
          <w:rFonts w:ascii="Times New Roman" w:eastAsia="Calibri" w:hAnsi="Times New Roman" w:cs="Times New Roman"/>
          <w:b/>
          <w:sz w:val="24"/>
          <w:szCs w:val="24"/>
        </w:rPr>
      </w:pPr>
      <w:r w:rsidRPr="00AE2DB7">
        <w:rPr>
          <w:rFonts w:ascii="Times New Roman" w:eastAsia="Calibri" w:hAnsi="Times New Roman" w:cs="Times New Roman"/>
          <w:b/>
          <w:sz w:val="24"/>
          <w:szCs w:val="24"/>
        </w:rPr>
        <w:t xml:space="preserve">PRAVILNIK O IZMJENI </w:t>
      </w:r>
    </w:p>
    <w:p w14:paraId="368A32B1" w14:textId="77777777" w:rsidR="00AE2DB7" w:rsidRPr="00AE2DB7" w:rsidRDefault="00AE2DB7" w:rsidP="00AE2DB7">
      <w:pPr>
        <w:spacing w:after="0" w:line="240" w:lineRule="auto"/>
        <w:jc w:val="center"/>
        <w:rPr>
          <w:rFonts w:ascii="Times New Roman" w:eastAsia="Calibri" w:hAnsi="Times New Roman" w:cs="Times New Roman"/>
          <w:b/>
          <w:sz w:val="24"/>
          <w:szCs w:val="24"/>
        </w:rPr>
      </w:pPr>
      <w:r w:rsidRPr="00AE2DB7">
        <w:rPr>
          <w:rFonts w:ascii="Times New Roman" w:eastAsia="Calibri" w:hAnsi="Times New Roman" w:cs="Times New Roman"/>
          <w:b/>
          <w:sz w:val="24"/>
          <w:szCs w:val="24"/>
        </w:rPr>
        <w:t xml:space="preserve">Pravilnika o radu Jedinstvenog upravnog odjela općine Šodolovci </w:t>
      </w:r>
    </w:p>
    <w:p w14:paraId="6EC76E57" w14:textId="77777777" w:rsidR="00AE2DB7" w:rsidRPr="00AE2DB7" w:rsidRDefault="00AE2DB7" w:rsidP="00AE2DB7">
      <w:pPr>
        <w:spacing w:after="0" w:line="240" w:lineRule="auto"/>
        <w:jc w:val="center"/>
        <w:rPr>
          <w:rFonts w:ascii="Times New Roman" w:eastAsia="Calibri" w:hAnsi="Times New Roman" w:cs="Times New Roman"/>
          <w:b/>
          <w:sz w:val="24"/>
          <w:szCs w:val="24"/>
        </w:rPr>
      </w:pPr>
    </w:p>
    <w:p w14:paraId="73E0E8BA" w14:textId="77777777" w:rsidR="00AE2DB7" w:rsidRPr="00AE2DB7" w:rsidRDefault="00AE2DB7" w:rsidP="00AE2DB7">
      <w:pPr>
        <w:spacing w:after="0" w:line="240" w:lineRule="auto"/>
        <w:rPr>
          <w:rFonts w:ascii="Times New Roman" w:eastAsia="Calibri" w:hAnsi="Times New Roman" w:cs="Times New Roman"/>
          <w:sz w:val="24"/>
          <w:szCs w:val="24"/>
          <w:u w:val="single"/>
        </w:rPr>
      </w:pPr>
    </w:p>
    <w:p w14:paraId="164D21C8" w14:textId="77777777" w:rsidR="00AE2DB7" w:rsidRPr="00AE2DB7" w:rsidRDefault="00AE2DB7" w:rsidP="00AE2DB7">
      <w:pPr>
        <w:spacing w:after="0" w:line="240" w:lineRule="auto"/>
        <w:jc w:val="center"/>
        <w:rPr>
          <w:rFonts w:ascii="Times New Roman" w:eastAsia="Calibri" w:hAnsi="Times New Roman" w:cs="Times New Roman"/>
          <w:sz w:val="24"/>
          <w:szCs w:val="24"/>
        </w:rPr>
      </w:pPr>
      <w:r w:rsidRPr="00AE2DB7">
        <w:rPr>
          <w:rFonts w:ascii="Times New Roman" w:eastAsia="Calibri" w:hAnsi="Times New Roman" w:cs="Times New Roman"/>
          <w:sz w:val="24"/>
          <w:szCs w:val="24"/>
        </w:rPr>
        <w:t>Članak 1.</w:t>
      </w:r>
    </w:p>
    <w:p w14:paraId="2815B306" w14:textId="77777777" w:rsidR="00AE2DB7" w:rsidRPr="00AE2DB7" w:rsidRDefault="00AE2DB7" w:rsidP="00AE2DB7">
      <w:pPr>
        <w:spacing w:after="0" w:line="240" w:lineRule="auto"/>
        <w:jc w:val="center"/>
        <w:rPr>
          <w:rFonts w:ascii="Times New Roman" w:eastAsia="Calibri" w:hAnsi="Times New Roman" w:cs="Times New Roman"/>
          <w:sz w:val="24"/>
          <w:szCs w:val="24"/>
        </w:rPr>
      </w:pPr>
    </w:p>
    <w:p w14:paraId="6381BDF3" w14:textId="77777777" w:rsidR="00AE2DB7" w:rsidRPr="00AE2DB7" w:rsidRDefault="00AE2DB7" w:rsidP="00AE2DB7">
      <w:pPr>
        <w:spacing w:after="0" w:line="240" w:lineRule="auto"/>
        <w:rPr>
          <w:rFonts w:ascii="Times New Roman" w:eastAsia="Calibri" w:hAnsi="Times New Roman" w:cs="Times New Roman"/>
          <w:sz w:val="24"/>
          <w:szCs w:val="24"/>
        </w:rPr>
      </w:pPr>
      <w:r w:rsidRPr="00AE2DB7">
        <w:rPr>
          <w:rFonts w:ascii="Times New Roman" w:eastAsia="Calibri" w:hAnsi="Times New Roman" w:cs="Times New Roman"/>
          <w:sz w:val="24"/>
          <w:szCs w:val="24"/>
        </w:rPr>
        <w:t>Pravilnik o radu Jedinstvenog upravnog odjela Općine Šodolovci („službeni glasnik općine Šodolovci“ broj 7/19) mijenja se prema odredbama ovog Pravilnika.</w:t>
      </w:r>
    </w:p>
    <w:p w14:paraId="03610C24" w14:textId="77777777" w:rsidR="00AE2DB7" w:rsidRPr="00AE2DB7" w:rsidRDefault="00AE2DB7" w:rsidP="00AE2DB7">
      <w:pPr>
        <w:spacing w:after="0" w:line="240" w:lineRule="auto"/>
        <w:rPr>
          <w:rFonts w:ascii="Times New Roman" w:eastAsia="Calibri" w:hAnsi="Times New Roman" w:cs="Times New Roman"/>
          <w:sz w:val="24"/>
          <w:szCs w:val="24"/>
        </w:rPr>
      </w:pPr>
    </w:p>
    <w:p w14:paraId="3D1B7408" w14:textId="77777777" w:rsidR="00AE2DB7" w:rsidRPr="00AE2DB7" w:rsidRDefault="00AE2DB7" w:rsidP="00AE2DB7">
      <w:pPr>
        <w:spacing w:after="0" w:line="240" w:lineRule="auto"/>
        <w:jc w:val="center"/>
        <w:rPr>
          <w:rFonts w:ascii="Times New Roman" w:eastAsia="Calibri" w:hAnsi="Times New Roman" w:cs="Times New Roman"/>
          <w:sz w:val="24"/>
          <w:szCs w:val="24"/>
        </w:rPr>
      </w:pPr>
      <w:r w:rsidRPr="00AE2DB7">
        <w:rPr>
          <w:rFonts w:ascii="Times New Roman" w:eastAsia="Calibri" w:hAnsi="Times New Roman" w:cs="Times New Roman"/>
          <w:sz w:val="24"/>
          <w:szCs w:val="24"/>
        </w:rPr>
        <w:t>Članak 2.</w:t>
      </w:r>
    </w:p>
    <w:p w14:paraId="613F1E29" w14:textId="77777777" w:rsidR="00AE2DB7" w:rsidRPr="00AE2DB7" w:rsidRDefault="00AE2DB7" w:rsidP="00AE2DB7">
      <w:pPr>
        <w:spacing w:after="0" w:line="240" w:lineRule="auto"/>
        <w:jc w:val="center"/>
        <w:rPr>
          <w:rFonts w:ascii="Times New Roman" w:eastAsia="Calibri" w:hAnsi="Times New Roman" w:cs="Times New Roman"/>
          <w:sz w:val="24"/>
          <w:szCs w:val="24"/>
        </w:rPr>
      </w:pPr>
    </w:p>
    <w:p w14:paraId="4D750122" w14:textId="77777777" w:rsidR="00AE2DB7" w:rsidRPr="00AE2DB7" w:rsidRDefault="00AE2DB7" w:rsidP="00AE2DB7">
      <w:pPr>
        <w:spacing w:after="0" w:line="240" w:lineRule="auto"/>
        <w:jc w:val="both"/>
        <w:rPr>
          <w:rFonts w:ascii="Times New Roman" w:eastAsia="Calibri" w:hAnsi="Times New Roman" w:cs="Times New Roman"/>
          <w:sz w:val="24"/>
          <w:szCs w:val="24"/>
        </w:rPr>
      </w:pPr>
      <w:r w:rsidRPr="00AE2DB7">
        <w:rPr>
          <w:rFonts w:ascii="Times New Roman" w:eastAsia="Calibri" w:hAnsi="Times New Roman" w:cs="Times New Roman"/>
          <w:sz w:val="24"/>
          <w:szCs w:val="24"/>
        </w:rPr>
        <w:t>Članak 28. stavak 1. mijenja se i glasi:</w:t>
      </w:r>
    </w:p>
    <w:p w14:paraId="1CB940F5" w14:textId="77777777" w:rsidR="00AE2DB7" w:rsidRPr="00AE2DB7" w:rsidRDefault="00AE2DB7" w:rsidP="00AE2DB7">
      <w:pPr>
        <w:spacing w:after="0" w:line="240" w:lineRule="auto"/>
        <w:jc w:val="center"/>
        <w:rPr>
          <w:rFonts w:ascii="Times New Roman" w:eastAsia="Calibri" w:hAnsi="Times New Roman" w:cs="Times New Roman"/>
          <w:sz w:val="24"/>
          <w:szCs w:val="24"/>
        </w:rPr>
      </w:pPr>
    </w:p>
    <w:p w14:paraId="09FDB50C" w14:textId="77777777" w:rsidR="00AE2DB7" w:rsidRPr="00AE2DB7" w:rsidRDefault="00AE2DB7" w:rsidP="00AE2DB7">
      <w:pPr>
        <w:spacing w:after="0" w:line="240" w:lineRule="auto"/>
        <w:jc w:val="both"/>
        <w:rPr>
          <w:rFonts w:ascii="Times New Roman" w:eastAsia="Calibri" w:hAnsi="Times New Roman" w:cs="Times New Roman"/>
          <w:sz w:val="24"/>
          <w:szCs w:val="24"/>
        </w:rPr>
      </w:pPr>
      <w:r w:rsidRPr="00AE2DB7">
        <w:rPr>
          <w:rFonts w:ascii="Times New Roman" w:eastAsia="Calibri" w:hAnsi="Times New Roman" w:cs="Times New Roman"/>
          <w:sz w:val="24"/>
          <w:szCs w:val="24"/>
        </w:rPr>
        <w:t>„Zaposleniku koji je odsutan iz službe odnosno s rada zbog bolovanja do 42 dana, pripada naknada plaće najmanje u visini 85% od njegove osnovne plaće ostvarene u mjesecu za koji se obračunava plaća.“</w:t>
      </w:r>
    </w:p>
    <w:p w14:paraId="6517501E" w14:textId="77777777" w:rsidR="00AE2DB7" w:rsidRPr="00AE2DB7" w:rsidRDefault="00AE2DB7" w:rsidP="00AE2DB7">
      <w:pPr>
        <w:spacing w:after="160" w:line="259" w:lineRule="auto"/>
        <w:rPr>
          <w:rFonts w:ascii="Times New Roman" w:eastAsia="Calibri" w:hAnsi="Times New Roman" w:cs="Times New Roman"/>
          <w:sz w:val="24"/>
          <w:szCs w:val="24"/>
        </w:rPr>
      </w:pPr>
    </w:p>
    <w:p w14:paraId="4A698908" w14:textId="77777777" w:rsidR="00AE2DB7" w:rsidRPr="00AE2DB7" w:rsidRDefault="00AE2DB7" w:rsidP="00AE2DB7">
      <w:pPr>
        <w:spacing w:after="160" w:line="259" w:lineRule="auto"/>
        <w:jc w:val="center"/>
        <w:rPr>
          <w:rFonts w:ascii="Times New Roman" w:eastAsia="Calibri" w:hAnsi="Times New Roman" w:cs="Times New Roman"/>
          <w:sz w:val="24"/>
          <w:szCs w:val="24"/>
        </w:rPr>
      </w:pPr>
      <w:r w:rsidRPr="00AE2DB7">
        <w:rPr>
          <w:rFonts w:ascii="Times New Roman" w:eastAsia="Calibri" w:hAnsi="Times New Roman" w:cs="Times New Roman"/>
          <w:sz w:val="24"/>
          <w:szCs w:val="24"/>
        </w:rPr>
        <w:t>Članak 3.</w:t>
      </w:r>
    </w:p>
    <w:p w14:paraId="4DBAD498" w14:textId="77777777" w:rsidR="00AE2DB7" w:rsidRPr="00AE2DB7" w:rsidRDefault="00AE2DB7" w:rsidP="00AE2DB7">
      <w:pPr>
        <w:spacing w:after="0" w:line="240" w:lineRule="auto"/>
        <w:jc w:val="both"/>
        <w:rPr>
          <w:rFonts w:ascii="Times New Roman" w:eastAsia="Calibri" w:hAnsi="Times New Roman" w:cs="Times New Roman"/>
          <w:sz w:val="24"/>
          <w:szCs w:val="24"/>
        </w:rPr>
      </w:pPr>
      <w:r w:rsidRPr="00AE2DB7">
        <w:rPr>
          <w:rFonts w:ascii="Times New Roman" w:eastAsia="Calibri" w:hAnsi="Times New Roman" w:cs="Times New Roman"/>
          <w:sz w:val="24"/>
          <w:szCs w:val="24"/>
        </w:rPr>
        <w:t>Ova Odluka objavit će se u „službenom glasniku Općine Šodolovci“ a stupa na snagu osmog dana nakon objave.</w:t>
      </w:r>
    </w:p>
    <w:p w14:paraId="137A9926" w14:textId="77777777" w:rsidR="00AE2DB7" w:rsidRPr="00AE2DB7" w:rsidRDefault="00AE2DB7" w:rsidP="00AE2DB7">
      <w:pPr>
        <w:spacing w:after="160" w:line="259" w:lineRule="auto"/>
        <w:jc w:val="both"/>
        <w:rPr>
          <w:rFonts w:ascii="Times New Roman" w:eastAsia="Calibri" w:hAnsi="Times New Roman" w:cs="Times New Roman"/>
          <w:sz w:val="24"/>
          <w:szCs w:val="24"/>
        </w:rPr>
      </w:pPr>
    </w:p>
    <w:p w14:paraId="6151F6AF" w14:textId="77777777" w:rsidR="00AE2DB7" w:rsidRPr="00AE2DB7" w:rsidRDefault="00AE2DB7" w:rsidP="00AE2DB7">
      <w:pPr>
        <w:spacing w:after="160" w:line="259" w:lineRule="auto"/>
        <w:jc w:val="both"/>
        <w:rPr>
          <w:rFonts w:ascii="Times New Roman" w:eastAsia="Calibri" w:hAnsi="Times New Roman" w:cs="Times New Roman"/>
          <w:sz w:val="24"/>
          <w:szCs w:val="24"/>
        </w:rPr>
      </w:pPr>
    </w:p>
    <w:p w14:paraId="2071740A" w14:textId="77777777" w:rsidR="00AE2DB7" w:rsidRPr="00AE2DB7" w:rsidRDefault="00AE2DB7" w:rsidP="00AE2DB7">
      <w:pPr>
        <w:spacing w:after="160" w:line="259" w:lineRule="auto"/>
        <w:jc w:val="both"/>
        <w:rPr>
          <w:rFonts w:ascii="Times New Roman" w:eastAsia="Calibri" w:hAnsi="Times New Roman" w:cs="Times New Roman"/>
          <w:sz w:val="24"/>
          <w:szCs w:val="24"/>
        </w:rPr>
      </w:pPr>
      <w:r w:rsidRPr="00AE2DB7">
        <w:rPr>
          <w:rFonts w:ascii="Times New Roman" w:eastAsia="Calibri" w:hAnsi="Times New Roman" w:cs="Times New Roman"/>
          <w:sz w:val="24"/>
          <w:szCs w:val="24"/>
        </w:rPr>
        <w:t>KLASA: 110-01/22-01/1</w:t>
      </w:r>
    </w:p>
    <w:p w14:paraId="3B7D5CA7" w14:textId="77777777" w:rsidR="00AE2DB7" w:rsidRPr="00AE2DB7" w:rsidRDefault="00AE2DB7" w:rsidP="00AE2DB7">
      <w:pPr>
        <w:spacing w:after="160" w:line="259" w:lineRule="auto"/>
        <w:jc w:val="both"/>
        <w:rPr>
          <w:rFonts w:ascii="Times New Roman" w:eastAsia="Calibri" w:hAnsi="Times New Roman" w:cs="Times New Roman"/>
          <w:sz w:val="24"/>
          <w:szCs w:val="24"/>
        </w:rPr>
      </w:pPr>
      <w:r w:rsidRPr="00AE2DB7">
        <w:rPr>
          <w:rFonts w:ascii="Times New Roman" w:eastAsia="Calibri" w:hAnsi="Times New Roman" w:cs="Times New Roman"/>
          <w:sz w:val="24"/>
          <w:szCs w:val="24"/>
        </w:rPr>
        <w:t>URBROJ: 2158-36-02-22-01</w:t>
      </w:r>
    </w:p>
    <w:p w14:paraId="53585546" w14:textId="77777777" w:rsidR="00AE2DB7" w:rsidRPr="00AE2DB7" w:rsidRDefault="00AE2DB7" w:rsidP="00AE2DB7">
      <w:pPr>
        <w:spacing w:after="160" w:line="259" w:lineRule="auto"/>
        <w:jc w:val="both"/>
        <w:rPr>
          <w:rFonts w:ascii="Times New Roman" w:eastAsia="Calibri" w:hAnsi="Times New Roman" w:cs="Times New Roman"/>
          <w:sz w:val="24"/>
          <w:szCs w:val="24"/>
        </w:rPr>
      </w:pPr>
      <w:r w:rsidRPr="00AE2DB7">
        <w:rPr>
          <w:rFonts w:ascii="Times New Roman" w:eastAsia="Calibri" w:hAnsi="Times New Roman" w:cs="Times New Roman"/>
          <w:sz w:val="24"/>
          <w:szCs w:val="24"/>
        </w:rPr>
        <w:t>Šodolovci, 21. veljače 2022.                                                            OPĆINSKI NAČELNIK:</w:t>
      </w:r>
    </w:p>
    <w:p w14:paraId="7ECC39C4" w14:textId="77777777" w:rsidR="00AE2DB7" w:rsidRPr="00AE2DB7" w:rsidRDefault="00AE2DB7" w:rsidP="00AE2DB7">
      <w:pPr>
        <w:spacing w:after="160" w:line="259" w:lineRule="auto"/>
        <w:jc w:val="both"/>
      </w:pPr>
      <w:r w:rsidRPr="00AE2DB7">
        <w:rPr>
          <w:rFonts w:ascii="Times New Roman" w:eastAsia="Calibri" w:hAnsi="Times New Roman" w:cs="Times New Roman"/>
          <w:sz w:val="24"/>
          <w:szCs w:val="24"/>
        </w:rPr>
        <w:t xml:space="preserve">                                                                                                                      Dragan Zorić</w:t>
      </w:r>
    </w:p>
    <w:p w14:paraId="6C05A0EC" w14:textId="77777777" w:rsidR="00AE2DB7" w:rsidRDefault="00AE2DB7" w:rsidP="00AE2DB7">
      <w:pPr>
        <w:spacing w:after="0" w:line="240" w:lineRule="auto"/>
        <w:rPr>
          <w:rFonts w:ascii="Times New Roman" w:eastAsia="Times New Roman" w:hAnsi="Times New Roman" w:cs="Times New Roman"/>
        </w:rPr>
      </w:pPr>
    </w:p>
    <w:p w14:paraId="42CDD877" w14:textId="77777777" w:rsidR="00304C27" w:rsidRDefault="00304C27" w:rsidP="00304C2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14:paraId="48F41B4B" w14:textId="77777777" w:rsidR="00304C27" w:rsidRDefault="00304C27" w:rsidP="00304C27">
      <w:pPr>
        <w:spacing w:after="0" w:line="240" w:lineRule="auto"/>
        <w:jc w:val="center"/>
        <w:rPr>
          <w:rFonts w:ascii="Times New Roman" w:eastAsia="Times New Roman" w:hAnsi="Times New Roman" w:cs="Times New Roman"/>
        </w:rPr>
      </w:pPr>
    </w:p>
    <w:p w14:paraId="668095ED" w14:textId="57D95DE6" w:rsidR="00304C27" w:rsidRPr="00AE2DB7" w:rsidRDefault="00304C27" w:rsidP="00304C27">
      <w:pPr>
        <w:spacing w:after="0" w:line="240" w:lineRule="auto"/>
        <w:rPr>
          <w:rFonts w:ascii="Times New Roman" w:eastAsia="Times New Roman" w:hAnsi="Times New Roman" w:cs="Times New Roman"/>
        </w:rPr>
        <w:sectPr w:rsidR="00304C27" w:rsidRPr="00AE2DB7" w:rsidSect="00AE2DB7">
          <w:pgSz w:w="11907" w:h="16840" w:code="9"/>
          <w:pgMar w:top="1418" w:right="1418" w:bottom="1418" w:left="1418" w:header="737" w:footer="737" w:gutter="0"/>
          <w:cols w:space="720"/>
          <w:titlePg/>
          <w:docGrid w:linePitch="326"/>
        </w:sectPr>
      </w:pPr>
    </w:p>
    <w:tbl>
      <w:tblPr>
        <w:tblW w:w="15168" w:type="dxa"/>
        <w:tblLayout w:type="fixed"/>
        <w:tblLook w:val="04A0" w:firstRow="1" w:lastRow="0" w:firstColumn="1" w:lastColumn="0" w:noHBand="0" w:noVBand="1"/>
      </w:tblPr>
      <w:tblGrid>
        <w:gridCol w:w="851"/>
        <w:gridCol w:w="1559"/>
        <w:gridCol w:w="2268"/>
        <w:gridCol w:w="1134"/>
        <w:gridCol w:w="1418"/>
        <w:gridCol w:w="1134"/>
        <w:gridCol w:w="1134"/>
        <w:gridCol w:w="1417"/>
        <w:gridCol w:w="1559"/>
        <w:gridCol w:w="1276"/>
        <w:gridCol w:w="1418"/>
      </w:tblGrid>
      <w:tr w:rsidR="00A52ACA" w:rsidRPr="00A52ACA" w14:paraId="48C1ED4C" w14:textId="77777777" w:rsidTr="00406DBB">
        <w:trPr>
          <w:gridAfter w:val="2"/>
          <w:wAfter w:w="2694" w:type="dxa"/>
          <w:trHeight w:val="1035"/>
        </w:trPr>
        <w:tc>
          <w:tcPr>
            <w:tcW w:w="12474" w:type="dxa"/>
            <w:gridSpan w:val="9"/>
            <w:tcBorders>
              <w:top w:val="nil"/>
              <w:left w:val="nil"/>
              <w:bottom w:val="nil"/>
              <w:right w:val="nil"/>
            </w:tcBorders>
            <w:shd w:val="clear" w:color="auto" w:fill="auto"/>
            <w:hideMark/>
          </w:tcPr>
          <w:p w14:paraId="1F9C42F8"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lastRenderedPageBreak/>
              <w:t>Na temelju članka 28. stavka 1. Zakona o javnoj nabavi ("Narodne novine" broj 120/16), članka 2. i 3. Pravilnika o planu nabave, registru ugovora, prethodnom savjetovanju i analizi tržišta u javnoj nabavi („Narodne novine“ broj 101/17 i 144/20) i članka 46. Statuta Općine Šodolovci ("Službeni glasnik Općine Šodolovci" broj 2/21) općinski načelnik Općine Šodolovci donosi</w:t>
            </w:r>
          </w:p>
        </w:tc>
      </w:tr>
      <w:tr w:rsidR="00A52ACA" w:rsidRPr="00A52ACA" w14:paraId="2DDF8CCD" w14:textId="77777777" w:rsidTr="00406DBB">
        <w:trPr>
          <w:gridAfter w:val="2"/>
          <w:wAfter w:w="2694" w:type="dxa"/>
          <w:trHeight w:val="495"/>
        </w:trPr>
        <w:tc>
          <w:tcPr>
            <w:tcW w:w="12474" w:type="dxa"/>
            <w:gridSpan w:val="9"/>
            <w:tcBorders>
              <w:top w:val="nil"/>
              <w:left w:val="nil"/>
              <w:bottom w:val="nil"/>
              <w:right w:val="nil"/>
            </w:tcBorders>
            <w:shd w:val="clear" w:color="auto" w:fill="auto"/>
            <w:noWrap/>
            <w:vAlign w:val="bottom"/>
            <w:hideMark/>
          </w:tcPr>
          <w:p w14:paraId="52B96835" w14:textId="77777777" w:rsidR="00A52ACA" w:rsidRPr="00A52ACA" w:rsidRDefault="00A52ACA" w:rsidP="00A52ACA">
            <w:pPr>
              <w:spacing w:after="0" w:line="240" w:lineRule="auto"/>
              <w:jc w:val="center"/>
              <w:rPr>
                <w:rFonts w:ascii="Calibri" w:eastAsia="Times New Roman" w:hAnsi="Calibri" w:cs="Calibri"/>
                <w:b/>
                <w:bCs/>
                <w:color w:val="000000"/>
                <w:lang w:eastAsia="hr-HR"/>
              </w:rPr>
            </w:pPr>
            <w:r w:rsidRPr="00A52ACA">
              <w:rPr>
                <w:rFonts w:ascii="Calibri" w:eastAsia="Times New Roman" w:hAnsi="Calibri" w:cs="Calibri"/>
                <w:b/>
                <w:bCs/>
                <w:color w:val="000000"/>
                <w:lang w:eastAsia="hr-HR"/>
              </w:rPr>
              <w:t>I. IZMJENE I DOPUNE PLANA NABAVE ZA 2022. GODINU</w:t>
            </w:r>
          </w:p>
        </w:tc>
      </w:tr>
      <w:tr w:rsidR="00A52ACA" w:rsidRPr="00A52ACA" w14:paraId="71C503E6" w14:textId="77777777" w:rsidTr="00406DBB">
        <w:trPr>
          <w:gridAfter w:val="2"/>
          <w:wAfter w:w="2694" w:type="dxa"/>
          <w:trHeight w:val="705"/>
        </w:trPr>
        <w:tc>
          <w:tcPr>
            <w:tcW w:w="12474" w:type="dxa"/>
            <w:gridSpan w:val="9"/>
            <w:tcBorders>
              <w:top w:val="nil"/>
              <w:left w:val="nil"/>
              <w:bottom w:val="nil"/>
              <w:right w:val="nil"/>
            </w:tcBorders>
            <w:shd w:val="clear" w:color="auto" w:fill="auto"/>
            <w:noWrap/>
            <w:vAlign w:val="bottom"/>
            <w:hideMark/>
          </w:tcPr>
          <w:p w14:paraId="74295C40" w14:textId="77777777" w:rsidR="00A52ACA" w:rsidRPr="00A52ACA" w:rsidRDefault="00A52ACA" w:rsidP="00A52ACA">
            <w:pPr>
              <w:spacing w:after="0" w:line="240" w:lineRule="auto"/>
              <w:jc w:val="center"/>
              <w:rPr>
                <w:rFonts w:ascii="Calibri" w:eastAsia="Times New Roman" w:hAnsi="Calibri" w:cs="Calibri"/>
                <w:color w:val="000000"/>
                <w:lang w:eastAsia="hr-HR"/>
              </w:rPr>
            </w:pPr>
            <w:r w:rsidRPr="00A52ACA">
              <w:rPr>
                <w:rFonts w:ascii="Calibri" w:eastAsia="Times New Roman" w:hAnsi="Calibri" w:cs="Calibri"/>
                <w:color w:val="000000"/>
                <w:lang w:eastAsia="hr-HR"/>
              </w:rPr>
              <w:t>Članak 1.</w:t>
            </w:r>
          </w:p>
        </w:tc>
      </w:tr>
      <w:tr w:rsidR="00406DBB" w:rsidRPr="00A52ACA" w14:paraId="0008EE3B" w14:textId="77777777" w:rsidTr="00406DBB">
        <w:trPr>
          <w:trHeight w:val="80"/>
        </w:trPr>
        <w:tc>
          <w:tcPr>
            <w:tcW w:w="851" w:type="dxa"/>
            <w:tcBorders>
              <w:top w:val="nil"/>
              <w:left w:val="nil"/>
              <w:bottom w:val="single" w:sz="4" w:space="0" w:color="auto"/>
              <w:right w:val="nil"/>
            </w:tcBorders>
            <w:shd w:val="clear" w:color="auto" w:fill="auto"/>
            <w:vAlign w:val="bottom"/>
            <w:hideMark/>
          </w:tcPr>
          <w:p w14:paraId="2E338A1D"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559" w:type="dxa"/>
            <w:tcBorders>
              <w:top w:val="nil"/>
              <w:left w:val="nil"/>
              <w:bottom w:val="single" w:sz="4" w:space="0" w:color="auto"/>
              <w:right w:val="nil"/>
            </w:tcBorders>
            <w:shd w:val="clear" w:color="auto" w:fill="auto"/>
            <w:vAlign w:val="bottom"/>
            <w:hideMark/>
          </w:tcPr>
          <w:p w14:paraId="0A46423F"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2268" w:type="dxa"/>
            <w:tcBorders>
              <w:top w:val="nil"/>
              <w:left w:val="nil"/>
              <w:bottom w:val="single" w:sz="4" w:space="0" w:color="auto"/>
              <w:right w:val="nil"/>
            </w:tcBorders>
            <w:shd w:val="clear" w:color="auto" w:fill="auto"/>
            <w:vAlign w:val="bottom"/>
            <w:hideMark/>
          </w:tcPr>
          <w:p w14:paraId="446817D8"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134" w:type="dxa"/>
            <w:tcBorders>
              <w:top w:val="nil"/>
              <w:left w:val="nil"/>
              <w:bottom w:val="single" w:sz="4" w:space="0" w:color="auto"/>
              <w:right w:val="nil"/>
            </w:tcBorders>
            <w:shd w:val="clear" w:color="auto" w:fill="auto"/>
            <w:vAlign w:val="bottom"/>
            <w:hideMark/>
          </w:tcPr>
          <w:p w14:paraId="686792B5"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418" w:type="dxa"/>
            <w:tcBorders>
              <w:top w:val="nil"/>
              <w:left w:val="nil"/>
              <w:bottom w:val="single" w:sz="4" w:space="0" w:color="auto"/>
              <w:right w:val="nil"/>
            </w:tcBorders>
            <w:shd w:val="clear" w:color="auto" w:fill="auto"/>
            <w:vAlign w:val="bottom"/>
            <w:hideMark/>
          </w:tcPr>
          <w:p w14:paraId="68741067"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134" w:type="dxa"/>
            <w:tcBorders>
              <w:top w:val="nil"/>
              <w:left w:val="nil"/>
              <w:bottom w:val="single" w:sz="4" w:space="0" w:color="auto"/>
              <w:right w:val="nil"/>
            </w:tcBorders>
            <w:shd w:val="clear" w:color="auto" w:fill="auto"/>
            <w:vAlign w:val="bottom"/>
            <w:hideMark/>
          </w:tcPr>
          <w:p w14:paraId="47A639C7"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134" w:type="dxa"/>
            <w:tcBorders>
              <w:top w:val="nil"/>
              <w:left w:val="nil"/>
              <w:bottom w:val="single" w:sz="4" w:space="0" w:color="auto"/>
              <w:right w:val="nil"/>
            </w:tcBorders>
            <w:shd w:val="clear" w:color="auto" w:fill="auto"/>
            <w:vAlign w:val="bottom"/>
            <w:hideMark/>
          </w:tcPr>
          <w:p w14:paraId="4F035285"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417" w:type="dxa"/>
            <w:tcBorders>
              <w:top w:val="nil"/>
              <w:left w:val="nil"/>
              <w:bottom w:val="single" w:sz="4" w:space="0" w:color="auto"/>
              <w:right w:val="nil"/>
            </w:tcBorders>
            <w:shd w:val="clear" w:color="auto" w:fill="auto"/>
            <w:vAlign w:val="bottom"/>
            <w:hideMark/>
          </w:tcPr>
          <w:p w14:paraId="4D81A03E"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559" w:type="dxa"/>
            <w:tcBorders>
              <w:top w:val="nil"/>
              <w:left w:val="nil"/>
              <w:bottom w:val="single" w:sz="4" w:space="0" w:color="auto"/>
              <w:right w:val="nil"/>
            </w:tcBorders>
            <w:shd w:val="clear" w:color="auto" w:fill="auto"/>
            <w:vAlign w:val="bottom"/>
            <w:hideMark/>
          </w:tcPr>
          <w:p w14:paraId="00ED41E5"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c>
          <w:tcPr>
            <w:tcW w:w="1276" w:type="dxa"/>
            <w:tcBorders>
              <w:top w:val="nil"/>
              <w:left w:val="nil"/>
              <w:bottom w:val="single" w:sz="4" w:space="0" w:color="auto"/>
              <w:right w:val="nil"/>
            </w:tcBorders>
            <w:shd w:val="clear" w:color="auto" w:fill="auto"/>
            <w:vAlign w:val="bottom"/>
            <w:hideMark/>
          </w:tcPr>
          <w:p w14:paraId="290599BA" w14:textId="5EA02436" w:rsidR="00A52ACA" w:rsidRPr="00A52ACA" w:rsidRDefault="00A52ACA" w:rsidP="00A52ACA">
            <w:pPr>
              <w:spacing w:after="0" w:line="240" w:lineRule="auto"/>
              <w:rPr>
                <w:rFonts w:ascii="Calibri" w:eastAsia="Times New Roman" w:hAnsi="Calibri" w:cs="Calibri"/>
                <w:color w:val="000000"/>
                <w:lang w:eastAsia="hr-HR"/>
              </w:rPr>
            </w:pPr>
          </w:p>
        </w:tc>
        <w:tc>
          <w:tcPr>
            <w:tcW w:w="1418" w:type="dxa"/>
            <w:tcBorders>
              <w:top w:val="nil"/>
              <w:left w:val="nil"/>
              <w:bottom w:val="single" w:sz="4" w:space="0" w:color="auto"/>
              <w:right w:val="nil"/>
            </w:tcBorders>
            <w:shd w:val="clear" w:color="auto" w:fill="auto"/>
            <w:vAlign w:val="bottom"/>
            <w:hideMark/>
          </w:tcPr>
          <w:p w14:paraId="56E73C80"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 </w:t>
            </w:r>
          </w:p>
        </w:tc>
      </w:tr>
      <w:tr w:rsidR="00406DBB" w:rsidRPr="00A52ACA" w14:paraId="56CEE953" w14:textId="77777777" w:rsidTr="00406DBB">
        <w:trPr>
          <w:trHeight w:val="2100"/>
        </w:trPr>
        <w:tc>
          <w:tcPr>
            <w:tcW w:w="851" w:type="dxa"/>
            <w:tcBorders>
              <w:top w:val="nil"/>
              <w:left w:val="single" w:sz="4" w:space="0" w:color="auto"/>
              <w:bottom w:val="single" w:sz="4" w:space="0" w:color="auto"/>
              <w:right w:val="single" w:sz="4" w:space="0" w:color="auto"/>
            </w:tcBorders>
            <w:shd w:val="clear" w:color="000000" w:fill="D3D3D3"/>
            <w:vAlign w:val="center"/>
            <w:hideMark/>
          </w:tcPr>
          <w:p w14:paraId="71A802A1"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Evidencijski broj nabave</w:t>
            </w:r>
          </w:p>
        </w:tc>
        <w:tc>
          <w:tcPr>
            <w:tcW w:w="1559" w:type="dxa"/>
            <w:tcBorders>
              <w:top w:val="nil"/>
              <w:left w:val="nil"/>
              <w:bottom w:val="single" w:sz="4" w:space="0" w:color="auto"/>
              <w:right w:val="single" w:sz="4" w:space="0" w:color="auto"/>
            </w:tcBorders>
            <w:shd w:val="clear" w:color="000000" w:fill="D3D3D3"/>
            <w:vAlign w:val="center"/>
            <w:hideMark/>
          </w:tcPr>
          <w:p w14:paraId="5579D958"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Predmet nabave</w:t>
            </w:r>
          </w:p>
        </w:tc>
        <w:tc>
          <w:tcPr>
            <w:tcW w:w="2268" w:type="dxa"/>
            <w:tcBorders>
              <w:top w:val="nil"/>
              <w:left w:val="nil"/>
              <w:bottom w:val="single" w:sz="4" w:space="0" w:color="auto"/>
              <w:right w:val="single" w:sz="4" w:space="0" w:color="auto"/>
            </w:tcBorders>
            <w:shd w:val="clear" w:color="000000" w:fill="D3D3D3"/>
            <w:vAlign w:val="center"/>
            <w:hideMark/>
          </w:tcPr>
          <w:p w14:paraId="3E93DA03"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Brojčana oznaka predmeta nabave iz Jedinstvenog rječnika javne nabave (CPV)</w:t>
            </w:r>
          </w:p>
        </w:tc>
        <w:tc>
          <w:tcPr>
            <w:tcW w:w="1134" w:type="dxa"/>
            <w:tcBorders>
              <w:top w:val="nil"/>
              <w:left w:val="nil"/>
              <w:bottom w:val="single" w:sz="4" w:space="0" w:color="auto"/>
              <w:right w:val="single" w:sz="4" w:space="0" w:color="auto"/>
            </w:tcBorders>
            <w:shd w:val="clear" w:color="000000" w:fill="D3D3D3"/>
            <w:vAlign w:val="center"/>
            <w:hideMark/>
          </w:tcPr>
          <w:p w14:paraId="491F8526"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Procijenjena vrijednost nabave</w:t>
            </w:r>
          </w:p>
        </w:tc>
        <w:tc>
          <w:tcPr>
            <w:tcW w:w="1418" w:type="dxa"/>
            <w:tcBorders>
              <w:top w:val="nil"/>
              <w:left w:val="nil"/>
              <w:bottom w:val="single" w:sz="4" w:space="0" w:color="auto"/>
              <w:right w:val="single" w:sz="4" w:space="0" w:color="auto"/>
            </w:tcBorders>
            <w:shd w:val="clear" w:color="000000" w:fill="D3D3D3"/>
            <w:vAlign w:val="center"/>
            <w:hideMark/>
          </w:tcPr>
          <w:p w14:paraId="5943D766"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Vrsta postupka</w:t>
            </w:r>
          </w:p>
        </w:tc>
        <w:tc>
          <w:tcPr>
            <w:tcW w:w="1134" w:type="dxa"/>
            <w:tcBorders>
              <w:top w:val="nil"/>
              <w:left w:val="nil"/>
              <w:bottom w:val="single" w:sz="4" w:space="0" w:color="auto"/>
              <w:right w:val="single" w:sz="4" w:space="0" w:color="auto"/>
            </w:tcBorders>
            <w:shd w:val="clear" w:color="000000" w:fill="D3D3D3"/>
            <w:vAlign w:val="center"/>
            <w:hideMark/>
          </w:tcPr>
          <w:p w14:paraId="1AAB40AB"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Posebni režim nabave</w:t>
            </w:r>
          </w:p>
        </w:tc>
        <w:tc>
          <w:tcPr>
            <w:tcW w:w="1134" w:type="dxa"/>
            <w:tcBorders>
              <w:top w:val="nil"/>
              <w:left w:val="nil"/>
              <w:bottom w:val="single" w:sz="4" w:space="0" w:color="auto"/>
              <w:right w:val="single" w:sz="4" w:space="0" w:color="auto"/>
            </w:tcBorders>
            <w:shd w:val="clear" w:color="000000" w:fill="D3D3D3"/>
            <w:vAlign w:val="center"/>
            <w:hideMark/>
          </w:tcPr>
          <w:p w14:paraId="36DCA714"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Predmet podijeljen na grupe?</w:t>
            </w:r>
          </w:p>
        </w:tc>
        <w:tc>
          <w:tcPr>
            <w:tcW w:w="1417" w:type="dxa"/>
            <w:tcBorders>
              <w:top w:val="nil"/>
              <w:left w:val="nil"/>
              <w:bottom w:val="single" w:sz="4" w:space="0" w:color="auto"/>
              <w:right w:val="single" w:sz="4" w:space="0" w:color="auto"/>
            </w:tcBorders>
            <w:shd w:val="clear" w:color="000000" w:fill="D3D3D3"/>
            <w:vAlign w:val="center"/>
            <w:hideMark/>
          </w:tcPr>
          <w:p w14:paraId="4A0284A1"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Sklapa se Ugovor/okvirni sporazum?</w:t>
            </w:r>
          </w:p>
        </w:tc>
        <w:tc>
          <w:tcPr>
            <w:tcW w:w="1559" w:type="dxa"/>
            <w:tcBorders>
              <w:top w:val="nil"/>
              <w:left w:val="nil"/>
              <w:bottom w:val="single" w:sz="4" w:space="0" w:color="auto"/>
              <w:right w:val="single" w:sz="4" w:space="0" w:color="auto"/>
            </w:tcBorders>
            <w:shd w:val="clear" w:color="000000" w:fill="D3D3D3"/>
            <w:vAlign w:val="center"/>
            <w:hideMark/>
          </w:tcPr>
          <w:p w14:paraId="5DA6F093" w14:textId="77777777" w:rsidR="00A52ACA" w:rsidRPr="00A52ACA" w:rsidRDefault="00A52ACA" w:rsidP="00A52ACA">
            <w:pPr>
              <w:spacing w:after="0" w:line="240" w:lineRule="auto"/>
              <w:jc w:val="both"/>
              <w:rPr>
                <w:rFonts w:ascii="Calibri" w:eastAsia="Times New Roman" w:hAnsi="Calibri" w:cs="Calibri"/>
                <w:color w:val="000000"/>
                <w:lang w:eastAsia="hr-HR"/>
              </w:rPr>
            </w:pPr>
            <w:r w:rsidRPr="00A52ACA">
              <w:rPr>
                <w:rFonts w:ascii="Calibri" w:eastAsia="Times New Roman" w:hAnsi="Calibri" w:cs="Calibri"/>
                <w:color w:val="000000"/>
                <w:lang w:eastAsia="hr-HR"/>
              </w:rPr>
              <w:t>Planirani početak postupka</w:t>
            </w:r>
          </w:p>
        </w:tc>
        <w:tc>
          <w:tcPr>
            <w:tcW w:w="1276" w:type="dxa"/>
            <w:tcBorders>
              <w:top w:val="nil"/>
              <w:left w:val="nil"/>
              <w:bottom w:val="single" w:sz="4" w:space="0" w:color="auto"/>
              <w:right w:val="single" w:sz="4" w:space="0" w:color="auto"/>
            </w:tcBorders>
            <w:shd w:val="clear" w:color="000000" w:fill="D3D3D3"/>
            <w:vAlign w:val="center"/>
            <w:hideMark/>
          </w:tcPr>
          <w:p w14:paraId="68681A4E"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Planirano trajanje ugovora ili okvirnog sporazuma</w:t>
            </w:r>
          </w:p>
        </w:tc>
        <w:tc>
          <w:tcPr>
            <w:tcW w:w="1418" w:type="dxa"/>
            <w:tcBorders>
              <w:top w:val="nil"/>
              <w:left w:val="nil"/>
              <w:bottom w:val="single" w:sz="4" w:space="0" w:color="auto"/>
              <w:right w:val="single" w:sz="4" w:space="0" w:color="auto"/>
            </w:tcBorders>
            <w:shd w:val="clear" w:color="000000" w:fill="D3D3D3"/>
            <w:vAlign w:val="center"/>
            <w:hideMark/>
          </w:tcPr>
          <w:p w14:paraId="7CC6198B"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Napomena</w:t>
            </w:r>
          </w:p>
        </w:tc>
      </w:tr>
      <w:tr w:rsidR="00406DBB" w:rsidRPr="00A52ACA" w14:paraId="29F69BE7"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AD9EA7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1/22</w:t>
            </w:r>
          </w:p>
        </w:tc>
        <w:tc>
          <w:tcPr>
            <w:tcW w:w="1559" w:type="dxa"/>
            <w:tcBorders>
              <w:top w:val="nil"/>
              <w:left w:val="nil"/>
              <w:bottom w:val="single" w:sz="4" w:space="0" w:color="auto"/>
              <w:right w:val="single" w:sz="4" w:space="0" w:color="auto"/>
            </w:tcBorders>
            <w:shd w:val="clear" w:color="auto" w:fill="auto"/>
            <w:vAlign w:val="center"/>
            <w:hideMark/>
          </w:tcPr>
          <w:p w14:paraId="7505DFB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proslava dana općine</w:t>
            </w:r>
          </w:p>
        </w:tc>
        <w:tc>
          <w:tcPr>
            <w:tcW w:w="2268" w:type="dxa"/>
            <w:tcBorders>
              <w:top w:val="nil"/>
              <w:left w:val="nil"/>
              <w:bottom w:val="single" w:sz="4" w:space="0" w:color="auto"/>
              <w:right w:val="single" w:sz="4" w:space="0" w:color="auto"/>
            </w:tcBorders>
            <w:shd w:val="clear" w:color="auto" w:fill="auto"/>
            <w:vAlign w:val="center"/>
            <w:hideMark/>
          </w:tcPr>
          <w:p w14:paraId="7D63E6D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79952100</w:t>
            </w:r>
          </w:p>
        </w:tc>
        <w:tc>
          <w:tcPr>
            <w:tcW w:w="1134" w:type="dxa"/>
            <w:tcBorders>
              <w:top w:val="nil"/>
              <w:left w:val="nil"/>
              <w:bottom w:val="single" w:sz="4" w:space="0" w:color="auto"/>
              <w:right w:val="single" w:sz="4" w:space="0" w:color="auto"/>
            </w:tcBorders>
            <w:shd w:val="clear" w:color="000000" w:fill="FFD700"/>
            <w:vAlign w:val="center"/>
            <w:hideMark/>
          </w:tcPr>
          <w:p w14:paraId="7C9C8A77"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32000,00</w:t>
            </w:r>
          </w:p>
        </w:tc>
        <w:tc>
          <w:tcPr>
            <w:tcW w:w="1418" w:type="dxa"/>
            <w:tcBorders>
              <w:top w:val="nil"/>
              <w:left w:val="nil"/>
              <w:bottom w:val="single" w:sz="4" w:space="0" w:color="auto"/>
              <w:right w:val="single" w:sz="4" w:space="0" w:color="auto"/>
            </w:tcBorders>
            <w:shd w:val="clear" w:color="auto" w:fill="auto"/>
            <w:vAlign w:val="center"/>
            <w:hideMark/>
          </w:tcPr>
          <w:p w14:paraId="1C7903E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996599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7F84FB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1C18345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679BF0C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svibanj 2022.</w:t>
            </w:r>
          </w:p>
        </w:tc>
        <w:tc>
          <w:tcPr>
            <w:tcW w:w="1276" w:type="dxa"/>
            <w:tcBorders>
              <w:top w:val="nil"/>
              <w:left w:val="nil"/>
              <w:bottom w:val="single" w:sz="4" w:space="0" w:color="auto"/>
              <w:right w:val="single" w:sz="4" w:space="0" w:color="auto"/>
            </w:tcBorders>
            <w:shd w:val="clear" w:color="auto" w:fill="auto"/>
            <w:vAlign w:val="center"/>
            <w:hideMark/>
          </w:tcPr>
          <w:p w14:paraId="6470C49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5333EA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4ADA56FA"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C7B89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2/22</w:t>
            </w:r>
          </w:p>
        </w:tc>
        <w:tc>
          <w:tcPr>
            <w:tcW w:w="1559" w:type="dxa"/>
            <w:tcBorders>
              <w:top w:val="nil"/>
              <w:left w:val="nil"/>
              <w:bottom w:val="single" w:sz="4" w:space="0" w:color="auto"/>
              <w:right w:val="single" w:sz="4" w:space="0" w:color="auto"/>
            </w:tcBorders>
            <w:shd w:val="clear" w:color="auto" w:fill="auto"/>
            <w:vAlign w:val="center"/>
            <w:hideMark/>
          </w:tcPr>
          <w:p w14:paraId="2D018A9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usluge službenih mobilnih telefona</w:t>
            </w:r>
          </w:p>
        </w:tc>
        <w:tc>
          <w:tcPr>
            <w:tcW w:w="2268" w:type="dxa"/>
            <w:tcBorders>
              <w:top w:val="nil"/>
              <w:left w:val="nil"/>
              <w:bottom w:val="single" w:sz="4" w:space="0" w:color="auto"/>
              <w:right w:val="single" w:sz="4" w:space="0" w:color="auto"/>
            </w:tcBorders>
            <w:shd w:val="clear" w:color="auto" w:fill="auto"/>
            <w:vAlign w:val="center"/>
            <w:hideMark/>
          </w:tcPr>
          <w:p w14:paraId="2F2EA7E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64212000</w:t>
            </w:r>
          </w:p>
        </w:tc>
        <w:tc>
          <w:tcPr>
            <w:tcW w:w="1134" w:type="dxa"/>
            <w:tcBorders>
              <w:top w:val="nil"/>
              <w:left w:val="nil"/>
              <w:bottom w:val="single" w:sz="4" w:space="0" w:color="auto"/>
              <w:right w:val="single" w:sz="4" w:space="0" w:color="auto"/>
            </w:tcBorders>
            <w:shd w:val="clear" w:color="000000" w:fill="FFD700"/>
            <w:vAlign w:val="center"/>
            <w:hideMark/>
          </w:tcPr>
          <w:p w14:paraId="2BED56F0"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24000,00</w:t>
            </w:r>
          </w:p>
        </w:tc>
        <w:tc>
          <w:tcPr>
            <w:tcW w:w="1418" w:type="dxa"/>
            <w:tcBorders>
              <w:top w:val="nil"/>
              <w:left w:val="nil"/>
              <w:bottom w:val="single" w:sz="4" w:space="0" w:color="auto"/>
              <w:right w:val="single" w:sz="4" w:space="0" w:color="auto"/>
            </w:tcBorders>
            <w:shd w:val="clear" w:color="auto" w:fill="auto"/>
            <w:vAlign w:val="center"/>
            <w:hideMark/>
          </w:tcPr>
          <w:p w14:paraId="4B2D0A3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9EE597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7EC0B5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657CF1C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05538CC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travanj 2022</w:t>
            </w:r>
          </w:p>
        </w:tc>
        <w:tc>
          <w:tcPr>
            <w:tcW w:w="1276" w:type="dxa"/>
            <w:tcBorders>
              <w:top w:val="nil"/>
              <w:left w:val="nil"/>
              <w:bottom w:val="single" w:sz="4" w:space="0" w:color="auto"/>
              <w:right w:val="single" w:sz="4" w:space="0" w:color="auto"/>
            </w:tcBorders>
            <w:shd w:val="clear" w:color="auto" w:fill="auto"/>
            <w:vAlign w:val="center"/>
            <w:hideMark/>
          </w:tcPr>
          <w:p w14:paraId="714D487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24 mjeseca</w:t>
            </w:r>
          </w:p>
        </w:tc>
        <w:tc>
          <w:tcPr>
            <w:tcW w:w="1418" w:type="dxa"/>
            <w:tcBorders>
              <w:top w:val="nil"/>
              <w:left w:val="nil"/>
              <w:bottom w:val="single" w:sz="4" w:space="0" w:color="auto"/>
              <w:right w:val="single" w:sz="4" w:space="0" w:color="auto"/>
            </w:tcBorders>
            <w:shd w:val="clear" w:color="auto" w:fill="auto"/>
            <w:vAlign w:val="center"/>
            <w:hideMark/>
          </w:tcPr>
          <w:p w14:paraId="3CE2260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52E3C7F3"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478CA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3/22</w:t>
            </w:r>
          </w:p>
        </w:tc>
        <w:tc>
          <w:tcPr>
            <w:tcW w:w="1559" w:type="dxa"/>
            <w:tcBorders>
              <w:top w:val="nil"/>
              <w:left w:val="nil"/>
              <w:bottom w:val="single" w:sz="4" w:space="0" w:color="auto"/>
              <w:right w:val="single" w:sz="4" w:space="0" w:color="auto"/>
            </w:tcBorders>
            <w:shd w:val="clear" w:color="auto" w:fill="auto"/>
            <w:vAlign w:val="center"/>
            <w:hideMark/>
          </w:tcPr>
          <w:p w14:paraId="14EB1E9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usluge informiranja i promidžbe</w:t>
            </w:r>
          </w:p>
        </w:tc>
        <w:tc>
          <w:tcPr>
            <w:tcW w:w="2268" w:type="dxa"/>
            <w:tcBorders>
              <w:top w:val="nil"/>
              <w:left w:val="nil"/>
              <w:bottom w:val="single" w:sz="4" w:space="0" w:color="auto"/>
              <w:right w:val="single" w:sz="4" w:space="0" w:color="auto"/>
            </w:tcBorders>
            <w:shd w:val="clear" w:color="auto" w:fill="auto"/>
            <w:vAlign w:val="center"/>
            <w:hideMark/>
          </w:tcPr>
          <w:p w14:paraId="1B00298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79341000</w:t>
            </w:r>
          </w:p>
        </w:tc>
        <w:tc>
          <w:tcPr>
            <w:tcW w:w="1134" w:type="dxa"/>
            <w:tcBorders>
              <w:top w:val="nil"/>
              <w:left w:val="nil"/>
              <w:bottom w:val="single" w:sz="4" w:space="0" w:color="auto"/>
              <w:right w:val="single" w:sz="4" w:space="0" w:color="auto"/>
            </w:tcBorders>
            <w:shd w:val="clear" w:color="000000" w:fill="FFD700"/>
            <w:vAlign w:val="center"/>
            <w:hideMark/>
          </w:tcPr>
          <w:p w14:paraId="7045976C"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20000,00</w:t>
            </w:r>
          </w:p>
        </w:tc>
        <w:tc>
          <w:tcPr>
            <w:tcW w:w="1418" w:type="dxa"/>
            <w:tcBorders>
              <w:top w:val="nil"/>
              <w:left w:val="nil"/>
              <w:bottom w:val="single" w:sz="4" w:space="0" w:color="auto"/>
              <w:right w:val="single" w:sz="4" w:space="0" w:color="auto"/>
            </w:tcBorders>
            <w:shd w:val="clear" w:color="auto" w:fill="auto"/>
            <w:vAlign w:val="center"/>
            <w:hideMark/>
          </w:tcPr>
          <w:p w14:paraId="38CF0EB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A7414F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256029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48ADCB7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4E6497E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0424982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AED766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3F6ABCF5"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7A852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4/22</w:t>
            </w:r>
          </w:p>
        </w:tc>
        <w:tc>
          <w:tcPr>
            <w:tcW w:w="1559" w:type="dxa"/>
            <w:tcBorders>
              <w:top w:val="nil"/>
              <w:left w:val="nil"/>
              <w:bottom w:val="single" w:sz="4" w:space="0" w:color="auto"/>
              <w:right w:val="single" w:sz="4" w:space="0" w:color="auto"/>
            </w:tcBorders>
            <w:shd w:val="clear" w:color="auto" w:fill="auto"/>
            <w:vAlign w:val="center"/>
            <w:hideMark/>
          </w:tcPr>
          <w:p w14:paraId="0252F4C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geodetsko katastarske usluge</w:t>
            </w:r>
          </w:p>
        </w:tc>
        <w:tc>
          <w:tcPr>
            <w:tcW w:w="2268" w:type="dxa"/>
            <w:tcBorders>
              <w:top w:val="nil"/>
              <w:left w:val="nil"/>
              <w:bottom w:val="single" w:sz="4" w:space="0" w:color="auto"/>
              <w:right w:val="single" w:sz="4" w:space="0" w:color="auto"/>
            </w:tcBorders>
            <w:shd w:val="clear" w:color="auto" w:fill="auto"/>
            <w:vAlign w:val="center"/>
            <w:hideMark/>
          </w:tcPr>
          <w:p w14:paraId="43850DF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71250000</w:t>
            </w:r>
          </w:p>
        </w:tc>
        <w:tc>
          <w:tcPr>
            <w:tcW w:w="1134" w:type="dxa"/>
            <w:tcBorders>
              <w:top w:val="nil"/>
              <w:left w:val="nil"/>
              <w:bottom w:val="single" w:sz="4" w:space="0" w:color="auto"/>
              <w:right w:val="single" w:sz="4" w:space="0" w:color="auto"/>
            </w:tcBorders>
            <w:shd w:val="clear" w:color="000000" w:fill="FFD700"/>
            <w:vAlign w:val="center"/>
            <w:hideMark/>
          </w:tcPr>
          <w:p w14:paraId="6275CC38"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79456,00</w:t>
            </w:r>
          </w:p>
        </w:tc>
        <w:tc>
          <w:tcPr>
            <w:tcW w:w="1418" w:type="dxa"/>
            <w:tcBorders>
              <w:top w:val="nil"/>
              <w:left w:val="nil"/>
              <w:bottom w:val="single" w:sz="4" w:space="0" w:color="auto"/>
              <w:right w:val="single" w:sz="4" w:space="0" w:color="auto"/>
            </w:tcBorders>
            <w:shd w:val="clear" w:color="auto" w:fill="auto"/>
            <w:vAlign w:val="center"/>
            <w:hideMark/>
          </w:tcPr>
          <w:p w14:paraId="5C286B1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5A2318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A528A1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1B87845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38ECF97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62B075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BC6A9B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2FA4BE71"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CDFE23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5/22</w:t>
            </w:r>
          </w:p>
        </w:tc>
        <w:tc>
          <w:tcPr>
            <w:tcW w:w="1559" w:type="dxa"/>
            <w:tcBorders>
              <w:top w:val="nil"/>
              <w:left w:val="nil"/>
              <w:bottom w:val="single" w:sz="4" w:space="0" w:color="auto"/>
              <w:right w:val="single" w:sz="4" w:space="0" w:color="auto"/>
            </w:tcBorders>
            <w:shd w:val="clear" w:color="auto" w:fill="auto"/>
            <w:vAlign w:val="center"/>
            <w:hideMark/>
          </w:tcPr>
          <w:p w14:paraId="33F712D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održavanje računalnih programa</w:t>
            </w:r>
          </w:p>
        </w:tc>
        <w:tc>
          <w:tcPr>
            <w:tcW w:w="2268" w:type="dxa"/>
            <w:tcBorders>
              <w:top w:val="nil"/>
              <w:left w:val="nil"/>
              <w:bottom w:val="single" w:sz="4" w:space="0" w:color="auto"/>
              <w:right w:val="single" w:sz="4" w:space="0" w:color="auto"/>
            </w:tcBorders>
            <w:shd w:val="clear" w:color="auto" w:fill="auto"/>
            <w:vAlign w:val="center"/>
            <w:hideMark/>
          </w:tcPr>
          <w:p w14:paraId="289A32B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72211000</w:t>
            </w:r>
          </w:p>
        </w:tc>
        <w:tc>
          <w:tcPr>
            <w:tcW w:w="1134" w:type="dxa"/>
            <w:tcBorders>
              <w:top w:val="nil"/>
              <w:left w:val="nil"/>
              <w:bottom w:val="single" w:sz="4" w:space="0" w:color="auto"/>
              <w:right w:val="single" w:sz="4" w:space="0" w:color="auto"/>
            </w:tcBorders>
            <w:shd w:val="clear" w:color="000000" w:fill="FFD700"/>
            <w:vAlign w:val="center"/>
            <w:hideMark/>
          </w:tcPr>
          <w:p w14:paraId="3E999A29"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60000,00</w:t>
            </w:r>
          </w:p>
        </w:tc>
        <w:tc>
          <w:tcPr>
            <w:tcW w:w="1418" w:type="dxa"/>
            <w:tcBorders>
              <w:top w:val="nil"/>
              <w:left w:val="nil"/>
              <w:bottom w:val="single" w:sz="4" w:space="0" w:color="auto"/>
              <w:right w:val="single" w:sz="4" w:space="0" w:color="auto"/>
            </w:tcBorders>
            <w:shd w:val="clear" w:color="auto" w:fill="auto"/>
            <w:vAlign w:val="center"/>
            <w:hideMark/>
          </w:tcPr>
          <w:p w14:paraId="25BBE96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4F57AA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86ED33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5EA91B6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188D0A0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5C6463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280BB7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0F07A0BD" w14:textId="77777777" w:rsidTr="00406DB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2AB25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6/22</w:t>
            </w:r>
          </w:p>
        </w:tc>
        <w:tc>
          <w:tcPr>
            <w:tcW w:w="1559" w:type="dxa"/>
            <w:tcBorders>
              <w:top w:val="nil"/>
              <w:left w:val="nil"/>
              <w:bottom w:val="single" w:sz="4" w:space="0" w:color="auto"/>
              <w:right w:val="single" w:sz="4" w:space="0" w:color="auto"/>
            </w:tcBorders>
            <w:shd w:val="clear" w:color="auto" w:fill="auto"/>
            <w:vAlign w:val="center"/>
            <w:hideMark/>
          </w:tcPr>
          <w:p w14:paraId="2708A3C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projekt digitalizacije arhivske građe</w:t>
            </w:r>
          </w:p>
        </w:tc>
        <w:tc>
          <w:tcPr>
            <w:tcW w:w="2268" w:type="dxa"/>
            <w:tcBorders>
              <w:top w:val="nil"/>
              <w:left w:val="nil"/>
              <w:bottom w:val="single" w:sz="4" w:space="0" w:color="auto"/>
              <w:right w:val="single" w:sz="4" w:space="0" w:color="auto"/>
            </w:tcBorders>
            <w:shd w:val="clear" w:color="auto" w:fill="auto"/>
            <w:vAlign w:val="center"/>
            <w:hideMark/>
          </w:tcPr>
          <w:p w14:paraId="117FB98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72330000</w:t>
            </w:r>
          </w:p>
        </w:tc>
        <w:tc>
          <w:tcPr>
            <w:tcW w:w="1134" w:type="dxa"/>
            <w:tcBorders>
              <w:top w:val="nil"/>
              <w:left w:val="nil"/>
              <w:bottom w:val="single" w:sz="4" w:space="0" w:color="auto"/>
              <w:right w:val="single" w:sz="4" w:space="0" w:color="auto"/>
            </w:tcBorders>
            <w:shd w:val="clear" w:color="000000" w:fill="FFD700"/>
            <w:vAlign w:val="center"/>
            <w:hideMark/>
          </w:tcPr>
          <w:p w14:paraId="6BFE08CC"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240000,00</w:t>
            </w:r>
          </w:p>
        </w:tc>
        <w:tc>
          <w:tcPr>
            <w:tcW w:w="1418" w:type="dxa"/>
            <w:tcBorders>
              <w:top w:val="nil"/>
              <w:left w:val="nil"/>
              <w:bottom w:val="single" w:sz="4" w:space="0" w:color="auto"/>
              <w:right w:val="single" w:sz="4" w:space="0" w:color="auto"/>
            </w:tcBorders>
            <w:shd w:val="clear" w:color="auto" w:fill="auto"/>
            <w:vAlign w:val="center"/>
            <w:hideMark/>
          </w:tcPr>
          <w:p w14:paraId="0BA46B4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3DB35AE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4B2416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6583FA3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1321E14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lipanj 2022</w:t>
            </w:r>
          </w:p>
        </w:tc>
        <w:tc>
          <w:tcPr>
            <w:tcW w:w="1276" w:type="dxa"/>
            <w:tcBorders>
              <w:top w:val="nil"/>
              <w:left w:val="nil"/>
              <w:bottom w:val="single" w:sz="4" w:space="0" w:color="auto"/>
              <w:right w:val="single" w:sz="4" w:space="0" w:color="auto"/>
            </w:tcBorders>
            <w:shd w:val="clear" w:color="auto" w:fill="auto"/>
            <w:vAlign w:val="center"/>
            <w:hideMark/>
          </w:tcPr>
          <w:p w14:paraId="15CB179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2B55A0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287032A8"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AE1D3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lastRenderedPageBreak/>
              <w:t>7/22</w:t>
            </w:r>
          </w:p>
        </w:tc>
        <w:tc>
          <w:tcPr>
            <w:tcW w:w="1559" w:type="dxa"/>
            <w:tcBorders>
              <w:top w:val="nil"/>
              <w:left w:val="nil"/>
              <w:bottom w:val="single" w:sz="4" w:space="0" w:color="auto"/>
              <w:right w:val="single" w:sz="4" w:space="0" w:color="auto"/>
            </w:tcBorders>
            <w:shd w:val="clear" w:color="auto" w:fill="auto"/>
            <w:vAlign w:val="center"/>
            <w:hideMark/>
          </w:tcPr>
          <w:p w14:paraId="5CA3CDC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održavanje javne rasvjete</w:t>
            </w:r>
          </w:p>
        </w:tc>
        <w:tc>
          <w:tcPr>
            <w:tcW w:w="2268" w:type="dxa"/>
            <w:tcBorders>
              <w:top w:val="nil"/>
              <w:left w:val="nil"/>
              <w:bottom w:val="single" w:sz="4" w:space="0" w:color="auto"/>
              <w:right w:val="single" w:sz="4" w:space="0" w:color="auto"/>
            </w:tcBorders>
            <w:shd w:val="clear" w:color="auto" w:fill="auto"/>
            <w:vAlign w:val="center"/>
            <w:hideMark/>
          </w:tcPr>
          <w:p w14:paraId="131A1C5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50232100</w:t>
            </w:r>
          </w:p>
        </w:tc>
        <w:tc>
          <w:tcPr>
            <w:tcW w:w="1134" w:type="dxa"/>
            <w:tcBorders>
              <w:top w:val="nil"/>
              <w:left w:val="nil"/>
              <w:bottom w:val="single" w:sz="4" w:space="0" w:color="auto"/>
              <w:right w:val="single" w:sz="4" w:space="0" w:color="auto"/>
            </w:tcBorders>
            <w:shd w:val="clear" w:color="000000" w:fill="FFD700"/>
            <w:vAlign w:val="center"/>
            <w:hideMark/>
          </w:tcPr>
          <w:p w14:paraId="6BBF0A27"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24000,00</w:t>
            </w:r>
          </w:p>
        </w:tc>
        <w:tc>
          <w:tcPr>
            <w:tcW w:w="1418" w:type="dxa"/>
            <w:tcBorders>
              <w:top w:val="nil"/>
              <w:left w:val="nil"/>
              <w:bottom w:val="single" w:sz="4" w:space="0" w:color="auto"/>
              <w:right w:val="single" w:sz="4" w:space="0" w:color="auto"/>
            </w:tcBorders>
            <w:shd w:val="clear" w:color="auto" w:fill="auto"/>
            <w:vAlign w:val="center"/>
            <w:hideMark/>
          </w:tcPr>
          <w:p w14:paraId="1AF5695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3D7DD8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B5ADF4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0834B96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69BA767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3160AF3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52DC87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2B41B839"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3541E0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8/22</w:t>
            </w:r>
          </w:p>
        </w:tc>
        <w:tc>
          <w:tcPr>
            <w:tcW w:w="1559" w:type="dxa"/>
            <w:tcBorders>
              <w:top w:val="nil"/>
              <w:left w:val="nil"/>
              <w:bottom w:val="single" w:sz="4" w:space="0" w:color="auto"/>
              <w:right w:val="single" w:sz="4" w:space="0" w:color="auto"/>
            </w:tcBorders>
            <w:shd w:val="clear" w:color="auto" w:fill="auto"/>
            <w:vAlign w:val="center"/>
            <w:hideMark/>
          </w:tcPr>
          <w:p w14:paraId="7D122D2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opskrba električnom energijom - javna rasvjeta</w:t>
            </w:r>
          </w:p>
        </w:tc>
        <w:tc>
          <w:tcPr>
            <w:tcW w:w="2268" w:type="dxa"/>
            <w:tcBorders>
              <w:top w:val="nil"/>
              <w:left w:val="nil"/>
              <w:bottom w:val="single" w:sz="4" w:space="0" w:color="auto"/>
              <w:right w:val="single" w:sz="4" w:space="0" w:color="auto"/>
            </w:tcBorders>
            <w:shd w:val="clear" w:color="auto" w:fill="auto"/>
            <w:vAlign w:val="center"/>
            <w:hideMark/>
          </w:tcPr>
          <w:p w14:paraId="3D5ABC7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09310000</w:t>
            </w:r>
          </w:p>
        </w:tc>
        <w:tc>
          <w:tcPr>
            <w:tcW w:w="1134" w:type="dxa"/>
            <w:tcBorders>
              <w:top w:val="nil"/>
              <w:left w:val="nil"/>
              <w:bottom w:val="single" w:sz="4" w:space="0" w:color="auto"/>
              <w:right w:val="single" w:sz="4" w:space="0" w:color="auto"/>
            </w:tcBorders>
            <w:shd w:val="clear" w:color="000000" w:fill="FFD700"/>
            <w:vAlign w:val="center"/>
            <w:hideMark/>
          </w:tcPr>
          <w:p w14:paraId="5CFDA501"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88000,00</w:t>
            </w:r>
          </w:p>
        </w:tc>
        <w:tc>
          <w:tcPr>
            <w:tcW w:w="1418" w:type="dxa"/>
            <w:tcBorders>
              <w:top w:val="nil"/>
              <w:left w:val="nil"/>
              <w:bottom w:val="single" w:sz="4" w:space="0" w:color="auto"/>
              <w:right w:val="single" w:sz="4" w:space="0" w:color="auto"/>
            </w:tcBorders>
            <w:shd w:val="clear" w:color="auto" w:fill="auto"/>
            <w:vAlign w:val="center"/>
            <w:hideMark/>
          </w:tcPr>
          <w:p w14:paraId="09B00DE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212180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B30BED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28158F4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5E265C7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00B68B5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760B517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13B0FDB6"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452E5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9/22</w:t>
            </w:r>
          </w:p>
        </w:tc>
        <w:tc>
          <w:tcPr>
            <w:tcW w:w="1559" w:type="dxa"/>
            <w:tcBorders>
              <w:top w:val="nil"/>
              <w:left w:val="nil"/>
              <w:bottom w:val="single" w:sz="4" w:space="0" w:color="auto"/>
              <w:right w:val="single" w:sz="4" w:space="0" w:color="auto"/>
            </w:tcBorders>
            <w:shd w:val="clear" w:color="auto" w:fill="auto"/>
            <w:vAlign w:val="center"/>
            <w:hideMark/>
          </w:tcPr>
          <w:p w14:paraId="600E711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opskrba električnom energijom</w:t>
            </w:r>
          </w:p>
        </w:tc>
        <w:tc>
          <w:tcPr>
            <w:tcW w:w="2268" w:type="dxa"/>
            <w:tcBorders>
              <w:top w:val="nil"/>
              <w:left w:val="nil"/>
              <w:bottom w:val="single" w:sz="4" w:space="0" w:color="auto"/>
              <w:right w:val="single" w:sz="4" w:space="0" w:color="auto"/>
            </w:tcBorders>
            <w:shd w:val="clear" w:color="auto" w:fill="auto"/>
            <w:vAlign w:val="center"/>
            <w:hideMark/>
          </w:tcPr>
          <w:p w14:paraId="2515DB9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09310000</w:t>
            </w:r>
          </w:p>
        </w:tc>
        <w:tc>
          <w:tcPr>
            <w:tcW w:w="1134" w:type="dxa"/>
            <w:tcBorders>
              <w:top w:val="nil"/>
              <w:left w:val="nil"/>
              <w:bottom w:val="single" w:sz="4" w:space="0" w:color="auto"/>
              <w:right w:val="single" w:sz="4" w:space="0" w:color="auto"/>
            </w:tcBorders>
            <w:shd w:val="clear" w:color="000000" w:fill="FFD700"/>
            <w:vAlign w:val="center"/>
            <w:hideMark/>
          </w:tcPr>
          <w:p w14:paraId="529543CF"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28000,00</w:t>
            </w:r>
          </w:p>
        </w:tc>
        <w:tc>
          <w:tcPr>
            <w:tcW w:w="1418" w:type="dxa"/>
            <w:tcBorders>
              <w:top w:val="nil"/>
              <w:left w:val="nil"/>
              <w:bottom w:val="single" w:sz="4" w:space="0" w:color="auto"/>
              <w:right w:val="single" w:sz="4" w:space="0" w:color="auto"/>
            </w:tcBorders>
            <w:shd w:val="clear" w:color="auto" w:fill="auto"/>
            <w:vAlign w:val="center"/>
            <w:hideMark/>
          </w:tcPr>
          <w:p w14:paraId="435738E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42E2A6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A1D149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48AB018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63656B0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44C8027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4812C8D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3EB39BBC"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801FBC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10/22</w:t>
            </w:r>
          </w:p>
        </w:tc>
        <w:tc>
          <w:tcPr>
            <w:tcW w:w="1559" w:type="dxa"/>
            <w:tcBorders>
              <w:top w:val="nil"/>
              <w:left w:val="nil"/>
              <w:bottom w:val="single" w:sz="4" w:space="0" w:color="auto"/>
              <w:right w:val="single" w:sz="4" w:space="0" w:color="auto"/>
            </w:tcBorders>
            <w:shd w:val="clear" w:color="auto" w:fill="auto"/>
            <w:vAlign w:val="center"/>
            <w:hideMark/>
          </w:tcPr>
          <w:p w14:paraId="4F24877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oprema za dječja igrališta - igrala</w:t>
            </w:r>
          </w:p>
        </w:tc>
        <w:tc>
          <w:tcPr>
            <w:tcW w:w="2268" w:type="dxa"/>
            <w:tcBorders>
              <w:top w:val="nil"/>
              <w:left w:val="nil"/>
              <w:bottom w:val="single" w:sz="4" w:space="0" w:color="auto"/>
              <w:right w:val="single" w:sz="4" w:space="0" w:color="auto"/>
            </w:tcBorders>
            <w:shd w:val="clear" w:color="auto" w:fill="auto"/>
            <w:vAlign w:val="center"/>
            <w:hideMark/>
          </w:tcPr>
          <w:p w14:paraId="476CA97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37535200</w:t>
            </w:r>
          </w:p>
        </w:tc>
        <w:tc>
          <w:tcPr>
            <w:tcW w:w="1134" w:type="dxa"/>
            <w:tcBorders>
              <w:top w:val="nil"/>
              <w:left w:val="nil"/>
              <w:bottom w:val="single" w:sz="4" w:space="0" w:color="auto"/>
              <w:right w:val="single" w:sz="4" w:space="0" w:color="auto"/>
            </w:tcBorders>
            <w:shd w:val="clear" w:color="000000" w:fill="FFD700"/>
            <w:vAlign w:val="center"/>
            <w:hideMark/>
          </w:tcPr>
          <w:p w14:paraId="2EAEACB3"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80000,00</w:t>
            </w:r>
          </w:p>
        </w:tc>
        <w:tc>
          <w:tcPr>
            <w:tcW w:w="1418" w:type="dxa"/>
            <w:tcBorders>
              <w:top w:val="nil"/>
              <w:left w:val="nil"/>
              <w:bottom w:val="single" w:sz="4" w:space="0" w:color="auto"/>
              <w:right w:val="single" w:sz="4" w:space="0" w:color="auto"/>
            </w:tcBorders>
            <w:shd w:val="clear" w:color="auto" w:fill="auto"/>
            <w:vAlign w:val="center"/>
            <w:hideMark/>
          </w:tcPr>
          <w:p w14:paraId="7E2420C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B0A2C4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051DD2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3F9D61C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13BCF5D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331390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226603F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1D4C7CDA"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6A563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11/22</w:t>
            </w:r>
          </w:p>
        </w:tc>
        <w:tc>
          <w:tcPr>
            <w:tcW w:w="1559" w:type="dxa"/>
            <w:tcBorders>
              <w:top w:val="nil"/>
              <w:left w:val="nil"/>
              <w:bottom w:val="single" w:sz="4" w:space="0" w:color="auto"/>
              <w:right w:val="single" w:sz="4" w:space="0" w:color="auto"/>
            </w:tcBorders>
            <w:shd w:val="clear" w:color="auto" w:fill="auto"/>
            <w:vAlign w:val="center"/>
            <w:hideMark/>
          </w:tcPr>
          <w:p w14:paraId="09792F9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sanacija udarnih rupa - Srednja ulica u naselju Silaš</w:t>
            </w:r>
          </w:p>
        </w:tc>
        <w:tc>
          <w:tcPr>
            <w:tcW w:w="2268" w:type="dxa"/>
            <w:tcBorders>
              <w:top w:val="nil"/>
              <w:left w:val="nil"/>
              <w:bottom w:val="single" w:sz="4" w:space="0" w:color="auto"/>
              <w:right w:val="single" w:sz="4" w:space="0" w:color="auto"/>
            </w:tcBorders>
            <w:shd w:val="clear" w:color="auto" w:fill="auto"/>
            <w:vAlign w:val="center"/>
            <w:hideMark/>
          </w:tcPr>
          <w:p w14:paraId="092306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45233225</w:t>
            </w:r>
          </w:p>
        </w:tc>
        <w:tc>
          <w:tcPr>
            <w:tcW w:w="1134" w:type="dxa"/>
            <w:tcBorders>
              <w:top w:val="nil"/>
              <w:left w:val="nil"/>
              <w:bottom w:val="single" w:sz="4" w:space="0" w:color="auto"/>
              <w:right w:val="single" w:sz="4" w:space="0" w:color="auto"/>
            </w:tcBorders>
            <w:shd w:val="clear" w:color="000000" w:fill="FFD700"/>
            <w:vAlign w:val="center"/>
            <w:hideMark/>
          </w:tcPr>
          <w:p w14:paraId="1FC9A020"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w:t>
            </w:r>
          </w:p>
        </w:tc>
        <w:tc>
          <w:tcPr>
            <w:tcW w:w="1418" w:type="dxa"/>
            <w:tcBorders>
              <w:top w:val="nil"/>
              <w:left w:val="nil"/>
              <w:bottom w:val="single" w:sz="4" w:space="0" w:color="auto"/>
              <w:right w:val="single" w:sz="4" w:space="0" w:color="auto"/>
            </w:tcBorders>
            <w:shd w:val="clear" w:color="auto" w:fill="auto"/>
            <w:vAlign w:val="center"/>
            <w:hideMark/>
          </w:tcPr>
          <w:p w14:paraId="1510AC7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BB4231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8B34A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614A6B3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7EFF689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275CDD6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30A74D4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7B1DC8D8"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5E8BC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12/22</w:t>
            </w:r>
          </w:p>
        </w:tc>
        <w:tc>
          <w:tcPr>
            <w:tcW w:w="1559" w:type="dxa"/>
            <w:tcBorders>
              <w:top w:val="nil"/>
              <w:left w:val="nil"/>
              <w:bottom w:val="single" w:sz="4" w:space="0" w:color="auto"/>
              <w:right w:val="single" w:sz="4" w:space="0" w:color="auto"/>
            </w:tcBorders>
            <w:shd w:val="clear" w:color="auto" w:fill="auto"/>
            <w:vAlign w:val="center"/>
            <w:hideMark/>
          </w:tcPr>
          <w:p w14:paraId="3825A0F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usluga deratizacije</w:t>
            </w:r>
          </w:p>
        </w:tc>
        <w:tc>
          <w:tcPr>
            <w:tcW w:w="2268" w:type="dxa"/>
            <w:tcBorders>
              <w:top w:val="nil"/>
              <w:left w:val="nil"/>
              <w:bottom w:val="single" w:sz="4" w:space="0" w:color="auto"/>
              <w:right w:val="single" w:sz="4" w:space="0" w:color="auto"/>
            </w:tcBorders>
            <w:shd w:val="clear" w:color="auto" w:fill="auto"/>
            <w:vAlign w:val="center"/>
            <w:hideMark/>
          </w:tcPr>
          <w:p w14:paraId="169E1D9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90923000</w:t>
            </w:r>
          </w:p>
        </w:tc>
        <w:tc>
          <w:tcPr>
            <w:tcW w:w="1134" w:type="dxa"/>
            <w:tcBorders>
              <w:top w:val="nil"/>
              <w:left w:val="nil"/>
              <w:bottom w:val="single" w:sz="4" w:space="0" w:color="auto"/>
              <w:right w:val="single" w:sz="4" w:space="0" w:color="auto"/>
            </w:tcBorders>
            <w:shd w:val="clear" w:color="000000" w:fill="FFD700"/>
            <w:vAlign w:val="center"/>
            <w:hideMark/>
          </w:tcPr>
          <w:p w14:paraId="4AE22A95"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32798,20</w:t>
            </w:r>
          </w:p>
        </w:tc>
        <w:tc>
          <w:tcPr>
            <w:tcW w:w="1418" w:type="dxa"/>
            <w:tcBorders>
              <w:top w:val="nil"/>
              <w:left w:val="nil"/>
              <w:bottom w:val="single" w:sz="4" w:space="0" w:color="auto"/>
              <w:right w:val="single" w:sz="4" w:space="0" w:color="auto"/>
            </w:tcBorders>
            <w:shd w:val="clear" w:color="auto" w:fill="auto"/>
            <w:vAlign w:val="center"/>
            <w:hideMark/>
          </w:tcPr>
          <w:p w14:paraId="6188723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A928AE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2E6F74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21AA918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279DBD6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6977548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21F2CFE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56F70635" w14:textId="77777777" w:rsidTr="00406DBB">
        <w:trPr>
          <w:trHeight w:val="720"/>
        </w:trPr>
        <w:tc>
          <w:tcPr>
            <w:tcW w:w="851" w:type="dxa"/>
            <w:tcBorders>
              <w:top w:val="nil"/>
              <w:left w:val="single" w:sz="4" w:space="0" w:color="auto"/>
              <w:bottom w:val="single" w:sz="4" w:space="0" w:color="auto"/>
              <w:right w:val="single" w:sz="4" w:space="0" w:color="auto"/>
            </w:tcBorders>
            <w:shd w:val="clear" w:color="000000" w:fill="FFFF00"/>
            <w:vAlign w:val="center"/>
            <w:hideMark/>
          </w:tcPr>
          <w:p w14:paraId="40AF0C1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13/22</w:t>
            </w:r>
          </w:p>
        </w:tc>
        <w:tc>
          <w:tcPr>
            <w:tcW w:w="1559" w:type="dxa"/>
            <w:tcBorders>
              <w:top w:val="nil"/>
              <w:left w:val="nil"/>
              <w:bottom w:val="single" w:sz="4" w:space="0" w:color="auto"/>
              <w:right w:val="single" w:sz="4" w:space="0" w:color="auto"/>
            </w:tcBorders>
            <w:shd w:val="clear" w:color="000000" w:fill="FFFF00"/>
            <w:vAlign w:val="center"/>
            <w:hideMark/>
          </w:tcPr>
          <w:p w14:paraId="166EBCE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izrada projektne dokumentacije za ulicu 4. Juli u naselju Ada</w:t>
            </w:r>
          </w:p>
        </w:tc>
        <w:tc>
          <w:tcPr>
            <w:tcW w:w="2268" w:type="dxa"/>
            <w:tcBorders>
              <w:top w:val="nil"/>
              <w:left w:val="nil"/>
              <w:bottom w:val="single" w:sz="4" w:space="0" w:color="auto"/>
              <w:right w:val="single" w:sz="4" w:space="0" w:color="auto"/>
            </w:tcBorders>
            <w:shd w:val="clear" w:color="000000" w:fill="FFFF00"/>
            <w:vAlign w:val="center"/>
            <w:hideMark/>
          </w:tcPr>
          <w:p w14:paraId="31526DE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71242000</w:t>
            </w:r>
          </w:p>
        </w:tc>
        <w:tc>
          <w:tcPr>
            <w:tcW w:w="1134" w:type="dxa"/>
            <w:tcBorders>
              <w:top w:val="nil"/>
              <w:left w:val="nil"/>
              <w:bottom w:val="single" w:sz="4" w:space="0" w:color="auto"/>
              <w:right w:val="single" w:sz="4" w:space="0" w:color="auto"/>
            </w:tcBorders>
            <w:shd w:val="clear" w:color="000000" w:fill="FFFF00"/>
            <w:vAlign w:val="center"/>
            <w:hideMark/>
          </w:tcPr>
          <w:p w14:paraId="424FB573"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100000,00</w:t>
            </w:r>
          </w:p>
        </w:tc>
        <w:tc>
          <w:tcPr>
            <w:tcW w:w="1418" w:type="dxa"/>
            <w:tcBorders>
              <w:top w:val="nil"/>
              <w:left w:val="nil"/>
              <w:bottom w:val="single" w:sz="4" w:space="0" w:color="auto"/>
              <w:right w:val="single" w:sz="4" w:space="0" w:color="auto"/>
            </w:tcBorders>
            <w:shd w:val="clear" w:color="000000" w:fill="FFFF00"/>
            <w:vAlign w:val="center"/>
            <w:hideMark/>
          </w:tcPr>
          <w:p w14:paraId="06F0D7E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000000" w:fill="FFFF00"/>
            <w:vAlign w:val="center"/>
            <w:hideMark/>
          </w:tcPr>
          <w:p w14:paraId="60971AD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000000" w:fill="FFFF00"/>
            <w:vAlign w:val="center"/>
            <w:hideMark/>
          </w:tcPr>
          <w:p w14:paraId="1FEEBD1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000000" w:fill="FFFF00"/>
            <w:vAlign w:val="center"/>
            <w:hideMark/>
          </w:tcPr>
          <w:p w14:paraId="24D8302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000000" w:fill="FFFF00"/>
            <w:vAlign w:val="center"/>
            <w:hideMark/>
          </w:tcPr>
          <w:p w14:paraId="14BB64F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ožujak 2022</w:t>
            </w:r>
          </w:p>
        </w:tc>
        <w:tc>
          <w:tcPr>
            <w:tcW w:w="1276" w:type="dxa"/>
            <w:tcBorders>
              <w:top w:val="nil"/>
              <w:left w:val="nil"/>
              <w:bottom w:val="single" w:sz="4" w:space="0" w:color="auto"/>
              <w:right w:val="single" w:sz="4" w:space="0" w:color="auto"/>
            </w:tcBorders>
            <w:shd w:val="clear" w:color="000000" w:fill="FFFF00"/>
            <w:vAlign w:val="center"/>
            <w:hideMark/>
          </w:tcPr>
          <w:p w14:paraId="741D1EA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60 dana</w:t>
            </w:r>
          </w:p>
        </w:tc>
        <w:tc>
          <w:tcPr>
            <w:tcW w:w="1418" w:type="dxa"/>
            <w:tcBorders>
              <w:top w:val="nil"/>
              <w:left w:val="nil"/>
              <w:bottom w:val="single" w:sz="4" w:space="0" w:color="auto"/>
              <w:right w:val="single" w:sz="4" w:space="0" w:color="auto"/>
            </w:tcBorders>
            <w:shd w:val="clear" w:color="000000" w:fill="FFFF00"/>
            <w:vAlign w:val="center"/>
            <w:hideMark/>
          </w:tcPr>
          <w:p w14:paraId="1C2F204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4D186038"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B6101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14/22</w:t>
            </w:r>
          </w:p>
        </w:tc>
        <w:tc>
          <w:tcPr>
            <w:tcW w:w="1559" w:type="dxa"/>
            <w:tcBorders>
              <w:top w:val="nil"/>
              <w:left w:val="nil"/>
              <w:bottom w:val="single" w:sz="4" w:space="0" w:color="auto"/>
              <w:right w:val="single" w:sz="4" w:space="0" w:color="auto"/>
            </w:tcBorders>
            <w:shd w:val="clear" w:color="auto" w:fill="auto"/>
            <w:vAlign w:val="center"/>
            <w:hideMark/>
          </w:tcPr>
          <w:p w14:paraId="2C9457B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izgradnja pješačke staze u naselju Palača</w:t>
            </w:r>
          </w:p>
        </w:tc>
        <w:tc>
          <w:tcPr>
            <w:tcW w:w="2268" w:type="dxa"/>
            <w:tcBorders>
              <w:top w:val="nil"/>
              <w:left w:val="nil"/>
              <w:bottom w:val="single" w:sz="4" w:space="0" w:color="auto"/>
              <w:right w:val="single" w:sz="4" w:space="0" w:color="auto"/>
            </w:tcBorders>
            <w:shd w:val="clear" w:color="auto" w:fill="auto"/>
            <w:vAlign w:val="center"/>
            <w:hideMark/>
          </w:tcPr>
          <w:p w14:paraId="51F4D52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45233161</w:t>
            </w:r>
          </w:p>
        </w:tc>
        <w:tc>
          <w:tcPr>
            <w:tcW w:w="1134" w:type="dxa"/>
            <w:tcBorders>
              <w:top w:val="nil"/>
              <w:left w:val="nil"/>
              <w:bottom w:val="single" w:sz="4" w:space="0" w:color="auto"/>
              <w:right w:val="single" w:sz="4" w:space="0" w:color="auto"/>
            </w:tcBorders>
            <w:shd w:val="clear" w:color="000000" w:fill="FFD700"/>
            <w:vAlign w:val="center"/>
            <w:hideMark/>
          </w:tcPr>
          <w:p w14:paraId="38A20752"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400000,00</w:t>
            </w:r>
          </w:p>
        </w:tc>
        <w:tc>
          <w:tcPr>
            <w:tcW w:w="1418" w:type="dxa"/>
            <w:tcBorders>
              <w:top w:val="nil"/>
              <w:left w:val="nil"/>
              <w:bottom w:val="single" w:sz="4" w:space="0" w:color="auto"/>
              <w:right w:val="single" w:sz="4" w:space="0" w:color="auto"/>
            </w:tcBorders>
            <w:shd w:val="clear" w:color="auto" w:fill="auto"/>
            <w:vAlign w:val="center"/>
            <w:hideMark/>
          </w:tcPr>
          <w:p w14:paraId="3AFF999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AB36C7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0564B0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198863C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2068407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A7D6B5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188BFA9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34EE01F4"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30327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15/22</w:t>
            </w:r>
          </w:p>
        </w:tc>
        <w:tc>
          <w:tcPr>
            <w:tcW w:w="1559" w:type="dxa"/>
            <w:tcBorders>
              <w:top w:val="nil"/>
              <w:left w:val="nil"/>
              <w:bottom w:val="single" w:sz="4" w:space="0" w:color="auto"/>
              <w:right w:val="single" w:sz="4" w:space="0" w:color="auto"/>
            </w:tcBorders>
            <w:shd w:val="clear" w:color="auto" w:fill="auto"/>
            <w:vAlign w:val="center"/>
            <w:hideMark/>
          </w:tcPr>
          <w:p w14:paraId="430DBFB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izgradnja košarkaškog igrališta u naselju Petrova Slatina</w:t>
            </w:r>
          </w:p>
        </w:tc>
        <w:tc>
          <w:tcPr>
            <w:tcW w:w="2268" w:type="dxa"/>
            <w:tcBorders>
              <w:top w:val="nil"/>
              <w:left w:val="nil"/>
              <w:bottom w:val="single" w:sz="4" w:space="0" w:color="auto"/>
              <w:right w:val="single" w:sz="4" w:space="0" w:color="auto"/>
            </w:tcBorders>
            <w:shd w:val="clear" w:color="auto" w:fill="auto"/>
            <w:vAlign w:val="center"/>
            <w:hideMark/>
          </w:tcPr>
          <w:p w14:paraId="01800B2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45212200</w:t>
            </w:r>
          </w:p>
        </w:tc>
        <w:tc>
          <w:tcPr>
            <w:tcW w:w="1134" w:type="dxa"/>
            <w:tcBorders>
              <w:top w:val="nil"/>
              <w:left w:val="nil"/>
              <w:bottom w:val="single" w:sz="4" w:space="0" w:color="auto"/>
              <w:right w:val="single" w:sz="4" w:space="0" w:color="auto"/>
            </w:tcBorders>
            <w:shd w:val="clear" w:color="000000" w:fill="FFD700"/>
            <w:vAlign w:val="center"/>
            <w:hideMark/>
          </w:tcPr>
          <w:p w14:paraId="28387178"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400000,00</w:t>
            </w:r>
          </w:p>
        </w:tc>
        <w:tc>
          <w:tcPr>
            <w:tcW w:w="1418" w:type="dxa"/>
            <w:tcBorders>
              <w:top w:val="nil"/>
              <w:left w:val="nil"/>
              <w:bottom w:val="single" w:sz="4" w:space="0" w:color="auto"/>
              <w:right w:val="single" w:sz="4" w:space="0" w:color="auto"/>
            </w:tcBorders>
            <w:shd w:val="clear" w:color="auto" w:fill="auto"/>
            <w:vAlign w:val="center"/>
            <w:hideMark/>
          </w:tcPr>
          <w:p w14:paraId="1865D91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164549A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B27D0D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4183B4A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74B5C26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BF0E16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3043EE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2A20ABA5"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CDC5E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16/22</w:t>
            </w:r>
          </w:p>
        </w:tc>
        <w:tc>
          <w:tcPr>
            <w:tcW w:w="1559" w:type="dxa"/>
            <w:tcBorders>
              <w:top w:val="nil"/>
              <w:left w:val="nil"/>
              <w:bottom w:val="single" w:sz="4" w:space="0" w:color="auto"/>
              <w:right w:val="single" w:sz="4" w:space="0" w:color="auto"/>
            </w:tcBorders>
            <w:shd w:val="clear" w:color="auto" w:fill="auto"/>
            <w:vAlign w:val="center"/>
            <w:hideMark/>
          </w:tcPr>
          <w:p w14:paraId="562E2E1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saniranje lokacije otpadom onečišćenog tla u naselju Šodolovci</w:t>
            </w:r>
          </w:p>
        </w:tc>
        <w:tc>
          <w:tcPr>
            <w:tcW w:w="2268" w:type="dxa"/>
            <w:tcBorders>
              <w:top w:val="nil"/>
              <w:left w:val="nil"/>
              <w:bottom w:val="single" w:sz="4" w:space="0" w:color="auto"/>
              <w:right w:val="single" w:sz="4" w:space="0" w:color="auto"/>
            </w:tcBorders>
            <w:shd w:val="clear" w:color="auto" w:fill="auto"/>
            <w:vAlign w:val="center"/>
            <w:hideMark/>
          </w:tcPr>
          <w:p w14:paraId="44AA4BB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90522400</w:t>
            </w:r>
          </w:p>
        </w:tc>
        <w:tc>
          <w:tcPr>
            <w:tcW w:w="1134" w:type="dxa"/>
            <w:tcBorders>
              <w:top w:val="nil"/>
              <w:left w:val="nil"/>
              <w:bottom w:val="single" w:sz="4" w:space="0" w:color="auto"/>
              <w:right w:val="single" w:sz="4" w:space="0" w:color="auto"/>
            </w:tcBorders>
            <w:shd w:val="clear" w:color="000000" w:fill="FFD700"/>
            <w:vAlign w:val="center"/>
            <w:hideMark/>
          </w:tcPr>
          <w:p w14:paraId="5428A4BE"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417500,00</w:t>
            </w:r>
          </w:p>
        </w:tc>
        <w:tc>
          <w:tcPr>
            <w:tcW w:w="1418" w:type="dxa"/>
            <w:tcBorders>
              <w:top w:val="nil"/>
              <w:left w:val="nil"/>
              <w:bottom w:val="single" w:sz="4" w:space="0" w:color="auto"/>
              <w:right w:val="single" w:sz="4" w:space="0" w:color="auto"/>
            </w:tcBorders>
            <w:shd w:val="clear" w:color="auto" w:fill="auto"/>
            <w:vAlign w:val="center"/>
            <w:hideMark/>
          </w:tcPr>
          <w:p w14:paraId="3644FC5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F9278D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132B00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1097501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17E9270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668B094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7EEECC4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7D1BA1DE"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65B49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17/22</w:t>
            </w:r>
          </w:p>
        </w:tc>
        <w:tc>
          <w:tcPr>
            <w:tcW w:w="1559" w:type="dxa"/>
            <w:tcBorders>
              <w:top w:val="nil"/>
              <w:left w:val="nil"/>
              <w:bottom w:val="single" w:sz="4" w:space="0" w:color="auto"/>
              <w:right w:val="single" w:sz="4" w:space="0" w:color="auto"/>
            </w:tcBorders>
            <w:shd w:val="clear" w:color="auto" w:fill="auto"/>
            <w:vAlign w:val="center"/>
            <w:hideMark/>
          </w:tcPr>
          <w:p w14:paraId="52CD713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xml:space="preserve">projekt postavljanja </w:t>
            </w:r>
            <w:r w:rsidRPr="00A52ACA">
              <w:rPr>
                <w:rFonts w:ascii="Arial" w:eastAsia="Times New Roman" w:hAnsi="Arial" w:cs="Arial"/>
                <w:sz w:val="18"/>
                <w:szCs w:val="18"/>
                <w:lang w:eastAsia="hr-HR"/>
              </w:rPr>
              <w:lastRenderedPageBreak/>
              <w:t>videonadzora lokacija otpadom onečišćenog tla</w:t>
            </w:r>
          </w:p>
        </w:tc>
        <w:tc>
          <w:tcPr>
            <w:tcW w:w="2268" w:type="dxa"/>
            <w:tcBorders>
              <w:top w:val="nil"/>
              <w:left w:val="nil"/>
              <w:bottom w:val="single" w:sz="4" w:space="0" w:color="auto"/>
              <w:right w:val="single" w:sz="4" w:space="0" w:color="auto"/>
            </w:tcBorders>
            <w:shd w:val="clear" w:color="auto" w:fill="auto"/>
            <w:vAlign w:val="center"/>
            <w:hideMark/>
          </w:tcPr>
          <w:p w14:paraId="2E7D814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lastRenderedPageBreak/>
              <w:t>32323500</w:t>
            </w:r>
          </w:p>
        </w:tc>
        <w:tc>
          <w:tcPr>
            <w:tcW w:w="1134" w:type="dxa"/>
            <w:tcBorders>
              <w:top w:val="nil"/>
              <w:left w:val="nil"/>
              <w:bottom w:val="single" w:sz="4" w:space="0" w:color="auto"/>
              <w:right w:val="single" w:sz="4" w:space="0" w:color="auto"/>
            </w:tcBorders>
            <w:shd w:val="clear" w:color="000000" w:fill="FFD700"/>
            <w:vAlign w:val="center"/>
            <w:hideMark/>
          </w:tcPr>
          <w:p w14:paraId="1FD57E60"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300000,00</w:t>
            </w:r>
          </w:p>
        </w:tc>
        <w:tc>
          <w:tcPr>
            <w:tcW w:w="1418" w:type="dxa"/>
            <w:tcBorders>
              <w:top w:val="nil"/>
              <w:left w:val="nil"/>
              <w:bottom w:val="single" w:sz="4" w:space="0" w:color="auto"/>
              <w:right w:val="single" w:sz="4" w:space="0" w:color="auto"/>
            </w:tcBorders>
            <w:shd w:val="clear" w:color="auto" w:fill="auto"/>
            <w:vAlign w:val="center"/>
            <w:hideMark/>
          </w:tcPr>
          <w:p w14:paraId="5C5DECD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1A539DE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4DE017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DA</w:t>
            </w:r>
          </w:p>
        </w:tc>
        <w:tc>
          <w:tcPr>
            <w:tcW w:w="1417" w:type="dxa"/>
            <w:tcBorders>
              <w:top w:val="nil"/>
              <w:left w:val="nil"/>
              <w:bottom w:val="single" w:sz="4" w:space="0" w:color="auto"/>
              <w:right w:val="single" w:sz="4" w:space="0" w:color="auto"/>
            </w:tcBorders>
            <w:shd w:val="clear" w:color="auto" w:fill="auto"/>
            <w:vAlign w:val="center"/>
            <w:hideMark/>
          </w:tcPr>
          <w:p w14:paraId="23EBC5F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27167F5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lipanj 2022</w:t>
            </w:r>
          </w:p>
        </w:tc>
        <w:tc>
          <w:tcPr>
            <w:tcW w:w="1276" w:type="dxa"/>
            <w:tcBorders>
              <w:top w:val="nil"/>
              <w:left w:val="nil"/>
              <w:bottom w:val="single" w:sz="4" w:space="0" w:color="auto"/>
              <w:right w:val="single" w:sz="4" w:space="0" w:color="auto"/>
            </w:tcBorders>
            <w:shd w:val="clear" w:color="auto" w:fill="auto"/>
            <w:vAlign w:val="center"/>
            <w:hideMark/>
          </w:tcPr>
          <w:p w14:paraId="25208BB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6C9DCF0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00FD2E4A"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1DC48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18/22</w:t>
            </w:r>
          </w:p>
        </w:tc>
        <w:tc>
          <w:tcPr>
            <w:tcW w:w="1559" w:type="dxa"/>
            <w:tcBorders>
              <w:top w:val="nil"/>
              <w:left w:val="nil"/>
              <w:bottom w:val="single" w:sz="4" w:space="0" w:color="auto"/>
              <w:right w:val="single" w:sz="4" w:space="0" w:color="auto"/>
            </w:tcBorders>
            <w:shd w:val="clear" w:color="auto" w:fill="auto"/>
            <w:vAlign w:val="center"/>
            <w:hideMark/>
          </w:tcPr>
          <w:p w14:paraId="190A154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uređenje lokacije za izgradnju reciklažnog dvorišta</w:t>
            </w:r>
          </w:p>
        </w:tc>
        <w:tc>
          <w:tcPr>
            <w:tcW w:w="2268" w:type="dxa"/>
            <w:tcBorders>
              <w:top w:val="nil"/>
              <w:left w:val="nil"/>
              <w:bottom w:val="single" w:sz="4" w:space="0" w:color="auto"/>
              <w:right w:val="single" w:sz="4" w:space="0" w:color="auto"/>
            </w:tcBorders>
            <w:shd w:val="clear" w:color="auto" w:fill="auto"/>
            <w:vAlign w:val="center"/>
            <w:hideMark/>
          </w:tcPr>
          <w:p w14:paraId="32DF76F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77314000</w:t>
            </w:r>
          </w:p>
        </w:tc>
        <w:tc>
          <w:tcPr>
            <w:tcW w:w="1134" w:type="dxa"/>
            <w:tcBorders>
              <w:top w:val="nil"/>
              <w:left w:val="nil"/>
              <w:bottom w:val="single" w:sz="4" w:space="0" w:color="auto"/>
              <w:right w:val="single" w:sz="4" w:space="0" w:color="auto"/>
            </w:tcBorders>
            <w:shd w:val="clear" w:color="000000" w:fill="FFD700"/>
            <w:vAlign w:val="center"/>
            <w:hideMark/>
          </w:tcPr>
          <w:p w14:paraId="41E4060C"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w:t>
            </w:r>
          </w:p>
        </w:tc>
        <w:tc>
          <w:tcPr>
            <w:tcW w:w="1418" w:type="dxa"/>
            <w:tcBorders>
              <w:top w:val="nil"/>
              <w:left w:val="nil"/>
              <w:bottom w:val="single" w:sz="4" w:space="0" w:color="auto"/>
              <w:right w:val="single" w:sz="4" w:space="0" w:color="auto"/>
            </w:tcBorders>
            <w:shd w:val="clear" w:color="auto" w:fill="auto"/>
            <w:vAlign w:val="center"/>
            <w:hideMark/>
          </w:tcPr>
          <w:p w14:paraId="63C8E12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2C72C3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9CF5F0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337C6BA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473B9C2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4E3130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265E0BF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767C44F3"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E58B8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19/22</w:t>
            </w:r>
          </w:p>
        </w:tc>
        <w:tc>
          <w:tcPr>
            <w:tcW w:w="1559" w:type="dxa"/>
            <w:tcBorders>
              <w:top w:val="nil"/>
              <w:left w:val="nil"/>
              <w:bottom w:val="single" w:sz="4" w:space="0" w:color="auto"/>
              <w:right w:val="single" w:sz="4" w:space="0" w:color="auto"/>
            </w:tcBorders>
            <w:shd w:val="clear" w:color="auto" w:fill="auto"/>
            <w:vAlign w:val="center"/>
            <w:hideMark/>
          </w:tcPr>
          <w:p w14:paraId="002667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zbrinjavanje napuštenih životinja</w:t>
            </w:r>
          </w:p>
        </w:tc>
        <w:tc>
          <w:tcPr>
            <w:tcW w:w="2268" w:type="dxa"/>
            <w:tcBorders>
              <w:top w:val="nil"/>
              <w:left w:val="nil"/>
              <w:bottom w:val="single" w:sz="4" w:space="0" w:color="auto"/>
              <w:right w:val="single" w:sz="4" w:space="0" w:color="auto"/>
            </w:tcBorders>
            <w:shd w:val="clear" w:color="auto" w:fill="auto"/>
            <w:vAlign w:val="center"/>
            <w:hideMark/>
          </w:tcPr>
          <w:p w14:paraId="5C69EE5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85200000</w:t>
            </w:r>
          </w:p>
        </w:tc>
        <w:tc>
          <w:tcPr>
            <w:tcW w:w="1134" w:type="dxa"/>
            <w:tcBorders>
              <w:top w:val="nil"/>
              <w:left w:val="nil"/>
              <w:bottom w:val="single" w:sz="4" w:space="0" w:color="auto"/>
              <w:right w:val="single" w:sz="4" w:space="0" w:color="auto"/>
            </w:tcBorders>
            <w:shd w:val="clear" w:color="000000" w:fill="FFD700"/>
            <w:vAlign w:val="center"/>
            <w:hideMark/>
          </w:tcPr>
          <w:p w14:paraId="66E887C2"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60000,00</w:t>
            </w:r>
          </w:p>
        </w:tc>
        <w:tc>
          <w:tcPr>
            <w:tcW w:w="1418" w:type="dxa"/>
            <w:tcBorders>
              <w:top w:val="nil"/>
              <w:left w:val="nil"/>
              <w:bottom w:val="single" w:sz="4" w:space="0" w:color="auto"/>
              <w:right w:val="single" w:sz="4" w:space="0" w:color="auto"/>
            </w:tcBorders>
            <w:shd w:val="clear" w:color="auto" w:fill="auto"/>
            <w:vAlign w:val="center"/>
            <w:hideMark/>
          </w:tcPr>
          <w:p w14:paraId="01AD045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58CD99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784817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6166F27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4570A95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0E1CDD2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45CC84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320C3AA4"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6E137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20/22</w:t>
            </w:r>
          </w:p>
        </w:tc>
        <w:tc>
          <w:tcPr>
            <w:tcW w:w="1559" w:type="dxa"/>
            <w:tcBorders>
              <w:top w:val="nil"/>
              <w:left w:val="nil"/>
              <w:bottom w:val="single" w:sz="4" w:space="0" w:color="auto"/>
              <w:right w:val="single" w:sz="4" w:space="0" w:color="auto"/>
            </w:tcBorders>
            <w:shd w:val="clear" w:color="auto" w:fill="auto"/>
            <w:vAlign w:val="center"/>
            <w:hideMark/>
          </w:tcPr>
          <w:p w14:paraId="51ED995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usluga dezinsekcije</w:t>
            </w:r>
          </w:p>
        </w:tc>
        <w:tc>
          <w:tcPr>
            <w:tcW w:w="2268" w:type="dxa"/>
            <w:tcBorders>
              <w:top w:val="nil"/>
              <w:left w:val="nil"/>
              <w:bottom w:val="single" w:sz="4" w:space="0" w:color="auto"/>
              <w:right w:val="single" w:sz="4" w:space="0" w:color="auto"/>
            </w:tcBorders>
            <w:shd w:val="clear" w:color="auto" w:fill="auto"/>
            <w:vAlign w:val="center"/>
            <w:hideMark/>
          </w:tcPr>
          <w:p w14:paraId="23217C8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90921000</w:t>
            </w:r>
          </w:p>
        </w:tc>
        <w:tc>
          <w:tcPr>
            <w:tcW w:w="1134" w:type="dxa"/>
            <w:tcBorders>
              <w:top w:val="nil"/>
              <w:left w:val="nil"/>
              <w:bottom w:val="single" w:sz="4" w:space="0" w:color="auto"/>
              <w:right w:val="single" w:sz="4" w:space="0" w:color="auto"/>
            </w:tcBorders>
            <w:shd w:val="clear" w:color="000000" w:fill="FFD700"/>
            <w:vAlign w:val="center"/>
            <w:hideMark/>
          </w:tcPr>
          <w:p w14:paraId="56B2DE32"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80000,00</w:t>
            </w:r>
          </w:p>
        </w:tc>
        <w:tc>
          <w:tcPr>
            <w:tcW w:w="1418" w:type="dxa"/>
            <w:tcBorders>
              <w:top w:val="nil"/>
              <w:left w:val="nil"/>
              <w:bottom w:val="single" w:sz="4" w:space="0" w:color="auto"/>
              <w:right w:val="single" w:sz="4" w:space="0" w:color="auto"/>
            </w:tcBorders>
            <w:shd w:val="clear" w:color="auto" w:fill="auto"/>
            <w:vAlign w:val="center"/>
            <w:hideMark/>
          </w:tcPr>
          <w:p w14:paraId="270302E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99215A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4549B8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2CE056C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356EC38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54ED4D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C48706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14737736"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3273B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21/22</w:t>
            </w:r>
          </w:p>
        </w:tc>
        <w:tc>
          <w:tcPr>
            <w:tcW w:w="1559" w:type="dxa"/>
            <w:tcBorders>
              <w:top w:val="nil"/>
              <w:left w:val="nil"/>
              <w:bottom w:val="single" w:sz="4" w:space="0" w:color="auto"/>
              <w:right w:val="single" w:sz="4" w:space="0" w:color="auto"/>
            </w:tcBorders>
            <w:shd w:val="clear" w:color="auto" w:fill="auto"/>
            <w:vAlign w:val="center"/>
            <w:hideMark/>
          </w:tcPr>
          <w:p w14:paraId="1C8E91B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usluge tekućeg i investicjskog održavanja građevinskih objekata</w:t>
            </w:r>
          </w:p>
        </w:tc>
        <w:tc>
          <w:tcPr>
            <w:tcW w:w="2268" w:type="dxa"/>
            <w:tcBorders>
              <w:top w:val="nil"/>
              <w:left w:val="nil"/>
              <w:bottom w:val="single" w:sz="4" w:space="0" w:color="auto"/>
              <w:right w:val="single" w:sz="4" w:space="0" w:color="auto"/>
            </w:tcBorders>
            <w:shd w:val="clear" w:color="auto" w:fill="auto"/>
            <w:vAlign w:val="center"/>
            <w:hideMark/>
          </w:tcPr>
          <w:p w14:paraId="24790FF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45200000</w:t>
            </w:r>
          </w:p>
        </w:tc>
        <w:tc>
          <w:tcPr>
            <w:tcW w:w="1134" w:type="dxa"/>
            <w:tcBorders>
              <w:top w:val="nil"/>
              <w:left w:val="nil"/>
              <w:bottom w:val="single" w:sz="4" w:space="0" w:color="auto"/>
              <w:right w:val="single" w:sz="4" w:space="0" w:color="auto"/>
            </w:tcBorders>
            <w:shd w:val="clear" w:color="000000" w:fill="FFD700"/>
            <w:vAlign w:val="center"/>
            <w:hideMark/>
          </w:tcPr>
          <w:p w14:paraId="5365710F"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56000,00</w:t>
            </w:r>
          </w:p>
        </w:tc>
        <w:tc>
          <w:tcPr>
            <w:tcW w:w="1418" w:type="dxa"/>
            <w:tcBorders>
              <w:top w:val="nil"/>
              <w:left w:val="nil"/>
              <w:bottom w:val="single" w:sz="4" w:space="0" w:color="auto"/>
              <w:right w:val="single" w:sz="4" w:space="0" w:color="auto"/>
            </w:tcBorders>
            <w:shd w:val="clear" w:color="auto" w:fill="auto"/>
            <w:vAlign w:val="center"/>
            <w:hideMark/>
          </w:tcPr>
          <w:p w14:paraId="75AF247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5B17B9A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83A51C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305F05E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4872FA0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DEF1A2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8CB908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0CEB1108"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B11DF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22/22</w:t>
            </w:r>
          </w:p>
        </w:tc>
        <w:tc>
          <w:tcPr>
            <w:tcW w:w="1559" w:type="dxa"/>
            <w:tcBorders>
              <w:top w:val="nil"/>
              <w:left w:val="nil"/>
              <w:bottom w:val="single" w:sz="4" w:space="0" w:color="auto"/>
              <w:right w:val="single" w:sz="4" w:space="0" w:color="auto"/>
            </w:tcBorders>
            <w:shd w:val="clear" w:color="auto" w:fill="auto"/>
            <w:vAlign w:val="center"/>
            <w:hideMark/>
          </w:tcPr>
          <w:p w14:paraId="21D88F2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uređenje društvenog doma u naselju Silaš</w:t>
            </w:r>
          </w:p>
        </w:tc>
        <w:tc>
          <w:tcPr>
            <w:tcW w:w="2268" w:type="dxa"/>
            <w:tcBorders>
              <w:top w:val="nil"/>
              <w:left w:val="nil"/>
              <w:bottom w:val="single" w:sz="4" w:space="0" w:color="auto"/>
              <w:right w:val="single" w:sz="4" w:space="0" w:color="auto"/>
            </w:tcBorders>
            <w:shd w:val="clear" w:color="auto" w:fill="auto"/>
            <w:vAlign w:val="center"/>
            <w:hideMark/>
          </w:tcPr>
          <w:p w14:paraId="0BF800D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45200000</w:t>
            </w:r>
          </w:p>
        </w:tc>
        <w:tc>
          <w:tcPr>
            <w:tcW w:w="1134" w:type="dxa"/>
            <w:tcBorders>
              <w:top w:val="nil"/>
              <w:left w:val="nil"/>
              <w:bottom w:val="single" w:sz="4" w:space="0" w:color="auto"/>
              <w:right w:val="single" w:sz="4" w:space="0" w:color="auto"/>
            </w:tcBorders>
            <w:shd w:val="clear" w:color="000000" w:fill="FFD700"/>
            <w:vAlign w:val="center"/>
            <w:hideMark/>
          </w:tcPr>
          <w:p w14:paraId="44450AC0"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160000,00</w:t>
            </w:r>
          </w:p>
        </w:tc>
        <w:tc>
          <w:tcPr>
            <w:tcW w:w="1418" w:type="dxa"/>
            <w:tcBorders>
              <w:top w:val="nil"/>
              <w:left w:val="nil"/>
              <w:bottom w:val="single" w:sz="4" w:space="0" w:color="auto"/>
              <w:right w:val="single" w:sz="4" w:space="0" w:color="auto"/>
            </w:tcBorders>
            <w:shd w:val="clear" w:color="auto" w:fill="auto"/>
            <w:vAlign w:val="center"/>
            <w:hideMark/>
          </w:tcPr>
          <w:p w14:paraId="27BA4F0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3175986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76391D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11DF8FD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489E330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8185A0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9437BA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5001B15E"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0F91A3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23/22</w:t>
            </w:r>
          </w:p>
        </w:tc>
        <w:tc>
          <w:tcPr>
            <w:tcW w:w="1559" w:type="dxa"/>
            <w:tcBorders>
              <w:top w:val="nil"/>
              <w:left w:val="nil"/>
              <w:bottom w:val="single" w:sz="4" w:space="0" w:color="auto"/>
              <w:right w:val="single" w:sz="4" w:space="0" w:color="auto"/>
            </w:tcBorders>
            <w:shd w:val="clear" w:color="auto" w:fill="auto"/>
            <w:vAlign w:val="center"/>
            <w:hideMark/>
          </w:tcPr>
          <w:p w14:paraId="5F6EFC8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izgradnja garaže za smještaj općinskih vozila</w:t>
            </w:r>
          </w:p>
        </w:tc>
        <w:tc>
          <w:tcPr>
            <w:tcW w:w="2268" w:type="dxa"/>
            <w:tcBorders>
              <w:top w:val="nil"/>
              <w:left w:val="nil"/>
              <w:bottom w:val="single" w:sz="4" w:space="0" w:color="auto"/>
              <w:right w:val="single" w:sz="4" w:space="0" w:color="auto"/>
            </w:tcBorders>
            <w:shd w:val="clear" w:color="auto" w:fill="auto"/>
            <w:vAlign w:val="center"/>
            <w:hideMark/>
          </w:tcPr>
          <w:p w14:paraId="3FD9C2D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45213314</w:t>
            </w:r>
          </w:p>
        </w:tc>
        <w:tc>
          <w:tcPr>
            <w:tcW w:w="1134" w:type="dxa"/>
            <w:tcBorders>
              <w:top w:val="nil"/>
              <w:left w:val="nil"/>
              <w:bottom w:val="single" w:sz="4" w:space="0" w:color="auto"/>
              <w:right w:val="single" w:sz="4" w:space="0" w:color="auto"/>
            </w:tcBorders>
            <w:shd w:val="clear" w:color="000000" w:fill="FFD700"/>
            <w:vAlign w:val="center"/>
            <w:hideMark/>
          </w:tcPr>
          <w:p w14:paraId="2015AEF8"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w:t>
            </w:r>
          </w:p>
        </w:tc>
        <w:tc>
          <w:tcPr>
            <w:tcW w:w="1418" w:type="dxa"/>
            <w:tcBorders>
              <w:top w:val="nil"/>
              <w:left w:val="nil"/>
              <w:bottom w:val="single" w:sz="4" w:space="0" w:color="auto"/>
              <w:right w:val="single" w:sz="4" w:space="0" w:color="auto"/>
            </w:tcBorders>
            <w:shd w:val="clear" w:color="auto" w:fill="auto"/>
            <w:vAlign w:val="center"/>
            <w:hideMark/>
          </w:tcPr>
          <w:p w14:paraId="7AE61E4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6924A73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E2FDAF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4CEF5A5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1568BE8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6E62FAF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643BEF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494CA9E9"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FE405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24/22</w:t>
            </w:r>
          </w:p>
        </w:tc>
        <w:tc>
          <w:tcPr>
            <w:tcW w:w="1559" w:type="dxa"/>
            <w:tcBorders>
              <w:top w:val="nil"/>
              <w:left w:val="nil"/>
              <w:bottom w:val="single" w:sz="4" w:space="0" w:color="auto"/>
              <w:right w:val="single" w:sz="4" w:space="0" w:color="auto"/>
            </w:tcBorders>
            <w:shd w:val="clear" w:color="auto" w:fill="auto"/>
            <w:vAlign w:val="center"/>
            <w:hideMark/>
          </w:tcPr>
          <w:p w14:paraId="13F7E1C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nabava mobilnih aparata</w:t>
            </w:r>
          </w:p>
        </w:tc>
        <w:tc>
          <w:tcPr>
            <w:tcW w:w="2268" w:type="dxa"/>
            <w:tcBorders>
              <w:top w:val="nil"/>
              <w:left w:val="nil"/>
              <w:bottom w:val="single" w:sz="4" w:space="0" w:color="auto"/>
              <w:right w:val="single" w:sz="4" w:space="0" w:color="auto"/>
            </w:tcBorders>
            <w:shd w:val="clear" w:color="auto" w:fill="auto"/>
            <w:vAlign w:val="center"/>
            <w:hideMark/>
          </w:tcPr>
          <w:p w14:paraId="279CD5A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32250000</w:t>
            </w:r>
          </w:p>
        </w:tc>
        <w:tc>
          <w:tcPr>
            <w:tcW w:w="1134" w:type="dxa"/>
            <w:tcBorders>
              <w:top w:val="nil"/>
              <w:left w:val="nil"/>
              <w:bottom w:val="single" w:sz="4" w:space="0" w:color="auto"/>
              <w:right w:val="single" w:sz="4" w:space="0" w:color="auto"/>
            </w:tcBorders>
            <w:shd w:val="clear" w:color="000000" w:fill="FFD700"/>
            <w:vAlign w:val="center"/>
            <w:hideMark/>
          </w:tcPr>
          <w:p w14:paraId="46BE0D89"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24000,00</w:t>
            </w:r>
          </w:p>
        </w:tc>
        <w:tc>
          <w:tcPr>
            <w:tcW w:w="1418" w:type="dxa"/>
            <w:tcBorders>
              <w:top w:val="nil"/>
              <w:left w:val="nil"/>
              <w:bottom w:val="single" w:sz="4" w:space="0" w:color="auto"/>
              <w:right w:val="single" w:sz="4" w:space="0" w:color="auto"/>
            </w:tcBorders>
            <w:shd w:val="clear" w:color="auto" w:fill="auto"/>
            <w:vAlign w:val="center"/>
            <w:hideMark/>
          </w:tcPr>
          <w:p w14:paraId="041A29C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AC04A3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DEC2B4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2844E9A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76C59C7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16105C6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CB650F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398A48D7" w14:textId="77777777" w:rsidTr="00406DBB">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1F207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25/22</w:t>
            </w:r>
          </w:p>
        </w:tc>
        <w:tc>
          <w:tcPr>
            <w:tcW w:w="1559" w:type="dxa"/>
            <w:tcBorders>
              <w:top w:val="nil"/>
              <w:left w:val="nil"/>
              <w:bottom w:val="single" w:sz="4" w:space="0" w:color="auto"/>
              <w:right w:val="single" w:sz="4" w:space="0" w:color="auto"/>
            </w:tcBorders>
            <w:shd w:val="clear" w:color="auto" w:fill="auto"/>
            <w:vAlign w:val="center"/>
            <w:hideMark/>
          </w:tcPr>
          <w:p w14:paraId="4E2E5B3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nabava bagera</w:t>
            </w:r>
          </w:p>
        </w:tc>
        <w:tc>
          <w:tcPr>
            <w:tcW w:w="2268" w:type="dxa"/>
            <w:tcBorders>
              <w:top w:val="nil"/>
              <w:left w:val="nil"/>
              <w:bottom w:val="single" w:sz="4" w:space="0" w:color="auto"/>
              <w:right w:val="single" w:sz="4" w:space="0" w:color="auto"/>
            </w:tcBorders>
            <w:shd w:val="clear" w:color="auto" w:fill="auto"/>
            <w:vAlign w:val="center"/>
            <w:hideMark/>
          </w:tcPr>
          <w:p w14:paraId="636F085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43260000</w:t>
            </w:r>
          </w:p>
        </w:tc>
        <w:tc>
          <w:tcPr>
            <w:tcW w:w="1134" w:type="dxa"/>
            <w:tcBorders>
              <w:top w:val="nil"/>
              <w:left w:val="nil"/>
              <w:bottom w:val="single" w:sz="4" w:space="0" w:color="auto"/>
              <w:right w:val="single" w:sz="4" w:space="0" w:color="auto"/>
            </w:tcBorders>
            <w:shd w:val="clear" w:color="000000" w:fill="FFD700"/>
            <w:vAlign w:val="center"/>
            <w:hideMark/>
          </w:tcPr>
          <w:p w14:paraId="35A052B1"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400000,00</w:t>
            </w:r>
          </w:p>
        </w:tc>
        <w:tc>
          <w:tcPr>
            <w:tcW w:w="1418" w:type="dxa"/>
            <w:tcBorders>
              <w:top w:val="nil"/>
              <w:left w:val="nil"/>
              <w:bottom w:val="single" w:sz="4" w:space="0" w:color="auto"/>
              <w:right w:val="single" w:sz="4" w:space="0" w:color="auto"/>
            </w:tcBorders>
            <w:shd w:val="clear" w:color="auto" w:fill="auto"/>
            <w:vAlign w:val="center"/>
            <w:hideMark/>
          </w:tcPr>
          <w:p w14:paraId="62911CA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7405100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144C2D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45F2C9E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0E37A38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rujan 2022</w:t>
            </w:r>
          </w:p>
        </w:tc>
        <w:tc>
          <w:tcPr>
            <w:tcW w:w="1276" w:type="dxa"/>
            <w:tcBorders>
              <w:top w:val="nil"/>
              <w:left w:val="nil"/>
              <w:bottom w:val="single" w:sz="4" w:space="0" w:color="auto"/>
              <w:right w:val="single" w:sz="4" w:space="0" w:color="auto"/>
            </w:tcBorders>
            <w:shd w:val="clear" w:color="auto" w:fill="auto"/>
            <w:vAlign w:val="center"/>
            <w:hideMark/>
          </w:tcPr>
          <w:p w14:paraId="0789D28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 mjeseca</w:t>
            </w:r>
          </w:p>
        </w:tc>
        <w:tc>
          <w:tcPr>
            <w:tcW w:w="1418" w:type="dxa"/>
            <w:tcBorders>
              <w:top w:val="nil"/>
              <w:left w:val="nil"/>
              <w:bottom w:val="single" w:sz="4" w:space="0" w:color="auto"/>
              <w:right w:val="single" w:sz="4" w:space="0" w:color="auto"/>
            </w:tcBorders>
            <w:shd w:val="clear" w:color="auto" w:fill="auto"/>
            <w:vAlign w:val="center"/>
            <w:hideMark/>
          </w:tcPr>
          <w:p w14:paraId="4D5E666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5EC1233D"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19436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26/22</w:t>
            </w:r>
          </w:p>
        </w:tc>
        <w:tc>
          <w:tcPr>
            <w:tcW w:w="1559" w:type="dxa"/>
            <w:tcBorders>
              <w:top w:val="nil"/>
              <w:left w:val="nil"/>
              <w:bottom w:val="single" w:sz="4" w:space="0" w:color="auto"/>
              <w:right w:val="single" w:sz="4" w:space="0" w:color="auto"/>
            </w:tcBorders>
            <w:shd w:val="clear" w:color="auto" w:fill="auto"/>
            <w:vAlign w:val="center"/>
            <w:hideMark/>
          </w:tcPr>
          <w:p w14:paraId="293AFA4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motorni benzin i dizel gorivo za službene automobile</w:t>
            </w:r>
          </w:p>
        </w:tc>
        <w:tc>
          <w:tcPr>
            <w:tcW w:w="2268" w:type="dxa"/>
            <w:tcBorders>
              <w:top w:val="nil"/>
              <w:left w:val="nil"/>
              <w:bottom w:val="single" w:sz="4" w:space="0" w:color="auto"/>
              <w:right w:val="single" w:sz="4" w:space="0" w:color="auto"/>
            </w:tcBorders>
            <w:shd w:val="clear" w:color="auto" w:fill="auto"/>
            <w:vAlign w:val="center"/>
            <w:hideMark/>
          </w:tcPr>
          <w:p w14:paraId="56A0D41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09132000</w:t>
            </w:r>
          </w:p>
        </w:tc>
        <w:tc>
          <w:tcPr>
            <w:tcW w:w="1134" w:type="dxa"/>
            <w:tcBorders>
              <w:top w:val="nil"/>
              <w:left w:val="nil"/>
              <w:bottom w:val="single" w:sz="4" w:space="0" w:color="auto"/>
              <w:right w:val="single" w:sz="4" w:space="0" w:color="auto"/>
            </w:tcBorders>
            <w:shd w:val="clear" w:color="000000" w:fill="FFD700"/>
            <w:vAlign w:val="center"/>
            <w:hideMark/>
          </w:tcPr>
          <w:p w14:paraId="72F5E6DF"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24000,00</w:t>
            </w:r>
          </w:p>
        </w:tc>
        <w:tc>
          <w:tcPr>
            <w:tcW w:w="1418" w:type="dxa"/>
            <w:tcBorders>
              <w:top w:val="nil"/>
              <w:left w:val="nil"/>
              <w:bottom w:val="single" w:sz="4" w:space="0" w:color="auto"/>
              <w:right w:val="single" w:sz="4" w:space="0" w:color="auto"/>
            </w:tcBorders>
            <w:shd w:val="clear" w:color="auto" w:fill="auto"/>
            <w:vAlign w:val="center"/>
            <w:hideMark/>
          </w:tcPr>
          <w:p w14:paraId="5EA6FBC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715405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551C43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7CE1227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63F3D05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1B8CCB4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35E968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743A4C61"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271BA7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27/22</w:t>
            </w:r>
          </w:p>
        </w:tc>
        <w:tc>
          <w:tcPr>
            <w:tcW w:w="1559" w:type="dxa"/>
            <w:tcBorders>
              <w:top w:val="nil"/>
              <w:left w:val="nil"/>
              <w:bottom w:val="single" w:sz="4" w:space="0" w:color="auto"/>
              <w:right w:val="single" w:sz="4" w:space="0" w:color="auto"/>
            </w:tcBorders>
            <w:shd w:val="clear" w:color="auto" w:fill="auto"/>
            <w:vAlign w:val="center"/>
            <w:hideMark/>
          </w:tcPr>
          <w:p w14:paraId="500B693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xml:space="preserve">izgradnja pješačkog semafora sa mjeračima </w:t>
            </w:r>
            <w:r w:rsidRPr="00A52ACA">
              <w:rPr>
                <w:rFonts w:ascii="Arial" w:eastAsia="Times New Roman" w:hAnsi="Arial" w:cs="Arial"/>
                <w:sz w:val="18"/>
                <w:szCs w:val="18"/>
                <w:lang w:eastAsia="hr-HR"/>
              </w:rPr>
              <w:lastRenderedPageBreak/>
              <w:t>brzine u naselju Šodolovci</w:t>
            </w:r>
          </w:p>
        </w:tc>
        <w:tc>
          <w:tcPr>
            <w:tcW w:w="2268" w:type="dxa"/>
            <w:tcBorders>
              <w:top w:val="nil"/>
              <w:left w:val="nil"/>
              <w:bottom w:val="single" w:sz="4" w:space="0" w:color="auto"/>
              <w:right w:val="single" w:sz="4" w:space="0" w:color="auto"/>
            </w:tcBorders>
            <w:shd w:val="clear" w:color="auto" w:fill="auto"/>
            <w:vAlign w:val="center"/>
            <w:hideMark/>
          </w:tcPr>
          <w:p w14:paraId="60D0DBE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lastRenderedPageBreak/>
              <w:t>34996100</w:t>
            </w:r>
          </w:p>
        </w:tc>
        <w:tc>
          <w:tcPr>
            <w:tcW w:w="1134" w:type="dxa"/>
            <w:tcBorders>
              <w:top w:val="nil"/>
              <w:left w:val="nil"/>
              <w:bottom w:val="single" w:sz="4" w:space="0" w:color="auto"/>
              <w:right w:val="single" w:sz="4" w:space="0" w:color="auto"/>
            </w:tcBorders>
            <w:shd w:val="clear" w:color="000000" w:fill="FFD700"/>
            <w:vAlign w:val="center"/>
            <w:hideMark/>
          </w:tcPr>
          <w:p w14:paraId="4790A367"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293467,00</w:t>
            </w:r>
          </w:p>
        </w:tc>
        <w:tc>
          <w:tcPr>
            <w:tcW w:w="1418" w:type="dxa"/>
            <w:tcBorders>
              <w:top w:val="nil"/>
              <w:left w:val="nil"/>
              <w:bottom w:val="single" w:sz="4" w:space="0" w:color="auto"/>
              <w:right w:val="single" w:sz="4" w:space="0" w:color="auto"/>
            </w:tcBorders>
            <w:shd w:val="clear" w:color="auto" w:fill="auto"/>
            <w:vAlign w:val="center"/>
            <w:hideMark/>
          </w:tcPr>
          <w:p w14:paraId="12D97DA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3CB59A2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DE8808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7B9755C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77C320A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travanj 2022</w:t>
            </w:r>
          </w:p>
        </w:tc>
        <w:tc>
          <w:tcPr>
            <w:tcW w:w="1276" w:type="dxa"/>
            <w:tcBorders>
              <w:top w:val="nil"/>
              <w:left w:val="nil"/>
              <w:bottom w:val="single" w:sz="4" w:space="0" w:color="auto"/>
              <w:right w:val="single" w:sz="4" w:space="0" w:color="auto"/>
            </w:tcBorders>
            <w:shd w:val="clear" w:color="auto" w:fill="auto"/>
            <w:vAlign w:val="center"/>
            <w:hideMark/>
          </w:tcPr>
          <w:p w14:paraId="13C9046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 mjeseca</w:t>
            </w:r>
          </w:p>
        </w:tc>
        <w:tc>
          <w:tcPr>
            <w:tcW w:w="1418" w:type="dxa"/>
            <w:tcBorders>
              <w:top w:val="nil"/>
              <w:left w:val="nil"/>
              <w:bottom w:val="single" w:sz="4" w:space="0" w:color="auto"/>
              <w:right w:val="single" w:sz="4" w:space="0" w:color="auto"/>
            </w:tcBorders>
            <w:shd w:val="clear" w:color="auto" w:fill="auto"/>
            <w:vAlign w:val="center"/>
            <w:hideMark/>
          </w:tcPr>
          <w:p w14:paraId="21B9E95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7C226908"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911CE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28/22</w:t>
            </w:r>
          </w:p>
        </w:tc>
        <w:tc>
          <w:tcPr>
            <w:tcW w:w="1559" w:type="dxa"/>
            <w:tcBorders>
              <w:top w:val="nil"/>
              <w:left w:val="nil"/>
              <w:bottom w:val="single" w:sz="4" w:space="0" w:color="auto"/>
              <w:right w:val="single" w:sz="4" w:space="0" w:color="auto"/>
            </w:tcBorders>
            <w:shd w:val="clear" w:color="auto" w:fill="auto"/>
            <w:vAlign w:val="center"/>
            <w:hideMark/>
          </w:tcPr>
          <w:p w14:paraId="090E808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izrada prometnih elaborata</w:t>
            </w:r>
          </w:p>
        </w:tc>
        <w:tc>
          <w:tcPr>
            <w:tcW w:w="2268" w:type="dxa"/>
            <w:tcBorders>
              <w:top w:val="nil"/>
              <w:left w:val="nil"/>
              <w:bottom w:val="single" w:sz="4" w:space="0" w:color="auto"/>
              <w:right w:val="single" w:sz="4" w:space="0" w:color="auto"/>
            </w:tcBorders>
            <w:shd w:val="clear" w:color="auto" w:fill="auto"/>
            <w:vAlign w:val="center"/>
            <w:hideMark/>
          </w:tcPr>
          <w:p w14:paraId="0C66180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71322500</w:t>
            </w:r>
          </w:p>
        </w:tc>
        <w:tc>
          <w:tcPr>
            <w:tcW w:w="1134" w:type="dxa"/>
            <w:tcBorders>
              <w:top w:val="nil"/>
              <w:left w:val="nil"/>
              <w:bottom w:val="single" w:sz="4" w:space="0" w:color="auto"/>
              <w:right w:val="single" w:sz="4" w:space="0" w:color="auto"/>
            </w:tcBorders>
            <w:shd w:val="clear" w:color="000000" w:fill="FFD700"/>
            <w:vAlign w:val="center"/>
            <w:hideMark/>
          </w:tcPr>
          <w:p w14:paraId="43B3D174"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24000,00</w:t>
            </w:r>
          </w:p>
        </w:tc>
        <w:tc>
          <w:tcPr>
            <w:tcW w:w="1418" w:type="dxa"/>
            <w:tcBorders>
              <w:top w:val="nil"/>
              <w:left w:val="nil"/>
              <w:bottom w:val="single" w:sz="4" w:space="0" w:color="auto"/>
              <w:right w:val="single" w:sz="4" w:space="0" w:color="auto"/>
            </w:tcBorders>
            <w:shd w:val="clear" w:color="auto" w:fill="auto"/>
            <w:vAlign w:val="center"/>
            <w:hideMark/>
          </w:tcPr>
          <w:p w14:paraId="647728F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4A6BF6D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AEA08F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6F66208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auto" w:fill="auto"/>
            <w:vAlign w:val="center"/>
            <w:hideMark/>
          </w:tcPr>
          <w:p w14:paraId="3BF9C09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75F397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1B2BD8A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12C68772"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24623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29/22</w:t>
            </w:r>
          </w:p>
        </w:tc>
        <w:tc>
          <w:tcPr>
            <w:tcW w:w="1559" w:type="dxa"/>
            <w:tcBorders>
              <w:top w:val="nil"/>
              <w:left w:val="nil"/>
              <w:bottom w:val="single" w:sz="4" w:space="0" w:color="auto"/>
              <w:right w:val="single" w:sz="4" w:space="0" w:color="auto"/>
            </w:tcBorders>
            <w:shd w:val="clear" w:color="auto" w:fill="auto"/>
            <w:vAlign w:val="center"/>
            <w:hideMark/>
          </w:tcPr>
          <w:p w14:paraId="41D90A8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izrada projektno-tehničke dokmentacije za projekt uređenja ribnjaka u naselju Koprivna</w:t>
            </w:r>
          </w:p>
        </w:tc>
        <w:tc>
          <w:tcPr>
            <w:tcW w:w="2268" w:type="dxa"/>
            <w:tcBorders>
              <w:top w:val="nil"/>
              <w:left w:val="nil"/>
              <w:bottom w:val="single" w:sz="4" w:space="0" w:color="auto"/>
              <w:right w:val="single" w:sz="4" w:space="0" w:color="auto"/>
            </w:tcBorders>
            <w:shd w:val="clear" w:color="auto" w:fill="auto"/>
            <w:vAlign w:val="center"/>
            <w:hideMark/>
          </w:tcPr>
          <w:p w14:paraId="3E75FDD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71250000</w:t>
            </w:r>
          </w:p>
        </w:tc>
        <w:tc>
          <w:tcPr>
            <w:tcW w:w="1134" w:type="dxa"/>
            <w:tcBorders>
              <w:top w:val="nil"/>
              <w:left w:val="nil"/>
              <w:bottom w:val="single" w:sz="4" w:space="0" w:color="auto"/>
              <w:right w:val="single" w:sz="4" w:space="0" w:color="auto"/>
            </w:tcBorders>
            <w:shd w:val="clear" w:color="000000" w:fill="FFD700"/>
            <w:vAlign w:val="center"/>
            <w:hideMark/>
          </w:tcPr>
          <w:p w14:paraId="4F97F34D"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1200000,00</w:t>
            </w:r>
          </w:p>
        </w:tc>
        <w:tc>
          <w:tcPr>
            <w:tcW w:w="1418" w:type="dxa"/>
            <w:tcBorders>
              <w:top w:val="nil"/>
              <w:left w:val="nil"/>
              <w:bottom w:val="single" w:sz="4" w:space="0" w:color="auto"/>
              <w:right w:val="single" w:sz="4" w:space="0" w:color="auto"/>
            </w:tcBorders>
            <w:shd w:val="clear" w:color="auto" w:fill="auto"/>
            <w:vAlign w:val="center"/>
            <w:hideMark/>
          </w:tcPr>
          <w:p w14:paraId="135DB4C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Otvoreni postupak</w:t>
            </w:r>
          </w:p>
        </w:tc>
        <w:tc>
          <w:tcPr>
            <w:tcW w:w="1134" w:type="dxa"/>
            <w:tcBorders>
              <w:top w:val="nil"/>
              <w:left w:val="nil"/>
              <w:bottom w:val="single" w:sz="4" w:space="0" w:color="auto"/>
              <w:right w:val="single" w:sz="4" w:space="0" w:color="auto"/>
            </w:tcBorders>
            <w:shd w:val="clear" w:color="auto" w:fill="auto"/>
            <w:vAlign w:val="center"/>
            <w:hideMark/>
          </w:tcPr>
          <w:p w14:paraId="0CED0E0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D403DA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2489BCA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531656A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kolovoz 2022</w:t>
            </w:r>
          </w:p>
        </w:tc>
        <w:tc>
          <w:tcPr>
            <w:tcW w:w="1276" w:type="dxa"/>
            <w:tcBorders>
              <w:top w:val="nil"/>
              <w:left w:val="nil"/>
              <w:bottom w:val="single" w:sz="4" w:space="0" w:color="auto"/>
              <w:right w:val="single" w:sz="4" w:space="0" w:color="auto"/>
            </w:tcBorders>
            <w:shd w:val="clear" w:color="auto" w:fill="auto"/>
            <w:vAlign w:val="center"/>
            <w:hideMark/>
          </w:tcPr>
          <w:p w14:paraId="1B0779F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6 mjeseci</w:t>
            </w:r>
          </w:p>
        </w:tc>
        <w:tc>
          <w:tcPr>
            <w:tcW w:w="1418" w:type="dxa"/>
            <w:tcBorders>
              <w:top w:val="nil"/>
              <w:left w:val="nil"/>
              <w:bottom w:val="single" w:sz="4" w:space="0" w:color="auto"/>
              <w:right w:val="single" w:sz="4" w:space="0" w:color="auto"/>
            </w:tcBorders>
            <w:shd w:val="clear" w:color="auto" w:fill="auto"/>
            <w:vAlign w:val="center"/>
            <w:hideMark/>
          </w:tcPr>
          <w:p w14:paraId="08DFF4F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175287FF"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46EBB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30/22</w:t>
            </w:r>
          </w:p>
        </w:tc>
        <w:tc>
          <w:tcPr>
            <w:tcW w:w="1559" w:type="dxa"/>
            <w:tcBorders>
              <w:top w:val="nil"/>
              <w:left w:val="nil"/>
              <w:bottom w:val="single" w:sz="4" w:space="0" w:color="auto"/>
              <w:right w:val="single" w:sz="4" w:space="0" w:color="auto"/>
            </w:tcBorders>
            <w:shd w:val="clear" w:color="auto" w:fill="auto"/>
            <w:vAlign w:val="center"/>
            <w:hideMark/>
          </w:tcPr>
          <w:p w14:paraId="6CCDBA5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uređenje otresnica</w:t>
            </w:r>
          </w:p>
        </w:tc>
        <w:tc>
          <w:tcPr>
            <w:tcW w:w="2268" w:type="dxa"/>
            <w:tcBorders>
              <w:top w:val="nil"/>
              <w:left w:val="nil"/>
              <w:bottom w:val="single" w:sz="4" w:space="0" w:color="auto"/>
              <w:right w:val="single" w:sz="4" w:space="0" w:color="auto"/>
            </w:tcBorders>
            <w:shd w:val="clear" w:color="auto" w:fill="auto"/>
            <w:vAlign w:val="center"/>
            <w:hideMark/>
          </w:tcPr>
          <w:p w14:paraId="2B73C81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45233141</w:t>
            </w:r>
          </w:p>
        </w:tc>
        <w:tc>
          <w:tcPr>
            <w:tcW w:w="1134" w:type="dxa"/>
            <w:tcBorders>
              <w:top w:val="nil"/>
              <w:left w:val="nil"/>
              <w:bottom w:val="single" w:sz="4" w:space="0" w:color="auto"/>
              <w:right w:val="single" w:sz="4" w:space="0" w:color="auto"/>
            </w:tcBorders>
            <w:shd w:val="clear" w:color="000000" w:fill="FFD700"/>
            <w:vAlign w:val="center"/>
            <w:hideMark/>
          </w:tcPr>
          <w:p w14:paraId="13D11F9C"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80000,00</w:t>
            </w:r>
          </w:p>
        </w:tc>
        <w:tc>
          <w:tcPr>
            <w:tcW w:w="1418" w:type="dxa"/>
            <w:tcBorders>
              <w:top w:val="nil"/>
              <w:left w:val="nil"/>
              <w:bottom w:val="single" w:sz="4" w:space="0" w:color="auto"/>
              <w:right w:val="single" w:sz="4" w:space="0" w:color="auto"/>
            </w:tcBorders>
            <w:shd w:val="clear" w:color="auto" w:fill="auto"/>
            <w:vAlign w:val="center"/>
            <w:hideMark/>
          </w:tcPr>
          <w:p w14:paraId="58B66F0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69CF153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86DFAD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3E3C900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346E1D6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7F6BEA5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6A09DC3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308C6E9D"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37FC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31/22</w:t>
            </w:r>
          </w:p>
        </w:tc>
        <w:tc>
          <w:tcPr>
            <w:tcW w:w="1559" w:type="dxa"/>
            <w:tcBorders>
              <w:top w:val="nil"/>
              <w:left w:val="nil"/>
              <w:bottom w:val="single" w:sz="4" w:space="0" w:color="auto"/>
              <w:right w:val="single" w:sz="4" w:space="0" w:color="auto"/>
            </w:tcBorders>
            <w:shd w:val="clear" w:color="auto" w:fill="auto"/>
            <w:vAlign w:val="center"/>
            <w:hideMark/>
          </w:tcPr>
          <w:p w14:paraId="02EB3DE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ozelenjavanje</w:t>
            </w:r>
          </w:p>
        </w:tc>
        <w:tc>
          <w:tcPr>
            <w:tcW w:w="2268" w:type="dxa"/>
            <w:tcBorders>
              <w:top w:val="nil"/>
              <w:left w:val="nil"/>
              <w:bottom w:val="single" w:sz="4" w:space="0" w:color="auto"/>
              <w:right w:val="single" w:sz="4" w:space="0" w:color="auto"/>
            </w:tcBorders>
            <w:shd w:val="clear" w:color="auto" w:fill="auto"/>
            <w:vAlign w:val="center"/>
            <w:hideMark/>
          </w:tcPr>
          <w:p w14:paraId="15B2046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77310000</w:t>
            </w:r>
          </w:p>
        </w:tc>
        <w:tc>
          <w:tcPr>
            <w:tcW w:w="1134" w:type="dxa"/>
            <w:tcBorders>
              <w:top w:val="nil"/>
              <w:left w:val="nil"/>
              <w:bottom w:val="single" w:sz="4" w:space="0" w:color="auto"/>
              <w:right w:val="single" w:sz="4" w:space="0" w:color="auto"/>
            </w:tcBorders>
            <w:shd w:val="clear" w:color="000000" w:fill="FFD700"/>
            <w:vAlign w:val="center"/>
            <w:hideMark/>
          </w:tcPr>
          <w:p w14:paraId="695EF20D"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80000,00</w:t>
            </w:r>
          </w:p>
        </w:tc>
        <w:tc>
          <w:tcPr>
            <w:tcW w:w="1418" w:type="dxa"/>
            <w:tcBorders>
              <w:top w:val="nil"/>
              <w:left w:val="nil"/>
              <w:bottom w:val="single" w:sz="4" w:space="0" w:color="auto"/>
              <w:right w:val="single" w:sz="4" w:space="0" w:color="auto"/>
            </w:tcBorders>
            <w:shd w:val="clear" w:color="auto" w:fill="auto"/>
            <w:vAlign w:val="center"/>
            <w:hideMark/>
          </w:tcPr>
          <w:p w14:paraId="7A78D46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0878908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44CD46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627DFD1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16641F2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1A0ABD1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290499C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6D67984A"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7C588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32/22</w:t>
            </w:r>
          </w:p>
        </w:tc>
        <w:tc>
          <w:tcPr>
            <w:tcW w:w="1559" w:type="dxa"/>
            <w:tcBorders>
              <w:top w:val="nil"/>
              <w:left w:val="nil"/>
              <w:bottom w:val="single" w:sz="4" w:space="0" w:color="auto"/>
              <w:right w:val="single" w:sz="4" w:space="0" w:color="auto"/>
            </w:tcBorders>
            <w:shd w:val="clear" w:color="auto" w:fill="auto"/>
            <w:vAlign w:val="center"/>
            <w:hideMark/>
          </w:tcPr>
          <w:p w14:paraId="3B5CDE3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održavanje nerazvrstanih cesta</w:t>
            </w:r>
          </w:p>
        </w:tc>
        <w:tc>
          <w:tcPr>
            <w:tcW w:w="2268" w:type="dxa"/>
            <w:tcBorders>
              <w:top w:val="nil"/>
              <w:left w:val="nil"/>
              <w:bottom w:val="single" w:sz="4" w:space="0" w:color="auto"/>
              <w:right w:val="single" w:sz="4" w:space="0" w:color="auto"/>
            </w:tcBorders>
            <w:shd w:val="clear" w:color="auto" w:fill="auto"/>
            <w:vAlign w:val="center"/>
            <w:hideMark/>
          </w:tcPr>
          <w:p w14:paraId="74C53C5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50230000</w:t>
            </w:r>
          </w:p>
        </w:tc>
        <w:tc>
          <w:tcPr>
            <w:tcW w:w="1134" w:type="dxa"/>
            <w:tcBorders>
              <w:top w:val="nil"/>
              <w:left w:val="nil"/>
              <w:bottom w:val="single" w:sz="4" w:space="0" w:color="auto"/>
              <w:right w:val="single" w:sz="4" w:space="0" w:color="auto"/>
            </w:tcBorders>
            <w:shd w:val="clear" w:color="000000" w:fill="FFD700"/>
            <w:vAlign w:val="center"/>
            <w:hideMark/>
          </w:tcPr>
          <w:p w14:paraId="4DA8D26F"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w:t>
            </w:r>
          </w:p>
        </w:tc>
        <w:tc>
          <w:tcPr>
            <w:tcW w:w="1418" w:type="dxa"/>
            <w:tcBorders>
              <w:top w:val="nil"/>
              <w:left w:val="nil"/>
              <w:bottom w:val="single" w:sz="4" w:space="0" w:color="auto"/>
              <w:right w:val="single" w:sz="4" w:space="0" w:color="auto"/>
            </w:tcBorders>
            <w:shd w:val="clear" w:color="auto" w:fill="auto"/>
            <w:vAlign w:val="center"/>
            <w:hideMark/>
          </w:tcPr>
          <w:p w14:paraId="609DDDD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2354621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742DB4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5AE3EA7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74A7D59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65B9D85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25ACB34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0EA75C7F"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4A50B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33/22</w:t>
            </w:r>
          </w:p>
        </w:tc>
        <w:tc>
          <w:tcPr>
            <w:tcW w:w="1559" w:type="dxa"/>
            <w:tcBorders>
              <w:top w:val="nil"/>
              <w:left w:val="nil"/>
              <w:bottom w:val="single" w:sz="4" w:space="0" w:color="auto"/>
              <w:right w:val="single" w:sz="4" w:space="0" w:color="auto"/>
            </w:tcBorders>
            <w:shd w:val="clear" w:color="auto" w:fill="auto"/>
            <w:vAlign w:val="center"/>
            <w:hideMark/>
          </w:tcPr>
          <w:p w14:paraId="50080DE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poslovi zimske službe</w:t>
            </w:r>
          </w:p>
        </w:tc>
        <w:tc>
          <w:tcPr>
            <w:tcW w:w="2268" w:type="dxa"/>
            <w:tcBorders>
              <w:top w:val="nil"/>
              <w:left w:val="nil"/>
              <w:bottom w:val="single" w:sz="4" w:space="0" w:color="auto"/>
              <w:right w:val="single" w:sz="4" w:space="0" w:color="auto"/>
            </w:tcBorders>
            <w:shd w:val="clear" w:color="auto" w:fill="auto"/>
            <w:vAlign w:val="center"/>
            <w:hideMark/>
          </w:tcPr>
          <w:p w14:paraId="6009DC9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90620000</w:t>
            </w:r>
          </w:p>
        </w:tc>
        <w:tc>
          <w:tcPr>
            <w:tcW w:w="1134" w:type="dxa"/>
            <w:tcBorders>
              <w:top w:val="nil"/>
              <w:left w:val="nil"/>
              <w:bottom w:val="single" w:sz="4" w:space="0" w:color="auto"/>
              <w:right w:val="single" w:sz="4" w:space="0" w:color="auto"/>
            </w:tcBorders>
            <w:shd w:val="clear" w:color="000000" w:fill="FFD700"/>
            <w:vAlign w:val="center"/>
            <w:hideMark/>
          </w:tcPr>
          <w:p w14:paraId="75614561"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36000,00</w:t>
            </w:r>
          </w:p>
        </w:tc>
        <w:tc>
          <w:tcPr>
            <w:tcW w:w="1418" w:type="dxa"/>
            <w:tcBorders>
              <w:top w:val="nil"/>
              <w:left w:val="nil"/>
              <w:bottom w:val="single" w:sz="4" w:space="0" w:color="auto"/>
              <w:right w:val="single" w:sz="4" w:space="0" w:color="auto"/>
            </w:tcBorders>
            <w:shd w:val="clear" w:color="auto" w:fill="auto"/>
            <w:vAlign w:val="center"/>
            <w:hideMark/>
          </w:tcPr>
          <w:p w14:paraId="2FAF8BF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7C99EB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7F9277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6C6AE49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5BD0DDE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76DCFD5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16EFF56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18D4101A"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943E5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34/22</w:t>
            </w:r>
          </w:p>
        </w:tc>
        <w:tc>
          <w:tcPr>
            <w:tcW w:w="1559" w:type="dxa"/>
            <w:tcBorders>
              <w:top w:val="nil"/>
              <w:left w:val="nil"/>
              <w:bottom w:val="single" w:sz="4" w:space="0" w:color="auto"/>
              <w:right w:val="single" w:sz="4" w:space="0" w:color="auto"/>
            </w:tcBorders>
            <w:shd w:val="clear" w:color="auto" w:fill="auto"/>
            <w:vAlign w:val="center"/>
            <w:hideMark/>
          </w:tcPr>
          <w:p w14:paraId="63277C8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uređenje kanalske mreže</w:t>
            </w:r>
          </w:p>
        </w:tc>
        <w:tc>
          <w:tcPr>
            <w:tcW w:w="2268" w:type="dxa"/>
            <w:tcBorders>
              <w:top w:val="nil"/>
              <w:left w:val="nil"/>
              <w:bottom w:val="single" w:sz="4" w:space="0" w:color="auto"/>
              <w:right w:val="single" w:sz="4" w:space="0" w:color="auto"/>
            </w:tcBorders>
            <w:shd w:val="clear" w:color="auto" w:fill="auto"/>
            <w:vAlign w:val="center"/>
            <w:hideMark/>
          </w:tcPr>
          <w:p w14:paraId="7CE0E50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45247112</w:t>
            </w:r>
          </w:p>
        </w:tc>
        <w:tc>
          <w:tcPr>
            <w:tcW w:w="1134" w:type="dxa"/>
            <w:tcBorders>
              <w:top w:val="nil"/>
              <w:left w:val="nil"/>
              <w:bottom w:val="single" w:sz="4" w:space="0" w:color="auto"/>
              <w:right w:val="single" w:sz="4" w:space="0" w:color="auto"/>
            </w:tcBorders>
            <w:shd w:val="clear" w:color="000000" w:fill="FFD700"/>
            <w:vAlign w:val="center"/>
            <w:hideMark/>
          </w:tcPr>
          <w:p w14:paraId="5ABE971A"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320000,00</w:t>
            </w:r>
          </w:p>
        </w:tc>
        <w:tc>
          <w:tcPr>
            <w:tcW w:w="1418" w:type="dxa"/>
            <w:tcBorders>
              <w:top w:val="nil"/>
              <w:left w:val="nil"/>
              <w:bottom w:val="single" w:sz="4" w:space="0" w:color="auto"/>
              <w:right w:val="single" w:sz="4" w:space="0" w:color="auto"/>
            </w:tcBorders>
            <w:shd w:val="clear" w:color="auto" w:fill="auto"/>
            <w:vAlign w:val="center"/>
            <w:hideMark/>
          </w:tcPr>
          <w:p w14:paraId="5CB7B9C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0F5DFDE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3E14F4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15AADC3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56CDFA4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37072B4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2914AA4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7D2F671C"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7A676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35/22</w:t>
            </w:r>
          </w:p>
        </w:tc>
        <w:tc>
          <w:tcPr>
            <w:tcW w:w="1559" w:type="dxa"/>
            <w:tcBorders>
              <w:top w:val="nil"/>
              <w:left w:val="nil"/>
              <w:bottom w:val="single" w:sz="4" w:space="0" w:color="auto"/>
              <w:right w:val="single" w:sz="4" w:space="0" w:color="auto"/>
            </w:tcBorders>
            <w:shd w:val="clear" w:color="auto" w:fill="auto"/>
            <w:vAlign w:val="center"/>
            <w:hideMark/>
          </w:tcPr>
          <w:p w14:paraId="64DE79F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održavanje javnih zelenih površina</w:t>
            </w:r>
          </w:p>
        </w:tc>
        <w:tc>
          <w:tcPr>
            <w:tcW w:w="2268" w:type="dxa"/>
            <w:tcBorders>
              <w:top w:val="nil"/>
              <w:left w:val="nil"/>
              <w:bottom w:val="single" w:sz="4" w:space="0" w:color="auto"/>
              <w:right w:val="single" w:sz="4" w:space="0" w:color="auto"/>
            </w:tcBorders>
            <w:shd w:val="clear" w:color="auto" w:fill="auto"/>
            <w:vAlign w:val="center"/>
            <w:hideMark/>
          </w:tcPr>
          <w:p w14:paraId="45FAE45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77310000</w:t>
            </w:r>
          </w:p>
        </w:tc>
        <w:tc>
          <w:tcPr>
            <w:tcW w:w="1134" w:type="dxa"/>
            <w:tcBorders>
              <w:top w:val="nil"/>
              <w:left w:val="nil"/>
              <w:bottom w:val="single" w:sz="4" w:space="0" w:color="auto"/>
              <w:right w:val="single" w:sz="4" w:space="0" w:color="auto"/>
            </w:tcBorders>
            <w:shd w:val="clear" w:color="000000" w:fill="FFD700"/>
            <w:vAlign w:val="center"/>
            <w:hideMark/>
          </w:tcPr>
          <w:p w14:paraId="45176427"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360000,00</w:t>
            </w:r>
          </w:p>
        </w:tc>
        <w:tc>
          <w:tcPr>
            <w:tcW w:w="1418" w:type="dxa"/>
            <w:tcBorders>
              <w:top w:val="nil"/>
              <w:left w:val="nil"/>
              <w:bottom w:val="single" w:sz="4" w:space="0" w:color="auto"/>
              <w:right w:val="single" w:sz="4" w:space="0" w:color="auto"/>
            </w:tcBorders>
            <w:shd w:val="clear" w:color="auto" w:fill="auto"/>
            <w:vAlign w:val="center"/>
            <w:hideMark/>
          </w:tcPr>
          <w:p w14:paraId="2D6A17F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5A272D5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C04043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31221A4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0457ECE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3C27B66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5A8D6382"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461E2C59"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93AB2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36/22</w:t>
            </w:r>
          </w:p>
        </w:tc>
        <w:tc>
          <w:tcPr>
            <w:tcW w:w="1559" w:type="dxa"/>
            <w:tcBorders>
              <w:top w:val="nil"/>
              <w:left w:val="nil"/>
              <w:bottom w:val="single" w:sz="4" w:space="0" w:color="auto"/>
              <w:right w:val="single" w:sz="4" w:space="0" w:color="auto"/>
            </w:tcBorders>
            <w:shd w:val="clear" w:color="auto" w:fill="auto"/>
            <w:vAlign w:val="center"/>
            <w:hideMark/>
          </w:tcPr>
          <w:p w14:paraId="221A25D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nabava parkovske opreme</w:t>
            </w:r>
          </w:p>
        </w:tc>
        <w:tc>
          <w:tcPr>
            <w:tcW w:w="2268" w:type="dxa"/>
            <w:tcBorders>
              <w:top w:val="nil"/>
              <w:left w:val="nil"/>
              <w:bottom w:val="single" w:sz="4" w:space="0" w:color="auto"/>
              <w:right w:val="single" w:sz="4" w:space="0" w:color="auto"/>
            </w:tcBorders>
            <w:shd w:val="clear" w:color="auto" w:fill="auto"/>
            <w:vAlign w:val="center"/>
            <w:hideMark/>
          </w:tcPr>
          <w:p w14:paraId="6029F90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39113300</w:t>
            </w:r>
          </w:p>
        </w:tc>
        <w:tc>
          <w:tcPr>
            <w:tcW w:w="1134" w:type="dxa"/>
            <w:tcBorders>
              <w:top w:val="nil"/>
              <w:left w:val="nil"/>
              <w:bottom w:val="single" w:sz="4" w:space="0" w:color="auto"/>
              <w:right w:val="single" w:sz="4" w:space="0" w:color="auto"/>
            </w:tcBorders>
            <w:shd w:val="clear" w:color="000000" w:fill="FFD700"/>
            <w:vAlign w:val="center"/>
            <w:hideMark/>
          </w:tcPr>
          <w:p w14:paraId="45425DAD"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24000,00</w:t>
            </w:r>
          </w:p>
        </w:tc>
        <w:tc>
          <w:tcPr>
            <w:tcW w:w="1418" w:type="dxa"/>
            <w:tcBorders>
              <w:top w:val="nil"/>
              <w:left w:val="nil"/>
              <w:bottom w:val="single" w:sz="4" w:space="0" w:color="auto"/>
              <w:right w:val="single" w:sz="4" w:space="0" w:color="auto"/>
            </w:tcBorders>
            <w:shd w:val="clear" w:color="auto" w:fill="auto"/>
            <w:vAlign w:val="center"/>
            <w:hideMark/>
          </w:tcPr>
          <w:p w14:paraId="1E10862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7AF8150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A4BC5F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67F5C06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59E45543"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27A7DD9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6DED5D3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3F6AD361"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E9827A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37/22</w:t>
            </w:r>
          </w:p>
        </w:tc>
        <w:tc>
          <w:tcPr>
            <w:tcW w:w="1559" w:type="dxa"/>
            <w:tcBorders>
              <w:top w:val="nil"/>
              <w:left w:val="nil"/>
              <w:bottom w:val="single" w:sz="4" w:space="0" w:color="auto"/>
              <w:right w:val="single" w:sz="4" w:space="0" w:color="auto"/>
            </w:tcBorders>
            <w:shd w:val="clear" w:color="auto" w:fill="auto"/>
            <w:vAlign w:val="center"/>
            <w:hideMark/>
          </w:tcPr>
          <w:p w14:paraId="7E36ED6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održavanje groblja</w:t>
            </w:r>
          </w:p>
        </w:tc>
        <w:tc>
          <w:tcPr>
            <w:tcW w:w="2268" w:type="dxa"/>
            <w:tcBorders>
              <w:top w:val="nil"/>
              <w:left w:val="nil"/>
              <w:bottom w:val="single" w:sz="4" w:space="0" w:color="auto"/>
              <w:right w:val="single" w:sz="4" w:space="0" w:color="auto"/>
            </w:tcBorders>
            <w:shd w:val="clear" w:color="auto" w:fill="auto"/>
            <w:vAlign w:val="center"/>
            <w:hideMark/>
          </w:tcPr>
          <w:p w14:paraId="1C3EE5F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98371111</w:t>
            </w:r>
          </w:p>
        </w:tc>
        <w:tc>
          <w:tcPr>
            <w:tcW w:w="1134" w:type="dxa"/>
            <w:tcBorders>
              <w:top w:val="nil"/>
              <w:left w:val="nil"/>
              <w:bottom w:val="single" w:sz="4" w:space="0" w:color="auto"/>
              <w:right w:val="single" w:sz="4" w:space="0" w:color="auto"/>
            </w:tcBorders>
            <w:shd w:val="clear" w:color="000000" w:fill="FFD700"/>
            <w:vAlign w:val="center"/>
            <w:hideMark/>
          </w:tcPr>
          <w:p w14:paraId="3409AC5F"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204000,00</w:t>
            </w:r>
          </w:p>
        </w:tc>
        <w:tc>
          <w:tcPr>
            <w:tcW w:w="1418" w:type="dxa"/>
            <w:tcBorders>
              <w:top w:val="nil"/>
              <w:left w:val="nil"/>
              <w:bottom w:val="single" w:sz="4" w:space="0" w:color="auto"/>
              <w:right w:val="single" w:sz="4" w:space="0" w:color="auto"/>
            </w:tcBorders>
            <w:shd w:val="clear" w:color="auto" w:fill="auto"/>
            <w:vAlign w:val="center"/>
            <w:hideMark/>
          </w:tcPr>
          <w:p w14:paraId="7226785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48E3E53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9DE5F8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130490D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31367D0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126729F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1AC2D4C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4DB22593" w14:textId="77777777" w:rsidTr="00406DBB">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3C035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lastRenderedPageBreak/>
              <w:t>38/22</w:t>
            </w:r>
          </w:p>
        </w:tc>
        <w:tc>
          <w:tcPr>
            <w:tcW w:w="1559" w:type="dxa"/>
            <w:tcBorders>
              <w:top w:val="nil"/>
              <w:left w:val="nil"/>
              <w:bottom w:val="single" w:sz="4" w:space="0" w:color="auto"/>
              <w:right w:val="single" w:sz="4" w:space="0" w:color="auto"/>
            </w:tcBorders>
            <w:shd w:val="clear" w:color="auto" w:fill="auto"/>
            <w:vAlign w:val="center"/>
            <w:hideMark/>
          </w:tcPr>
          <w:p w14:paraId="1958BE9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održavanje čistoće javnih površina</w:t>
            </w:r>
          </w:p>
        </w:tc>
        <w:tc>
          <w:tcPr>
            <w:tcW w:w="2268" w:type="dxa"/>
            <w:tcBorders>
              <w:top w:val="nil"/>
              <w:left w:val="nil"/>
              <w:bottom w:val="single" w:sz="4" w:space="0" w:color="auto"/>
              <w:right w:val="single" w:sz="4" w:space="0" w:color="auto"/>
            </w:tcBorders>
            <w:shd w:val="clear" w:color="auto" w:fill="auto"/>
            <w:vAlign w:val="center"/>
            <w:hideMark/>
          </w:tcPr>
          <w:p w14:paraId="7C94006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90910000</w:t>
            </w:r>
          </w:p>
        </w:tc>
        <w:tc>
          <w:tcPr>
            <w:tcW w:w="1134" w:type="dxa"/>
            <w:tcBorders>
              <w:top w:val="nil"/>
              <w:left w:val="nil"/>
              <w:bottom w:val="single" w:sz="4" w:space="0" w:color="auto"/>
              <w:right w:val="single" w:sz="4" w:space="0" w:color="auto"/>
            </w:tcBorders>
            <w:shd w:val="clear" w:color="000000" w:fill="FFD700"/>
            <w:vAlign w:val="center"/>
            <w:hideMark/>
          </w:tcPr>
          <w:p w14:paraId="54E0EA1C"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40000,00</w:t>
            </w:r>
          </w:p>
        </w:tc>
        <w:tc>
          <w:tcPr>
            <w:tcW w:w="1418" w:type="dxa"/>
            <w:tcBorders>
              <w:top w:val="nil"/>
              <w:left w:val="nil"/>
              <w:bottom w:val="single" w:sz="4" w:space="0" w:color="auto"/>
              <w:right w:val="single" w:sz="4" w:space="0" w:color="auto"/>
            </w:tcBorders>
            <w:shd w:val="clear" w:color="auto" w:fill="auto"/>
            <w:vAlign w:val="center"/>
            <w:hideMark/>
          </w:tcPr>
          <w:p w14:paraId="53820D1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izuzet od primjene Zakona</w:t>
            </w:r>
          </w:p>
        </w:tc>
        <w:tc>
          <w:tcPr>
            <w:tcW w:w="1134" w:type="dxa"/>
            <w:tcBorders>
              <w:top w:val="nil"/>
              <w:left w:val="nil"/>
              <w:bottom w:val="single" w:sz="4" w:space="0" w:color="auto"/>
              <w:right w:val="single" w:sz="4" w:space="0" w:color="auto"/>
            </w:tcBorders>
            <w:shd w:val="clear" w:color="auto" w:fill="auto"/>
            <w:vAlign w:val="center"/>
            <w:hideMark/>
          </w:tcPr>
          <w:p w14:paraId="3F3DDC5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339CD8B"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auto" w:fill="auto"/>
            <w:vAlign w:val="center"/>
            <w:hideMark/>
          </w:tcPr>
          <w:p w14:paraId="1B8F173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5B7ADBB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134BFEE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hideMark/>
          </w:tcPr>
          <w:p w14:paraId="657ED4A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60E0651A" w14:textId="77777777" w:rsidTr="00406DBB">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65856B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39/22</w:t>
            </w:r>
          </w:p>
        </w:tc>
        <w:tc>
          <w:tcPr>
            <w:tcW w:w="1559" w:type="dxa"/>
            <w:tcBorders>
              <w:top w:val="nil"/>
              <w:left w:val="nil"/>
              <w:bottom w:val="single" w:sz="4" w:space="0" w:color="auto"/>
              <w:right w:val="single" w:sz="4" w:space="0" w:color="auto"/>
            </w:tcBorders>
            <w:shd w:val="clear" w:color="auto" w:fill="auto"/>
            <w:vAlign w:val="center"/>
            <w:hideMark/>
          </w:tcPr>
          <w:p w14:paraId="46045E70"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rekonstrukcija nadstrešnica na autobusnim stajalištima</w:t>
            </w:r>
          </w:p>
        </w:tc>
        <w:tc>
          <w:tcPr>
            <w:tcW w:w="2268" w:type="dxa"/>
            <w:tcBorders>
              <w:top w:val="nil"/>
              <w:left w:val="nil"/>
              <w:bottom w:val="single" w:sz="4" w:space="0" w:color="auto"/>
              <w:right w:val="single" w:sz="4" w:space="0" w:color="auto"/>
            </w:tcBorders>
            <w:shd w:val="clear" w:color="auto" w:fill="auto"/>
            <w:vAlign w:val="center"/>
            <w:hideMark/>
          </w:tcPr>
          <w:p w14:paraId="30A7B6FF"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45213311</w:t>
            </w:r>
          </w:p>
        </w:tc>
        <w:tc>
          <w:tcPr>
            <w:tcW w:w="1134" w:type="dxa"/>
            <w:tcBorders>
              <w:top w:val="nil"/>
              <w:left w:val="nil"/>
              <w:bottom w:val="single" w:sz="4" w:space="0" w:color="auto"/>
              <w:right w:val="single" w:sz="4" w:space="0" w:color="auto"/>
            </w:tcBorders>
            <w:shd w:val="clear" w:color="000000" w:fill="FFD700"/>
            <w:vAlign w:val="center"/>
            <w:hideMark/>
          </w:tcPr>
          <w:p w14:paraId="2D2412FB"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48000,00</w:t>
            </w:r>
          </w:p>
        </w:tc>
        <w:tc>
          <w:tcPr>
            <w:tcW w:w="1418" w:type="dxa"/>
            <w:tcBorders>
              <w:top w:val="nil"/>
              <w:left w:val="nil"/>
              <w:bottom w:val="single" w:sz="4" w:space="0" w:color="auto"/>
              <w:right w:val="single" w:sz="4" w:space="0" w:color="auto"/>
            </w:tcBorders>
            <w:shd w:val="clear" w:color="auto" w:fill="auto"/>
            <w:vAlign w:val="center"/>
            <w:hideMark/>
          </w:tcPr>
          <w:p w14:paraId="5BF8DF7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auto" w:fill="auto"/>
            <w:vAlign w:val="center"/>
            <w:hideMark/>
          </w:tcPr>
          <w:p w14:paraId="75A14EC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858799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7" w:type="dxa"/>
            <w:tcBorders>
              <w:top w:val="nil"/>
              <w:left w:val="nil"/>
              <w:bottom w:val="single" w:sz="4" w:space="0" w:color="auto"/>
              <w:right w:val="single" w:sz="4" w:space="0" w:color="auto"/>
            </w:tcBorders>
            <w:shd w:val="clear" w:color="auto" w:fill="auto"/>
            <w:vAlign w:val="center"/>
            <w:hideMark/>
          </w:tcPr>
          <w:p w14:paraId="053C95F5"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Ugovor</w:t>
            </w:r>
          </w:p>
        </w:tc>
        <w:tc>
          <w:tcPr>
            <w:tcW w:w="1559" w:type="dxa"/>
            <w:tcBorders>
              <w:top w:val="nil"/>
              <w:left w:val="nil"/>
              <w:bottom w:val="single" w:sz="4" w:space="0" w:color="auto"/>
              <w:right w:val="single" w:sz="4" w:space="0" w:color="auto"/>
            </w:tcBorders>
            <w:shd w:val="clear" w:color="auto" w:fill="auto"/>
            <w:vAlign w:val="center"/>
            <w:hideMark/>
          </w:tcPr>
          <w:p w14:paraId="0051892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307A35D"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7130CD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216716BF" w14:textId="77777777" w:rsidTr="00406DBB">
        <w:trPr>
          <w:trHeight w:val="720"/>
        </w:trPr>
        <w:tc>
          <w:tcPr>
            <w:tcW w:w="851" w:type="dxa"/>
            <w:tcBorders>
              <w:top w:val="nil"/>
              <w:left w:val="single" w:sz="4" w:space="0" w:color="auto"/>
              <w:bottom w:val="single" w:sz="4" w:space="0" w:color="auto"/>
              <w:right w:val="single" w:sz="4" w:space="0" w:color="auto"/>
            </w:tcBorders>
            <w:shd w:val="clear" w:color="000000" w:fill="FFFF00"/>
            <w:vAlign w:val="center"/>
            <w:hideMark/>
          </w:tcPr>
          <w:p w14:paraId="1B937DD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40/22</w:t>
            </w:r>
          </w:p>
        </w:tc>
        <w:tc>
          <w:tcPr>
            <w:tcW w:w="1559" w:type="dxa"/>
            <w:tcBorders>
              <w:top w:val="nil"/>
              <w:left w:val="nil"/>
              <w:bottom w:val="single" w:sz="4" w:space="0" w:color="auto"/>
              <w:right w:val="single" w:sz="4" w:space="0" w:color="auto"/>
            </w:tcBorders>
            <w:shd w:val="clear" w:color="000000" w:fill="FFFF00"/>
            <w:vAlign w:val="center"/>
            <w:hideMark/>
          </w:tcPr>
          <w:p w14:paraId="044FBACA"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izrada projektno-tehničke dokumentacije za projekt "izgradnja pješačke staze u naselju Palača"</w:t>
            </w:r>
          </w:p>
        </w:tc>
        <w:tc>
          <w:tcPr>
            <w:tcW w:w="2268" w:type="dxa"/>
            <w:tcBorders>
              <w:top w:val="nil"/>
              <w:left w:val="nil"/>
              <w:bottom w:val="single" w:sz="4" w:space="0" w:color="auto"/>
              <w:right w:val="single" w:sz="4" w:space="0" w:color="auto"/>
            </w:tcBorders>
            <w:shd w:val="clear" w:color="000000" w:fill="FFFF00"/>
            <w:vAlign w:val="center"/>
            <w:hideMark/>
          </w:tcPr>
          <w:p w14:paraId="01BD7968" w14:textId="77777777" w:rsidR="00A52ACA" w:rsidRPr="00A52ACA" w:rsidRDefault="00A52ACA" w:rsidP="00A52ACA">
            <w:pPr>
              <w:spacing w:after="0" w:line="240" w:lineRule="auto"/>
              <w:jc w:val="right"/>
              <w:rPr>
                <w:rFonts w:ascii="Arial" w:eastAsia="Times New Roman" w:hAnsi="Arial" w:cs="Arial"/>
                <w:sz w:val="18"/>
                <w:szCs w:val="18"/>
                <w:lang w:eastAsia="hr-HR"/>
              </w:rPr>
            </w:pPr>
            <w:r w:rsidRPr="00A52ACA">
              <w:rPr>
                <w:rFonts w:ascii="Arial" w:eastAsia="Times New Roman" w:hAnsi="Arial" w:cs="Arial"/>
                <w:sz w:val="18"/>
                <w:szCs w:val="18"/>
                <w:lang w:eastAsia="hr-HR"/>
              </w:rPr>
              <w:t>71250000</w:t>
            </w:r>
          </w:p>
        </w:tc>
        <w:tc>
          <w:tcPr>
            <w:tcW w:w="1134" w:type="dxa"/>
            <w:tcBorders>
              <w:top w:val="nil"/>
              <w:left w:val="nil"/>
              <w:bottom w:val="single" w:sz="4" w:space="0" w:color="auto"/>
              <w:right w:val="single" w:sz="4" w:space="0" w:color="auto"/>
            </w:tcBorders>
            <w:shd w:val="clear" w:color="000000" w:fill="FFFF00"/>
            <w:vAlign w:val="center"/>
            <w:hideMark/>
          </w:tcPr>
          <w:p w14:paraId="5CE729BA" w14:textId="77777777" w:rsidR="00A52ACA" w:rsidRPr="00A52ACA" w:rsidRDefault="00A52ACA" w:rsidP="00A52ACA">
            <w:pPr>
              <w:spacing w:after="0" w:line="240" w:lineRule="auto"/>
              <w:jc w:val="right"/>
              <w:rPr>
                <w:rFonts w:ascii="Calibri" w:eastAsia="Times New Roman" w:hAnsi="Calibri" w:cs="Calibri"/>
                <w:color w:val="000000"/>
                <w:lang w:eastAsia="hr-HR"/>
              </w:rPr>
            </w:pPr>
            <w:r w:rsidRPr="00A52ACA">
              <w:rPr>
                <w:rFonts w:ascii="Calibri" w:eastAsia="Times New Roman" w:hAnsi="Calibri" w:cs="Calibri"/>
                <w:color w:val="000000"/>
                <w:lang w:eastAsia="hr-HR"/>
              </w:rPr>
              <w:t>30000,00</w:t>
            </w:r>
          </w:p>
        </w:tc>
        <w:tc>
          <w:tcPr>
            <w:tcW w:w="1418" w:type="dxa"/>
            <w:tcBorders>
              <w:top w:val="nil"/>
              <w:left w:val="nil"/>
              <w:bottom w:val="single" w:sz="4" w:space="0" w:color="auto"/>
              <w:right w:val="single" w:sz="4" w:space="0" w:color="auto"/>
            </w:tcBorders>
            <w:shd w:val="clear" w:color="000000" w:fill="FFFF00"/>
            <w:vAlign w:val="center"/>
            <w:hideMark/>
          </w:tcPr>
          <w:p w14:paraId="2B389F16"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Postupak jednostavne nabave</w:t>
            </w:r>
          </w:p>
        </w:tc>
        <w:tc>
          <w:tcPr>
            <w:tcW w:w="1134" w:type="dxa"/>
            <w:tcBorders>
              <w:top w:val="nil"/>
              <w:left w:val="nil"/>
              <w:bottom w:val="single" w:sz="4" w:space="0" w:color="auto"/>
              <w:right w:val="single" w:sz="4" w:space="0" w:color="auto"/>
            </w:tcBorders>
            <w:shd w:val="clear" w:color="000000" w:fill="FFFF00"/>
            <w:vAlign w:val="center"/>
            <w:hideMark/>
          </w:tcPr>
          <w:p w14:paraId="363BE9A8"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000000" w:fill="FFFF00"/>
            <w:vAlign w:val="center"/>
            <w:hideMark/>
          </w:tcPr>
          <w:p w14:paraId="337FA3A1"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NE</w:t>
            </w:r>
          </w:p>
        </w:tc>
        <w:tc>
          <w:tcPr>
            <w:tcW w:w="1417" w:type="dxa"/>
            <w:tcBorders>
              <w:top w:val="nil"/>
              <w:left w:val="nil"/>
              <w:bottom w:val="single" w:sz="4" w:space="0" w:color="auto"/>
              <w:right w:val="single" w:sz="4" w:space="0" w:color="auto"/>
            </w:tcBorders>
            <w:shd w:val="clear" w:color="000000" w:fill="FFFF00"/>
            <w:vAlign w:val="center"/>
            <w:hideMark/>
          </w:tcPr>
          <w:p w14:paraId="42B529E9"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Narudžbenica</w:t>
            </w:r>
          </w:p>
        </w:tc>
        <w:tc>
          <w:tcPr>
            <w:tcW w:w="1559" w:type="dxa"/>
            <w:tcBorders>
              <w:top w:val="nil"/>
              <w:left w:val="nil"/>
              <w:bottom w:val="single" w:sz="4" w:space="0" w:color="auto"/>
              <w:right w:val="single" w:sz="4" w:space="0" w:color="auto"/>
            </w:tcBorders>
            <w:shd w:val="clear" w:color="000000" w:fill="FFFF00"/>
            <w:vAlign w:val="center"/>
            <w:hideMark/>
          </w:tcPr>
          <w:p w14:paraId="3B15A1FE"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ožujak 2022</w:t>
            </w:r>
          </w:p>
        </w:tc>
        <w:tc>
          <w:tcPr>
            <w:tcW w:w="1276" w:type="dxa"/>
            <w:tcBorders>
              <w:top w:val="nil"/>
              <w:left w:val="nil"/>
              <w:bottom w:val="single" w:sz="4" w:space="0" w:color="auto"/>
              <w:right w:val="single" w:sz="4" w:space="0" w:color="auto"/>
            </w:tcBorders>
            <w:shd w:val="clear" w:color="000000" w:fill="FFFF00"/>
            <w:vAlign w:val="center"/>
            <w:hideMark/>
          </w:tcPr>
          <w:p w14:paraId="47F458A7"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60 dana</w:t>
            </w:r>
          </w:p>
        </w:tc>
        <w:tc>
          <w:tcPr>
            <w:tcW w:w="1418" w:type="dxa"/>
            <w:tcBorders>
              <w:top w:val="nil"/>
              <w:left w:val="nil"/>
              <w:bottom w:val="single" w:sz="4" w:space="0" w:color="auto"/>
              <w:right w:val="single" w:sz="4" w:space="0" w:color="auto"/>
            </w:tcBorders>
            <w:shd w:val="clear" w:color="000000" w:fill="FFFF00"/>
            <w:vAlign w:val="center"/>
            <w:hideMark/>
          </w:tcPr>
          <w:p w14:paraId="03F9CE2C"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 </w:t>
            </w:r>
          </w:p>
        </w:tc>
      </w:tr>
      <w:tr w:rsidR="00406DBB" w:rsidRPr="00A52ACA" w14:paraId="628F4CA9" w14:textId="77777777" w:rsidTr="00406DBB">
        <w:trPr>
          <w:trHeight w:val="300"/>
        </w:trPr>
        <w:tc>
          <w:tcPr>
            <w:tcW w:w="851" w:type="dxa"/>
            <w:tcBorders>
              <w:top w:val="nil"/>
              <w:left w:val="nil"/>
              <w:bottom w:val="nil"/>
              <w:right w:val="nil"/>
            </w:tcBorders>
            <w:shd w:val="clear" w:color="auto" w:fill="auto"/>
            <w:noWrap/>
            <w:vAlign w:val="bottom"/>
            <w:hideMark/>
          </w:tcPr>
          <w:p w14:paraId="0AE07009" w14:textId="77777777" w:rsidR="00A52ACA" w:rsidRPr="00A52ACA" w:rsidRDefault="00A52ACA" w:rsidP="00A52ACA">
            <w:pPr>
              <w:spacing w:after="0" w:line="240" w:lineRule="auto"/>
              <w:rPr>
                <w:rFonts w:ascii="Arial" w:eastAsia="Times New Roman" w:hAnsi="Arial" w:cs="Arial"/>
                <w:sz w:val="18"/>
                <w:szCs w:val="18"/>
                <w:lang w:eastAsia="hr-HR"/>
              </w:rPr>
            </w:pPr>
          </w:p>
        </w:tc>
        <w:tc>
          <w:tcPr>
            <w:tcW w:w="1559" w:type="dxa"/>
            <w:tcBorders>
              <w:top w:val="nil"/>
              <w:left w:val="nil"/>
              <w:bottom w:val="nil"/>
              <w:right w:val="nil"/>
            </w:tcBorders>
            <w:shd w:val="clear" w:color="auto" w:fill="auto"/>
            <w:noWrap/>
            <w:vAlign w:val="bottom"/>
            <w:hideMark/>
          </w:tcPr>
          <w:p w14:paraId="5F36CA28"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2268" w:type="dxa"/>
            <w:tcBorders>
              <w:top w:val="nil"/>
              <w:left w:val="nil"/>
              <w:bottom w:val="nil"/>
              <w:right w:val="nil"/>
            </w:tcBorders>
            <w:shd w:val="clear" w:color="auto" w:fill="auto"/>
            <w:noWrap/>
            <w:vAlign w:val="bottom"/>
            <w:hideMark/>
          </w:tcPr>
          <w:p w14:paraId="53F645E9"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29E4CC45"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497D37A0"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63CBD6AE"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1DF7BE16"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4444028C"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00228350"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47144E5B"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710EDF09"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r>
      <w:tr w:rsidR="00406DBB" w:rsidRPr="00A52ACA" w14:paraId="1C3AA455" w14:textId="77777777" w:rsidTr="00406DBB">
        <w:trPr>
          <w:trHeight w:val="300"/>
        </w:trPr>
        <w:tc>
          <w:tcPr>
            <w:tcW w:w="851" w:type="dxa"/>
            <w:tcBorders>
              <w:top w:val="nil"/>
              <w:left w:val="nil"/>
              <w:bottom w:val="nil"/>
              <w:right w:val="nil"/>
            </w:tcBorders>
            <w:shd w:val="clear" w:color="auto" w:fill="auto"/>
            <w:noWrap/>
            <w:vAlign w:val="bottom"/>
            <w:hideMark/>
          </w:tcPr>
          <w:p w14:paraId="2E7CDAEB"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000000" w:fill="FFFF00"/>
            <w:vAlign w:val="center"/>
            <w:hideMark/>
          </w:tcPr>
          <w:p w14:paraId="06E735F4" w14:textId="77777777" w:rsidR="00A52ACA" w:rsidRPr="00A52ACA" w:rsidRDefault="00A52ACA" w:rsidP="00A52ACA">
            <w:pPr>
              <w:spacing w:after="0" w:line="240" w:lineRule="auto"/>
              <w:rPr>
                <w:rFonts w:ascii="Arial" w:eastAsia="Times New Roman" w:hAnsi="Arial" w:cs="Arial"/>
                <w:sz w:val="18"/>
                <w:szCs w:val="18"/>
                <w:lang w:eastAsia="hr-HR"/>
              </w:rPr>
            </w:pPr>
            <w:r w:rsidRPr="00A52ACA">
              <w:rPr>
                <w:rFonts w:ascii="Arial" w:eastAsia="Times New Roman" w:hAnsi="Arial" w:cs="Arial"/>
                <w:sz w:val="18"/>
                <w:szCs w:val="18"/>
                <w:lang w:eastAsia="hr-HR"/>
              </w:rPr>
              <w:t>*izmijenjene/dodane stavke</w:t>
            </w:r>
          </w:p>
        </w:tc>
        <w:tc>
          <w:tcPr>
            <w:tcW w:w="2268" w:type="dxa"/>
            <w:tcBorders>
              <w:top w:val="nil"/>
              <w:left w:val="nil"/>
              <w:bottom w:val="nil"/>
              <w:right w:val="nil"/>
            </w:tcBorders>
            <w:shd w:val="clear" w:color="auto" w:fill="auto"/>
            <w:noWrap/>
            <w:vAlign w:val="bottom"/>
            <w:hideMark/>
          </w:tcPr>
          <w:p w14:paraId="6F0D772D" w14:textId="77777777" w:rsidR="00A52ACA" w:rsidRPr="00A52ACA" w:rsidRDefault="00A52ACA" w:rsidP="00A52ACA">
            <w:pPr>
              <w:spacing w:after="0" w:line="240" w:lineRule="auto"/>
              <w:rPr>
                <w:rFonts w:ascii="Arial" w:eastAsia="Times New Roman" w:hAnsi="Arial" w:cs="Arial"/>
                <w:sz w:val="18"/>
                <w:szCs w:val="18"/>
                <w:lang w:eastAsia="hr-HR"/>
              </w:rPr>
            </w:pPr>
          </w:p>
        </w:tc>
        <w:tc>
          <w:tcPr>
            <w:tcW w:w="1134" w:type="dxa"/>
            <w:tcBorders>
              <w:top w:val="nil"/>
              <w:left w:val="nil"/>
              <w:bottom w:val="nil"/>
              <w:right w:val="nil"/>
            </w:tcBorders>
            <w:shd w:val="clear" w:color="auto" w:fill="auto"/>
            <w:noWrap/>
            <w:vAlign w:val="bottom"/>
            <w:hideMark/>
          </w:tcPr>
          <w:p w14:paraId="72A1F99F"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4AF247C4"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4BB7FF8C"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6CD3736D"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07000713"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271C1BBA"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7C606E68"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1A7882B2"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r>
      <w:tr w:rsidR="00406DBB" w:rsidRPr="00A52ACA" w14:paraId="781CD0A5" w14:textId="77777777" w:rsidTr="00406DBB">
        <w:trPr>
          <w:trHeight w:val="300"/>
        </w:trPr>
        <w:tc>
          <w:tcPr>
            <w:tcW w:w="851" w:type="dxa"/>
            <w:tcBorders>
              <w:top w:val="nil"/>
              <w:left w:val="nil"/>
              <w:bottom w:val="nil"/>
              <w:right w:val="nil"/>
            </w:tcBorders>
            <w:shd w:val="clear" w:color="auto" w:fill="auto"/>
            <w:noWrap/>
            <w:vAlign w:val="bottom"/>
            <w:hideMark/>
          </w:tcPr>
          <w:p w14:paraId="10BF172A"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0DE86846"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2268" w:type="dxa"/>
            <w:tcBorders>
              <w:top w:val="nil"/>
              <w:left w:val="nil"/>
              <w:bottom w:val="nil"/>
              <w:right w:val="nil"/>
            </w:tcBorders>
            <w:shd w:val="clear" w:color="auto" w:fill="auto"/>
            <w:noWrap/>
            <w:vAlign w:val="bottom"/>
            <w:hideMark/>
          </w:tcPr>
          <w:p w14:paraId="27F4F9E2"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7C230C45"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679AA39B"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32836AEB"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76A98BA4"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615EFD59"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142A3965"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32E8870C"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1D91A969"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r>
      <w:tr w:rsidR="00406DBB" w:rsidRPr="00A52ACA" w14:paraId="4F5ADEB8" w14:textId="77777777" w:rsidTr="00406DBB">
        <w:trPr>
          <w:trHeight w:val="300"/>
        </w:trPr>
        <w:tc>
          <w:tcPr>
            <w:tcW w:w="851" w:type="dxa"/>
            <w:tcBorders>
              <w:top w:val="nil"/>
              <w:left w:val="nil"/>
              <w:bottom w:val="nil"/>
              <w:right w:val="nil"/>
            </w:tcBorders>
            <w:shd w:val="clear" w:color="auto" w:fill="auto"/>
            <w:noWrap/>
            <w:vAlign w:val="bottom"/>
            <w:hideMark/>
          </w:tcPr>
          <w:p w14:paraId="047D504B"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567DF495"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2268" w:type="dxa"/>
            <w:tcBorders>
              <w:top w:val="nil"/>
              <w:left w:val="nil"/>
              <w:bottom w:val="nil"/>
              <w:right w:val="nil"/>
            </w:tcBorders>
            <w:shd w:val="clear" w:color="auto" w:fill="auto"/>
            <w:noWrap/>
            <w:vAlign w:val="bottom"/>
            <w:hideMark/>
          </w:tcPr>
          <w:p w14:paraId="391CDFD5"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23C3B0D8"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2564065E"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09550AF6"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1E92256F"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67B2D14A"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5213E60A"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606CE586"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4CAE21FE"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r>
      <w:tr w:rsidR="00A52ACA" w:rsidRPr="00A52ACA" w14:paraId="01A917E5" w14:textId="77777777" w:rsidTr="00406DBB">
        <w:trPr>
          <w:gridAfter w:val="2"/>
          <w:wAfter w:w="2694" w:type="dxa"/>
          <w:trHeight w:val="300"/>
        </w:trPr>
        <w:tc>
          <w:tcPr>
            <w:tcW w:w="12474" w:type="dxa"/>
            <w:gridSpan w:val="9"/>
            <w:tcBorders>
              <w:top w:val="nil"/>
              <w:left w:val="nil"/>
              <w:bottom w:val="nil"/>
              <w:right w:val="nil"/>
            </w:tcBorders>
            <w:shd w:val="clear" w:color="auto" w:fill="auto"/>
            <w:noWrap/>
            <w:vAlign w:val="center"/>
            <w:hideMark/>
          </w:tcPr>
          <w:p w14:paraId="6C1F23B0" w14:textId="77777777" w:rsidR="00A52ACA" w:rsidRPr="00A52ACA" w:rsidRDefault="00A52ACA" w:rsidP="00A52ACA">
            <w:pPr>
              <w:spacing w:after="0" w:line="240" w:lineRule="auto"/>
              <w:jc w:val="center"/>
              <w:rPr>
                <w:rFonts w:ascii="Calibri" w:eastAsia="Times New Roman" w:hAnsi="Calibri" w:cs="Calibri"/>
                <w:color w:val="000000"/>
                <w:lang w:eastAsia="hr-HR"/>
              </w:rPr>
            </w:pPr>
            <w:r w:rsidRPr="00A52ACA">
              <w:rPr>
                <w:rFonts w:ascii="Calibri" w:eastAsia="Times New Roman" w:hAnsi="Calibri" w:cs="Calibri"/>
                <w:color w:val="000000"/>
                <w:lang w:eastAsia="hr-HR"/>
              </w:rPr>
              <w:t>Članak 2.</w:t>
            </w:r>
          </w:p>
        </w:tc>
      </w:tr>
      <w:tr w:rsidR="00A52ACA" w:rsidRPr="00A52ACA" w14:paraId="404C4EEB" w14:textId="77777777" w:rsidTr="00406DBB">
        <w:trPr>
          <w:gridAfter w:val="2"/>
          <w:wAfter w:w="2694" w:type="dxa"/>
          <w:trHeight w:val="1185"/>
        </w:trPr>
        <w:tc>
          <w:tcPr>
            <w:tcW w:w="12474" w:type="dxa"/>
            <w:gridSpan w:val="9"/>
            <w:tcBorders>
              <w:top w:val="nil"/>
              <w:left w:val="nil"/>
              <w:bottom w:val="nil"/>
              <w:right w:val="nil"/>
            </w:tcBorders>
            <w:shd w:val="clear" w:color="auto" w:fill="auto"/>
            <w:vAlign w:val="bottom"/>
            <w:hideMark/>
          </w:tcPr>
          <w:p w14:paraId="4F065088"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Ove I. izmjene i dopune Plana nabave za 2022. godinu stupaju na snagu danom donošenja.                                                                                                                                                                                                                                                                                                                                                                                                I. izmjene i dopune Plana nabave za 2022. godinu objavit će se u Elektroničkom oglasniku javne nabave Republike Hrvatske te u "službenom glasniku općine Šodolovci" i na službenim web stranicama Općine Šodolovci www.sodolovci.hr  .</w:t>
            </w:r>
          </w:p>
        </w:tc>
      </w:tr>
      <w:tr w:rsidR="00406DBB" w:rsidRPr="00A52ACA" w14:paraId="762B46CD" w14:textId="77777777" w:rsidTr="00406DBB">
        <w:trPr>
          <w:trHeight w:val="300"/>
        </w:trPr>
        <w:tc>
          <w:tcPr>
            <w:tcW w:w="851" w:type="dxa"/>
            <w:tcBorders>
              <w:top w:val="nil"/>
              <w:left w:val="nil"/>
              <w:bottom w:val="nil"/>
              <w:right w:val="nil"/>
            </w:tcBorders>
            <w:shd w:val="clear" w:color="auto" w:fill="auto"/>
            <w:noWrap/>
            <w:vAlign w:val="bottom"/>
            <w:hideMark/>
          </w:tcPr>
          <w:p w14:paraId="4A7C66AF" w14:textId="77777777" w:rsidR="00A52ACA" w:rsidRPr="00A52ACA" w:rsidRDefault="00A52ACA" w:rsidP="00A52ACA">
            <w:pPr>
              <w:spacing w:after="0" w:line="240" w:lineRule="auto"/>
              <w:rPr>
                <w:rFonts w:ascii="Calibri" w:eastAsia="Times New Roman" w:hAnsi="Calibri" w:cs="Calibri"/>
                <w:color w:val="000000"/>
                <w:lang w:eastAsia="hr-HR"/>
              </w:rPr>
            </w:pPr>
          </w:p>
        </w:tc>
        <w:tc>
          <w:tcPr>
            <w:tcW w:w="1559" w:type="dxa"/>
            <w:tcBorders>
              <w:top w:val="nil"/>
              <w:left w:val="nil"/>
              <w:bottom w:val="nil"/>
              <w:right w:val="nil"/>
            </w:tcBorders>
            <w:shd w:val="clear" w:color="auto" w:fill="auto"/>
            <w:noWrap/>
            <w:vAlign w:val="bottom"/>
            <w:hideMark/>
          </w:tcPr>
          <w:p w14:paraId="217C3532"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2268" w:type="dxa"/>
            <w:tcBorders>
              <w:top w:val="nil"/>
              <w:left w:val="nil"/>
              <w:bottom w:val="nil"/>
              <w:right w:val="nil"/>
            </w:tcBorders>
            <w:shd w:val="clear" w:color="auto" w:fill="auto"/>
            <w:noWrap/>
            <w:vAlign w:val="bottom"/>
            <w:hideMark/>
          </w:tcPr>
          <w:p w14:paraId="35118F0A"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7DA93E3B"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60C56833"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103B55A8"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134" w:type="dxa"/>
            <w:tcBorders>
              <w:top w:val="nil"/>
              <w:left w:val="nil"/>
              <w:bottom w:val="nil"/>
              <w:right w:val="nil"/>
            </w:tcBorders>
            <w:shd w:val="clear" w:color="auto" w:fill="auto"/>
            <w:noWrap/>
            <w:vAlign w:val="bottom"/>
            <w:hideMark/>
          </w:tcPr>
          <w:p w14:paraId="4F51BB70"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14:paraId="0D909461"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559" w:type="dxa"/>
            <w:tcBorders>
              <w:top w:val="nil"/>
              <w:left w:val="nil"/>
              <w:bottom w:val="nil"/>
              <w:right w:val="nil"/>
            </w:tcBorders>
            <w:shd w:val="clear" w:color="auto" w:fill="auto"/>
            <w:noWrap/>
            <w:vAlign w:val="bottom"/>
            <w:hideMark/>
          </w:tcPr>
          <w:p w14:paraId="7E98F4CC"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4CF432B7"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4F4A7304" w14:textId="77777777" w:rsidR="00A52ACA" w:rsidRPr="00A52ACA" w:rsidRDefault="00A52ACA" w:rsidP="00A52ACA">
            <w:pPr>
              <w:spacing w:after="0" w:line="240" w:lineRule="auto"/>
              <w:rPr>
                <w:rFonts w:ascii="Times New Roman" w:eastAsia="Times New Roman" w:hAnsi="Times New Roman" w:cs="Times New Roman"/>
                <w:sz w:val="20"/>
                <w:szCs w:val="20"/>
                <w:lang w:eastAsia="hr-HR"/>
              </w:rPr>
            </w:pPr>
          </w:p>
        </w:tc>
      </w:tr>
      <w:tr w:rsidR="00A52ACA" w:rsidRPr="00A52ACA" w14:paraId="6CB2C493" w14:textId="77777777" w:rsidTr="00406DBB">
        <w:trPr>
          <w:gridAfter w:val="2"/>
          <w:wAfter w:w="2694" w:type="dxa"/>
          <w:trHeight w:val="300"/>
        </w:trPr>
        <w:tc>
          <w:tcPr>
            <w:tcW w:w="12474" w:type="dxa"/>
            <w:gridSpan w:val="9"/>
            <w:tcBorders>
              <w:top w:val="nil"/>
              <w:left w:val="nil"/>
              <w:bottom w:val="nil"/>
              <w:right w:val="nil"/>
            </w:tcBorders>
            <w:shd w:val="clear" w:color="auto" w:fill="auto"/>
            <w:noWrap/>
            <w:vAlign w:val="bottom"/>
            <w:hideMark/>
          </w:tcPr>
          <w:p w14:paraId="75482B51"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KLASA: 400-05/22-01/1</w:t>
            </w:r>
          </w:p>
        </w:tc>
      </w:tr>
      <w:tr w:rsidR="00A52ACA" w:rsidRPr="00A52ACA" w14:paraId="3628DB63" w14:textId="77777777" w:rsidTr="00406DBB">
        <w:trPr>
          <w:gridAfter w:val="2"/>
          <w:wAfter w:w="2694" w:type="dxa"/>
          <w:trHeight w:val="300"/>
        </w:trPr>
        <w:tc>
          <w:tcPr>
            <w:tcW w:w="12474" w:type="dxa"/>
            <w:gridSpan w:val="9"/>
            <w:tcBorders>
              <w:top w:val="nil"/>
              <w:left w:val="nil"/>
              <w:bottom w:val="nil"/>
              <w:right w:val="nil"/>
            </w:tcBorders>
            <w:shd w:val="clear" w:color="auto" w:fill="auto"/>
            <w:noWrap/>
            <w:vAlign w:val="bottom"/>
            <w:hideMark/>
          </w:tcPr>
          <w:p w14:paraId="212C28E0" w14:textId="77777777" w:rsidR="00A52ACA" w:rsidRP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URBROJ: 2158-36-02-22-2</w:t>
            </w:r>
          </w:p>
        </w:tc>
      </w:tr>
      <w:tr w:rsidR="00A52ACA" w:rsidRPr="00A52ACA" w14:paraId="251C94D4" w14:textId="77777777" w:rsidTr="00406DBB">
        <w:trPr>
          <w:gridAfter w:val="2"/>
          <w:wAfter w:w="2694" w:type="dxa"/>
          <w:trHeight w:val="300"/>
        </w:trPr>
        <w:tc>
          <w:tcPr>
            <w:tcW w:w="12474" w:type="dxa"/>
            <w:gridSpan w:val="9"/>
            <w:tcBorders>
              <w:top w:val="nil"/>
              <w:left w:val="nil"/>
              <w:bottom w:val="nil"/>
              <w:right w:val="nil"/>
            </w:tcBorders>
            <w:shd w:val="clear" w:color="auto" w:fill="auto"/>
            <w:noWrap/>
            <w:vAlign w:val="bottom"/>
            <w:hideMark/>
          </w:tcPr>
          <w:p w14:paraId="75C7C722" w14:textId="30ECF9C6" w:rsidR="00A52ACA" w:rsidRDefault="00A52ACA" w:rsidP="00A52ACA">
            <w:pPr>
              <w:spacing w:after="0" w:line="240" w:lineRule="auto"/>
              <w:rPr>
                <w:rFonts w:ascii="Calibri" w:eastAsia="Times New Roman" w:hAnsi="Calibri" w:cs="Calibri"/>
                <w:color w:val="000000"/>
                <w:lang w:eastAsia="hr-HR"/>
              </w:rPr>
            </w:pPr>
            <w:r w:rsidRPr="00A52ACA">
              <w:rPr>
                <w:rFonts w:ascii="Calibri" w:eastAsia="Times New Roman" w:hAnsi="Calibri" w:cs="Calibri"/>
                <w:color w:val="000000"/>
                <w:lang w:eastAsia="hr-HR"/>
              </w:rPr>
              <w:t>Šodolovci, 28. veljače 2022.</w:t>
            </w:r>
            <w:r w:rsidR="00C12FD2">
              <w:rPr>
                <w:rFonts w:ascii="Calibri" w:eastAsia="Times New Roman" w:hAnsi="Calibri" w:cs="Calibri"/>
                <w:color w:val="000000"/>
                <w:lang w:eastAsia="hr-HR"/>
              </w:rPr>
              <w:t xml:space="preserve">                                                                                  OPĆINSKI NAČELNIK:</w:t>
            </w:r>
          </w:p>
          <w:p w14:paraId="0E36FE72" w14:textId="773B4216" w:rsidR="00C12FD2" w:rsidRDefault="00C12FD2" w:rsidP="00A52ACA">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Dragan Zorić</w:t>
            </w:r>
          </w:p>
          <w:p w14:paraId="58753FC7" w14:textId="48A179BB" w:rsidR="00C12FD2" w:rsidRPr="00A52ACA" w:rsidRDefault="00C12FD2" w:rsidP="00A52ACA">
            <w:pPr>
              <w:spacing w:after="0" w:line="240" w:lineRule="auto"/>
              <w:rPr>
                <w:rFonts w:ascii="Calibri" w:eastAsia="Times New Roman" w:hAnsi="Calibri" w:cs="Calibri"/>
                <w:color w:val="000000"/>
                <w:lang w:eastAsia="hr-HR"/>
              </w:rPr>
            </w:pPr>
          </w:p>
        </w:tc>
      </w:tr>
    </w:tbl>
    <w:p w14:paraId="7E96B90A" w14:textId="3B99C1F6" w:rsidR="00806766" w:rsidRDefault="00806766" w:rsidP="00C12FD2">
      <w:pPr>
        <w:spacing w:after="160" w:line="259" w:lineRule="auto"/>
        <w:jc w:val="center"/>
        <w:rPr>
          <w:rFonts w:ascii="Times New Roman" w:eastAsia="Calibri" w:hAnsi="Times New Roman" w:cs="Times New Roman"/>
          <w:sz w:val="24"/>
          <w:szCs w:val="24"/>
        </w:rPr>
      </w:pPr>
    </w:p>
    <w:p w14:paraId="14B2BBA2" w14:textId="44C7EDF2" w:rsidR="00C12FD2" w:rsidRDefault="00C12FD2" w:rsidP="00C12FD2">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5004570" w14:textId="3674C270" w:rsidR="00C12FD2" w:rsidRDefault="00C12FD2" w:rsidP="00C12FD2">
      <w:pPr>
        <w:spacing w:after="160" w:line="259" w:lineRule="auto"/>
        <w:jc w:val="center"/>
        <w:rPr>
          <w:rFonts w:ascii="Times New Roman" w:eastAsia="Calibri" w:hAnsi="Times New Roman" w:cs="Times New Roman"/>
          <w:sz w:val="24"/>
          <w:szCs w:val="24"/>
        </w:rPr>
      </w:pPr>
    </w:p>
    <w:p w14:paraId="385419FB" w14:textId="0D757D1E" w:rsidR="00C12FD2" w:rsidRDefault="00C12FD2" w:rsidP="00C12FD2">
      <w:pPr>
        <w:spacing w:after="160" w:line="259" w:lineRule="auto"/>
        <w:jc w:val="center"/>
        <w:rPr>
          <w:rFonts w:ascii="Times New Roman" w:eastAsia="Calibri" w:hAnsi="Times New Roman" w:cs="Times New Roman"/>
          <w:sz w:val="24"/>
          <w:szCs w:val="24"/>
        </w:rPr>
      </w:pPr>
    </w:p>
    <w:tbl>
      <w:tblPr>
        <w:tblW w:w="14841" w:type="dxa"/>
        <w:tblLook w:val="04A0" w:firstRow="1" w:lastRow="0" w:firstColumn="1" w:lastColumn="0" w:noHBand="0" w:noVBand="1"/>
      </w:tblPr>
      <w:tblGrid>
        <w:gridCol w:w="1247"/>
        <w:gridCol w:w="1838"/>
        <w:gridCol w:w="1451"/>
        <w:gridCol w:w="1418"/>
        <w:gridCol w:w="1187"/>
        <w:gridCol w:w="1174"/>
        <w:gridCol w:w="1104"/>
        <w:gridCol w:w="1780"/>
        <w:gridCol w:w="1044"/>
        <w:gridCol w:w="373"/>
        <w:gridCol w:w="1023"/>
        <w:gridCol w:w="1202"/>
      </w:tblGrid>
      <w:tr w:rsidR="00C12FD2" w:rsidRPr="00C12FD2" w14:paraId="64BDB10E" w14:textId="77777777" w:rsidTr="00C12FD2">
        <w:trPr>
          <w:gridAfter w:val="2"/>
          <w:wAfter w:w="2225" w:type="dxa"/>
          <w:trHeight w:val="1035"/>
        </w:trPr>
        <w:tc>
          <w:tcPr>
            <w:tcW w:w="12616" w:type="dxa"/>
            <w:gridSpan w:val="10"/>
            <w:tcBorders>
              <w:top w:val="nil"/>
              <w:left w:val="nil"/>
              <w:bottom w:val="nil"/>
              <w:right w:val="nil"/>
            </w:tcBorders>
            <w:shd w:val="clear" w:color="auto" w:fill="auto"/>
            <w:hideMark/>
          </w:tcPr>
          <w:p w14:paraId="2FFBAA36"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lastRenderedPageBreak/>
              <w:t>Na temelju članka 28. stavka 1. Zakona o javnoj nabavi ("Narodne novine" broj 120/16), članka 2. i 3. Pravilnika o planu nabave, registru ugovora, prethodnom savjetovanju i analizi tržišta u javnoj nabavi („Narodne novine“ broj 101/17 i 144/20) i članka 46. Statuta Općine Šodolovci ("Službeni glasnik Općine Šodolovci" broj 2/21) općinski načelnik Općine Šodolovci donosi</w:t>
            </w:r>
          </w:p>
        </w:tc>
      </w:tr>
      <w:tr w:rsidR="00C12FD2" w:rsidRPr="00C12FD2" w14:paraId="60C1983C" w14:textId="77777777" w:rsidTr="00C12FD2">
        <w:trPr>
          <w:gridAfter w:val="2"/>
          <w:wAfter w:w="2225" w:type="dxa"/>
          <w:trHeight w:val="495"/>
        </w:trPr>
        <w:tc>
          <w:tcPr>
            <w:tcW w:w="12616" w:type="dxa"/>
            <w:gridSpan w:val="10"/>
            <w:tcBorders>
              <w:top w:val="nil"/>
              <w:left w:val="nil"/>
              <w:bottom w:val="nil"/>
              <w:right w:val="nil"/>
            </w:tcBorders>
            <w:shd w:val="clear" w:color="auto" w:fill="auto"/>
            <w:noWrap/>
            <w:vAlign w:val="bottom"/>
            <w:hideMark/>
          </w:tcPr>
          <w:p w14:paraId="5C3E6550" w14:textId="77777777" w:rsidR="00C12FD2" w:rsidRPr="00C12FD2" w:rsidRDefault="00C12FD2" w:rsidP="00C12FD2">
            <w:pPr>
              <w:spacing w:after="0" w:line="240" w:lineRule="auto"/>
              <w:jc w:val="center"/>
              <w:rPr>
                <w:rFonts w:ascii="Calibri" w:eastAsia="Times New Roman" w:hAnsi="Calibri" w:cs="Calibri"/>
                <w:b/>
                <w:bCs/>
                <w:color w:val="000000"/>
                <w:lang w:eastAsia="hr-HR"/>
              </w:rPr>
            </w:pPr>
            <w:r w:rsidRPr="00C12FD2">
              <w:rPr>
                <w:rFonts w:ascii="Calibri" w:eastAsia="Times New Roman" w:hAnsi="Calibri" w:cs="Calibri"/>
                <w:b/>
                <w:bCs/>
                <w:color w:val="000000"/>
                <w:lang w:eastAsia="hr-HR"/>
              </w:rPr>
              <w:t>II. IZMJENE I DOPUNE PLANA NABAVE ZA 2022. GODINU</w:t>
            </w:r>
          </w:p>
        </w:tc>
      </w:tr>
      <w:tr w:rsidR="00C12FD2" w:rsidRPr="00C12FD2" w14:paraId="7F6CF868" w14:textId="77777777" w:rsidTr="00C12FD2">
        <w:trPr>
          <w:gridAfter w:val="2"/>
          <w:wAfter w:w="2225" w:type="dxa"/>
          <w:trHeight w:val="705"/>
        </w:trPr>
        <w:tc>
          <w:tcPr>
            <w:tcW w:w="12616" w:type="dxa"/>
            <w:gridSpan w:val="10"/>
            <w:tcBorders>
              <w:top w:val="nil"/>
              <w:left w:val="nil"/>
              <w:bottom w:val="nil"/>
              <w:right w:val="nil"/>
            </w:tcBorders>
            <w:shd w:val="clear" w:color="auto" w:fill="auto"/>
            <w:noWrap/>
            <w:vAlign w:val="bottom"/>
            <w:hideMark/>
          </w:tcPr>
          <w:p w14:paraId="7DFA1E65" w14:textId="77777777" w:rsidR="00C12FD2" w:rsidRPr="00C12FD2" w:rsidRDefault="00C12FD2" w:rsidP="00C12FD2">
            <w:pPr>
              <w:spacing w:after="0" w:line="240" w:lineRule="auto"/>
              <w:jc w:val="center"/>
              <w:rPr>
                <w:rFonts w:ascii="Calibri" w:eastAsia="Times New Roman" w:hAnsi="Calibri" w:cs="Calibri"/>
                <w:color w:val="000000"/>
                <w:lang w:eastAsia="hr-HR"/>
              </w:rPr>
            </w:pPr>
            <w:r w:rsidRPr="00C12FD2">
              <w:rPr>
                <w:rFonts w:ascii="Calibri" w:eastAsia="Times New Roman" w:hAnsi="Calibri" w:cs="Calibri"/>
                <w:color w:val="000000"/>
                <w:lang w:eastAsia="hr-HR"/>
              </w:rPr>
              <w:t>Članak 1.</w:t>
            </w:r>
          </w:p>
        </w:tc>
      </w:tr>
      <w:tr w:rsidR="00C12FD2" w:rsidRPr="00C12FD2" w14:paraId="50A951DC" w14:textId="77777777" w:rsidTr="00C12FD2">
        <w:trPr>
          <w:trHeight w:val="300"/>
        </w:trPr>
        <w:tc>
          <w:tcPr>
            <w:tcW w:w="1247" w:type="dxa"/>
            <w:tcBorders>
              <w:top w:val="nil"/>
              <w:left w:val="nil"/>
              <w:bottom w:val="single" w:sz="4" w:space="0" w:color="auto"/>
              <w:right w:val="nil"/>
            </w:tcBorders>
            <w:shd w:val="clear" w:color="auto" w:fill="auto"/>
            <w:vAlign w:val="bottom"/>
            <w:hideMark/>
          </w:tcPr>
          <w:p w14:paraId="1282A765"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838" w:type="dxa"/>
            <w:tcBorders>
              <w:top w:val="nil"/>
              <w:left w:val="nil"/>
              <w:bottom w:val="single" w:sz="4" w:space="0" w:color="auto"/>
              <w:right w:val="nil"/>
            </w:tcBorders>
            <w:shd w:val="clear" w:color="auto" w:fill="auto"/>
            <w:vAlign w:val="bottom"/>
            <w:hideMark/>
          </w:tcPr>
          <w:p w14:paraId="395C79AD"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451" w:type="dxa"/>
            <w:tcBorders>
              <w:top w:val="nil"/>
              <w:left w:val="nil"/>
              <w:bottom w:val="single" w:sz="4" w:space="0" w:color="auto"/>
              <w:right w:val="nil"/>
            </w:tcBorders>
            <w:shd w:val="clear" w:color="auto" w:fill="auto"/>
            <w:vAlign w:val="bottom"/>
            <w:hideMark/>
          </w:tcPr>
          <w:p w14:paraId="2BB4AD3A"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418" w:type="dxa"/>
            <w:tcBorders>
              <w:top w:val="nil"/>
              <w:left w:val="nil"/>
              <w:bottom w:val="single" w:sz="4" w:space="0" w:color="auto"/>
              <w:right w:val="nil"/>
            </w:tcBorders>
            <w:shd w:val="clear" w:color="auto" w:fill="auto"/>
            <w:vAlign w:val="bottom"/>
            <w:hideMark/>
          </w:tcPr>
          <w:p w14:paraId="4D665992"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187" w:type="dxa"/>
            <w:tcBorders>
              <w:top w:val="nil"/>
              <w:left w:val="nil"/>
              <w:bottom w:val="single" w:sz="4" w:space="0" w:color="auto"/>
              <w:right w:val="nil"/>
            </w:tcBorders>
            <w:shd w:val="clear" w:color="auto" w:fill="auto"/>
            <w:vAlign w:val="bottom"/>
            <w:hideMark/>
          </w:tcPr>
          <w:p w14:paraId="6A870529"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174" w:type="dxa"/>
            <w:tcBorders>
              <w:top w:val="nil"/>
              <w:left w:val="nil"/>
              <w:bottom w:val="single" w:sz="4" w:space="0" w:color="auto"/>
              <w:right w:val="nil"/>
            </w:tcBorders>
            <w:shd w:val="clear" w:color="auto" w:fill="auto"/>
            <w:vAlign w:val="bottom"/>
            <w:hideMark/>
          </w:tcPr>
          <w:p w14:paraId="58DDEEE7"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104" w:type="dxa"/>
            <w:tcBorders>
              <w:top w:val="nil"/>
              <w:left w:val="nil"/>
              <w:bottom w:val="single" w:sz="4" w:space="0" w:color="auto"/>
              <w:right w:val="nil"/>
            </w:tcBorders>
            <w:shd w:val="clear" w:color="auto" w:fill="auto"/>
            <w:vAlign w:val="bottom"/>
            <w:hideMark/>
          </w:tcPr>
          <w:p w14:paraId="5522FB2B"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780" w:type="dxa"/>
            <w:tcBorders>
              <w:top w:val="nil"/>
              <w:left w:val="nil"/>
              <w:bottom w:val="single" w:sz="4" w:space="0" w:color="auto"/>
              <w:right w:val="nil"/>
            </w:tcBorders>
            <w:shd w:val="clear" w:color="auto" w:fill="auto"/>
            <w:vAlign w:val="bottom"/>
            <w:hideMark/>
          </w:tcPr>
          <w:p w14:paraId="3A0A8600"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044" w:type="dxa"/>
            <w:tcBorders>
              <w:top w:val="nil"/>
              <w:left w:val="nil"/>
              <w:bottom w:val="single" w:sz="4" w:space="0" w:color="auto"/>
              <w:right w:val="nil"/>
            </w:tcBorders>
            <w:shd w:val="clear" w:color="auto" w:fill="auto"/>
            <w:vAlign w:val="bottom"/>
            <w:hideMark/>
          </w:tcPr>
          <w:p w14:paraId="40C37EA0"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396" w:type="dxa"/>
            <w:gridSpan w:val="2"/>
            <w:tcBorders>
              <w:top w:val="nil"/>
              <w:left w:val="nil"/>
              <w:bottom w:val="single" w:sz="4" w:space="0" w:color="auto"/>
              <w:right w:val="nil"/>
            </w:tcBorders>
            <w:shd w:val="clear" w:color="auto" w:fill="auto"/>
            <w:vAlign w:val="bottom"/>
            <w:hideMark/>
          </w:tcPr>
          <w:p w14:paraId="26DD84B0"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c>
          <w:tcPr>
            <w:tcW w:w="1202" w:type="dxa"/>
            <w:tcBorders>
              <w:top w:val="nil"/>
              <w:left w:val="nil"/>
              <w:bottom w:val="single" w:sz="4" w:space="0" w:color="auto"/>
              <w:right w:val="nil"/>
            </w:tcBorders>
            <w:shd w:val="clear" w:color="auto" w:fill="auto"/>
            <w:vAlign w:val="bottom"/>
            <w:hideMark/>
          </w:tcPr>
          <w:p w14:paraId="1B380F22"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 </w:t>
            </w:r>
          </w:p>
        </w:tc>
      </w:tr>
      <w:tr w:rsidR="00C12FD2" w:rsidRPr="00C12FD2" w14:paraId="5E630B29" w14:textId="77777777" w:rsidTr="00C12FD2">
        <w:trPr>
          <w:trHeight w:val="2100"/>
        </w:trPr>
        <w:tc>
          <w:tcPr>
            <w:tcW w:w="1247" w:type="dxa"/>
            <w:tcBorders>
              <w:top w:val="nil"/>
              <w:left w:val="single" w:sz="4" w:space="0" w:color="auto"/>
              <w:bottom w:val="single" w:sz="4" w:space="0" w:color="auto"/>
              <w:right w:val="single" w:sz="4" w:space="0" w:color="auto"/>
            </w:tcBorders>
            <w:shd w:val="clear" w:color="000000" w:fill="D3D3D3"/>
            <w:vAlign w:val="center"/>
            <w:hideMark/>
          </w:tcPr>
          <w:p w14:paraId="0AB63BD8"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Evidencijski broj nabave</w:t>
            </w:r>
          </w:p>
        </w:tc>
        <w:tc>
          <w:tcPr>
            <w:tcW w:w="1838" w:type="dxa"/>
            <w:tcBorders>
              <w:top w:val="nil"/>
              <w:left w:val="nil"/>
              <w:bottom w:val="single" w:sz="4" w:space="0" w:color="auto"/>
              <w:right w:val="single" w:sz="4" w:space="0" w:color="auto"/>
            </w:tcBorders>
            <w:shd w:val="clear" w:color="000000" w:fill="D3D3D3"/>
            <w:vAlign w:val="center"/>
            <w:hideMark/>
          </w:tcPr>
          <w:p w14:paraId="0C22758F"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Predmet nabave</w:t>
            </w:r>
          </w:p>
        </w:tc>
        <w:tc>
          <w:tcPr>
            <w:tcW w:w="1451" w:type="dxa"/>
            <w:tcBorders>
              <w:top w:val="nil"/>
              <w:left w:val="nil"/>
              <w:bottom w:val="single" w:sz="4" w:space="0" w:color="auto"/>
              <w:right w:val="single" w:sz="4" w:space="0" w:color="auto"/>
            </w:tcBorders>
            <w:shd w:val="clear" w:color="000000" w:fill="D3D3D3"/>
            <w:vAlign w:val="center"/>
            <w:hideMark/>
          </w:tcPr>
          <w:p w14:paraId="2104A93F"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Brojčana oznaka predmeta nabave iz Jedinstvenog rječnika javne nabave (CPV)</w:t>
            </w:r>
          </w:p>
        </w:tc>
        <w:tc>
          <w:tcPr>
            <w:tcW w:w="1418" w:type="dxa"/>
            <w:tcBorders>
              <w:top w:val="nil"/>
              <w:left w:val="nil"/>
              <w:bottom w:val="single" w:sz="4" w:space="0" w:color="auto"/>
              <w:right w:val="single" w:sz="4" w:space="0" w:color="auto"/>
            </w:tcBorders>
            <w:shd w:val="clear" w:color="000000" w:fill="D3D3D3"/>
            <w:vAlign w:val="center"/>
            <w:hideMark/>
          </w:tcPr>
          <w:p w14:paraId="4ADD9580"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Procijenjena vrijednost nabave</w:t>
            </w:r>
          </w:p>
        </w:tc>
        <w:tc>
          <w:tcPr>
            <w:tcW w:w="1187" w:type="dxa"/>
            <w:tcBorders>
              <w:top w:val="nil"/>
              <w:left w:val="nil"/>
              <w:bottom w:val="single" w:sz="4" w:space="0" w:color="auto"/>
              <w:right w:val="single" w:sz="4" w:space="0" w:color="auto"/>
            </w:tcBorders>
            <w:shd w:val="clear" w:color="000000" w:fill="D3D3D3"/>
            <w:vAlign w:val="center"/>
            <w:hideMark/>
          </w:tcPr>
          <w:p w14:paraId="31BD3182"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Vrsta postupka</w:t>
            </w:r>
          </w:p>
        </w:tc>
        <w:tc>
          <w:tcPr>
            <w:tcW w:w="1174" w:type="dxa"/>
            <w:tcBorders>
              <w:top w:val="nil"/>
              <w:left w:val="nil"/>
              <w:bottom w:val="single" w:sz="4" w:space="0" w:color="auto"/>
              <w:right w:val="single" w:sz="4" w:space="0" w:color="auto"/>
            </w:tcBorders>
            <w:shd w:val="clear" w:color="000000" w:fill="D3D3D3"/>
            <w:vAlign w:val="center"/>
            <w:hideMark/>
          </w:tcPr>
          <w:p w14:paraId="4221122E"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Posebni režim nabave</w:t>
            </w:r>
          </w:p>
        </w:tc>
        <w:tc>
          <w:tcPr>
            <w:tcW w:w="1104" w:type="dxa"/>
            <w:tcBorders>
              <w:top w:val="nil"/>
              <w:left w:val="nil"/>
              <w:bottom w:val="single" w:sz="4" w:space="0" w:color="auto"/>
              <w:right w:val="single" w:sz="4" w:space="0" w:color="auto"/>
            </w:tcBorders>
            <w:shd w:val="clear" w:color="000000" w:fill="D3D3D3"/>
            <w:vAlign w:val="center"/>
            <w:hideMark/>
          </w:tcPr>
          <w:p w14:paraId="09C35345"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Predmet podijeljen na grupe?</w:t>
            </w:r>
          </w:p>
        </w:tc>
        <w:tc>
          <w:tcPr>
            <w:tcW w:w="1780" w:type="dxa"/>
            <w:tcBorders>
              <w:top w:val="nil"/>
              <w:left w:val="nil"/>
              <w:bottom w:val="single" w:sz="4" w:space="0" w:color="auto"/>
              <w:right w:val="single" w:sz="4" w:space="0" w:color="auto"/>
            </w:tcBorders>
            <w:shd w:val="clear" w:color="000000" w:fill="D3D3D3"/>
            <w:vAlign w:val="center"/>
            <w:hideMark/>
          </w:tcPr>
          <w:p w14:paraId="255E2867"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Sklapa se Ugovor/okvirni sporazum?</w:t>
            </w:r>
          </w:p>
        </w:tc>
        <w:tc>
          <w:tcPr>
            <w:tcW w:w="1044" w:type="dxa"/>
            <w:tcBorders>
              <w:top w:val="nil"/>
              <w:left w:val="nil"/>
              <w:bottom w:val="single" w:sz="4" w:space="0" w:color="auto"/>
              <w:right w:val="single" w:sz="4" w:space="0" w:color="auto"/>
            </w:tcBorders>
            <w:shd w:val="clear" w:color="000000" w:fill="D3D3D3"/>
            <w:vAlign w:val="center"/>
            <w:hideMark/>
          </w:tcPr>
          <w:p w14:paraId="2840C2F3"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Planirani početak postupka</w:t>
            </w:r>
          </w:p>
        </w:tc>
        <w:tc>
          <w:tcPr>
            <w:tcW w:w="1396" w:type="dxa"/>
            <w:gridSpan w:val="2"/>
            <w:tcBorders>
              <w:top w:val="nil"/>
              <w:left w:val="nil"/>
              <w:bottom w:val="single" w:sz="4" w:space="0" w:color="auto"/>
              <w:right w:val="single" w:sz="4" w:space="0" w:color="auto"/>
            </w:tcBorders>
            <w:shd w:val="clear" w:color="000000" w:fill="D3D3D3"/>
            <w:vAlign w:val="center"/>
            <w:hideMark/>
          </w:tcPr>
          <w:p w14:paraId="57839B59"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Planirano trajanje ugovora ili okvirnog sporazuma</w:t>
            </w:r>
          </w:p>
        </w:tc>
        <w:tc>
          <w:tcPr>
            <w:tcW w:w="1202" w:type="dxa"/>
            <w:tcBorders>
              <w:top w:val="nil"/>
              <w:left w:val="nil"/>
              <w:bottom w:val="single" w:sz="4" w:space="0" w:color="auto"/>
              <w:right w:val="single" w:sz="4" w:space="0" w:color="auto"/>
            </w:tcBorders>
            <w:shd w:val="clear" w:color="000000" w:fill="D3D3D3"/>
            <w:vAlign w:val="center"/>
            <w:hideMark/>
          </w:tcPr>
          <w:p w14:paraId="6EEB9293"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Napomena</w:t>
            </w:r>
          </w:p>
        </w:tc>
      </w:tr>
      <w:tr w:rsidR="00C12FD2" w:rsidRPr="00C12FD2" w14:paraId="2EAB5C2E"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8B0042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1/22</w:t>
            </w:r>
          </w:p>
        </w:tc>
        <w:tc>
          <w:tcPr>
            <w:tcW w:w="1838" w:type="dxa"/>
            <w:tcBorders>
              <w:top w:val="nil"/>
              <w:left w:val="nil"/>
              <w:bottom w:val="single" w:sz="4" w:space="0" w:color="auto"/>
              <w:right w:val="single" w:sz="4" w:space="0" w:color="auto"/>
            </w:tcBorders>
            <w:shd w:val="clear" w:color="auto" w:fill="auto"/>
            <w:vAlign w:val="center"/>
            <w:hideMark/>
          </w:tcPr>
          <w:p w14:paraId="339D1BD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proslava dana općine</w:t>
            </w:r>
          </w:p>
        </w:tc>
        <w:tc>
          <w:tcPr>
            <w:tcW w:w="1451" w:type="dxa"/>
            <w:tcBorders>
              <w:top w:val="nil"/>
              <w:left w:val="nil"/>
              <w:bottom w:val="single" w:sz="4" w:space="0" w:color="auto"/>
              <w:right w:val="single" w:sz="4" w:space="0" w:color="auto"/>
            </w:tcBorders>
            <w:shd w:val="clear" w:color="auto" w:fill="auto"/>
            <w:vAlign w:val="center"/>
            <w:hideMark/>
          </w:tcPr>
          <w:p w14:paraId="2D42241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79952100</w:t>
            </w:r>
          </w:p>
        </w:tc>
        <w:tc>
          <w:tcPr>
            <w:tcW w:w="1418" w:type="dxa"/>
            <w:tcBorders>
              <w:top w:val="nil"/>
              <w:left w:val="nil"/>
              <w:bottom w:val="single" w:sz="4" w:space="0" w:color="auto"/>
              <w:right w:val="single" w:sz="4" w:space="0" w:color="auto"/>
            </w:tcBorders>
            <w:shd w:val="clear" w:color="000000" w:fill="FFD700"/>
            <w:vAlign w:val="center"/>
            <w:hideMark/>
          </w:tcPr>
          <w:p w14:paraId="5D6F01B5"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32000,00</w:t>
            </w:r>
          </w:p>
        </w:tc>
        <w:tc>
          <w:tcPr>
            <w:tcW w:w="1187" w:type="dxa"/>
            <w:tcBorders>
              <w:top w:val="nil"/>
              <w:left w:val="nil"/>
              <w:bottom w:val="single" w:sz="4" w:space="0" w:color="auto"/>
              <w:right w:val="single" w:sz="4" w:space="0" w:color="auto"/>
            </w:tcBorders>
            <w:shd w:val="clear" w:color="auto" w:fill="auto"/>
            <w:vAlign w:val="center"/>
            <w:hideMark/>
          </w:tcPr>
          <w:p w14:paraId="06A172E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7AC2660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0ED01CE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60F1194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1C640A2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svibanj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44E5F44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44D807A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5E2A459"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7EFC0C8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2/22</w:t>
            </w:r>
          </w:p>
        </w:tc>
        <w:tc>
          <w:tcPr>
            <w:tcW w:w="1838" w:type="dxa"/>
            <w:tcBorders>
              <w:top w:val="nil"/>
              <w:left w:val="nil"/>
              <w:bottom w:val="single" w:sz="4" w:space="0" w:color="auto"/>
              <w:right w:val="single" w:sz="4" w:space="0" w:color="auto"/>
            </w:tcBorders>
            <w:shd w:val="clear" w:color="auto" w:fill="auto"/>
            <w:vAlign w:val="center"/>
            <w:hideMark/>
          </w:tcPr>
          <w:p w14:paraId="267888C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usluge službenih mobilnih telefona</w:t>
            </w:r>
          </w:p>
        </w:tc>
        <w:tc>
          <w:tcPr>
            <w:tcW w:w="1451" w:type="dxa"/>
            <w:tcBorders>
              <w:top w:val="nil"/>
              <w:left w:val="nil"/>
              <w:bottom w:val="single" w:sz="4" w:space="0" w:color="auto"/>
              <w:right w:val="single" w:sz="4" w:space="0" w:color="auto"/>
            </w:tcBorders>
            <w:shd w:val="clear" w:color="auto" w:fill="auto"/>
            <w:vAlign w:val="center"/>
            <w:hideMark/>
          </w:tcPr>
          <w:p w14:paraId="7923307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64212000</w:t>
            </w:r>
          </w:p>
        </w:tc>
        <w:tc>
          <w:tcPr>
            <w:tcW w:w="1418" w:type="dxa"/>
            <w:tcBorders>
              <w:top w:val="nil"/>
              <w:left w:val="nil"/>
              <w:bottom w:val="single" w:sz="4" w:space="0" w:color="auto"/>
              <w:right w:val="single" w:sz="4" w:space="0" w:color="auto"/>
            </w:tcBorders>
            <w:shd w:val="clear" w:color="000000" w:fill="FFD700"/>
            <w:vAlign w:val="center"/>
            <w:hideMark/>
          </w:tcPr>
          <w:p w14:paraId="560876EA"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1DC6D5B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7002684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2766997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261992C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3E212A3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travanj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195C9FB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24 mjeseca</w:t>
            </w:r>
          </w:p>
        </w:tc>
        <w:tc>
          <w:tcPr>
            <w:tcW w:w="1202" w:type="dxa"/>
            <w:tcBorders>
              <w:top w:val="nil"/>
              <w:left w:val="nil"/>
              <w:bottom w:val="single" w:sz="4" w:space="0" w:color="auto"/>
              <w:right w:val="single" w:sz="4" w:space="0" w:color="auto"/>
            </w:tcBorders>
            <w:shd w:val="clear" w:color="auto" w:fill="auto"/>
            <w:vAlign w:val="center"/>
            <w:hideMark/>
          </w:tcPr>
          <w:p w14:paraId="1167603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21A816E5"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2C7D50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3/22</w:t>
            </w:r>
          </w:p>
        </w:tc>
        <w:tc>
          <w:tcPr>
            <w:tcW w:w="1838" w:type="dxa"/>
            <w:tcBorders>
              <w:top w:val="nil"/>
              <w:left w:val="nil"/>
              <w:bottom w:val="single" w:sz="4" w:space="0" w:color="auto"/>
              <w:right w:val="single" w:sz="4" w:space="0" w:color="auto"/>
            </w:tcBorders>
            <w:shd w:val="clear" w:color="auto" w:fill="auto"/>
            <w:vAlign w:val="center"/>
            <w:hideMark/>
          </w:tcPr>
          <w:p w14:paraId="6744608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usluge informiranja i promidžbe</w:t>
            </w:r>
          </w:p>
        </w:tc>
        <w:tc>
          <w:tcPr>
            <w:tcW w:w="1451" w:type="dxa"/>
            <w:tcBorders>
              <w:top w:val="nil"/>
              <w:left w:val="nil"/>
              <w:bottom w:val="single" w:sz="4" w:space="0" w:color="auto"/>
              <w:right w:val="single" w:sz="4" w:space="0" w:color="auto"/>
            </w:tcBorders>
            <w:shd w:val="clear" w:color="auto" w:fill="auto"/>
            <w:vAlign w:val="center"/>
            <w:hideMark/>
          </w:tcPr>
          <w:p w14:paraId="453920D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79341000</w:t>
            </w:r>
          </w:p>
        </w:tc>
        <w:tc>
          <w:tcPr>
            <w:tcW w:w="1418" w:type="dxa"/>
            <w:tcBorders>
              <w:top w:val="nil"/>
              <w:left w:val="nil"/>
              <w:bottom w:val="single" w:sz="4" w:space="0" w:color="auto"/>
              <w:right w:val="single" w:sz="4" w:space="0" w:color="auto"/>
            </w:tcBorders>
            <w:shd w:val="clear" w:color="000000" w:fill="FFD700"/>
            <w:vAlign w:val="center"/>
            <w:hideMark/>
          </w:tcPr>
          <w:p w14:paraId="3BACEE15"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20000,00</w:t>
            </w:r>
          </w:p>
        </w:tc>
        <w:tc>
          <w:tcPr>
            <w:tcW w:w="1187" w:type="dxa"/>
            <w:tcBorders>
              <w:top w:val="nil"/>
              <w:left w:val="nil"/>
              <w:bottom w:val="single" w:sz="4" w:space="0" w:color="auto"/>
              <w:right w:val="single" w:sz="4" w:space="0" w:color="auto"/>
            </w:tcBorders>
            <w:shd w:val="clear" w:color="auto" w:fill="auto"/>
            <w:vAlign w:val="center"/>
            <w:hideMark/>
          </w:tcPr>
          <w:p w14:paraId="743674A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6825AFB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08D1D36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74A6B49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3A6AA68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2882456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8AD768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2928645"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883157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4/22</w:t>
            </w:r>
          </w:p>
        </w:tc>
        <w:tc>
          <w:tcPr>
            <w:tcW w:w="1838" w:type="dxa"/>
            <w:tcBorders>
              <w:top w:val="nil"/>
              <w:left w:val="nil"/>
              <w:bottom w:val="single" w:sz="4" w:space="0" w:color="auto"/>
              <w:right w:val="single" w:sz="4" w:space="0" w:color="auto"/>
            </w:tcBorders>
            <w:shd w:val="clear" w:color="auto" w:fill="auto"/>
            <w:vAlign w:val="center"/>
            <w:hideMark/>
          </w:tcPr>
          <w:p w14:paraId="67DBAB5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geodetsko katastarske usluge</w:t>
            </w:r>
          </w:p>
        </w:tc>
        <w:tc>
          <w:tcPr>
            <w:tcW w:w="1451" w:type="dxa"/>
            <w:tcBorders>
              <w:top w:val="nil"/>
              <w:left w:val="nil"/>
              <w:bottom w:val="single" w:sz="4" w:space="0" w:color="auto"/>
              <w:right w:val="single" w:sz="4" w:space="0" w:color="auto"/>
            </w:tcBorders>
            <w:shd w:val="clear" w:color="auto" w:fill="auto"/>
            <w:vAlign w:val="center"/>
            <w:hideMark/>
          </w:tcPr>
          <w:p w14:paraId="7148B6B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71250000</w:t>
            </w:r>
          </w:p>
        </w:tc>
        <w:tc>
          <w:tcPr>
            <w:tcW w:w="1418" w:type="dxa"/>
            <w:tcBorders>
              <w:top w:val="nil"/>
              <w:left w:val="nil"/>
              <w:bottom w:val="single" w:sz="4" w:space="0" w:color="auto"/>
              <w:right w:val="single" w:sz="4" w:space="0" w:color="auto"/>
            </w:tcBorders>
            <w:shd w:val="clear" w:color="000000" w:fill="FFD700"/>
            <w:vAlign w:val="center"/>
            <w:hideMark/>
          </w:tcPr>
          <w:p w14:paraId="0D9583D6"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79456,00</w:t>
            </w:r>
          </w:p>
        </w:tc>
        <w:tc>
          <w:tcPr>
            <w:tcW w:w="1187" w:type="dxa"/>
            <w:tcBorders>
              <w:top w:val="nil"/>
              <w:left w:val="nil"/>
              <w:bottom w:val="single" w:sz="4" w:space="0" w:color="auto"/>
              <w:right w:val="single" w:sz="4" w:space="0" w:color="auto"/>
            </w:tcBorders>
            <w:shd w:val="clear" w:color="auto" w:fill="auto"/>
            <w:vAlign w:val="center"/>
            <w:hideMark/>
          </w:tcPr>
          <w:p w14:paraId="3BEF72F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6C1B7AB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753F0B9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0EAD066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1EDBC08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6F76322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46F72C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0CA28BEA"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A35E05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5/22</w:t>
            </w:r>
          </w:p>
        </w:tc>
        <w:tc>
          <w:tcPr>
            <w:tcW w:w="1838" w:type="dxa"/>
            <w:tcBorders>
              <w:top w:val="nil"/>
              <w:left w:val="nil"/>
              <w:bottom w:val="single" w:sz="4" w:space="0" w:color="auto"/>
              <w:right w:val="single" w:sz="4" w:space="0" w:color="auto"/>
            </w:tcBorders>
            <w:shd w:val="clear" w:color="auto" w:fill="auto"/>
            <w:vAlign w:val="center"/>
            <w:hideMark/>
          </w:tcPr>
          <w:p w14:paraId="6FEBD97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održavanje računalnih programa</w:t>
            </w:r>
          </w:p>
        </w:tc>
        <w:tc>
          <w:tcPr>
            <w:tcW w:w="1451" w:type="dxa"/>
            <w:tcBorders>
              <w:top w:val="nil"/>
              <w:left w:val="nil"/>
              <w:bottom w:val="single" w:sz="4" w:space="0" w:color="auto"/>
              <w:right w:val="single" w:sz="4" w:space="0" w:color="auto"/>
            </w:tcBorders>
            <w:shd w:val="clear" w:color="auto" w:fill="auto"/>
            <w:vAlign w:val="center"/>
            <w:hideMark/>
          </w:tcPr>
          <w:p w14:paraId="4603B4F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72211000</w:t>
            </w:r>
          </w:p>
        </w:tc>
        <w:tc>
          <w:tcPr>
            <w:tcW w:w="1418" w:type="dxa"/>
            <w:tcBorders>
              <w:top w:val="nil"/>
              <w:left w:val="nil"/>
              <w:bottom w:val="single" w:sz="4" w:space="0" w:color="auto"/>
              <w:right w:val="single" w:sz="4" w:space="0" w:color="auto"/>
            </w:tcBorders>
            <w:shd w:val="clear" w:color="000000" w:fill="FFD700"/>
            <w:vAlign w:val="center"/>
            <w:hideMark/>
          </w:tcPr>
          <w:p w14:paraId="1741C9FD"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60000,00</w:t>
            </w:r>
          </w:p>
        </w:tc>
        <w:tc>
          <w:tcPr>
            <w:tcW w:w="1187" w:type="dxa"/>
            <w:tcBorders>
              <w:top w:val="nil"/>
              <w:left w:val="nil"/>
              <w:bottom w:val="single" w:sz="4" w:space="0" w:color="auto"/>
              <w:right w:val="single" w:sz="4" w:space="0" w:color="auto"/>
            </w:tcBorders>
            <w:shd w:val="clear" w:color="auto" w:fill="auto"/>
            <w:vAlign w:val="center"/>
            <w:hideMark/>
          </w:tcPr>
          <w:p w14:paraId="51EE9E1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4A34A90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61448FD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1E4EE3F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538CC27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5A0E18F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69E18B1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08FBCE8C" w14:textId="77777777" w:rsidTr="00C12FD2">
        <w:trPr>
          <w:trHeight w:val="3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52DE423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6/22</w:t>
            </w:r>
          </w:p>
        </w:tc>
        <w:tc>
          <w:tcPr>
            <w:tcW w:w="1838" w:type="dxa"/>
            <w:tcBorders>
              <w:top w:val="nil"/>
              <w:left w:val="nil"/>
              <w:bottom w:val="single" w:sz="4" w:space="0" w:color="auto"/>
              <w:right w:val="single" w:sz="4" w:space="0" w:color="auto"/>
            </w:tcBorders>
            <w:shd w:val="clear" w:color="auto" w:fill="auto"/>
            <w:vAlign w:val="center"/>
            <w:hideMark/>
          </w:tcPr>
          <w:p w14:paraId="339EDFE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projekt digitalizacije arhivske građe</w:t>
            </w:r>
          </w:p>
        </w:tc>
        <w:tc>
          <w:tcPr>
            <w:tcW w:w="1451" w:type="dxa"/>
            <w:tcBorders>
              <w:top w:val="nil"/>
              <w:left w:val="nil"/>
              <w:bottom w:val="single" w:sz="4" w:space="0" w:color="auto"/>
              <w:right w:val="single" w:sz="4" w:space="0" w:color="auto"/>
            </w:tcBorders>
            <w:shd w:val="clear" w:color="auto" w:fill="auto"/>
            <w:vAlign w:val="center"/>
            <w:hideMark/>
          </w:tcPr>
          <w:p w14:paraId="71010D1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72330000</w:t>
            </w:r>
          </w:p>
        </w:tc>
        <w:tc>
          <w:tcPr>
            <w:tcW w:w="1418" w:type="dxa"/>
            <w:tcBorders>
              <w:top w:val="nil"/>
              <w:left w:val="nil"/>
              <w:bottom w:val="single" w:sz="4" w:space="0" w:color="auto"/>
              <w:right w:val="single" w:sz="4" w:space="0" w:color="auto"/>
            </w:tcBorders>
            <w:shd w:val="clear" w:color="000000" w:fill="FFD700"/>
            <w:vAlign w:val="center"/>
            <w:hideMark/>
          </w:tcPr>
          <w:p w14:paraId="50601993"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240000,00</w:t>
            </w:r>
          </w:p>
        </w:tc>
        <w:tc>
          <w:tcPr>
            <w:tcW w:w="1187" w:type="dxa"/>
            <w:tcBorders>
              <w:top w:val="nil"/>
              <w:left w:val="nil"/>
              <w:bottom w:val="single" w:sz="4" w:space="0" w:color="auto"/>
              <w:right w:val="single" w:sz="4" w:space="0" w:color="auto"/>
            </w:tcBorders>
            <w:shd w:val="clear" w:color="auto" w:fill="auto"/>
            <w:vAlign w:val="center"/>
            <w:hideMark/>
          </w:tcPr>
          <w:p w14:paraId="11C1FDB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Otvoreni postupak</w:t>
            </w:r>
          </w:p>
        </w:tc>
        <w:tc>
          <w:tcPr>
            <w:tcW w:w="1174" w:type="dxa"/>
            <w:tcBorders>
              <w:top w:val="nil"/>
              <w:left w:val="nil"/>
              <w:bottom w:val="single" w:sz="4" w:space="0" w:color="auto"/>
              <w:right w:val="single" w:sz="4" w:space="0" w:color="auto"/>
            </w:tcBorders>
            <w:shd w:val="clear" w:color="auto" w:fill="auto"/>
            <w:vAlign w:val="center"/>
            <w:hideMark/>
          </w:tcPr>
          <w:p w14:paraId="5A2FED4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7BAE069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5E40CF1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77556A3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lipanj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22D8970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6A2783E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755B2773"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F2F88F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lastRenderedPageBreak/>
              <w:t>7/22</w:t>
            </w:r>
          </w:p>
        </w:tc>
        <w:tc>
          <w:tcPr>
            <w:tcW w:w="1838" w:type="dxa"/>
            <w:tcBorders>
              <w:top w:val="nil"/>
              <w:left w:val="nil"/>
              <w:bottom w:val="single" w:sz="4" w:space="0" w:color="auto"/>
              <w:right w:val="single" w:sz="4" w:space="0" w:color="auto"/>
            </w:tcBorders>
            <w:shd w:val="clear" w:color="auto" w:fill="auto"/>
            <w:vAlign w:val="center"/>
            <w:hideMark/>
          </w:tcPr>
          <w:p w14:paraId="1DA6E0E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održavanje javne rasvjete</w:t>
            </w:r>
          </w:p>
        </w:tc>
        <w:tc>
          <w:tcPr>
            <w:tcW w:w="1451" w:type="dxa"/>
            <w:tcBorders>
              <w:top w:val="nil"/>
              <w:left w:val="nil"/>
              <w:bottom w:val="single" w:sz="4" w:space="0" w:color="auto"/>
              <w:right w:val="single" w:sz="4" w:space="0" w:color="auto"/>
            </w:tcBorders>
            <w:shd w:val="clear" w:color="auto" w:fill="auto"/>
            <w:vAlign w:val="center"/>
            <w:hideMark/>
          </w:tcPr>
          <w:p w14:paraId="260E979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50232100</w:t>
            </w:r>
          </w:p>
        </w:tc>
        <w:tc>
          <w:tcPr>
            <w:tcW w:w="1418" w:type="dxa"/>
            <w:tcBorders>
              <w:top w:val="nil"/>
              <w:left w:val="nil"/>
              <w:bottom w:val="single" w:sz="4" w:space="0" w:color="auto"/>
              <w:right w:val="single" w:sz="4" w:space="0" w:color="auto"/>
            </w:tcBorders>
            <w:shd w:val="clear" w:color="000000" w:fill="FFD700"/>
            <w:vAlign w:val="center"/>
            <w:hideMark/>
          </w:tcPr>
          <w:p w14:paraId="18DB6DDB"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35121BC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12C0D4D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0AB15E3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517873B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14FB35F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0452882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6D3DC27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587FF02D"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505524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8/22</w:t>
            </w:r>
          </w:p>
        </w:tc>
        <w:tc>
          <w:tcPr>
            <w:tcW w:w="1838" w:type="dxa"/>
            <w:tcBorders>
              <w:top w:val="nil"/>
              <w:left w:val="nil"/>
              <w:bottom w:val="single" w:sz="4" w:space="0" w:color="auto"/>
              <w:right w:val="single" w:sz="4" w:space="0" w:color="auto"/>
            </w:tcBorders>
            <w:shd w:val="clear" w:color="auto" w:fill="auto"/>
            <w:vAlign w:val="center"/>
            <w:hideMark/>
          </w:tcPr>
          <w:p w14:paraId="7833209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opskrba električnom energijom - javna rasvjeta</w:t>
            </w:r>
          </w:p>
        </w:tc>
        <w:tc>
          <w:tcPr>
            <w:tcW w:w="1451" w:type="dxa"/>
            <w:tcBorders>
              <w:top w:val="nil"/>
              <w:left w:val="nil"/>
              <w:bottom w:val="single" w:sz="4" w:space="0" w:color="auto"/>
              <w:right w:val="single" w:sz="4" w:space="0" w:color="auto"/>
            </w:tcBorders>
            <w:shd w:val="clear" w:color="auto" w:fill="auto"/>
            <w:vAlign w:val="center"/>
            <w:hideMark/>
          </w:tcPr>
          <w:p w14:paraId="5C776CF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09310000</w:t>
            </w:r>
          </w:p>
        </w:tc>
        <w:tc>
          <w:tcPr>
            <w:tcW w:w="1418" w:type="dxa"/>
            <w:tcBorders>
              <w:top w:val="nil"/>
              <w:left w:val="nil"/>
              <w:bottom w:val="single" w:sz="4" w:space="0" w:color="auto"/>
              <w:right w:val="single" w:sz="4" w:space="0" w:color="auto"/>
            </w:tcBorders>
            <w:shd w:val="clear" w:color="000000" w:fill="FFD700"/>
            <w:vAlign w:val="center"/>
            <w:hideMark/>
          </w:tcPr>
          <w:p w14:paraId="6C9D4894"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88000,00</w:t>
            </w:r>
          </w:p>
        </w:tc>
        <w:tc>
          <w:tcPr>
            <w:tcW w:w="1187" w:type="dxa"/>
            <w:tcBorders>
              <w:top w:val="nil"/>
              <w:left w:val="nil"/>
              <w:bottom w:val="single" w:sz="4" w:space="0" w:color="auto"/>
              <w:right w:val="single" w:sz="4" w:space="0" w:color="auto"/>
            </w:tcBorders>
            <w:shd w:val="clear" w:color="auto" w:fill="auto"/>
            <w:vAlign w:val="center"/>
            <w:hideMark/>
          </w:tcPr>
          <w:p w14:paraId="68F63CB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4984287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6E127F2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56A5E8E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35E4634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15C226B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5454E91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715F5D9"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F2DC4B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9/22</w:t>
            </w:r>
          </w:p>
        </w:tc>
        <w:tc>
          <w:tcPr>
            <w:tcW w:w="1838" w:type="dxa"/>
            <w:tcBorders>
              <w:top w:val="nil"/>
              <w:left w:val="nil"/>
              <w:bottom w:val="single" w:sz="4" w:space="0" w:color="auto"/>
              <w:right w:val="single" w:sz="4" w:space="0" w:color="auto"/>
            </w:tcBorders>
            <w:shd w:val="clear" w:color="auto" w:fill="auto"/>
            <w:vAlign w:val="center"/>
            <w:hideMark/>
          </w:tcPr>
          <w:p w14:paraId="59E1710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opskrba električnom energijom</w:t>
            </w:r>
          </w:p>
        </w:tc>
        <w:tc>
          <w:tcPr>
            <w:tcW w:w="1451" w:type="dxa"/>
            <w:tcBorders>
              <w:top w:val="nil"/>
              <w:left w:val="nil"/>
              <w:bottom w:val="single" w:sz="4" w:space="0" w:color="auto"/>
              <w:right w:val="single" w:sz="4" w:space="0" w:color="auto"/>
            </w:tcBorders>
            <w:shd w:val="clear" w:color="auto" w:fill="auto"/>
            <w:vAlign w:val="center"/>
            <w:hideMark/>
          </w:tcPr>
          <w:p w14:paraId="38BB239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09310000</w:t>
            </w:r>
          </w:p>
        </w:tc>
        <w:tc>
          <w:tcPr>
            <w:tcW w:w="1418" w:type="dxa"/>
            <w:tcBorders>
              <w:top w:val="nil"/>
              <w:left w:val="nil"/>
              <w:bottom w:val="single" w:sz="4" w:space="0" w:color="auto"/>
              <w:right w:val="single" w:sz="4" w:space="0" w:color="auto"/>
            </w:tcBorders>
            <w:shd w:val="clear" w:color="000000" w:fill="FFD700"/>
            <w:vAlign w:val="center"/>
            <w:hideMark/>
          </w:tcPr>
          <w:p w14:paraId="7E513B35"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28000,00</w:t>
            </w:r>
          </w:p>
        </w:tc>
        <w:tc>
          <w:tcPr>
            <w:tcW w:w="1187" w:type="dxa"/>
            <w:tcBorders>
              <w:top w:val="nil"/>
              <w:left w:val="nil"/>
              <w:bottom w:val="single" w:sz="4" w:space="0" w:color="auto"/>
              <w:right w:val="single" w:sz="4" w:space="0" w:color="auto"/>
            </w:tcBorders>
            <w:shd w:val="clear" w:color="auto" w:fill="auto"/>
            <w:vAlign w:val="center"/>
            <w:hideMark/>
          </w:tcPr>
          <w:p w14:paraId="0D595AE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380183D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2D2AEDB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62EDC0C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5609301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3987AD9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51C3B2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017CEBE9"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08565E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10/22</w:t>
            </w:r>
          </w:p>
        </w:tc>
        <w:tc>
          <w:tcPr>
            <w:tcW w:w="1838" w:type="dxa"/>
            <w:tcBorders>
              <w:top w:val="nil"/>
              <w:left w:val="nil"/>
              <w:bottom w:val="single" w:sz="4" w:space="0" w:color="auto"/>
              <w:right w:val="single" w:sz="4" w:space="0" w:color="auto"/>
            </w:tcBorders>
            <w:shd w:val="clear" w:color="auto" w:fill="auto"/>
            <w:vAlign w:val="center"/>
            <w:hideMark/>
          </w:tcPr>
          <w:p w14:paraId="08A2B06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oprema za dječja igrališta - igrala</w:t>
            </w:r>
          </w:p>
        </w:tc>
        <w:tc>
          <w:tcPr>
            <w:tcW w:w="1451" w:type="dxa"/>
            <w:tcBorders>
              <w:top w:val="nil"/>
              <w:left w:val="nil"/>
              <w:bottom w:val="single" w:sz="4" w:space="0" w:color="auto"/>
              <w:right w:val="single" w:sz="4" w:space="0" w:color="auto"/>
            </w:tcBorders>
            <w:shd w:val="clear" w:color="auto" w:fill="auto"/>
            <w:vAlign w:val="center"/>
            <w:hideMark/>
          </w:tcPr>
          <w:p w14:paraId="6456FBD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37535200</w:t>
            </w:r>
          </w:p>
        </w:tc>
        <w:tc>
          <w:tcPr>
            <w:tcW w:w="1418" w:type="dxa"/>
            <w:tcBorders>
              <w:top w:val="nil"/>
              <w:left w:val="nil"/>
              <w:bottom w:val="single" w:sz="4" w:space="0" w:color="auto"/>
              <w:right w:val="single" w:sz="4" w:space="0" w:color="auto"/>
            </w:tcBorders>
            <w:shd w:val="clear" w:color="000000" w:fill="FFD700"/>
            <w:vAlign w:val="center"/>
            <w:hideMark/>
          </w:tcPr>
          <w:p w14:paraId="78087AC9"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785B71B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6727889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72B12CA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120BDEC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6C6E9B4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6A4735C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48E7D90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F5296FF"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072F66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11/22</w:t>
            </w:r>
          </w:p>
        </w:tc>
        <w:tc>
          <w:tcPr>
            <w:tcW w:w="1838" w:type="dxa"/>
            <w:tcBorders>
              <w:top w:val="nil"/>
              <w:left w:val="nil"/>
              <w:bottom w:val="single" w:sz="4" w:space="0" w:color="auto"/>
              <w:right w:val="single" w:sz="4" w:space="0" w:color="auto"/>
            </w:tcBorders>
            <w:shd w:val="clear" w:color="auto" w:fill="auto"/>
            <w:vAlign w:val="center"/>
            <w:hideMark/>
          </w:tcPr>
          <w:p w14:paraId="4562AB9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sanacija udarnih rupa - Srednja ulica u naselju Silaš</w:t>
            </w:r>
          </w:p>
        </w:tc>
        <w:tc>
          <w:tcPr>
            <w:tcW w:w="1451" w:type="dxa"/>
            <w:tcBorders>
              <w:top w:val="nil"/>
              <w:left w:val="nil"/>
              <w:bottom w:val="single" w:sz="4" w:space="0" w:color="auto"/>
              <w:right w:val="single" w:sz="4" w:space="0" w:color="auto"/>
            </w:tcBorders>
            <w:shd w:val="clear" w:color="auto" w:fill="auto"/>
            <w:vAlign w:val="center"/>
            <w:hideMark/>
          </w:tcPr>
          <w:p w14:paraId="755CFE8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45233225</w:t>
            </w:r>
          </w:p>
        </w:tc>
        <w:tc>
          <w:tcPr>
            <w:tcW w:w="1418" w:type="dxa"/>
            <w:tcBorders>
              <w:top w:val="nil"/>
              <w:left w:val="nil"/>
              <w:bottom w:val="single" w:sz="4" w:space="0" w:color="auto"/>
              <w:right w:val="single" w:sz="4" w:space="0" w:color="auto"/>
            </w:tcBorders>
            <w:shd w:val="clear" w:color="000000" w:fill="FFD700"/>
            <w:vAlign w:val="center"/>
            <w:hideMark/>
          </w:tcPr>
          <w:p w14:paraId="0B9E6F25"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581AA51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113C94F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C2A816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65B2E11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1A725B0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301A879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04D15FB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6F4FC59"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E779D7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12/22</w:t>
            </w:r>
          </w:p>
        </w:tc>
        <w:tc>
          <w:tcPr>
            <w:tcW w:w="1838" w:type="dxa"/>
            <w:tcBorders>
              <w:top w:val="nil"/>
              <w:left w:val="nil"/>
              <w:bottom w:val="single" w:sz="4" w:space="0" w:color="auto"/>
              <w:right w:val="single" w:sz="4" w:space="0" w:color="auto"/>
            </w:tcBorders>
            <w:shd w:val="clear" w:color="auto" w:fill="auto"/>
            <w:vAlign w:val="center"/>
            <w:hideMark/>
          </w:tcPr>
          <w:p w14:paraId="5DE0963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usluga deratizacije</w:t>
            </w:r>
          </w:p>
        </w:tc>
        <w:tc>
          <w:tcPr>
            <w:tcW w:w="1451" w:type="dxa"/>
            <w:tcBorders>
              <w:top w:val="nil"/>
              <w:left w:val="nil"/>
              <w:bottom w:val="single" w:sz="4" w:space="0" w:color="auto"/>
              <w:right w:val="single" w:sz="4" w:space="0" w:color="auto"/>
            </w:tcBorders>
            <w:shd w:val="clear" w:color="auto" w:fill="auto"/>
            <w:vAlign w:val="center"/>
            <w:hideMark/>
          </w:tcPr>
          <w:p w14:paraId="0BEF16A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90923000</w:t>
            </w:r>
          </w:p>
        </w:tc>
        <w:tc>
          <w:tcPr>
            <w:tcW w:w="1418" w:type="dxa"/>
            <w:tcBorders>
              <w:top w:val="nil"/>
              <w:left w:val="nil"/>
              <w:bottom w:val="single" w:sz="4" w:space="0" w:color="auto"/>
              <w:right w:val="single" w:sz="4" w:space="0" w:color="auto"/>
            </w:tcBorders>
            <w:shd w:val="clear" w:color="000000" w:fill="FFD700"/>
            <w:vAlign w:val="center"/>
            <w:hideMark/>
          </w:tcPr>
          <w:p w14:paraId="6E45666D"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32798,20</w:t>
            </w:r>
          </w:p>
        </w:tc>
        <w:tc>
          <w:tcPr>
            <w:tcW w:w="1187" w:type="dxa"/>
            <w:tcBorders>
              <w:top w:val="nil"/>
              <w:left w:val="nil"/>
              <w:bottom w:val="single" w:sz="4" w:space="0" w:color="auto"/>
              <w:right w:val="single" w:sz="4" w:space="0" w:color="auto"/>
            </w:tcBorders>
            <w:shd w:val="clear" w:color="auto" w:fill="auto"/>
            <w:vAlign w:val="center"/>
            <w:hideMark/>
          </w:tcPr>
          <w:p w14:paraId="7777484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361D909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2741740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150D3C1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37C5ED8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3F364B5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0F4B5F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1CC5B30D" w14:textId="77777777" w:rsidTr="00C12FD2">
        <w:trPr>
          <w:trHeight w:val="720"/>
        </w:trPr>
        <w:tc>
          <w:tcPr>
            <w:tcW w:w="1247" w:type="dxa"/>
            <w:tcBorders>
              <w:top w:val="nil"/>
              <w:left w:val="single" w:sz="4" w:space="0" w:color="auto"/>
              <w:bottom w:val="single" w:sz="4" w:space="0" w:color="auto"/>
              <w:right w:val="single" w:sz="4" w:space="0" w:color="auto"/>
            </w:tcBorders>
            <w:shd w:val="clear" w:color="000000" w:fill="FFFFFF"/>
            <w:vAlign w:val="center"/>
            <w:hideMark/>
          </w:tcPr>
          <w:p w14:paraId="5F81D0B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13/22</w:t>
            </w:r>
          </w:p>
        </w:tc>
        <w:tc>
          <w:tcPr>
            <w:tcW w:w="1838" w:type="dxa"/>
            <w:tcBorders>
              <w:top w:val="nil"/>
              <w:left w:val="nil"/>
              <w:bottom w:val="single" w:sz="4" w:space="0" w:color="auto"/>
              <w:right w:val="single" w:sz="4" w:space="0" w:color="auto"/>
            </w:tcBorders>
            <w:shd w:val="clear" w:color="000000" w:fill="FFFFFF"/>
            <w:vAlign w:val="center"/>
            <w:hideMark/>
          </w:tcPr>
          <w:p w14:paraId="1230523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izrada projektne dokumentacije za ulicu 4. Juli u naselju Ada</w:t>
            </w:r>
          </w:p>
        </w:tc>
        <w:tc>
          <w:tcPr>
            <w:tcW w:w="1451" w:type="dxa"/>
            <w:tcBorders>
              <w:top w:val="nil"/>
              <w:left w:val="nil"/>
              <w:bottom w:val="single" w:sz="4" w:space="0" w:color="auto"/>
              <w:right w:val="single" w:sz="4" w:space="0" w:color="auto"/>
            </w:tcBorders>
            <w:shd w:val="clear" w:color="000000" w:fill="FFFFFF"/>
            <w:vAlign w:val="center"/>
            <w:hideMark/>
          </w:tcPr>
          <w:p w14:paraId="62CF1D7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71242000</w:t>
            </w:r>
          </w:p>
        </w:tc>
        <w:tc>
          <w:tcPr>
            <w:tcW w:w="1418" w:type="dxa"/>
            <w:tcBorders>
              <w:top w:val="nil"/>
              <w:left w:val="nil"/>
              <w:bottom w:val="single" w:sz="4" w:space="0" w:color="auto"/>
              <w:right w:val="single" w:sz="4" w:space="0" w:color="auto"/>
            </w:tcBorders>
            <w:shd w:val="clear" w:color="000000" w:fill="FFD966"/>
            <w:vAlign w:val="center"/>
            <w:hideMark/>
          </w:tcPr>
          <w:p w14:paraId="3EAA2005"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100000,00</w:t>
            </w:r>
          </w:p>
        </w:tc>
        <w:tc>
          <w:tcPr>
            <w:tcW w:w="1187" w:type="dxa"/>
            <w:tcBorders>
              <w:top w:val="nil"/>
              <w:left w:val="nil"/>
              <w:bottom w:val="single" w:sz="4" w:space="0" w:color="auto"/>
              <w:right w:val="single" w:sz="4" w:space="0" w:color="auto"/>
            </w:tcBorders>
            <w:shd w:val="clear" w:color="000000" w:fill="FFFFFF"/>
            <w:vAlign w:val="center"/>
            <w:hideMark/>
          </w:tcPr>
          <w:p w14:paraId="1F9B25B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000000" w:fill="FFFFFF"/>
            <w:vAlign w:val="center"/>
            <w:hideMark/>
          </w:tcPr>
          <w:p w14:paraId="1E03161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000000" w:fill="FFFFFF"/>
            <w:vAlign w:val="center"/>
            <w:hideMark/>
          </w:tcPr>
          <w:p w14:paraId="7773D2D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000000" w:fill="FFFFFF"/>
            <w:vAlign w:val="center"/>
            <w:hideMark/>
          </w:tcPr>
          <w:p w14:paraId="316D45F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000000" w:fill="FFFFFF"/>
            <w:vAlign w:val="center"/>
            <w:hideMark/>
          </w:tcPr>
          <w:p w14:paraId="482130D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ožujak 2022</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3C5BF02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60 dana</w:t>
            </w:r>
          </w:p>
        </w:tc>
        <w:tc>
          <w:tcPr>
            <w:tcW w:w="1202" w:type="dxa"/>
            <w:tcBorders>
              <w:top w:val="nil"/>
              <w:left w:val="nil"/>
              <w:bottom w:val="single" w:sz="4" w:space="0" w:color="auto"/>
              <w:right w:val="single" w:sz="4" w:space="0" w:color="auto"/>
            </w:tcBorders>
            <w:shd w:val="clear" w:color="000000" w:fill="FFFFFF"/>
            <w:vAlign w:val="center"/>
            <w:hideMark/>
          </w:tcPr>
          <w:p w14:paraId="2E19545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5134E51D"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6772AF9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14/22</w:t>
            </w:r>
          </w:p>
        </w:tc>
        <w:tc>
          <w:tcPr>
            <w:tcW w:w="1838" w:type="dxa"/>
            <w:tcBorders>
              <w:top w:val="nil"/>
              <w:left w:val="nil"/>
              <w:bottom w:val="single" w:sz="4" w:space="0" w:color="auto"/>
              <w:right w:val="single" w:sz="4" w:space="0" w:color="auto"/>
            </w:tcBorders>
            <w:shd w:val="clear" w:color="auto" w:fill="auto"/>
            <w:vAlign w:val="center"/>
            <w:hideMark/>
          </w:tcPr>
          <w:p w14:paraId="35C74B1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izgradnja pješačke staze u naselju Palača</w:t>
            </w:r>
          </w:p>
        </w:tc>
        <w:tc>
          <w:tcPr>
            <w:tcW w:w="1451" w:type="dxa"/>
            <w:tcBorders>
              <w:top w:val="nil"/>
              <w:left w:val="nil"/>
              <w:bottom w:val="single" w:sz="4" w:space="0" w:color="auto"/>
              <w:right w:val="single" w:sz="4" w:space="0" w:color="auto"/>
            </w:tcBorders>
            <w:shd w:val="clear" w:color="auto" w:fill="auto"/>
            <w:vAlign w:val="center"/>
            <w:hideMark/>
          </w:tcPr>
          <w:p w14:paraId="39976D6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45233161</w:t>
            </w:r>
          </w:p>
        </w:tc>
        <w:tc>
          <w:tcPr>
            <w:tcW w:w="1418" w:type="dxa"/>
            <w:tcBorders>
              <w:top w:val="nil"/>
              <w:left w:val="nil"/>
              <w:bottom w:val="single" w:sz="4" w:space="0" w:color="auto"/>
              <w:right w:val="single" w:sz="4" w:space="0" w:color="auto"/>
            </w:tcBorders>
            <w:shd w:val="clear" w:color="000000" w:fill="FFD700"/>
            <w:vAlign w:val="center"/>
            <w:hideMark/>
          </w:tcPr>
          <w:p w14:paraId="014D7C17"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400000,00</w:t>
            </w:r>
          </w:p>
        </w:tc>
        <w:tc>
          <w:tcPr>
            <w:tcW w:w="1187" w:type="dxa"/>
            <w:tcBorders>
              <w:top w:val="nil"/>
              <w:left w:val="nil"/>
              <w:bottom w:val="single" w:sz="4" w:space="0" w:color="auto"/>
              <w:right w:val="single" w:sz="4" w:space="0" w:color="auto"/>
            </w:tcBorders>
            <w:shd w:val="clear" w:color="auto" w:fill="auto"/>
            <w:vAlign w:val="center"/>
            <w:hideMark/>
          </w:tcPr>
          <w:p w14:paraId="149E262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122A1E3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74D672A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61F9F94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4DDCF14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302144D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075B360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14EE308D"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75466E5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15/22</w:t>
            </w:r>
          </w:p>
        </w:tc>
        <w:tc>
          <w:tcPr>
            <w:tcW w:w="1838" w:type="dxa"/>
            <w:tcBorders>
              <w:top w:val="nil"/>
              <w:left w:val="nil"/>
              <w:bottom w:val="single" w:sz="4" w:space="0" w:color="auto"/>
              <w:right w:val="single" w:sz="4" w:space="0" w:color="auto"/>
            </w:tcBorders>
            <w:shd w:val="clear" w:color="auto" w:fill="auto"/>
            <w:vAlign w:val="center"/>
            <w:hideMark/>
          </w:tcPr>
          <w:p w14:paraId="2A02D8A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izgradnja košarkaškog igrališta u naselju Petrova Slatina</w:t>
            </w:r>
          </w:p>
        </w:tc>
        <w:tc>
          <w:tcPr>
            <w:tcW w:w="1451" w:type="dxa"/>
            <w:tcBorders>
              <w:top w:val="nil"/>
              <w:left w:val="nil"/>
              <w:bottom w:val="single" w:sz="4" w:space="0" w:color="auto"/>
              <w:right w:val="single" w:sz="4" w:space="0" w:color="auto"/>
            </w:tcBorders>
            <w:shd w:val="clear" w:color="auto" w:fill="auto"/>
            <w:vAlign w:val="center"/>
            <w:hideMark/>
          </w:tcPr>
          <w:p w14:paraId="4A3ED74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45212200</w:t>
            </w:r>
          </w:p>
        </w:tc>
        <w:tc>
          <w:tcPr>
            <w:tcW w:w="1418" w:type="dxa"/>
            <w:tcBorders>
              <w:top w:val="nil"/>
              <w:left w:val="nil"/>
              <w:bottom w:val="single" w:sz="4" w:space="0" w:color="auto"/>
              <w:right w:val="single" w:sz="4" w:space="0" w:color="auto"/>
            </w:tcBorders>
            <w:shd w:val="clear" w:color="000000" w:fill="FFD700"/>
            <w:vAlign w:val="center"/>
            <w:hideMark/>
          </w:tcPr>
          <w:p w14:paraId="67D5EA14"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400000,00</w:t>
            </w:r>
          </w:p>
        </w:tc>
        <w:tc>
          <w:tcPr>
            <w:tcW w:w="1187" w:type="dxa"/>
            <w:tcBorders>
              <w:top w:val="nil"/>
              <w:left w:val="nil"/>
              <w:bottom w:val="single" w:sz="4" w:space="0" w:color="auto"/>
              <w:right w:val="single" w:sz="4" w:space="0" w:color="auto"/>
            </w:tcBorders>
            <w:shd w:val="clear" w:color="auto" w:fill="auto"/>
            <w:vAlign w:val="center"/>
            <w:hideMark/>
          </w:tcPr>
          <w:p w14:paraId="1481E3F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56129D3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2326532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1051930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2483524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5CF877F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431EF01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C06973F"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0C9448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16/22</w:t>
            </w:r>
          </w:p>
        </w:tc>
        <w:tc>
          <w:tcPr>
            <w:tcW w:w="1838" w:type="dxa"/>
            <w:tcBorders>
              <w:top w:val="nil"/>
              <w:left w:val="nil"/>
              <w:bottom w:val="single" w:sz="4" w:space="0" w:color="auto"/>
              <w:right w:val="single" w:sz="4" w:space="0" w:color="auto"/>
            </w:tcBorders>
            <w:shd w:val="clear" w:color="auto" w:fill="auto"/>
            <w:vAlign w:val="center"/>
            <w:hideMark/>
          </w:tcPr>
          <w:p w14:paraId="145798F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saniranje lokacije otpadom onečišćenog tla u naselju Šodolovci</w:t>
            </w:r>
          </w:p>
        </w:tc>
        <w:tc>
          <w:tcPr>
            <w:tcW w:w="1451" w:type="dxa"/>
            <w:tcBorders>
              <w:top w:val="nil"/>
              <w:left w:val="nil"/>
              <w:bottom w:val="single" w:sz="4" w:space="0" w:color="auto"/>
              <w:right w:val="single" w:sz="4" w:space="0" w:color="auto"/>
            </w:tcBorders>
            <w:shd w:val="clear" w:color="auto" w:fill="auto"/>
            <w:vAlign w:val="center"/>
            <w:hideMark/>
          </w:tcPr>
          <w:p w14:paraId="7F93D0A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90522400</w:t>
            </w:r>
          </w:p>
        </w:tc>
        <w:tc>
          <w:tcPr>
            <w:tcW w:w="1418" w:type="dxa"/>
            <w:tcBorders>
              <w:top w:val="nil"/>
              <w:left w:val="nil"/>
              <w:bottom w:val="single" w:sz="4" w:space="0" w:color="auto"/>
              <w:right w:val="single" w:sz="4" w:space="0" w:color="auto"/>
            </w:tcBorders>
            <w:shd w:val="clear" w:color="000000" w:fill="FFD700"/>
            <w:vAlign w:val="center"/>
            <w:hideMark/>
          </w:tcPr>
          <w:p w14:paraId="64B7CAB0"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417500,00</w:t>
            </w:r>
          </w:p>
        </w:tc>
        <w:tc>
          <w:tcPr>
            <w:tcW w:w="1187" w:type="dxa"/>
            <w:tcBorders>
              <w:top w:val="nil"/>
              <w:left w:val="nil"/>
              <w:bottom w:val="single" w:sz="4" w:space="0" w:color="auto"/>
              <w:right w:val="single" w:sz="4" w:space="0" w:color="auto"/>
            </w:tcBorders>
            <w:shd w:val="clear" w:color="auto" w:fill="auto"/>
            <w:vAlign w:val="center"/>
            <w:hideMark/>
          </w:tcPr>
          <w:p w14:paraId="79E7BB3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4A073CA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12AE815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4BA5136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16E5B7E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05CDB55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3FB2DE4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32F6CA7"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33E527F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17/22</w:t>
            </w:r>
          </w:p>
        </w:tc>
        <w:tc>
          <w:tcPr>
            <w:tcW w:w="1838" w:type="dxa"/>
            <w:tcBorders>
              <w:top w:val="nil"/>
              <w:left w:val="nil"/>
              <w:bottom w:val="single" w:sz="4" w:space="0" w:color="auto"/>
              <w:right w:val="single" w:sz="4" w:space="0" w:color="auto"/>
            </w:tcBorders>
            <w:shd w:val="clear" w:color="auto" w:fill="auto"/>
            <w:vAlign w:val="center"/>
            <w:hideMark/>
          </w:tcPr>
          <w:p w14:paraId="793B5E5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projekt postavljanja videonadzora lokacija otpadom onečišćenog tla</w:t>
            </w:r>
          </w:p>
        </w:tc>
        <w:tc>
          <w:tcPr>
            <w:tcW w:w="1451" w:type="dxa"/>
            <w:tcBorders>
              <w:top w:val="nil"/>
              <w:left w:val="nil"/>
              <w:bottom w:val="single" w:sz="4" w:space="0" w:color="auto"/>
              <w:right w:val="single" w:sz="4" w:space="0" w:color="auto"/>
            </w:tcBorders>
            <w:shd w:val="clear" w:color="auto" w:fill="auto"/>
            <w:vAlign w:val="center"/>
            <w:hideMark/>
          </w:tcPr>
          <w:p w14:paraId="759FE6A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32323500</w:t>
            </w:r>
          </w:p>
        </w:tc>
        <w:tc>
          <w:tcPr>
            <w:tcW w:w="1418" w:type="dxa"/>
            <w:tcBorders>
              <w:top w:val="nil"/>
              <w:left w:val="nil"/>
              <w:bottom w:val="single" w:sz="4" w:space="0" w:color="auto"/>
              <w:right w:val="single" w:sz="4" w:space="0" w:color="auto"/>
            </w:tcBorders>
            <w:shd w:val="clear" w:color="000000" w:fill="FFD700"/>
            <w:vAlign w:val="center"/>
            <w:hideMark/>
          </w:tcPr>
          <w:p w14:paraId="125FAE65"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300000,00</w:t>
            </w:r>
          </w:p>
        </w:tc>
        <w:tc>
          <w:tcPr>
            <w:tcW w:w="1187" w:type="dxa"/>
            <w:tcBorders>
              <w:top w:val="nil"/>
              <w:left w:val="nil"/>
              <w:bottom w:val="single" w:sz="4" w:space="0" w:color="auto"/>
              <w:right w:val="single" w:sz="4" w:space="0" w:color="auto"/>
            </w:tcBorders>
            <w:shd w:val="clear" w:color="auto" w:fill="auto"/>
            <w:vAlign w:val="center"/>
            <w:hideMark/>
          </w:tcPr>
          <w:p w14:paraId="7BB20E9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Otvoreni postupak</w:t>
            </w:r>
          </w:p>
        </w:tc>
        <w:tc>
          <w:tcPr>
            <w:tcW w:w="1174" w:type="dxa"/>
            <w:tcBorders>
              <w:top w:val="nil"/>
              <w:left w:val="nil"/>
              <w:bottom w:val="single" w:sz="4" w:space="0" w:color="auto"/>
              <w:right w:val="single" w:sz="4" w:space="0" w:color="auto"/>
            </w:tcBorders>
            <w:shd w:val="clear" w:color="auto" w:fill="auto"/>
            <w:vAlign w:val="center"/>
            <w:hideMark/>
          </w:tcPr>
          <w:p w14:paraId="78E59B2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1B7E164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DA</w:t>
            </w:r>
          </w:p>
        </w:tc>
        <w:tc>
          <w:tcPr>
            <w:tcW w:w="1780" w:type="dxa"/>
            <w:tcBorders>
              <w:top w:val="nil"/>
              <w:left w:val="nil"/>
              <w:bottom w:val="single" w:sz="4" w:space="0" w:color="auto"/>
              <w:right w:val="single" w:sz="4" w:space="0" w:color="auto"/>
            </w:tcBorders>
            <w:shd w:val="clear" w:color="auto" w:fill="auto"/>
            <w:vAlign w:val="center"/>
            <w:hideMark/>
          </w:tcPr>
          <w:p w14:paraId="4F29D6B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13202A4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lipanj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5402341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73962C5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3B8AD9B6"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D68304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lastRenderedPageBreak/>
              <w:t>18/22</w:t>
            </w:r>
          </w:p>
        </w:tc>
        <w:tc>
          <w:tcPr>
            <w:tcW w:w="1838" w:type="dxa"/>
            <w:tcBorders>
              <w:top w:val="nil"/>
              <w:left w:val="nil"/>
              <w:bottom w:val="single" w:sz="4" w:space="0" w:color="auto"/>
              <w:right w:val="single" w:sz="4" w:space="0" w:color="auto"/>
            </w:tcBorders>
            <w:shd w:val="clear" w:color="auto" w:fill="auto"/>
            <w:vAlign w:val="center"/>
            <w:hideMark/>
          </w:tcPr>
          <w:p w14:paraId="111156C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uređenje lokacije za izgradnju reciklažnog dvorišta</w:t>
            </w:r>
          </w:p>
        </w:tc>
        <w:tc>
          <w:tcPr>
            <w:tcW w:w="1451" w:type="dxa"/>
            <w:tcBorders>
              <w:top w:val="nil"/>
              <w:left w:val="nil"/>
              <w:bottom w:val="single" w:sz="4" w:space="0" w:color="auto"/>
              <w:right w:val="single" w:sz="4" w:space="0" w:color="auto"/>
            </w:tcBorders>
            <w:shd w:val="clear" w:color="auto" w:fill="auto"/>
            <w:vAlign w:val="center"/>
            <w:hideMark/>
          </w:tcPr>
          <w:p w14:paraId="613A1C1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77314000</w:t>
            </w:r>
          </w:p>
        </w:tc>
        <w:tc>
          <w:tcPr>
            <w:tcW w:w="1418" w:type="dxa"/>
            <w:tcBorders>
              <w:top w:val="nil"/>
              <w:left w:val="nil"/>
              <w:bottom w:val="single" w:sz="4" w:space="0" w:color="auto"/>
              <w:right w:val="single" w:sz="4" w:space="0" w:color="auto"/>
            </w:tcBorders>
            <w:shd w:val="clear" w:color="000000" w:fill="FFD700"/>
            <w:vAlign w:val="center"/>
            <w:hideMark/>
          </w:tcPr>
          <w:p w14:paraId="0D540FAC"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6CE9FC3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677ED0A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071799D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2F76B58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781E309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393AEE1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4CBDA8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1732D5F9"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58CEFA3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19/22</w:t>
            </w:r>
          </w:p>
        </w:tc>
        <w:tc>
          <w:tcPr>
            <w:tcW w:w="1838" w:type="dxa"/>
            <w:tcBorders>
              <w:top w:val="nil"/>
              <w:left w:val="nil"/>
              <w:bottom w:val="single" w:sz="4" w:space="0" w:color="auto"/>
              <w:right w:val="single" w:sz="4" w:space="0" w:color="auto"/>
            </w:tcBorders>
            <w:shd w:val="clear" w:color="auto" w:fill="auto"/>
            <w:vAlign w:val="center"/>
            <w:hideMark/>
          </w:tcPr>
          <w:p w14:paraId="176163A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zbrinjavanje napuštenih životinja</w:t>
            </w:r>
          </w:p>
        </w:tc>
        <w:tc>
          <w:tcPr>
            <w:tcW w:w="1451" w:type="dxa"/>
            <w:tcBorders>
              <w:top w:val="nil"/>
              <w:left w:val="nil"/>
              <w:bottom w:val="single" w:sz="4" w:space="0" w:color="auto"/>
              <w:right w:val="single" w:sz="4" w:space="0" w:color="auto"/>
            </w:tcBorders>
            <w:shd w:val="clear" w:color="auto" w:fill="auto"/>
            <w:vAlign w:val="center"/>
            <w:hideMark/>
          </w:tcPr>
          <w:p w14:paraId="0E37B69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85200000</w:t>
            </w:r>
          </w:p>
        </w:tc>
        <w:tc>
          <w:tcPr>
            <w:tcW w:w="1418" w:type="dxa"/>
            <w:tcBorders>
              <w:top w:val="nil"/>
              <w:left w:val="nil"/>
              <w:bottom w:val="single" w:sz="4" w:space="0" w:color="auto"/>
              <w:right w:val="single" w:sz="4" w:space="0" w:color="auto"/>
            </w:tcBorders>
            <w:shd w:val="clear" w:color="000000" w:fill="FFD700"/>
            <w:vAlign w:val="center"/>
            <w:hideMark/>
          </w:tcPr>
          <w:p w14:paraId="0A645A95"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60000,00</w:t>
            </w:r>
          </w:p>
        </w:tc>
        <w:tc>
          <w:tcPr>
            <w:tcW w:w="1187" w:type="dxa"/>
            <w:tcBorders>
              <w:top w:val="nil"/>
              <w:left w:val="nil"/>
              <w:bottom w:val="single" w:sz="4" w:space="0" w:color="auto"/>
              <w:right w:val="single" w:sz="4" w:space="0" w:color="auto"/>
            </w:tcBorders>
            <w:shd w:val="clear" w:color="auto" w:fill="auto"/>
            <w:vAlign w:val="center"/>
            <w:hideMark/>
          </w:tcPr>
          <w:p w14:paraId="46F3C18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1054F34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26058EF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3E4B291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6475605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05FE519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088CA8C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06D3ED11"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4476D7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20/22</w:t>
            </w:r>
          </w:p>
        </w:tc>
        <w:tc>
          <w:tcPr>
            <w:tcW w:w="1838" w:type="dxa"/>
            <w:tcBorders>
              <w:top w:val="nil"/>
              <w:left w:val="nil"/>
              <w:bottom w:val="single" w:sz="4" w:space="0" w:color="auto"/>
              <w:right w:val="single" w:sz="4" w:space="0" w:color="auto"/>
            </w:tcBorders>
            <w:shd w:val="clear" w:color="auto" w:fill="auto"/>
            <w:vAlign w:val="center"/>
            <w:hideMark/>
          </w:tcPr>
          <w:p w14:paraId="133FA7C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usluga dezinsekcije</w:t>
            </w:r>
          </w:p>
        </w:tc>
        <w:tc>
          <w:tcPr>
            <w:tcW w:w="1451" w:type="dxa"/>
            <w:tcBorders>
              <w:top w:val="nil"/>
              <w:left w:val="nil"/>
              <w:bottom w:val="single" w:sz="4" w:space="0" w:color="auto"/>
              <w:right w:val="single" w:sz="4" w:space="0" w:color="auto"/>
            </w:tcBorders>
            <w:shd w:val="clear" w:color="auto" w:fill="auto"/>
            <w:vAlign w:val="center"/>
            <w:hideMark/>
          </w:tcPr>
          <w:p w14:paraId="0C13671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90921000</w:t>
            </w:r>
          </w:p>
        </w:tc>
        <w:tc>
          <w:tcPr>
            <w:tcW w:w="1418" w:type="dxa"/>
            <w:tcBorders>
              <w:top w:val="nil"/>
              <w:left w:val="nil"/>
              <w:bottom w:val="single" w:sz="4" w:space="0" w:color="auto"/>
              <w:right w:val="single" w:sz="4" w:space="0" w:color="auto"/>
            </w:tcBorders>
            <w:shd w:val="clear" w:color="000000" w:fill="FFD700"/>
            <w:vAlign w:val="center"/>
            <w:hideMark/>
          </w:tcPr>
          <w:p w14:paraId="5F65A362"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5939C6E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188FB59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C36A53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376C373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4D903BA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314E939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E80309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D902B5C"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B3A561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21/22</w:t>
            </w:r>
          </w:p>
        </w:tc>
        <w:tc>
          <w:tcPr>
            <w:tcW w:w="1838" w:type="dxa"/>
            <w:tcBorders>
              <w:top w:val="nil"/>
              <w:left w:val="nil"/>
              <w:bottom w:val="single" w:sz="4" w:space="0" w:color="auto"/>
              <w:right w:val="single" w:sz="4" w:space="0" w:color="auto"/>
            </w:tcBorders>
            <w:shd w:val="clear" w:color="auto" w:fill="auto"/>
            <w:vAlign w:val="center"/>
            <w:hideMark/>
          </w:tcPr>
          <w:p w14:paraId="580614B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usluge tekućeg i investicjskog održavanja građevinskih objekata</w:t>
            </w:r>
          </w:p>
        </w:tc>
        <w:tc>
          <w:tcPr>
            <w:tcW w:w="1451" w:type="dxa"/>
            <w:tcBorders>
              <w:top w:val="nil"/>
              <w:left w:val="nil"/>
              <w:bottom w:val="single" w:sz="4" w:space="0" w:color="auto"/>
              <w:right w:val="single" w:sz="4" w:space="0" w:color="auto"/>
            </w:tcBorders>
            <w:shd w:val="clear" w:color="auto" w:fill="auto"/>
            <w:vAlign w:val="center"/>
            <w:hideMark/>
          </w:tcPr>
          <w:p w14:paraId="7C5662B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45200000</w:t>
            </w:r>
          </w:p>
        </w:tc>
        <w:tc>
          <w:tcPr>
            <w:tcW w:w="1418" w:type="dxa"/>
            <w:tcBorders>
              <w:top w:val="nil"/>
              <w:left w:val="nil"/>
              <w:bottom w:val="single" w:sz="4" w:space="0" w:color="auto"/>
              <w:right w:val="single" w:sz="4" w:space="0" w:color="auto"/>
            </w:tcBorders>
            <w:shd w:val="clear" w:color="000000" w:fill="FFD700"/>
            <w:vAlign w:val="center"/>
            <w:hideMark/>
          </w:tcPr>
          <w:p w14:paraId="1915C7F8"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56000,00</w:t>
            </w:r>
          </w:p>
        </w:tc>
        <w:tc>
          <w:tcPr>
            <w:tcW w:w="1187" w:type="dxa"/>
            <w:tcBorders>
              <w:top w:val="nil"/>
              <w:left w:val="nil"/>
              <w:bottom w:val="single" w:sz="4" w:space="0" w:color="auto"/>
              <w:right w:val="single" w:sz="4" w:space="0" w:color="auto"/>
            </w:tcBorders>
            <w:shd w:val="clear" w:color="auto" w:fill="auto"/>
            <w:vAlign w:val="center"/>
            <w:hideMark/>
          </w:tcPr>
          <w:p w14:paraId="73A545A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266D888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31BAF3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681E64D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71106AD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1DDFC44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C79892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81FB8B3"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EDC421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22/22</w:t>
            </w:r>
          </w:p>
        </w:tc>
        <w:tc>
          <w:tcPr>
            <w:tcW w:w="1838" w:type="dxa"/>
            <w:tcBorders>
              <w:top w:val="nil"/>
              <w:left w:val="nil"/>
              <w:bottom w:val="single" w:sz="4" w:space="0" w:color="auto"/>
              <w:right w:val="single" w:sz="4" w:space="0" w:color="auto"/>
            </w:tcBorders>
            <w:shd w:val="clear" w:color="auto" w:fill="auto"/>
            <w:vAlign w:val="center"/>
            <w:hideMark/>
          </w:tcPr>
          <w:p w14:paraId="52E1164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uređenje društvenog doma u naselju Silaš</w:t>
            </w:r>
          </w:p>
        </w:tc>
        <w:tc>
          <w:tcPr>
            <w:tcW w:w="1451" w:type="dxa"/>
            <w:tcBorders>
              <w:top w:val="nil"/>
              <w:left w:val="nil"/>
              <w:bottom w:val="single" w:sz="4" w:space="0" w:color="auto"/>
              <w:right w:val="single" w:sz="4" w:space="0" w:color="auto"/>
            </w:tcBorders>
            <w:shd w:val="clear" w:color="auto" w:fill="auto"/>
            <w:vAlign w:val="center"/>
            <w:hideMark/>
          </w:tcPr>
          <w:p w14:paraId="202036B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45200000</w:t>
            </w:r>
          </w:p>
        </w:tc>
        <w:tc>
          <w:tcPr>
            <w:tcW w:w="1418" w:type="dxa"/>
            <w:tcBorders>
              <w:top w:val="nil"/>
              <w:left w:val="nil"/>
              <w:bottom w:val="single" w:sz="4" w:space="0" w:color="auto"/>
              <w:right w:val="single" w:sz="4" w:space="0" w:color="auto"/>
            </w:tcBorders>
            <w:shd w:val="clear" w:color="000000" w:fill="FFD700"/>
            <w:vAlign w:val="center"/>
            <w:hideMark/>
          </w:tcPr>
          <w:p w14:paraId="0EDF3E82"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160000,00</w:t>
            </w:r>
          </w:p>
        </w:tc>
        <w:tc>
          <w:tcPr>
            <w:tcW w:w="1187" w:type="dxa"/>
            <w:tcBorders>
              <w:top w:val="nil"/>
              <w:left w:val="nil"/>
              <w:bottom w:val="single" w:sz="4" w:space="0" w:color="auto"/>
              <w:right w:val="single" w:sz="4" w:space="0" w:color="auto"/>
            </w:tcBorders>
            <w:shd w:val="clear" w:color="auto" w:fill="auto"/>
            <w:vAlign w:val="center"/>
            <w:hideMark/>
          </w:tcPr>
          <w:p w14:paraId="256DADA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7BABFB3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0FD1707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70D4F02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340D0CD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73B2487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19936F4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4CC494E"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3FD8BB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23/22</w:t>
            </w:r>
          </w:p>
        </w:tc>
        <w:tc>
          <w:tcPr>
            <w:tcW w:w="1838" w:type="dxa"/>
            <w:tcBorders>
              <w:top w:val="nil"/>
              <w:left w:val="nil"/>
              <w:bottom w:val="single" w:sz="4" w:space="0" w:color="auto"/>
              <w:right w:val="single" w:sz="4" w:space="0" w:color="auto"/>
            </w:tcBorders>
            <w:shd w:val="clear" w:color="auto" w:fill="auto"/>
            <w:vAlign w:val="center"/>
            <w:hideMark/>
          </w:tcPr>
          <w:p w14:paraId="30E49E8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izgradnja garaže za smještaj općinskih vozila</w:t>
            </w:r>
          </w:p>
        </w:tc>
        <w:tc>
          <w:tcPr>
            <w:tcW w:w="1451" w:type="dxa"/>
            <w:tcBorders>
              <w:top w:val="nil"/>
              <w:left w:val="nil"/>
              <w:bottom w:val="single" w:sz="4" w:space="0" w:color="auto"/>
              <w:right w:val="single" w:sz="4" w:space="0" w:color="auto"/>
            </w:tcBorders>
            <w:shd w:val="clear" w:color="auto" w:fill="auto"/>
            <w:vAlign w:val="center"/>
            <w:hideMark/>
          </w:tcPr>
          <w:p w14:paraId="4DA3693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45213314</w:t>
            </w:r>
          </w:p>
        </w:tc>
        <w:tc>
          <w:tcPr>
            <w:tcW w:w="1418" w:type="dxa"/>
            <w:tcBorders>
              <w:top w:val="nil"/>
              <w:left w:val="nil"/>
              <w:bottom w:val="single" w:sz="4" w:space="0" w:color="auto"/>
              <w:right w:val="single" w:sz="4" w:space="0" w:color="auto"/>
            </w:tcBorders>
            <w:shd w:val="clear" w:color="000000" w:fill="FFD700"/>
            <w:vAlign w:val="center"/>
            <w:hideMark/>
          </w:tcPr>
          <w:p w14:paraId="1108C664"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18AFA88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25E0C70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3B3FAFF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154F0D9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14CA53A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30F7B45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9CE277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B41BE22"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C25301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24/22</w:t>
            </w:r>
          </w:p>
        </w:tc>
        <w:tc>
          <w:tcPr>
            <w:tcW w:w="1838" w:type="dxa"/>
            <w:tcBorders>
              <w:top w:val="nil"/>
              <w:left w:val="nil"/>
              <w:bottom w:val="single" w:sz="4" w:space="0" w:color="auto"/>
              <w:right w:val="single" w:sz="4" w:space="0" w:color="auto"/>
            </w:tcBorders>
            <w:shd w:val="clear" w:color="auto" w:fill="auto"/>
            <w:vAlign w:val="center"/>
            <w:hideMark/>
          </w:tcPr>
          <w:p w14:paraId="09B1EA4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nabava mobilnih aparata</w:t>
            </w:r>
          </w:p>
        </w:tc>
        <w:tc>
          <w:tcPr>
            <w:tcW w:w="1451" w:type="dxa"/>
            <w:tcBorders>
              <w:top w:val="nil"/>
              <w:left w:val="nil"/>
              <w:bottom w:val="single" w:sz="4" w:space="0" w:color="auto"/>
              <w:right w:val="single" w:sz="4" w:space="0" w:color="auto"/>
            </w:tcBorders>
            <w:shd w:val="clear" w:color="auto" w:fill="auto"/>
            <w:vAlign w:val="center"/>
            <w:hideMark/>
          </w:tcPr>
          <w:p w14:paraId="0974463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32250000</w:t>
            </w:r>
          </w:p>
        </w:tc>
        <w:tc>
          <w:tcPr>
            <w:tcW w:w="1418" w:type="dxa"/>
            <w:tcBorders>
              <w:top w:val="nil"/>
              <w:left w:val="nil"/>
              <w:bottom w:val="single" w:sz="4" w:space="0" w:color="auto"/>
              <w:right w:val="single" w:sz="4" w:space="0" w:color="auto"/>
            </w:tcBorders>
            <w:shd w:val="clear" w:color="000000" w:fill="FFD700"/>
            <w:vAlign w:val="center"/>
            <w:hideMark/>
          </w:tcPr>
          <w:p w14:paraId="4CB6387E"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05A2206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37C2C99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46BC977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4C0AD85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571A58F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28D41A5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6C03DCF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4913EB1" w14:textId="77777777" w:rsidTr="00C12FD2">
        <w:trPr>
          <w:trHeight w:val="30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542811A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25/22</w:t>
            </w:r>
          </w:p>
        </w:tc>
        <w:tc>
          <w:tcPr>
            <w:tcW w:w="1838" w:type="dxa"/>
            <w:tcBorders>
              <w:top w:val="nil"/>
              <w:left w:val="nil"/>
              <w:bottom w:val="single" w:sz="4" w:space="0" w:color="auto"/>
              <w:right w:val="single" w:sz="4" w:space="0" w:color="auto"/>
            </w:tcBorders>
            <w:shd w:val="clear" w:color="auto" w:fill="auto"/>
            <w:vAlign w:val="center"/>
            <w:hideMark/>
          </w:tcPr>
          <w:p w14:paraId="203A959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nabava bagera</w:t>
            </w:r>
          </w:p>
        </w:tc>
        <w:tc>
          <w:tcPr>
            <w:tcW w:w="1451" w:type="dxa"/>
            <w:tcBorders>
              <w:top w:val="nil"/>
              <w:left w:val="nil"/>
              <w:bottom w:val="single" w:sz="4" w:space="0" w:color="auto"/>
              <w:right w:val="single" w:sz="4" w:space="0" w:color="auto"/>
            </w:tcBorders>
            <w:shd w:val="clear" w:color="auto" w:fill="auto"/>
            <w:vAlign w:val="center"/>
            <w:hideMark/>
          </w:tcPr>
          <w:p w14:paraId="02891B0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43260000</w:t>
            </w:r>
          </w:p>
        </w:tc>
        <w:tc>
          <w:tcPr>
            <w:tcW w:w="1418" w:type="dxa"/>
            <w:tcBorders>
              <w:top w:val="nil"/>
              <w:left w:val="nil"/>
              <w:bottom w:val="single" w:sz="4" w:space="0" w:color="auto"/>
              <w:right w:val="single" w:sz="4" w:space="0" w:color="auto"/>
            </w:tcBorders>
            <w:shd w:val="clear" w:color="000000" w:fill="FFD700"/>
            <w:vAlign w:val="center"/>
            <w:hideMark/>
          </w:tcPr>
          <w:p w14:paraId="60DF4B63"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400000,00</w:t>
            </w:r>
          </w:p>
        </w:tc>
        <w:tc>
          <w:tcPr>
            <w:tcW w:w="1187" w:type="dxa"/>
            <w:tcBorders>
              <w:top w:val="nil"/>
              <w:left w:val="nil"/>
              <w:bottom w:val="single" w:sz="4" w:space="0" w:color="auto"/>
              <w:right w:val="single" w:sz="4" w:space="0" w:color="auto"/>
            </w:tcBorders>
            <w:shd w:val="clear" w:color="auto" w:fill="auto"/>
            <w:vAlign w:val="center"/>
            <w:hideMark/>
          </w:tcPr>
          <w:p w14:paraId="715BFF5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Otvoreni postupak</w:t>
            </w:r>
          </w:p>
        </w:tc>
        <w:tc>
          <w:tcPr>
            <w:tcW w:w="1174" w:type="dxa"/>
            <w:tcBorders>
              <w:top w:val="nil"/>
              <w:left w:val="nil"/>
              <w:bottom w:val="single" w:sz="4" w:space="0" w:color="auto"/>
              <w:right w:val="single" w:sz="4" w:space="0" w:color="auto"/>
            </w:tcBorders>
            <w:shd w:val="clear" w:color="auto" w:fill="auto"/>
            <w:vAlign w:val="center"/>
            <w:hideMark/>
          </w:tcPr>
          <w:p w14:paraId="716080E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1E3F04E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72ABCEA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4424F55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rujan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58E464C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 mjeseca</w:t>
            </w:r>
          </w:p>
        </w:tc>
        <w:tc>
          <w:tcPr>
            <w:tcW w:w="1202" w:type="dxa"/>
            <w:tcBorders>
              <w:top w:val="nil"/>
              <w:left w:val="nil"/>
              <w:bottom w:val="single" w:sz="4" w:space="0" w:color="auto"/>
              <w:right w:val="single" w:sz="4" w:space="0" w:color="auto"/>
            </w:tcBorders>
            <w:shd w:val="clear" w:color="auto" w:fill="auto"/>
            <w:vAlign w:val="center"/>
            <w:hideMark/>
          </w:tcPr>
          <w:p w14:paraId="4CFA977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01C5F8E9"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31EE85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26/22</w:t>
            </w:r>
          </w:p>
        </w:tc>
        <w:tc>
          <w:tcPr>
            <w:tcW w:w="1838" w:type="dxa"/>
            <w:tcBorders>
              <w:top w:val="nil"/>
              <w:left w:val="nil"/>
              <w:bottom w:val="single" w:sz="4" w:space="0" w:color="auto"/>
              <w:right w:val="single" w:sz="4" w:space="0" w:color="auto"/>
            </w:tcBorders>
            <w:shd w:val="clear" w:color="auto" w:fill="auto"/>
            <w:vAlign w:val="center"/>
            <w:hideMark/>
          </w:tcPr>
          <w:p w14:paraId="23C3210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motorni benzin i dizel gorivo za službene automobile</w:t>
            </w:r>
          </w:p>
        </w:tc>
        <w:tc>
          <w:tcPr>
            <w:tcW w:w="1451" w:type="dxa"/>
            <w:tcBorders>
              <w:top w:val="nil"/>
              <w:left w:val="nil"/>
              <w:bottom w:val="single" w:sz="4" w:space="0" w:color="auto"/>
              <w:right w:val="single" w:sz="4" w:space="0" w:color="auto"/>
            </w:tcBorders>
            <w:shd w:val="clear" w:color="auto" w:fill="auto"/>
            <w:vAlign w:val="center"/>
            <w:hideMark/>
          </w:tcPr>
          <w:p w14:paraId="0FD5D1F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09132000</w:t>
            </w:r>
          </w:p>
        </w:tc>
        <w:tc>
          <w:tcPr>
            <w:tcW w:w="1418" w:type="dxa"/>
            <w:tcBorders>
              <w:top w:val="nil"/>
              <w:left w:val="nil"/>
              <w:bottom w:val="single" w:sz="4" w:space="0" w:color="auto"/>
              <w:right w:val="single" w:sz="4" w:space="0" w:color="auto"/>
            </w:tcBorders>
            <w:shd w:val="clear" w:color="000000" w:fill="FFD700"/>
            <w:vAlign w:val="center"/>
            <w:hideMark/>
          </w:tcPr>
          <w:p w14:paraId="18E4F030"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21DF13C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060708A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6E2863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4B44C12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27B1E93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6F4C3E0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5AF4F0C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4AD8A6F"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2EAA45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27/22</w:t>
            </w:r>
          </w:p>
        </w:tc>
        <w:tc>
          <w:tcPr>
            <w:tcW w:w="1838" w:type="dxa"/>
            <w:tcBorders>
              <w:top w:val="nil"/>
              <w:left w:val="nil"/>
              <w:bottom w:val="single" w:sz="4" w:space="0" w:color="auto"/>
              <w:right w:val="single" w:sz="4" w:space="0" w:color="auto"/>
            </w:tcBorders>
            <w:shd w:val="clear" w:color="auto" w:fill="auto"/>
            <w:vAlign w:val="center"/>
            <w:hideMark/>
          </w:tcPr>
          <w:p w14:paraId="1EB0539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izgradnja pješačkog semafora sa mjeračima brzine u naselju Šodolovci</w:t>
            </w:r>
          </w:p>
        </w:tc>
        <w:tc>
          <w:tcPr>
            <w:tcW w:w="1451" w:type="dxa"/>
            <w:tcBorders>
              <w:top w:val="nil"/>
              <w:left w:val="nil"/>
              <w:bottom w:val="single" w:sz="4" w:space="0" w:color="auto"/>
              <w:right w:val="single" w:sz="4" w:space="0" w:color="auto"/>
            </w:tcBorders>
            <w:shd w:val="clear" w:color="auto" w:fill="auto"/>
            <w:vAlign w:val="center"/>
            <w:hideMark/>
          </w:tcPr>
          <w:p w14:paraId="6D837D2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34996100</w:t>
            </w:r>
          </w:p>
        </w:tc>
        <w:tc>
          <w:tcPr>
            <w:tcW w:w="1418" w:type="dxa"/>
            <w:tcBorders>
              <w:top w:val="nil"/>
              <w:left w:val="nil"/>
              <w:bottom w:val="single" w:sz="4" w:space="0" w:color="auto"/>
              <w:right w:val="single" w:sz="4" w:space="0" w:color="auto"/>
            </w:tcBorders>
            <w:shd w:val="clear" w:color="000000" w:fill="FFD700"/>
            <w:vAlign w:val="center"/>
            <w:hideMark/>
          </w:tcPr>
          <w:p w14:paraId="68643A72"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293467,00</w:t>
            </w:r>
          </w:p>
        </w:tc>
        <w:tc>
          <w:tcPr>
            <w:tcW w:w="1187" w:type="dxa"/>
            <w:tcBorders>
              <w:top w:val="nil"/>
              <w:left w:val="nil"/>
              <w:bottom w:val="single" w:sz="4" w:space="0" w:color="auto"/>
              <w:right w:val="single" w:sz="4" w:space="0" w:color="auto"/>
            </w:tcBorders>
            <w:shd w:val="clear" w:color="auto" w:fill="auto"/>
            <w:vAlign w:val="center"/>
            <w:hideMark/>
          </w:tcPr>
          <w:p w14:paraId="6823112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Otvoreni postupak</w:t>
            </w:r>
          </w:p>
        </w:tc>
        <w:tc>
          <w:tcPr>
            <w:tcW w:w="1174" w:type="dxa"/>
            <w:tcBorders>
              <w:top w:val="nil"/>
              <w:left w:val="nil"/>
              <w:bottom w:val="single" w:sz="4" w:space="0" w:color="auto"/>
              <w:right w:val="single" w:sz="4" w:space="0" w:color="auto"/>
            </w:tcBorders>
            <w:shd w:val="clear" w:color="auto" w:fill="auto"/>
            <w:vAlign w:val="center"/>
            <w:hideMark/>
          </w:tcPr>
          <w:p w14:paraId="245550D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780C36B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079C74D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183BD5F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travanj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4A8D425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 mjeseca</w:t>
            </w:r>
          </w:p>
        </w:tc>
        <w:tc>
          <w:tcPr>
            <w:tcW w:w="1202" w:type="dxa"/>
            <w:tcBorders>
              <w:top w:val="nil"/>
              <w:left w:val="nil"/>
              <w:bottom w:val="single" w:sz="4" w:space="0" w:color="auto"/>
              <w:right w:val="single" w:sz="4" w:space="0" w:color="auto"/>
            </w:tcBorders>
            <w:shd w:val="clear" w:color="auto" w:fill="auto"/>
            <w:vAlign w:val="center"/>
            <w:hideMark/>
          </w:tcPr>
          <w:p w14:paraId="2837185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21E66691"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70A4B37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28/22</w:t>
            </w:r>
          </w:p>
        </w:tc>
        <w:tc>
          <w:tcPr>
            <w:tcW w:w="1838" w:type="dxa"/>
            <w:tcBorders>
              <w:top w:val="nil"/>
              <w:left w:val="nil"/>
              <w:bottom w:val="single" w:sz="4" w:space="0" w:color="auto"/>
              <w:right w:val="single" w:sz="4" w:space="0" w:color="auto"/>
            </w:tcBorders>
            <w:shd w:val="clear" w:color="auto" w:fill="auto"/>
            <w:vAlign w:val="center"/>
            <w:hideMark/>
          </w:tcPr>
          <w:p w14:paraId="7984DE3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izrada prometnih elaborata</w:t>
            </w:r>
          </w:p>
        </w:tc>
        <w:tc>
          <w:tcPr>
            <w:tcW w:w="1451" w:type="dxa"/>
            <w:tcBorders>
              <w:top w:val="nil"/>
              <w:left w:val="nil"/>
              <w:bottom w:val="single" w:sz="4" w:space="0" w:color="auto"/>
              <w:right w:val="single" w:sz="4" w:space="0" w:color="auto"/>
            </w:tcBorders>
            <w:shd w:val="clear" w:color="auto" w:fill="auto"/>
            <w:vAlign w:val="center"/>
            <w:hideMark/>
          </w:tcPr>
          <w:p w14:paraId="794D36F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71322500</w:t>
            </w:r>
          </w:p>
        </w:tc>
        <w:tc>
          <w:tcPr>
            <w:tcW w:w="1418" w:type="dxa"/>
            <w:tcBorders>
              <w:top w:val="nil"/>
              <w:left w:val="nil"/>
              <w:bottom w:val="single" w:sz="4" w:space="0" w:color="auto"/>
              <w:right w:val="single" w:sz="4" w:space="0" w:color="auto"/>
            </w:tcBorders>
            <w:shd w:val="clear" w:color="000000" w:fill="FFD700"/>
            <w:vAlign w:val="center"/>
            <w:hideMark/>
          </w:tcPr>
          <w:p w14:paraId="2241DBD3"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539AF58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7AC95D7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1A142F0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135DA07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09E215E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416E1D0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385B4EA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172E5EB6"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EF99E1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29/22</w:t>
            </w:r>
          </w:p>
        </w:tc>
        <w:tc>
          <w:tcPr>
            <w:tcW w:w="1838" w:type="dxa"/>
            <w:tcBorders>
              <w:top w:val="nil"/>
              <w:left w:val="nil"/>
              <w:bottom w:val="single" w:sz="4" w:space="0" w:color="auto"/>
              <w:right w:val="single" w:sz="4" w:space="0" w:color="auto"/>
            </w:tcBorders>
            <w:shd w:val="clear" w:color="auto" w:fill="auto"/>
            <w:vAlign w:val="center"/>
            <w:hideMark/>
          </w:tcPr>
          <w:p w14:paraId="6932DB4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xml:space="preserve">izrada projektno-tehničke dokmentacije za </w:t>
            </w:r>
            <w:r w:rsidRPr="00C12FD2">
              <w:rPr>
                <w:rFonts w:ascii="Arial" w:eastAsia="Times New Roman" w:hAnsi="Arial" w:cs="Arial"/>
                <w:sz w:val="18"/>
                <w:szCs w:val="18"/>
                <w:lang w:eastAsia="hr-HR"/>
              </w:rPr>
              <w:lastRenderedPageBreak/>
              <w:t>projekt uređenja ribnjaka u naselju Koprivna</w:t>
            </w:r>
          </w:p>
        </w:tc>
        <w:tc>
          <w:tcPr>
            <w:tcW w:w="1451" w:type="dxa"/>
            <w:tcBorders>
              <w:top w:val="nil"/>
              <w:left w:val="nil"/>
              <w:bottom w:val="single" w:sz="4" w:space="0" w:color="auto"/>
              <w:right w:val="single" w:sz="4" w:space="0" w:color="auto"/>
            </w:tcBorders>
            <w:shd w:val="clear" w:color="auto" w:fill="auto"/>
            <w:vAlign w:val="center"/>
            <w:hideMark/>
          </w:tcPr>
          <w:p w14:paraId="5F1232F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lastRenderedPageBreak/>
              <w:t>71250000</w:t>
            </w:r>
          </w:p>
        </w:tc>
        <w:tc>
          <w:tcPr>
            <w:tcW w:w="1418" w:type="dxa"/>
            <w:tcBorders>
              <w:top w:val="nil"/>
              <w:left w:val="nil"/>
              <w:bottom w:val="single" w:sz="4" w:space="0" w:color="auto"/>
              <w:right w:val="single" w:sz="4" w:space="0" w:color="auto"/>
            </w:tcBorders>
            <w:shd w:val="clear" w:color="000000" w:fill="FFD700"/>
            <w:vAlign w:val="center"/>
            <w:hideMark/>
          </w:tcPr>
          <w:p w14:paraId="583A0C37"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1200000,00</w:t>
            </w:r>
          </w:p>
        </w:tc>
        <w:tc>
          <w:tcPr>
            <w:tcW w:w="1187" w:type="dxa"/>
            <w:tcBorders>
              <w:top w:val="nil"/>
              <w:left w:val="nil"/>
              <w:bottom w:val="single" w:sz="4" w:space="0" w:color="auto"/>
              <w:right w:val="single" w:sz="4" w:space="0" w:color="auto"/>
            </w:tcBorders>
            <w:shd w:val="clear" w:color="auto" w:fill="auto"/>
            <w:vAlign w:val="center"/>
            <w:hideMark/>
          </w:tcPr>
          <w:p w14:paraId="45F375B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Otvoreni postupak</w:t>
            </w:r>
          </w:p>
        </w:tc>
        <w:tc>
          <w:tcPr>
            <w:tcW w:w="1174" w:type="dxa"/>
            <w:tcBorders>
              <w:top w:val="nil"/>
              <w:left w:val="nil"/>
              <w:bottom w:val="single" w:sz="4" w:space="0" w:color="auto"/>
              <w:right w:val="single" w:sz="4" w:space="0" w:color="auto"/>
            </w:tcBorders>
            <w:shd w:val="clear" w:color="auto" w:fill="auto"/>
            <w:vAlign w:val="center"/>
            <w:hideMark/>
          </w:tcPr>
          <w:p w14:paraId="27F6EDB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470ADE0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06F463C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68A4635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kolovoz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0584EF1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6 mjeseci</w:t>
            </w:r>
          </w:p>
        </w:tc>
        <w:tc>
          <w:tcPr>
            <w:tcW w:w="1202" w:type="dxa"/>
            <w:tcBorders>
              <w:top w:val="nil"/>
              <w:left w:val="nil"/>
              <w:bottom w:val="single" w:sz="4" w:space="0" w:color="auto"/>
              <w:right w:val="single" w:sz="4" w:space="0" w:color="auto"/>
            </w:tcBorders>
            <w:shd w:val="clear" w:color="auto" w:fill="auto"/>
            <w:vAlign w:val="center"/>
            <w:hideMark/>
          </w:tcPr>
          <w:p w14:paraId="57D4BB9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312F85B6"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68F43C7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30/22</w:t>
            </w:r>
          </w:p>
        </w:tc>
        <w:tc>
          <w:tcPr>
            <w:tcW w:w="1838" w:type="dxa"/>
            <w:tcBorders>
              <w:top w:val="nil"/>
              <w:left w:val="nil"/>
              <w:bottom w:val="single" w:sz="4" w:space="0" w:color="auto"/>
              <w:right w:val="single" w:sz="4" w:space="0" w:color="auto"/>
            </w:tcBorders>
            <w:shd w:val="clear" w:color="auto" w:fill="auto"/>
            <w:vAlign w:val="center"/>
            <w:hideMark/>
          </w:tcPr>
          <w:p w14:paraId="7CBF8A1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uređenje otresnica</w:t>
            </w:r>
          </w:p>
        </w:tc>
        <w:tc>
          <w:tcPr>
            <w:tcW w:w="1451" w:type="dxa"/>
            <w:tcBorders>
              <w:top w:val="nil"/>
              <w:left w:val="nil"/>
              <w:bottom w:val="single" w:sz="4" w:space="0" w:color="auto"/>
              <w:right w:val="single" w:sz="4" w:space="0" w:color="auto"/>
            </w:tcBorders>
            <w:shd w:val="clear" w:color="auto" w:fill="auto"/>
            <w:vAlign w:val="center"/>
            <w:hideMark/>
          </w:tcPr>
          <w:p w14:paraId="5B21D31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45233141</w:t>
            </w:r>
          </w:p>
        </w:tc>
        <w:tc>
          <w:tcPr>
            <w:tcW w:w="1418" w:type="dxa"/>
            <w:tcBorders>
              <w:top w:val="nil"/>
              <w:left w:val="nil"/>
              <w:bottom w:val="single" w:sz="4" w:space="0" w:color="auto"/>
              <w:right w:val="single" w:sz="4" w:space="0" w:color="auto"/>
            </w:tcBorders>
            <w:shd w:val="clear" w:color="000000" w:fill="FFD700"/>
            <w:vAlign w:val="center"/>
            <w:hideMark/>
          </w:tcPr>
          <w:p w14:paraId="3BAD37C9"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7F41E69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1E38477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701B3A0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5F8E4AE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70DB6AE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2CA0557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1DFA94E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0292528D"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729738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31/22</w:t>
            </w:r>
          </w:p>
        </w:tc>
        <w:tc>
          <w:tcPr>
            <w:tcW w:w="1838" w:type="dxa"/>
            <w:tcBorders>
              <w:top w:val="nil"/>
              <w:left w:val="nil"/>
              <w:bottom w:val="single" w:sz="4" w:space="0" w:color="auto"/>
              <w:right w:val="single" w:sz="4" w:space="0" w:color="auto"/>
            </w:tcBorders>
            <w:shd w:val="clear" w:color="auto" w:fill="auto"/>
            <w:vAlign w:val="center"/>
            <w:hideMark/>
          </w:tcPr>
          <w:p w14:paraId="5C40F44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ozelenjavanje</w:t>
            </w:r>
          </w:p>
        </w:tc>
        <w:tc>
          <w:tcPr>
            <w:tcW w:w="1451" w:type="dxa"/>
            <w:tcBorders>
              <w:top w:val="nil"/>
              <w:left w:val="nil"/>
              <w:bottom w:val="single" w:sz="4" w:space="0" w:color="auto"/>
              <w:right w:val="single" w:sz="4" w:space="0" w:color="auto"/>
            </w:tcBorders>
            <w:shd w:val="clear" w:color="auto" w:fill="auto"/>
            <w:vAlign w:val="center"/>
            <w:hideMark/>
          </w:tcPr>
          <w:p w14:paraId="42E82E8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77310000</w:t>
            </w:r>
          </w:p>
        </w:tc>
        <w:tc>
          <w:tcPr>
            <w:tcW w:w="1418" w:type="dxa"/>
            <w:tcBorders>
              <w:top w:val="nil"/>
              <w:left w:val="nil"/>
              <w:bottom w:val="single" w:sz="4" w:space="0" w:color="auto"/>
              <w:right w:val="single" w:sz="4" w:space="0" w:color="auto"/>
            </w:tcBorders>
            <w:shd w:val="clear" w:color="000000" w:fill="FFD700"/>
            <w:vAlign w:val="center"/>
            <w:hideMark/>
          </w:tcPr>
          <w:p w14:paraId="604D7F47"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1818B44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06C856A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4EB0A56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69C703E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12ED0BA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2AE41C7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0C25008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7AF7BA4B"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275A95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32/22</w:t>
            </w:r>
          </w:p>
        </w:tc>
        <w:tc>
          <w:tcPr>
            <w:tcW w:w="1838" w:type="dxa"/>
            <w:tcBorders>
              <w:top w:val="nil"/>
              <w:left w:val="nil"/>
              <w:bottom w:val="single" w:sz="4" w:space="0" w:color="auto"/>
              <w:right w:val="single" w:sz="4" w:space="0" w:color="auto"/>
            </w:tcBorders>
            <w:shd w:val="clear" w:color="auto" w:fill="auto"/>
            <w:vAlign w:val="center"/>
            <w:hideMark/>
          </w:tcPr>
          <w:p w14:paraId="36EE385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održavanje nerazvrstanih cesta</w:t>
            </w:r>
          </w:p>
        </w:tc>
        <w:tc>
          <w:tcPr>
            <w:tcW w:w="1451" w:type="dxa"/>
            <w:tcBorders>
              <w:top w:val="nil"/>
              <w:left w:val="nil"/>
              <w:bottom w:val="single" w:sz="4" w:space="0" w:color="auto"/>
              <w:right w:val="single" w:sz="4" w:space="0" w:color="auto"/>
            </w:tcBorders>
            <w:shd w:val="clear" w:color="auto" w:fill="auto"/>
            <w:vAlign w:val="center"/>
            <w:hideMark/>
          </w:tcPr>
          <w:p w14:paraId="6BF421E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50230000</w:t>
            </w:r>
          </w:p>
        </w:tc>
        <w:tc>
          <w:tcPr>
            <w:tcW w:w="1418" w:type="dxa"/>
            <w:tcBorders>
              <w:top w:val="nil"/>
              <w:left w:val="nil"/>
              <w:bottom w:val="single" w:sz="4" w:space="0" w:color="auto"/>
              <w:right w:val="single" w:sz="4" w:space="0" w:color="auto"/>
            </w:tcBorders>
            <w:shd w:val="clear" w:color="000000" w:fill="FFD700"/>
            <w:vAlign w:val="center"/>
            <w:hideMark/>
          </w:tcPr>
          <w:p w14:paraId="0FC52230"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18BD56B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32B57F8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77EB3DD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16AFE6A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7530593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5ADBE7A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4151D22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53774C6"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0CB2BBD2"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33/22</w:t>
            </w:r>
          </w:p>
        </w:tc>
        <w:tc>
          <w:tcPr>
            <w:tcW w:w="1838" w:type="dxa"/>
            <w:tcBorders>
              <w:top w:val="nil"/>
              <w:left w:val="nil"/>
              <w:bottom w:val="single" w:sz="4" w:space="0" w:color="auto"/>
              <w:right w:val="single" w:sz="4" w:space="0" w:color="auto"/>
            </w:tcBorders>
            <w:shd w:val="clear" w:color="auto" w:fill="auto"/>
            <w:vAlign w:val="center"/>
            <w:hideMark/>
          </w:tcPr>
          <w:p w14:paraId="3FDC226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poslovi zimske službe</w:t>
            </w:r>
          </w:p>
        </w:tc>
        <w:tc>
          <w:tcPr>
            <w:tcW w:w="1451" w:type="dxa"/>
            <w:tcBorders>
              <w:top w:val="nil"/>
              <w:left w:val="nil"/>
              <w:bottom w:val="single" w:sz="4" w:space="0" w:color="auto"/>
              <w:right w:val="single" w:sz="4" w:space="0" w:color="auto"/>
            </w:tcBorders>
            <w:shd w:val="clear" w:color="auto" w:fill="auto"/>
            <w:vAlign w:val="center"/>
            <w:hideMark/>
          </w:tcPr>
          <w:p w14:paraId="7B20D5A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90620000</w:t>
            </w:r>
          </w:p>
        </w:tc>
        <w:tc>
          <w:tcPr>
            <w:tcW w:w="1418" w:type="dxa"/>
            <w:tcBorders>
              <w:top w:val="nil"/>
              <w:left w:val="nil"/>
              <w:bottom w:val="single" w:sz="4" w:space="0" w:color="auto"/>
              <w:right w:val="single" w:sz="4" w:space="0" w:color="auto"/>
            </w:tcBorders>
            <w:shd w:val="clear" w:color="000000" w:fill="FFD700"/>
            <w:vAlign w:val="center"/>
            <w:hideMark/>
          </w:tcPr>
          <w:p w14:paraId="35B2759D"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36000,00</w:t>
            </w:r>
          </w:p>
        </w:tc>
        <w:tc>
          <w:tcPr>
            <w:tcW w:w="1187" w:type="dxa"/>
            <w:tcBorders>
              <w:top w:val="nil"/>
              <w:left w:val="nil"/>
              <w:bottom w:val="single" w:sz="4" w:space="0" w:color="auto"/>
              <w:right w:val="single" w:sz="4" w:space="0" w:color="auto"/>
            </w:tcBorders>
            <w:shd w:val="clear" w:color="auto" w:fill="auto"/>
            <w:vAlign w:val="center"/>
            <w:hideMark/>
          </w:tcPr>
          <w:p w14:paraId="1A56D63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1063B43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C05BEC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6375C55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3820990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559ACBF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2E8FFF0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31D76FB"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1B87C9D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34/22</w:t>
            </w:r>
          </w:p>
        </w:tc>
        <w:tc>
          <w:tcPr>
            <w:tcW w:w="1838" w:type="dxa"/>
            <w:tcBorders>
              <w:top w:val="nil"/>
              <w:left w:val="nil"/>
              <w:bottom w:val="single" w:sz="4" w:space="0" w:color="auto"/>
              <w:right w:val="single" w:sz="4" w:space="0" w:color="auto"/>
            </w:tcBorders>
            <w:shd w:val="clear" w:color="auto" w:fill="auto"/>
            <w:vAlign w:val="center"/>
            <w:hideMark/>
          </w:tcPr>
          <w:p w14:paraId="435704E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uređenje kanalske mreže</w:t>
            </w:r>
          </w:p>
        </w:tc>
        <w:tc>
          <w:tcPr>
            <w:tcW w:w="1451" w:type="dxa"/>
            <w:tcBorders>
              <w:top w:val="nil"/>
              <w:left w:val="nil"/>
              <w:bottom w:val="single" w:sz="4" w:space="0" w:color="auto"/>
              <w:right w:val="single" w:sz="4" w:space="0" w:color="auto"/>
            </w:tcBorders>
            <w:shd w:val="clear" w:color="auto" w:fill="auto"/>
            <w:vAlign w:val="center"/>
            <w:hideMark/>
          </w:tcPr>
          <w:p w14:paraId="7C6352C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45247112</w:t>
            </w:r>
          </w:p>
        </w:tc>
        <w:tc>
          <w:tcPr>
            <w:tcW w:w="1418" w:type="dxa"/>
            <w:tcBorders>
              <w:top w:val="nil"/>
              <w:left w:val="nil"/>
              <w:bottom w:val="single" w:sz="4" w:space="0" w:color="auto"/>
              <w:right w:val="single" w:sz="4" w:space="0" w:color="auto"/>
            </w:tcBorders>
            <w:shd w:val="clear" w:color="000000" w:fill="FFD700"/>
            <w:vAlign w:val="center"/>
            <w:hideMark/>
          </w:tcPr>
          <w:p w14:paraId="096A8B3C"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320000,00</w:t>
            </w:r>
          </w:p>
        </w:tc>
        <w:tc>
          <w:tcPr>
            <w:tcW w:w="1187" w:type="dxa"/>
            <w:tcBorders>
              <w:top w:val="nil"/>
              <w:left w:val="nil"/>
              <w:bottom w:val="single" w:sz="4" w:space="0" w:color="auto"/>
              <w:right w:val="single" w:sz="4" w:space="0" w:color="auto"/>
            </w:tcBorders>
            <w:shd w:val="clear" w:color="auto" w:fill="auto"/>
            <w:vAlign w:val="center"/>
            <w:hideMark/>
          </w:tcPr>
          <w:p w14:paraId="576C3D7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6E7EA85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0C0CEE9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672A00B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516AD2A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0A20773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1A8B0A7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677C7953"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7C6A6FC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35/22</w:t>
            </w:r>
          </w:p>
        </w:tc>
        <w:tc>
          <w:tcPr>
            <w:tcW w:w="1838" w:type="dxa"/>
            <w:tcBorders>
              <w:top w:val="nil"/>
              <w:left w:val="nil"/>
              <w:bottom w:val="single" w:sz="4" w:space="0" w:color="auto"/>
              <w:right w:val="single" w:sz="4" w:space="0" w:color="auto"/>
            </w:tcBorders>
            <w:shd w:val="clear" w:color="auto" w:fill="auto"/>
            <w:vAlign w:val="center"/>
            <w:hideMark/>
          </w:tcPr>
          <w:p w14:paraId="1A4ECAA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održavanje javnih zelenih površina</w:t>
            </w:r>
          </w:p>
        </w:tc>
        <w:tc>
          <w:tcPr>
            <w:tcW w:w="1451" w:type="dxa"/>
            <w:tcBorders>
              <w:top w:val="nil"/>
              <w:left w:val="nil"/>
              <w:bottom w:val="single" w:sz="4" w:space="0" w:color="auto"/>
              <w:right w:val="single" w:sz="4" w:space="0" w:color="auto"/>
            </w:tcBorders>
            <w:shd w:val="clear" w:color="auto" w:fill="auto"/>
            <w:vAlign w:val="center"/>
            <w:hideMark/>
          </w:tcPr>
          <w:p w14:paraId="5BC267A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77310000</w:t>
            </w:r>
          </w:p>
        </w:tc>
        <w:tc>
          <w:tcPr>
            <w:tcW w:w="1418" w:type="dxa"/>
            <w:tcBorders>
              <w:top w:val="nil"/>
              <w:left w:val="nil"/>
              <w:bottom w:val="single" w:sz="4" w:space="0" w:color="auto"/>
              <w:right w:val="single" w:sz="4" w:space="0" w:color="auto"/>
            </w:tcBorders>
            <w:shd w:val="clear" w:color="000000" w:fill="FFD700"/>
            <w:vAlign w:val="center"/>
            <w:hideMark/>
          </w:tcPr>
          <w:p w14:paraId="4C0E4CFA"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360000,00</w:t>
            </w:r>
          </w:p>
        </w:tc>
        <w:tc>
          <w:tcPr>
            <w:tcW w:w="1187" w:type="dxa"/>
            <w:tcBorders>
              <w:top w:val="nil"/>
              <w:left w:val="nil"/>
              <w:bottom w:val="single" w:sz="4" w:space="0" w:color="auto"/>
              <w:right w:val="single" w:sz="4" w:space="0" w:color="auto"/>
            </w:tcBorders>
            <w:shd w:val="clear" w:color="auto" w:fill="auto"/>
            <w:vAlign w:val="center"/>
            <w:hideMark/>
          </w:tcPr>
          <w:p w14:paraId="5BABE33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6C38B15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5F9045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4D28696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2261630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0D21A52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5EC9317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3B604A54"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D475B1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36/22</w:t>
            </w:r>
          </w:p>
        </w:tc>
        <w:tc>
          <w:tcPr>
            <w:tcW w:w="1838" w:type="dxa"/>
            <w:tcBorders>
              <w:top w:val="nil"/>
              <w:left w:val="nil"/>
              <w:bottom w:val="single" w:sz="4" w:space="0" w:color="auto"/>
              <w:right w:val="single" w:sz="4" w:space="0" w:color="auto"/>
            </w:tcBorders>
            <w:shd w:val="clear" w:color="auto" w:fill="auto"/>
            <w:vAlign w:val="center"/>
            <w:hideMark/>
          </w:tcPr>
          <w:p w14:paraId="257E577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nabava parkovske opreme</w:t>
            </w:r>
          </w:p>
        </w:tc>
        <w:tc>
          <w:tcPr>
            <w:tcW w:w="1451" w:type="dxa"/>
            <w:tcBorders>
              <w:top w:val="nil"/>
              <w:left w:val="nil"/>
              <w:bottom w:val="single" w:sz="4" w:space="0" w:color="auto"/>
              <w:right w:val="single" w:sz="4" w:space="0" w:color="auto"/>
            </w:tcBorders>
            <w:shd w:val="clear" w:color="auto" w:fill="auto"/>
            <w:vAlign w:val="center"/>
            <w:hideMark/>
          </w:tcPr>
          <w:p w14:paraId="7AEDA54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39113300</w:t>
            </w:r>
          </w:p>
        </w:tc>
        <w:tc>
          <w:tcPr>
            <w:tcW w:w="1418" w:type="dxa"/>
            <w:tcBorders>
              <w:top w:val="nil"/>
              <w:left w:val="nil"/>
              <w:bottom w:val="single" w:sz="4" w:space="0" w:color="auto"/>
              <w:right w:val="single" w:sz="4" w:space="0" w:color="auto"/>
            </w:tcBorders>
            <w:shd w:val="clear" w:color="000000" w:fill="FFD700"/>
            <w:vAlign w:val="center"/>
            <w:hideMark/>
          </w:tcPr>
          <w:p w14:paraId="09EB629A"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2632698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7706AFF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69872D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317B58A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6406079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565E19C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730FACA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2902ACB"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78105E7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37/22</w:t>
            </w:r>
          </w:p>
        </w:tc>
        <w:tc>
          <w:tcPr>
            <w:tcW w:w="1838" w:type="dxa"/>
            <w:tcBorders>
              <w:top w:val="nil"/>
              <w:left w:val="nil"/>
              <w:bottom w:val="single" w:sz="4" w:space="0" w:color="auto"/>
              <w:right w:val="single" w:sz="4" w:space="0" w:color="auto"/>
            </w:tcBorders>
            <w:shd w:val="clear" w:color="auto" w:fill="auto"/>
            <w:vAlign w:val="center"/>
            <w:hideMark/>
          </w:tcPr>
          <w:p w14:paraId="2705E9C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održavanje groblja</w:t>
            </w:r>
          </w:p>
        </w:tc>
        <w:tc>
          <w:tcPr>
            <w:tcW w:w="1451" w:type="dxa"/>
            <w:tcBorders>
              <w:top w:val="nil"/>
              <w:left w:val="nil"/>
              <w:bottom w:val="single" w:sz="4" w:space="0" w:color="auto"/>
              <w:right w:val="single" w:sz="4" w:space="0" w:color="auto"/>
            </w:tcBorders>
            <w:shd w:val="clear" w:color="auto" w:fill="auto"/>
            <w:vAlign w:val="center"/>
            <w:hideMark/>
          </w:tcPr>
          <w:p w14:paraId="28E6679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98371111</w:t>
            </w:r>
          </w:p>
        </w:tc>
        <w:tc>
          <w:tcPr>
            <w:tcW w:w="1418" w:type="dxa"/>
            <w:tcBorders>
              <w:top w:val="nil"/>
              <w:left w:val="nil"/>
              <w:bottom w:val="single" w:sz="4" w:space="0" w:color="auto"/>
              <w:right w:val="single" w:sz="4" w:space="0" w:color="auto"/>
            </w:tcBorders>
            <w:shd w:val="clear" w:color="000000" w:fill="FFD700"/>
            <w:vAlign w:val="center"/>
            <w:hideMark/>
          </w:tcPr>
          <w:p w14:paraId="2A21B03A"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204000,00</w:t>
            </w:r>
          </w:p>
        </w:tc>
        <w:tc>
          <w:tcPr>
            <w:tcW w:w="1187" w:type="dxa"/>
            <w:tcBorders>
              <w:top w:val="nil"/>
              <w:left w:val="nil"/>
              <w:bottom w:val="single" w:sz="4" w:space="0" w:color="auto"/>
              <w:right w:val="single" w:sz="4" w:space="0" w:color="auto"/>
            </w:tcBorders>
            <w:shd w:val="clear" w:color="auto" w:fill="auto"/>
            <w:vAlign w:val="center"/>
            <w:hideMark/>
          </w:tcPr>
          <w:p w14:paraId="697271C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66835E1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58BD9C2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7D1C716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4737C2E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413CF833"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5B0AA60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BEFA5D6" w14:textId="77777777" w:rsidTr="00C12FD2">
        <w:trPr>
          <w:trHeight w:val="48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2FC675D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38/22</w:t>
            </w:r>
          </w:p>
        </w:tc>
        <w:tc>
          <w:tcPr>
            <w:tcW w:w="1838" w:type="dxa"/>
            <w:tcBorders>
              <w:top w:val="nil"/>
              <w:left w:val="nil"/>
              <w:bottom w:val="single" w:sz="4" w:space="0" w:color="auto"/>
              <w:right w:val="single" w:sz="4" w:space="0" w:color="auto"/>
            </w:tcBorders>
            <w:shd w:val="clear" w:color="auto" w:fill="auto"/>
            <w:vAlign w:val="center"/>
            <w:hideMark/>
          </w:tcPr>
          <w:p w14:paraId="6BA315D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održavanje čistoće javnih površina</w:t>
            </w:r>
          </w:p>
        </w:tc>
        <w:tc>
          <w:tcPr>
            <w:tcW w:w="1451" w:type="dxa"/>
            <w:tcBorders>
              <w:top w:val="nil"/>
              <w:left w:val="nil"/>
              <w:bottom w:val="single" w:sz="4" w:space="0" w:color="auto"/>
              <w:right w:val="single" w:sz="4" w:space="0" w:color="auto"/>
            </w:tcBorders>
            <w:shd w:val="clear" w:color="auto" w:fill="auto"/>
            <w:vAlign w:val="center"/>
            <w:hideMark/>
          </w:tcPr>
          <w:p w14:paraId="6A88B78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90910000</w:t>
            </w:r>
          </w:p>
        </w:tc>
        <w:tc>
          <w:tcPr>
            <w:tcW w:w="1418" w:type="dxa"/>
            <w:tcBorders>
              <w:top w:val="nil"/>
              <w:left w:val="nil"/>
              <w:bottom w:val="single" w:sz="4" w:space="0" w:color="auto"/>
              <w:right w:val="single" w:sz="4" w:space="0" w:color="auto"/>
            </w:tcBorders>
            <w:shd w:val="clear" w:color="000000" w:fill="FFD700"/>
            <w:vAlign w:val="center"/>
            <w:hideMark/>
          </w:tcPr>
          <w:p w14:paraId="19F6D17A"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2CCEF7B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izuzet od primjene Zakona</w:t>
            </w:r>
          </w:p>
        </w:tc>
        <w:tc>
          <w:tcPr>
            <w:tcW w:w="1174" w:type="dxa"/>
            <w:tcBorders>
              <w:top w:val="nil"/>
              <w:left w:val="nil"/>
              <w:bottom w:val="single" w:sz="4" w:space="0" w:color="auto"/>
              <w:right w:val="single" w:sz="4" w:space="0" w:color="auto"/>
            </w:tcBorders>
            <w:shd w:val="clear" w:color="auto" w:fill="auto"/>
            <w:vAlign w:val="center"/>
            <w:hideMark/>
          </w:tcPr>
          <w:p w14:paraId="1B01B20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2B18414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5C8D7FE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3B71DBA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siječanj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1A054C4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12 mjeseci</w:t>
            </w:r>
          </w:p>
        </w:tc>
        <w:tc>
          <w:tcPr>
            <w:tcW w:w="1202" w:type="dxa"/>
            <w:tcBorders>
              <w:top w:val="nil"/>
              <w:left w:val="nil"/>
              <w:bottom w:val="single" w:sz="4" w:space="0" w:color="auto"/>
              <w:right w:val="single" w:sz="4" w:space="0" w:color="auto"/>
            </w:tcBorders>
            <w:shd w:val="clear" w:color="auto" w:fill="auto"/>
            <w:vAlign w:val="center"/>
            <w:hideMark/>
          </w:tcPr>
          <w:p w14:paraId="584AE2E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3EEF27F"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3B9EE7D"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39/22</w:t>
            </w:r>
          </w:p>
        </w:tc>
        <w:tc>
          <w:tcPr>
            <w:tcW w:w="1838" w:type="dxa"/>
            <w:tcBorders>
              <w:top w:val="nil"/>
              <w:left w:val="nil"/>
              <w:bottom w:val="single" w:sz="4" w:space="0" w:color="auto"/>
              <w:right w:val="single" w:sz="4" w:space="0" w:color="auto"/>
            </w:tcBorders>
            <w:shd w:val="clear" w:color="auto" w:fill="auto"/>
            <w:vAlign w:val="center"/>
            <w:hideMark/>
          </w:tcPr>
          <w:p w14:paraId="4EFF12E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rekonstrukcija nadstrešnica na autobusnim stajalištima</w:t>
            </w:r>
          </w:p>
        </w:tc>
        <w:tc>
          <w:tcPr>
            <w:tcW w:w="1451" w:type="dxa"/>
            <w:tcBorders>
              <w:top w:val="nil"/>
              <w:left w:val="nil"/>
              <w:bottom w:val="single" w:sz="4" w:space="0" w:color="auto"/>
              <w:right w:val="single" w:sz="4" w:space="0" w:color="auto"/>
            </w:tcBorders>
            <w:shd w:val="clear" w:color="auto" w:fill="auto"/>
            <w:vAlign w:val="center"/>
            <w:hideMark/>
          </w:tcPr>
          <w:p w14:paraId="2A849AB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45213311</w:t>
            </w:r>
          </w:p>
        </w:tc>
        <w:tc>
          <w:tcPr>
            <w:tcW w:w="1418" w:type="dxa"/>
            <w:tcBorders>
              <w:top w:val="nil"/>
              <w:left w:val="nil"/>
              <w:bottom w:val="single" w:sz="4" w:space="0" w:color="auto"/>
              <w:right w:val="single" w:sz="4" w:space="0" w:color="auto"/>
            </w:tcBorders>
            <w:shd w:val="clear" w:color="000000" w:fill="FFD700"/>
            <w:vAlign w:val="center"/>
            <w:hideMark/>
          </w:tcPr>
          <w:p w14:paraId="3C30D2F9"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48000,00</w:t>
            </w:r>
          </w:p>
        </w:tc>
        <w:tc>
          <w:tcPr>
            <w:tcW w:w="1187" w:type="dxa"/>
            <w:tcBorders>
              <w:top w:val="nil"/>
              <w:left w:val="nil"/>
              <w:bottom w:val="single" w:sz="4" w:space="0" w:color="auto"/>
              <w:right w:val="single" w:sz="4" w:space="0" w:color="auto"/>
            </w:tcBorders>
            <w:shd w:val="clear" w:color="auto" w:fill="auto"/>
            <w:vAlign w:val="center"/>
            <w:hideMark/>
          </w:tcPr>
          <w:p w14:paraId="381A688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68290D9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09FB07B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780" w:type="dxa"/>
            <w:tcBorders>
              <w:top w:val="nil"/>
              <w:left w:val="nil"/>
              <w:bottom w:val="single" w:sz="4" w:space="0" w:color="auto"/>
              <w:right w:val="single" w:sz="4" w:space="0" w:color="auto"/>
            </w:tcBorders>
            <w:shd w:val="clear" w:color="auto" w:fill="auto"/>
            <w:vAlign w:val="center"/>
            <w:hideMark/>
          </w:tcPr>
          <w:p w14:paraId="7E63B13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auto" w:fill="auto"/>
            <w:vAlign w:val="center"/>
            <w:hideMark/>
          </w:tcPr>
          <w:p w14:paraId="5193BFD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396" w:type="dxa"/>
            <w:gridSpan w:val="2"/>
            <w:tcBorders>
              <w:top w:val="nil"/>
              <w:left w:val="nil"/>
              <w:bottom w:val="single" w:sz="4" w:space="0" w:color="auto"/>
              <w:right w:val="single" w:sz="4" w:space="0" w:color="auto"/>
            </w:tcBorders>
            <w:shd w:val="clear" w:color="auto" w:fill="auto"/>
            <w:vAlign w:val="center"/>
            <w:hideMark/>
          </w:tcPr>
          <w:p w14:paraId="2C32673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202" w:type="dxa"/>
            <w:tcBorders>
              <w:top w:val="nil"/>
              <w:left w:val="nil"/>
              <w:bottom w:val="single" w:sz="4" w:space="0" w:color="auto"/>
              <w:right w:val="single" w:sz="4" w:space="0" w:color="auto"/>
            </w:tcBorders>
            <w:shd w:val="clear" w:color="auto" w:fill="auto"/>
            <w:vAlign w:val="center"/>
            <w:hideMark/>
          </w:tcPr>
          <w:p w14:paraId="24AE0B2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4D82A285" w14:textId="77777777" w:rsidTr="00C12FD2">
        <w:trPr>
          <w:trHeight w:val="720"/>
        </w:trPr>
        <w:tc>
          <w:tcPr>
            <w:tcW w:w="1247" w:type="dxa"/>
            <w:tcBorders>
              <w:top w:val="nil"/>
              <w:left w:val="single" w:sz="4" w:space="0" w:color="auto"/>
              <w:bottom w:val="single" w:sz="4" w:space="0" w:color="auto"/>
              <w:right w:val="single" w:sz="4" w:space="0" w:color="auto"/>
            </w:tcBorders>
            <w:shd w:val="clear" w:color="auto" w:fill="auto"/>
            <w:vAlign w:val="center"/>
            <w:hideMark/>
          </w:tcPr>
          <w:p w14:paraId="40D9BA5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lastRenderedPageBreak/>
              <w:t>40/22</w:t>
            </w:r>
          </w:p>
        </w:tc>
        <w:tc>
          <w:tcPr>
            <w:tcW w:w="1838" w:type="dxa"/>
            <w:tcBorders>
              <w:top w:val="nil"/>
              <w:left w:val="nil"/>
              <w:bottom w:val="single" w:sz="4" w:space="0" w:color="auto"/>
              <w:right w:val="single" w:sz="4" w:space="0" w:color="auto"/>
            </w:tcBorders>
            <w:shd w:val="clear" w:color="auto" w:fill="auto"/>
            <w:vAlign w:val="center"/>
            <w:hideMark/>
          </w:tcPr>
          <w:p w14:paraId="7BCF85E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izrada projektno-tehničke dokumentacije za projekt "izgradnja pješačke staze u naselju Palača"</w:t>
            </w:r>
          </w:p>
        </w:tc>
        <w:tc>
          <w:tcPr>
            <w:tcW w:w="1451" w:type="dxa"/>
            <w:tcBorders>
              <w:top w:val="nil"/>
              <w:left w:val="nil"/>
              <w:bottom w:val="single" w:sz="4" w:space="0" w:color="auto"/>
              <w:right w:val="single" w:sz="4" w:space="0" w:color="auto"/>
            </w:tcBorders>
            <w:shd w:val="clear" w:color="auto" w:fill="auto"/>
            <w:vAlign w:val="center"/>
            <w:hideMark/>
          </w:tcPr>
          <w:p w14:paraId="635011DB"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71250000</w:t>
            </w:r>
          </w:p>
        </w:tc>
        <w:tc>
          <w:tcPr>
            <w:tcW w:w="1418" w:type="dxa"/>
            <w:tcBorders>
              <w:top w:val="nil"/>
              <w:left w:val="nil"/>
              <w:bottom w:val="single" w:sz="4" w:space="0" w:color="auto"/>
              <w:right w:val="single" w:sz="4" w:space="0" w:color="auto"/>
            </w:tcBorders>
            <w:shd w:val="clear" w:color="000000" w:fill="FFD966"/>
            <w:vAlign w:val="center"/>
            <w:hideMark/>
          </w:tcPr>
          <w:p w14:paraId="11C9E7FC"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30000,00</w:t>
            </w:r>
          </w:p>
        </w:tc>
        <w:tc>
          <w:tcPr>
            <w:tcW w:w="1187" w:type="dxa"/>
            <w:tcBorders>
              <w:top w:val="nil"/>
              <w:left w:val="nil"/>
              <w:bottom w:val="single" w:sz="4" w:space="0" w:color="auto"/>
              <w:right w:val="single" w:sz="4" w:space="0" w:color="auto"/>
            </w:tcBorders>
            <w:shd w:val="clear" w:color="auto" w:fill="auto"/>
            <w:vAlign w:val="center"/>
            <w:hideMark/>
          </w:tcPr>
          <w:p w14:paraId="09D577D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auto" w:fill="auto"/>
            <w:vAlign w:val="center"/>
            <w:hideMark/>
          </w:tcPr>
          <w:p w14:paraId="5D62CC37"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auto" w:fill="auto"/>
            <w:vAlign w:val="center"/>
            <w:hideMark/>
          </w:tcPr>
          <w:p w14:paraId="32414FC5"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auto" w:fill="auto"/>
            <w:vAlign w:val="center"/>
            <w:hideMark/>
          </w:tcPr>
          <w:p w14:paraId="0E9E00B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Narudžbenica</w:t>
            </w:r>
          </w:p>
        </w:tc>
        <w:tc>
          <w:tcPr>
            <w:tcW w:w="1044" w:type="dxa"/>
            <w:tcBorders>
              <w:top w:val="nil"/>
              <w:left w:val="nil"/>
              <w:bottom w:val="single" w:sz="4" w:space="0" w:color="auto"/>
              <w:right w:val="single" w:sz="4" w:space="0" w:color="auto"/>
            </w:tcBorders>
            <w:shd w:val="clear" w:color="auto" w:fill="auto"/>
            <w:vAlign w:val="center"/>
            <w:hideMark/>
          </w:tcPr>
          <w:p w14:paraId="5E8E8FF9"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ožujak 2022</w:t>
            </w:r>
          </w:p>
        </w:tc>
        <w:tc>
          <w:tcPr>
            <w:tcW w:w="1396" w:type="dxa"/>
            <w:gridSpan w:val="2"/>
            <w:tcBorders>
              <w:top w:val="nil"/>
              <w:left w:val="nil"/>
              <w:bottom w:val="single" w:sz="4" w:space="0" w:color="auto"/>
              <w:right w:val="single" w:sz="4" w:space="0" w:color="auto"/>
            </w:tcBorders>
            <w:shd w:val="clear" w:color="auto" w:fill="auto"/>
            <w:vAlign w:val="center"/>
            <w:hideMark/>
          </w:tcPr>
          <w:p w14:paraId="1E362A56"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60 dana</w:t>
            </w:r>
          </w:p>
        </w:tc>
        <w:tc>
          <w:tcPr>
            <w:tcW w:w="1202" w:type="dxa"/>
            <w:tcBorders>
              <w:top w:val="nil"/>
              <w:left w:val="nil"/>
              <w:bottom w:val="single" w:sz="4" w:space="0" w:color="auto"/>
              <w:right w:val="single" w:sz="4" w:space="0" w:color="auto"/>
            </w:tcBorders>
            <w:shd w:val="clear" w:color="auto" w:fill="auto"/>
            <w:vAlign w:val="center"/>
            <w:hideMark/>
          </w:tcPr>
          <w:p w14:paraId="1F02E7C8"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53041382" w14:textId="77777777" w:rsidTr="00C12FD2">
        <w:trPr>
          <w:trHeight w:val="960"/>
        </w:trPr>
        <w:tc>
          <w:tcPr>
            <w:tcW w:w="1247" w:type="dxa"/>
            <w:tcBorders>
              <w:top w:val="nil"/>
              <w:left w:val="single" w:sz="4" w:space="0" w:color="auto"/>
              <w:bottom w:val="single" w:sz="4" w:space="0" w:color="auto"/>
              <w:right w:val="single" w:sz="4" w:space="0" w:color="auto"/>
            </w:tcBorders>
            <w:shd w:val="clear" w:color="000000" w:fill="FFFF00"/>
            <w:vAlign w:val="center"/>
            <w:hideMark/>
          </w:tcPr>
          <w:p w14:paraId="27A1B15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41/22</w:t>
            </w:r>
          </w:p>
        </w:tc>
        <w:tc>
          <w:tcPr>
            <w:tcW w:w="1838" w:type="dxa"/>
            <w:tcBorders>
              <w:top w:val="nil"/>
              <w:left w:val="nil"/>
              <w:bottom w:val="single" w:sz="4" w:space="0" w:color="auto"/>
              <w:right w:val="single" w:sz="4" w:space="0" w:color="auto"/>
            </w:tcBorders>
            <w:shd w:val="clear" w:color="000000" w:fill="FFFF00"/>
            <w:vAlign w:val="center"/>
            <w:hideMark/>
          </w:tcPr>
          <w:p w14:paraId="011E2FF4"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demontaža postojeće stolarije, te nabava i ugradnja nove pvc stolarije na društvenom domu u naselju Palača</w:t>
            </w:r>
          </w:p>
        </w:tc>
        <w:tc>
          <w:tcPr>
            <w:tcW w:w="1451" w:type="dxa"/>
            <w:tcBorders>
              <w:top w:val="nil"/>
              <w:left w:val="nil"/>
              <w:bottom w:val="single" w:sz="4" w:space="0" w:color="auto"/>
              <w:right w:val="single" w:sz="4" w:space="0" w:color="auto"/>
            </w:tcBorders>
            <w:shd w:val="clear" w:color="000000" w:fill="FFFF00"/>
            <w:vAlign w:val="center"/>
            <w:hideMark/>
          </w:tcPr>
          <w:p w14:paraId="7E225E15" w14:textId="77777777" w:rsidR="00C12FD2" w:rsidRPr="00C12FD2" w:rsidRDefault="00C12FD2" w:rsidP="00C12FD2">
            <w:pPr>
              <w:spacing w:after="0" w:line="240" w:lineRule="auto"/>
              <w:jc w:val="right"/>
              <w:rPr>
                <w:rFonts w:ascii="Arial" w:eastAsia="Times New Roman" w:hAnsi="Arial" w:cs="Arial"/>
                <w:sz w:val="18"/>
                <w:szCs w:val="18"/>
                <w:lang w:eastAsia="hr-HR"/>
              </w:rPr>
            </w:pPr>
            <w:r w:rsidRPr="00C12FD2">
              <w:rPr>
                <w:rFonts w:ascii="Arial" w:eastAsia="Times New Roman" w:hAnsi="Arial" w:cs="Arial"/>
                <w:sz w:val="18"/>
                <w:szCs w:val="18"/>
                <w:lang w:eastAsia="hr-HR"/>
              </w:rPr>
              <w:t>44220000</w:t>
            </w:r>
          </w:p>
        </w:tc>
        <w:tc>
          <w:tcPr>
            <w:tcW w:w="1418" w:type="dxa"/>
            <w:tcBorders>
              <w:top w:val="nil"/>
              <w:left w:val="nil"/>
              <w:bottom w:val="single" w:sz="4" w:space="0" w:color="auto"/>
              <w:right w:val="single" w:sz="4" w:space="0" w:color="auto"/>
            </w:tcBorders>
            <w:shd w:val="clear" w:color="000000" w:fill="FFFF00"/>
            <w:vAlign w:val="center"/>
            <w:hideMark/>
          </w:tcPr>
          <w:p w14:paraId="07803F8C" w14:textId="77777777" w:rsidR="00C12FD2" w:rsidRPr="00C12FD2" w:rsidRDefault="00C12FD2" w:rsidP="00C12FD2">
            <w:pPr>
              <w:spacing w:after="0" w:line="240" w:lineRule="auto"/>
              <w:jc w:val="right"/>
              <w:rPr>
                <w:rFonts w:ascii="Calibri" w:eastAsia="Times New Roman" w:hAnsi="Calibri" w:cs="Calibri"/>
                <w:color w:val="000000"/>
                <w:lang w:eastAsia="hr-HR"/>
              </w:rPr>
            </w:pPr>
            <w:r w:rsidRPr="00C12FD2">
              <w:rPr>
                <w:rFonts w:ascii="Calibri" w:eastAsia="Times New Roman" w:hAnsi="Calibri" w:cs="Calibri"/>
                <w:color w:val="000000"/>
                <w:lang w:eastAsia="hr-HR"/>
              </w:rPr>
              <w:t>86704,00</w:t>
            </w:r>
          </w:p>
        </w:tc>
        <w:tc>
          <w:tcPr>
            <w:tcW w:w="1187" w:type="dxa"/>
            <w:tcBorders>
              <w:top w:val="nil"/>
              <w:left w:val="nil"/>
              <w:bottom w:val="single" w:sz="4" w:space="0" w:color="auto"/>
              <w:right w:val="single" w:sz="4" w:space="0" w:color="auto"/>
            </w:tcBorders>
            <w:shd w:val="clear" w:color="000000" w:fill="FFFF00"/>
            <w:vAlign w:val="center"/>
            <w:hideMark/>
          </w:tcPr>
          <w:p w14:paraId="5E129CD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Postupak jednostavne nabave</w:t>
            </w:r>
          </w:p>
        </w:tc>
        <w:tc>
          <w:tcPr>
            <w:tcW w:w="1174" w:type="dxa"/>
            <w:tcBorders>
              <w:top w:val="nil"/>
              <w:left w:val="nil"/>
              <w:bottom w:val="single" w:sz="4" w:space="0" w:color="auto"/>
              <w:right w:val="single" w:sz="4" w:space="0" w:color="auto"/>
            </w:tcBorders>
            <w:shd w:val="clear" w:color="000000" w:fill="FFFF00"/>
            <w:vAlign w:val="center"/>
            <w:hideMark/>
          </w:tcPr>
          <w:p w14:paraId="0B190E00"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c>
          <w:tcPr>
            <w:tcW w:w="1104" w:type="dxa"/>
            <w:tcBorders>
              <w:top w:val="nil"/>
              <w:left w:val="nil"/>
              <w:bottom w:val="single" w:sz="4" w:space="0" w:color="auto"/>
              <w:right w:val="single" w:sz="4" w:space="0" w:color="auto"/>
            </w:tcBorders>
            <w:shd w:val="clear" w:color="000000" w:fill="FFFF00"/>
            <w:vAlign w:val="center"/>
            <w:hideMark/>
          </w:tcPr>
          <w:p w14:paraId="5B3ADA8F"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NE</w:t>
            </w:r>
          </w:p>
        </w:tc>
        <w:tc>
          <w:tcPr>
            <w:tcW w:w="1780" w:type="dxa"/>
            <w:tcBorders>
              <w:top w:val="nil"/>
              <w:left w:val="nil"/>
              <w:bottom w:val="single" w:sz="4" w:space="0" w:color="auto"/>
              <w:right w:val="single" w:sz="4" w:space="0" w:color="auto"/>
            </w:tcBorders>
            <w:shd w:val="clear" w:color="000000" w:fill="FFFF00"/>
            <w:vAlign w:val="center"/>
            <w:hideMark/>
          </w:tcPr>
          <w:p w14:paraId="7BDF8181"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Ugovor</w:t>
            </w:r>
          </w:p>
        </w:tc>
        <w:tc>
          <w:tcPr>
            <w:tcW w:w="1044" w:type="dxa"/>
            <w:tcBorders>
              <w:top w:val="nil"/>
              <w:left w:val="nil"/>
              <w:bottom w:val="single" w:sz="4" w:space="0" w:color="auto"/>
              <w:right w:val="single" w:sz="4" w:space="0" w:color="auto"/>
            </w:tcBorders>
            <w:shd w:val="clear" w:color="000000" w:fill="FFFF00"/>
            <w:vAlign w:val="center"/>
            <w:hideMark/>
          </w:tcPr>
          <w:p w14:paraId="48781EBC"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ožujak 2022</w:t>
            </w:r>
          </w:p>
        </w:tc>
        <w:tc>
          <w:tcPr>
            <w:tcW w:w="1396" w:type="dxa"/>
            <w:gridSpan w:val="2"/>
            <w:tcBorders>
              <w:top w:val="nil"/>
              <w:left w:val="nil"/>
              <w:bottom w:val="single" w:sz="4" w:space="0" w:color="auto"/>
              <w:right w:val="single" w:sz="4" w:space="0" w:color="auto"/>
            </w:tcBorders>
            <w:shd w:val="clear" w:color="000000" w:fill="FFFF00"/>
            <w:vAlign w:val="center"/>
            <w:hideMark/>
          </w:tcPr>
          <w:p w14:paraId="433FE94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60 dana</w:t>
            </w:r>
          </w:p>
        </w:tc>
        <w:tc>
          <w:tcPr>
            <w:tcW w:w="1202" w:type="dxa"/>
            <w:tcBorders>
              <w:top w:val="nil"/>
              <w:left w:val="nil"/>
              <w:bottom w:val="single" w:sz="4" w:space="0" w:color="auto"/>
              <w:right w:val="single" w:sz="4" w:space="0" w:color="auto"/>
            </w:tcBorders>
            <w:shd w:val="clear" w:color="000000" w:fill="FFFF00"/>
            <w:vAlign w:val="center"/>
            <w:hideMark/>
          </w:tcPr>
          <w:p w14:paraId="05E5914E"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 </w:t>
            </w:r>
          </w:p>
        </w:tc>
      </w:tr>
      <w:tr w:rsidR="00C12FD2" w:rsidRPr="00C12FD2" w14:paraId="017E011B" w14:textId="77777777" w:rsidTr="00C12FD2">
        <w:trPr>
          <w:trHeight w:val="300"/>
        </w:trPr>
        <w:tc>
          <w:tcPr>
            <w:tcW w:w="1247" w:type="dxa"/>
            <w:tcBorders>
              <w:top w:val="nil"/>
              <w:left w:val="nil"/>
              <w:bottom w:val="nil"/>
              <w:right w:val="nil"/>
            </w:tcBorders>
            <w:shd w:val="clear" w:color="auto" w:fill="auto"/>
            <w:noWrap/>
            <w:vAlign w:val="bottom"/>
            <w:hideMark/>
          </w:tcPr>
          <w:p w14:paraId="5E6D4894" w14:textId="77777777" w:rsidR="00C12FD2" w:rsidRPr="00C12FD2" w:rsidRDefault="00C12FD2" w:rsidP="00C12FD2">
            <w:pPr>
              <w:spacing w:after="0" w:line="240" w:lineRule="auto"/>
              <w:rPr>
                <w:rFonts w:ascii="Arial" w:eastAsia="Times New Roman" w:hAnsi="Arial" w:cs="Arial"/>
                <w:sz w:val="18"/>
                <w:szCs w:val="18"/>
                <w:lang w:eastAsia="hr-HR"/>
              </w:rPr>
            </w:pPr>
          </w:p>
        </w:tc>
        <w:tc>
          <w:tcPr>
            <w:tcW w:w="1838" w:type="dxa"/>
            <w:tcBorders>
              <w:top w:val="nil"/>
              <w:left w:val="nil"/>
              <w:bottom w:val="nil"/>
              <w:right w:val="nil"/>
            </w:tcBorders>
            <w:shd w:val="clear" w:color="auto" w:fill="auto"/>
            <w:noWrap/>
            <w:vAlign w:val="bottom"/>
            <w:hideMark/>
          </w:tcPr>
          <w:p w14:paraId="21863441"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14:paraId="348F56F7"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7A0801CA"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2039AE34"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noWrap/>
            <w:vAlign w:val="bottom"/>
            <w:hideMark/>
          </w:tcPr>
          <w:p w14:paraId="5FDCB244"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04" w:type="dxa"/>
            <w:tcBorders>
              <w:top w:val="nil"/>
              <w:left w:val="nil"/>
              <w:bottom w:val="nil"/>
              <w:right w:val="nil"/>
            </w:tcBorders>
            <w:shd w:val="clear" w:color="auto" w:fill="auto"/>
            <w:noWrap/>
            <w:vAlign w:val="bottom"/>
            <w:hideMark/>
          </w:tcPr>
          <w:p w14:paraId="30AFCF71"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63B5FBBD"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14:paraId="57876BC2"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396" w:type="dxa"/>
            <w:gridSpan w:val="2"/>
            <w:tcBorders>
              <w:top w:val="nil"/>
              <w:left w:val="nil"/>
              <w:bottom w:val="nil"/>
              <w:right w:val="nil"/>
            </w:tcBorders>
            <w:shd w:val="clear" w:color="auto" w:fill="auto"/>
            <w:noWrap/>
            <w:vAlign w:val="bottom"/>
            <w:hideMark/>
          </w:tcPr>
          <w:p w14:paraId="013DD31D"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202" w:type="dxa"/>
            <w:tcBorders>
              <w:top w:val="nil"/>
              <w:left w:val="nil"/>
              <w:bottom w:val="nil"/>
              <w:right w:val="nil"/>
            </w:tcBorders>
            <w:shd w:val="clear" w:color="auto" w:fill="auto"/>
            <w:noWrap/>
            <w:vAlign w:val="bottom"/>
            <w:hideMark/>
          </w:tcPr>
          <w:p w14:paraId="3BD8A6A6"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r>
      <w:tr w:rsidR="00C12FD2" w:rsidRPr="00C12FD2" w14:paraId="2665E5D7" w14:textId="77777777" w:rsidTr="00C12FD2">
        <w:trPr>
          <w:trHeight w:val="300"/>
        </w:trPr>
        <w:tc>
          <w:tcPr>
            <w:tcW w:w="1247" w:type="dxa"/>
            <w:tcBorders>
              <w:top w:val="nil"/>
              <w:left w:val="nil"/>
              <w:bottom w:val="nil"/>
              <w:right w:val="nil"/>
            </w:tcBorders>
            <w:shd w:val="clear" w:color="auto" w:fill="auto"/>
            <w:noWrap/>
            <w:vAlign w:val="bottom"/>
            <w:hideMark/>
          </w:tcPr>
          <w:p w14:paraId="59FD1CBC"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000000" w:fill="FFFF00"/>
            <w:vAlign w:val="center"/>
            <w:hideMark/>
          </w:tcPr>
          <w:p w14:paraId="5E442D6A" w14:textId="77777777" w:rsidR="00C12FD2" w:rsidRPr="00C12FD2" w:rsidRDefault="00C12FD2" w:rsidP="00C12FD2">
            <w:pPr>
              <w:spacing w:after="0" w:line="240" w:lineRule="auto"/>
              <w:rPr>
                <w:rFonts w:ascii="Arial" w:eastAsia="Times New Roman" w:hAnsi="Arial" w:cs="Arial"/>
                <w:sz w:val="18"/>
                <w:szCs w:val="18"/>
                <w:lang w:eastAsia="hr-HR"/>
              </w:rPr>
            </w:pPr>
            <w:r w:rsidRPr="00C12FD2">
              <w:rPr>
                <w:rFonts w:ascii="Arial" w:eastAsia="Times New Roman" w:hAnsi="Arial" w:cs="Arial"/>
                <w:sz w:val="18"/>
                <w:szCs w:val="18"/>
                <w:lang w:eastAsia="hr-HR"/>
              </w:rPr>
              <w:t>*izmijenjene/dodane stavke</w:t>
            </w:r>
          </w:p>
        </w:tc>
        <w:tc>
          <w:tcPr>
            <w:tcW w:w="1451" w:type="dxa"/>
            <w:tcBorders>
              <w:top w:val="nil"/>
              <w:left w:val="nil"/>
              <w:bottom w:val="nil"/>
              <w:right w:val="nil"/>
            </w:tcBorders>
            <w:shd w:val="clear" w:color="auto" w:fill="auto"/>
            <w:noWrap/>
            <w:vAlign w:val="bottom"/>
            <w:hideMark/>
          </w:tcPr>
          <w:p w14:paraId="788F2DFF" w14:textId="77777777" w:rsidR="00C12FD2" w:rsidRPr="00C12FD2" w:rsidRDefault="00C12FD2" w:rsidP="00C12FD2">
            <w:pPr>
              <w:spacing w:after="0" w:line="240" w:lineRule="auto"/>
              <w:rPr>
                <w:rFonts w:ascii="Arial" w:eastAsia="Times New Roman" w:hAnsi="Arial" w:cs="Arial"/>
                <w:sz w:val="18"/>
                <w:szCs w:val="18"/>
                <w:lang w:eastAsia="hr-HR"/>
              </w:rPr>
            </w:pPr>
          </w:p>
        </w:tc>
        <w:tc>
          <w:tcPr>
            <w:tcW w:w="1418" w:type="dxa"/>
            <w:tcBorders>
              <w:top w:val="nil"/>
              <w:left w:val="nil"/>
              <w:bottom w:val="nil"/>
              <w:right w:val="nil"/>
            </w:tcBorders>
            <w:shd w:val="clear" w:color="auto" w:fill="auto"/>
            <w:noWrap/>
            <w:vAlign w:val="bottom"/>
            <w:hideMark/>
          </w:tcPr>
          <w:p w14:paraId="27E47E75"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03D41ADC"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noWrap/>
            <w:vAlign w:val="bottom"/>
            <w:hideMark/>
          </w:tcPr>
          <w:p w14:paraId="7B1720EA"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04" w:type="dxa"/>
            <w:tcBorders>
              <w:top w:val="nil"/>
              <w:left w:val="nil"/>
              <w:bottom w:val="nil"/>
              <w:right w:val="nil"/>
            </w:tcBorders>
            <w:shd w:val="clear" w:color="auto" w:fill="auto"/>
            <w:noWrap/>
            <w:vAlign w:val="bottom"/>
            <w:hideMark/>
          </w:tcPr>
          <w:p w14:paraId="4156BDA6"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37B660E6"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14:paraId="6AB017FE"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396" w:type="dxa"/>
            <w:gridSpan w:val="2"/>
            <w:tcBorders>
              <w:top w:val="nil"/>
              <w:left w:val="nil"/>
              <w:bottom w:val="nil"/>
              <w:right w:val="nil"/>
            </w:tcBorders>
            <w:shd w:val="clear" w:color="auto" w:fill="auto"/>
            <w:noWrap/>
            <w:vAlign w:val="bottom"/>
            <w:hideMark/>
          </w:tcPr>
          <w:p w14:paraId="00954D35"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202" w:type="dxa"/>
            <w:tcBorders>
              <w:top w:val="nil"/>
              <w:left w:val="nil"/>
              <w:bottom w:val="nil"/>
              <w:right w:val="nil"/>
            </w:tcBorders>
            <w:shd w:val="clear" w:color="auto" w:fill="auto"/>
            <w:noWrap/>
            <w:vAlign w:val="bottom"/>
            <w:hideMark/>
          </w:tcPr>
          <w:p w14:paraId="7ABFAD3D"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r>
      <w:tr w:rsidR="00C12FD2" w:rsidRPr="00C12FD2" w14:paraId="70E60C15" w14:textId="77777777" w:rsidTr="00C12FD2">
        <w:trPr>
          <w:trHeight w:val="300"/>
        </w:trPr>
        <w:tc>
          <w:tcPr>
            <w:tcW w:w="1247" w:type="dxa"/>
            <w:tcBorders>
              <w:top w:val="nil"/>
              <w:left w:val="nil"/>
              <w:bottom w:val="nil"/>
              <w:right w:val="nil"/>
            </w:tcBorders>
            <w:shd w:val="clear" w:color="auto" w:fill="auto"/>
            <w:noWrap/>
            <w:vAlign w:val="bottom"/>
            <w:hideMark/>
          </w:tcPr>
          <w:p w14:paraId="2E2F1EAE"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auto" w:fill="auto"/>
            <w:noWrap/>
            <w:vAlign w:val="bottom"/>
            <w:hideMark/>
          </w:tcPr>
          <w:p w14:paraId="60B8CE2E"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14:paraId="2CCA93CD"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7294F82F"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580225AC"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noWrap/>
            <w:vAlign w:val="bottom"/>
            <w:hideMark/>
          </w:tcPr>
          <w:p w14:paraId="656C2866"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04" w:type="dxa"/>
            <w:tcBorders>
              <w:top w:val="nil"/>
              <w:left w:val="nil"/>
              <w:bottom w:val="nil"/>
              <w:right w:val="nil"/>
            </w:tcBorders>
            <w:shd w:val="clear" w:color="auto" w:fill="auto"/>
            <w:noWrap/>
            <w:vAlign w:val="bottom"/>
            <w:hideMark/>
          </w:tcPr>
          <w:p w14:paraId="0156C6FF"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791CD45D"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14:paraId="620BE8AC"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396" w:type="dxa"/>
            <w:gridSpan w:val="2"/>
            <w:tcBorders>
              <w:top w:val="nil"/>
              <w:left w:val="nil"/>
              <w:bottom w:val="nil"/>
              <w:right w:val="nil"/>
            </w:tcBorders>
            <w:shd w:val="clear" w:color="auto" w:fill="auto"/>
            <w:noWrap/>
            <w:vAlign w:val="bottom"/>
            <w:hideMark/>
          </w:tcPr>
          <w:p w14:paraId="7DEA01A5"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202" w:type="dxa"/>
            <w:tcBorders>
              <w:top w:val="nil"/>
              <w:left w:val="nil"/>
              <w:bottom w:val="nil"/>
              <w:right w:val="nil"/>
            </w:tcBorders>
            <w:shd w:val="clear" w:color="auto" w:fill="auto"/>
            <w:noWrap/>
            <w:vAlign w:val="bottom"/>
            <w:hideMark/>
          </w:tcPr>
          <w:p w14:paraId="154E1E1D"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r>
      <w:tr w:rsidR="00C12FD2" w:rsidRPr="00C12FD2" w14:paraId="006E79BE" w14:textId="77777777" w:rsidTr="00C12FD2">
        <w:trPr>
          <w:trHeight w:val="300"/>
        </w:trPr>
        <w:tc>
          <w:tcPr>
            <w:tcW w:w="1247" w:type="dxa"/>
            <w:tcBorders>
              <w:top w:val="nil"/>
              <w:left w:val="nil"/>
              <w:bottom w:val="nil"/>
              <w:right w:val="nil"/>
            </w:tcBorders>
            <w:shd w:val="clear" w:color="auto" w:fill="auto"/>
            <w:noWrap/>
            <w:vAlign w:val="bottom"/>
            <w:hideMark/>
          </w:tcPr>
          <w:p w14:paraId="446A81C2"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auto" w:fill="auto"/>
            <w:noWrap/>
            <w:vAlign w:val="bottom"/>
            <w:hideMark/>
          </w:tcPr>
          <w:p w14:paraId="4500BA54"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14:paraId="47F913F6"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397FB057"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729CC9A0"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noWrap/>
            <w:vAlign w:val="bottom"/>
            <w:hideMark/>
          </w:tcPr>
          <w:p w14:paraId="03EFFF08"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04" w:type="dxa"/>
            <w:tcBorders>
              <w:top w:val="nil"/>
              <w:left w:val="nil"/>
              <w:bottom w:val="nil"/>
              <w:right w:val="nil"/>
            </w:tcBorders>
            <w:shd w:val="clear" w:color="auto" w:fill="auto"/>
            <w:noWrap/>
            <w:vAlign w:val="bottom"/>
            <w:hideMark/>
          </w:tcPr>
          <w:p w14:paraId="29178BC8"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075A4224"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14:paraId="2CA80152"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396" w:type="dxa"/>
            <w:gridSpan w:val="2"/>
            <w:tcBorders>
              <w:top w:val="nil"/>
              <w:left w:val="nil"/>
              <w:bottom w:val="nil"/>
              <w:right w:val="nil"/>
            </w:tcBorders>
            <w:shd w:val="clear" w:color="auto" w:fill="auto"/>
            <w:noWrap/>
            <w:vAlign w:val="bottom"/>
            <w:hideMark/>
          </w:tcPr>
          <w:p w14:paraId="44478101"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202" w:type="dxa"/>
            <w:tcBorders>
              <w:top w:val="nil"/>
              <w:left w:val="nil"/>
              <w:bottom w:val="nil"/>
              <w:right w:val="nil"/>
            </w:tcBorders>
            <w:shd w:val="clear" w:color="auto" w:fill="auto"/>
            <w:noWrap/>
            <w:vAlign w:val="bottom"/>
            <w:hideMark/>
          </w:tcPr>
          <w:p w14:paraId="062CD184"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r>
      <w:tr w:rsidR="00C12FD2" w:rsidRPr="00C12FD2" w14:paraId="41394DFC" w14:textId="77777777" w:rsidTr="00C12FD2">
        <w:trPr>
          <w:gridAfter w:val="2"/>
          <w:wAfter w:w="2225" w:type="dxa"/>
          <w:trHeight w:val="300"/>
        </w:trPr>
        <w:tc>
          <w:tcPr>
            <w:tcW w:w="12616" w:type="dxa"/>
            <w:gridSpan w:val="10"/>
            <w:tcBorders>
              <w:top w:val="nil"/>
              <w:left w:val="nil"/>
              <w:bottom w:val="nil"/>
              <w:right w:val="nil"/>
            </w:tcBorders>
            <w:shd w:val="clear" w:color="auto" w:fill="auto"/>
            <w:noWrap/>
            <w:vAlign w:val="center"/>
            <w:hideMark/>
          </w:tcPr>
          <w:p w14:paraId="294117C3" w14:textId="77777777" w:rsidR="00C12FD2" w:rsidRPr="00C12FD2" w:rsidRDefault="00C12FD2" w:rsidP="00C12FD2">
            <w:pPr>
              <w:spacing w:after="0" w:line="240" w:lineRule="auto"/>
              <w:jc w:val="center"/>
              <w:rPr>
                <w:rFonts w:ascii="Calibri" w:eastAsia="Times New Roman" w:hAnsi="Calibri" w:cs="Calibri"/>
                <w:color w:val="000000"/>
                <w:lang w:eastAsia="hr-HR"/>
              </w:rPr>
            </w:pPr>
            <w:r w:rsidRPr="00C12FD2">
              <w:rPr>
                <w:rFonts w:ascii="Calibri" w:eastAsia="Times New Roman" w:hAnsi="Calibri" w:cs="Calibri"/>
                <w:color w:val="000000"/>
                <w:lang w:eastAsia="hr-HR"/>
              </w:rPr>
              <w:t>Članak 2.</w:t>
            </w:r>
          </w:p>
        </w:tc>
      </w:tr>
      <w:tr w:rsidR="00C12FD2" w:rsidRPr="00C12FD2" w14:paraId="781764EC" w14:textId="77777777" w:rsidTr="00C12FD2">
        <w:trPr>
          <w:gridAfter w:val="2"/>
          <w:wAfter w:w="2225" w:type="dxa"/>
          <w:trHeight w:val="1185"/>
        </w:trPr>
        <w:tc>
          <w:tcPr>
            <w:tcW w:w="12616" w:type="dxa"/>
            <w:gridSpan w:val="10"/>
            <w:tcBorders>
              <w:top w:val="nil"/>
              <w:left w:val="nil"/>
              <w:bottom w:val="nil"/>
              <w:right w:val="nil"/>
            </w:tcBorders>
            <w:shd w:val="clear" w:color="auto" w:fill="auto"/>
            <w:vAlign w:val="bottom"/>
            <w:hideMark/>
          </w:tcPr>
          <w:p w14:paraId="4E71A017"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Ove II. izmjene i dopune Plana nabave za 2022. godinu stupaju na snagu danom donošenja.                                                                                                                                                                                                                                                                                                                                                                                                II. izmjene i dopune Plana nabave za 2022. godinu objavit će se u Elektroničkom oglasniku javne nabave Republike Hrvatske te u "službenom glasniku općine Šodolovci" i na službenim web stranicama Općine Šodolovci www.sodolovci.hr  .</w:t>
            </w:r>
          </w:p>
        </w:tc>
      </w:tr>
      <w:tr w:rsidR="00C12FD2" w:rsidRPr="00C12FD2" w14:paraId="60AF8554" w14:textId="77777777" w:rsidTr="00C12FD2">
        <w:trPr>
          <w:trHeight w:val="300"/>
        </w:trPr>
        <w:tc>
          <w:tcPr>
            <w:tcW w:w="1247" w:type="dxa"/>
            <w:tcBorders>
              <w:top w:val="nil"/>
              <w:left w:val="nil"/>
              <w:bottom w:val="nil"/>
              <w:right w:val="nil"/>
            </w:tcBorders>
            <w:shd w:val="clear" w:color="auto" w:fill="auto"/>
            <w:noWrap/>
            <w:vAlign w:val="bottom"/>
            <w:hideMark/>
          </w:tcPr>
          <w:p w14:paraId="3487B862" w14:textId="77777777" w:rsidR="00C12FD2" w:rsidRPr="00C12FD2" w:rsidRDefault="00C12FD2" w:rsidP="00C12FD2">
            <w:pPr>
              <w:spacing w:after="0" w:line="240" w:lineRule="auto"/>
              <w:rPr>
                <w:rFonts w:ascii="Calibri" w:eastAsia="Times New Roman" w:hAnsi="Calibri" w:cs="Calibri"/>
                <w:color w:val="000000"/>
                <w:lang w:eastAsia="hr-HR"/>
              </w:rPr>
            </w:pPr>
          </w:p>
        </w:tc>
        <w:tc>
          <w:tcPr>
            <w:tcW w:w="1838" w:type="dxa"/>
            <w:tcBorders>
              <w:top w:val="nil"/>
              <w:left w:val="nil"/>
              <w:bottom w:val="nil"/>
              <w:right w:val="nil"/>
            </w:tcBorders>
            <w:shd w:val="clear" w:color="auto" w:fill="auto"/>
            <w:noWrap/>
            <w:vAlign w:val="bottom"/>
            <w:hideMark/>
          </w:tcPr>
          <w:p w14:paraId="55B94AD0"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51" w:type="dxa"/>
            <w:tcBorders>
              <w:top w:val="nil"/>
              <w:left w:val="nil"/>
              <w:bottom w:val="nil"/>
              <w:right w:val="nil"/>
            </w:tcBorders>
            <w:shd w:val="clear" w:color="auto" w:fill="auto"/>
            <w:noWrap/>
            <w:vAlign w:val="bottom"/>
            <w:hideMark/>
          </w:tcPr>
          <w:p w14:paraId="4077E4C8"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418" w:type="dxa"/>
            <w:tcBorders>
              <w:top w:val="nil"/>
              <w:left w:val="nil"/>
              <w:bottom w:val="nil"/>
              <w:right w:val="nil"/>
            </w:tcBorders>
            <w:shd w:val="clear" w:color="auto" w:fill="auto"/>
            <w:noWrap/>
            <w:vAlign w:val="bottom"/>
            <w:hideMark/>
          </w:tcPr>
          <w:p w14:paraId="5290909E"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0F08CD93"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74" w:type="dxa"/>
            <w:tcBorders>
              <w:top w:val="nil"/>
              <w:left w:val="nil"/>
              <w:bottom w:val="nil"/>
              <w:right w:val="nil"/>
            </w:tcBorders>
            <w:shd w:val="clear" w:color="auto" w:fill="auto"/>
            <w:noWrap/>
            <w:vAlign w:val="bottom"/>
            <w:hideMark/>
          </w:tcPr>
          <w:p w14:paraId="5FC34183"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104" w:type="dxa"/>
            <w:tcBorders>
              <w:top w:val="nil"/>
              <w:left w:val="nil"/>
              <w:bottom w:val="nil"/>
              <w:right w:val="nil"/>
            </w:tcBorders>
            <w:shd w:val="clear" w:color="auto" w:fill="auto"/>
            <w:noWrap/>
            <w:vAlign w:val="bottom"/>
            <w:hideMark/>
          </w:tcPr>
          <w:p w14:paraId="60B538DF"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14:paraId="2353ADA3"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044" w:type="dxa"/>
            <w:tcBorders>
              <w:top w:val="nil"/>
              <w:left w:val="nil"/>
              <w:bottom w:val="nil"/>
              <w:right w:val="nil"/>
            </w:tcBorders>
            <w:shd w:val="clear" w:color="auto" w:fill="auto"/>
            <w:noWrap/>
            <w:vAlign w:val="bottom"/>
            <w:hideMark/>
          </w:tcPr>
          <w:p w14:paraId="5C390BE6"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396" w:type="dxa"/>
            <w:gridSpan w:val="2"/>
            <w:tcBorders>
              <w:top w:val="nil"/>
              <w:left w:val="nil"/>
              <w:bottom w:val="nil"/>
              <w:right w:val="nil"/>
            </w:tcBorders>
            <w:shd w:val="clear" w:color="auto" w:fill="auto"/>
            <w:noWrap/>
            <w:vAlign w:val="bottom"/>
            <w:hideMark/>
          </w:tcPr>
          <w:p w14:paraId="138A4D8D"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c>
          <w:tcPr>
            <w:tcW w:w="1202" w:type="dxa"/>
            <w:tcBorders>
              <w:top w:val="nil"/>
              <w:left w:val="nil"/>
              <w:bottom w:val="nil"/>
              <w:right w:val="nil"/>
            </w:tcBorders>
            <w:shd w:val="clear" w:color="auto" w:fill="auto"/>
            <w:noWrap/>
            <w:vAlign w:val="bottom"/>
            <w:hideMark/>
          </w:tcPr>
          <w:p w14:paraId="3BCDC947" w14:textId="77777777" w:rsidR="00C12FD2" w:rsidRPr="00C12FD2" w:rsidRDefault="00C12FD2" w:rsidP="00C12FD2">
            <w:pPr>
              <w:spacing w:after="0" w:line="240" w:lineRule="auto"/>
              <w:rPr>
                <w:rFonts w:ascii="Times New Roman" w:eastAsia="Times New Roman" w:hAnsi="Times New Roman" w:cs="Times New Roman"/>
                <w:sz w:val="20"/>
                <w:szCs w:val="20"/>
                <w:lang w:eastAsia="hr-HR"/>
              </w:rPr>
            </w:pPr>
          </w:p>
        </w:tc>
      </w:tr>
      <w:tr w:rsidR="00C12FD2" w:rsidRPr="00C12FD2" w14:paraId="75D89C21" w14:textId="77777777" w:rsidTr="00C12FD2">
        <w:trPr>
          <w:gridAfter w:val="2"/>
          <w:wAfter w:w="2225" w:type="dxa"/>
          <w:trHeight w:val="300"/>
        </w:trPr>
        <w:tc>
          <w:tcPr>
            <w:tcW w:w="12616" w:type="dxa"/>
            <w:gridSpan w:val="10"/>
            <w:tcBorders>
              <w:top w:val="nil"/>
              <w:left w:val="nil"/>
              <w:bottom w:val="nil"/>
              <w:right w:val="nil"/>
            </w:tcBorders>
            <w:shd w:val="clear" w:color="auto" w:fill="auto"/>
            <w:noWrap/>
            <w:vAlign w:val="bottom"/>
            <w:hideMark/>
          </w:tcPr>
          <w:p w14:paraId="489ACDDE"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KLASA: 400-05/22-01/1</w:t>
            </w:r>
          </w:p>
        </w:tc>
      </w:tr>
      <w:tr w:rsidR="00C12FD2" w:rsidRPr="00C12FD2" w14:paraId="710B6C3D" w14:textId="77777777" w:rsidTr="00C12FD2">
        <w:trPr>
          <w:gridAfter w:val="2"/>
          <w:wAfter w:w="2225" w:type="dxa"/>
          <w:trHeight w:val="300"/>
        </w:trPr>
        <w:tc>
          <w:tcPr>
            <w:tcW w:w="12616" w:type="dxa"/>
            <w:gridSpan w:val="10"/>
            <w:tcBorders>
              <w:top w:val="nil"/>
              <w:left w:val="nil"/>
              <w:bottom w:val="nil"/>
              <w:right w:val="nil"/>
            </w:tcBorders>
            <w:shd w:val="clear" w:color="auto" w:fill="auto"/>
            <w:noWrap/>
            <w:vAlign w:val="bottom"/>
            <w:hideMark/>
          </w:tcPr>
          <w:p w14:paraId="11EAA011" w14:textId="77777777" w:rsidR="00C12FD2" w:rsidRP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URBROJ: 2158-36-02-22-3</w:t>
            </w:r>
          </w:p>
        </w:tc>
      </w:tr>
      <w:tr w:rsidR="00C12FD2" w:rsidRPr="00C12FD2" w14:paraId="7C2F6FC6" w14:textId="77777777" w:rsidTr="00C12FD2">
        <w:trPr>
          <w:gridAfter w:val="2"/>
          <w:wAfter w:w="2225" w:type="dxa"/>
          <w:trHeight w:val="300"/>
        </w:trPr>
        <w:tc>
          <w:tcPr>
            <w:tcW w:w="12616" w:type="dxa"/>
            <w:gridSpan w:val="10"/>
            <w:tcBorders>
              <w:top w:val="nil"/>
              <w:left w:val="nil"/>
              <w:bottom w:val="nil"/>
              <w:right w:val="nil"/>
            </w:tcBorders>
            <w:shd w:val="clear" w:color="auto" w:fill="auto"/>
            <w:noWrap/>
            <w:vAlign w:val="bottom"/>
            <w:hideMark/>
          </w:tcPr>
          <w:p w14:paraId="5200C718" w14:textId="77777777" w:rsidR="00C12FD2" w:rsidRDefault="00C12FD2" w:rsidP="00C12FD2">
            <w:pPr>
              <w:spacing w:after="0" w:line="240" w:lineRule="auto"/>
              <w:rPr>
                <w:rFonts w:ascii="Calibri" w:eastAsia="Times New Roman" w:hAnsi="Calibri" w:cs="Calibri"/>
                <w:color w:val="000000"/>
                <w:lang w:eastAsia="hr-HR"/>
              </w:rPr>
            </w:pPr>
            <w:r w:rsidRPr="00C12FD2">
              <w:rPr>
                <w:rFonts w:ascii="Calibri" w:eastAsia="Times New Roman" w:hAnsi="Calibri" w:cs="Calibri"/>
                <w:color w:val="000000"/>
                <w:lang w:eastAsia="hr-HR"/>
              </w:rPr>
              <w:t>Šodolovci, 11. ožujka 2022.</w:t>
            </w:r>
            <w:r w:rsidR="007D4A1E">
              <w:rPr>
                <w:rFonts w:ascii="Calibri" w:eastAsia="Times New Roman" w:hAnsi="Calibri" w:cs="Calibri"/>
                <w:color w:val="000000"/>
                <w:lang w:eastAsia="hr-HR"/>
              </w:rPr>
              <w:t xml:space="preserve">                                                                                                         OPĆINSKI NAČELNIK:</w:t>
            </w:r>
          </w:p>
          <w:p w14:paraId="090DE71D" w14:textId="77777777" w:rsidR="007D4A1E" w:rsidRDefault="007D4A1E" w:rsidP="00C12FD2">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Dragan Zorić</w:t>
            </w:r>
          </w:p>
          <w:p w14:paraId="3014846B" w14:textId="77777777" w:rsidR="007D4A1E" w:rsidRDefault="007D4A1E" w:rsidP="00C12FD2">
            <w:pPr>
              <w:spacing w:after="0" w:line="240" w:lineRule="auto"/>
              <w:rPr>
                <w:rFonts w:ascii="Calibri" w:eastAsia="Times New Roman" w:hAnsi="Calibri" w:cs="Calibri"/>
                <w:color w:val="000000"/>
                <w:lang w:eastAsia="hr-HR"/>
              </w:rPr>
            </w:pPr>
          </w:p>
          <w:p w14:paraId="06211ED1" w14:textId="77777777" w:rsidR="007D4A1E" w:rsidRDefault="007D4A1E" w:rsidP="007D4A1E">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w:t>
            </w:r>
          </w:p>
          <w:p w14:paraId="275227DA" w14:textId="77777777" w:rsidR="007D4A1E" w:rsidRDefault="007D4A1E" w:rsidP="007D4A1E">
            <w:pPr>
              <w:spacing w:after="0" w:line="240" w:lineRule="auto"/>
              <w:jc w:val="center"/>
              <w:rPr>
                <w:rFonts w:ascii="Calibri" w:eastAsia="Times New Roman" w:hAnsi="Calibri" w:cs="Calibri"/>
                <w:color w:val="000000"/>
                <w:lang w:eastAsia="hr-HR"/>
              </w:rPr>
            </w:pPr>
          </w:p>
          <w:p w14:paraId="585F8072" w14:textId="77777777" w:rsidR="007D4A1E" w:rsidRDefault="007D4A1E" w:rsidP="007D4A1E">
            <w:pPr>
              <w:spacing w:after="0" w:line="240" w:lineRule="auto"/>
              <w:jc w:val="center"/>
              <w:rPr>
                <w:rFonts w:ascii="Calibri" w:eastAsia="Times New Roman" w:hAnsi="Calibri" w:cs="Calibri"/>
                <w:color w:val="000000"/>
                <w:lang w:eastAsia="hr-HR"/>
              </w:rPr>
            </w:pPr>
          </w:p>
          <w:p w14:paraId="4BBAD8F9" w14:textId="77777777" w:rsidR="007D4A1E" w:rsidRDefault="007D4A1E" w:rsidP="007D4A1E">
            <w:pPr>
              <w:spacing w:after="0" w:line="240" w:lineRule="auto"/>
              <w:jc w:val="center"/>
              <w:rPr>
                <w:rFonts w:ascii="Calibri" w:eastAsia="Times New Roman" w:hAnsi="Calibri" w:cs="Calibri"/>
                <w:color w:val="000000"/>
                <w:lang w:eastAsia="hr-HR"/>
              </w:rPr>
            </w:pPr>
          </w:p>
          <w:p w14:paraId="7F2EBE77" w14:textId="77777777" w:rsidR="007D4A1E" w:rsidRDefault="007D4A1E" w:rsidP="007D4A1E">
            <w:pPr>
              <w:spacing w:after="0" w:line="240" w:lineRule="auto"/>
              <w:jc w:val="center"/>
              <w:rPr>
                <w:rFonts w:ascii="Calibri" w:eastAsia="Times New Roman" w:hAnsi="Calibri" w:cs="Calibri"/>
                <w:color w:val="000000"/>
                <w:lang w:eastAsia="hr-HR"/>
              </w:rPr>
            </w:pPr>
          </w:p>
          <w:p w14:paraId="290A8185" w14:textId="77777777" w:rsidR="007D4A1E" w:rsidRDefault="007D4A1E" w:rsidP="007D4A1E">
            <w:pPr>
              <w:spacing w:after="0" w:line="240" w:lineRule="auto"/>
              <w:jc w:val="center"/>
              <w:rPr>
                <w:rFonts w:ascii="Calibri" w:eastAsia="Times New Roman" w:hAnsi="Calibri" w:cs="Calibri"/>
                <w:color w:val="000000"/>
                <w:lang w:eastAsia="hr-HR"/>
              </w:rPr>
            </w:pPr>
          </w:p>
          <w:p w14:paraId="60AC2DF9" w14:textId="77777777" w:rsidR="007D4A1E" w:rsidRDefault="00F93374" w:rsidP="007D4A1E">
            <w:pPr>
              <w:spacing w:after="0" w:line="240" w:lineRule="auto"/>
              <w:jc w:val="both"/>
              <w:rPr>
                <w:rFonts w:ascii="Calibri" w:eastAsia="Times New Roman" w:hAnsi="Calibri" w:cs="Calibri"/>
                <w:color w:val="000000"/>
                <w:lang w:eastAsia="hr-HR"/>
              </w:rPr>
            </w:pPr>
            <w:r w:rsidRPr="00F93374">
              <w:rPr>
                <w:rFonts w:ascii="Calibri" w:eastAsia="Times New Roman" w:hAnsi="Calibri" w:cs="Calibri"/>
                <w:color w:val="000000"/>
                <w:lang w:eastAsia="hr-HR"/>
              </w:rPr>
              <w:lastRenderedPageBreak/>
              <w:t>Na temelju članka 28. stavka 1. Zakona o javnoj nabavi ("Narodne novine" broj 120/16), članka 2. i 3. Pravilnika o planu nabave, registru ugovora, prethodnom savjetovanju i analizi tržišta u javnoj nabavi („Narodne novine“ broj 101/17 i 144/20) i članka 46. Statuta Općine Šodolovci ("Službeni glasnik Općine Šodolovci" broj 2/21) općinski načelnik Općine Šodolovci donosi</w:t>
            </w:r>
          </w:p>
          <w:p w14:paraId="08824EEE" w14:textId="77777777" w:rsidR="00F93374" w:rsidRDefault="00F93374" w:rsidP="007D4A1E">
            <w:pPr>
              <w:spacing w:after="0" w:line="240" w:lineRule="auto"/>
              <w:jc w:val="both"/>
              <w:rPr>
                <w:rFonts w:ascii="Calibri" w:eastAsia="Times New Roman" w:hAnsi="Calibri" w:cs="Calibri"/>
                <w:color w:val="000000"/>
                <w:lang w:eastAsia="hr-HR"/>
              </w:rPr>
            </w:pPr>
          </w:p>
          <w:p w14:paraId="0F24ABBA" w14:textId="77777777" w:rsidR="00F93374" w:rsidRDefault="00F93374" w:rsidP="00F93374">
            <w:pPr>
              <w:spacing w:after="0" w:line="240" w:lineRule="auto"/>
              <w:jc w:val="center"/>
              <w:rPr>
                <w:rFonts w:ascii="Calibri" w:eastAsia="Times New Roman" w:hAnsi="Calibri" w:cs="Calibri"/>
                <w:color w:val="000000"/>
                <w:lang w:eastAsia="hr-HR"/>
              </w:rPr>
            </w:pPr>
            <w:r w:rsidRPr="00F93374">
              <w:rPr>
                <w:rFonts w:ascii="Calibri" w:eastAsia="Times New Roman" w:hAnsi="Calibri" w:cs="Calibri"/>
                <w:color w:val="000000"/>
                <w:lang w:eastAsia="hr-HR"/>
              </w:rPr>
              <w:t>III. IZMJENE I DOPUNE PLANA NABAVE ZA 2022. GODINU</w:t>
            </w:r>
          </w:p>
          <w:p w14:paraId="0A42810D" w14:textId="77777777" w:rsidR="00F93374" w:rsidRDefault="00F93374" w:rsidP="00F93374">
            <w:pPr>
              <w:spacing w:after="0" w:line="240" w:lineRule="auto"/>
              <w:jc w:val="center"/>
              <w:rPr>
                <w:rFonts w:ascii="Calibri" w:eastAsia="Times New Roman" w:hAnsi="Calibri" w:cs="Calibri"/>
                <w:color w:val="000000"/>
                <w:lang w:eastAsia="hr-HR"/>
              </w:rPr>
            </w:pPr>
          </w:p>
          <w:p w14:paraId="5E44459D" w14:textId="0CDCB618" w:rsidR="00F93374" w:rsidRPr="00C12FD2" w:rsidRDefault="00F93374" w:rsidP="00F93374">
            <w:pPr>
              <w:spacing w:after="0" w:line="240" w:lineRule="auto"/>
              <w:jc w:val="both"/>
              <w:rPr>
                <w:rFonts w:ascii="Calibri" w:eastAsia="Times New Roman" w:hAnsi="Calibri" w:cs="Calibri"/>
                <w:color w:val="000000"/>
                <w:lang w:eastAsia="hr-HR"/>
              </w:rPr>
            </w:pPr>
          </w:p>
        </w:tc>
      </w:tr>
    </w:tbl>
    <w:p w14:paraId="40065882" w14:textId="0FABB98D" w:rsidR="00540E65" w:rsidRPr="00540E65" w:rsidRDefault="00540E65" w:rsidP="00540E65">
      <w:pPr>
        <w:spacing w:after="160" w:line="259" w:lineRule="auto"/>
      </w:pPr>
      <w:r w:rsidRPr="00540E65">
        <w:lastRenderedPageBreak/>
        <w:fldChar w:fldCharType="begin"/>
      </w:r>
      <w:r w:rsidRPr="00540E65">
        <w:instrText xml:space="preserve"> LINK </w:instrText>
      </w:r>
      <w:r w:rsidR="005D7DAC">
        <w:instrText xml:space="preserve">Excel.Sheet.12 "C:\\Users\\Jovana\\Desktop\\SLUŽBENI GLASNIK 3-2022\\III. izmjene i dopune PLANA nabave općine Šodolovci za 2022. godinu.xlsx" List1!R13C1:R55C10 </w:instrText>
      </w:r>
      <w:r w:rsidRPr="00540E65">
        <w:instrText xml:space="preserve">\a \f 4 \h  \* MERGEFORMAT </w:instrText>
      </w:r>
      <w:r w:rsidRPr="00540E65">
        <w:fldChar w:fldCharType="separate"/>
      </w:r>
    </w:p>
    <w:tbl>
      <w:tblPr>
        <w:tblW w:w="14454" w:type="dxa"/>
        <w:tblLayout w:type="fixed"/>
        <w:tblLook w:val="04A0" w:firstRow="1" w:lastRow="0" w:firstColumn="1" w:lastColumn="0" w:noHBand="0" w:noVBand="1"/>
      </w:tblPr>
      <w:tblGrid>
        <w:gridCol w:w="988"/>
        <w:gridCol w:w="1842"/>
        <w:gridCol w:w="1276"/>
        <w:gridCol w:w="1559"/>
        <w:gridCol w:w="1276"/>
        <w:gridCol w:w="992"/>
        <w:gridCol w:w="1134"/>
        <w:gridCol w:w="1560"/>
        <w:gridCol w:w="1134"/>
        <w:gridCol w:w="1275"/>
        <w:gridCol w:w="1418"/>
      </w:tblGrid>
      <w:tr w:rsidR="00540E65" w:rsidRPr="00540E65" w14:paraId="130AE605" w14:textId="77777777" w:rsidTr="00FA6689">
        <w:trPr>
          <w:trHeight w:val="2100"/>
        </w:trPr>
        <w:tc>
          <w:tcPr>
            <w:tcW w:w="988" w:type="dxa"/>
            <w:tcBorders>
              <w:top w:val="single" w:sz="4" w:space="0" w:color="auto"/>
              <w:left w:val="single" w:sz="4" w:space="0" w:color="auto"/>
              <w:bottom w:val="single" w:sz="4" w:space="0" w:color="auto"/>
              <w:right w:val="single" w:sz="4" w:space="0" w:color="auto"/>
            </w:tcBorders>
            <w:shd w:val="clear" w:color="000000" w:fill="D3D3D3"/>
            <w:vAlign w:val="center"/>
            <w:hideMark/>
          </w:tcPr>
          <w:p w14:paraId="4E7E524F"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Evidencijski broj nabave</w:t>
            </w:r>
          </w:p>
        </w:tc>
        <w:tc>
          <w:tcPr>
            <w:tcW w:w="1842" w:type="dxa"/>
            <w:tcBorders>
              <w:top w:val="single" w:sz="4" w:space="0" w:color="auto"/>
              <w:left w:val="nil"/>
              <w:bottom w:val="single" w:sz="4" w:space="0" w:color="auto"/>
              <w:right w:val="single" w:sz="4" w:space="0" w:color="auto"/>
            </w:tcBorders>
            <w:shd w:val="clear" w:color="000000" w:fill="D3D3D3"/>
            <w:vAlign w:val="center"/>
            <w:hideMark/>
          </w:tcPr>
          <w:p w14:paraId="5F288DCB"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Predmet nabave</w:t>
            </w:r>
          </w:p>
        </w:tc>
        <w:tc>
          <w:tcPr>
            <w:tcW w:w="1276" w:type="dxa"/>
            <w:tcBorders>
              <w:top w:val="single" w:sz="4" w:space="0" w:color="auto"/>
              <w:left w:val="nil"/>
              <w:bottom w:val="single" w:sz="4" w:space="0" w:color="auto"/>
              <w:right w:val="single" w:sz="4" w:space="0" w:color="auto"/>
            </w:tcBorders>
            <w:shd w:val="clear" w:color="000000" w:fill="D3D3D3"/>
            <w:vAlign w:val="center"/>
            <w:hideMark/>
          </w:tcPr>
          <w:p w14:paraId="31D49092"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Brojčana oznaka predmeta nabave iz Jedinstvenog rječnika javne nabave (CPV)</w:t>
            </w:r>
          </w:p>
        </w:tc>
        <w:tc>
          <w:tcPr>
            <w:tcW w:w="1559" w:type="dxa"/>
            <w:tcBorders>
              <w:top w:val="single" w:sz="4" w:space="0" w:color="auto"/>
              <w:left w:val="nil"/>
              <w:bottom w:val="single" w:sz="4" w:space="0" w:color="auto"/>
              <w:right w:val="single" w:sz="4" w:space="0" w:color="auto"/>
            </w:tcBorders>
            <w:shd w:val="clear" w:color="000000" w:fill="D3D3D3"/>
            <w:vAlign w:val="center"/>
            <w:hideMark/>
          </w:tcPr>
          <w:p w14:paraId="42BAF320"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Procijenjena vrijednost nabave</w:t>
            </w:r>
          </w:p>
        </w:tc>
        <w:tc>
          <w:tcPr>
            <w:tcW w:w="1276" w:type="dxa"/>
            <w:tcBorders>
              <w:top w:val="single" w:sz="4" w:space="0" w:color="auto"/>
              <w:left w:val="nil"/>
              <w:bottom w:val="single" w:sz="4" w:space="0" w:color="auto"/>
              <w:right w:val="single" w:sz="4" w:space="0" w:color="auto"/>
            </w:tcBorders>
            <w:shd w:val="clear" w:color="000000" w:fill="D3D3D3"/>
            <w:vAlign w:val="center"/>
            <w:hideMark/>
          </w:tcPr>
          <w:p w14:paraId="190DF469"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Vrsta postupka</w:t>
            </w:r>
          </w:p>
        </w:tc>
        <w:tc>
          <w:tcPr>
            <w:tcW w:w="992" w:type="dxa"/>
            <w:tcBorders>
              <w:top w:val="single" w:sz="4" w:space="0" w:color="auto"/>
              <w:left w:val="nil"/>
              <w:bottom w:val="single" w:sz="4" w:space="0" w:color="auto"/>
              <w:right w:val="single" w:sz="4" w:space="0" w:color="auto"/>
            </w:tcBorders>
            <w:shd w:val="clear" w:color="000000" w:fill="D3D3D3"/>
            <w:vAlign w:val="center"/>
            <w:hideMark/>
          </w:tcPr>
          <w:p w14:paraId="47661532"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Posebni režim nabave</w:t>
            </w:r>
          </w:p>
        </w:tc>
        <w:tc>
          <w:tcPr>
            <w:tcW w:w="1134" w:type="dxa"/>
            <w:tcBorders>
              <w:top w:val="single" w:sz="4" w:space="0" w:color="auto"/>
              <w:left w:val="nil"/>
              <w:bottom w:val="single" w:sz="4" w:space="0" w:color="auto"/>
              <w:right w:val="single" w:sz="4" w:space="0" w:color="auto"/>
            </w:tcBorders>
            <w:shd w:val="clear" w:color="000000" w:fill="D3D3D3"/>
            <w:vAlign w:val="center"/>
            <w:hideMark/>
          </w:tcPr>
          <w:p w14:paraId="3247E9B8"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Predmet podijeljen na grupe?</w:t>
            </w:r>
          </w:p>
        </w:tc>
        <w:tc>
          <w:tcPr>
            <w:tcW w:w="1560" w:type="dxa"/>
            <w:tcBorders>
              <w:top w:val="single" w:sz="4" w:space="0" w:color="auto"/>
              <w:left w:val="nil"/>
              <w:bottom w:val="single" w:sz="4" w:space="0" w:color="auto"/>
              <w:right w:val="single" w:sz="4" w:space="0" w:color="auto"/>
            </w:tcBorders>
            <w:shd w:val="clear" w:color="000000" w:fill="D3D3D3"/>
            <w:vAlign w:val="center"/>
            <w:hideMark/>
          </w:tcPr>
          <w:p w14:paraId="0BDE076C"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Sklapa se Ugovor/okvirni sporazum?</w:t>
            </w:r>
          </w:p>
        </w:tc>
        <w:tc>
          <w:tcPr>
            <w:tcW w:w="1134" w:type="dxa"/>
            <w:tcBorders>
              <w:top w:val="single" w:sz="4" w:space="0" w:color="auto"/>
              <w:left w:val="nil"/>
              <w:bottom w:val="single" w:sz="4" w:space="0" w:color="auto"/>
              <w:right w:val="single" w:sz="4" w:space="0" w:color="auto"/>
            </w:tcBorders>
            <w:shd w:val="clear" w:color="000000" w:fill="D3D3D3"/>
            <w:vAlign w:val="center"/>
            <w:hideMark/>
          </w:tcPr>
          <w:p w14:paraId="5FCF69F6"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Planirani početak postupka</w:t>
            </w:r>
          </w:p>
        </w:tc>
        <w:tc>
          <w:tcPr>
            <w:tcW w:w="1275" w:type="dxa"/>
            <w:tcBorders>
              <w:top w:val="single" w:sz="4" w:space="0" w:color="auto"/>
              <w:left w:val="nil"/>
              <w:bottom w:val="single" w:sz="4" w:space="0" w:color="auto"/>
              <w:right w:val="single" w:sz="4" w:space="0" w:color="auto"/>
            </w:tcBorders>
            <w:shd w:val="clear" w:color="000000" w:fill="D3D3D3"/>
            <w:vAlign w:val="center"/>
            <w:hideMark/>
          </w:tcPr>
          <w:p w14:paraId="3320F742"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Planirano trajanje ugovora ili okvirnog sporazuma</w:t>
            </w:r>
          </w:p>
        </w:tc>
        <w:tc>
          <w:tcPr>
            <w:tcW w:w="1418" w:type="dxa"/>
            <w:tcBorders>
              <w:top w:val="single" w:sz="4" w:space="0" w:color="auto"/>
              <w:left w:val="nil"/>
              <w:bottom w:val="single" w:sz="4" w:space="0" w:color="auto"/>
              <w:right w:val="single" w:sz="4" w:space="0" w:color="auto"/>
            </w:tcBorders>
            <w:shd w:val="clear" w:color="000000" w:fill="D3D3D3"/>
            <w:vAlign w:val="center"/>
          </w:tcPr>
          <w:p w14:paraId="12BA603E" w14:textId="77777777" w:rsidR="00540E65" w:rsidRPr="00540E65" w:rsidRDefault="00540E65" w:rsidP="00540E65">
            <w:pPr>
              <w:spacing w:after="0" w:line="240" w:lineRule="auto"/>
              <w:rPr>
                <w:rFonts w:ascii="Calibri" w:eastAsia="Times New Roman" w:hAnsi="Calibri" w:cs="Calibri"/>
                <w:color w:val="000000"/>
                <w:lang w:eastAsia="hr-HR"/>
              </w:rPr>
            </w:pPr>
            <w:r w:rsidRPr="00540E65">
              <w:rPr>
                <w:rFonts w:ascii="Calibri" w:eastAsia="Times New Roman" w:hAnsi="Calibri" w:cs="Calibri"/>
                <w:color w:val="000000"/>
                <w:lang w:eastAsia="hr-HR"/>
              </w:rPr>
              <w:t>Napomena</w:t>
            </w:r>
          </w:p>
        </w:tc>
      </w:tr>
      <w:tr w:rsidR="00540E65" w:rsidRPr="00540E65" w14:paraId="3F3BE41F"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42709D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1/22</w:t>
            </w:r>
          </w:p>
        </w:tc>
        <w:tc>
          <w:tcPr>
            <w:tcW w:w="1842" w:type="dxa"/>
            <w:tcBorders>
              <w:top w:val="nil"/>
              <w:left w:val="nil"/>
              <w:bottom w:val="single" w:sz="4" w:space="0" w:color="auto"/>
              <w:right w:val="single" w:sz="4" w:space="0" w:color="auto"/>
            </w:tcBorders>
            <w:shd w:val="clear" w:color="auto" w:fill="auto"/>
            <w:vAlign w:val="center"/>
            <w:hideMark/>
          </w:tcPr>
          <w:p w14:paraId="08B11D2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proslava dana općine</w:t>
            </w:r>
          </w:p>
        </w:tc>
        <w:tc>
          <w:tcPr>
            <w:tcW w:w="1276" w:type="dxa"/>
            <w:tcBorders>
              <w:top w:val="nil"/>
              <w:left w:val="nil"/>
              <w:bottom w:val="single" w:sz="4" w:space="0" w:color="auto"/>
              <w:right w:val="single" w:sz="4" w:space="0" w:color="auto"/>
            </w:tcBorders>
            <w:shd w:val="clear" w:color="auto" w:fill="auto"/>
            <w:vAlign w:val="center"/>
            <w:hideMark/>
          </w:tcPr>
          <w:p w14:paraId="0DB9174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79952100</w:t>
            </w:r>
          </w:p>
        </w:tc>
        <w:tc>
          <w:tcPr>
            <w:tcW w:w="1559" w:type="dxa"/>
            <w:tcBorders>
              <w:top w:val="nil"/>
              <w:left w:val="nil"/>
              <w:bottom w:val="single" w:sz="4" w:space="0" w:color="auto"/>
              <w:right w:val="single" w:sz="4" w:space="0" w:color="auto"/>
            </w:tcBorders>
            <w:shd w:val="clear" w:color="000000" w:fill="FFC000"/>
            <w:vAlign w:val="center"/>
            <w:hideMark/>
          </w:tcPr>
          <w:p w14:paraId="10BF912F"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32000,00</w:t>
            </w:r>
          </w:p>
        </w:tc>
        <w:tc>
          <w:tcPr>
            <w:tcW w:w="1276" w:type="dxa"/>
            <w:tcBorders>
              <w:top w:val="nil"/>
              <w:left w:val="nil"/>
              <w:bottom w:val="single" w:sz="4" w:space="0" w:color="auto"/>
              <w:right w:val="single" w:sz="4" w:space="0" w:color="auto"/>
            </w:tcBorders>
            <w:shd w:val="clear" w:color="auto" w:fill="auto"/>
            <w:vAlign w:val="center"/>
            <w:hideMark/>
          </w:tcPr>
          <w:p w14:paraId="203171F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23EF06C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3E3AA2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0046EC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751B318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svibanj 2022.</w:t>
            </w:r>
          </w:p>
        </w:tc>
        <w:tc>
          <w:tcPr>
            <w:tcW w:w="1275" w:type="dxa"/>
            <w:tcBorders>
              <w:top w:val="nil"/>
              <w:left w:val="nil"/>
              <w:bottom w:val="single" w:sz="4" w:space="0" w:color="auto"/>
              <w:right w:val="single" w:sz="4" w:space="0" w:color="auto"/>
            </w:tcBorders>
            <w:shd w:val="clear" w:color="auto" w:fill="auto"/>
            <w:vAlign w:val="center"/>
            <w:hideMark/>
          </w:tcPr>
          <w:p w14:paraId="2F488C9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tcPr>
          <w:p w14:paraId="0D45863F" w14:textId="77777777" w:rsidR="00540E65" w:rsidRPr="00540E65" w:rsidRDefault="00540E65" w:rsidP="00540E65">
            <w:pPr>
              <w:spacing w:after="0" w:line="240" w:lineRule="auto"/>
              <w:rPr>
                <w:rFonts w:ascii="Arial" w:eastAsia="Times New Roman" w:hAnsi="Arial" w:cs="Arial"/>
                <w:sz w:val="18"/>
                <w:szCs w:val="18"/>
                <w:lang w:eastAsia="hr-HR"/>
              </w:rPr>
            </w:pPr>
          </w:p>
        </w:tc>
      </w:tr>
      <w:tr w:rsidR="00540E65" w:rsidRPr="00540E65" w14:paraId="441B6DCD"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7AB4CC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2/22</w:t>
            </w:r>
          </w:p>
        </w:tc>
        <w:tc>
          <w:tcPr>
            <w:tcW w:w="1842" w:type="dxa"/>
            <w:tcBorders>
              <w:top w:val="nil"/>
              <w:left w:val="nil"/>
              <w:bottom w:val="single" w:sz="4" w:space="0" w:color="auto"/>
              <w:right w:val="single" w:sz="4" w:space="0" w:color="auto"/>
            </w:tcBorders>
            <w:shd w:val="clear" w:color="auto" w:fill="auto"/>
            <w:vAlign w:val="center"/>
            <w:hideMark/>
          </w:tcPr>
          <w:p w14:paraId="01AE68F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usluge službenih mobilnih telefona</w:t>
            </w:r>
          </w:p>
        </w:tc>
        <w:tc>
          <w:tcPr>
            <w:tcW w:w="1276" w:type="dxa"/>
            <w:tcBorders>
              <w:top w:val="nil"/>
              <w:left w:val="nil"/>
              <w:bottom w:val="single" w:sz="4" w:space="0" w:color="auto"/>
              <w:right w:val="single" w:sz="4" w:space="0" w:color="auto"/>
            </w:tcBorders>
            <w:shd w:val="clear" w:color="auto" w:fill="auto"/>
            <w:vAlign w:val="center"/>
            <w:hideMark/>
          </w:tcPr>
          <w:p w14:paraId="1AFE3FA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64212000</w:t>
            </w:r>
          </w:p>
        </w:tc>
        <w:tc>
          <w:tcPr>
            <w:tcW w:w="1559" w:type="dxa"/>
            <w:tcBorders>
              <w:top w:val="nil"/>
              <w:left w:val="nil"/>
              <w:bottom w:val="single" w:sz="4" w:space="0" w:color="auto"/>
              <w:right w:val="single" w:sz="4" w:space="0" w:color="auto"/>
            </w:tcBorders>
            <w:shd w:val="clear" w:color="000000" w:fill="FFC000"/>
            <w:vAlign w:val="center"/>
            <w:hideMark/>
          </w:tcPr>
          <w:p w14:paraId="26DB99D2"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51A8DCB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562820A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C78E3F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4CEFB1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3382575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travanj 2022</w:t>
            </w:r>
          </w:p>
        </w:tc>
        <w:tc>
          <w:tcPr>
            <w:tcW w:w="1275" w:type="dxa"/>
            <w:tcBorders>
              <w:top w:val="nil"/>
              <w:left w:val="nil"/>
              <w:bottom w:val="single" w:sz="4" w:space="0" w:color="auto"/>
              <w:right w:val="single" w:sz="4" w:space="0" w:color="auto"/>
            </w:tcBorders>
            <w:shd w:val="clear" w:color="auto" w:fill="auto"/>
            <w:vAlign w:val="center"/>
            <w:hideMark/>
          </w:tcPr>
          <w:p w14:paraId="2A5DD69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24 mjeseca</w:t>
            </w:r>
          </w:p>
        </w:tc>
        <w:tc>
          <w:tcPr>
            <w:tcW w:w="1418" w:type="dxa"/>
            <w:tcBorders>
              <w:top w:val="nil"/>
              <w:left w:val="nil"/>
              <w:bottom w:val="single" w:sz="4" w:space="0" w:color="auto"/>
              <w:right w:val="single" w:sz="4" w:space="0" w:color="auto"/>
            </w:tcBorders>
            <w:shd w:val="clear" w:color="auto" w:fill="auto"/>
            <w:vAlign w:val="center"/>
          </w:tcPr>
          <w:p w14:paraId="6CFD14FF" w14:textId="77777777" w:rsidR="00540E65" w:rsidRPr="00540E65" w:rsidRDefault="00540E65" w:rsidP="00540E65">
            <w:pPr>
              <w:spacing w:after="0" w:line="240" w:lineRule="auto"/>
              <w:rPr>
                <w:rFonts w:ascii="Arial" w:eastAsia="Times New Roman" w:hAnsi="Arial" w:cs="Arial"/>
                <w:sz w:val="18"/>
                <w:szCs w:val="18"/>
                <w:lang w:eastAsia="hr-HR"/>
              </w:rPr>
            </w:pPr>
          </w:p>
        </w:tc>
      </w:tr>
      <w:tr w:rsidR="00540E65" w:rsidRPr="00540E65" w14:paraId="589AD447"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B50325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3/22</w:t>
            </w:r>
          </w:p>
        </w:tc>
        <w:tc>
          <w:tcPr>
            <w:tcW w:w="1842" w:type="dxa"/>
            <w:tcBorders>
              <w:top w:val="nil"/>
              <w:left w:val="nil"/>
              <w:bottom w:val="single" w:sz="4" w:space="0" w:color="auto"/>
              <w:right w:val="single" w:sz="4" w:space="0" w:color="auto"/>
            </w:tcBorders>
            <w:shd w:val="clear" w:color="auto" w:fill="auto"/>
            <w:vAlign w:val="center"/>
            <w:hideMark/>
          </w:tcPr>
          <w:p w14:paraId="7EA8A19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usluge informiranja i promidžbe</w:t>
            </w:r>
          </w:p>
        </w:tc>
        <w:tc>
          <w:tcPr>
            <w:tcW w:w="1276" w:type="dxa"/>
            <w:tcBorders>
              <w:top w:val="nil"/>
              <w:left w:val="nil"/>
              <w:bottom w:val="single" w:sz="4" w:space="0" w:color="auto"/>
              <w:right w:val="single" w:sz="4" w:space="0" w:color="auto"/>
            </w:tcBorders>
            <w:shd w:val="clear" w:color="auto" w:fill="auto"/>
            <w:vAlign w:val="center"/>
            <w:hideMark/>
          </w:tcPr>
          <w:p w14:paraId="264B806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79341000</w:t>
            </w:r>
          </w:p>
        </w:tc>
        <w:tc>
          <w:tcPr>
            <w:tcW w:w="1559" w:type="dxa"/>
            <w:tcBorders>
              <w:top w:val="nil"/>
              <w:left w:val="nil"/>
              <w:bottom w:val="single" w:sz="4" w:space="0" w:color="auto"/>
              <w:right w:val="single" w:sz="4" w:space="0" w:color="auto"/>
            </w:tcBorders>
            <w:shd w:val="clear" w:color="000000" w:fill="FFC000"/>
            <w:vAlign w:val="center"/>
            <w:hideMark/>
          </w:tcPr>
          <w:p w14:paraId="398A074C"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20000,00</w:t>
            </w:r>
          </w:p>
        </w:tc>
        <w:tc>
          <w:tcPr>
            <w:tcW w:w="1276" w:type="dxa"/>
            <w:tcBorders>
              <w:top w:val="nil"/>
              <w:left w:val="nil"/>
              <w:bottom w:val="single" w:sz="4" w:space="0" w:color="auto"/>
              <w:right w:val="single" w:sz="4" w:space="0" w:color="auto"/>
            </w:tcBorders>
            <w:shd w:val="clear" w:color="auto" w:fill="auto"/>
            <w:vAlign w:val="center"/>
            <w:hideMark/>
          </w:tcPr>
          <w:p w14:paraId="7F46CF9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5A95C92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F5321D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346A0F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779A8F8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275" w:type="dxa"/>
            <w:tcBorders>
              <w:top w:val="nil"/>
              <w:left w:val="nil"/>
              <w:bottom w:val="single" w:sz="4" w:space="0" w:color="auto"/>
              <w:right w:val="single" w:sz="4" w:space="0" w:color="auto"/>
            </w:tcBorders>
            <w:shd w:val="clear" w:color="auto" w:fill="auto"/>
            <w:vAlign w:val="center"/>
            <w:hideMark/>
          </w:tcPr>
          <w:p w14:paraId="7F811FD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tcPr>
          <w:p w14:paraId="17B01178" w14:textId="77777777" w:rsidR="00540E65" w:rsidRPr="00540E65" w:rsidRDefault="00540E65" w:rsidP="00540E65">
            <w:pPr>
              <w:spacing w:after="0" w:line="240" w:lineRule="auto"/>
              <w:rPr>
                <w:rFonts w:ascii="Arial" w:eastAsia="Times New Roman" w:hAnsi="Arial" w:cs="Arial"/>
                <w:sz w:val="18"/>
                <w:szCs w:val="18"/>
                <w:lang w:eastAsia="hr-HR"/>
              </w:rPr>
            </w:pPr>
          </w:p>
        </w:tc>
      </w:tr>
      <w:tr w:rsidR="00540E65" w:rsidRPr="00540E65" w14:paraId="66AD0CDF"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6CE7DA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4/22</w:t>
            </w:r>
          </w:p>
        </w:tc>
        <w:tc>
          <w:tcPr>
            <w:tcW w:w="1842" w:type="dxa"/>
            <w:tcBorders>
              <w:top w:val="nil"/>
              <w:left w:val="nil"/>
              <w:bottom w:val="single" w:sz="4" w:space="0" w:color="auto"/>
              <w:right w:val="single" w:sz="4" w:space="0" w:color="auto"/>
            </w:tcBorders>
            <w:shd w:val="clear" w:color="auto" w:fill="auto"/>
            <w:vAlign w:val="center"/>
            <w:hideMark/>
          </w:tcPr>
          <w:p w14:paraId="7AB79C6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geodetsko katastarske usluge</w:t>
            </w:r>
          </w:p>
        </w:tc>
        <w:tc>
          <w:tcPr>
            <w:tcW w:w="1276" w:type="dxa"/>
            <w:tcBorders>
              <w:top w:val="nil"/>
              <w:left w:val="nil"/>
              <w:bottom w:val="single" w:sz="4" w:space="0" w:color="auto"/>
              <w:right w:val="single" w:sz="4" w:space="0" w:color="auto"/>
            </w:tcBorders>
            <w:shd w:val="clear" w:color="auto" w:fill="auto"/>
            <w:vAlign w:val="center"/>
            <w:hideMark/>
          </w:tcPr>
          <w:p w14:paraId="70F702D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71250000</w:t>
            </w:r>
          </w:p>
        </w:tc>
        <w:tc>
          <w:tcPr>
            <w:tcW w:w="1559" w:type="dxa"/>
            <w:tcBorders>
              <w:top w:val="nil"/>
              <w:left w:val="nil"/>
              <w:bottom w:val="single" w:sz="4" w:space="0" w:color="auto"/>
              <w:right w:val="single" w:sz="4" w:space="0" w:color="auto"/>
            </w:tcBorders>
            <w:shd w:val="clear" w:color="000000" w:fill="FFC000"/>
            <w:vAlign w:val="center"/>
            <w:hideMark/>
          </w:tcPr>
          <w:p w14:paraId="4F35B904"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79456,00</w:t>
            </w:r>
          </w:p>
        </w:tc>
        <w:tc>
          <w:tcPr>
            <w:tcW w:w="1276" w:type="dxa"/>
            <w:tcBorders>
              <w:top w:val="nil"/>
              <w:left w:val="nil"/>
              <w:bottom w:val="single" w:sz="4" w:space="0" w:color="auto"/>
              <w:right w:val="single" w:sz="4" w:space="0" w:color="auto"/>
            </w:tcBorders>
            <w:shd w:val="clear" w:color="auto" w:fill="auto"/>
            <w:vAlign w:val="center"/>
            <w:hideMark/>
          </w:tcPr>
          <w:p w14:paraId="5B07BB7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52AFF5C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375F2C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EEF50F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5E023F6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275" w:type="dxa"/>
            <w:tcBorders>
              <w:top w:val="nil"/>
              <w:left w:val="nil"/>
              <w:bottom w:val="single" w:sz="4" w:space="0" w:color="auto"/>
              <w:right w:val="single" w:sz="4" w:space="0" w:color="auto"/>
            </w:tcBorders>
            <w:shd w:val="clear" w:color="auto" w:fill="auto"/>
            <w:vAlign w:val="center"/>
            <w:hideMark/>
          </w:tcPr>
          <w:p w14:paraId="1746BE7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tcPr>
          <w:p w14:paraId="10068F1D" w14:textId="77777777" w:rsidR="00540E65" w:rsidRPr="00540E65" w:rsidRDefault="00540E65" w:rsidP="00540E65">
            <w:pPr>
              <w:spacing w:after="0" w:line="240" w:lineRule="auto"/>
              <w:rPr>
                <w:rFonts w:ascii="Arial" w:eastAsia="Times New Roman" w:hAnsi="Arial" w:cs="Arial"/>
                <w:sz w:val="18"/>
                <w:szCs w:val="18"/>
                <w:lang w:eastAsia="hr-HR"/>
              </w:rPr>
            </w:pPr>
          </w:p>
        </w:tc>
      </w:tr>
      <w:tr w:rsidR="00540E65" w:rsidRPr="00540E65" w14:paraId="7F436496"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7D3AFD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5/22</w:t>
            </w:r>
          </w:p>
        </w:tc>
        <w:tc>
          <w:tcPr>
            <w:tcW w:w="1842" w:type="dxa"/>
            <w:tcBorders>
              <w:top w:val="nil"/>
              <w:left w:val="nil"/>
              <w:bottom w:val="single" w:sz="4" w:space="0" w:color="auto"/>
              <w:right w:val="single" w:sz="4" w:space="0" w:color="auto"/>
            </w:tcBorders>
            <w:shd w:val="clear" w:color="auto" w:fill="auto"/>
            <w:vAlign w:val="center"/>
            <w:hideMark/>
          </w:tcPr>
          <w:p w14:paraId="2F0D83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održavanje računalnih programa</w:t>
            </w:r>
          </w:p>
        </w:tc>
        <w:tc>
          <w:tcPr>
            <w:tcW w:w="1276" w:type="dxa"/>
            <w:tcBorders>
              <w:top w:val="nil"/>
              <w:left w:val="nil"/>
              <w:bottom w:val="single" w:sz="4" w:space="0" w:color="auto"/>
              <w:right w:val="single" w:sz="4" w:space="0" w:color="auto"/>
            </w:tcBorders>
            <w:shd w:val="clear" w:color="auto" w:fill="auto"/>
            <w:vAlign w:val="center"/>
            <w:hideMark/>
          </w:tcPr>
          <w:p w14:paraId="3467842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72211000</w:t>
            </w:r>
          </w:p>
        </w:tc>
        <w:tc>
          <w:tcPr>
            <w:tcW w:w="1559" w:type="dxa"/>
            <w:tcBorders>
              <w:top w:val="nil"/>
              <w:left w:val="nil"/>
              <w:bottom w:val="single" w:sz="4" w:space="0" w:color="auto"/>
              <w:right w:val="single" w:sz="4" w:space="0" w:color="auto"/>
            </w:tcBorders>
            <w:shd w:val="clear" w:color="000000" w:fill="FFC000"/>
            <w:vAlign w:val="center"/>
            <w:hideMark/>
          </w:tcPr>
          <w:p w14:paraId="0246586A"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60000,00</w:t>
            </w:r>
          </w:p>
        </w:tc>
        <w:tc>
          <w:tcPr>
            <w:tcW w:w="1276" w:type="dxa"/>
            <w:tcBorders>
              <w:top w:val="nil"/>
              <w:left w:val="nil"/>
              <w:bottom w:val="single" w:sz="4" w:space="0" w:color="auto"/>
              <w:right w:val="single" w:sz="4" w:space="0" w:color="auto"/>
            </w:tcBorders>
            <w:shd w:val="clear" w:color="auto" w:fill="auto"/>
            <w:vAlign w:val="center"/>
            <w:hideMark/>
          </w:tcPr>
          <w:p w14:paraId="5FBA987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14783C1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3A7136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BA1363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12A9618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275" w:type="dxa"/>
            <w:tcBorders>
              <w:top w:val="nil"/>
              <w:left w:val="nil"/>
              <w:bottom w:val="single" w:sz="4" w:space="0" w:color="auto"/>
              <w:right w:val="single" w:sz="4" w:space="0" w:color="auto"/>
            </w:tcBorders>
            <w:shd w:val="clear" w:color="auto" w:fill="auto"/>
            <w:vAlign w:val="center"/>
            <w:hideMark/>
          </w:tcPr>
          <w:p w14:paraId="070F3C7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tcPr>
          <w:p w14:paraId="6E8F01C2" w14:textId="77777777" w:rsidR="00540E65" w:rsidRPr="00540E65" w:rsidRDefault="00540E65" w:rsidP="00540E65">
            <w:pPr>
              <w:spacing w:after="0" w:line="240" w:lineRule="auto"/>
              <w:rPr>
                <w:rFonts w:ascii="Arial" w:eastAsia="Times New Roman" w:hAnsi="Arial" w:cs="Arial"/>
                <w:sz w:val="18"/>
                <w:szCs w:val="18"/>
                <w:lang w:eastAsia="hr-HR"/>
              </w:rPr>
            </w:pPr>
          </w:p>
        </w:tc>
      </w:tr>
      <w:tr w:rsidR="00540E65" w:rsidRPr="00540E65" w14:paraId="202B8FA7" w14:textId="77777777" w:rsidTr="00FA6689">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776CB1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6/22</w:t>
            </w:r>
          </w:p>
        </w:tc>
        <w:tc>
          <w:tcPr>
            <w:tcW w:w="1842" w:type="dxa"/>
            <w:tcBorders>
              <w:top w:val="nil"/>
              <w:left w:val="nil"/>
              <w:bottom w:val="single" w:sz="4" w:space="0" w:color="auto"/>
              <w:right w:val="single" w:sz="4" w:space="0" w:color="auto"/>
            </w:tcBorders>
            <w:shd w:val="clear" w:color="auto" w:fill="auto"/>
            <w:vAlign w:val="center"/>
            <w:hideMark/>
          </w:tcPr>
          <w:p w14:paraId="035A5A9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projekt digitalizacije arhivske građe</w:t>
            </w:r>
          </w:p>
        </w:tc>
        <w:tc>
          <w:tcPr>
            <w:tcW w:w="1276" w:type="dxa"/>
            <w:tcBorders>
              <w:top w:val="nil"/>
              <w:left w:val="nil"/>
              <w:bottom w:val="single" w:sz="4" w:space="0" w:color="auto"/>
              <w:right w:val="single" w:sz="4" w:space="0" w:color="auto"/>
            </w:tcBorders>
            <w:shd w:val="clear" w:color="auto" w:fill="auto"/>
            <w:vAlign w:val="center"/>
            <w:hideMark/>
          </w:tcPr>
          <w:p w14:paraId="3C5345C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72330000</w:t>
            </w:r>
          </w:p>
        </w:tc>
        <w:tc>
          <w:tcPr>
            <w:tcW w:w="1559" w:type="dxa"/>
            <w:tcBorders>
              <w:top w:val="nil"/>
              <w:left w:val="nil"/>
              <w:bottom w:val="single" w:sz="4" w:space="0" w:color="auto"/>
              <w:right w:val="single" w:sz="4" w:space="0" w:color="auto"/>
            </w:tcBorders>
            <w:shd w:val="clear" w:color="000000" w:fill="FFC000"/>
            <w:vAlign w:val="center"/>
            <w:hideMark/>
          </w:tcPr>
          <w:p w14:paraId="61A7B53C"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240000,00</w:t>
            </w:r>
          </w:p>
        </w:tc>
        <w:tc>
          <w:tcPr>
            <w:tcW w:w="1276" w:type="dxa"/>
            <w:tcBorders>
              <w:top w:val="nil"/>
              <w:left w:val="nil"/>
              <w:bottom w:val="single" w:sz="4" w:space="0" w:color="auto"/>
              <w:right w:val="single" w:sz="4" w:space="0" w:color="auto"/>
            </w:tcBorders>
            <w:shd w:val="clear" w:color="auto" w:fill="auto"/>
            <w:vAlign w:val="center"/>
            <w:hideMark/>
          </w:tcPr>
          <w:p w14:paraId="79E09A8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Otvoreni postupak</w:t>
            </w:r>
          </w:p>
        </w:tc>
        <w:tc>
          <w:tcPr>
            <w:tcW w:w="992" w:type="dxa"/>
            <w:tcBorders>
              <w:top w:val="nil"/>
              <w:left w:val="nil"/>
              <w:bottom w:val="single" w:sz="4" w:space="0" w:color="auto"/>
              <w:right w:val="single" w:sz="4" w:space="0" w:color="auto"/>
            </w:tcBorders>
            <w:shd w:val="clear" w:color="auto" w:fill="auto"/>
            <w:vAlign w:val="center"/>
            <w:hideMark/>
          </w:tcPr>
          <w:p w14:paraId="389453A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D5A133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739F43B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3FF5F2E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lipanj 2022</w:t>
            </w:r>
          </w:p>
        </w:tc>
        <w:tc>
          <w:tcPr>
            <w:tcW w:w="1275" w:type="dxa"/>
            <w:tcBorders>
              <w:top w:val="nil"/>
              <w:left w:val="nil"/>
              <w:bottom w:val="single" w:sz="4" w:space="0" w:color="auto"/>
              <w:right w:val="single" w:sz="4" w:space="0" w:color="auto"/>
            </w:tcBorders>
            <w:shd w:val="clear" w:color="auto" w:fill="auto"/>
            <w:vAlign w:val="center"/>
            <w:hideMark/>
          </w:tcPr>
          <w:p w14:paraId="5973D0D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c>
          <w:tcPr>
            <w:tcW w:w="1418" w:type="dxa"/>
            <w:tcBorders>
              <w:top w:val="nil"/>
              <w:left w:val="nil"/>
              <w:bottom w:val="single" w:sz="4" w:space="0" w:color="auto"/>
              <w:right w:val="single" w:sz="4" w:space="0" w:color="auto"/>
            </w:tcBorders>
            <w:shd w:val="clear" w:color="auto" w:fill="auto"/>
            <w:vAlign w:val="center"/>
          </w:tcPr>
          <w:p w14:paraId="4B1FDB44" w14:textId="77777777" w:rsidR="00540E65" w:rsidRPr="00540E65" w:rsidRDefault="00540E65" w:rsidP="00540E65">
            <w:pPr>
              <w:spacing w:after="0" w:line="240" w:lineRule="auto"/>
              <w:rPr>
                <w:rFonts w:ascii="Arial" w:eastAsia="Times New Roman" w:hAnsi="Arial" w:cs="Arial"/>
                <w:sz w:val="18"/>
                <w:szCs w:val="18"/>
                <w:lang w:eastAsia="hr-HR"/>
              </w:rPr>
            </w:pPr>
          </w:p>
        </w:tc>
      </w:tr>
      <w:tr w:rsidR="00540E65" w:rsidRPr="00540E65" w14:paraId="286017A5"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32CC3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lastRenderedPageBreak/>
              <w:t>7/22</w:t>
            </w:r>
          </w:p>
        </w:tc>
        <w:tc>
          <w:tcPr>
            <w:tcW w:w="1842" w:type="dxa"/>
            <w:tcBorders>
              <w:top w:val="nil"/>
              <w:left w:val="nil"/>
              <w:bottom w:val="single" w:sz="4" w:space="0" w:color="auto"/>
              <w:right w:val="single" w:sz="4" w:space="0" w:color="auto"/>
            </w:tcBorders>
            <w:shd w:val="clear" w:color="auto" w:fill="auto"/>
            <w:vAlign w:val="center"/>
            <w:hideMark/>
          </w:tcPr>
          <w:p w14:paraId="31D2207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održavanje javne rasvjete</w:t>
            </w:r>
          </w:p>
        </w:tc>
        <w:tc>
          <w:tcPr>
            <w:tcW w:w="1276" w:type="dxa"/>
            <w:tcBorders>
              <w:top w:val="nil"/>
              <w:left w:val="nil"/>
              <w:bottom w:val="single" w:sz="4" w:space="0" w:color="auto"/>
              <w:right w:val="single" w:sz="4" w:space="0" w:color="auto"/>
            </w:tcBorders>
            <w:shd w:val="clear" w:color="auto" w:fill="auto"/>
            <w:vAlign w:val="center"/>
            <w:hideMark/>
          </w:tcPr>
          <w:p w14:paraId="6533788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50232100</w:t>
            </w:r>
          </w:p>
        </w:tc>
        <w:tc>
          <w:tcPr>
            <w:tcW w:w="1559" w:type="dxa"/>
            <w:tcBorders>
              <w:top w:val="nil"/>
              <w:left w:val="nil"/>
              <w:bottom w:val="single" w:sz="4" w:space="0" w:color="auto"/>
              <w:right w:val="single" w:sz="4" w:space="0" w:color="auto"/>
            </w:tcBorders>
            <w:shd w:val="clear" w:color="000000" w:fill="FFC000"/>
            <w:vAlign w:val="center"/>
            <w:hideMark/>
          </w:tcPr>
          <w:p w14:paraId="02A4897A"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7D3AAF0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4F59E26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65097F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CE297D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3BE7633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275" w:type="dxa"/>
            <w:tcBorders>
              <w:top w:val="nil"/>
              <w:left w:val="nil"/>
              <w:bottom w:val="single" w:sz="4" w:space="0" w:color="auto"/>
              <w:right w:val="single" w:sz="4" w:space="0" w:color="auto"/>
            </w:tcBorders>
            <w:shd w:val="clear" w:color="auto" w:fill="auto"/>
            <w:vAlign w:val="center"/>
            <w:hideMark/>
          </w:tcPr>
          <w:p w14:paraId="36D67F4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tcPr>
          <w:p w14:paraId="5DDDFDD7" w14:textId="77777777" w:rsidR="00540E65" w:rsidRPr="00540E65" w:rsidRDefault="00540E65" w:rsidP="00540E65">
            <w:pPr>
              <w:spacing w:after="0" w:line="240" w:lineRule="auto"/>
              <w:rPr>
                <w:rFonts w:ascii="Arial" w:eastAsia="Times New Roman" w:hAnsi="Arial" w:cs="Arial"/>
                <w:sz w:val="18"/>
                <w:szCs w:val="18"/>
                <w:lang w:eastAsia="hr-HR"/>
              </w:rPr>
            </w:pPr>
          </w:p>
        </w:tc>
      </w:tr>
      <w:tr w:rsidR="00540E65" w:rsidRPr="00540E65" w14:paraId="5057A70B"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977D60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8/22</w:t>
            </w:r>
          </w:p>
        </w:tc>
        <w:tc>
          <w:tcPr>
            <w:tcW w:w="1842" w:type="dxa"/>
            <w:tcBorders>
              <w:top w:val="nil"/>
              <w:left w:val="nil"/>
              <w:bottom w:val="single" w:sz="4" w:space="0" w:color="auto"/>
              <w:right w:val="single" w:sz="4" w:space="0" w:color="auto"/>
            </w:tcBorders>
            <w:shd w:val="clear" w:color="auto" w:fill="auto"/>
            <w:vAlign w:val="center"/>
            <w:hideMark/>
          </w:tcPr>
          <w:p w14:paraId="555BAB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opskrba električnom energijom - javna rasvjeta</w:t>
            </w:r>
          </w:p>
        </w:tc>
        <w:tc>
          <w:tcPr>
            <w:tcW w:w="1276" w:type="dxa"/>
            <w:tcBorders>
              <w:top w:val="nil"/>
              <w:left w:val="nil"/>
              <w:bottom w:val="single" w:sz="4" w:space="0" w:color="auto"/>
              <w:right w:val="single" w:sz="4" w:space="0" w:color="auto"/>
            </w:tcBorders>
            <w:shd w:val="clear" w:color="auto" w:fill="auto"/>
            <w:vAlign w:val="center"/>
            <w:hideMark/>
          </w:tcPr>
          <w:p w14:paraId="38BC2FF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09310000</w:t>
            </w:r>
          </w:p>
        </w:tc>
        <w:tc>
          <w:tcPr>
            <w:tcW w:w="1559" w:type="dxa"/>
            <w:tcBorders>
              <w:top w:val="nil"/>
              <w:left w:val="nil"/>
              <w:bottom w:val="single" w:sz="4" w:space="0" w:color="auto"/>
              <w:right w:val="single" w:sz="4" w:space="0" w:color="auto"/>
            </w:tcBorders>
            <w:shd w:val="clear" w:color="000000" w:fill="FFC000"/>
            <w:vAlign w:val="center"/>
            <w:hideMark/>
          </w:tcPr>
          <w:p w14:paraId="2689C298"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88000,00</w:t>
            </w:r>
          </w:p>
        </w:tc>
        <w:tc>
          <w:tcPr>
            <w:tcW w:w="1276" w:type="dxa"/>
            <w:tcBorders>
              <w:top w:val="nil"/>
              <w:left w:val="nil"/>
              <w:bottom w:val="single" w:sz="4" w:space="0" w:color="auto"/>
              <w:right w:val="single" w:sz="4" w:space="0" w:color="auto"/>
            </w:tcBorders>
            <w:shd w:val="clear" w:color="auto" w:fill="auto"/>
            <w:vAlign w:val="center"/>
            <w:hideMark/>
          </w:tcPr>
          <w:p w14:paraId="0DFB183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74DCA50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FB426C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D41934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67BB56C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18FD815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30573833"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DB032E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9/22</w:t>
            </w:r>
          </w:p>
        </w:tc>
        <w:tc>
          <w:tcPr>
            <w:tcW w:w="1842" w:type="dxa"/>
            <w:tcBorders>
              <w:top w:val="nil"/>
              <w:left w:val="nil"/>
              <w:bottom w:val="single" w:sz="4" w:space="0" w:color="auto"/>
              <w:right w:val="single" w:sz="4" w:space="0" w:color="auto"/>
            </w:tcBorders>
            <w:shd w:val="clear" w:color="auto" w:fill="auto"/>
            <w:vAlign w:val="center"/>
            <w:hideMark/>
          </w:tcPr>
          <w:p w14:paraId="7B9E977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opskrba električnom energijom</w:t>
            </w:r>
          </w:p>
        </w:tc>
        <w:tc>
          <w:tcPr>
            <w:tcW w:w="1276" w:type="dxa"/>
            <w:tcBorders>
              <w:top w:val="nil"/>
              <w:left w:val="nil"/>
              <w:bottom w:val="single" w:sz="4" w:space="0" w:color="auto"/>
              <w:right w:val="single" w:sz="4" w:space="0" w:color="auto"/>
            </w:tcBorders>
            <w:shd w:val="clear" w:color="auto" w:fill="auto"/>
            <w:vAlign w:val="center"/>
            <w:hideMark/>
          </w:tcPr>
          <w:p w14:paraId="0E24D91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09310000</w:t>
            </w:r>
          </w:p>
        </w:tc>
        <w:tc>
          <w:tcPr>
            <w:tcW w:w="1559" w:type="dxa"/>
            <w:tcBorders>
              <w:top w:val="nil"/>
              <w:left w:val="nil"/>
              <w:bottom w:val="single" w:sz="4" w:space="0" w:color="auto"/>
              <w:right w:val="single" w:sz="4" w:space="0" w:color="auto"/>
            </w:tcBorders>
            <w:shd w:val="clear" w:color="000000" w:fill="FFC000"/>
            <w:vAlign w:val="center"/>
            <w:hideMark/>
          </w:tcPr>
          <w:p w14:paraId="36A917C1"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28000,00</w:t>
            </w:r>
          </w:p>
        </w:tc>
        <w:tc>
          <w:tcPr>
            <w:tcW w:w="1276" w:type="dxa"/>
            <w:tcBorders>
              <w:top w:val="nil"/>
              <w:left w:val="nil"/>
              <w:bottom w:val="single" w:sz="4" w:space="0" w:color="auto"/>
              <w:right w:val="single" w:sz="4" w:space="0" w:color="auto"/>
            </w:tcBorders>
            <w:shd w:val="clear" w:color="auto" w:fill="auto"/>
            <w:vAlign w:val="center"/>
            <w:hideMark/>
          </w:tcPr>
          <w:p w14:paraId="10011D2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15C768E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E10780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8D9860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4BF77A1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701352A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15F8496F"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D13BA7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10/22</w:t>
            </w:r>
          </w:p>
        </w:tc>
        <w:tc>
          <w:tcPr>
            <w:tcW w:w="1842" w:type="dxa"/>
            <w:tcBorders>
              <w:top w:val="nil"/>
              <w:left w:val="nil"/>
              <w:bottom w:val="single" w:sz="4" w:space="0" w:color="auto"/>
              <w:right w:val="single" w:sz="4" w:space="0" w:color="auto"/>
            </w:tcBorders>
            <w:shd w:val="clear" w:color="auto" w:fill="auto"/>
            <w:vAlign w:val="center"/>
            <w:hideMark/>
          </w:tcPr>
          <w:p w14:paraId="18E655E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oprema za dječja igrališta - igrala</w:t>
            </w:r>
          </w:p>
        </w:tc>
        <w:tc>
          <w:tcPr>
            <w:tcW w:w="1276" w:type="dxa"/>
            <w:tcBorders>
              <w:top w:val="nil"/>
              <w:left w:val="nil"/>
              <w:bottom w:val="single" w:sz="4" w:space="0" w:color="auto"/>
              <w:right w:val="single" w:sz="4" w:space="0" w:color="auto"/>
            </w:tcBorders>
            <w:shd w:val="clear" w:color="auto" w:fill="auto"/>
            <w:vAlign w:val="center"/>
            <w:hideMark/>
          </w:tcPr>
          <w:p w14:paraId="577B635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37535200</w:t>
            </w:r>
          </w:p>
        </w:tc>
        <w:tc>
          <w:tcPr>
            <w:tcW w:w="1559" w:type="dxa"/>
            <w:tcBorders>
              <w:top w:val="nil"/>
              <w:left w:val="nil"/>
              <w:bottom w:val="single" w:sz="4" w:space="0" w:color="auto"/>
              <w:right w:val="single" w:sz="4" w:space="0" w:color="auto"/>
            </w:tcBorders>
            <w:shd w:val="clear" w:color="000000" w:fill="FFC000"/>
            <w:vAlign w:val="center"/>
            <w:hideMark/>
          </w:tcPr>
          <w:p w14:paraId="339F5002"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01CD2E2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377138D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D9E1DF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5F094B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7986710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35ABAC2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3EBC3794"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125E51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11/22</w:t>
            </w:r>
          </w:p>
        </w:tc>
        <w:tc>
          <w:tcPr>
            <w:tcW w:w="1842" w:type="dxa"/>
            <w:tcBorders>
              <w:top w:val="nil"/>
              <w:left w:val="nil"/>
              <w:bottom w:val="single" w:sz="4" w:space="0" w:color="auto"/>
              <w:right w:val="single" w:sz="4" w:space="0" w:color="auto"/>
            </w:tcBorders>
            <w:shd w:val="clear" w:color="auto" w:fill="auto"/>
            <w:vAlign w:val="center"/>
            <w:hideMark/>
          </w:tcPr>
          <w:p w14:paraId="55D18A6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sanacija udarnih rupa - Srednja ulica u naselju Silaš</w:t>
            </w:r>
          </w:p>
        </w:tc>
        <w:tc>
          <w:tcPr>
            <w:tcW w:w="1276" w:type="dxa"/>
            <w:tcBorders>
              <w:top w:val="nil"/>
              <w:left w:val="nil"/>
              <w:bottom w:val="single" w:sz="4" w:space="0" w:color="auto"/>
              <w:right w:val="single" w:sz="4" w:space="0" w:color="auto"/>
            </w:tcBorders>
            <w:shd w:val="clear" w:color="auto" w:fill="auto"/>
            <w:vAlign w:val="center"/>
            <w:hideMark/>
          </w:tcPr>
          <w:p w14:paraId="62B85BE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45233225</w:t>
            </w:r>
          </w:p>
        </w:tc>
        <w:tc>
          <w:tcPr>
            <w:tcW w:w="1559" w:type="dxa"/>
            <w:tcBorders>
              <w:top w:val="nil"/>
              <w:left w:val="nil"/>
              <w:bottom w:val="single" w:sz="4" w:space="0" w:color="auto"/>
              <w:right w:val="single" w:sz="4" w:space="0" w:color="auto"/>
            </w:tcBorders>
            <w:shd w:val="clear" w:color="000000" w:fill="FFC000"/>
            <w:vAlign w:val="center"/>
            <w:hideMark/>
          </w:tcPr>
          <w:p w14:paraId="55AB7541"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2DBE168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70722F2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788A2C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FDA30A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7089F1A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770966D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286F2EA8"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5ACF60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12/22</w:t>
            </w:r>
          </w:p>
        </w:tc>
        <w:tc>
          <w:tcPr>
            <w:tcW w:w="1842" w:type="dxa"/>
            <w:tcBorders>
              <w:top w:val="nil"/>
              <w:left w:val="nil"/>
              <w:bottom w:val="single" w:sz="4" w:space="0" w:color="auto"/>
              <w:right w:val="single" w:sz="4" w:space="0" w:color="auto"/>
            </w:tcBorders>
            <w:shd w:val="clear" w:color="auto" w:fill="auto"/>
            <w:vAlign w:val="center"/>
            <w:hideMark/>
          </w:tcPr>
          <w:p w14:paraId="6766DBB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usluga deratizacije</w:t>
            </w:r>
          </w:p>
        </w:tc>
        <w:tc>
          <w:tcPr>
            <w:tcW w:w="1276" w:type="dxa"/>
            <w:tcBorders>
              <w:top w:val="nil"/>
              <w:left w:val="nil"/>
              <w:bottom w:val="single" w:sz="4" w:space="0" w:color="auto"/>
              <w:right w:val="single" w:sz="4" w:space="0" w:color="auto"/>
            </w:tcBorders>
            <w:shd w:val="clear" w:color="auto" w:fill="auto"/>
            <w:vAlign w:val="center"/>
            <w:hideMark/>
          </w:tcPr>
          <w:p w14:paraId="700789F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90923000</w:t>
            </w:r>
          </w:p>
        </w:tc>
        <w:tc>
          <w:tcPr>
            <w:tcW w:w="1559" w:type="dxa"/>
            <w:tcBorders>
              <w:top w:val="nil"/>
              <w:left w:val="nil"/>
              <w:bottom w:val="single" w:sz="4" w:space="0" w:color="auto"/>
              <w:right w:val="single" w:sz="4" w:space="0" w:color="auto"/>
            </w:tcBorders>
            <w:shd w:val="clear" w:color="000000" w:fill="FFC000"/>
            <w:vAlign w:val="center"/>
            <w:hideMark/>
          </w:tcPr>
          <w:p w14:paraId="6C43BE8F"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32798,20</w:t>
            </w:r>
          </w:p>
        </w:tc>
        <w:tc>
          <w:tcPr>
            <w:tcW w:w="1276" w:type="dxa"/>
            <w:tcBorders>
              <w:top w:val="nil"/>
              <w:left w:val="nil"/>
              <w:bottom w:val="single" w:sz="4" w:space="0" w:color="auto"/>
              <w:right w:val="single" w:sz="4" w:space="0" w:color="auto"/>
            </w:tcBorders>
            <w:shd w:val="clear" w:color="auto" w:fill="auto"/>
            <w:vAlign w:val="center"/>
            <w:hideMark/>
          </w:tcPr>
          <w:p w14:paraId="7DF2763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59AF4A4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4C1FF6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16F07C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6B8B1BF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52BC9A1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32A140CC" w14:textId="77777777" w:rsidTr="00FA6689">
        <w:trPr>
          <w:trHeight w:val="720"/>
        </w:trPr>
        <w:tc>
          <w:tcPr>
            <w:tcW w:w="988" w:type="dxa"/>
            <w:tcBorders>
              <w:top w:val="nil"/>
              <w:left w:val="single" w:sz="4" w:space="0" w:color="auto"/>
              <w:bottom w:val="single" w:sz="4" w:space="0" w:color="auto"/>
              <w:right w:val="single" w:sz="4" w:space="0" w:color="auto"/>
            </w:tcBorders>
            <w:shd w:val="clear" w:color="000000" w:fill="FFFFFF"/>
            <w:vAlign w:val="center"/>
            <w:hideMark/>
          </w:tcPr>
          <w:p w14:paraId="4C5DAA8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13/22</w:t>
            </w:r>
          </w:p>
        </w:tc>
        <w:tc>
          <w:tcPr>
            <w:tcW w:w="1842" w:type="dxa"/>
            <w:tcBorders>
              <w:top w:val="nil"/>
              <w:left w:val="nil"/>
              <w:bottom w:val="single" w:sz="4" w:space="0" w:color="auto"/>
              <w:right w:val="single" w:sz="4" w:space="0" w:color="auto"/>
            </w:tcBorders>
            <w:shd w:val="clear" w:color="000000" w:fill="FFFFFF"/>
            <w:vAlign w:val="center"/>
            <w:hideMark/>
          </w:tcPr>
          <w:p w14:paraId="4063485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izrada projektne dokumentacije za ulicu 4. Juli u naselju Ada</w:t>
            </w:r>
          </w:p>
        </w:tc>
        <w:tc>
          <w:tcPr>
            <w:tcW w:w="1276" w:type="dxa"/>
            <w:tcBorders>
              <w:top w:val="nil"/>
              <w:left w:val="nil"/>
              <w:bottom w:val="single" w:sz="4" w:space="0" w:color="auto"/>
              <w:right w:val="single" w:sz="4" w:space="0" w:color="auto"/>
            </w:tcBorders>
            <w:shd w:val="clear" w:color="000000" w:fill="FFFFFF"/>
            <w:vAlign w:val="center"/>
            <w:hideMark/>
          </w:tcPr>
          <w:p w14:paraId="3BDC23C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71242000</w:t>
            </w:r>
          </w:p>
        </w:tc>
        <w:tc>
          <w:tcPr>
            <w:tcW w:w="1559" w:type="dxa"/>
            <w:tcBorders>
              <w:top w:val="nil"/>
              <w:left w:val="nil"/>
              <w:bottom w:val="single" w:sz="4" w:space="0" w:color="auto"/>
              <w:right w:val="single" w:sz="4" w:space="0" w:color="auto"/>
            </w:tcBorders>
            <w:shd w:val="clear" w:color="000000" w:fill="FFC000"/>
            <w:vAlign w:val="center"/>
            <w:hideMark/>
          </w:tcPr>
          <w:p w14:paraId="07546248"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100000,00</w:t>
            </w:r>
          </w:p>
        </w:tc>
        <w:tc>
          <w:tcPr>
            <w:tcW w:w="1276" w:type="dxa"/>
            <w:tcBorders>
              <w:top w:val="nil"/>
              <w:left w:val="nil"/>
              <w:bottom w:val="single" w:sz="4" w:space="0" w:color="auto"/>
              <w:right w:val="single" w:sz="4" w:space="0" w:color="auto"/>
            </w:tcBorders>
            <w:shd w:val="clear" w:color="000000" w:fill="FFFFFF"/>
            <w:vAlign w:val="center"/>
            <w:hideMark/>
          </w:tcPr>
          <w:p w14:paraId="4B4B1C5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000000" w:fill="FFFFFF"/>
            <w:vAlign w:val="center"/>
            <w:hideMark/>
          </w:tcPr>
          <w:p w14:paraId="1B8B8B6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14:paraId="536EC42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000000" w:fill="FFFFFF"/>
            <w:vAlign w:val="center"/>
            <w:hideMark/>
          </w:tcPr>
          <w:p w14:paraId="5B68FE8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000000" w:fill="FFFFFF"/>
            <w:vAlign w:val="center"/>
            <w:hideMark/>
          </w:tcPr>
          <w:p w14:paraId="65F9C83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ožujak 2022</w:t>
            </w:r>
          </w:p>
        </w:tc>
        <w:tc>
          <w:tcPr>
            <w:tcW w:w="2693" w:type="dxa"/>
            <w:gridSpan w:val="2"/>
            <w:tcBorders>
              <w:top w:val="nil"/>
              <w:left w:val="nil"/>
              <w:bottom w:val="single" w:sz="4" w:space="0" w:color="auto"/>
              <w:right w:val="single" w:sz="4" w:space="0" w:color="auto"/>
            </w:tcBorders>
            <w:shd w:val="clear" w:color="000000" w:fill="FFFFFF"/>
            <w:vAlign w:val="center"/>
            <w:hideMark/>
          </w:tcPr>
          <w:p w14:paraId="3A82451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60 dana</w:t>
            </w:r>
          </w:p>
        </w:tc>
      </w:tr>
      <w:tr w:rsidR="00540E65" w:rsidRPr="00540E65" w14:paraId="604E7D22"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3FA9D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14/22</w:t>
            </w:r>
          </w:p>
        </w:tc>
        <w:tc>
          <w:tcPr>
            <w:tcW w:w="1842" w:type="dxa"/>
            <w:tcBorders>
              <w:top w:val="nil"/>
              <w:left w:val="nil"/>
              <w:bottom w:val="single" w:sz="4" w:space="0" w:color="auto"/>
              <w:right w:val="single" w:sz="4" w:space="0" w:color="auto"/>
            </w:tcBorders>
            <w:shd w:val="clear" w:color="auto" w:fill="auto"/>
            <w:vAlign w:val="center"/>
            <w:hideMark/>
          </w:tcPr>
          <w:p w14:paraId="7863DE9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izgradnja pješačke staze u naselju Palača</w:t>
            </w:r>
          </w:p>
        </w:tc>
        <w:tc>
          <w:tcPr>
            <w:tcW w:w="1276" w:type="dxa"/>
            <w:tcBorders>
              <w:top w:val="nil"/>
              <w:left w:val="nil"/>
              <w:bottom w:val="single" w:sz="4" w:space="0" w:color="auto"/>
              <w:right w:val="single" w:sz="4" w:space="0" w:color="auto"/>
            </w:tcBorders>
            <w:shd w:val="clear" w:color="auto" w:fill="auto"/>
            <w:vAlign w:val="center"/>
            <w:hideMark/>
          </w:tcPr>
          <w:p w14:paraId="2A5E60E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45233161</w:t>
            </w:r>
          </w:p>
        </w:tc>
        <w:tc>
          <w:tcPr>
            <w:tcW w:w="1559" w:type="dxa"/>
            <w:tcBorders>
              <w:top w:val="nil"/>
              <w:left w:val="nil"/>
              <w:bottom w:val="single" w:sz="4" w:space="0" w:color="auto"/>
              <w:right w:val="single" w:sz="4" w:space="0" w:color="auto"/>
            </w:tcBorders>
            <w:shd w:val="clear" w:color="000000" w:fill="FFC000"/>
            <w:vAlign w:val="center"/>
            <w:hideMark/>
          </w:tcPr>
          <w:p w14:paraId="01B7697D"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400000,00</w:t>
            </w:r>
          </w:p>
        </w:tc>
        <w:tc>
          <w:tcPr>
            <w:tcW w:w="1276" w:type="dxa"/>
            <w:tcBorders>
              <w:top w:val="nil"/>
              <w:left w:val="nil"/>
              <w:bottom w:val="single" w:sz="4" w:space="0" w:color="auto"/>
              <w:right w:val="single" w:sz="4" w:space="0" w:color="auto"/>
            </w:tcBorders>
            <w:shd w:val="clear" w:color="auto" w:fill="auto"/>
            <w:vAlign w:val="center"/>
            <w:hideMark/>
          </w:tcPr>
          <w:p w14:paraId="74569A6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396E51E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848549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9E230F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257D8D8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5CAC7D4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7D9AD00C"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E235C9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15/22</w:t>
            </w:r>
          </w:p>
        </w:tc>
        <w:tc>
          <w:tcPr>
            <w:tcW w:w="1842" w:type="dxa"/>
            <w:tcBorders>
              <w:top w:val="nil"/>
              <w:left w:val="nil"/>
              <w:bottom w:val="single" w:sz="4" w:space="0" w:color="auto"/>
              <w:right w:val="single" w:sz="4" w:space="0" w:color="auto"/>
            </w:tcBorders>
            <w:shd w:val="clear" w:color="auto" w:fill="auto"/>
            <w:vAlign w:val="center"/>
            <w:hideMark/>
          </w:tcPr>
          <w:p w14:paraId="6DA4D60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izgradnja košarkaškog igrališta u naselju Petrova Slatina</w:t>
            </w:r>
          </w:p>
        </w:tc>
        <w:tc>
          <w:tcPr>
            <w:tcW w:w="1276" w:type="dxa"/>
            <w:tcBorders>
              <w:top w:val="nil"/>
              <w:left w:val="nil"/>
              <w:bottom w:val="single" w:sz="4" w:space="0" w:color="auto"/>
              <w:right w:val="single" w:sz="4" w:space="0" w:color="auto"/>
            </w:tcBorders>
            <w:shd w:val="clear" w:color="auto" w:fill="auto"/>
            <w:vAlign w:val="center"/>
            <w:hideMark/>
          </w:tcPr>
          <w:p w14:paraId="67B32F4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45212200</w:t>
            </w:r>
          </w:p>
        </w:tc>
        <w:tc>
          <w:tcPr>
            <w:tcW w:w="1559" w:type="dxa"/>
            <w:tcBorders>
              <w:top w:val="nil"/>
              <w:left w:val="nil"/>
              <w:bottom w:val="single" w:sz="4" w:space="0" w:color="auto"/>
              <w:right w:val="single" w:sz="4" w:space="0" w:color="auto"/>
            </w:tcBorders>
            <w:shd w:val="clear" w:color="000000" w:fill="FFC000"/>
            <w:vAlign w:val="center"/>
            <w:hideMark/>
          </w:tcPr>
          <w:p w14:paraId="60293F68"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400000,00</w:t>
            </w:r>
          </w:p>
        </w:tc>
        <w:tc>
          <w:tcPr>
            <w:tcW w:w="1276" w:type="dxa"/>
            <w:tcBorders>
              <w:top w:val="nil"/>
              <w:left w:val="nil"/>
              <w:bottom w:val="single" w:sz="4" w:space="0" w:color="auto"/>
              <w:right w:val="single" w:sz="4" w:space="0" w:color="auto"/>
            </w:tcBorders>
            <w:shd w:val="clear" w:color="auto" w:fill="auto"/>
            <w:vAlign w:val="center"/>
            <w:hideMark/>
          </w:tcPr>
          <w:p w14:paraId="297274B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26F4549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65E02F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FA49CF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4926846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65B220A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511A5E41"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72C5D7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16/22</w:t>
            </w:r>
          </w:p>
        </w:tc>
        <w:tc>
          <w:tcPr>
            <w:tcW w:w="1842" w:type="dxa"/>
            <w:tcBorders>
              <w:top w:val="nil"/>
              <w:left w:val="nil"/>
              <w:bottom w:val="single" w:sz="4" w:space="0" w:color="auto"/>
              <w:right w:val="single" w:sz="4" w:space="0" w:color="auto"/>
            </w:tcBorders>
            <w:shd w:val="clear" w:color="auto" w:fill="auto"/>
            <w:vAlign w:val="center"/>
            <w:hideMark/>
          </w:tcPr>
          <w:p w14:paraId="3C0A508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saniranje lokacije otpadom onečišćenog tla u naselju Šodolovci</w:t>
            </w:r>
          </w:p>
        </w:tc>
        <w:tc>
          <w:tcPr>
            <w:tcW w:w="1276" w:type="dxa"/>
            <w:tcBorders>
              <w:top w:val="nil"/>
              <w:left w:val="nil"/>
              <w:bottom w:val="single" w:sz="4" w:space="0" w:color="auto"/>
              <w:right w:val="single" w:sz="4" w:space="0" w:color="auto"/>
            </w:tcBorders>
            <w:shd w:val="clear" w:color="auto" w:fill="auto"/>
            <w:vAlign w:val="center"/>
            <w:hideMark/>
          </w:tcPr>
          <w:p w14:paraId="72BF607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90522400</w:t>
            </w:r>
          </w:p>
        </w:tc>
        <w:tc>
          <w:tcPr>
            <w:tcW w:w="1559" w:type="dxa"/>
            <w:tcBorders>
              <w:top w:val="nil"/>
              <w:left w:val="nil"/>
              <w:bottom w:val="single" w:sz="4" w:space="0" w:color="auto"/>
              <w:right w:val="single" w:sz="4" w:space="0" w:color="auto"/>
            </w:tcBorders>
            <w:shd w:val="clear" w:color="000000" w:fill="FFC000"/>
            <w:vAlign w:val="center"/>
            <w:hideMark/>
          </w:tcPr>
          <w:p w14:paraId="32E5B6BD"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417500,00</w:t>
            </w:r>
          </w:p>
        </w:tc>
        <w:tc>
          <w:tcPr>
            <w:tcW w:w="1276" w:type="dxa"/>
            <w:tcBorders>
              <w:top w:val="nil"/>
              <w:left w:val="nil"/>
              <w:bottom w:val="single" w:sz="4" w:space="0" w:color="auto"/>
              <w:right w:val="single" w:sz="4" w:space="0" w:color="auto"/>
            </w:tcBorders>
            <w:shd w:val="clear" w:color="auto" w:fill="auto"/>
            <w:vAlign w:val="center"/>
            <w:hideMark/>
          </w:tcPr>
          <w:p w14:paraId="31A038F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6AB6406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CD2C0F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C4160A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2325C5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7B03853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6EA1E393"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B9EC45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17/22</w:t>
            </w:r>
          </w:p>
        </w:tc>
        <w:tc>
          <w:tcPr>
            <w:tcW w:w="1842" w:type="dxa"/>
            <w:tcBorders>
              <w:top w:val="nil"/>
              <w:left w:val="nil"/>
              <w:bottom w:val="single" w:sz="4" w:space="0" w:color="auto"/>
              <w:right w:val="single" w:sz="4" w:space="0" w:color="auto"/>
            </w:tcBorders>
            <w:shd w:val="clear" w:color="auto" w:fill="auto"/>
            <w:vAlign w:val="center"/>
            <w:hideMark/>
          </w:tcPr>
          <w:p w14:paraId="14DF50E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projekt postavljanja videonadzora lokacija otpadom onečišćenog tla</w:t>
            </w:r>
          </w:p>
        </w:tc>
        <w:tc>
          <w:tcPr>
            <w:tcW w:w="1276" w:type="dxa"/>
            <w:tcBorders>
              <w:top w:val="nil"/>
              <w:left w:val="nil"/>
              <w:bottom w:val="single" w:sz="4" w:space="0" w:color="auto"/>
              <w:right w:val="single" w:sz="4" w:space="0" w:color="auto"/>
            </w:tcBorders>
            <w:shd w:val="clear" w:color="auto" w:fill="auto"/>
            <w:vAlign w:val="center"/>
            <w:hideMark/>
          </w:tcPr>
          <w:p w14:paraId="562FFF0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32323500</w:t>
            </w:r>
          </w:p>
        </w:tc>
        <w:tc>
          <w:tcPr>
            <w:tcW w:w="1559" w:type="dxa"/>
            <w:tcBorders>
              <w:top w:val="nil"/>
              <w:left w:val="nil"/>
              <w:bottom w:val="single" w:sz="4" w:space="0" w:color="auto"/>
              <w:right w:val="single" w:sz="4" w:space="0" w:color="auto"/>
            </w:tcBorders>
            <w:shd w:val="clear" w:color="000000" w:fill="FFC000"/>
            <w:vAlign w:val="center"/>
            <w:hideMark/>
          </w:tcPr>
          <w:p w14:paraId="0A582144"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300000,00</w:t>
            </w:r>
          </w:p>
        </w:tc>
        <w:tc>
          <w:tcPr>
            <w:tcW w:w="1276" w:type="dxa"/>
            <w:tcBorders>
              <w:top w:val="nil"/>
              <w:left w:val="nil"/>
              <w:bottom w:val="single" w:sz="4" w:space="0" w:color="auto"/>
              <w:right w:val="single" w:sz="4" w:space="0" w:color="auto"/>
            </w:tcBorders>
            <w:shd w:val="clear" w:color="auto" w:fill="auto"/>
            <w:vAlign w:val="center"/>
            <w:hideMark/>
          </w:tcPr>
          <w:p w14:paraId="7200E02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Otvoreni postupak</w:t>
            </w:r>
          </w:p>
        </w:tc>
        <w:tc>
          <w:tcPr>
            <w:tcW w:w="992" w:type="dxa"/>
            <w:tcBorders>
              <w:top w:val="nil"/>
              <w:left w:val="nil"/>
              <w:bottom w:val="single" w:sz="4" w:space="0" w:color="auto"/>
              <w:right w:val="single" w:sz="4" w:space="0" w:color="auto"/>
            </w:tcBorders>
            <w:shd w:val="clear" w:color="auto" w:fill="auto"/>
            <w:vAlign w:val="center"/>
            <w:hideMark/>
          </w:tcPr>
          <w:p w14:paraId="26A3353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E3C858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DA</w:t>
            </w:r>
          </w:p>
        </w:tc>
        <w:tc>
          <w:tcPr>
            <w:tcW w:w="1560" w:type="dxa"/>
            <w:tcBorders>
              <w:top w:val="nil"/>
              <w:left w:val="nil"/>
              <w:bottom w:val="single" w:sz="4" w:space="0" w:color="auto"/>
              <w:right w:val="single" w:sz="4" w:space="0" w:color="auto"/>
            </w:tcBorders>
            <w:shd w:val="clear" w:color="auto" w:fill="auto"/>
            <w:vAlign w:val="center"/>
            <w:hideMark/>
          </w:tcPr>
          <w:p w14:paraId="52DB2EA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3D99E01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lipanj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53368BE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2BD20B32"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3A4634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lastRenderedPageBreak/>
              <w:t>18/22</w:t>
            </w:r>
          </w:p>
        </w:tc>
        <w:tc>
          <w:tcPr>
            <w:tcW w:w="1842" w:type="dxa"/>
            <w:tcBorders>
              <w:top w:val="nil"/>
              <w:left w:val="nil"/>
              <w:bottom w:val="single" w:sz="4" w:space="0" w:color="auto"/>
              <w:right w:val="single" w:sz="4" w:space="0" w:color="auto"/>
            </w:tcBorders>
            <w:shd w:val="clear" w:color="auto" w:fill="auto"/>
            <w:vAlign w:val="center"/>
            <w:hideMark/>
          </w:tcPr>
          <w:p w14:paraId="6480A15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uređenje lokacije za izgradnju reciklažnog dvorišta</w:t>
            </w:r>
          </w:p>
        </w:tc>
        <w:tc>
          <w:tcPr>
            <w:tcW w:w="1276" w:type="dxa"/>
            <w:tcBorders>
              <w:top w:val="nil"/>
              <w:left w:val="nil"/>
              <w:bottom w:val="single" w:sz="4" w:space="0" w:color="auto"/>
              <w:right w:val="single" w:sz="4" w:space="0" w:color="auto"/>
            </w:tcBorders>
            <w:shd w:val="clear" w:color="auto" w:fill="auto"/>
            <w:vAlign w:val="center"/>
            <w:hideMark/>
          </w:tcPr>
          <w:p w14:paraId="35BA293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77314000</w:t>
            </w:r>
          </w:p>
        </w:tc>
        <w:tc>
          <w:tcPr>
            <w:tcW w:w="1559" w:type="dxa"/>
            <w:tcBorders>
              <w:top w:val="nil"/>
              <w:left w:val="nil"/>
              <w:bottom w:val="single" w:sz="4" w:space="0" w:color="auto"/>
              <w:right w:val="single" w:sz="4" w:space="0" w:color="auto"/>
            </w:tcBorders>
            <w:shd w:val="clear" w:color="000000" w:fill="FFC000"/>
            <w:vAlign w:val="center"/>
            <w:hideMark/>
          </w:tcPr>
          <w:p w14:paraId="41CC4666"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54B596F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556D486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C7EE2D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AD0588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75DFE18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28DC706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1FC1EFD3"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0451D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19/22</w:t>
            </w:r>
          </w:p>
        </w:tc>
        <w:tc>
          <w:tcPr>
            <w:tcW w:w="1842" w:type="dxa"/>
            <w:tcBorders>
              <w:top w:val="nil"/>
              <w:left w:val="nil"/>
              <w:bottom w:val="single" w:sz="4" w:space="0" w:color="auto"/>
              <w:right w:val="single" w:sz="4" w:space="0" w:color="auto"/>
            </w:tcBorders>
            <w:shd w:val="clear" w:color="auto" w:fill="auto"/>
            <w:vAlign w:val="center"/>
            <w:hideMark/>
          </w:tcPr>
          <w:p w14:paraId="24C43BF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zbrinjavanje napuštenih životinja</w:t>
            </w:r>
          </w:p>
        </w:tc>
        <w:tc>
          <w:tcPr>
            <w:tcW w:w="1276" w:type="dxa"/>
            <w:tcBorders>
              <w:top w:val="nil"/>
              <w:left w:val="nil"/>
              <w:bottom w:val="single" w:sz="4" w:space="0" w:color="auto"/>
              <w:right w:val="single" w:sz="4" w:space="0" w:color="auto"/>
            </w:tcBorders>
            <w:shd w:val="clear" w:color="auto" w:fill="auto"/>
            <w:vAlign w:val="center"/>
            <w:hideMark/>
          </w:tcPr>
          <w:p w14:paraId="173D0F3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85200000</w:t>
            </w:r>
          </w:p>
        </w:tc>
        <w:tc>
          <w:tcPr>
            <w:tcW w:w="1559" w:type="dxa"/>
            <w:tcBorders>
              <w:top w:val="nil"/>
              <w:left w:val="nil"/>
              <w:bottom w:val="single" w:sz="4" w:space="0" w:color="auto"/>
              <w:right w:val="single" w:sz="4" w:space="0" w:color="auto"/>
            </w:tcBorders>
            <w:shd w:val="clear" w:color="000000" w:fill="FFC000"/>
            <w:vAlign w:val="center"/>
            <w:hideMark/>
          </w:tcPr>
          <w:p w14:paraId="1C7D18A2"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60000,00</w:t>
            </w:r>
          </w:p>
        </w:tc>
        <w:tc>
          <w:tcPr>
            <w:tcW w:w="1276" w:type="dxa"/>
            <w:tcBorders>
              <w:top w:val="nil"/>
              <w:left w:val="nil"/>
              <w:bottom w:val="single" w:sz="4" w:space="0" w:color="auto"/>
              <w:right w:val="single" w:sz="4" w:space="0" w:color="auto"/>
            </w:tcBorders>
            <w:shd w:val="clear" w:color="auto" w:fill="auto"/>
            <w:vAlign w:val="center"/>
            <w:hideMark/>
          </w:tcPr>
          <w:p w14:paraId="0626B10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1563346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9DD8CB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36B03C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1B7D64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34724B5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1C9EC409"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E1A3E9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20/22</w:t>
            </w:r>
          </w:p>
        </w:tc>
        <w:tc>
          <w:tcPr>
            <w:tcW w:w="1842" w:type="dxa"/>
            <w:tcBorders>
              <w:top w:val="nil"/>
              <w:left w:val="nil"/>
              <w:bottom w:val="single" w:sz="4" w:space="0" w:color="auto"/>
              <w:right w:val="single" w:sz="4" w:space="0" w:color="auto"/>
            </w:tcBorders>
            <w:shd w:val="clear" w:color="auto" w:fill="auto"/>
            <w:vAlign w:val="center"/>
            <w:hideMark/>
          </w:tcPr>
          <w:p w14:paraId="7FE088B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usluga dezinsekcije</w:t>
            </w:r>
          </w:p>
        </w:tc>
        <w:tc>
          <w:tcPr>
            <w:tcW w:w="1276" w:type="dxa"/>
            <w:tcBorders>
              <w:top w:val="nil"/>
              <w:left w:val="nil"/>
              <w:bottom w:val="single" w:sz="4" w:space="0" w:color="auto"/>
              <w:right w:val="single" w:sz="4" w:space="0" w:color="auto"/>
            </w:tcBorders>
            <w:shd w:val="clear" w:color="auto" w:fill="auto"/>
            <w:vAlign w:val="center"/>
            <w:hideMark/>
          </w:tcPr>
          <w:p w14:paraId="63E8B3C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90921000</w:t>
            </w:r>
          </w:p>
        </w:tc>
        <w:tc>
          <w:tcPr>
            <w:tcW w:w="1559" w:type="dxa"/>
            <w:tcBorders>
              <w:top w:val="nil"/>
              <w:left w:val="nil"/>
              <w:bottom w:val="single" w:sz="4" w:space="0" w:color="auto"/>
              <w:right w:val="single" w:sz="4" w:space="0" w:color="auto"/>
            </w:tcBorders>
            <w:shd w:val="clear" w:color="000000" w:fill="FFC000"/>
            <w:vAlign w:val="center"/>
            <w:hideMark/>
          </w:tcPr>
          <w:p w14:paraId="71450200"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7F6AA2B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38F2773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8D36BB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1D922C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3218F6F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02C6B87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459A99F2"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1D33FD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21/22</w:t>
            </w:r>
          </w:p>
        </w:tc>
        <w:tc>
          <w:tcPr>
            <w:tcW w:w="1842" w:type="dxa"/>
            <w:tcBorders>
              <w:top w:val="nil"/>
              <w:left w:val="nil"/>
              <w:bottom w:val="single" w:sz="4" w:space="0" w:color="auto"/>
              <w:right w:val="single" w:sz="4" w:space="0" w:color="auto"/>
            </w:tcBorders>
            <w:shd w:val="clear" w:color="auto" w:fill="auto"/>
            <w:vAlign w:val="center"/>
            <w:hideMark/>
          </w:tcPr>
          <w:p w14:paraId="7045499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usluge tekućeg i investicjskog održavanja građevinskih objekata</w:t>
            </w:r>
          </w:p>
        </w:tc>
        <w:tc>
          <w:tcPr>
            <w:tcW w:w="1276" w:type="dxa"/>
            <w:tcBorders>
              <w:top w:val="nil"/>
              <w:left w:val="nil"/>
              <w:bottom w:val="single" w:sz="4" w:space="0" w:color="auto"/>
              <w:right w:val="single" w:sz="4" w:space="0" w:color="auto"/>
            </w:tcBorders>
            <w:shd w:val="clear" w:color="auto" w:fill="auto"/>
            <w:vAlign w:val="center"/>
            <w:hideMark/>
          </w:tcPr>
          <w:p w14:paraId="2D25E77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45200000</w:t>
            </w:r>
          </w:p>
        </w:tc>
        <w:tc>
          <w:tcPr>
            <w:tcW w:w="1559" w:type="dxa"/>
            <w:tcBorders>
              <w:top w:val="nil"/>
              <w:left w:val="nil"/>
              <w:bottom w:val="single" w:sz="4" w:space="0" w:color="auto"/>
              <w:right w:val="single" w:sz="4" w:space="0" w:color="auto"/>
            </w:tcBorders>
            <w:shd w:val="clear" w:color="000000" w:fill="FFC000"/>
            <w:vAlign w:val="center"/>
            <w:hideMark/>
          </w:tcPr>
          <w:p w14:paraId="222CF155"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56000,00</w:t>
            </w:r>
          </w:p>
        </w:tc>
        <w:tc>
          <w:tcPr>
            <w:tcW w:w="1276" w:type="dxa"/>
            <w:tcBorders>
              <w:top w:val="nil"/>
              <w:left w:val="nil"/>
              <w:bottom w:val="single" w:sz="4" w:space="0" w:color="auto"/>
              <w:right w:val="single" w:sz="4" w:space="0" w:color="auto"/>
            </w:tcBorders>
            <w:shd w:val="clear" w:color="auto" w:fill="auto"/>
            <w:vAlign w:val="center"/>
            <w:hideMark/>
          </w:tcPr>
          <w:p w14:paraId="3133197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10644D3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2F3C55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CE5C26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65603E7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3848380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0E5D6760"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710A93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22/22</w:t>
            </w:r>
          </w:p>
        </w:tc>
        <w:tc>
          <w:tcPr>
            <w:tcW w:w="1842" w:type="dxa"/>
            <w:tcBorders>
              <w:top w:val="nil"/>
              <w:left w:val="nil"/>
              <w:bottom w:val="single" w:sz="4" w:space="0" w:color="auto"/>
              <w:right w:val="single" w:sz="4" w:space="0" w:color="auto"/>
            </w:tcBorders>
            <w:shd w:val="clear" w:color="auto" w:fill="auto"/>
            <w:vAlign w:val="center"/>
            <w:hideMark/>
          </w:tcPr>
          <w:p w14:paraId="3539583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uređenje društvenog doma u naselju Silaš</w:t>
            </w:r>
          </w:p>
        </w:tc>
        <w:tc>
          <w:tcPr>
            <w:tcW w:w="1276" w:type="dxa"/>
            <w:tcBorders>
              <w:top w:val="nil"/>
              <w:left w:val="nil"/>
              <w:bottom w:val="single" w:sz="4" w:space="0" w:color="auto"/>
              <w:right w:val="single" w:sz="4" w:space="0" w:color="auto"/>
            </w:tcBorders>
            <w:shd w:val="clear" w:color="auto" w:fill="auto"/>
            <w:vAlign w:val="center"/>
            <w:hideMark/>
          </w:tcPr>
          <w:p w14:paraId="73F9DB4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45200000</w:t>
            </w:r>
          </w:p>
        </w:tc>
        <w:tc>
          <w:tcPr>
            <w:tcW w:w="1559" w:type="dxa"/>
            <w:tcBorders>
              <w:top w:val="nil"/>
              <w:left w:val="nil"/>
              <w:bottom w:val="single" w:sz="4" w:space="0" w:color="auto"/>
              <w:right w:val="single" w:sz="4" w:space="0" w:color="auto"/>
            </w:tcBorders>
            <w:shd w:val="clear" w:color="000000" w:fill="FFC000"/>
            <w:vAlign w:val="center"/>
            <w:hideMark/>
          </w:tcPr>
          <w:p w14:paraId="535EB79E"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160000,00</w:t>
            </w:r>
          </w:p>
        </w:tc>
        <w:tc>
          <w:tcPr>
            <w:tcW w:w="1276" w:type="dxa"/>
            <w:tcBorders>
              <w:top w:val="nil"/>
              <w:left w:val="nil"/>
              <w:bottom w:val="single" w:sz="4" w:space="0" w:color="auto"/>
              <w:right w:val="single" w:sz="4" w:space="0" w:color="auto"/>
            </w:tcBorders>
            <w:shd w:val="clear" w:color="auto" w:fill="auto"/>
            <w:vAlign w:val="center"/>
            <w:hideMark/>
          </w:tcPr>
          <w:p w14:paraId="73B70D7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508CDC6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6F1635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57DED3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3B01DED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51CF077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394FBB9B"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05381E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23/22</w:t>
            </w:r>
          </w:p>
        </w:tc>
        <w:tc>
          <w:tcPr>
            <w:tcW w:w="1842" w:type="dxa"/>
            <w:tcBorders>
              <w:top w:val="nil"/>
              <w:left w:val="nil"/>
              <w:bottom w:val="single" w:sz="4" w:space="0" w:color="auto"/>
              <w:right w:val="single" w:sz="4" w:space="0" w:color="auto"/>
            </w:tcBorders>
            <w:shd w:val="clear" w:color="auto" w:fill="auto"/>
            <w:vAlign w:val="center"/>
            <w:hideMark/>
          </w:tcPr>
          <w:p w14:paraId="0EAA4A7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izgradnja garaže za smještaj općinskih vozila</w:t>
            </w:r>
          </w:p>
        </w:tc>
        <w:tc>
          <w:tcPr>
            <w:tcW w:w="1276" w:type="dxa"/>
            <w:tcBorders>
              <w:top w:val="nil"/>
              <w:left w:val="nil"/>
              <w:bottom w:val="single" w:sz="4" w:space="0" w:color="auto"/>
              <w:right w:val="single" w:sz="4" w:space="0" w:color="auto"/>
            </w:tcBorders>
            <w:shd w:val="clear" w:color="auto" w:fill="auto"/>
            <w:vAlign w:val="center"/>
            <w:hideMark/>
          </w:tcPr>
          <w:p w14:paraId="35F773C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45213314</w:t>
            </w:r>
          </w:p>
        </w:tc>
        <w:tc>
          <w:tcPr>
            <w:tcW w:w="1559" w:type="dxa"/>
            <w:tcBorders>
              <w:top w:val="nil"/>
              <w:left w:val="nil"/>
              <w:bottom w:val="single" w:sz="4" w:space="0" w:color="auto"/>
              <w:right w:val="single" w:sz="4" w:space="0" w:color="auto"/>
            </w:tcBorders>
            <w:shd w:val="clear" w:color="000000" w:fill="FFC000"/>
            <w:vAlign w:val="center"/>
            <w:hideMark/>
          </w:tcPr>
          <w:p w14:paraId="712143C6"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243202C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2DA0A1D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66CCAD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6AF1E0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571FF70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005433B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4B8DCDA4"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2DD0CE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24/22</w:t>
            </w:r>
          </w:p>
        </w:tc>
        <w:tc>
          <w:tcPr>
            <w:tcW w:w="1842" w:type="dxa"/>
            <w:tcBorders>
              <w:top w:val="nil"/>
              <w:left w:val="nil"/>
              <w:bottom w:val="single" w:sz="4" w:space="0" w:color="auto"/>
              <w:right w:val="single" w:sz="4" w:space="0" w:color="auto"/>
            </w:tcBorders>
            <w:shd w:val="clear" w:color="auto" w:fill="auto"/>
            <w:vAlign w:val="center"/>
            <w:hideMark/>
          </w:tcPr>
          <w:p w14:paraId="3544580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nabava mobilnih aparata</w:t>
            </w:r>
          </w:p>
        </w:tc>
        <w:tc>
          <w:tcPr>
            <w:tcW w:w="1276" w:type="dxa"/>
            <w:tcBorders>
              <w:top w:val="nil"/>
              <w:left w:val="nil"/>
              <w:bottom w:val="single" w:sz="4" w:space="0" w:color="auto"/>
              <w:right w:val="single" w:sz="4" w:space="0" w:color="auto"/>
            </w:tcBorders>
            <w:shd w:val="clear" w:color="auto" w:fill="auto"/>
            <w:vAlign w:val="center"/>
            <w:hideMark/>
          </w:tcPr>
          <w:p w14:paraId="19F2C0A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32250000</w:t>
            </w:r>
          </w:p>
        </w:tc>
        <w:tc>
          <w:tcPr>
            <w:tcW w:w="1559" w:type="dxa"/>
            <w:tcBorders>
              <w:top w:val="nil"/>
              <w:left w:val="nil"/>
              <w:bottom w:val="single" w:sz="4" w:space="0" w:color="auto"/>
              <w:right w:val="single" w:sz="4" w:space="0" w:color="auto"/>
            </w:tcBorders>
            <w:shd w:val="clear" w:color="000000" w:fill="FFC000"/>
            <w:vAlign w:val="center"/>
            <w:hideMark/>
          </w:tcPr>
          <w:p w14:paraId="10D620B6"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01B1AFA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18AB47D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DF0F91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0902E3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5648AAA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3CC7798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4E883B63" w14:textId="77777777" w:rsidTr="00FA6689">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16DCC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25/22</w:t>
            </w:r>
          </w:p>
        </w:tc>
        <w:tc>
          <w:tcPr>
            <w:tcW w:w="1842" w:type="dxa"/>
            <w:tcBorders>
              <w:top w:val="nil"/>
              <w:left w:val="nil"/>
              <w:bottom w:val="single" w:sz="4" w:space="0" w:color="auto"/>
              <w:right w:val="single" w:sz="4" w:space="0" w:color="auto"/>
            </w:tcBorders>
            <w:shd w:val="clear" w:color="auto" w:fill="auto"/>
            <w:vAlign w:val="center"/>
            <w:hideMark/>
          </w:tcPr>
          <w:p w14:paraId="7A1F993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nabava bagera</w:t>
            </w:r>
          </w:p>
        </w:tc>
        <w:tc>
          <w:tcPr>
            <w:tcW w:w="1276" w:type="dxa"/>
            <w:tcBorders>
              <w:top w:val="nil"/>
              <w:left w:val="nil"/>
              <w:bottom w:val="single" w:sz="4" w:space="0" w:color="auto"/>
              <w:right w:val="single" w:sz="4" w:space="0" w:color="auto"/>
            </w:tcBorders>
            <w:shd w:val="clear" w:color="auto" w:fill="auto"/>
            <w:vAlign w:val="center"/>
            <w:hideMark/>
          </w:tcPr>
          <w:p w14:paraId="294619F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43260000</w:t>
            </w:r>
          </w:p>
        </w:tc>
        <w:tc>
          <w:tcPr>
            <w:tcW w:w="1559" w:type="dxa"/>
            <w:tcBorders>
              <w:top w:val="nil"/>
              <w:left w:val="nil"/>
              <w:bottom w:val="single" w:sz="4" w:space="0" w:color="auto"/>
              <w:right w:val="single" w:sz="4" w:space="0" w:color="auto"/>
            </w:tcBorders>
            <w:shd w:val="clear" w:color="000000" w:fill="FFC000"/>
            <w:vAlign w:val="center"/>
            <w:hideMark/>
          </w:tcPr>
          <w:p w14:paraId="015FE98A"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400000,00</w:t>
            </w:r>
          </w:p>
        </w:tc>
        <w:tc>
          <w:tcPr>
            <w:tcW w:w="1276" w:type="dxa"/>
            <w:tcBorders>
              <w:top w:val="nil"/>
              <w:left w:val="nil"/>
              <w:bottom w:val="single" w:sz="4" w:space="0" w:color="auto"/>
              <w:right w:val="single" w:sz="4" w:space="0" w:color="auto"/>
            </w:tcBorders>
            <w:shd w:val="clear" w:color="auto" w:fill="auto"/>
            <w:vAlign w:val="center"/>
            <w:hideMark/>
          </w:tcPr>
          <w:p w14:paraId="578EF27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Otvoreni postupak</w:t>
            </w:r>
          </w:p>
        </w:tc>
        <w:tc>
          <w:tcPr>
            <w:tcW w:w="992" w:type="dxa"/>
            <w:tcBorders>
              <w:top w:val="nil"/>
              <w:left w:val="nil"/>
              <w:bottom w:val="single" w:sz="4" w:space="0" w:color="auto"/>
              <w:right w:val="single" w:sz="4" w:space="0" w:color="auto"/>
            </w:tcBorders>
            <w:shd w:val="clear" w:color="auto" w:fill="auto"/>
            <w:vAlign w:val="center"/>
            <w:hideMark/>
          </w:tcPr>
          <w:p w14:paraId="21F8232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768B03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163DC25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5A54731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rujan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74CF449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 mjeseca</w:t>
            </w:r>
          </w:p>
        </w:tc>
      </w:tr>
      <w:tr w:rsidR="00540E65" w:rsidRPr="00540E65" w14:paraId="54A0C4DB"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B5B24A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26/22</w:t>
            </w:r>
          </w:p>
        </w:tc>
        <w:tc>
          <w:tcPr>
            <w:tcW w:w="1842" w:type="dxa"/>
            <w:tcBorders>
              <w:top w:val="nil"/>
              <w:left w:val="nil"/>
              <w:bottom w:val="single" w:sz="4" w:space="0" w:color="auto"/>
              <w:right w:val="single" w:sz="4" w:space="0" w:color="auto"/>
            </w:tcBorders>
            <w:shd w:val="clear" w:color="auto" w:fill="auto"/>
            <w:vAlign w:val="center"/>
            <w:hideMark/>
          </w:tcPr>
          <w:p w14:paraId="5299CC6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motorni benzin i dizel gorivo za službene automobile</w:t>
            </w:r>
          </w:p>
        </w:tc>
        <w:tc>
          <w:tcPr>
            <w:tcW w:w="1276" w:type="dxa"/>
            <w:tcBorders>
              <w:top w:val="nil"/>
              <w:left w:val="nil"/>
              <w:bottom w:val="single" w:sz="4" w:space="0" w:color="auto"/>
              <w:right w:val="single" w:sz="4" w:space="0" w:color="auto"/>
            </w:tcBorders>
            <w:shd w:val="clear" w:color="auto" w:fill="auto"/>
            <w:vAlign w:val="center"/>
            <w:hideMark/>
          </w:tcPr>
          <w:p w14:paraId="7144161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09132000</w:t>
            </w:r>
          </w:p>
        </w:tc>
        <w:tc>
          <w:tcPr>
            <w:tcW w:w="1559" w:type="dxa"/>
            <w:tcBorders>
              <w:top w:val="nil"/>
              <w:left w:val="nil"/>
              <w:bottom w:val="single" w:sz="4" w:space="0" w:color="auto"/>
              <w:right w:val="single" w:sz="4" w:space="0" w:color="auto"/>
            </w:tcBorders>
            <w:shd w:val="clear" w:color="000000" w:fill="FFC000"/>
            <w:vAlign w:val="center"/>
            <w:hideMark/>
          </w:tcPr>
          <w:p w14:paraId="5C103570"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74DEF5C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2888E42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6A5CA5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150567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42117AB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339E229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5C1EFBC4"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6ACD78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27/22</w:t>
            </w:r>
          </w:p>
        </w:tc>
        <w:tc>
          <w:tcPr>
            <w:tcW w:w="1842" w:type="dxa"/>
            <w:tcBorders>
              <w:top w:val="nil"/>
              <w:left w:val="nil"/>
              <w:bottom w:val="single" w:sz="4" w:space="0" w:color="auto"/>
              <w:right w:val="single" w:sz="4" w:space="0" w:color="auto"/>
            </w:tcBorders>
            <w:shd w:val="clear" w:color="auto" w:fill="auto"/>
            <w:vAlign w:val="center"/>
            <w:hideMark/>
          </w:tcPr>
          <w:p w14:paraId="1FD54B4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izgradnja pješačkog semafora sa mjeračima brzine u naselju Šodolovci</w:t>
            </w:r>
          </w:p>
        </w:tc>
        <w:tc>
          <w:tcPr>
            <w:tcW w:w="1276" w:type="dxa"/>
            <w:tcBorders>
              <w:top w:val="nil"/>
              <w:left w:val="nil"/>
              <w:bottom w:val="single" w:sz="4" w:space="0" w:color="auto"/>
              <w:right w:val="single" w:sz="4" w:space="0" w:color="auto"/>
            </w:tcBorders>
            <w:shd w:val="clear" w:color="auto" w:fill="auto"/>
            <w:vAlign w:val="center"/>
            <w:hideMark/>
          </w:tcPr>
          <w:p w14:paraId="54B6D37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34996100</w:t>
            </w:r>
          </w:p>
        </w:tc>
        <w:tc>
          <w:tcPr>
            <w:tcW w:w="1559" w:type="dxa"/>
            <w:tcBorders>
              <w:top w:val="nil"/>
              <w:left w:val="nil"/>
              <w:bottom w:val="single" w:sz="4" w:space="0" w:color="auto"/>
              <w:right w:val="single" w:sz="4" w:space="0" w:color="auto"/>
            </w:tcBorders>
            <w:shd w:val="clear" w:color="000000" w:fill="FFC000"/>
            <w:vAlign w:val="center"/>
            <w:hideMark/>
          </w:tcPr>
          <w:p w14:paraId="04DA634E"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293467,00</w:t>
            </w:r>
          </w:p>
        </w:tc>
        <w:tc>
          <w:tcPr>
            <w:tcW w:w="1276" w:type="dxa"/>
            <w:tcBorders>
              <w:top w:val="nil"/>
              <w:left w:val="nil"/>
              <w:bottom w:val="single" w:sz="4" w:space="0" w:color="auto"/>
              <w:right w:val="single" w:sz="4" w:space="0" w:color="auto"/>
            </w:tcBorders>
            <w:shd w:val="clear" w:color="auto" w:fill="auto"/>
            <w:vAlign w:val="center"/>
            <w:hideMark/>
          </w:tcPr>
          <w:p w14:paraId="4920653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Otvoreni postupak</w:t>
            </w:r>
          </w:p>
        </w:tc>
        <w:tc>
          <w:tcPr>
            <w:tcW w:w="992" w:type="dxa"/>
            <w:tcBorders>
              <w:top w:val="nil"/>
              <w:left w:val="nil"/>
              <w:bottom w:val="single" w:sz="4" w:space="0" w:color="auto"/>
              <w:right w:val="single" w:sz="4" w:space="0" w:color="auto"/>
            </w:tcBorders>
            <w:shd w:val="clear" w:color="auto" w:fill="auto"/>
            <w:vAlign w:val="center"/>
            <w:hideMark/>
          </w:tcPr>
          <w:p w14:paraId="7AD83D4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4B2E8F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6EA10DD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339D12C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travanj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2BE71BB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 mjeseca</w:t>
            </w:r>
          </w:p>
        </w:tc>
      </w:tr>
      <w:tr w:rsidR="00540E65" w:rsidRPr="00540E65" w14:paraId="6F43E453"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BAD889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28/22</w:t>
            </w:r>
          </w:p>
        </w:tc>
        <w:tc>
          <w:tcPr>
            <w:tcW w:w="1842" w:type="dxa"/>
            <w:tcBorders>
              <w:top w:val="nil"/>
              <w:left w:val="nil"/>
              <w:bottom w:val="single" w:sz="4" w:space="0" w:color="auto"/>
              <w:right w:val="single" w:sz="4" w:space="0" w:color="auto"/>
            </w:tcBorders>
            <w:shd w:val="clear" w:color="auto" w:fill="auto"/>
            <w:vAlign w:val="center"/>
            <w:hideMark/>
          </w:tcPr>
          <w:p w14:paraId="3B5CC78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izrada prometnih elaborata</w:t>
            </w:r>
          </w:p>
        </w:tc>
        <w:tc>
          <w:tcPr>
            <w:tcW w:w="1276" w:type="dxa"/>
            <w:tcBorders>
              <w:top w:val="nil"/>
              <w:left w:val="nil"/>
              <w:bottom w:val="single" w:sz="4" w:space="0" w:color="auto"/>
              <w:right w:val="single" w:sz="4" w:space="0" w:color="auto"/>
            </w:tcBorders>
            <w:shd w:val="clear" w:color="auto" w:fill="auto"/>
            <w:vAlign w:val="center"/>
            <w:hideMark/>
          </w:tcPr>
          <w:p w14:paraId="715FE10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71322500</w:t>
            </w:r>
          </w:p>
        </w:tc>
        <w:tc>
          <w:tcPr>
            <w:tcW w:w="1559" w:type="dxa"/>
            <w:tcBorders>
              <w:top w:val="nil"/>
              <w:left w:val="nil"/>
              <w:bottom w:val="single" w:sz="4" w:space="0" w:color="auto"/>
              <w:right w:val="single" w:sz="4" w:space="0" w:color="auto"/>
            </w:tcBorders>
            <w:shd w:val="clear" w:color="000000" w:fill="FFC000"/>
            <w:vAlign w:val="center"/>
            <w:hideMark/>
          </w:tcPr>
          <w:p w14:paraId="0649D3D2"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594FCAF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652A885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BBCB82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1F0E45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1174BE5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46B6D63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354E8E9E"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9B2BC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29/22</w:t>
            </w:r>
          </w:p>
        </w:tc>
        <w:tc>
          <w:tcPr>
            <w:tcW w:w="1842" w:type="dxa"/>
            <w:tcBorders>
              <w:top w:val="nil"/>
              <w:left w:val="nil"/>
              <w:bottom w:val="single" w:sz="4" w:space="0" w:color="auto"/>
              <w:right w:val="single" w:sz="4" w:space="0" w:color="auto"/>
            </w:tcBorders>
            <w:shd w:val="clear" w:color="auto" w:fill="auto"/>
            <w:vAlign w:val="center"/>
            <w:hideMark/>
          </w:tcPr>
          <w:p w14:paraId="4DEB533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xml:space="preserve">izrada projektno-tehničke dokmentacije za </w:t>
            </w:r>
            <w:r w:rsidRPr="00540E65">
              <w:rPr>
                <w:rFonts w:ascii="Arial" w:eastAsia="Times New Roman" w:hAnsi="Arial" w:cs="Arial"/>
                <w:sz w:val="18"/>
                <w:szCs w:val="18"/>
                <w:lang w:eastAsia="hr-HR"/>
              </w:rPr>
              <w:lastRenderedPageBreak/>
              <w:t>projekt uređenja ribnjaka u naselju Koprivna</w:t>
            </w:r>
          </w:p>
        </w:tc>
        <w:tc>
          <w:tcPr>
            <w:tcW w:w="1276" w:type="dxa"/>
            <w:tcBorders>
              <w:top w:val="nil"/>
              <w:left w:val="nil"/>
              <w:bottom w:val="single" w:sz="4" w:space="0" w:color="auto"/>
              <w:right w:val="single" w:sz="4" w:space="0" w:color="auto"/>
            </w:tcBorders>
            <w:shd w:val="clear" w:color="auto" w:fill="auto"/>
            <w:vAlign w:val="center"/>
            <w:hideMark/>
          </w:tcPr>
          <w:p w14:paraId="57E49B0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lastRenderedPageBreak/>
              <w:t>71250000</w:t>
            </w:r>
          </w:p>
        </w:tc>
        <w:tc>
          <w:tcPr>
            <w:tcW w:w="1559" w:type="dxa"/>
            <w:tcBorders>
              <w:top w:val="nil"/>
              <w:left w:val="nil"/>
              <w:bottom w:val="single" w:sz="4" w:space="0" w:color="auto"/>
              <w:right w:val="single" w:sz="4" w:space="0" w:color="auto"/>
            </w:tcBorders>
            <w:shd w:val="clear" w:color="000000" w:fill="FFC000"/>
            <w:vAlign w:val="center"/>
            <w:hideMark/>
          </w:tcPr>
          <w:p w14:paraId="781D50C2"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1200000,00</w:t>
            </w:r>
          </w:p>
        </w:tc>
        <w:tc>
          <w:tcPr>
            <w:tcW w:w="1276" w:type="dxa"/>
            <w:tcBorders>
              <w:top w:val="nil"/>
              <w:left w:val="nil"/>
              <w:bottom w:val="single" w:sz="4" w:space="0" w:color="auto"/>
              <w:right w:val="single" w:sz="4" w:space="0" w:color="auto"/>
            </w:tcBorders>
            <w:shd w:val="clear" w:color="auto" w:fill="auto"/>
            <w:vAlign w:val="center"/>
            <w:hideMark/>
          </w:tcPr>
          <w:p w14:paraId="17B0192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Otvoreni postupak</w:t>
            </w:r>
          </w:p>
        </w:tc>
        <w:tc>
          <w:tcPr>
            <w:tcW w:w="992" w:type="dxa"/>
            <w:tcBorders>
              <w:top w:val="nil"/>
              <w:left w:val="nil"/>
              <w:bottom w:val="single" w:sz="4" w:space="0" w:color="auto"/>
              <w:right w:val="single" w:sz="4" w:space="0" w:color="auto"/>
            </w:tcBorders>
            <w:shd w:val="clear" w:color="auto" w:fill="auto"/>
            <w:vAlign w:val="center"/>
            <w:hideMark/>
          </w:tcPr>
          <w:p w14:paraId="59C22F4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99DB56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02440F4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0809C8E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kolovoz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7A6CA6F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6 mjeseci</w:t>
            </w:r>
          </w:p>
        </w:tc>
      </w:tr>
      <w:tr w:rsidR="00540E65" w:rsidRPr="00540E65" w14:paraId="0B48EB41"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1C20AC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30/22</w:t>
            </w:r>
          </w:p>
        </w:tc>
        <w:tc>
          <w:tcPr>
            <w:tcW w:w="1842" w:type="dxa"/>
            <w:tcBorders>
              <w:top w:val="nil"/>
              <w:left w:val="nil"/>
              <w:bottom w:val="single" w:sz="4" w:space="0" w:color="auto"/>
              <w:right w:val="single" w:sz="4" w:space="0" w:color="auto"/>
            </w:tcBorders>
            <w:shd w:val="clear" w:color="auto" w:fill="auto"/>
            <w:vAlign w:val="center"/>
            <w:hideMark/>
          </w:tcPr>
          <w:p w14:paraId="2C255EA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uređenje otresnica</w:t>
            </w:r>
          </w:p>
        </w:tc>
        <w:tc>
          <w:tcPr>
            <w:tcW w:w="1276" w:type="dxa"/>
            <w:tcBorders>
              <w:top w:val="nil"/>
              <w:left w:val="nil"/>
              <w:bottom w:val="single" w:sz="4" w:space="0" w:color="auto"/>
              <w:right w:val="single" w:sz="4" w:space="0" w:color="auto"/>
            </w:tcBorders>
            <w:shd w:val="clear" w:color="auto" w:fill="auto"/>
            <w:vAlign w:val="center"/>
            <w:hideMark/>
          </w:tcPr>
          <w:p w14:paraId="30ACC9A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45233141</w:t>
            </w:r>
          </w:p>
        </w:tc>
        <w:tc>
          <w:tcPr>
            <w:tcW w:w="1559" w:type="dxa"/>
            <w:tcBorders>
              <w:top w:val="nil"/>
              <w:left w:val="nil"/>
              <w:bottom w:val="single" w:sz="4" w:space="0" w:color="auto"/>
              <w:right w:val="single" w:sz="4" w:space="0" w:color="auto"/>
            </w:tcBorders>
            <w:shd w:val="clear" w:color="000000" w:fill="FFC000"/>
            <w:vAlign w:val="center"/>
            <w:hideMark/>
          </w:tcPr>
          <w:p w14:paraId="6FC163E9"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6922C3B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75BB879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64CAD1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3698A53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19071DB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410C2DE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5FB84155"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775E04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31/22</w:t>
            </w:r>
          </w:p>
        </w:tc>
        <w:tc>
          <w:tcPr>
            <w:tcW w:w="1842" w:type="dxa"/>
            <w:tcBorders>
              <w:top w:val="nil"/>
              <w:left w:val="nil"/>
              <w:bottom w:val="single" w:sz="4" w:space="0" w:color="auto"/>
              <w:right w:val="single" w:sz="4" w:space="0" w:color="auto"/>
            </w:tcBorders>
            <w:shd w:val="clear" w:color="auto" w:fill="auto"/>
            <w:vAlign w:val="center"/>
            <w:hideMark/>
          </w:tcPr>
          <w:p w14:paraId="5029B81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ozelenjavanje</w:t>
            </w:r>
          </w:p>
        </w:tc>
        <w:tc>
          <w:tcPr>
            <w:tcW w:w="1276" w:type="dxa"/>
            <w:tcBorders>
              <w:top w:val="nil"/>
              <w:left w:val="nil"/>
              <w:bottom w:val="single" w:sz="4" w:space="0" w:color="auto"/>
              <w:right w:val="single" w:sz="4" w:space="0" w:color="auto"/>
            </w:tcBorders>
            <w:shd w:val="clear" w:color="auto" w:fill="auto"/>
            <w:vAlign w:val="center"/>
            <w:hideMark/>
          </w:tcPr>
          <w:p w14:paraId="6B88425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77310000</w:t>
            </w:r>
          </w:p>
        </w:tc>
        <w:tc>
          <w:tcPr>
            <w:tcW w:w="1559" w:type="dxa"/>
            <w:tcBorders>
              <w:top w:val="nil"/>
              <w:left w:val="nil"/>
              <w:bottom w:val="single" w:sz="4" w:space="0" w:color="auto"/>
              <w:right w:val="single" w:sz="4" w:space="0" w:color="auto"/>
            </w:tcBorders>
            <w:shd w:val="clear" w:color="000000" w:fill="FFC000"/>
            <w:vAlign w:val="center"/>
            <w:hideMark/>
          </w:tcPr>
          <w:p w14:paraId="6564EFD8"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80000,00</w:t>
            </w:r>
          </w:p>
        </w:tc>
        <w:tc>
          <w:tcPr>
            <w:tcW w:w="1276" w:type="dxa"/>
            <w:tcBorders>
              <w:top w:val="nil"/>
              <w:left w:val="nil"/>
              <w:bottom w:val="single" w:sz="4" w:space="0" w:color="auto"/>
              <w:right w:val="single" w:sz="4" w:space="0" w:color="auto"/>
            </w:tcBorders>
            <w:shd w:val="clear" w:color="auto" w:fill="auto"/>
            <w:vAlign w:val="center"/>
            <w:hideMark/>
          </w:tcPr>
          <w:p w14:paraId="6C522A2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2728F21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8DC2C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190FF6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12A3C3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2F7CBF0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3AF8DE8C"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AF4E0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32/22</w:t>
            </w:r>
          </w:p>
        </w:tc>
        <w:tc>
          <w:tcPr>
            <w:tcW w:w="1842" w:type="dxa"/>
            <w:tcBorders>
              <w:top w:val="nil"/>
              <w:left w:val="nil"/>
              <w:bottom w:val="single" w:sz="4" w:space="0" w:color="auto"/>
              <w:right w:val="single" w:sz="4" w:space="0" w:color="auto"/>
            </w:tcBorders>
            <w:shd w:val="clear" w:color="auto" w:fill="auto"/>
            <w:vAlign w:val="center"/>
            <w:hideMark/>
          </w:tcPr>
          <w:p w14:paraId="7250DE1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održavanje nerazvrstanih cesta</w:t>
            </w:r>
          </w:p>
        </w:tc>
        <w:tc>
          <w:tcPr>
            <w:tcW w:w="1276" w:type="dxa"/>
            <w:tcBorders>
              <w:top w:val="nil"/>
              <w:left w:val="nil"/>
              <w:bottom w:val="single" w:sz="4" w:space="0" w:color="auto"/>
              <w:right w:val="single" w:sz="4" w:space="0" w:color="auto"/>
            </w:tcBorders>
            <w:shd w:val="clear" w:color="auto" w:fill="auto"/>
            <w:vAlign w:val="center"/>
            <w:hideMark/>
          </w:tcPr>
          <w:p w14:paraId="23662FF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50230000</w:t>
            </w:r>
          </w:p>
        </w:tc>
        <w:tc>
          <w:tcPr>
            <w:tcW w:w="1559" w:type="dxa"/>
            <w:tcBorders>
              <w:top w:val="nil"/>
              <w:left w:val="nil"/>
              <w:bottom w:val="single" w:sz="4" w:space="0" w:color="auto"/>
              <w:right w:val="single" w:sz="4" w:space="0" w:color="auto"/>
            </w:tcBorders>
            <w:shd w:val="clear" w:color="000000" w:fill="FFC000"/>
            <w:vAlign w:val="center"/>
            <w:hideMark/>
          </w:tcPr>
          <w:p w14:paraId="224AF55E"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30B3DA6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7ECFB28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1000B6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79C34B8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54349E2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01A53BE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1D3C051E"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87E667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33/22</w:t>
            </w:r>
          </w:p>
        </w:tc>
        <w:tc>
          <w:tcPr>
            <w:tcW w:w="1842" w:type="dxa"/>
            <w:tcBorders>
              <w:top w:val="nil"/>
              <w:left w:val="nil"/>
              <w:bottom w:val="single" w:sz="4" w:space="0" w:color="auto"/>
              <w:right w:val="single" w:sz="4" w:space="0" w:color="auto"/>
            </w:tcBorders>
            <w:shd w:val="clear" w:color="auto" w:fill="auto"/>
            <w:vAlign w:val="center"/>
            <w:hideMark/>
          </w:tcPr>
          <w:p w14:paraId="242DE51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poslovi zimske službe</w:t>
            </w:r>
          </w:p>
        </w:tc>
        <w:tc>
          <w:tcPr>
            <w:tcW w:w="1276" w:type="dxa"/>
            <w:tcBorders>
              <w:top w:val="nil"/>
              <w:left w:val="nil"/>
              <w:bottom w:val="single" w:sz="4" w:space="0" w:color="auto"/>
              <w:right w:val="single" w:sz="4" w:space="0" w:color="auto"/>
            </w:tcBorders>
            <w:shd w:val="clear" w:color="auto" w:fill="auto"/>
            <w:vAlign w:val="center"/>
            <w:hideMark/>
          </w:tcPr>
          <w:p w14:paraId="0FBA283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90620000</w:t>
            </w:r>
          </w:p>
        </w:tc>
        <w:tc>
          <w:tcPr>
            <w:tcW w:w="1559" w:type="dxa"/>
            <w:tcBorders>
              <w:top w:val="nil"/>
              <w:left w:val="nil"/>
              <w:bottom w:val="single" w:sz="4" w:space="0" w:color="auto"/>
              <w:right w:val="single" w:sz="4" w:space="0" w:color="auto"/>
            </w:tcBorders>
            <w:shd w:val="clear" w:color="000000" w:fill="FFC000"/>
            <w:vAlign w:val="center"/>
            <w:hideMark/>
          </w:tcPr>
          <w:p w14:paraId="73A60B7D"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36000,00</w:t>
            </w:r>
          </w:p>
        </w:tc>
        <w:tc>
          <w:tcPr>
            <w:tcW w:w="1276" w:type="dxa"/>
            <w:tcBorders>
              <w:top w:val="nil"/>
              <w:left w:val="nil"/>
              <w:bottom w:val="single" w:sz="4" w:space="0" w:color="auto"/>
              <w:right w:val="single" w:sz="4" w:space="0" w:color="auto"/>
            </w:tcBorders>
            <w:shd w:val="clear" w:color="auto" w:fill="auto"/>
            <w:vAlign w:val="center"/>
            <w:hideMark/>
          </w:tcPr>
          <w:p w14:paraId="4413B31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42CB77B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2BC7DF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64389E4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6B1D032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530FB91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64837A12"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9D030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34/22</w:t>
            </w:r>
          </w:p>
        </w:tc>
        <w:tc>
          <w:tcPr>
            <w:tcW w:w="1842" w:type="dxa"/>
            <w:tcBorders>
              <w:top w:val="nil"/>
              <w:left w:val="nil"/>
              <w:bottom w:val="single" w:sz="4" w:space="0" w:color="auto"/>
              <w:right w:val="single" w:sz="4" w:space="0" w:color="auto"/>
            </w:tcBorders>
            <w:shd w:val="clear" w:color="auto" w:fill="auto"/>
            <w:vAlign w:val="center"/>
            <w:hideMark/>
          </w:tcPr>
          <w:p w14:paraId="7C88EC3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uređenje kanalske mreže</w:t>
            </w:r>
          </w:p>
        </w:tc>
        <w:tc>
          <w:tcPr>
            <w:tcW w:w="1276" w:type="dxa"/>
            <w:tcBorders>
              <w:top w:val="nil"/>
              <w:left w:val="nil"/>
              <w:bottom w:val="single" w:sz="4" w:space="0" w:color="auto"/>
              <w:right w:val="single" w:sz="4" w:space="0" w:color="auto"/>
            </w:tcBorders>
            <w:shd w:val="clear" w:color="auto" w:fill="auto"/>
            <w:vAlign w:val="center"/>
            <w:hideMark/>
          </w:tcPr>
          <w:p w14:paraId="2BDA01C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45247112</w:t>
            </w:r>
          </w:p>
        </w:tc>
        <w:tc>
          <w:tcPr>
            <w:tcW w:w="1559" w:type="dxa"/>
            <w:tcBorders>
              <w:top w:val="nil"/>
              <w:left w:val="nil"/>
              <w:bottom w:val="single" w:sz="4" w:space="0" w:color="auto"/>
              <w:right w:val="single" w:sz="4" w:space="0" w:color="auto"/>
            </w:tcBorders>
            <w:shd w:val="clear" w:color="000000" w:fill="FFC000"/>
            <w:vAlign w:val="center"/>
            <w:hideMark/>
          </w:tcPr>
          <w:p w14:paraId="6583BB76"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320000,00</w:t>
            </w:r>
          </w:p>
        </w:tc>
        <w:tc>
          <w:tcPr>
            <w:tcW w:w="1276" w:type="dxa"/>
            <w:tcBorders>
              <w:top w:val="nil"/>
              <w:left w:val="nil"/>
              <w:bottom w:val="single" w:sz="4" w:space="0" w:color="auto"/>
              <w:right w:val="single" w:sz="4" w:space="0" w:color="auto"/>
            </w:tcBorders>
            <w:shd w:val="clear" w:color="auto" w:fill="auto"/>
            <w:vAlign w:val="center"/>
            <w:hideMark/>
          </w:tcPr>
          <w:p w14:paraId="09BB7B3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7873465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95E9BD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3D8DB3A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003266E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28A1DC0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29162726"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2EEF83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35/22</w:t>
            </w:r>
          </w:p>
        </w:tc>
        <w:tc>
          <w:tcPr>
            <w:tcW w:w="1842" w:type="dxa"/>
            <w:tcBorders>
              <w:top w:val="nil"/>
              <w:left w:val="nil"/>
              <w:bottom w:val="single" w:sz="4" w:space="0" w:color="auto"/>
              <w:right w:val="single" w:sz="4" w:space="0" w:color="auto"/>
            </w:tcBorders>
            <w:shd w:val="clear" w:color="auto" w:fill="auto"/>
            <w:vAlign w:val="center"/>
            <w:hideMark/>
          </w:tcPr>
          <w:p w14:paraId="44B5B44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održavanje javnih zelenih površina</w:t>
            </w:r>
          </w:p>
        </w:tc>
        <w:tc>
          <w:tcPr>
            <w:tcW w:w="1276" w:type="dxa"/>
            <w:tcBorders>
              <w:top w:val="nil"/>
              <w:left w:val="nil"/>
              <w:bottom w:val="single" w:sz="4" w:space="0" w:color="auto"/>
              <w:right w:val="single" w:sz="4" w:space="0" w:color="auto"/>
            </w:tcBorders>
            <w:shd w:val="clear" w:color="auto" w:fill="auto"/>
            <w:vAlign w:val="center"/>
            <w:hideMark/>
          </w:tcPr>
          <w:p w14:paraId="09D2785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77310000</w:t>
            </w:r>
          </w:p>
        </w:tc>
        <w:tc>
          <w:tcPr>
            <w:tcW w:w="1559" w:type="dxa"/>
            <w:tcBorders>
              <w:top w:val="nil"/>
              <w:left w:val="nil"/>
              <w:bottom w:val="single" w:sz="4" w:space="0" w:color="auto"/>
              <w:right w:val="single" w:sz="4" w:space="0" w:color="auto"/>
            </w:tcBorders>
            <w:shd w:val="clear" w:color="000000" w:fill="FFC000"/>
            <w:vAlign w:val="center"/>
            <w:hideMark/>
          </w:tcPr>
          <w:p w14:paraId="6A5E7172"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360000,00</w:t>
            </w:r>
          </w:p>
        </w:tc>
        <w:tc>
          <w:tcPr>
            <w:tcW w:w="1276" w:type="dxa"/>
            <w:tcBorders>
              <w:top w:val="nil"/>
              <w:left w:val="nil"/>
              <w:bottom w:val="single" w:sz="4" w:space="0" w:color="auto"/>
              <w:right w:val="single" w:sz="4" w:space="0" w:color="auto"/>
            </w:tcBorders>
            <w:shd w:val="clear" w:color="auto" w:fill="auto"/>
            <w:vAlign w:val="center"/>
            <w:hideMark/>
          </w:tcPr>
          <w:p w14:paraId="4433213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788D3B8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D3185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4FC864F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55D6E76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3078E5D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15A5BDC6"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1E89F9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36/22</w:t>
            </w:r>
          </w:p>
        </w:tc>
        <w:tc>
          <w:tcPr>
            <w:tcW w:w="1842" w:type="dxa"/>
            <w:tcBorders>
              <w:top w:val="nil"/>
              <w:left w:val="nil"/>
              <w:bottom w:val="single" w:sz="4" w:space="0" w:color="auto"/>
              <w:right w:val="single" w:sz="4" w:space="0" w:color="auto"/>
            </w:tcBorders>
            <w:shd w:val="clear" w:color="auto" w:fill="auto"/>
            <w:vAlign w:val="center"/>
            <w:hideMark/>
          </w:tcPr>
          <w:p w14:paraId="643E517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nabava parkovske opreme</w:t>
            </w:r>
          </w:p>
        </w:tc>
        <w:tc>
          <w:tcPr>
            <w:tcW w:w="1276" w:type="dxa"/>
            <w:tcBorders>
              <w:top w:val="nil"/>
              <w:left w:val="nil"/>
              <w:bottom w:val="single" w:sz="4" w:space="0" w:color="auto"/>
              <w:right w:val="single" w:sz="4" w:space="0" w:color="auto"/>
            </w:tcBorders>
            <w:shd w:val="clear" w:color="auto" w:fill="auto"/>
            <w:vAlign w:val="center"/>
            <w:hideMark/>
          </w:tcPr>
          <w:p w14:paraId="45C75F1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39113300</w:t>
            </w:r>
          </w:p>
        </w:tc>
        <w:tc>
          <w:tcPr>
            <w:tcW w:w="1559" w:type="dxa"/>
            <w:tcBorders>
              <w:top w:val="nil"/>
              <w:left w:val="nil"/>
              <w:bottom w:val="single" w:sz="4" w:space="0" w:color="auto"/>
              <w:right w:val="single" w:sz="4" w:space="0" w:color="auto"/>
            </w:tcBorders>
            <w:shd w:val="clear" w:color="000000" w:fill="FFC000"/>
            <w:vAlign w:val="center"/>
            <w:hideMark/>
          </w:tcPr>
          <w:p w14:paraId="0C983660"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24000,00</w:t>
            </w:r>
          </w:p>
        </w:tc>
        <w:tc>
          <w:tcPr>
            <w:tcW w:w="1276" w:type="dxa"/>
            <w:tcBorders>
              <w:top w:val="nil"/>
              <w:left w:val="nil"/>
              <w:bottom w:val="single" w:sz="4" w:space="0" w:color="auto"/>
              <w:right w:val="single" w:sz="4" w:space="0" w:color="auto"/>
            </w:tcBorders>
            <w:shd w:val="clear" w:color="auto" w:fill="auto"/>
            <w:vAlign w:val="center"/>
            <w:hideMark/>
          </w:tcPr>
          <w:p w14:paraId="466AB0C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060BB89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AB4BEC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530807A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7619607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469678D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42C6014C"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26E123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37/22</w:t>
            </w:r>
          </w:p>
        </w:tc>
        <w:tc>
          <w:tcPr>
            <w:tcW w:w="1842" w:type="dxa"/>
            <w:tcBorders>
              <w:top w:val="nil"/>
              <w:left w:val="nil"/>
              <w:bottom w:val="single" w:sz="4" w:space="0" w:color="auto"/>
              <w:right w:val="single" w:sz="4" w:space="0" w:color="auto"/>
            </w:tcBorders>
            <w:shd w:val="clear" w:color="auto" w:fill="auto"/>
            <w:vAlign w:val="center"/>
            <w:hideMark/>
          </w:tcPr>
          <w:p w14:paraId="23BDDE8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održavanje groblja</w:t>
            </w:r>
          </w:p>
        </w:tc>
        <w:tc>
          <w:tcPr>
            <w:tcW w:w="1276" w:type="dxa"/>
            <w:tcBorders>
              <w:top w:val="nil"/>
              <w:left w:val="nil"/>
              <w:bottom w:val="single" w:sz="4" w:space="0" w:color="auto"/>
              <w:right w:val="single" w:sz="4" w:space="0" w:color="auto"/>
            </w:tcBorders>
            <w:shd w:val="clear" w:color="auto" w:fill="auto"/>
            <w:vAlign w:val="center"/>
            <w:hideMark/>
          </w:tcPr>
          <w:p w14:paraId="460E1E3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98371111</w:t>
            </w:r>
          </w:p>
        </w:tc>
        <w:tc>
          <w:tcPr>
            <w:tcW w:w="1559" w:type="dxa"/>
            <w:tcBorders>
              <w:top w:val="nil"/>
              <w:left w:val="nil"/>
              <w:bottom w:val="single" w:sz="4" w:space="0" w:color="auto"/>
              <w:right w:val="single" w:sz="4" w:space="0" w:color="auto"/>
            </w:tcBorders>
            <w:shd w:val="clear" w:color="000000" w:fill="FFC000"/>
            <w:vAlign w:val="center"/>
            <w:hideMark/>
          </w:tcPr>
          <w:p w14:paraId="26A9B032"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204000,00</w:t>
            </w:r>
          </w:p>
        </w:tc>
        <w:tc>
          <w:tcPr>
            <w:tcW w:w="1276" w:type="dxa"/>
            <w:tcBorders>
              <w:top w:val="nil"/>
              <w:left w:val="nil"/>
              <w:bottom w:val="single" w:sz="4" w:space="0" w:color="auto"/>
              <w:right w:val="single" w:sz="4" w:space="0" w:color="auto"/>
            </w:tcBorders>
            <w:shd w:val="clear" w:color="auto" w:fill="auto"/>
            <w:vAlign w:val="center"/>
            <w:hideMark/>
          </w:tcPr>
          <w:p w14:paraId="56D938F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666A5A07"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90CAEA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169472D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5807655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2EC7D1B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51FA2877" w14:textId="77777777" w:rsidTr="00FA6689">
        <w:trPr>
          <w:trHeight w:val="48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12C9EF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38/22</w:t>
            </w:r>
          </w:p>
        </w:tc>
        <w:tc>
          <w:tcPr>
            <w:tcW w:w="1842" w:type="dxa"/>
            <w:tcBorders>
              <w:top w:val="nil"/>
              <w:left w:val="nil"/>
              <w:bottom w:val="single" w:sz="4" w:space="0" w:color="auto"/>
              <w:right w:val="single" w:sz="4" w:space="0" w:color="auto"/>
            </w:tcBorders>
            <w:shd w:val="clear" w:color="auto" w:fill="auto"/>
            <w:vAlign w:val="center"/>
            <w:hideMark/>
          </w:tcPr>
          <w:p w14:paraId="67DA77B0"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održavanje čistoće javnih površina</w:t>
            </w:r>
          </w:p>
        </w:tc>
        <w:tc>
          <w:tcPr>
            <w:tcW w:w="1276" w:type="dxa"/>
            <w:tcBorders>
              <w:top w:val="nil"/>
              <w:left w:val="nil"/>
              <w:bottom w:val="single" w:sz="4" w:space="0" w:color="auto"/>
              <w:right w:val="single" w:sz="4" w:space="0" w:color="auto"/>
            </w:tcBorders>
            <w:shd w:val="clear" w:color="auto" w:fill="auto"/>
            <w:vAlign w:val="center"/>
            <w:hideMark/>
          </w:tcPr>
          <w:p w14:paraId="432E899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90910000</w:t>
            </w:r>
          </w:p>
        </w:tc>
        <w:tc>
          <w:tcPr>
            <w:tcW w:w="1559" w:type="dxa"/>
            <w:tcBorders>
              <w:top w:val="nil"/>
              <w:left w:val="nil"/>
              <w:bottom w:val="single" w:sz="4" w:space="0" w:color="auto"/>
              <w:right w:val="single" w:sz="4" w:space="0" w:color="auto"/>
            </w:tcBorders>
            <w:shd w:val="clear" w:color="000000" w:fill="FFC000"/>
            <w:vAlign w:val="center"/>
            <w:hideMark/>
          </w:tcPr>
          <w:p w14:paraId="6B61E403"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40000,00</w:t>
            </w:r>
          </w:p>
        </w:tc>
        <w:tc>
          <w:tcPr>
            <w:tcW w:w="1276" w:type="dxa"/>
            <w:tcBorders>
              <w:top w:val="nil"/>
              <w:left w:val="nil"/>
              <w:bottom w:val="single" w:sz="4" w:space="0" w:color="auto"/>
              <w:right w:val="single" w:sz="4" w:space="0" w:color="auto"/>
            </w:tcBorders>
            <w:shd w:val="clear" w:color="auto" w:fill="auto"/>
            <w:vAlign w:val="center"/>
            <w:hideMark/>
          </w:tcPr>
          <w:p w14:paraId="257525BA"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izuzet od primjene Zakona</w:t>
            </w:r>
          </w:p>
        </w:tc>
        <w:tc>
          <w:tcPr>
            <w:tcW w:w="992" w:type="dxa"/>
            <w:tcBorders>
              <w:top w:val="nil"/>
              <w:left w:val="nil"/>
              <w:bottom w:val="single" w:sz="4" w:space="0" w:color="auto"/>
              <w:right w:val="single" w:sz="4" w:space="0" w:color="auto"/>
            </w:tcBorders>
            <w:shd w:val="clear" w:color="auto" w:fill="auto"/>
            <w:vAlign w:val="center"/>
            <w:hideMark/>
          </w:tcPr>
          <w:p w14:paraId="1A3513E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14A769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20B5471E"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65761AD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siječanj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7EEFD63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12 mjeseci</w:t>
            </w:r>
          </w:p>
        </w:tc>
      </w:tr>
      <w:tr w:rsidR="00540E65" w:rsidRPr="00540E65" w14:paraId="5A26E2F9"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4EF3C7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39/22</w:t>
            </w:r>
          </w:p>
        </w:tc>
        <w:tc>
          <w:tcPr>
            <w:tcW w:w="1842" w:type="dxa"/>
            <w:tcBorders>
              <w:top w:val="nil"/>
              <w:left w:val="nil"/>
              <w:bottom w:val="single" w:sz="4" w:space="0" w:color="auto"/>
              <w:right w:val="single" w:sz="4" w:space="0" w:color="auto"/>
            </w:tcBorders>
            <w:shd w:val="clear" w:color="auto" w:fill="auto"/>
            <w:vAlign w:val="center"/>
            <w:hideMark/>
          </w:tcPr>
          <w:p w14:paraId="68EF75E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rekonstrukcija nadstrešnica na autobusnim stajalištima</w:t>
            </w:r>
          </w:p>
        </w:tc>
        <w:tc>
          <w:tcPr>
            <w:tcW w:w="1276" w:type="dxa"/>
            <w:tcBorders>
              <w:top w:val="nil"/>
              <w:left w:val="nil"/>
              <w:bottom w:val="single" w:sz="4" w:space="0" w:color="auto"/>
              <w:right w:val="single" w:sz="4" w:space="0" w:color="auto"/>
            </w:tcBorders>
            <w:shd w:val="clear" w:color="auto" w:fill="auto"/>
            <w:vAlign w:val="center"/>
            <w:hideMark/>
          </w:tcPr>
          <w:p w14:paraId="458ADC2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45213311</w:t>
            </w:r>
          </w:p>
        </w:tc>
        <w:tc>
          <w:tcPr>
            <w:tcW w:w="1559" w:type="dxa"/>
            <w:tcBorders>
              <w:top w:val="nil"/>
              <w:left w:val="nil"/>
              <w:bottom w:val="single" w:sz="4" w:space="0" w:color="auto"/>
              <w:right w:val="single" w:sz="4" w:space="0" w:color="auto"/>
            </w:tcBorders>
            <w:shd w:val="clear" w:color="000000" w:fill="FFC000"/>
            <w:vAlign w:val="center"/>
            <w:hideMark/>
          </w:tcPr>
          <w:p w14:paraId="7B2BED8C"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48000,00</w:t>
            </w:r>
          </w:p>
        </w:tc>
        <w:tc>
          <w:tcPr>
            <w:tcW w:w="1276" w:type="dxa"/>
            <w:tcBorders>
              <w:top w:val="nil"/>
              <w:left w:val="nil"/>
              <w:bottom w:val="single" w:sz="4" w:space="0" w:color="auto"/>
              <w:right w:val="single" w:sz="4" w:space="0" w:color="auto"/>
            </w:tcBorders>
            <w:shd w:val="clear" w:color="auto" w:fill="auto"/>
            <w:vAlign w:val="center"/>
            <w:hideMark/>
          </w:tcPr>
          <w:p w14:paraId="5F4514F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7841FA0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620F3F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93D4C64"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0FA8482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2693" w:type="dxa"/>
            <w:gridSpan w:val="2"/>
            <w:tcBorders>
              <w:top w:val="nil"/>
              <w:left w:val="nil"/>
              <w:bottom w:val="single" w:sz="4" w:space="0" w:color="auto"/>
              <w:right w:val="single" w:sz="4" w:space="0" w:color="auto"/>
            </w:tcBorders>
            <w:shd w:val="clear" w:color="auto" w:fill="auto"/>
            <w:vAlign w:val="center"/>
            <w:hideMark/>
          </w:tcPr>
          <w:p w14:paraId="45E415D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r>
      <w:tr w:rsidR="00540E65" w:rsidRPr="00540E65" w14:paraId="229EA59B" w14:textId="77777777" w:rsidTr="00FA6689">
        <w:trPr>
          <w:trHeight w:val="72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20DE4CB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lastRenderedPageBreak/>
              <w:t>40/22</w:t>
            </w:r>
          </w:p>
        </w:tc>
        <w:tc>
          <w:tcPr>
            <w:tcW w:w="1842" w:type="dxa"/>
            <w:tcBorders>
              <w:top w:val="nil"/>
              <w:left w:val="nil"/>
              <w:bottom w:val="single" w:sz="4" w:space="0" w:color="auto"/>
              <w:right w:val="single" w:sz="4" w:space="0" w:color="auto"/>
            </w:tcBorders>
            <w:shd w:val="clear" w:color="auto" w:fill="auto"/>
            <w:vAlign w:val="center"/>
            <w:hideMark/>
          </w:tcPr>
          <w:p w14:paraId="0B30DAC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izrada projektno-tehničke dokumentacije za projekt "izgradnja pješačke staze u naselju Palača"</w:t>
            </w:r>
          </w:p>
        </w:tc>
        <w:tc>
          <w:tcPr>
            <w:tcW w:w="1276" w:type="dxa"/>
            <w:tcBorders>
              <w:top w:val="nil"/>
              <w:left w:val="nil"/>
              <w:bottom w:val="single" w:sz="4" w:space="0" w:color="auto"/>
              <w:right w:val="single" w:sz="4" w:space="0" w:color="auto"/>
            </w:tcBorders>
            <w:shd w:val="clear" w:color="auto" w:fill="auto"/>
            <w:vAlign w:val="center"/>
            <w:hideMark/>
          </w:tcPr>
          <w:p w14:paraId="6C469C4C"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71250000</w:t>
            </w:r>
          </w:p>
        </w:tc>
        <w:tc>
          <w:tcPr>
            <w:tcW w:w="1559" w:type="dxa"/>
            <w:tcBorders>
              <w:top w:val="nil"/>
              <w:left w:val="nil"/>
              <w:bottom w:val="single" w:sz="4" w:space="0" w:color="auto"/>
              <w:right w:val="single" w:sz="4" w:space="0" w:color="auto"/>
            </w:tcBorders>
            <w:shd w:val="clear" w:color="000000" w:fill="FFC000"/>
            <w:vAlign w:val="center"/>
            <w:hideMark/>
          </w:tcPr>
          <w:p w14:paraId="6BE707CB"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30000,00</w:t>
            </w:r>
          </w:p>
        </w:tc>
        <w:tc>
          <w:tcPr>
            <w:tcW w:w="1276" w:type="dxa"/>
            <w:tcBorders>
              <w:top w:val="nil"/>
              <w:left w:val="nil"/>
              <w:bottom w:val="single" w:sz="4" w:space="0" w:color="auto"/>
              <w:right w:val="single" w:sz="4" w:space="0" w:color="auto"/>
            </w:tcBorders>
            <w:shd w:val="clear" w:color="auto" w:fill="auto"/>
            <w:vAlign w:val="center"/>
            <w:hideMark/>
          </w:tcPr>
          <w:p w14:paraId="1922DE1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69AE44F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D9864D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3A614CE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auto" w:fill="auto"/>
            <w:vAlign w:val="center"/>
            <w:hideMark/>
          </w:tcPr>
          <w:p w14:paraId="41D0B1C8"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ožujak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7E411A6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60 dana</w:t>
            </w:r>
          </w:p>
        </w:tc>
      </w:tr>
      <w:tr w:rsidR="00540E65" w:rsidRPr="00540E65" w14:paraId="54C74F36" w14:textId="77777777" w:rsidTr="00FA6689">
        <w:trPr>
          <w:trHeight w:val="9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B43EA2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41/22</w:t>
            </w:r>
          </w:p>
        </w:tc>
        <w:tc>
          <w:tcPr>
            <w:tcW w:w="1842" w:type="dxa"/>
            <w:tcBorders>
              <w:top w:val="nil"/>
              <w:left w:val="nil"/>
              <w:bottom w:val="single" w:sz="4" w:space="0" w:color="auto"/>
              <w:right w:val="single" w:sz="4" w:space="0" w:color="auto"/>
            </w:tcBorders>
            <w:shd w:val="clear" w:color="auto" w:fill="auto"/>
            <w:vAlign w:val="center"/>
            <w:hideMark/>
          </w:tcPr>
          <w:p w14:paraId="377B8309"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demontaža postojeće stolarije, te nabava i ugradnja nove pvc stolarije na društvenom domu u naselju Palača</w:t>
            </w:r>
          </w:p>
        </w:tc>
        <w:tc>
          <w:tcPr>
            <w:tcW w:w="1276" w:type="dxa"/>
            <w:tcBorders>
              <w:top w:val="nil"/>
              <w:left w:val="nil"/>
              <w:bottom w:val="single" w:sz="4" w:space="0" w:color="auto"/>
              <w:right w:val="single" w:sz="4" w:space="0" w:color="auto"/>
            </w:tcBorders>
            <w:shd w:val="clear" w:color="auto" w:fill="auto"/>
            <w:vAlign w:val="center"/>
            <w:hideMark/>
          </w:tcPr>
          <w:p w14:paraId="185EBD1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44220000</w:t>
            </w:r>
          </w:p>
        </w:tc>
        <w:tc>
          <w:tcPr>
            <w:tcW w:w="1559" w:type="dxa"/>
            <w:tcBorders>
              <w:top w:val="nil"/>
              <w:left w:val="nil"/>
              <w:bottom w:val="single" w:sz="4" w:space="0" w:color="auto"/>
              <w:right w:val="single" w:sz="4" w:space="0" w:color="auto"/>
            </w:tcBorders>
            <w:shd w:val="clear" w:color="000000" w:fill="FFC000"/>
            <w:vAlign w:val="center"/>
            <w:hideMark/>
          </w:tcPr>
          <w:p w14:paraId="05883C5A"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86704,00</w:t>
            </w:r>
          </w:p>
        </w:tc>
        <w:tc>
          <w:tcPr>
            <w:tcW w:w="1276" w:type="dxa"/>
            <w:tcBorders>
              <w:top w:val="nil"/>
              <w:left w:val="nil"/>
              <w:bottom w:val="single" w:sz="4" w:space="0" w:color="auto"/>
              <w:right w:val="single" w:sz="4" w:space="0" w:color="auto"/>
            </w:tcBorders>
            <w:shd w:val="clear" w:color="auto" w:fill="auto"/>
            <w:vAlign w:val="center"/>
            <w:hideMark/>
          </w:tcPr>
          <w:p w14:paraId="567FEFE2"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auto" w:fill="auto"/>
            <w:vAlign w:val="center"/>
            <w:hideMark/>
          </w:tcPr>
          <w:p w14:paraId="05228AD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936315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auto" w:fill="auto"/>
            <w:vAlign w:val="center"/>
            <w:hideMark/>
          </w:tcPr>
          <w:p w14:paraId="4F10273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Ugovor</w:t>
            </w:r>
          </w:p>
        </w:tc>
        <w:tc>
          <w:tcPr>
            <w:tcW w:w="1134" w:type="dxa"/>
            <w:tcBorders>
              <w:top w:val="nil"/>
              <w:left w:val="nil"/>
              <w:bottom w:val="single" w:sz="4" w:space="0" w:color="auto"/>
              <w:right w:val="single" w:sz="4" w:space="0" w:color="auto"/>
            </w:tcBorders>
            <w:shd w:val="clear" w:color="auto" w:fill="auto"/>
            <w:vAlign w:val="center"/>
            <w:hideMark/>
          </w:tcPr>
          <w:p w14:paraId="39BCEA1B"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ožujak 2022</w:t>
            </w:r>
          </w:p>
        </w:tc>
        <w:tc>
          <w:tcPr>
            <w:tcW w:w="2693" w:type="dxa"/>
            <w:gridSpan w:val="2"/>
            <w:tcBorders>
              <w:top w:val="nil"/>
              <w:left w:val="nil"/>
              <w:bottom w:val="single" w:sz="4" w:space="0" w:color="auto"/>
              <w:right w:val="single" w:sz="4" w:space="0" w:color="auto"/>
            </w:tcBorders>
            <w:shd w:val="clear" w:color="auto" w:fill="auto"/>
            <w:vAlign w:val="center"/>
            <w:hideMark/>
          </w:tcPr>
          <w:p w14:paraId="1F6DDD16"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60 dana</w:t>
            </w:r>
          </w:p>
        </w:tc>
      </w:tr>
      <w:tr w:rsidR="00540E65" w:rsidRPr="00540E65" w14:paraId="0B25C0FE" w14:textId="77777777" w:rsidTr="00FA6689">
        <w:trPr>
          <w:trHeight w:val="720"/>
        </w:trPr>
        <w:tc>
          <w:tcPr>
            <w:tcW w:w="988" w:type="dxa"/>
            <w:tcBorders>
              <w:top w:val="nil"/>
              <w:left w:val="single" w:sz="4" w:space="0" w:color="auto"/>
              <w:bottom w:val="single" w:sz="4" w:space="0" w:color="auto"/>
              <w:right w:val="single" w:sz="4" w:space="0" w:color="auto"/>
            </w:tcBorders>
            <w:shd w:val="clear" w:color="000000" w:fill="FFFF00"/>
            <w:vAlign w:val="center"/>
            <w:hideMark/>
          </w:tcPr>
          <w:p w14:paraId="7D36A99F"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42/22</w:t>
            </w:r>
          </w:p>
        </w:tc>
        <w:tc>
          <w:tcPr>
            <w:tcW w:w="1842" w:type="dxa"/>
            <w:tcBorders>
              <w:top w:val="nil"/>
              <w:left w:val="nil"/>
              <w:bottom w:val="single" w:sz="4" w:space="0" w:color="auto"/>
              <w:right w:val="single" w:sz="4" w:space="0" w:color="auto"/>
            </w:tcBorders>
            <w:shd w:val="clear" w:color="000000" w:fill="FFFF00"/>
            <w:vAlign w:val="center"/>
            <w:hideMark/>
          </w:tcPr>
          <w:p w14:paraId="3516454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izrada, isporuka i postavljanje jarbola za zastave ispred zgrade općine</w:t>
            </w:r>
          </w:p>
        </w:tc>
        <w:tc>
          <w:tcPr>
            <w:tcW w:w="1276" w:type="dxa"/>
            <w:tcBorders>
              <w:top w:val="nil"/>
              <w:left w:val="nil"/>
              <w:bottom w:val="single" w:sz="4" w:space="0" w:color="auto"/>
              <w:right w:val="single" w:sz="4" w:space="0" w:color="auto"/>
            </w:tcBorders>
            <w:shd w:val="clear" w:color="000000" w:fill="FFFF00"/>
            <w:vAlign w:val="center"/>
            <w:hideMark/>
          </w:tcPr>
          <w:p w14:paraId="326B984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35821100</w:t>
            </w:r>
          </w:p>
        </w:tc>
        <w:tc>
          <w:tcPr>
            <w:tcW w:w="1559" w:type="dxa"/>
            <w:tcBorders>
              <w:top w:val="nil"/>
              <w:left w:val="nil"/>
              <w:bottom w:val="single" w:sz="4" w:space="0" w:color="auto"/>
              <w:right w:val="single" w:sz="4" w:space="0" w:color="auto"/>
            </w:tcBorders>
            <w:shd w:val="clear" w:color="000000" w:fill="FFFF00"/>
            <w:vAlign w:val="center"/>
            <w:hideMark/>
          </w:tcPr>
          <w:p w14:paraId="64BD57BF" w14:textId="77777777" w:rsidR="00540E65" w:rsidRPr="00540E65" w:rsidRDefault="00540E65" w:rsidP="00540E65">
            <w:pPr>
              <w:spacing w:after="0" w:line="240" w:lineRule="auto"/>
              <w:jc w:val="right"/>
              <w:rPr>
                <w:rFonts w:ascii="Calibri" w:eastAsia="Times New Roman" w:hAnsi="Calibri" w:cs="Calibri"/>
                <w:color w:val="000000"/>
                <w:lang w:eastAsia="hr-HR"/>
              </w:rPr>
            </w:pPr>
            <w:r w:rsidRPr="00540E65">
              <w:rPr>
                <w:rFonts w:ascii="Calibri" w:eastAsia="Times New Roman" w:hAnsi="Calibri" w:cs="Calibri"/>
                <w:color w:val="000000"/>
                <w:lang w:eastAsia="hr-HR"/>
              </w:rPr>
              <w:t>25000,00</w:t>
            </w:r>
          </w:p>
        </w:tc>
        <w:tc>
          <w:tcPr>
            <w:tcW w:w="1276" w:type="dxa"/>
            <w:tcBorders>
              <w:top w:val="nil"/>
              <w:left w:val="nil"/>
              <w:bottom w:val="single" w:sz="4" w:space="0" w:color="auto"/>
              <w:right w:val="single" w:sz="4" w:space="0" w:color="auto"/>
            </w:tcBorders>
            <w:shd w:val="clear" w:color="000000" w:fill="FFFF00"/>
            <w:vAlign w:val="center"/>
            <w:hideMark/>
          </w:tcPr>
          <w:p w14:paraId="4EDC1B9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Postupak jednostavne nabave</w:t>
            </w:r>
          </w:p>
        </w:tc>
        <w:tc>
          <w:tcPr>
            <w:tcW w:w="992" w:type="dxa"/>
            <w:tcBorders>
              <w:top w:val="nil"/>
              <w:left w:val="nil"/>
              <w:bottom w:val="single" w:sz="4" w:space="0" w:color="auto"/>
              <w:right w:val="single" w:sz="4" w:space="0" w:color="auto"/>
            </w:tcBorders>
            <w:shd w:val="clear" w:color="000000" w:fill="FFFF00"/>
            <w:vAlign w:val="center"/>
            <w:hideMark/>
          </w:tcPr>
          <w:p w14:paraId="6D1A7A11"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000000" w:fill="FFFF00"/>
            <w:vAlign w:val="center"/>
            <w:hideMark/>
          </w:tcPr>
          <w:p w14:paraId="2BC9C9B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NE</w:t>
            </w:r>
          </w:p>
        </w:tc>
        <w:tc>
          <w:tcPr>
            <w:tcW w:w="1560" w:type="dxa"/>
            <w:tcBorders>
              <w:top w:val="nil"/>
              <w:left w:val="nil"/>
              <w:bottom w:val="single" w:sz="4" w:space="0" w:color="auto"/>
              <w:right w:val="single" w:sz="4" w:space="0" w:color="auto"/>
            </w:tcBorders>
            <w:shd w:val="clear" w:color="000000" w:fill="FFFF00"/>
            <w:vAlign w:val="center"/>
            <w:hideMark/>
          </w:tcPr>
          <w:p w14:paraId="774BA4AD"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Narudžbenica</w:t>
            </w:r>
          </w:p>
        </w:tc>
        <w:tc>
          <w:tcPr>
            <w:tcW w:w="1134" w:type="dxa"/>
            <w:tcBorders>
              <w:top w:val="nil"/>
              <w:left w:val="nil"/>
              <w:bottom w:val="single" w:sz="4" w:space="0" w:color="auto"/>
              <w:right w:val="single" w:sz="4" w:space="0" w:color="auto"/>
            </w:tcBorders>
            <w:shd w:val="clear" w:color="000000" w:fill="FFFF00"/>
            <w:vAlign w:val="center"/>
            <w:hideMark/>
          </w:tcPr>
          <w:p w14:paraId="2BF97A15"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ožujak 2022</w:t>
            </w:r>
          </w:p>
        </w:tc>
        <w:tc>
          <w:tcPr>
            <w:tcW w:w="2693" w:type="dxa"/>
            <w:gridSpan w:val="2"/>
            <w:tcBorders>
              <w:top w:val="nil"/>
              <w:left w:val="nil"/>
              <w:bottom w:val="single" w:sz="4" w:space="0" w:color="auto"/>
              <w:right w:val="single" w:sz="4" w:space="0" w:color="auto"/>
            </w:tcBorders>
            <w:shd w:val="clear" w:color="000000" w:fill="FFFF00"/>
            <w:vAlign w:val="center"/>
            <w:hideMark/>
          </w:tcPr>
          <w:p w14:paraId="1CCD4D93" w14:textId="77777777" w:rsidR="00540E65" w:rsidRPr="00540E65" w:rsidRDefault="00540E65" w:rsidP="00540E65">
            <w:pPr>
              <w:spacing w:after="0" w:line="240" w:lineRule="auto"/>
              <w:rPr>
                <w:rFonts w:ascii="Arial" w:eastAsia="Times New Roman" w:hAnsi="Arial" w:cs="Arial"/>
                <w:sz w:val="18"/>
                <w:szCs w:val="18"/>
                <w:lang w:eastAsia="hr-HR"/>
              </w:rPr>
            </w:pPr>
            <w:r w:rsidRPr="00540E65">
              <w:rPr>
                <w:rFonts w:ascii="Arial" w:eastAsia="Times New Roman" w:hAnsi="Arial" w:cs="Arial"/>
                <w:sz w:val="18"/>
                <w:szCs w:val="18"/>
                <w:lang w:eastAsia="hr-HR"/>
              </w:rPr>
              <w:t>30 dana</w:t>
            </w:r>
          </w:p>
        </w:tc>
      </w:tr>
    </w:tbl>
    <w:p w14:paraId="426999C7" w14:textId="77777777" w:rsidR="00540E65" w:rsidRPr="00540E65" w:rsidRDefault="00540E65" w:rsidP="00540E65">
      <w:pPr>
        <w:spacing w:after="160" w:line="259" w:lineRule="auto"/>
      </w:pPr>
      <w:r w:rsidRPr="00540E65">
        <w:fldChar w:fldCharType="end"/>
      </w:r>
    </w:p>
    <w:p w14:paraId="6F4D8D96" w14:textId="340FBA17" w:rsidR="00C12FD2" w:rsidRDefault="00540E65" w:rsidP="00C12FD2">
      <w:pPr>
        <w:spacing w:after="160" w:line="259" w:lineRule="auto"/>
        <w:jc w:val="both"/>
        <w:rPr>
          <w:rFonts w:ascii="Times New Roman" w:eastAsia="Calibri" w:hAnsi="Times New Roman" w:cs="Times New Roman"/>
          <w:sz w:val="24"/>
          <w:szCs w:val="24"/>
        </w:rPr>
      </w:pPr>
      <w:r w:rsidRPr="00540E65">
        <w:rPr>
          <w:rFonts w:ascii="Times New Roman" w:eastAsia="Calibri" w:hAnsi="Times New Roman" w:cs="Times New Roman"/>
          <w:sz w:val="24"/>
          <w:szCs w:val="24"/>
          <w:highlight w:val="yellow"/>
        </w:rPr>
        <w:t>*izmijenjene/dodane stavke</w:t>
      </w:r>
    </w:p>
    <w:p w14:paraId="5A62D833" w14:textId="1D0D002F" w:rsidR="00540E65" w:rsidRDefault="00540E65" w:rsidP="00C12FD2">
      <w:pPr>
        <w:spacing w:after="160" w:line="259" w:lineRule="auto"/>
        <w:jc w:val="both"/>
        <w:rPr>
          <w:rFonts w:ascii="Times New Roman" w:eastAsia="Calibri" w:hAnsi="Times New Roman" w:cs="Times New Roman"/>
          <w:sz w:val="24"/>
          <w:szCs w:val="24"/>
        </w:rPr>
      </w:pPr>
    </w:p>
    <w:p w14:paraId="16CCD4E2" w14:textId="1A4B593C" w:rsidR="00540E65" w:rsidRDefault="00540E65" w:rsidP="00540E65">
      <w:pPr>
        <w:spacing w:after="160" w:line="259" w:lineRule="auto"/>
        <w:jc w:val="center"/>
        <w:rPr>
          <w:rFonts w:ascii="Times New Roman" w:eastAsia="Calibri" w:hAnsi="Times New Roman" w:cs="Times New Roman"/>
          <w:sz w:val="24"/>
          <w:szCs w:val="24"/>
        </w:rPr>
      </w:pPr>
      <w:r w:rsidRPr="00540E65">
        <w:rPr>
          <w:rFonts w:ascii="Times New Roman" w:eastAsia="Calibri" w:hAnsi="Times New Roman" w:cs="Times New Roman"/>
          <w:sz w:val="24"/>
          <w:szCs w:val="24"/>
        </w:rPr>
        <w:t>Članak 2.</w:t>
      </w:r>
    </w:p>
    <w:p w14:paraId="57AB1110" w14:textId="4361ABD0" w:rsidR="00540E65" w:rsidRDefault="00540E65" w:rsidP="00540E65">
      <w:pPr>
        <w:spacing w:after="160" w:line="259" w:lineRule="auto"/>
        <w:jc w:val="both"/>
        <w:rPr>
          <w:rFonts w:ascii="Times New Roman" w:eastAsia="Calibri" w:hAnsi="Times New Roman" w:cs="Times New Roman"/>
          <w:sz w:val="24"/>
          <w:szCs w:val="24"/>
        </w:rPr>
      </w:pPr>
      <w:r w:rsidRPr="00540E65">
        <w:rPr>
          <w:rFonts w:ascii="Times New Roman" w:eastAsia="Calibri" w:hAnsi="Times New Roman" w:cs="Times New Roman"/>
          <w:sz w:val="24"/>
          <w:szCs w:val="24"/>
        </w:rPr>
        <w:t>Ove III. izmjene i dopune Plana nabave za 2022. godinu stupaju na snagu danom donošenja.                                                                                                                                                                                                                                                                                                                                                                                                III. izmjene i dopune Plana nabave za 2022. godinu objavit će se u Elektroničkom oglasniku javne nabave Republike Hrvatske te u "službenom glasniku općine Šodolovci" i na službenim web stranicama Općine Šodolovci www.sodolovci.hr  .</w:t>
      </w:r>
    </w:p>
    <w:p w14:paraId="1509265A" w14:textId="1B1111BB" w:rsidR="00540E65" w:rsidRDefault="00540E65" w:rsidP="00540E65">
      <w:pPr>
        <w:spacing w:after="160" w:line="259" w:lineRule="auto"/>
        <w:jc w:val="both"/>
        <w:rPr>
          <w:rFonts w:ascii="Times New Roman" w:eastAsia="Calibri" w:hAnsi="Times New Roman" w:cs="Times New Roman"/>
          <w:sz w:val="24"/>
          <w:szCs w:val="24"/>
        </w:rPr>
      </w:pPr>
    </w:p>
    <w:p w14:paraId="78E1EDE6" w14:textId="0185D4AF" w:rsidR="00540E65" w:rsidRDefault="00540E65" w:rsidP="00540E65">
      <w:pPr>
        <w:spacing w:after="160" w:line="259" w:lineRule="auto"/>
        <w:jc w:val="both"/>
        <w:rPr>
          <w:rFonts w:ascii="Times New Roman" w:eastAsia="Calibri" w:hAnsi="Times New Roman" w:cs="Times New Roman"/>
          <w:sz w:val="24"/>
          <w:szCs w:val="24"/>
        </w:rPr>
      </w:pPr>
      <w:r w:rsidRPr="00540E65">
        <w:rPr>
          <w:rFonts w:ascii="Times New Roman" w:eastAsia="Calibri" w:hAnsi="Times New Roman" w:cs="Times New Roman"/>
          <w:sz w:val="24"/>
          <w:szCs w:val="24"/>
        </w:rPr>
        <w:t>KLASA: 400-05/22-01/1</w:t>
      </w:r>
    </w:p>
    <w:p w14:paraId="063CF314" w14:textId="6282293E" w:rsidR="00540E65" w:rsidRDefault="00540E65" w:rsidP="00540E65">
      <w:pPr>
        <w:spacing w:after="160" w:line="259" w:lineRule="auto"/>
        <w:jc w:val="both"/>
        <w:rPr>
          <w:rFonts w:ascii="Times New Roman" w:eastAsia="Calibri" w:hAnsi="Times New Roman" w:cs="Times New Roman"/>
          <w:sz w:val="24"/>
          <w:szCs w:val="24"/>
        </w:rPr>
      </w:pPr>
      <w:r w:rsidRPr="00540E65">
        <w:rPr>
          <w:rFonts w:ascii="Times New Roman" w:eastAsia="Calibri" w:hAnsi="Times New Roman" w:cs="Times New Roman"/>
          <w:sz w:val="24"/>
          <w:szCs w:val="24"/>
        </w:rPr>
        <w:t>URBROJ: 2158-36-02-22-4</w:t>
      </w:r>
    </w:p>
    <w:p w14:paraId="367528AF" w14:textId="569CD8B8" w:rsidR="00540E65" w:rsidRDefault="00540E65" w:rsidP="00540E65">
      <w:pPr>
        <w:spacing w:after="160" w:line="259" w:lineRule="auto"/>
        <w:jc w:val="both"/>
        <w:rPr>
          <w:rFonts w:ascii="Times New Roman" w:eastAsia="Calibri" w:hAnsi="Times New Roman" w:cs="Times New Roman"/>
          <w:sz w:val="24"/>
          <w:szCs w:val="24"/>
        </w:rPr>
      </w:pPr>
      <w:r w:rsidRPr="00540E65">
        <w:rPr>
          <w:rFonts w:ascii="Times New Roman" w:eastAsia="Calibri" w:hAnsi="Times New Roman" w:cs="Times New Roman"/>
          <w:sz w:val="24"/>
          <w:szCs w:val="24"/>
        </w:rPr>
        <w:t>Šodolovci, 22. ožujka 2022.</w:t>
      </w:r>
      <w:r>
        <w:rPr>
          <w:rFonts w:ascii="Times New Roman" w:eastAsia="Calibri" w:hAnsi="Times New Roman" w:cs="Times New Roman"/>
          <w:sz w:val="24"/>
          <w:szCs w:val="24"/>
        </w:rPr>
        <w:t xml:space="preserve">                                                                                                   OPĆINSKI NAČELNIK:</w:t>
      </w:r>
    </w:p>
    <w:p w14:paraId="5A32F012" w14:textId="709B0679" w:rsidR="00540E65" w:rsidRDefault="00540E65" w:rsidP="00540E65">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Dragan Zorić</w:t>
      </w:r>
    </w:p>
    <w:p w14:paraId="2EA64B1B" w14:textId="026734A2" w:rsidR="00540E65" w:rsidRDefault="00540E65" w:rsidP="00540E65">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4C5AD21D" w14:textId="1C4A1921" w:rsidR="00540E65" w:rsidRDefault="00540E65" w:rsidP="00540E65">
      <w:pPr>
        <w:spacing w:after="160" w:line="259" w:lineRule="auto"/>
        <w:jc w:val="both"/>
        <w:rPr>
          <w:rFonts w:ascii="Times New Roman" w:eastAsia="Calibri" w:hAnsi="Times New Roman" w:cs="Times New Roman"/>
          <w:sz w:val="24"/>
          <w:szCs w:val="24"/>
        </w:rPr>
      </w:pPr>
      <w:r w:rsidRPr="00540E65">
        <w:rPr>
          <w:rFonts w:ascii="Times New Roman" w:eastAsia="Calibri" w:hAnsi="Times New Roman" w:cs="Times New Roman"/>
          <w:sz w:val="24"/>
          <w:szCs w:val="24"/>
        </w:rPr>
        <w:lastRenderedPageBreak/>
        <w:t>Na temelju članka 28. stavka 1. Zakona o javnoj nabavi ("Narodne novine" broj 120/16), članka 2. i 3. Pravilnika o planu nabave, registru ugovora, prethodnom savjetovanju i analizi tržišta u javnoj nabavi („Narodne novine“ broj 101/17 i 144/20) i članka 46. Statuta Općine Šodolovci ("Službeni glasnik Općine Šodolovci" broj 2/21) općinski načelnik Općine Šodolovci donosi</w:t>
      </w:r>
    </w:p>
    <w:p w14:paraId="61B2D6DC" w14:textId="24E9A7E4" w:rsidR="00540E65" w:rsidRDefault="00540E65" w:rsidP="00540E65">
      <w:pPr>
        <w:spacing w:after="160" w:line="259" w:lineRule="auto"/>
        <w:jc w:val="both"/>
        <w:rPr>
          <w:rFonts w:ascii="Times New Roman" w:eastAsia="Calibri" w:hAnsi="Times New Roman" w:cs="Times New Roman"/>
          <w:sz w:val="24"/>
          <w:szCs w:val="24"/>
        </w:rPr>
      </w:pPr>
    </w:p>
    <w:p w14:paraId="32DA93DF" w14:textId="04B1AB89" w:rsidR="00540E65" w:rsidRPr="00540E65" w:rsidRDefault="00540E65" w:rsidP="00540E65">
      <w:pPr>
        <w:spacing w:after="160" w:line="259" w:lineRule="auto"/>
        <w:jc w:val="center"/>
        <w:rPr>
          <w:rFonts w:ascii="Times New Roman" w:eastAsia="Calibri" w:hAnsi="Times New Roman" w:cs="Times New Roman"/>
          <w:sz w:val="24"/>
          <w:szCs w:val="24"/>
        </w:rPr>
      </w:pPr>
      <w:r w:rsidRPr="00540E65">
        <w:rPr>
          <w:rFonts w:ascii="Times New Roman" w:eastAsia="Calibri" w:hAnsi="Times New Roman" w:cs="Times New Roman"/>
          <w:sz w:val="24"/>
          <w:szCs w:val="24"/>
        </w:rPr>
        <w:t>IV.</w:t>
      </w:r>
      <w:r>
        <w:rPr>
          <w:rFonts w:ascii="Times New Roman" w:eastAsia="Calibri" w:hAnsi="Times New Roman" w:cs="Times New Roman"/>
          <w:sz w:val="24"/>
          <w:szCs w:val="24"/>
        </w:rPr>
        <w:t xml:space="preserve"> </w:t>
      </w:r>
      <w:r w:rsidRPr="00540E65">
        <w:rPr>
          <w:rFonts w:ascii="Times New Roman" w:eastAsia="Calibri" w:hAnsi="Times New Roman" w:cs="Times New Roman"/>
          <w:sz w:val="24"/>
          <w:szCs w:val="24"/>
        </w:rPr>
        <w:t>IZMJENE I DOPUNE PLANA NABAVE ZA 2022. GODINU</w:t>
      </w:r>
    </w:p>
    <w:p w14:paraId="4A92806D" w14:textId="77777777" w:rsidR="00540E65" w:rsidRDefault="00540E65" w:rsidP="00540E65">
      <w:pPr>
        <w:jc w:val="center"/>
      </w:pPr>
    </w:p>
    <w:p w14:paraId="044E7E26" w14:textId="7155A372" w:rsidR="00540E65" w:rsidRDefault="00540E65" w:rsidP="00540E65">
      <w:pPr>
        <w:jc w:val="center"/>
      </w:pPr>
      <w:r w:rsidRPr="00540E65">
        <w:t>Članak 1.</w:t>
      </w:r>
    </w:p>
    <w:p w14:paraId="01838025" w14:textId="4CF7633B" w:rsidR="002F380B" w:rsidRPr="002F380B" w:rsidRDefault="002F380B" w:rsidP="002F380B">
      <w:pPr>
        <w:spacing w:after="160" w:line="259" w:lineRule="auto"/>
      </w:pPr>
      <w:r w:rsidRPr="002F380B">
        <w:fldChar w:fldCharType="begin"/>
      </w:r>
      <w:r w:rsidRPr="002F380B">
        <w:instrText xml:space="preserve"> LINK </w:instrText>
      </w:r>
      <w:r w:rsidR="005D7DAC">
        <w:instrText xml:space="preserve">Excel.Sheet.12 "C:\\Users\\Jovana\\Desktop\\SLUŽBENI GLASNIK 3-2022\\IV. izmjene i dopune PLANA nabave općine Šodolovci za 2022. godinu.xlsx" List1!R13C1:R56C11 </w:instrText>
      </w:r>
      <w:r w:rsidRPr="002F380B">
        <w:instrText xml:space="preserve">\a \f 4 \h  \* MERGEFORMAT </w:instrText>
      </w:r>
      <w:r w:rsidRPr="002F380B">
        <w:fldChar w:fldCharType="separate"/>
      </w:r>
    </w:p>
    <w:tbl>
      <w:tblPr>
        <w:tblW w:w="14740" w:type="dxa"/>
        <w:tblLayout w:type="fixed"/>
        <w:tblLook w:val="04A0" w:firstRow="1" w:lastRow="0" w:firstColumn="1" w:lastColumn="0" w:noHBand="0" w:noVBand="1"/>
      </w:tblPr>
      <w:tblGrid>
        <w:gridCol w:w="704"/>
        <w:gridCol w:w="1843"/>
        <w:gridCol w:w="1417"/>
        <w:gridCol w:w="1418"/>
        <w:gridCol w:w="1417"/>
        <w:gridCol w:w="1276"/>
        <w:gridCol w:w="1134"/>
        <w:gridCol w:w="1418"/>
        <w:gridCol w:w="1417"/>
        <w:gridCol w:w="1276"/>
        <w:gridCol w:w="1420"/>
      </w:tblGrid>
      <w:tr w:rsidR="002F380B" w:rsidRPr="002F380B" w14:paraId="0225A923" w14:textId="77777777" w:rsidTr="00FA6689">
        <w:trPr>
          <w:trHeight w:val="2100"/>
        </w:trPr>
        <w:tc>
          <w:tcPr>
            <w:tcW w:w="704" w:type="dxa"/>
            <w:tcBorders>
              <w:top w:val="single" w:sz="4" w:space="0" w:color="auto"/>
              <w:left w:val="single" w:sz="4" w:space="0" w:color="auto"/>
              <w:bottom w:val="single" w:sz="4" w:space="0" w:color="auto"/>
              <w:right w:val="single" w:sz="4" w:space="0" w:color="auto"/>
            </w:tcBorders>
            <w:shd w:val="clear" w:color="000000" w:fill="D3D3D3"/>
            <w:vAlign w:val="center"/>
            <w:hideMark/>
          </w:tcPr>
          <w:p w14:paraId="2CD7C6B6"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Evidencijski broj nabave</w:t>
            </w:r>
          </w:p>
        </w:tc>
        <w:tc>
          <w:tcPr>
            <w:tcW w:w="1843" w:type="dxa"/>
            <w:tcBorders>
              <w:top w:val="single" w:sz="4" w:space="0" w:color="auto"/>
              <w:left w:val="nil"/>
              <w:bottom w:val="single" w:sz="4" w:space="0" w:color="auto"/>
              <w:right w:val="single" w:sz="4" w:space="0" w:color="auto"/>
            </w:tcBorders>
            <w:shd w:val="clear" w:color="000000" w:fill="D3D3D3"/>
            <w:vAlign w:val="center"/>
            <w:hideMark/>
          </w:tcPr>
          <w:p w14:paraId="6CEF0198"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Predmet nabave</w:t>
            </w:r>
          </w:p>
        </w:tc>
        <w:tc>
          <w:tcPr>
            <w:tcW w:w="1417" w:type="dxa"/>
            <w:tcBorders>
              <w:top w:val="single" w:sz="4" w:space="0" w:color="auto"/>
              <w:left w:val="nil"/>
              <w:bottom w:val="single" w:sz="4" w:space="0" w:color="auto"/>
              <w:right w:val="single" w:sz="4" w:space="0" w:color="auto"/>
            </w:tcBorders>
            <w:shd w:val="clear" w:color="000000" w:fill="D3D3D3"/>
            <w:vAlign w:val="center"/>
            <w:hideMark/>
          </w:tcPr>
          <w:p w14:paraId="281D0285"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Brojčana oznaka predmeta nabave iz Jedinstvenog rječnika javne nabave (CPV)</w:t>
            </w:r>
          </w:p>
        </w:tc>
        <w:tc>
          <w:tcPr>
            <w:tcW w:w="1418" w:type="dxa"/>
            <w:tcBorders>
              <w:top w:val="single" w:sz="4" w:space="0" w:color="auto"/>
              <w:left w:val="nil"/>
              <w:bottom w:val="single" w:sz="4" w:space="0" w:color="auto"/>
              <w:right w:val="single" w:sz="4" w:space="0" w:color="auto"/>
            </w:tcBorders>
            <w:shd w:val="clear" w:color="000000" w:fill="D3D3D3"/>
            <w:vAlign w:val="center"/>
            <w:hideMark/>
          </w:tcPr>
          <w:p w14:paraId="7BF65F89"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Procijenjena vrijednost nabave</w:t>
            </w:r>
          </w:p>
        </w:tc>
        <w:tc>
          <w:tcPr>
            <w:tcW w:w="1417" w:type="dxa"/>
            <w:tcBorders>
              <w:top w:val="single" w:sz="4" w:space="0" w:color="auto"/>
              <w:left w:val="nil"/>
              <w:bottom w:val="single" w:sz="4" w:space="0" w:color="auto"/>
              <w:right w:val="single" w:sz="4" w:space="0" w:color="auto"/>
            </w:tcBorders>
            <w:shd w:val="clear" w:color="000000" w:fill="D3D3D3"/>
            <w:vAlign w:val="center"/>
            <w:hideMark/>
          </w:tcPr>
          <w:p w14:paraId="35BC05F4"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Vrsta postupka</w:t>
            </w:r>
          </w:p>
        </w:tc>
        <w:tc>
          <w:tcPr>
            <w:tcW w:w="1276" w:type="dxa"/>
            <w:tcBorders>
              <w:top w:val="single" w:sz="4" w:space="0" w:color="auto"/>
              <w:left w:val="nil"/>
              <w:bottom w:val="single" w:sz="4" w:space="0" w:color="auto"/>
              <w:right w:val="single" w:sz="4" w:space="0" w:color="auto"/>
            </w:tcBorders>
            <w:shd w:val="clear" w:color="000000" w:fill="D3D3D3"/>
            <w:vAlign w:val="center"/>
            <w:hideMark/>
          </w:tcPr>
          <w:p w14:paraId="093D2CCC"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Posebni režim nabave</w:t>
            </w:r>
          </w:p>
        </w:tc>
        <w:tc>
          <w:tcPr>
            <w:tcW w:w="1134" w:type="dxa"/>
            <w:tcBorders>
              <w:top w:val="single" w:sz="4" w:space="0" w:color="auto"/>
              <w:left w:val="nil"/>
              <w:bottom w:val="single" w:sz="4" w:space="0" w:color="auto"/>
              <w:right w:val="single" w:sz="4" w:space="0" w:color="auto"/>
            </w:tcBorders>
            <w:shd w:val="clear" w:color="000000" w:fill="D3D3D3"/>
            <w:vAlign w:val="center"/>
            <w:hideMark/>
          </w:tcPr>
          <w:p w14:paraId="0AEC48B5"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Predmet podijeljen na grupe?</w:t>
            </w:r>
          </w:p>
        </w:tc>
        <w:tc>
          <w:tcPr>
            <w:tcW w:w="1418" w:type="dxa"/>
            <w:tcBorders>
              <w:top w:val="single" w:sz="4" w:space="0" w:color="auto"/>
              <w:left w:val="nil"/>
              <w:bottom w:val="single" w:sz="4" w:space="0" w:color="auto"/>
              <w:right w:val="single" w:sz="4" w:space="0" w:color="auto"/>
            </w:tcBorders>
            <w:shd w:val="clear" w:color="000000" w:fill="D3D3D3"/>
            <w:vAlign w:val="center"/>
            <w:hideMark/>
          </w:tcPr>
          <w:p w14:paraId="25ADFCE1"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Sklapa se Ugovor/okvirni sporazum?</w:t>
            </w:r>
          </w:p>
        </w:tc>
        <w:tc>
          <w:tcPr>
            <w:tcW w:w="1417" w:type="dxa"/>
            <w:tcBorders>
              <w:top w:val="single" w:sz="4" w:space="0" w:color="auto"/>
              <w:left w:val="nil"/>
              <w:bottom w:val="single" w:sz="4" w:space="0" w:color="auto"/>
              <w:right w:val="single" w:sz="4" w:space="0" w:color="auto"/>
            </w:tcBorders>
            <w:shd w:val="clear" w:color="000000" w:fill="D3D3D3"/>
            <w:vAlign w:val="center"/>
            <w:hideMark/>
          </w:tcPr>
          <w:p w14:paraId="1ECB1543"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Planirani početak postupka</w:t>
            </w:r>
          </w:p>
        </w:tc>
        <w:tc>
          <w:tcPr>
            <w:tcW w:w="1276" w:type="dxa"/>
            <w:tcBorders>
              <w:top w:val="single" w:sz="4" w:space="0" w:color="auto"/>
              <w:left w:val="nil"/>
              <w:bottom w:val="single" w:sz="4" w:space="0" w:color="auto"/>
              <w:right w:val="single" w:sz="4" w:space="0" w:color="auto"/>
            </w:tcBorders>
            <w:shd w:val="clear" w:color="000000" w:fill="D3D3D3"/>
            <w:vAlign w:val="center"/>
            <w:hideMark/>
          </w:tcPr>
          <w:p w14:paraId="6FFB76CA"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Planirano trajanje ugovora ili okvirnog sporazuma</w:t>
            </w:r>
          </w:p>
        </w:tc>
        <w:tc>
          <w:tcPr>
            <w:tcW w:w="1420" w:type="dxa"/>
            <w:tcBorders>
              <w:top w:val="single" w:sz="4" w:space="0" w:color="auto"/>
              <w:left w:val="nil"/>
              <w:bottom w:val="single" w:sz="4" w:space="0" w:color="auto"/>
              <w:right w:val="single" w:sz="4" w:space="0" w:color="auto"/>
            </w:tcBorders>
            <w:shd w:val="clear" w:color="000000" w:fill="D3D3D3"/>
            <w:vAlign w:val="center"/>
            <w:hideMark/>
          </w:tcPr>
          <w:p w14:paraId="1D092037" w14:textId="77777777" w:rsidR="002F380B" w:rsidRPr="002F380B" w:rsidRDefault="002F380B" w:rsidP="002F380B">
            <w:pPr>
              <w:spacing w:after="0" w:line="240" w:lineRule="auto"/>
              <w:rPr>
                <w:rFonts w:ascii="Calibri" w:eastAsia="Times New Roman" w:hAnsi="Calibri" w:cs="Calibri"/>
                <w:color w:val="000000"/>
                <w:lang w:eastAsia="hr-HR"/>
              </w:rPr>
            </w:pPr>
            <w:r w:rsidRPr="002F380B">
              <w:rPr>
                <w:rFonts w:ascii="Calibri" w:eastAsia="Times New Roman" w:hAnsi="Calibri" w:cs="Calibri"/>
                <w:color w:val="000000"/>
                <w:lang w:eastAsia="hr-HR"/>
              </w:rPr>
              <w:t>Napomena</w:t>
            </w:r>
          </w:p>
        </w:tc>
      </w:tr>
      <w:tr w:rsidR="002F380B" w:rsidRPr="002F380B" w14:paraId="3B5C2386"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D65E4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1/22</w:t>
            </w:r>
          </w:p>
        </w:tc>
        <w:tc>
          <w:tcPr>
            <w:tcW w:w="1843" w:type="dxa"/>
            <w:tcBorders>
              <w:top w:val="nil"/>
              <w:left w:val="nil"/>
              <w:bottom w:val="single" w:sz="4" w:space="0" w:color="auto"/>
              <w:right w:val="single" w:sz="4" w:space="0" w:color="auto"/>
            </w:tcBorders>
            <w:shd w:val="clear" w:color="auto" w:fill="auto"/>
            <w:vAlign w:val="center"/>
            <w:hideMark/>
          </w:tcPr>
          <w:p w14:paraId="2FECD83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proslava dana općine</w:t>
            </w:r>
          </w:p>
        </w:tc>
        <w:tc>
          <w:tcPr>
            <w:tcW w:w="1417" w:type="dxa"/>
            <w:tcBorders>
              <w:top w:val="nil"/>
              <w:left w:val="nil"/>
              <w:bottom w:val="single" w:sz="4" w:space="0" w:color="auto"/>
              <w:right w:val="single" w:sz="4" w:space="0" w:color="auto"/>
            </w:tcBorders>
            <w:shd w:val="clear" w:color="auto" w:fill="auto"/>
            <w:vAlign w:val="center"/>
            <w:hideMark/>
          </w:tcPr>
          <w:p w14:paraId="2C2E91F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79952100</w:t>
            </w:r>
          </w:p>
        </w:tc>
        <w:tc>
          <w:tcPr>
            <w:tcW w:w="1418" w:type="dxa"/>
            <w:tcBorders>
              <w:top w:val="nil"/>
              <w:left w:val="nil"/>
              <w:bottom w:val="single" w:sz="4" w:space="0" w:color="auto"/>
              <w:right w:val="single" w:sz="4" w:space="0" w:color="auto"/>
            </w:tcBorders>
            <w:shd w:val="clear" w:color="000000" w:fill="FFC000"/>
            <w:vAlign w:val="center"/>
            <w:hideMark/>
          </w:tcPr>
          <w:p w14:paraId="11A2731F"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32000,00</w:t>
            </w:r>
          </w:p>
        </w:tc>
        <w:tc>
          <w:tcPr>
            <w:tcW w:w="1417" w:type="dxa"/>
            <w:tcBorders>
              <w:top w:val="nil"/>
              <w:left w:val="nil"/>
              <w:bottom w:val="single" w:sz="4" w:space="0" w:color="auto"/>
              <w:right w:val="single" w:sz="4" w:space="0" w:color="auto"/>
            </w:tcBorders>
            <w:shd w:val="clear" w:color="auto" w:fill="auto"/>
            <w:vAlign w:val="center"/>
            <w:hideMark/>
          </w:tcPr>
          <w:p w14:paraId="20271D3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1797ABB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0A3F0F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1C60DB6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4ACDA87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svibanj 2022.</w:t>
            </w:r>
          </w:p>
        </w:tc>
        <w:tc>
          <w:tcPr>
            <w:tcW w:w="1276" w:type="dxa"/>
            <w:tcBorders>
              <w:top w:val="nil"/>
              <w:left w:val="nil"/>
              <w:bottom w:val="single" w:sz="4" w:space="0" w:color="auto"/>
              <w:right w:val="single" w:sz="4" w:space="0" w:color="auto"/>
            </w:tcBorders>
            <w:shd w:val="clear" w:color="auto" w:fill="auto"/>
            <w:vAlign w:val="center"/>
            <w:hideMark/>
          </w:tcPr>
          <w:p w14:paraId="4EC4402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59DE2C7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51020FAD"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CBAD2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2/22</w:t>
            </w:r>
          </w:p>
        </w:tc>
        <w:tc>
          <w:tcPr>
            <w:tcW w:w="1843" w:type="dxa"/>
            <w:tcBorders>
              <w:top w:val="nil"/>
              <w:left w:val="nil"/>
              <w:bottom w:val="single" w:sz="4" w:space="0" w:color="auto"/>
              <w:right w:val="single" w:sz="4" w:space="0" w:color="auto"/>
            </w:tcBorders>
            <w:shd w:val="clear" w:color="auto" w:fill="auto"/>
            <w:vAlign w:val="center"/>
            <w:hideMark/>
          </w:tcPr>
          <w:p w14:paraId="18BEE3C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usluge službenih mobilnih telefona</w:t>
            </w:r>
          </w:p>
        </w:tc>
        <w:tc>
          <w:tcPr>
            <w:tcW w:w="1417" w:type="dxa"/>
            <w:tcBorders>
              <w:top w:val="nil"/>
              <w:left w:val="nil"/>
              <w:bottom w:val="single" w:sz="4" w:space="0" w:color="auto"/>
              <w:right w:val="single" w:sz="4" w:space="0" w:color="auto"/>
            </w:tcBorders>
            <w:shd w:val="clear" w:color="auto" w:fill="auto"/>
            <w:vAlign w:val="center"/>
            <w:hideMark/>
          </w:tcPr>
          <w:p w14:paraId="6E35E42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64212000</w:t>
            </w:r>
          </w:p>
        </w:tc>
        <w:tc>
          <w:tcPr>
            <w:tcW w:w="1418" w:type="dxa"/>
            <w:tcBorders>
              <w:top w:val="nil"/>
              <w:left w:val="nil"/>
              <w:bottom w:val="single" w:sz="4" w:space="0" w:color="auto"/>
              <w:right w:val="single" w:sz="4" w:space="0" w:color="auto"/>
            </w:tcBorders>
            <w:shd w:val="clear" w:color="000000" w:fill="FFC000"/>
            <w:vAlign w:val="center"/>
            <w:hideMark/>
          </w:tcPr>
          <w:p w14:paraId="247E53E2"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24000,00</w:t>
            </w:r>
          </w:p>
        </w:tc>
        <w:tc>
          <w:tcPr>
            <w:tcW w:w="1417" w:type="dxa"/>
            <w:tcBorders>
              <w:top w:val="nil"/>
              <w:left w:val="nil"/>
              <w:bottom w:val="single" w:sz="4" w:space="0" w:color="auto"/>
              <w:right w:val="single" w:sz="4" w:space="0" w:color="auto"/>
            </w:tcBorders>
            <w:shd w:val="clear" w:color="auto" w:fill="auto"/>
            <w:vAlign w:val="center"/>
            <w:hideMark/>
          </w:tcPr>
          <w:p w14:paraId="1D64C31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3D9C455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F1CA5C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791052E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0248533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travanj 2022</w:t>
            </w:r>
          </w:p>
        </w:tc>
        <w:tc>
          <w:tcPr>
            <w:tcW w:w="1276" w:type="dxa"/>
            <w:tcBorders>
              <w:top w:val="nil"/>
              <w:left w:val="nil"/>
              <w:bottom w:val="single" w:sz="4" w:space="0" w:color="auto"/>
              <w:right w:val="single" w:sz="4" w:space="0" w:color="auto"/>
            </w:tcBorders>
            <w:shd w:val="clear" w:color="auto" w:fill="auto"/>
            <w:vAlign w:val="center"/>
            <w:hideMark/>
          </w:tcPr>
          <w:p w14:paraId="2BAC1D0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24 mjeseca</w:t>
            </w:r>
          </w:p>
        </w:tc>
        <w:tc>
          <w:tcPr>
            <w:tcW w:w="1420" w:type="dxa"/>
            <w:tcBorders>
              <w:top w:val="nil"/>
              <w:left w:val="nil"/>
              <w:bottom w:val="single" w:sz="4" w:space="0" w:color="auto"/>
              <w:right w:val="single" w:sz="4" w:space="0" w:color="auto"/>
            </w:tcBorders>
            <w:shd w:val="clear" w:color="auto" w:fill="auto"/>
            <w:vAlign w:val="center"/>
            <w:hideMark/>
          </w:tcPr>
          <w:p w14:paraId="04E1443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24CA272F"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202DB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3/22</w:t>
            </w:r>
          </w:p>
        </w:tc>
        <w:tc>
          <w:tcPr>
            <w:tcW w:w="1843" w:type="dxa"/>
            <w:tcBorders>
              <w:top w:val="nil"/>
              <w:left w:val="nil"/>
              <w:bottom w:val="single" w:sz="4" w:space="0" w:color="auto"/>
              <w:right w:val="single" w:sz="4" w:space="0" w:color="auto"/>
            </w:tcBorders>
            <w:shd w:val="clear" w:color="auto" w:fill="auto"/>
            <w:vAlign w:val="center"/>
            <w:hideMark/>
          </w:tcPr>
          <w:p w14:paraId="0885FB4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usluge informiranja i promidžbe</w:t>
            </w:r>
          </w:p>
        </w:tc>
        <w:tc>
          <w:tcPr>
            <w:tcW w:w="1417" w:type="dxa"/>
            <w:tcBorders>
              <w:top w:val="nil"/>
              <w:left w:val="nil"/>
              <w:bottom w:val="single" w:sz="4" w:space="0" w:color="auto"/>
              <w:right w:val="single" w:sz="4" w:space="0" w:color="auto"/>
            </w:tcBorders>
            <w:shd w:val="clear" w:color="auto" w:fill="auto"/>
            <w:vAlign w:val="center"/>
            <w:hideMark/>
          </w:tcPr>
          <w:p w14:paraId="1706998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79341000</w:t>
            </w:r>
          </w:p>
        </w:tc>
        <w:tc>
          <w:tcPr>
            <w:tcW w:w="1418" w:type="dxa"/>
            <w:tcBorders>
              <w:top w:val="nil"/>
              <w:left w:val="nil"/>
              <w:bottom w:val="single" w:sz="4" w:space="0" w:color="auto"/>
              <w:right w:val="single" w:sz="4" w:space="0" w:color="auto"/>
            </w:tcBorders>
            <w:shd w:val="clear" w:color="000000" w:fill="FFC000"/>
            <w:vAlign w:val="center"/>
            <w:hideMark/>
          </w:tcPr>
          <w:p w14:paraId="733DBB98"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20000,00</w:t>
            </w:r>
          </w:p>
        </w:tc>
        <w:tc>
          <w:tcPr>
            <w:tcW w:w="1417" w:type="dxa"/>
            <w:tcBorders>
              <w:top w:val="nil"/>
              <w:left w:val="nil"/>
              <w:bottom w:val="single" w:sz="4" w:space="0" w:color="auto"/>
              <w:right w:val="single" w:sz="4" w:space="0" w:color="auto"/>
            </w:tcBorders>
            <w:shd w:val="clear" w:color="auto" w:fill="auto"/>
            <w:vAlign w:val="center"/>
            <w:hideMark/>
          </w:tcPr>
          <w:p w14:paraId="22529C5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5644CBF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852719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7DDC8F0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11683CA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66EC0AE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086BA5F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293D9986"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4DE99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4/22</w:t>
            </w:r>
          </w:p>
        </w:tc>
        <w:tc>
          <w:tcPr>
            <w:tcW w:w="1843" w:type="dxa"/>
            <w:tcBorders>
              <w:top w:val="nil"/>
              <w:left w:val="nil"/>
              <w:bottom w:val="single" w:sz="4" w:space="0" w:color="auto"/>
              <w:right w:val="single" w:sz="4" w:space="0" w:color="auto"/>
            </w:tcBorders>
            <w:shd w:val="clear" w:color="auto" w:fill="auto"/>
            <w:vAlign w:val="center"/>
            <w:hideMark/>
          </w:tcPr>
          <w:p w14:paraId="1A0877C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geodetsko katastarske usluge</w:t>
            </w:r>
          </w:p>
        </w:tc>
        <w:tc>
          <w:tcPr>
            <w:tcW w:w="1417" w:type="dxa"/>
            <w:tcBorders>
              <w:top w:val="nil"/>
              <w:left w:val="nil"/>
              <w:bottom w:val="single" w:sz="4" w:space="0" w:color="auto"/>
              <w:right w:val="single" w:sz="4" w:space="0" w:color="auto"/>
            </w:tcBorders>
            <w:shd w:val="clear" w:color="auto" w:fill="auto"/>
            <w:vAlign w:val="center"/>
            <w:hideMark/>
          </w:tcPr>
          <w:p w14:paraId="51E76F8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71250000</w:t>
            </w:r>
          </w:p>
        </w:tc>
        <w:tc>
          <w:tcPr>
            <w:tcW w:w="1418" w:type="dxa"/>
            <w:tcBorders>
              <w:top w:val="nil"/>
              <w:left w:val="nil"/>
              <w:bottom w:val="single" w:sz="4" w:space="0" w:color="auto"/>
              <w:right w:val="single" w:sz="4" w:space="0" w:color="auto"/>
            </w:tcBorders>
            <w:shd w:val="clear" w:color="000000" w:fill="FFC000"/>
            <w:vAlign w:val="center"/>
            <w:hideMark/>
          </w:tcPr>
          <w:p w14:paraId="36AF236E"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79456,00</w:t>
            </w:r>
          </w:p>
        </w:tc>
        <w:tc>
          <w:tcPr>
            <w:tcW w:w="1417" w:type="dxa"/>
            <w:tcBorders>
              <w:top w:val="nil"/>
              <w:left w:val="nil"/>
              <w:bottom w:val="single" w:sz="4" w:space="0" w:color="auto"/>
              <w:right w:val="single" w:sz="4" w:space="0" w:color="auto"/>
            </w:tcBorders>
            <w:shd w:val="clear" w:color="auto" w:fill="auto"/>
            <w:vAlign w:val="center"/>
            <w:hideMark/>
          </w:tcPr>
          <w:p w14:paraId="77EEF71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25894BA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1F27FE8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C5CC8C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6E90440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2F8F8FE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31912B7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483BF9B7"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3777F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lastRenderedPageBreak/>
              <w:t>5/22</w:t>
            </w:r>
          </w:p>
        </w:tc>
        <w:tc>
          <w:tcPr>
            <w:tcW w:w="1843" w:type="dxa"/>
            <w:tcBorders>
              <w:top w:val="nil"/>
              <w:left w:val="nil"/>
              <w:bottom w:val="single" w:sz="4" w:space="0" w:color="auto"/>
              <w:right w:val="single" w:sz="4" w:space="0" w:color="auto"/>
            </w:tcBorders>
            <w:shd w:val="clear" w:color="auto" w:fill="auto"/>
            <w:vAlign w:val="center"/>
            <w:hideMark/>
          </w:tcPr>
          <w:p w14:paraId="5A02AAE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održavanje računalnih programa</w:t>
            </w:r>
          </w:p>
        </w:tc>
        <w:tc>
          <w:tcPr>
            <w:tcW w:w="1417" w:type="dxa"/>
            <w:tcBorders>
              <w:top w:val="nil"/>
              <w:left w:val="nil"/>
              <w:bottom w:val="single" w:sz="4" w:space="0" w:color="auto"/>
              <w:right w:val="single" w:sz="4" w:space="0" w:color="auto"/>
            </w:tcBorders>
            <w:shd w:val="clear" w:color="auto" w:fill="auto"/>
            <w:vAlign w:val="center"/>
            <w:hideMark/>
          </w:tcPr>
          <w:p w14:paraId="33634E2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72211000</w:t>
            </w:r>
          </w:p>
        </w:tc>
        <w:tc>
          <w:tcPr>
            <w:tcW w:w="1418" w:type="dxa"/>
            <w:tcBorders>
              <w:top w:val="nil"/>
              <w:left w:val="nil"/>
              <w:bottom w:val="single" w:sz="4" w:space="0" w:color="auto"/>
              <w:right w:val="single" w:sz="4" w:space="0" w:color="auto"/>
            </w:tcBorders>
            <w:shd w:val="clear" w:color="000000" w:fill="FFC000"/>
            <w:vAlign w:val="center"/>
            <w:hideMark/>
          </w:tcPr>
          <w:p w14:paraId="03B975FA"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60000,00</w:t>
            </w:r>
          </w:p>
        </w:tc>
        <w:tc>
          <w:tcPr>
            <w:tcW w:w="1417" w:type="dxa"/>
            <w:tcBorders>
              <w:top w:val="nil"/>
              <w:left w:val="nil"/>
              <w:bottom w:val="single" w:sz="4" w:space="0" w:color="auto"/>
              <w:right w:val="single" w:sz="4" w:space="0" w:color="auto"/>
            </w:tcBorders>
            <w:shd w:val="clear" w:color="auto" w:fill="auto"/>
            <w:vAlign w:val="center"/>
            <w:hideMark/>
          </w:tcPr>
          <w:p w14:paraId="7CEFA27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1038238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4B8587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3F25FC2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2F47763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638E836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6D53F07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27B82525" w14:textId="77777777" w:rsidTr="00FA6689">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E7B33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6/22</w:t>
            </w:r>
          </w:p>
        </w:tc>
        <w:tc>
          <w:tcPr>
            <w:tcW w:w="1843" w:type="dxa"/>
            <w:tcBorders>
              <w:top w:val="nil"/>
              <w:left w:val="nil"/>
              <w:bottom w:val="single" w:sz="4" w:space="0" w:color="auto"/>
              <w:right w:val="single" w:sz="4" w:space="0" w:color="auto"/>
            </w:tcBorders>
            <w:shd w:val="clear" w:color="auto" w:fill="auto"/>
            <w:vAlign w:val="center"/>
            <w:hideMark/>
          </w:tcPr>
          <w:p w14:paraId="36D3986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projekt digitalizacije arhivske građe</w:t>
            </w:r>
          </w:p>
        </w:tc>
        <w:tc>
          <w:tcPr>
            <w:tcW w:w="1417" w:type="dxa"/>
            <w:tcBorders>
              <w:top w:val="nil"/>
              <w:left w:val="nil"/>
              <w:bottom w:val="single" w:sz="4" w:space="0" w:color="auto"/>
              <w:right w:val="single" w:sz="4" w:space="0" w:color="auto"/>
            </w:tcBorders>
            <w:shd w:val="clear" w:color="auto" w:fill="auto"/>
            <w:vAlign w:val="center"/>
            <w:hideMark/>
          </w:tcPr>
          <w:p w14:paraId="6E8B7E1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72330000</w:t>
            </w:r>
          </w:p>
        </w:tc>
        <w:tc>
          <w:tcPr>
            <w:tcW w:w="1418" w:type="dxa"/>
            <w:tcBorders>
              <w:top w:val="nil"/>
              <w:left w:val="nil"/>
              <w:bottom w:val="single" w:sz="4" w:space="0" w:color="auto"/>
              <w:right w:val="single" w:sz="4" w:space="0" w:color="auto"/>
            </w:tcBorders>
            <w:shd w:val="clear" w:color="000000" w:fill="FFC000"/>
            <w:vAlign w:val="center"/>
            <w:hideMark/>
          </w:tcPr>
          <w:p w14:paraId="78701E4D"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240000,00</w:t>
            </w:r>
          </w:p>
        </w:tc>
        <w:tc>
          <w:tcPr>
            <w:tcW w:w="1417" w:type="dxa"/>
            <w:tcBorders>
              <w:top w:val="nil"/>
              <w:left w:val="nil"/>
              <w:bottom w:val="single" w:sz="4" w:space="0" w:color="auto"/>
              <w:right w:val="single" w:sz="4" w:space="0" w:color="auto"/>
            </w:tcBorders>
            <w:shd w:val="clear" w:color="auto" w:fill="auto"/>
            <w:vAlign w:val="center"/>
            <w:hideMark/>
          </w:tcPr>
          <w:p w14:paraId="00475EC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Otvoreni postupak</w:t>
            </w:r>
          </w:p>
        </w:tc>
        <w:tc>
          <w:tcPr>
            <w:tcW w:w="1276" w:type="dxa"/>
            <w:tcBorders>
              <w:top w:val="nil"/>
              <w:left w:val="nil"/>
              <w:bottom w:val="single" w:sz="4" w:space="0" w:color="auto"/>
              <w:right w:val="single" w:sz="4" w:space="0" w:color="auto"/>
            </w:tcBorders>
            <w:shd w:val="clear" w:color="auto" w:fill="auto"/>
            <w:vAlign w:val="center"/>
            <w:hideMark/>
          </w:tcPr>
          <w:p w14:paraId="4D0C5E1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E82C27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296A5DB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709A084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lipanj 2022</w:t>
            </w:r>
          </w:p>
        </w:tc>
        <w:tc>
          <w:tcPr>
            <w:tcW w:w="1276" w:type="dxa"/>
            <w:tcBorders>
              <w:top w:val="nil"/>
              <w:left w:val="nil"/>
              <w:bottom w:val="single" w:sz="4" w:space="0" w:color="auto"/>
              <w:right w:val="single" w:sz="4" w:space="0" w:color="auto"/>
            </w:tcBorders>
            <w:shd w:val="clear" w:color="auto" w:fill="auto"/>
            <w:vAlign w:val="center"/>
            <w:hideMark/>
          </w:tcPr>
          <w:p w14:paraId="603C5A9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066D3C8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2D0C6BAD"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75B9F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7/22</w:t>
            </w:r>
          </w:p>
        </w:tc>
        <w:tc>
          <w:tcPr>
            <w:tcW w:w="1843" w:type="dxa"/>
            <w:tcBorders>
              <w:top w:val="nil"/>
              <w:left w:val="nil"/>
              <w:bottom w:val="single" w:sz="4" w:space="0" w:color="auto"/>
              <w:right w:val="single" w:sz="4" w:space="0" w:color="auto"/>
            </w:tcBorders>
            <w:shd w:val="clear" w:color="auto" w:fill="auto"/>
            <w:vAlign w:val="center"/>
            <w:hideMark/>
          </w:tcPr>
          <w:p w14:paraId="656BCAB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održavanje javne rasvjete</w:t>
            </w:r>
          </w:p>
        </w:tc>
        <w:tc>
          <w:tcPr>
            <w:tcW w:w="1417" w:type="dxa"/>
            <w:tcBorders>
              <w:top w:val="nil"/>
              <w:left w:val="nil"/>
              <w:bottom w:val="single" w:sz="4" w:space="0" w:color="auto"/>
              <w:right w:val="single" w:sz="4" w:space="0" w:color="auto"/>
            </w:tcBorders>
            <w:shd w:val="clear" w:color="auto" w:fill="auto"/>
            <w:vAlign w:val="center"/>
            <w:hideMark/>
          </w:tcPr>
          <w:p w14:paraId="734C98B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50232100</w:t>
            </w:r>
          </w:p>
        </w:tc>
        <w:tc>
          <w:tcPr>
            <w:tcW w:w="1418" w:type="dxa"/>
            <w:tcBorders>
              <w:top w:val="nil"/>
              <w:left w:val="nil"/>
              <w:bottom w:val="single" w:sz="4" w:space="0" w:color="auto"/>
              <w:right w:val="single" w:sz="4" w:space="0" w:color="auto"/>
            </w:tcBorders>
            <w:shd w:val="clear" w:color="000000" w:fill="FFC000"/>
            <w:vAlign w:val="center"/>
            <w:hideMark/>
          </w:tcPr>
          <w:p w14:paraId="5C8C3E5C"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24000,00</w:t>
            </w:r>
          </w:p>
        </w:tc>
        <w:tc>
          <w:tcPr>
            <w:tcW w:w="1417" w:type="dxa"/>
            <w:tcBorders>
              <w:top w:val="nil"/>
              <w:left w:val="nil"/>
              <w:bottom w:val="single" w:sz="4" w:space="0" w:color="auto"/>
              <w:right w:val="single" w:sz="4" w:space="0" w:color="auto"/>
            </w:tcBorders>
            <w:shd w:val="clear" w:color="auto" w:fill="auto"/>
            <w:vAlign w:val="center"/>
            <w:hideMark/>
          </w:tcPr>
          <w:p w14:paraId="0B41362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5FC72AC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6C08EA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42E44C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0E11A6D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63B4FF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3C769A5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409805FB"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8BA4C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8/22</w:t>
            </w:r>
          </w:p>
        </w:tc>
        <w:tc>
          <w:tcPr>
            <w:tcW w:w="1843" w:type="dxa"/>
            <w:tcBorders>
              <w:top w:val="nil"/>
              <w:left w:val="nil"/>
              <w:bottom w:val="single" w:sz="4" w:space="0" w:color="auto"/>
              <w:right w:val="single" w:sz="4" w:space="0" w:color="auto"/>
            </w:tcBorders>
            <w:shd w:val="clear" w:color="auto" w:fill="auto"/>
            <w:vAlign w:val="center"/>
            <w:hideMark/>
          </w:tcPr>
          <w:p w14:paraId="183DA42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opskrba električnom energijom - javna rasvjeta</w:t>
            </w:r>
          </w:p>
        </w:tc>
        <w:tc>
          <w:tcPr>
            <w:tcW w:w="1417" w:type="dxa"/>
            <w:tcBorders>
              <w:top w:val="nil"/>
              <w:left w:val="nil"/>
              <w:bottom w:val="single" w:sz="4" w:space="0" w:color="auto"/>
              <w:right w:val="single" w:sz="4" w:space="0" w:color="auto"/>
            </w:tcBorders>
            <w:shd w:val="clear" w:color="auto" w:fill="auto"/>
            <w:vAlign w:val="center"/>
            <w:hideMark/>
          </w:tcPr>
          <w:p w14:paraId="0FCF9D6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09310000</w:t>
            </w:r>
          </w:p>
        </w:tc>
        <w:tc>
          <w:tcPr>
            <w:tcW w:w="1418" w:type="dxa"/>
            <w:tcBorders>
              <w:top w:val="nil"/>
              <w:left w:val="nil"/>
              <w:bottom w:val="single" w:sz="4" w:space="0" w:color="auto"/>
              <w:right w:val="single" w:sz="4" w:space="0" w:color="auto"/>
            </w:tcBorders>
            <w:shd w:val="clear" w:color="000000" w:fill="FFC000"/>
            <w:vAlign w:val="center"/>
            <w:hideMark/>
          </w:tcPr>
          <w:p w14:paraId="2AD5359B"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88000,00</w:t>
            </w:r>
          </w:p>
        </w:tc>
        <w:tc>
          <w:tcPr>
            <w:tcW w:w="1417" w:type="dxa"/>
            <w:tcBorders>
              <w:top w:val="nil"/>
              <w:left w:val="nil"/>
              <w:bottom w:val="single" w:sz="4" w:space="0" w:color="auto"/>
              <w:right w:val="single" w:sz="4" w:space="0" w:color="auto"/>
            </w:tcBorders>
            <w:shd w:val="clear" w:color="auto" w:fill="auto"/>
            <w:vAlign w:val="center"/>
            <w:hideMark/>
          </w:tcPr>
          <w:p w14:paraId="50764AF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6526761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F8C349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10C9F9C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2F7FB28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0F125E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4E4823F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42FFA286"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2A4CD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9/22</w:t>
            </w:r>
          </w:p>
        </w:tc>
        <w:tc>
          <w:tcPr>
            <w:tcW w:w="1843" w:type="dxa"/>
            <w:tcBorders>
              <w:top w:val="nil"/>
              <w:left w:val="nil"/>
              <w:bottom w:val="single" w:sz="4" w:space="0" w:color="auto"/>
              <w:right w:val="single" w:sz="4" w:space="0" w:color="auto"/>
            </w:tcBorders>
            <w:shd w:val="clear" w:color="auto" w:fill="auto"/>
            <w:vAlign w:val="center"/>
            <w:hideMark/>
          </w:tcPr>
          <w:p w14:paraId="28D1D79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opskrba električnom energijom</w:t>
            </w:r>
          </w:p>
        </w:tc>
        <w:tc>
          <w:tcPr>
            <w:tcW w:w="1417" w:type="dxa"/>
            <w:tcBorders>
              <w:top w:val="nil"/>
              <w:left w:val="nil"/>
              <w:bottom w:val="single" w:sz="4" w:space="0" w:color="auto"/>
              <w:right w:val="single" w:sz="4" w:space="0" w:color="auto"/>
            </w:tcBorders>
            <w:shd w:val="clear" w:color="auto" w:fill="auto"/>
            <w:vAlign w:val="center"/>
            <w:hideMark/>
          </w:tcPr>
          <w:p w14:paraId="1548009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09310000</w:t>
            </w:r>
          </w:p>
        </w:tc>
        <w:tc>
          <w:tcPr>
            <w:tcW w:w="1418" w:type="dxa"/>
            <w:tcBorders>
              <w:top w:val="nil"/>
              <w:left w:val="nil"/>
              <w:bottom w:val="single" w:sz="4" w:space="0" w:color="auto"/>
              <w:right w:val="single" w:sz="4" w:space="0" w:color="auto"/>
            </w:tcBorders>
            <w:shd w:val="clear" w:color="000000" w:fill="FFC000"/>
            <w:vAlign w:val="center"/>
            <w:hideMark/>
          </w:tcPr>
          <w:p w14:paraId="064B60B3"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28000,00</w:t>
            </w:r>
          </w:p>
        </w:tc>
        <w:tc>
          <w:tcPr>
            <w:tcW w:w="1417" w:type="dxa"/>
            <w:tcBorders>
              <w:top w:val="nil"/>
              <w:left w:val="nil"/>
              <w:bottom w:val="single" w:sz="4" w:space="0" w:color="auto"/>
              <w:right w:val="single" w:sz="4" w:space="0" w:color="auto"/>
            </w:tcBorders>
            <w:shd w:val="clear" w:color="auto" w:fill="auto"/>
            <w:vAlign w:val="center"/>
            <w:hideMark/>
          </w:tcPr>
          <w:p w14:paraId="14C95D3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0C09C49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DC6FAB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58D2AF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13B6934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E3C2E0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45BEC7B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22DBD914"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0AC49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10/22</w:t>
            </w:r>
          </w:p>
        </w:tc>
        <w:tc>
          <w:tcPr>
            <w:tcW w:w="1843" w:type="dxa"/>
            <w:tcBorders>
              <w:top w:val="nil"/>
              <w:left w:val="nil"/>
              <w:bottom w:val="single" w:sz="4" w:space="0" w:color="auto"/>
              <w:right w:val="single" w:sz="4" w:space="0" w:color="auto"/>
            </w:tcBorders>
            <w:shd w:val="clear" w:color="auto" w:fill="auto"/>
            <w:vAlign w:val="center"/>
            <w:hideMark/>
          </w:tcPr>
          <w:p w14:paraId="0C25EEB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oprema za dječja igrališta - igrala</w:t>
            </w:r>
          </w:p>
        </w:tc>
        <w:tc>
          <w:tcPr>
            <w:tcW w:w="1417" w:type="dxa"/>
            <w:tcBorders>
              <w:top w:val="nil"/>
              <w:left w:val="nil"/>
              <w:bottom w:val="single" w:sz="4" w:space="0" w:color="auto"/>
              <w:right w:val="single" w:sz="4" w:space="0" w:color="auto"/>
            </w:tcBorders>
            <w:shd w:val="clear" w:color="auto" w:fill="auto"/>
            <w:vAlign w:val="center"/>
            <w:hideMark/>
          </w:tcPr>
          <w:p w14:paraId="2643ABF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37535200</w:t>
            </w:r>
          </w:p>
        </w:tc>
        <w:tc>
          <w:tcPr>
            <w:tcW w:w="1418" w:type="dxa"/>
            <w:tcBorders>
              <w:top w:val="nil"/>
              <w:left w:val="nil"/>
              <w:bottom w:val="single" w:sz="4" w:space="0" w:color="auto"/>
              <w:right w:val="single" w:sz="4" w:space="0" w:color="auto"/>
            </w:tcBorders>
            <w:shd w:val="clear" w:color="000000" w:fill="FFC000"/>
            <w:vAlign w:val="center"/>
            <w:hideMark/>
          </w:tcPr>
          <w:p w14:paraId="0D29C3A8"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80000,00</w:t>
            </w:r>
          </w:p>
        </w:tc>
        <w:tc>
          <w:tcPr>
            <w:tcW w:w="1417" w:type="dxa"/>
            <w:tcBorders>
              <w:top w:val="nil"/>
              <w:left w:val="nil"/>
              <w:bottom w:val="single" w:sz="4" w:space="0" w:color="auto"/>
              <w:right w:val="single" w:sz="4" w:space="0" w:color="auto"/>
            </w:tcBorders>
            <w:shd w:val="clear" w:color="auto" w:fill="auto"/>
            <w:vAlign w:val="center"/>
            <w:hideMark/>
          </w:tcPr>
          <w:p w14:paraId="1643C71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4139AD0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CAEA53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33048B5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50616A9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4442ACE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4CEFB41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25C16375"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23932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11/22</w:t>
            </w:r>
          </w:p>
        </w:tc>
        <w:tc>
          <w:tcPr>
            <w:tcW w:w="1843" w:type="dxa"/>
            <w:tcBorders>
              <w:top w:val="nil"/>
              <w:left w:val="nil"/>
              <w:bottom w:val="single" w:sz="4" w:space="0" w:color="auto"/>
              <w:right w:val="single" w:sz="4" w:space="0" w:color="auto"/>
            </w:tcBorders>
            <w:shd w:val="clear" w:color="auto" w:fill="auto"/>
            <w:vAlign w:val="center"/>
            <w:hideMark/>
          </w:tcPr>
          <w:p w14:paraId="5AD0420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sanacija udarnih rupa - Srednja ulica u naselju Silaš</w:t>
            </w:r>
          </w:p>
        </w:tc>
        <w:tc>
          <w:tcPr>
            <w:tcW w:w="1417" w:type="dxa"/>
            <w:tcBorders>
              <w:top w:val="nil"/>
              <w:left w:val="nil"/>
              <w:bottom w:val="single" w:sz="4" w:space="0" w:color="auto"/>
              <w:right w:val="single" w:sz="4" w:space="0" w:color="auto"/>
            </w:tcBorders>
            <w:shd w:val="clear" w:color="auto" w:fill="auto"/>
            <w:vAlign w:val="center"/>
            <w:hideMark/>
          </w:tcPr>
          <w:p w14:paraId="0282467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45233225</w:t>
            </w:r>
          </w:p>
        </w:tc>
        <w:tc>
          <w:tcPr>
            <w:tcW w:w="1418" w:type="dxa"/>
            <w:tcBorders>
              <w:top w:val="nil"/>
              <w:left w:val="nil"/>
              <w:bottom w:val="single" w:sz="4" w:space="0" w:color="auto"/>
              <w:right w:val="single" w:sz="4" w:space="0" w:color="auto"/>
            </w:tcBorders>
            <w:shd w:val="clear" w:color="000000" w:fill="FFC000"/>
            <w:vAlign w:val="center"/>
            <w:hideMark/>
          </w:tcPr>
          <w:p w14:paraId="5AD4F121"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14:paraId="363372E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6ECBF8A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210399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37D9AB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64A6126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21E1AF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67FE66F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37B4E893"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1142C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12/22</w:t>
            </w:r>
          </w:p>
        </w:tc>
        <w:tc>
          <w:tcPr>
            <w:tcW w:w="1843" w:type="dxa"/>
            <w:tcBorders>
              <w:top w:val="nil"/>
              <w:left w:val="nil"/>
              <w:bottom w:val="single" w:sz="4" w:space="0" w:color="auto"/>
              <w:right w:val="single" w:sz="4" w:space="0" w:color="auto"/>
            </w:tcBorders>
            <w:shd w:val="clear" w:color="auto" w:fill="auto"/>
            <w:vAlign w:val="center"/>
            <w:hideMark/>
          </w:tcPr>
          <w:p w14:paraId="3C3C1D9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usluga deratizacije</w:t>
            </w:r>
          </w:p>
        </w:tc>
        <w:tc>
          <w:tcPr>
            <w:tcW w:w="1417" w:type="dxa"/>
            <w:tcBorders>
              <w:top w:val="nil"/>
              <w:left w:val="nil"/>
              <w:bottom w:val="single" w:sz="4" w:space="0" w:color="auto"/>
              <w:right w:val="single" w:sz="4" w:space="0" w:color="auto"/>
            </w:tcBorders>
            <w:shd w:val="clear" w:color="auto" w:fill="auto"/>
            <w:vAlign w:val="center"/>
            <w:hideMark/>
          </w:tcPr>
          <w:p w14:paraId="694729E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90923000</w:t>
            </w:r>
          </w:p>
        </w:tc>
        <w:tc>
          <w:tcPr>
            <w:tcW w:w="1418" w:type="dxa"/>
            <w:tcBorders>
              <w:top w:val="nil"/>
              <w:left w:val="nil"/>
              <w:bottom w:val="single" w:sz="4" w:space="0" w:color="auto"/>
              <w:right w:val="single" w:sz="4" w:space="0" w:color="auto"/>
            </w:tcBorders>
            <w:shd w:val="clear" w:color="000000" w:fill="FFC000"/>
            <w:vAlign w:val="center"/>
            <w:hideMark/>
          </w:tcPr>
          <w:p w14:paraId="6A1E6D49"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32798,20</w:t>
            </w:r>
          </w:p>
        </w:tc>
        <w:tc>
          <w:tcPr>
            <w:tcW w:w="1417" w:type="dxa"/>
            <w:tcBorders>
              <w:top w:val="nil"/>
              <w:left w:val="nil"/>
              <w:bottom w:val="single" w:sz="4" w:space="0" w:color="auto"/>
              <w:right w:val="single" w:sz="4" w:space="0" w:color="auto"/>
            </w:tcBorders>
            <w:shd w:val="clear" w:color="auto" w:fill="auto"/>
            <w:vAlign w:val="center"/>
            <w:hideMark/>
          </w:tcPr>
          <w:p w14:paraId="2C536D7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179BA0A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86E535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4B8057C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15B403A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35FBC98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176FD11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4A8F8798" w14:textId="77777777" w:rsidTr="00FA6689">
        <w:trPr>
          <w:trHeight w:val="72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24B0FF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13/22</w:t>
            </w:r>
          </w:p>
        </w:tc>
        <w:tc>
          <w:tcPr>
            <w:tcW w:w="1843" w:type="dxa"/>
            <w:tcBorders>
              <w:top w:val="nil"/>
              <w:left w:val="nil"/>
              <w:bottom w:val="single" w:sz="4" w:space="0" w:color="auto"/>
              <w:right w:val="single" w:sz="4" w:space="0" w:color="auto"/>
            </w:tcBorders>
            <w:shd w:val="clear" w:color="000000" w:fill="FFFFFF"/>
            <w:vAlign w:val="center"/>
            <w:hideMark/>
          </w:tcPr>
          <w:p w14:paraId="04B14CC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izrada projektne dokumentacije za ulicu 4. Juli u naselju Ada</w:t>
            </w:r>
          </w:p>
        </w:tc>
        <w:tc>
          <w:tcPr>
            <w:tcW w:w="1417" w:type="dxa"/>
            <w:tcBorders>
              <w:top w:val="nil"/>
              <w:left w:val="nil"/>
              <w:bottom w:val="single" w:sz="4" w:space="0" w:color="auto"/>
              <w:right w:val="single" w:sz="4" w:space="0" w:color="auto"/>
            </w:tcBorders>
            <w:shd w:val="clear" w:color="000000" w:fill="FFFFFF"/>
            <w:vAlign w:val="center"/>
            <w:hideMark/>
          </w:tcPr>
          <w:p w14:paraId="20DB4F6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71242000</w:t>
            </w:r>
          </w:p>
        </w:tc>
        <w:tc>
          <w:tcPr>
            <w:tcW w:w="1418" w:type="dxa"/>
            <w:tcBorders>
              <w:top w:val="nil"/>
              <w:left w:val="nil"/>
              <w:bottom w:val="single" w:sz="4" w:space="0" w:color="auto"/>
              <w:right w:val="single" w:sz="4" w:space="0" w:color="auto"/>
            </w:tcBorders>
            <w:shd w:val="clear" w:color="000000" w:fill="FFC000"/>
            <w:vAlign w:val="center"/>
            <w:hideMark/>
          </w:tcPr>
          <w:p w14:paraId="1881E57B"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100000,00</w:t>
            </w:r>
          </w:p>
        </w:tc>
        <w:tc>
          <w:tcPr>
            <w:tcW w:w="1417" w:type="dxa"/>
            <w:tcBorders>
              <w:top w:val="nil"/>
              <w:left w:val="nil"/>
              <w:bottom w:val="single" w:sz="4" w:space="0" w:color="auto"/>
              <w:right w:val="single" w:sz="4" w:space="0" w:color="auto"/>
            </w:tcBorders>
            <w:shd w:val="clear" w:color="000000" w:fill="FFFFFF"/>
            <w:vAlign w:val="center"/>
            <w:hideMark/>
          </w:tcPr>
          <w:p w14:paraId="4A4D68F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000000" w:fill="FFFFFF"/>
            <w:vAlign w:val="center"/>
            <w:hideMark/>
          </w:tcPr>
          <w:p w14:paraId="16C097E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000000" w:fill="FFFFFF"/>
            <w:vAlign w:val="center"/>
            <w:hideMark/>
          </w:tcPr>
          <w:p w14:paraId="75917B3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000000" w:fill="FFFFFF"/>
            <w:vAlign w:val="center"/>
            <w:hideMark/>
          </w:tcPr>
          <w:p w14:paraId="69320E6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000000" w:fill="FFFFFF"/>
            <w:vAlign w:val="center"/>
            <w:hideMark/>
          </w:tcPr>
          <w:p w14:paraId="405F82A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ožujak 2022</w:t>
            </w:r>
          </w:p>
        </w:tc>
        <w:tc>
          <w:tcPr>
            <w:tcW w:w="1276" w:type="dxa"/>
            <w:tcBorders>
              <w:top w:val="nil"/>
              <w:left w:val="nil"/>
              <w:bottom w:val="single" w:sz="4" w:space="0" w:color="auto"/>
              <w:right w:val="single" w:sz="4" w:space="0" w:color="auto"/>
            </w:tcBorders>
            <w:shd w:val="clear" w:color="000000" w:fill="FFFFFF"/>
            <w:vAlign w:val="center"/>
            <w:hideMark/>
          </w:tcPr>
          <w:p w14:paraId="2B22FB9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60 dana</w:t>
            </w:r>
          </w:p>
        </w:tc>
        <w:tc>
          <w:tcPr>
            <w:tcW w:w="1420" w:type="dxa"/>
            <w:tcBorders>
              <w:top w:val="nil"/>
              <w:left w:val="nil"/>
              <w:bottom w:val="single" w:sz="4" w:space="0" w:color="auto"/>
              <w:right w:val="single" w:sz="4" w:space="0" w:color="auto"/>
            </w:tcBorders>
            <w:shd w:val="clear" w:color="000000" w:fill="FFFFFF"/>
            <w:vAlign w:val="center"/>
            <w:hideMark/>
          </w:tcPr>
          <w:p w14:paraId="781B4E1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39E397AF"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51B7B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14/22</w:t>
            </w:r>
          </w:p>
        </w:tc>
        <w:tc>
          <w:tcPr>
            <w:tcW w:w="1843" w:type="dxa"/>
            <w:tcBorders>
              <w:top w:val="nil"/>
              <w:left w:val="nil"/>
              <w:bottom w:val="single" w:sz="4" w:space="0" w:color="auto"/>
              <w:right w:val="single" w:sz="4" w:space="0" w:color="auto"/>
            </w:tcBorders>
            <w:shd w:val="clear" w:color="auto" w:fill="auto"/>
            <w:vAlign w:val="center"/>
            <w:hideMark/>
          </w:tcPr>
          <w:p w14:paraId="7D02F8F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izgradnja pješačke staze u naselju Palača</w:t>
            </w:r>
          </w:p>
        </w:tc>
        <w:tc>
          <w:tcPr>
            <w:tcW w:w="1417" w:type="dxa"/>
            <w:tcBorders>
              <w:top w:val="nil"/>
              <w:left w:val="nil"/>
              <w:bottom w:val="single" w:sz="4" w:space="0" w:color="auto"/>
              <w:right w:val="single" w:sz="4" w:space="0" w:color="auto"/>
            </w:tcBorders>
            <w:shd w:val="clear" w:color="auto" w:fill="auto"/>
            <w:vAlign w:val="center"/>
            <w:hideMark/>
          </w:tcPr>
          <w:p w14:paraId="76153EB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45233161</w:t>
            </w:r>
          </w:p>
        </w:tc>
        <w:tc>
          <w:tcPr>
            <w:tcW w:w="1418" w:type="dxa"/>
            <w:tcBorders>
              <w:top w:val="nil"/>
              <w:left w:val="nil"/>
              <w:bottom w:val="single" w:sz="4" w:space="0" w:color="auto"/>
              <w:right w:val="single" w:sz="4" w:space="0" w:color="auto"/>
            </w:tcBorders>
            <w:shd w:val="clear" w:color="000000" w:fill="FFC000"/>
            <w:vAlign w:val="center"/>
            <w:hideMark/>
          </w:tcPr>
          <w:p w14:paraId="2814EF58"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400000,00</w:t>
            </w:r>
          </w:p>
        </w:tc>
        <w:tc>
          <w:tcPr>
            <w:tcW w:w="1417" w:type="dxa"/>
            <w:tcBorders>
              <w:top w:val="nil"/>
              <w:left w:val="nil"/>
              <w:bottom w:val="single" w:sz="4" w:space="0" w:color="auto"/>
              <w:right w:val="single" w:sz="4" w:space="0" w:color="auto"/>
            </w:tcBorders>
            <w:shd w:val="clear" w:color="auto" w:fill="auto"/>
            <w:vAlign w:val="center"/>
            <w:hideMark/>
          </w:tcPr>
          <w:p w14:paraId="462EC13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0AB7F27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DDD86A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4682F90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299844E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5198371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57858F9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788CB405"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3EF50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15/22</w:t>
            </w:r>
          </w:p>
        </w:tc>
        <w:tc>
          <w:tcPr>
            <w:tcW w:w="1843" w:type="dxa"/>
            <w:tcBorders>
              <w:top w:val="nil"/>
              <w:left w:val="nil"/>
              <w:bottom w:val="single" w:sz="4" w:space="0" w:color="auto"/>
              <w:right w:val="single" w:sz="4" w:space="0" w:color="auto"/>
            </w:tcBorders>
            <w:shd w:val="clear" w:color="auto" w:fill="auto"/>
            <w:vAlign w:val="center"/>
            <w:hideMark/>
          </w:tcPr>
          <w:p w14:paraId="694A1EC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izgradnja košarkaškog igrališta u naselju Petrova Slatina</w:t>
            </w:r>
          </w:p>
        </w:tc>
        <w:tc>
          <w:tcPr>
            <w:tcW w:w="1417" w:type="dxa"/>
            <w:tcBorders>
              <w:top w:val="nil"/>
              <w:left w:val="nil"/>
              <w:bottom w:val="single" w:sz="4" w:space="0" w:color="auto"/>
              <w:right w:val="single" w:sz="4" w:space="0" w:color="auto"/>
            </w:tcBorders>
            <w:shd w:val="clear" w:color="auto" w:fill="auto"/>
            <w:vAlign w:val="center"/>
            <w:hideMark/>
          </w:tcPr>
          <w:p w14:paraId="5B8C66A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45212200</w:t>
            </w:r>
          </w:p>
        </w:tc>
        <w:tc>
          <w:tcPr>
            <w:tcW w:w="1418" w:type="dxa"/>
            <w:tcBorders>
              <w:top w:val="nil"/>
              <w:left w:val="nil"/>
              <w:bottom w:val="single" w:sz="4" w:space="0" w:color="auto"/>
              <w:right w:val="single" w:sz="4" w:space="0" w:color="auto"/>
            </w:tcBorders>
            <w:shd w:val="clear" w:color="000000" w:fill="FFC000"/>
            <w:vAlign w:val="center"/>
            <w:hideMark/>
          </w:tcPr>
          <w:p w14:paraId="344A0542"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400000,00</w:t>
            </w:r>
          </w:p>
        </w:tc>
        <w:tc>
          <w:tcPr>
            <w:tcW w:w="1417" w:type="dxa"/>
            <w:tcBorders>
              <w:top w:val="nil"/>
              <w:left w:val="nil"/>
              <w:bottom w:val="single" w:sz="4" w:space="0" w:color="auto"/>
              <w:right w:val="single" w:sz="4" w:space="0" w:color="auto"/>
            </w:tcBorders>
            <w:shd w:val="clear" w:color="auto" w:fill="auto"/>
            <w:vAlign w:val="center"/>
            <w:hideMark/>
          </w:tcPr>
          <w:p w14:paraId="16B8757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3D80254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8242CE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1EDC692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08BAA3C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7B2911D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719EEA3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11BD464E"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E314E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16/22</w:t>
            </w:r>
          </w:p>
        </w:tc>
        <w:tc>
          <w:tcPr>
            <w:tcW w:w="1843" w:type="dxa"/>
            <w:tcBorders>
              <w:top w:val="nil"/>
              <w:left w:val="nil"/>
              <w:bottom w:val="single" w:sz="4" w:space="0" w:color="auto"/>
              <w:right w:val="single" w:sz="4" w:space="0" w:color="auto"/>
            </w:tcBorders>
            <w:shd w:val="clear" w:color="auto" w:fill="auto"/>
            <w:vAlign w:val="center"/>
            <w:hideMark/>
          </w:tcPr>
          <w:p w14:paraId="4AA4FFB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saniranje lokacije otpadom onečišćenog tla u naselju Šodolovci</w:t>
            </w:r>
          </w:p>
        </w:tc>
        <w:tc>
          <w:tcPr>
            <w:tcW w:w="1417" w:type="dxa"/>
            <w:tcBorders>
              <w:top w:val="nil"/>
              <w:left w:val="nil"/>
              <w:bottom w:val="single" w:sz="4" w:space="0" w:color="auto"/>
              <w:right w:val="single" w:sz="4" w:space="0" w:color="auto"/>
            </w:tcBorders>
            <w:shd w:val="clear" w:color="auto" w:fill="auto"/>
            <w:vAlign w:val="center"/>
            <w:hideMark/>
          </w:tcPr>
          <w:p w14:paraId="36F1D7C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90522400</w:t>
            </w:r>
          </w:p>
        </w:tc>
        <w:tc>
          <w:tcPr>
            <w:tcW w:w="1418" w:type="dxa"/>
            <w:tcBorders>
              <w:top w:val="nil"/>
              <w:left w:val="nil"/>
              <w:bottom w:val="single" w:sz="4" w:space="0" w:color="auto"/>
              <w:right w:val="single" w:sz="4" w:space="0" w:color="auto"/>
            </w:tcBorders>
            <w:shd w:val="clear" w:color="000000" w:fill="FFC000"/>
            <w:vAlign w:val="center"/>
            <w:hideMark/>
          </w:tcPr>
          <w:p w14:paraId="76EEF8A0"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417500,00</w:t>
            </w:r>
          </w:p>
        </w:tc>
        <w:tc>
          <w:tcPr>
            <w:tcW w:w="1417" w:type="dxa"/>
            <w:tcBorders>
              <w:top w:val="nil"/>
              <w:left w:val="nil"/>
              <w:bottom w:val="single" w:sz="4" w:space="0" w:color="auto"/>
              <w:right w:val="single" w:sz="4" w:space="0" w:color="auto"/>
            </w:tcBorders>
            <w:shd w:val="clear" w:color="auto" w:fill="auto"/>
            <w:vAlign w:val="center"/>
            <w:hideMark/>
          </w:tcPr>
          <w:p w14:paraId="48C5197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4C6E060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3EB002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972CE4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24609DB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29901F9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1919E6F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68FE89F1"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3ECBE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lastRenderedPageBreak/>
              <w:t>17/22</w:t>
            </w:r>
          </w:p>
        </w:tc>
        <w:tc>
          <w:tcPr>
            <w:tcW w:w="1843" w:type="dxa"/>
            <w:tcBorders>
              <w:top w:val="nil"/>
              <w:left w:val="nil"/>
              <w:bottom w:val="single" w:sz="4" w:space="0" w:color="auto"/>
              <w:right w:val="single" w:sz="4" w:space="0" w:color="auto"/>
            </w:tcBorders>
            <w:shd w:val="clear" w:color="auto" w:fill="auto"/>
            <w:vAlign w:val="center"/>
            <w:hideMark/>
          </w:tcPr>
          <w:p w14:paraId="7520D47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projekt postavljanja videonadzora lokacija otpadom onečišćenog tla</w:t>
            </w:r>
          </w:p>
        </w:tc>
        <w:tc>
          <w:tcPr>
            <w:tcW w:w="1417" w:type="dxa"/>
            <w:tcBorders>
              <w:top w:val="nil"/>
              <w:left w:val="nil"/>
              <w:bottom w:val="single" w:sz="4" w:space="0" w:color="auto"/>
              <w:right w:val="single" w:sz="4" w:space="0" w:color="auto"/>
            </w:tcBorders>
            <w:shd w:val="clear" w:color="auto" w:fill="auto"/>
            <w:vAlign w:val="center"/>
            <w:hideMark/>
          </w:tcPr>
          <w:p w14:paraId="07832BD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32323500</w:t>
            </w:r>
          </w:p>
        </w:tc>
        <w:tc>
          <w:tcPr>
            <w:tcW w:w="1418" w:type="dxa"/>
            <w:tcBorders>
              <w:top w:val="nil"/>
              <w:left w:val="nil"/>
              <w:bottom w:val="single" w:sz="4" w:space="0" w:color="auto"/>
              <w:right w:val="single" w:sz="4" w:space="0" w:color="auto"/>
            </w:tcBorders>
            <w:shd w:val="clear" w:color="000000" w:fill="FFC000"/>
            <w:vAlign w:val="center"/>
            <w:hideMark/>
          </w:tcPr>
          <w:p w14:paraId="4E3514CB"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300000,00</w:t>
            </w:r>
          </w:p>
        </w:tc>
        <w:tc>
          <w:tcPr>
            <w:tcW w:w="1417" w:type="dxa"/>
            <w:tcBorders>
              <w:top w:val="nil"/>
              <w:left w:val="nil"/>
              <w:bottom w:val="single" w:sz="4" w:space="0" w:color="auto"/>
              <w:right w:val="single" w:sz="4" w:space="0" w:color="auto"/>
            </w:tcBorders>
            <w:shd w:val="clear" w:color="auto" w:fill="auto"/>
            <w:vAlign w:val="center"/>
            <w:hideMark/>
          </w:tcPr>
          <w:p w14:paraId="656B931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Otvoreni postupak</w:t>
            </w:r>
          </w:p>
        </w:tc>
        <w:tc>
          <w:tcPr>
            <w:tcW w:w="1276" w:type="dxa"/>
            <w:tcBorders>
              <w:top w:val="nil"/>
              <w:left w:val="nil"/>
              <w:bottom w:val="single" w:sz="4" w:space="0" w:color="auto"/>
              <w:right w:val="single" w:sz="4" w:space="0" w:color="auto"/>
            </w:tcBorders>
            <w:shd w:val="clear" w:color="auto" w:fill="auto"/>
            <w:vAlign w:val="center"/>
            <w:hideMark/>
          </w:tcPr>
          <w:p w14:paraId="6AF720B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5AFD9C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DA</w:t>
            </w:r>
          </w:p>
        </w:tc>
        <w:tc>
          <w:tcPr>
            <w:tcW w:w="1418" w:type="dxa"/>
            <w:tcBorders>
              <w:top w:val="nil"/>
              <w:left w:val="nil"/>
              <w:bottom w:val="single" w:sz="4" w:space="0" w:color="auto"/>
              <w:right w:val="single" w:sz="4" w:space="0" w:color="auto"/>
            </w:tcBorders>
            <w:shd w:val="clear" w:color="auto" w:fill="auto"/>
            <w:vAlign w:val="center"/>
            <w:hideMark/>
          </w:tcPr>
          <w:p w14:paraId="6641E54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0905D40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lipanj 2022</w:t>
            </w:r>
          </w:p>
        </w:tc>
        <w:tc>
          <w:tcPr>
            <w:tcW w:w="1276" w:type="dxa"/>
            <w:tcBorders>
              <w:top w:val="nil"/>
              <w:left w:val="nil"/>
              <w:bottom w:val="single" w:sz="4" w:space="0" w:color="auto"/>
              <w:right w:val="single" w:sz="4" w:space="0" w:color="auto"/>
            </w:tcBorders>
            <w:shd w:val="clear" w:color="auto" w:fill="auto"/>
            <w:vAlign w:val="center"/>
            <w:hideMark/>
          </w:tcPr>
          <w:p w14:paraId="3FA3ADF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0556AB8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614DD751"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FEDC1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18/22</w:t>
            </w:r>
          </w:p>
        </w:tc>
        <w:tc>
          <w:tcPr>
            <w:tcW w:w="1843" w:type="dxa"/>
            <w:tcBorders>
              <w:top w:val="nil"/>
              <w:left w:val="nil"/>
              <w:bottom w:val="single" w:sz="4" w:space="0" w:color="auto"/>
              <w:right w:val="single" w:sz="4" w:space="0" w:color="auto"/>
            </w:tcBorders>
            <w:shd w:val="clear" w:color="auto" w:fill="auto"/>
            <w:vAlign w:val="center"/>
            <w:hideMark/>
          </w:tcPr>
          <w:p w14:paraId="574E034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uređenje lokacije za izgradnju reciklažnog dvorišta</w:t>
            </w:r>
          </w:p>
        </w:tc>
        <w:tc>
          <w:tcPr>
            <w:tcW w:w="1417" w:type="dxa"/>
            <w:tcBorders>
              <w:top w:val="nil"/>
              <w:left w:val="nil"/>
              <w:bottom w:val="single" w:sz="4" w:space="0" w:color="auto"/>
              <w:right w:val="single" w:sz="4" w:space="0" w:color="auto"/>
            </w:tcBorders>
            <w:shd w:val="clear" w:color="auto" w:fill="auto"/>
            <w:vAlign w:val="center"/>
            <w:hideMark/>
          </w:tcPr>
          <w:p w14:paraId="66E1432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77314000</w:t>
            </w:r>
          </w:p>
        </w:tc>
        <w:tc>
          <w:tcPr>
            <w:tcW w:w="1418" w:type="dxa"/>
            <w:tcBorders>
              <w:top w:val="nil"/>
              <w:left w:val="nil"/>
              <w:bottom w:val="single" w:sz="4" w:space="0" w:color="auto"/>
              <w:right w:val="single" w:sz="4" w:space="0" w:color="auto"/>
            </w:tcBorders>
            <w:shd w:val="clear" w:color="000000" w:fill="FFC000"/>
            <w:vAlign w:val="center"/>
            <w:hideMark/>
          </w:tcPr>
          <w:p w14:paraId="6AD98F52"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14:paraId="375C356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677A5B2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C07EF1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376C0BD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470FF43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4A183D5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1EF6134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03DC7A7F"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24A207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19/22</w:t>
            </w:r>
          </w:p>
        </w:tc>
        <w:tc>
          <w:tcPr>
            <w:tcW w:w="1843" w:type="dxa"/>
            <w:tcBorders>
              <w:top w:val="nil"/>
              <w:left w:val="nil"/>
              <w:bottom w:val="single" w:sz="4" w:space="0" w:color="auto"/>
              <w:right w:val="single" w:sz="4" w:space="0" w:color="auto"/>
            </w:tcBorders>
            <w:shd w:val="clear" w:color="auto" w:fill="auto"/>
            <w:vAlign w:val="center"/>
            <w:hideMark/>
          </w:tcPr>
          <w:p w14:paraId="70CB0C4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zbrinjavanje napuštenih životinja</w:t>
            </w:r>
          </w:p>
        </w:tc>
        <w:tc>
          <w:tcPr>
            <w:tcW w:w="1417" w:type="dxa"/>
            <w:tcBorders>
              <w:top w:val="nil"/>
              <w:left w:val="nil"/>
              <w:bottom w:val="single" w:sz="4" w:space="0" w:color="auto"/>
              <w:right w:val="single" w:sz="4" w:space="0" w:color="auto"/>
            </w:tcBorders>
            <w:shd w:val="clear" w:color="auto" w:fill="auto"/>
            <w:vAlign w:val="center"/>
            <w:hideMark/>
          </w:tcPr>
          <w:p w14:paraId="38A2E45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85200000</w:t>
            </w:r>
          </w:p>
        </w:tc>
        <w:tc>
          <w:tcPr>
            <w:tcW w:w="1418" w:type="dxa"/>
            <w:tcBorders>
              <w:top w:val="nil"/>
              <w:left w:val="nil"/>
              <w:bottom w:val="single" w:sz="4" w:space="0" w:color="auto"/>
              <w:right w:val="single" w:sz="4" w:space="0" w:color="auto"/>
            </w:tcBorders>
            <w:shd w:val="clear" w:color="000000" w:fill="FFC000"/>
            <w:vAlign w:val="center"/>
            <w:hideMark/>
          </w:tcPr>
          <w:p w14:paraId="5C1F121B"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60000,00</w:t>
            </w:r>
          </w:p>
        </w:tc>
        <w:tc>
          <w:tcPr>
            <w:tcW w:w="1417" w:type="dxa"/>
            <w:tcBorders>
              <w:top w:val="nil"/>
              <w:left w:val="nil"/>
              <w:bottom w:val="single" w:sz="4" w:space="0" w:color="auto"/>
              <w:right w:val="single" w:sz="4" w:space="0" w:color="auto"/>
            </w:tcBorders>
            <w:shd w:val="clear" w:color="auto" w:fill="auto"/>
            <w:vAlign w:val="center"/>
            <w:hideMark/>
          </w:tcPr>
          <w:p w14:paraId="2F06859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28403F1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3C0F62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5CB0E54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0957BE5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062DCD4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2628BCB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17174F13"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540E9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20/22</w:t>
            </w:r>
          </w:p>
        </w:tc>
        <w:tc>
          <w:tcPr>
            <w:tcW w:w="1843" w:type="dxa"/>
            <w:tcBorders>
              <w:top w:val="nil"/>
              <w:left w:val="nil"/>
              <w:bottom w:val="single" w:sz="4" w:space="0" w:color="auto"/>
              <w:right w:val="single" w:sz="4" w:space="0" w:color="auto"/>
            </w:tcBorders>
            <w:shd w:val="clear" w:color="auto" w:fill="auto"/>
            <w:vAlign w:val="center"/>
            <w:hideMark/>
          </w:tcPr>
          <w:p w14:paraId="7FC0700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usluga dezinsekcije</w:t>
            </w:r>
          </w:p>
        </w:tc>
        <w:tc>
          <w:tcPr>
            <w:tcW w:w="1417" w:type="dxa"/>
            <w:tcBorders>
              <w:top w:val="nil"/>
              <w:left w:val="nil"/>
              <w:bottom w:val="single" w:sz="4" w:space="0" w:color="auto"/>
              <w:right w:val="single" w:sz="4" w:space="0" w:color="auto"/>
            </w:tcBorders>
            <w:shd w:val="clear" w:color="auto" w:fill="auto"/>
            <w:vAlign w:val="center"/>
            <w:hideMark/>
          </w:tcPr>
          <w:p w14:paraId="149686B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90921000</w:t>
            </w:r>
          </w:p>
        </w:tc>
        <w:tc>
          <w:tcPr>
            <w:tcW w:w="1418" w:type="dxa"/>
            <w:tcBorders>
              <w:top w:val="nil"/>
              <w:left w:val="nil"/>
              <w:bottom w:val="single" w:sz="4" w:space="0" w:color="auto"/>
              <w:right w:val="single" w:sz="4" w:space="0" w:color="auto"/>
            </w:tcBorders>
            <w:shd w:val="clear" w:color="000000" w:fill="FFC000"/>
            <w:vAlign w:val="center"/>
            <w:hideMark/>
          </w:tcPr>
          <w:p w14:paraId="6DBB3A73"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80000,00</w:t>
            </w:r>
          </w:p>
        </w:tc>
        <w:tc>
          <w:tcPr>
            <w:tcW w:w="1417" w:type="dxa"/>
            <w:tcBorders>
              <w:top w:val="nil"/>
              <w:left w:val="nil"/>
              <w:bottom w:val="single" w:sz="4" w:space="0" w:color="auto"/>
              <w:right w:val="single" w:sz="4" w:space="0" w:color="auto"/>
            </w:tcBorders>
            <w:shd w:val="clear" w:color="auto" w:fill="auto"/>
            <w:vAlign w:val="center"/>
            <w:hideMark/>
          </w:tcPr>
          <w:p w14:paraId="42BE466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18A0151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0550EB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A2308C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5D159DC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2151C39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58C84BF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130BFCA5"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41478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21/22</w:t>
            </w:r>
          </w:p>
        </w:tc>
        <w:tc>
          <w:tcPr>
            <w:tcW w:w="1843" w:type="dxa"/>
            <w:tcBorders>
              <w:top w:val="nil"/>
              <w:left w:val="nil"/>
              <w:bottom w:val="single" w:sz="4" w:space="0" w:color="auto"/>
              <w:right w:val="single" w:sz="4" w:space="0" w:color="auto"/>
            </w:tcBorders>
            <w:shd w:val="clear" w:color="auto" w:fill="auto"/>
            <w:vAlign w:val="center"/>
            <w:hideMark/>
          </w:tcPr>
          <w:p w14:paraId="07628FD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usluge tekućeg i investicjskog održavanja građevinskih objekata</w:t>
            </w:r>
          </w:p>
        </w:tc>
        <w:tc>
          <w:tcPr>
            <w:tcW w:w="1417" w:type="dxa"/>
            <w:tcBorders>
              <w:top w:val="nil"/>
              <w:left w:val="nil"/>
              <w:bottom w:val="single" w:sz="4" w:space="0" w:color="auto"/>
              <w:right w:val="single" w:sz="4" w:space="0" w:color="auto"/>
            </w:tcBorders>
            <w:shd w:val="clear" w:color="auto" w:fill="auto"/>
            <w:vAlign w:val="center"/>
            <w:hideMark/>
          </w:tcPr>
          <w:p w14:paraId="6B34033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45200000</w:t>
            </w:r>
          </w:p>
        </w:tc>
        <w:tc>
          <w:tcPr>
            <w:tcW w:w="1418" w:type="dxa"/>
            <w:tcBorders>
              <w:top w:val="nil"/>
              <w:left w:val="nil"/>
              <w:bottom w:val="single" w:sz="4" w:space="0" w:color="auto"/>
              <w:right w:val="single" w:sz="4" w:space="0" w:color="auto"/>
            </w:tcBorders>
            <w:shd w:val="clear" w:color="000000" w:fill="FFC000"/>
            <w:vAlign w:val="center"/>
            <w:hideMark/>
          </w:tcPr>
          <w:p w14:paraId="456B4678"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56000,00</w:t>
            </w:r>
          </w:p>
        </w:tc>
        <w:tc>
          <w:tcPr>
            <w:tcW w:w="1417" w:type="dxa"/>
            <w:tcBorders>
              <w:top w:val="nil"/>
              <w:left w:val="nil"/>
              <w:bottom w:val="single" w:sz="4" w:space="0" w:color="auto"/>
              <w:right w:val="single" w:sz="4" w:space="0" w:color="auto"/>
            </w:tcBorders>
            <w:shd w:val="clear" w:color="auto" w:fill="auto"/>
            <w:vAlign w:val="center"/>
            <w:hideMark/>
          </w:tcPr>
          <w:p w14:paraId="3F7B312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74196A8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E1984B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404D35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482D9F2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193F8B7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35D6F89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7D73A7DC"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E8117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22/22</w:t>
            </w:r>
          </w:p>
        </w:tc>
        <w:tc>
          <w:tcPr>
            <w:tcW w:w="1843" w:type="dxa"/>
            <w:tcBorders>
              <w:top w:val="nil"/>
              <w:left w:val="nil"/>
              <w:bottom w:val="single" w:sz="4" w:space="0" w:color="auto"/>
              <w:right w:val="single" w:sz="4" w:space="0" w:color="auto"/>
            </w:tcBorders>
            <w:shd w:val="clear" w:color="auto" w:fill="auto"/>
            <w:vAlign w:val="center"/>
            <w:hideMark/>
          </w:tcPr>
          <w:p w14:paraId="5AF3060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uređenje društvenog doma u naselju Silaš</w:t>
            </w:r>
          </w:p>
        </w:tc>
        <w:tc>
          <w:tcPr>
            <w:tcW w:w="1417" w:type="dxa"/>
            <w:tcBorders>
              <w:top w:val="nil"/>
              <w:left w:val="nil"/>
              <w:bottom w:val="single" w:sz="4" w:space="0" w:color="auto"/>
              <w:right w:val="single" w:sz="4" w:space="0" w:color="auto"/>
            </w:tcBorders>
            <w:shd w:val="clear" w:color="auto" w:fill="auto"/>
            <w:vAlign w:val="center"/>
            <w:hideMark/>
          </w:tcPr>
          <w:p w14:paraId="383B27C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45200000</w:t>
            </w:r>
          </w:p>
        </w:tc>
        <w:tc>
          <w:tcPr>
            <w:tcW w:w="1418" w:type="dxa"/>
            <w:tcBorders>
              <w:top w:val="nil"/>
              <w:left w:val="nil"/>
              <w:bottom w:val="single" w:sz="4" w:space="0" w:color="auto"/>
              <w:right w:val="single" w:sz="4" w:space="0" w:color="auto"/>
            </w:tcBorders>
            <w:shd w:val="clear" w:color="000000" w:fill="FFC000"/>
            <w:vAlign w:val="center"/>
            <w:hideMark/>
          </w:tcPr>
          <w:p w14:paraId="507243C7"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160000,00</w:t>
            </w:r>
          </w:p>
        </w:tc>
        <w:tc>
          <w:tcPr>
            <w:tcW w:w="1417" w:type="dxa"/>
            <w:tcBorders>
              <w:top w:val="nil"/>
              <w:left w:val="nil"/>
              <w:bottom w:val="single" w:sz="4" w:space="0" w:color="auto"/>
              <w:right w:val="single" w:sz="4" w:space="0" w:color="auto"/>
            </w:tcBorders>
            <w:shd w:val="clear" w:color="auto" w:fill="auto"/>
            <w:vAlign w:val="center"/>
            <w:hideMark/>
          </w:tcPr>
          <w:p w14:paraId="4A9F098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523C560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FBD454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4B177C8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5F100DE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05F1EA6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2CBA2D9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523891B7"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FB90F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23/22</w:t>
            </w:r>
          </w:p>
        </w:tc>
        <w:tc>
          <w:tcPr>
            <w:tcW w:w="1843" w:type="dxa"/>
            <w:tcBorders>
              <w:top w:val="nil"/>
              <w:left w:val="nil"/>
              <w:bottom w:val="single" w:sz="4" w:space="0" w:color="auto"/>
              <w:right w:val="single" w:sz="4" w:space="0" w:color="auto"/>
            </w:tcBorders>
            <w:shd w:val="clear" w:color="auto" w:fill="auto"/>
            <w:vAlign w:val="center"/>
            <w:hideMark/>
          </w:tcPr>
          <w:p w14:paraId="45F633A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izgradnja garaže za smještaj općinskih vozila</w:t>
            </w:r>
          </w:p>
        </w:tc>
        <w:tc>
          <w:tcPr>
            <w:tcW w:w="1417" w:type="dxa"/>
            <w:tcBorders>
              <w:top w:val="nil"/>
              <w:left w:val="nil"/>
              <w:bottom w:val="single" w:sz="4" w:space="0" w:color="auto"/>
              <w:right w:val="single" w:sz="4" w:space="0" w:color="auto"/>
            </w:tcBorders>
            <w:shd w:val="clear" w:color="auto" w:fill="auto"/>
            <w:vAlign w:val="center"/>
            <w:hideMark/>
          </w:tcPr>
          <w:p w14:paraId="1129075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45213314</w:t>
            </w:r>
          </w:p>
        </w:tc>
        <w:tc>
          <w:tcPr>
            <w:tcW w:w="1418" w:type="dxa"/>
            <w:tcBorders>
              <w:top w:val="nil"/>
              <w:left w:val="nil"/>
              <w:bottom w:val="single" w:sz="4" w:space="0" w:color="auto"/>
              <w:right w:val="single" w:sz="4" w:space="0" w:color="auto"/>
            </w:tcBorders>
            <w:shd w:val="clear" w:color="000000" w:fill="FFC000"/>
            <w:vAlign w:val="center"/>
            <w:hideMark/>
          </w:tcPr>
          <w:p w14:paraId="6E0B040B"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14:paraId="37A714B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1FD311C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F5E53A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60BB8B9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15E66DE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441224A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07152BA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1E5747F2"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3AF07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24/22</w:t>
            </w:r>
          </w:p>
        </w:tc>
        <w:tc>
          <w:tcPr>
            <w:tcW w:w="1843" w:type="dxa"/>
            <w:tcBorders>
              <w:top w:val="nil"/>
              <w:left w:val="nil"/>
              <w:bottom w:val="single" w:sz="4" w:space="0" w:color="auto"/>
              <w:right w:val="single" w:sz="4" w:space="0" w:color="auto"/>
            </w:tcBorders>
            <w:shd w:val="clear" w:color="auto" w:fill="auto"/>
            <w:vAlign w:val="center"/>
            <w:hideMark/>
          </w:tcPr>
          <w:p w14:paraId="7328275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nabava mobilnih aparata</w:t>
            </w:r>
          </w:p>
        </w:tc>
        <w:tc>
          <w:tcPr>
            <w:tcW w:w="1417" w:type="dxa"/>
            <w:tcBorders>
              <w:top w:val="nil"/>
              <w:left w:val="nil"/>
              <w:bottom w:val="single" w:sz="4" w:space="0" w:color="auto"/>
              <w:right w:val="single" w:sz="4" w:space="0" w:color="auto"/>
            </w:tcBorders>
            <w:shd w:val="clear" w:color="auto" w:fill="auto"/>
            <w:vAlign w:val="center"/>
            <w:hideMark/>
          </w:tcPr>
          <w:p w14:paraId="667B6A6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32250000</w:t>
            </w:r>
          </w:p>
        </w:tc>
        <w:tc>
          <w:tcPr>
            <w:tcW w:w="1418" w:type="dxa"/>
            <w:tcBorders>
              <w:top w:val="nil"/>
              <w:left w:val="nil"/>
              <w:bottom w:val="single" w:sz="4" w:space="0" w:color="auto"/>
              <w:right w:val="single" w:sz="4" w:space="0" w:color="auto"/>
            </w:tcBorders>
            <w:shd w:val="clear" w:color="000000" w:fill="FFC000"/>
            <w:vAlign w:val="center"/>
            <w:hideMark/>
          </w:tcPr>
          <w:p w14:paraId="27AE2493"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24000,00</w:t>
            </w:r>
          </w:p>
        </w:tc>
        <w:tc>
          <w:tcPr>
            <w:tcW w:w="1417" w:type="dxa"/>
            <w:tcBorders>
              <w:top w:val="nil"/>
              <w:left w:val="nil"/>
              <w:bottom w:val="single" w:sz="4" w:space="0" w:color="auto"/>
              <w:right w:val="single" w:sz="4" w:space="0" w:color="auto"/>
            </w:tcBorders>
            <w:shd w:val="clear" w:color="auto" w:fill="auto"/>
            <w:vAlign w:val="center"/>
            <w:hideMark/>
          </w:tcPr>
          <w:p w14:paraId="5EBDDA7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3473EB5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E19359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8299D6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3F89219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0ADA39C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70E8642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0A39E866" w14:textId="77777777" w:rsidTr="00FA6689">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56FDAA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25/22</w:t>
            </w:r>
          </w:p>
        </w:tc>
        <w:tc>
          <w:tcPr>
            <w:tcW w:w="1843" w:type="dxa"/>
            <w:tcBorders>
              <w:top w:val="nil"/>
              <w:left w:val="nil"/>
              <w:bottom w:val="single" w:sz="4" w:space="0" w:color="auto"/>
              <w:right w:val="single" w:sz="4" w:space="0" w:color="auto"/>
            </w:tcBorders>
            <w:shd w:val="clear" w:color="auto" w:fill="auto"/>
            <w:vAlign w:val="center"/>
            <w:hideMark/>
          </w:tcPr>
          <w:p w14:paraId="7F249E1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nabava bagera</w:t>
            </w:r>
          </w:p>
        </w:tc>
        <w:tc>
          <w:tcPr>
            <w:tcW w:w="1417" w:type="dxa"/>
            <w:tcBorders>
              <w:top w:val="nil"/>
              <w:left w:val="nil"/>
              <w:bottom w:val="single" w:sz="4" w:space="0" w:color="auto"/>
              <w:right w:val="single" w:sz="4" w:space="0" w:color="auto"/>
            </w:tcBorders>
            <w:shd w:val="clear" w:color="auto" w:fill="auto"/>
            <w:vAlign w:val="center"/>
            <w:hideMark/>
          </w:tcPr>
          <w:p w14:paraId="3AD205F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43260000</w:t>
            </w:r>
          </w:p>
        </w:tc>
        <w:tc>
          <w:tcPr>
            <w:tcW w:w="1418" w:type="dxa"/>
            <w:tcBorders>
              <w:top w:val="nil"/>
              <w:left w:val="nil"/>
              <w:bottom w:val="single" w:sz="4" w:space="0" w:color="auto"/>
              <w:right w:val="single" w:sz="4" w:space="0" w:color="auto"/>
            </w:tcBorders>
            <w:shd w:val="clear" w:color="000000" w:fill="FFC000"/>
            <w:vAlign w:val="center"/>
            <w:hideMark/>
          </w:tcPr>
          <w:p w14:paraId="263BA954"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400000,00</w:t>
            </w:r>
          </w:p>
        </w:tc>
        <w:tc>
          <w:tcPr>
            <w:tcW w:w="1417" w:type="dxa"/>
            <w:tcBorders>
              <w:top w:val="nil"/>
              <w:left w:val="nil"/>
              <w:bottom w:val="single" w:sz="4" w:space="0" w:color="auto"/>
              <w:right w:val="single" w:sz="4" w:space="0" w:color="auto"/>
            </w:tcBorders>
            <w:shd w:val="clear" w:color="auto" w:fill="auto"/>
            <w:vAlign w:val="center"/>
            <w:hideMark/>
          </w:tcPr>
          <w:p w14:paraId="59DBB1C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Otvoreni postupak</w:t>
            </w:r>
          </w:p>
        </w:tc>
        <w:tc>
          <w:tcPr>
            <w:tcW w:w="1276" w:type="dxa"/>
            <w:tcBorders>
              <w:top w:val="nil"/>
              <w:left w:val="nil"/>
              <w:bottom w:val="single" w:sz="4" w:space="0" w:color="auto"/>
              <w:right w:val="single" w:sz="4" w:space="0" w:color="auto"/>
            </w:tcBorders>
            <w:shd w:val="clear" w:color="auto" w:fill="auto"/>
            <w:vAlign w:val="center"/>
            <w:hideMark/>
          </w:tcPr>
          <w:p w14:paraId="5C3F732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0931C64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558FAE1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04157EB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rujan 2022</w:t>
            </w:r>
          </w:p>
        </w:tc>
        <w:tc>
          <w:tcPr>
            <w:tcW w:w="1276" w:type="dxa"/>
            <w:tcBorders>
              <w:top w:val="nil"/>
              <w:left w:val="nil"/>
              <w:bottom w:val="single" w:sz="4" w:space="0" w:color="auto"/>
              <w:right w:val="single" w:sz="4" w:space="0" w:color="auto"/>
            </w:tcBorders>
            <w:shd w:val="clear" w:color="auto" w:fill="auto"/>
            <w:vAlign w:val="center"/>
            <w:hideMark/>
          </w:tcPr>
          <w:p w14:paraId="47AB29B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 mjeseca</w:t>
            </w:r>
          </w:p>
        </w:tc>
        <w:tc>
          <w:tcPr>
            <w:tcW w:w="1420" w:type="dxa"/>
            <w:tcBorders>
              <w:top w:val="nil"/>
              <w:left w:val="nil"/>
              <w:bottom w:val="single" w:sz="4" w:space="0" w:color="auto"/>
              <w:right w:val="single" w:sz="4" w:space="0" w:color="auto"/>
            </w:tcBorders>
            <w:shd w:val="clear" w:color="auto" w:fill="auto"/>
            <w:vAlign w:val="center"/>
            <w:hideMark/>
          </w:tcPr>
          <w:p w14:paraId="0C6B44C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42F6D0F3"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9558A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26/22</w:t>
            </w:r>
          </w:p>
        </w:tc>
        <w:tc>
          <w:tcPr>
            <w:tcW w:w="1843" w:type="dxa"/>
            <w:tcBorders>
              <w:top w:val="nil"/>
              <w:left w:val="nil"/>
              <w:bottom w:val="single" w:sz="4" w:space="0" w:color="auto"/>
              <w:right w:val="single" w:sz="4" w:space="0" w:color="auto"/>
            </w:tcBorders>
            <w:shd w:val="clear" w:color="auto" w:fill="auto"/>
            <w:vAlign w:val="center"/>
            <w:hideMark/>
          </w:tcPr>
          <w:p w14:paraId="7E78244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motorni benzin i dizel gorivo za službene automobile</w:t>
            </w:r>
          </w:p>
        </w:tc>
        <w:tc>
          <w:tcPr>
            <w:tcW w:w="1417" w:type="dxa"/>
            <w:tcBorders>
              <w:top w:val="nil"/>
              <w:left w:val="nil"/>
              <w:bottom w:val="single" w:sz="4" w:space="0" w:color="auto"/>
              <w:right w:val="single" w:sz="4" w:space="0" w:color="auto"/>
            </w:tcBorders>
            <w:shd w:val="clear" w:color="auto" w:fill="auto"/>
            <w:vAlign w:val="center"/>
            <w:hideMark/>
          </w:tcPr>
          <w:p w14:paraId="6215083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09132000</w:t>
            </w:r>
          </w:p>
        </w:tc>
        <w:tc>
          <w:tcPr>
            <w:tcW w:w="1418" w:type="dxa"/>
            <w:tcBorders>
              <w:top w:val="nil"/>
              <w:left w:val="nil"/>
              <w:bottom w:val="single" w:sz="4" w:space="0" w:color="auto"/>
              <w:right w:val="single" w:sz="4" w:space="0" w:color="auto"/>
            </w:tcBorders>
            <w:shd w:val="clear" w:color="000000" w:fill="FFC000"/>
            <w:vAlign w:val="center"/>
            <w:hideMark/>
          </w:tcPr>
          <w:p w14:paraId="5BEA18F3"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24000,00</w:t>
            </w:r>
          </w:p>
        </w:tc>
        <w:tc>
          <w:tcPr>
            <w:tcW w:w="1417" w:type="dxa"/>
            <w:tcBorders>
              <w:top w:val="nil"/>
              <w:left w:val="nil"/>
              <w:bottom w:val="single" w:sz="4" w:space="0" w:color="auto"/>
              <w:right w:val="single" w:sz="4" w:space="0" w:color="auto"/>
            </w:tcBorders>
            <w:shd w:val="clear" w:color="auto" w:fill="auto"/>
            <w:vAlign w:val="center"/>
            <w:hideMark/>
          </w:tcPr>
          <w:p w14:paraId="3ECC07B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3451688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223C37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210F279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5D6F9B6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1DA8E74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73BD5F1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7C7E2E65"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BAC60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27/22</w:t>
            </w:r>
          </w:p>
        </w:tc>
        <w:tc>
          <w:tcPr>
            <w:tcW w:w="1843" w:type="dxa"/>
            <w:tcBorders>
              <w:top w:val="nil"/>
              <w:left w:val="nil"/>
              <w:bottom w:val="single" w:sz="4" w:space="0" w:color="auto"/>
              <w:right w:val="single" w:sz="4" w:space="0" w:color="auto"/>
            </w:tcBorders>
            <w:shd w:val="clear" w:color="auto" w:fill="auto"/>
            <w:vAlign w:val="center"/>
            <w:hideMark/>
          </w:tcPr>
          <w:p w14:paraId="454BECE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izgradnja pješačkog semafora sa mjeračima brzine u naselju Šodolovci</w:t>
            </w:r>
          </w:p>
        </w:tc>
        <w:tc>
          <w:tcPr>
            <w:tcW w:w="1417" w:type="dxa"/>
            <w:tcBorders>
              <w:top w:val="nil"/>
              <w:left w:val="nil"/>
              <w:bottom w:val="single" w:sz="4" w:space="0" w:color="auto"/>
              <w:right w:val="single" w:sz="4" w:space="0" w:color="auto"/>
            </w:tcBorders>
            <w:shd w:val="clear" w:color="auto" w:fill="auto"/>
            <w:vAlign w:val="center"/>
            <w:hideMark/>
          </w:tcPr>
          <w:p w14:paraId="0CCB7AF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34996100</w:t>
            </w:r>
          </w:p>
        </w:tc>
        <w:tc>
          <w:tcPr>
            <w:tcW w:w="1418" w:type="dxa"/>
            <w:tcBorders>
              <w:top w:val="nil"/>
              <w:left w:val="nil"/>
              <w:bottom w:val="single" w:sz="4" w:space="0" w:color="auto"/>
              <w:right w:val="single" w:sz="4" w:space="0" w:color="auto"/>
            </w:tcBorders>
            <w:shd w:val="clear" w:color="000000" w:fill="FFC000"/>
            <w:vAlign w:val="center"/>
            <w:hideMark/>
          </w:tcPr>
          <w:p w14:paraId="7539EA10"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293467,00</w:t>
            </w:r>
          </w:p>
        </w:tc>
        <w:tc>
          <w:tcPr>
            <w:tcW w:w="1417" w:type="dxa"/>
            <w:tcBorders>
              <w:top w:val="nil"/>
              <w:left w:val="nil"/>
              <w:bottom w:val="single" w:sz="4" w:space="0" w:color="auto"/>
              <w:right w:val="single" w:sz="4" w:space="0" w:color="auto"/>
            </w:tcBorders>
            <w:shd w:val="clear" w:color="auto" w:fill="auto"/>
            <w:vAlign w:val="center"/>
            <w:hideMark/>
          </w:tcPr>
          <w:p w14:paraId="49D563D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Otvoreni postupak</w:t>
            </w:r>
          </w:p>
        </w:tc>
        <w:tc>
          <w:tcPr>
            <w:tcW w:w="1276" w:type="dxa"/>
            <w:tcBorders>
              <w:top w:val="nil"/>
              <w:left w:val="nil"/>
              <w:bottom w:val="single" w:sz="4" w:space="0" w:color="auto"/>
              <w:right w:val="single" w:sz="4" w:space="0" w:color="auto"/>
            </w:tcBorders>
            <w:shd w:val="clear" w:color="auto" w:fill="auto"/>
            <w:vAlign w:val="center"/>
            <w:hideMark/>
          </w:tcPr>
          <w:p w14:paraId="1A633A7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BC5E20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217C423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3705099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travanj 2022</w:t>
            </w:r>
          </w:p>
        </w:tc>
        <w:tc>
          <w:tcPr>
            <w:tcW w:w="1276" w:type="dxa"/>
            <w:tcBorders>
              <w:top w:val="nil"/>
              <w:left w:val="nil"/>
              <w:bottom w:val="single" w:sz="4" w:space="0" w:color="auto"/>
              <w:right w:val="single" w:sz="4" w:space="0" w:color="auto"/>
            </w:tcBorders>
            <w:shd w:val="clear" w:color="auto" w:fill="auto"/>
            <w:vAlign w:val="center"/>
            <w:hideMark/>
          </w:tcPr>
          <w:p w14:paraId="574D453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 mjeseca</w:t>
            </w:r>
          </w:p>
        </w:tc>
        <w:tc>
          <w:tcPr>
            <w:tcW w:w="1420" w:type="dxa"/>
            <w:tcBorders>
              <w:top w:val="nil"/>
              <w:left w:val="nil"/>
              <w:bottom w:val="single" w:sz="4" w:space="0" w:color="auto"/>
              <w:right w:val="single" w:sz="4" w:space="0" w:color="auto"/>
            </w:tcBorders>
            <w:shd w:val="clear" w:color="auto" w:fill="auto"/>
            <w:vAlign w:val="center"/>
            <w:hideMark/>
          </w:tcPr>
          <w:p w14:paraId="4A6414C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09262195"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C6CE8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lastRenderedPageBreak/>
              <w:t>28/22</w:t>
            </w:r>
          </w:p>
        </w:tc>
        <w:tc>
          <w:tcPr>
            <w:tcW w:w="1843" w:type="dxa"/>
            <w:tcBorders>
              <w:top w:val="nil"/>
              <w:left w:val="nil"/>
              <w:bottom w:val="single" w:sz="4" w:space="0" w:color="auto"/>
              <w:right w:val="single" w:sz="4" w:space="0" w:color="auto"/>
            </w:tcBorders>
            <w:shd w:val="clear" w:color="auto" w:fill="auto"/>
            <w:vAlign w:val="center"/>
            <w:hideMark/>
          </w:tcPr>
          <w:p w14:paraId="58EEECC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izrada prometnih elaborata</w:t>
            </w:r>
          </w:p>
        </w:tc>
        <w:tc>
          <w:tcPr>
            <w:tcW w:w="1417" w:type="dxa"/>
            <w:tcBorders>
              <w:top w:val="nil"/>
              <w:left w:val="nil"/>
              <w:bottom w:val="single" w:sz="4" w:space="0" w:color="auto"/>
              <w:right w:val="single" w:sz="4" w:space="0" w:color="auto"/>
            </w:tcBorders>
            <w:shd w:val="clear" w:color="auto" w:fill="auto"/>
            <w:vAlign w:val="center"/>
            <w:hideMark/>
          </w:tcPr>
          <w:p w14:paraId="60FEB4A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71322500</w:t>
            </w:r>
          </w:p>
        </w:tc>
        <w:tc>
          <w:tcPr>
            <w:tcW w:w="1418" w:type="dxa"/>
            <w:tcBorders>
              <w:top w:val="nil"/>
              <w:left w:val="nil"/>
              <w:bottom w:val="single" w:sz="4" w:space="0" w:color="auto"/>
              <w:right w:val="single" w:sz="4" w:space="0" w:color="auto"/>
            </w:tcBorders>
            <w:shd w:val="clear" w:color="000000" w:fill="FFC000"/>
            <w:vAlign w:val="center"/>
            <w:hideMark/>
          </w:tcPr>
          <w:p w14:paraId="26648DFC"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24000,00</w:t>
            </w:r>
          </w:p>
        </w:tc>
        <w:tc>
          <w:tcPr>
            <w:tcW w:w="1417" w:type="dxa"/>
            <w:tcBorders>
              <w:top w:val="nil"/>
              <w:left w:val="nil"/>
              <w:bottom w:val="single" w:sz="4" w:space="0" w:color="auto"/>
              <w:right w:val="single" w:sz="4" w:space="0" w:color="auto"/>
            </w:tcBorders>
            <w:shd w:val="clear" w:color="auto" w:fill="auto"/>
            <w:vAlign w:val="center"/>
            <w:hideMark/>
          </w:tcPr>
          <w:p w14:paraId="7AA7BBE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0FE1B34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0A7F44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26530BD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5AF99B2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34C230E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18DA48C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516C249A"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E3023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29/22</w:t>
            </w:r>
          </w:p>
        </w:tc>
        <w:tc>
          <w:tcPr>
            <w:tcW w:w="1843" w:type="dxa"/>
            <w:tcBorders>
              <w:top w:val="nil"/>
              <w:left w:val="nil"/>
              <w:bottom w:val="single" w:sz="4" w:space="0" w:color="auto"/>
              <w:right w:val="single" w:sz="4" w:space="0" w:color="auto"/>
            </w:tcBorders>
            <w:shd w:val="clear" w:color="auto" w:fill="auto"/>
            <w:vAlign w:val="center"/>
            <w:hideMark/>
          </w:tcPr>
          <w:p w14:paraId="1DD8841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izrada projektno-tehničke dokmentacije za projekt uređenja ribnjaka u naselju Koprivna</w:t>
            </w:r>
          </w:p>
        </w:tc>
        <w:tc>
          <w:tcPr>
            <w:tcW w:w="1417" w:type="dxa"/>
            <w:tcBorders>
              <w:top w:val="nil"/>
              <w:left w:val="nil"/>
              <w:bottom w:val="single" w:sz="4" w:space="0" w:color="auto"/>
              <w:right w:val="single" w:sz="4" w:space="0" w:color="auto"/>
            </w:tcBorders>
            <w:shd w:val="clear" w:color="auto" w:fill="auto"/>
            <w:vAlign w:val="center"/>
            <w:hideMark/>
          </w:tcPr>
          <w:p w14:paraId="16515D1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71250000</w:t>
            </w:r>
          </w:p>
        </w:tc>
        <w:tc>
          <w:tcPr>
            <w:tcW w:w="1418" w:type="dxa"/>
            <w:tcBorders>
              <w:top w:val="nil"/>
              <w:left w:val="nil"/>
              <w:bottom w:val="single" w:sz="4" w:space="0" w:color="auto"/>
              <w:right w:val="single" w:sz="4" w:space="0" w:color="auto"/>
            </w:tcBorders>
            <w:shd w:val="clear" w:color="000000" w:fill="FFC000"/>
            <w:vAlign w:val="center"/>
            <w:hideMark/>
          </w:tcPr>
          <w:p w14:paraId="4A6C6423"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1200000,00</w:t>
            </w:r>
          </w:p>
        </w:tc>
        <w:tc>
          <w:tcPr>
            <w:tcW w:w="1417" w:type="dxa"/>
            <w:tcBorders>
              <w:top w:val="nil"/>
              <w:left w:val="nil"/>
              <w:bottom w:val="single" w:sz="4" w:space="0" w:color="auto"/>
              <w:right w:val="single" w:sz="4" w:space="0" w:color="auto"/>
            </w:tcBorders>
            <w:shd w:val="clear" w:color="auto" w:fill="auto"/>
            <w:vAlign w:val="center"/>
            <w:hideMark/>
          </w:tcPr>
          <w:p w14:paraId="3B4A826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Otvoreni postupak</w:t>
            </w:r>
          </w:p>
        </w:tc>
        <w:tc>
          <w:tcPr>
            <w:tcW w:w="1276" w:type="dxa"/>
            <w:tcBorders>
              <w:top w:val="nil"/>
              <w:left w:val="nil"/>
              <w:bottom w:val="single" w:sz="4" w:space="0" w:color="auto"/>
              <w:right w:val="single" w:sz="4" w:space="0" w:color="auto"/>
            </w:tcBorders>
            <w:shd w:val="clear" w:color="auto" w:fill="auto"/>
            <w:vAlign w:val="center"/>
            <w:hideMark/>
          </w:tcPr>
          <w:p w14:paraId="347AAF7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1AB667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0785C59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31F9B86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kolovoz 2022</w:t>
            </w:r>
          </w:p>
        </w:tc>
        <w:tc>
          <w:tcPr>
            <w:tcW w:w="1276" w:type="dxa"/>
            <w:tcBorders>
              <w:top w:val="nil"/>
              <w:left w:val="nil"/>
              <w:bottom w:val="single" w:sz="4" w:space="0" w:color="auto"/>
              <w:right w:val="single" w:sz="4" w:space="0" w:color="auto"/>
            </w:tcBorders>
            <w:shd w:val="clear" w:color="auto" w:fill="auto"/>
            <w:vAlign w:val="center"/>
            <w:hideMark/>
          </w:tcPr>
          <w:p w14:paraId="54230D2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6 mjeseci</w:t>
            </w:r>
          </w:p>
        </w:tc>
        <w:tc>
          <w:tcPr>
            <w:tcW w:w="1420" w:type="dxa"/>
            <w:tcBorders>
              <w:top w:val="nil"/>
              <w:left w:val="nil"/>
              <w:bottom w:val="single" w:sz="4" w:space="0" w:color="auto"/>
              <w:right w:val="single" w:sz="4" w:space="0" w:color="auto"/>
            </w:tcBorders>
            <w:shd w:val="clear" w:color="auto" w:fill="auto"/>
            <w:vAlign w:val="center"/>
            <w:hideMark/>
          </w:tcPr>
          <w:p w14:paraId="5FBC2F3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49EA6FAA"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C4F6B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30/22</w:t>
            </w:r>
          </w:p>
        </w:tc>
        <w:tc>
          <w:tcPr>
            <w:tcW w:w="1843" w:type="dxa"/>
            <w:tcBorders>
              <w:top w:val="nil"/>
              <w:left w:val="nil"/>
              <w:bottom w:val="single" w:sz="4" w:space="0" w:color="auto"/>
              <w:right w:val="single" w:sz="4" w:space="0" w:color="auto"/>
            </w:tcBorders>
            <w:shd w:val="clear" w:color="auto" w:fill="auto"/>
            <w:vAlign w:val="center"/>
            <w:hideMark/>
          </w:tcPr>
          <w:p w14:paraId="6B38E0D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uređenje otresnica</w:t>
            </w:r>
          </w:p>
        </w:tc>
        <w:tc>
          <w:tcPr>
            <w:tcW w:w="1417" w:type="dxa"/>
            <w:tcBorders>
              <w:top w:val="nil"/>
              <w:left w:val="nil"/>
              <w:bottom w:val="single" w:sz="4" w:space="0" w:color="auto"/>
              <w:right w:val="single" w:sz="4" w:space="0" w:color="auto"/>
            </w:tcBorders>
            <w:shd w:val="clear" w:color="auto" w:fill="auto"/>
            <w:vAlign w:val="center"/>
            <w:hideMark/>
          </w:tcPr>
          <w:p w14:paraId="001620E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45233141</w:t>
            </w:r>
          </w:p>
        </w:tc>
        <w:tc>
          <w:tcPr>
            <w:tcW w:w="1418" w:type="dxa"/>
            <w:tcBorders>
              <w:top w:val="nil"/>
              <w:left w:val="nil"/>
              <w:bottom w:val="single" w:sz="4" w:space="0" w:color="auto"/>
              <w:right w:val="single" w:sz="4" w:space="0" w:color="auto"/>
            </w:tcBorders>
            <w:shd w:val="clear" w:color="000000" w:fill="FFC000"/>
            <w:vAlign w:val="center"/>
            <w:hideMark/>
          </w:tcPr>
          <w:p w14:paraId="6BF7EE97"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80000,00</w:t>
            </w:r>
          </w:p>
        </w:tc>
        <w:tc>
          <w:tcPr>
            <w:tcW w:w="1417" w:type="dxa"/>
            <w:tcBorders>
              <w:top w:val="nil"/>
              <w:left w:val="nil"/>
              <w:bottom w:val="single" w:sz="4" w:space="0" w:color="auto"/>
              <w:right w:val="single" w:sz="4" w:space="0" w:color="auto"/>
            </w:tcBorders>
            <w:shd w:val="clear" w:color="auto" w:fill="auto"/>
            <w:vAlign w:val="center"/>
            <w:hideMark/>
          </w:tcPr>
          <w:p w14:paraId="2189000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izuzet od primjene Zakona</w:t>
            </w:r>
          </w:p>
        </w:tc>
        <w:tc>
          <w:tcPr>
            <w:tcW w:w="1276" w:type="dxa"/>
            <w:tcBorders>
              <w:top w:val="nil"/>
              <w:left w:val="nil"/>
              <w:bottom w:val="single" w:sz="4" w:space="0" w:color="auto"/>
              <w:right w:val="single" w:sz="4" w:space="0" w:color="auto"/>
            </w:tcBorders>
            <w:shd w:val="clear" w:color="auto" w:fill="auto"/>
            <w:vAlign w:val="center"/>
            <w:hideMark/>
          </w:tcPr>
          <w:p w14:paraId="1FD4019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34EA66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1B53548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66DE89F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025FE18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335B201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1C788980"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CAB9C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31/22</w:t>
            </w:r>
          </w:p>
        </w:tc>
        <w:tc>
          <w:tcPr>
            <w:tcW w:w="1843" w:type="dxa"/>
            <w:tcBorders>
              <w:top w:val="nil"/>
              <w:left w:val="nil"/>
              <w:bottom w:val="single" w:sz="4" w:space="0" w:color="auto"/>
              <w:right w:val="single" w:sz="4" w:space="0" w:color="auto"/>
            </w:tcBorders>
            <w:shd w:val="clear" w:color="auto" w:fill="auto"/>
            <w:vAlign w:val="center"/>
            <w:hideMark/>
          </w:tcPr>
          <w:p w14:paraId="1945EC2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ozelenjavanje</w:t>
            </w:r>
          </w:p>
        </w:tc>
        <w:tc>
          <w:tcPr>
            <w:tcW w:w="1417" w:type="dxa"/>
            <w:tcBorders>
              <w:top w:val="nil"/>
              <w:left w:val="nil"/>
              <w:bottom w:val="single" w:sz="4" w:space="0" w:color="auto"/>
              <w:right w:val="single" w:sz="4" w:space="0" w:color="auto"/>
            </w:tcBorders>
            <w:shd w:val="clear" w:color="auto" w:fill="auto"/>
            <w:vAlign w:val="center"/>
            <w:hideMark/>
          </w:tcPr>
          <w:p w14:paraId="2A81340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77310000</w:t>
            </w:r>
          </w:p>
        </w:tc>
        <w:tc>
          <w:tcPr>
            <w:tcW w:w="1418" w:type="dxa"/>
            <w:tcBorders>
              <w:top w:val="nil"/>
              <w:left w:val="nil"/>
              <w:bottom w:val="single" w:sz="4" w:space="0" w:color="auto"/>
              <w:right w:val="single" w:sz="4" w:space="0" w:color="auto"/>
            </w:tcBorders>
            <w:shd w:val="clear" w:color="000000" w:fill="FFC000"/>
            <w:vAlign w:val="center"/>
            <w:hideMark/>
          </w:tcPr>
          <w:p w14:paraId="39B5387F"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80000,00</w:t>
            </w:r>
          </w:p>
        </w:tc>
        <w:tc>
          <w:tcPr>
            <w:tcW w:w="1417" w:type="dxa"/>
            <w:tcBorders>
              <w:top w:val="nil"/>
              <w:left w:val="nil"/>
              <w:bottom w:val="single" w:sz="4" w:space="0" w:color="auto"/>
              <w:right w:val="single" w:sz="4" w:space="0" w:color="auto"/>
            </w:tcBorders>
            <w:shd w:val="clear" w:color="auto" w:fill="auto"/>
            <w:vAlign w:val="center"/>
            <w:hideMark/>
          </w:tcPr>
          <w:p w14:paraId="78453F1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139174B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E36C4E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262BBB0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76B242A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2FB49F7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3F578AE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7CE8BDC3"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FB53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32/22</w:t>
            </w:r>
          </w:p>
        </w:tc>
        <w:tc>
          <w:tcPr>
            <w:tcW w:w="1843" w:type="dxa"/>
            <w:tcBorders>
              <w:top w:val="nil"/>
              <w:left w:val="nil"/>
              <w:bottom w:val="single" w:sz="4" w:space="0" w:color="auto"/>
              <w:right w:val="single" w:sz="4" w:space="0" w:color="auto"/>
            </w:tcBorders>
            <w:shd w:val="clear" w:color="auto" w:fill="auto"/>
            <w:vAlign w:val="center"/>
            <w:hideMark/>
          </w:tcPr>
          <w:p w14:paraId="4217BDE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održavanje nerazvrstanih cesta</w:t>
            </w:r>
          </w:p>
        </w:tc>
        <w:tc>
          <w:tcPr>
            <w:tcW w:w="1417" w:type="dxa"/>
            <w:tcBorders>
              <w:top w:val="nil"/>
              <w:left w:val="nil"/>
              <w:bottom w:val="single" w:sz="4" w:space="0" w:color="auto"/>
              <w:right w:val="single" w:sz="4" w:space="0" w:color="auto"/>
            </w:tcBorders>
            <w:shd w:val="clear" w:color="auto" w:fill="auto"/>
            <w:vAlign w:val="center"/>
            <w:hideMark/>
          </w:tcPr>
          <w:p w14:paraId="23DDD06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50230000</w:t>
            </w:r>
          </w:p>
        </w:tc>
        <w:tc>
          <w:tcPr>
            <w:tcW w:w="1418" w:type="dxa"/>
            <w:tcBorders>
              <w:top w:val="nil"/>
              <w:left w:val="nil"/>
              <w:bottom w:val="single" w:sz="4" w:space="0" w:color="auto"/>
              <w:right w:val="single" w:sz="4" w:space="0" w:color="auto"/>
            </w:tcBorders>
            <w:shd w:val="clear" w:color="000000" w:fill="FFC000"/>
            <w:vAlign w:val="center"/>
            <w:hideMark/>
          </w:tcPr>
          <w:p w14:paraId="0F905503"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14:paraId="2F1A0EE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izuzet od primjene Zakona</w:t>
            </w:r>
          </w:p>
        </w:tc>
        <w:tc>
          <w:tcPr>
            <w:tcW w:w="1276" w:type="dxa"/>
            <w:tcBorders>
              <w:top w:val="nil"/>
              <w:left w:val="nil"/>
              <w:bottom w:val="single" w:sz="4" w:space="0" w:color="auto"/>
              <w:right w:val="single" w:sz="4" w:space="0" w:color="auto"/>
            </w:tcBorders>
            <w:shd w:val="clear" w:color="auto" w:fill="auto"/>
            <w:vAlign w:val="center"/>
            <w:hideMark/>
          </w:tcPr>
          <w:p w14:paraId="15BACAA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39FE140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63525D4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69D2453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42B70F1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03CA248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389BD35B"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7C4D6C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33/22</w:t>
            </w:r>
          </w:p>
        </w:tc>
        <w:tc>
          <w:tcPr>
            <w:tcW w:w="1843" w:type="dxa"/>
            <w:tcBorders>
              <w:top w:val="nil"/>
              <w:left w:val="nil"/>
              <w:bottom w:val="single" w:sz="4" w:space="0" w:color="auto"/>
              <w:right w:val="single" w:sz="4" w:space="0" w:color="auto"/>
            </w:tcBorders>
            <w:shd w:val="clear" w:color="auto" w:fill="auto"/>
            <w:vAlign w:val="center"/>
            <w:hideMark/>
          </w:tcPr>
          <w:p w14:paraId="2571652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poslovi zimske službe</w:t>
            </w:r>
          </w:p>
        </w:tc>
        <w:tc>
          <w:tcPr>
            <w:tcW w:w="1417" w:type="dxa"/>
            <w:tcBorders>
              <w:top w:val="nil"/>
              <w:left w:val="nil"/>
              <w:bottom w:val="single" w:sz="4" w:space="0" w:color="auto"/>
              <w:right w:val="single" w:sz="4" w:space="0" w:color="auto"/>
            </w:tcBorders>
            <w:shd w:val="clear" w:color="auto" w:fill="auto"/>
            <w:vAlign w:val="center"/>
            <w:hideMark/>
          </w:tcPr>
          <w:p w14:paraId="0A41FAC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90620000</w:t>
            </w:r>
          </w:p>
        </w:tc>
        <w:tc>
          <w:tcPr>
            <w:tcW w:w="1418" w:type="dxa"/>
            <w:tcBorders>
              <w:top w:val="nil"/>
              <w:left w:val="nil"/>
              <w:bottom w:val="single" w:sz="4" w:space="0" w:color="auto"/>
              <w:right w:val="single" w:sz="4" w:space="0" w:color="auto"/>
            </w:tcBorders>
            <w:shd w:val="clear" w:color="000000" w:fill="FFC000"/>
            <w:vAlign w:val="center"/>
            <w:hideMark/>
          </w:tcPr>
          <w:p w14:paraId="203EA94B"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36000,00</w:t>
            </w:r>
          </w:p>
        </w:tc>
        <w:tc>
          <w:tcPr>
            <w:tcW w:w="1417" w:type="dxa"/>
            <w:tcBorders>
              <w:top w:val="nil"/>
              <w:left w:val="nil"/>
              <w:bottom w:val="single" w:sz="4" w:space="0" w:color="auto"/>
              <w:right w:val="single" w:sz="4" w:space="0" w:color="auto"/>
            </w:tcBorders>
            <w:shd w:val="clear" w:color="auto" w:fill="auto"/>
            <w:vAlign w:val="center"/>
            <w:hideMark/>
          </w:tcPr>
          <w:p w14:paraId="1EF1658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izuzet od primjene Zakona</w:t>
            </w:r>
          </w:p>
        </w:tc>
        <w:tc>
          <w:tcPr>
            <w:tcW w:w="1276" w:type="dxa"/>
            <w:tcBorders>
              <w:top w:val="nil"/>
              <w:left w:val="nil"/>
              <w:bottom w:val="single" w:sz="4" w:space="0" w:color="auto"/>
              <w:right w:val="single" w:sz="4" w:space="0" w:color="auto"/>
            </w:tcBorders>
            <w:shd w:val="clear" w:color="auto" w:fill="auto"/>
            <w:vAlign w:val="center"/>
            <w:hideMark/>
          </w:tcPr>
          <w:p w14:paraId="2DD0F09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3AAB70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073D8B0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5F0A3C9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26C3528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2E4217E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3ADACA86"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082D1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34/22</w:t>
            </w:r>
          </w:p>
        </w:tc>
        <w:tc>
          <w:tcPr>
            <w:tcW w:w="1843" w:type="dxa"/>
            <w:tcBorders>
              <w:top w:val="nil"/>
              <w:left w:val="nil"/>
              <w:bottom w:val="single" w:sz="4" w:space="0" w:color="auto"/>
              <w:right w:val="single" w:sz="4" w:space="0" w:color="auto"/>
            </w:tcBorders>
            <w:shd w:val="clear" w:color="auto" w:fill="auto"/>
            <w:vAlign w:val="center"/>
            <w:hideMark/>
          </w:tcPr>
          <w:p w14:paraId="4DB7905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uređenje kanalske mreže</w:t>
            </w:r>
          </w:p>
        </w:tc>
        <w:tc>
          <w:tcPr>
            <w:tcW w:w="1417" w:type="dxa"/>
            <w:tcBorders>
              <w:top w:val="nil"/>
              <w:left w:val="nil"/>
              <w:bottom w:val="single" w:sz="4" w:space="0" w:color="auto"/>
              <w:right w:val="single" w:sz="4" w:space="0" w:color="auto"/>
            </w:tcBorders>
            <w:shd w:val="clear" w:color="auto" w:fill="auto"/>
            <w:vAlign w:val="center"/>
            <w:hideMark/>
          </w:tcPr>
          <w:p w14:paraId="16286B0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45247112</w:t>
            </w:r>
          </w:p>
        </w:tc>
        <w:tc>
          <w:tcPr>
            <w:tcW w:w="1418" w:type="dxa"/>
            <w:tcBorders>
              <w:top w:val="nil"/>
              <w:left w:val="nil"/>
              <w:bottom w:val="single" w:sz="4" w:space="0" w:color="auto"/>
              <w:right w:val="single" w:sz="4" w:space="0" w:color="auto"/>
            </w:tcBorders>
            <w:shd w:val="clear" w:color="000000" w:fill="FFC000"/>
            <w:vAlign w:val="center"/>
            <w:hideMark/>
          </w:tcPr>
          <w:p w14:paraId="279E2809"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320000,00</w:t>
            </w:r>
          </w:p>
        </w:tc>
        <w:tc>
          <w:tcPr>
            <w:tcW w:w="1417" w:type="dxa"/>
            <w:tcBorders>
              <w:top w:val="nil"/>
              <w:left w:val="nil"/>
              <w:bottom w:val="single" w:sz="4" w:space="0" w:color="auto"/>
              <w:right w:val="single" w:sz="4" w:space="0" w:color="auto"/>
            </w:tcBorders>
            <w:shd w:val="clear" w:color="auto" w:fill="auto"/>
            <w:vAlign w:val="center"/>
            <w:hideMark/>
          </w:tcPr>
          <w:p w14:paraId="7972A1D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izuzet od primjene Zakona</w:t>
            </w:r>
          </w:p>
        </w:tc>
        <w:tc>
          <w:tcPr>
            <w:tcW w:w="1276" w:type="dxa"/>
            <w:tcBorders>
              <w:top w:val="nil"/>
              <w:left w:val="nil"/>
              <w:bottom w:val="single" w:sz="4" w:space="0" w:color="auto"/>
              <w:right w:val="single" w:sz="4" w:space="0" w:color="auto"/>
            </w:tcBorders>
            <w:shd w:val="clear" w:color="auto" w:fill="auto"/>
            <w:vAlign w:val="center"/>
            <w:hideMark/>
          </w:tcPr>
          <w:p w14:paraId="3DB83E6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603FBCC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083A0EB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36523B1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0BB1FAA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45E9F14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554CB7B2"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984F5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35/22</w:t>
            </w:r>
          </w:p>
        </w:tc>
        <w:tc>
          <w:tcPr>
            <w:tcW w:w="1843" w:type="dxa"/>
            <w:tcBorders>
              <w:top w:val="nil"/>
              <w:left w:val="nil"/>
              <w:bottom w:val="single" w:sz="4" w:space="0" w:color="auto"/>
              <w:right w:val="single" w:sz="4" w:space="0" w:color="auto"/>
            </w:tcBorders>
            <w:shd w:val="clear" w:color="auto" w:fill="auto"/>
            <w:vAlign w:val="center"/>
            <w:hideMark/>
          </w:tcPr>
          <w:p w14:paraId="4C27D20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održavanje javnih zelenih površina</w:t>
            </w:r>
          </w:p>
        </w:tc>
        <w:tc>
          <w:tcPr>
            <w:tcW w:w="1417" w:type="dxa"/>
            <w:tcBorders>
              <w:top w:val="nil"/>
              <w:left w:val="nil"/>
              <w:bottom w:val="single" w:sz="4" w:space="0" w:color="auto"/>
              <w:right w:val="single" w:sz="4" w:space="0" w:color="auto"/>
            </w:tcBorders>
            <w:shd w:val="clear" w:color="auto" w:fill="auto"/>
            <w:vAlign w:val="center"/>
            <w:hideMark/>
          </w:tcPr>
          <w:p w14:paraId="2EB2583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77310000</w:t>
            </w:r>
          </w:p>
        </w:tc>
        <w:tc>
          <w:tcPr>
            <w:tcW w:w="1418" w:type="dxa"/>
            <w:tcBorders>
              <w:top w:val="nil"/>
              <w:left w:val="nil"/>
              <w:bottom w:val="single" w:sz="4" w:space="0" w:color="auto"/>
              <w:right w:val="single" w:sz="4" w:space="0" w:color="auto"/>
            </w:tcBorders>
            <w:shd w:val="clear" w:color="000000" w:fill="FFC000"/>
            <w:vAlign w:val="center"/>
            <w:hideMark/>
          </w:tcPr>
          <w:p w14:paraId="0AEE72B3"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360000,00</w:t>
            </w:r>
          </w:p>
        </w:tc>
        <w:tc>
          <w:tcPr>
            <w:tcW w:w="1417" w:type="dxa"/>
            <w:tcBorders>
              <w:top w:val="nil"/>
              <w:left w:val="nil"/>
              <w:bottom w:val="single" w:sz="4" w:space="0" w:color="auto"/>
              <w:right w:val="single" w:sz="4" w:space="0" w:color="auto"/>
            </w:tcBorders>
            <w:shd w:val="clear" w:color="auto" w:fill="auto"/>
            <w:vAlign w:val="center"/>
            <w:hideMark/>
          </w:tcPr>
          <w:p w14:paraId="78B2EC2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izuzet od primjene Zakona</w:t>
            </w:r>
          </w:p>
        </w:tc>
        <w:tc>
          <w:tcPr>
            <w:tcW w:w="1276" w:type="dxa"/>
            <w:tcBorders>
              <w:top w:val="nil"/>
              <w:left w:val="nil"/>
              <w:bottom w:val="single" w:sz="4" w:space="0" w:color="auto"/>
              <w:right w:val="single" w:sz="4" w:space="0" w:color="auto"/>
            </w:tcBorders>
            <w:shd w:val="clear" w:color="auto" w:fill="auto"/>
            <w:vAlign w:val="center"/>
            <w:hideMark/>
          </w:tcPr>
          <w:p w14:paraId="031A9E0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F2DA18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04998A5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115DDA9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5898A82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7377C85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30F1D293"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3013A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36/22</w:t>
            </w:r>
          </w:p>
        </w:tc>
        <w:tc>
          <w:tcPr>
            <w:tcW w:w="1843" w:type="dxa"/>
            <w:tcBorders>
              <w:top w:val="nil"/>
              <w:left w:val="nil"/>
              <w:bottom w:val="single" w:sz="4" w:space="0" w:color="auto"/>
              <w:right w:val="single" w:sz="4" w:space="0" w:color="auto"/>
            </w:tcBorders>
            <w:shd w:val="clear" w:color="auto" w:fill="auto"/>
            <w:vAlign w:val="center"/>
            <w:hideMark/>
          </w:tcPr>
          <w:p w14:paraId="7E6E243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nabava parkovske opreme</w:t>
            </w:r>
          </w:p>
        </w:tc>
        <w:tc>
          <w:tcPr>
            <w:tcW w:w="1417" w:type="dxa"/>
            <w:tcBorders>
              <w:top w:val="nil"/>
              <w:left w:val="nil"/>
              <w:bottom w:val="single" w:sz="4" w:space="0" w:color="auto"/>
              <w:right w:val="single" w:sz="4" w:space="0" w:color="auto"/>
            </w:tcBorders>
            <w:shd w:val="clear" w:color="auto" w:fill="auto"/>
            <w:vAlign w:val="center"/>
            <w:hideMark/>
          </w:tcPr>
          <w:p w14:paraId="627111B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39113300</w:t>
            </w:r>
          </w:p>
        </w:tc>
        <w:tc>
          <w:tcPr>
            <w:tcW w:w="1418" w:type="dxa"/>
            <w:tcBorders>
              <w:top w:val="nil"/>
              <w:left w:val="nil"/>
              <w:bottom w:val="single" w:sz="4" w:space="0" w:color="auto"/>
              <w:right w:val="single" w:sz="4" w:space="0" w:color="auto"/>
            </w:tcBorders>
            <w:shd w:val="clear" w:color="000000" w:fill="FFC000"/>
            <w:vAlign w:val="center"/>
            <w:hideMark/>
          </w:tcPr>
          <w:p w14:paraId="26C0DC44"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24000,00</w:t>
            </w:r>
          </w:p>
        </w:tc>
        <w:tc>
          <w:tcPr>
            <w:tcW w:w="1417" w:type="dxa"/>
            <w:tcBorders>
              <w:top w:val="nil"/>
              <w:left w:val="nil"/>
              <w:bottom w:val="single" w:sz="4" w:space="0" w:color="auto"/>
              <w:right w:val="single" w:sz="4" w:space="0" w:color="auto"/>
            </w:tcBorders>
            <w:shd w:val="clear" w:color="auto" w:fill="auto"/>
            <w:vAlign w:val="center"/>
            <w:hideMark/>
          </w:tcPr>
          <w:p w14:paraId="4FCEE72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izuzet od primjene Zakona</w:t>
            </w:r>
          </w:p>
        </w:tc>
        <w:tc>
          <w:tcPr>
            <w:tcW w:w="1276" w:type="dxa"/>
            <w:tcBorders>
              <w:top w:val="nil"/>
              <w:left w:val="nil"/>
              <w:bottom w:val="single" w:sz="4" w:space="0" w:color="auto"/>
              <w:right w:val="single" w:sz="4" w:space="0" w:color="auto"/>
            </w:tcBorders>
            <w:shd w:val="clear" w:color="auto" w:fill="auto"/>
            <w:vAlign w:val="center"/>
            <w:hideMark/>
          </w:tcPr>
          <w:p w14:paraId="4F87BEA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5AAF36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2A496AC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5D910C8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209AB3D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69F32C2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305695A1"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28154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37/22</w:t>
            </w:r>
          </w:p>
        </w:tc>
        <w:tc>
          <w:tcPr>
            <w:tcW w:w="1843" w:type="dxa"/>
            <w:tcBorders>
              <w:top w:val="nil"/>
              <w:left w:val="nil"/>
              <w:bottom w:val="single" w:sz="4" w:space="0" w:color="auto"/>
              <w:right w:val="single" w:sz="4" w:space="0" w:color="auto"/>
            </w:tcBorders>
            <w:shd w:val="clear" w:color="auto" w:fill="auto"/>
            <w:vAlign w:val="center"/>
            <w:hideMark/>
          </w:tcPr>
          <w:p w14:paraId="44C5811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održavanje groblja</w:t>
            </w:r>
          </w:p>
        </w:tc>
        <w:tc>
          <w:tcPr>
            <w:tcW w:w="1417" w:type="dxa"/>
            <w:tcBorders>
              <w:top w:val="nil"/>
              <w:left w:val="nil"/>
              <w:bottom w:val="single" w:sz="4" w:space="0" w:color="auto"/>
              <w:right w:val="single" w:sz="4" w:space="0" w:color="auto"/>
            </w:tcBorders>
            <w:shd w:val="clear" w:color="auto" w:fill="auto"/>
            <w:vAlign w:val="center"/>
            <w:hideMark/>
          </w:tcPr>
          <w:p w14:paraId="67F6149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98371111</w:t>
            </w:r>
          </w:p>
        </w:tc>
        <w:tc>
          <w:tcPr>
            <w:tcW w:w="1418" w:type="dxa"/>
            <w:tcBorders>
              <w:top w:val="nil"/>
              <w:left w:val="nil"/>
              <w:bottom w:val="single" w:sz="4" w:space="0" w:color="auto"/>
              <w:right w:val="single" w:sz="4" w:space="0" w:color="auto"/>
            </w:tcBorders>
            <w:shd w:val="clear" w:color="000000" w:fill="FFC000"/>
            <w:vAlign w:val="center"/>
            <w:hideMark/>
          </w:tcPr>
          <w:p w14:paraId="6680B866"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204000,00</w:t>
            </w:r>
          </w:p>
        </w:tc>
        <w:tc>
          <w:tcPr>
            <w:tcW w:w="1417" w:type="dxa"/>
            <w:tcBorders>
              <w:top w:val="nil"/>
              <w:left w:val="nil"/>
              <w:bottom w:val="single" w:sz="4" w:space="0" w:color="auto"/>
              <w:right w:val="single" w:sz="4" w:space="0" w:color="auto"/>
            </w:tcBorders>
            <w:shd w:val="clear" w:color="auto" w:fill="auto"/>
            <w:vAlign w:val="center"/>
            <w:hideMark/>
          </w:tcPr>
          <w:p w14:paraId="732F0F3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izuzet od primjene Zakona</w:t>
            </w:r>
          </w:p>
        </w:tc>
        <w:tc>
          <w:tcPr>
            <w:tcW w:w="1276" w:type="dxa"/>
            <w:tcBorders>
              <w:top w:val="nil"/>
              <w:left w:val="nil"/>
              <w:bottom w:val="single" w:sz="4" w:space="0" w:color="auto"/>
              <w:right w:val="single" w:sz="4" w:space="0" w:color="auto"/>
            </w:tcBorders>
            <w:shd w:val="clear" w:color="auto" w:fill="auto"/>
            <w:vAlign w:val="center"/>
            <w:hideMark/>
          </w:tcPr>
          <w:p w14:paraId="6F66F1D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5B57B41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4EA5D0F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4A4E8D6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4293F4BF"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41212A0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35C95D88" w14:textId="77777777" w:rsidTr="00FA6689">
        <w:trPr>
          <w:trHeight w:val="48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B70CB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38/22</w:t>
            </w:r>
          </w:p>
        </w:tc>
        <w:tc>
          <w:tcPr>
            <w:tcW w:w="1843" w:type="dxa"/>
            <w:tcBorders>
              <w:top w:val="nil"/>
              <w:left w:val="nil"/>
              <w:bottom w:val="single" w:sz="4" w:space="0" w:color="auto"/>
              <w:right w:val="single" w:sz="4" w:space="0" w:color="auto"/>
            </w:tcBorders>
            <w:shd w:val="clear" w:color="auto" w:fill="auto"/>
            <w:vAlign w:val="center"/>
            <w:hideMark/>
          </w:tcPr>
          <w:p w14:paraId="7D6FB06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održavanje čistoće javnih površina</w:t>
            </w:r>
          </w:p>
        </w:tc>
        <w:tc>
          <w:tcPr>
            <w:tcW w:w="1417" w:type="dxa"/>
            <w:tcBorders>
              <w:top w:val="nil"/>
              <w:left w:val="nil"/>
              <w:bottom w:val="single" w:sz="4" w:space="0" w:color="auto"/>
              <w:right w:val="single" w:sz="4" w:space="0" w:color="auto"/>
            </w:tcBorders>
            <w:shd w:val="clear" w:color="auto" w:fill="auto"/>
            <w:vAlign w:val="center"/>
            <w:hideMark/>
          </w:tcPr>
          <w:p w14:paraId="40CF5D2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90910000</w:t>
            </w:r>
          </w:p>
        </w:tc>
        <w:tc>
          <w:tcPr>
            <w:tcW w:w="1418" w:type="dxa"/>
            <w:tcBorders>
              <w:top w:val="nil"/>
              <w:left w:val="nil"/>
              <w:bottom w:val="single" w:sz="4" w:space="0" w:color="auto"/>
              <w:right w:val="single" w:sz="4" w:space="0" w:color="auto"/>
            </w:tcBorders>
            <w:shd w:val="clear" w:color="000000" w:fill="FFC000"/>
            <w:vAlign w:val="center"/>
            <w:hideMark/>
          </w:tcPr>
          <w:p w14:paraId="6E354CD9"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40000,00</w:t>
            </w:r>
          </w:p>
        </w:tc>
        <w:tc>
          <w:tcPr>
            <w:tcW w:w="1417" w:type="dxa"/>
            <w:tcBorders>
              <w:top w:val="nil"/>
              <w:left w:val="nil"/>
              <w:bottom w:val="single" w:sz="4" w:space="0" w:color="auto"/>
              <w:right w:val="single" w:sz="4" w:space="0" w:color="auto"/>
            </w:tcBorders>
            <w:shd w:val="clear" w:color="auto" w:fill="auto"/>
            <w:vAlign w:val="center"/>
            <w:hideMark/>
          </w:tcPr>
          <w:p w14:paraId="0DD21D1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xml:space="preserve">Postupak izuzet od </w:t>
            </w:r>
            <w:r w:rsidRPr="002F380B">
              <w:rPr>
                <w:rFonts w:ascii="Arial" w:eastAsia="Times New Roman" w:hAnsi="Arial" w:cs="Arial"/>
                <w:sz w:val="18"/>
                <w:szCs w:val="18"/>
                <w:lang w:eastAsia="hr-HR"/>
              </w:rPr>
              <w:lastRenderedPageBreak/>
              <w:t>primjene Zakona</w:t>
            </w:r>
          </w:p>
        </w:tc>
        <w:tc>
          <w:tcPr>
            <w:tcW w:w="1276" w:type="dxa"/>
            <w:tcBorders>
              <w:top w:val="nil"/>
              <w:left w:val="nil"/>
              <w:bottom w:val="single" w:sz="4" w:space="0" w:color="auto"/>
              <w:right w:val="single" w:sz="4" w:space="0" w:color="auto"/>
            </w:tcBorders>
            <w:shd w:val="clear" w:color="auto" w:fill="auto"/>
            <w:vAlign w:val="center"/>
            <w:hideMark/>
          </w:tcPr>
          <w:p w14:paraId="50B1CEF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14:paraId="505CF57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194221D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1917EFE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siječanj 2022</w:t>
            </w:r>
          </w:p>
        </w:tc>
        <w:tc>
          <w:tcPr>
            <w:tcW w:w="1276" w:type="dxa"/>
            <w:tcBorders>
              <w:top w:val="nil"/>
              <w:left w:val="nil"/>
              <w:bottom w:val="single" w:sz="4" w:space="0" w:color="auto"/>
              <w:right w:val="single" w:sz="4" w:space="0" w:color="auto"/>
            </w:tcBorders>
            <w:shd w:val="clear" w:color="auto" w:fill="auto"/>
            <w:vAlign w:val="center"/>
            <w:hideMark/>
          </w:tcPr>
          <w:p w14:paraId="465AFB0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12 mjeseci</w:t>
            </w:r>
          </w:p>
        </w:tc>
        <w:tc>
          <w:tcPr>
            <w:tcW w:w="1420" w:type="dxa"/>
            <w:tcBorders>
              <w:top w:val="nil"/>
              <w:left w:val="nil"/>
              <w:bottom w:val="single" w:sz="4" w:space="0" w:color="auto"/>
              <w:right w:val="single" w:sz="4" w:space="0" w:color="auto"/>
            </w:tcBorders>
            <w:shd w:val="clear" w:color="auto" w:fill="auto"/>
            <w:vAlign w:val="center"/>
            <w:hideMark/>
          </w:tcPr>
          <w:p w14:paraId="2B5D4FC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65855890"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15E9A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39/22</w:t>
            </w:r>
          </w:p>
        </w:tc>
        <w:tc>
          <w:tcPr>
            <w:tcW w:w="1843" w:type="dxa"/>
            <w:tcBorders>
              <w:top w:val="nil"/>
              <w:left w:val="nil"/>
              <w:bottom w:val="single" w:sz="4" w:space="0" w:color="auto"/>
              <w:right w:val="single" w:sz="4" w:space="0" w:color="auto"/>
            </w:tcBorders>
            <w:shd w:val="clear" w:color="auto" w:fill="auto"/>
            <w:vAlign w:val="center"/>
            <w:hideMark/>
          </w:tcPr>
          <w:p w14:paraId="28B1447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rekonstrukcija nadstrešnica na autobusnim stajalištima</w:t>
            </w:r>
          </w:p>
        </w:tc>
        <w:tc>
          <w:tcPr>
            <w:tcW w:w="1417" w:type="dxa"/>
            <w:tcBorders>
              <w:top w:val="nil"/>
              <w:left w:val="nil"/>
              <w:bottom w:val="single" w:sz="4" w:space="0" w:color="auto"/>
              <w:right w:val="single" w:sz="4" w:space="0" w:color="auto"/>
            </w:tcBorders>
            <w:shd w:val="clear" w:color="auto" w:fill="auto"/>
            <w:vAlign w:val="center"/>
            <w:hideMark/>
          </w:tcPr>
          <w:p w14:paraId="339C8E2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45213311</w:t>
            </w:r>
          </w:p>
        </w:tc>
        <w:tc>
          <w:tcPr>
            <w:tcW w:w="1418" w:type="dxa"/>
            <w:tcBorders>
              <w:top w:val="nil"/>
              <w:left w:val="nil"/>
              <w:bottom w:val="single" w:sz="4" w:space="0" w:color="auto"/>
              <w:right w:val="single" w:sz="4" w:space="0" w:color="auto"/>
            </w:tcBorders>
            <w:shd w:val="clear" w:color="000000" w:fill="FFC000"/>
            <w:vAlign w:val="center"/>
            <w:hideMark/>
          </w:tcPr>
          <w:p w14:paraId="180650DA"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48000,00</w:t>
            </w:r>
          </w:p>
        </w:tc>
        <w:tc>
          <w:tcPr>
            <w:tcW w:w="1417" w:type="dxa"/>
            <w:tcBorders>
              <w:top w:val="nil"/>
              <w:left w:val="nil"/>
              <w:bottom w:val="single" w:sz="4" w:space="0" w:color="auto"/>
              <w:right w:val="single" w:sz="4" w:space="0" w:color="auto"/>
            </w:tcBorders>
            <w:shd w:val="clear" w:color="auto" w:fill="auto"/>
            <w:vAlign w:val="center"/>
            <w:hideMark/>
          </w:tcPr>
          <w:p w14:paraId="4558772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6DDF5F8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D612B9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18" w:type="dxa"/>
            <w:tcBorders>
              <w:top w:val="nil"/>
              <w:left w:val="nil"/>
              <w:bottom w:val="single" w:sz="4" w:space="0" w:color="auto"/>
              <w:right w:val="single" w:sz="4" w:space="0" w:color="auto"/>
            </w:tcBorders>
            <w:shd w:val="clear" w:color="auto" w:fill="auto"/>
            <w:vAlign w:val="center"/>
            <w:hideMark/>
          </w:tcPr>
          <w:p w14:paraId="03D12C0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0A92AD9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276" w:type="dxa"/>
            <w:tcBorders>
              <w:top w:val="nil"/>
              <w:left w:val="nil"/>
              <w:bottom w:val="single" w:sz="4" w:space="0" w:color="auto"/>
              <w:right w:val="single" w:sz="4" w:space="0" w:color="auto"/>
            </w:tcBorders>
            <w:shd w:val="clear" w:color="auto" w:fill="auto"/>
            <w:vAlign w:val="center"/>
            <w:hideMark/>
          </w:tcPr>
          <w:p w14:paraId="3819167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420" w:type="dxa"/>
            <w:tcBorders>
              <w:top w:val="nil"/>
              <w:left w:val="nil"/>
              <w:bottom w:val="single" w:sz="4" w:space="0" w:color="auto"/>
              <w:right w:val="single" w:sz="4" w:space="0" w:color="auto"/>
            </w:tcBorders>
            <w:shd w:val="clear" w:color="auto" w:fill="auto"/>
            <w:vAlign w:val="center"/>
            <w:hideMark/>
          </w:tcPr>
          <w:p w14:paraId="357F08E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7B0254B9" w14:textId="77777777" w:rsidTr="00FA6689">
        <w:trPr>
          <w:trHeight w:val="72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A3739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40/22</w:t>
            </w:r>
          </w:p>
        </w:tc>
        <w:tc>
          <w:tcPr>
            <w:tcW w:w="1843" w:type="dxa"/>
            <w:tcBorders>
              <w:top w:val="nil"/>
              <w:left w:val="nil"/>
              <w:bottom w:val="single" w:sz="4" w:space="0" w:color="auto"/>
              <w:right w:val="single" w:sz="4" w:space="0" w:color="auto"/>
            </w:tcBorders>
            <w:shd w:val="clear" w:color="auto" w:fill="auto"/>
            <w:vAlign w:val="center"/>
            <w:hideMark/>
          </w:tcPr>
          <w:p w14:paraId="649540B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izrada projektno-tehničke dokumentacije za projekt "izgradnja pješačke staze u naselju Palača"</w:t>
            </w:r>
          </w:p>
        </w:tc>
        <w:tc>
          <w:tcPr>
            <w:tcW w:w="1417" w:type="dxa"/>
            <w:tcBorders>
              <w:top w:val="nil"/>
              <w:left w:val="nil"/>
              <w:bottom w:val="single" w:sz="4" w:space="0" w:color="auto"/>
              <w:right w:val="single" w:sz="4" w:space="0" w:color="auto"/>
            </w:tcBorders>
            <w:shd w:val="clear" w:color="auto" w:fill="auto"/>
            <w:vAlign w:val="center"/>
            <w:hideMark/>
          </w:tcPr>
          <w:p w14:paraId="4CDF96E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71250000</w:t>
            </w:r>
          </w:p>
        </w:tc>
        <w:tc>
          <w:tcPr>
            <w:tcW w:w="1418" w:type="dxa"/>
            <w:tcBorders>
              <w:top w:val="nil"/>
              <w:left w:val="nil"/>
              <w:bottom w:val="single" w:sz="4" w:space="0" w:color="auto"/>
              <w:right w:val="single" w:sz="4" w:space="0" w:color="auto"/>
            </w:tcBorders>
            <w:shd w:val="clear" w:color="000000" w:fill="FFC000"/>
            <w:vAlign w:val="center"/>
            <w:hideMark/>
          </w:tcPr>
          <w:p w14:paraId="38ADC6A8"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30000,00</w:t>
            </w:r>
          </w:p>
        </w:tc>
        <w:tc>
          <w:tcPr>
            <w:tcW w:w="1417" w:type="dxa"/>
            <w:tcBorders>
              <w:top w:val="nil"/>
              <w:left w:val="nil"/>
              <w:bottom w:val="single" w:sz="4" w:space="0" w:color="auto"/>
              <w:right w:val="single" w:sz="4" w:space="0" w:color="auto"/>
            </w:tcBorders>
            <w:shd w:val="clear" w:color="auto" w:fill="auto"/>
            <w:vAlign w:val="center"/>
            <w:hideMark/>
          </w:tcPr>
          <w:p w14:paraId="7DAAFC9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23A8F35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238D0DC7"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755660B5"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0DC902A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ožujak 2022</w:t>
            </w:r>
          </w:p>
        </w:tc>
        <w:tc>
          <w:tcPr>
            <w:tcW w:w="1276" w:type="dxa"/>
            <w:tcBorders>
              <w:top w:val="nil"/>
              <w:left w:val="nil"/>
              <w:bottom w:val="single" w:sz="4" w:space="0" w:color="auto"/>
              <w:right w:val="single" w:sz="4" w:space="0" w:color="auto"/>
            </w:tcBorders>
            <w:shd w:val="clear" w:color="auto" w:fill="auto"/>
            <w:vAlign w:val="center"/>
            <w:hideMark/>
          </w:tcPr>
          <w:p w14:paraId="7377A71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60 dana</w:t>
            </w:r>
          </w:p>
        </w:tc>
        <w:tc>
          <w:tcPr>
            <w:tcW w:w="1420" w:type="dxa"/>
            <w:tcBorders>
              <w:top w:val="nil"/>
              <w:left w:val="nil"/>
              <w:bottom w:val="single" w:sz="4" w:space="0" w:color="auto"/>
              <w:right w:val="single" w:sz="4" w:space="0" w:color="auto"/>
            </w:tcBorders>
            <w:shd w:val="clear" w:color="auto" w:fill="auto"/>
            <w:vAlign w:val="center"/>
            <w:hideMark/>
          </w:tcPr>
          <w:p w14:paraId="5052292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136F9298" w14:textId="77777777" w:rsidTr="00FA6689">
        <w:trPr>
          <w:trHeight w:val="9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7931F3"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41/22</w:t>
            </w:r>
          </w:p>
        </w:tc>
        <w:tc>
          <w:tcPr>
            <w:tcW w:w="1843" w:type="dxa"/>
            <w:tcBorders>
              <w:top w:val="nil"/>
              <w:left w:val="nil"/>
              <w:bottom w:val="single" w:sz="4" w:space="0" w:color="auto"/>
              <w:right w:val="single" w:sz="4" w:space="0" w:color="auto"/>
            </w:tcBorders>
            <w:shd w:val="clear" w:color="auto" w:fill="auto"/>
            <w:vAlign w:val="center"/>
            <w:hideMark/>
          </w:tcPr>
          <w:p w14:paraId="7B7DEAC0"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demontaža postojeće stolarije, te nabava i ugradnja nove pvc stolarije na društvenom domu u naselju Palača</w:t>
            </w:r>
          </w:p>
        </w:tc>
        <w:tc>
          <w:tcPr>
            <w:tcW w:w="1417" w:type="dxa"/>
            <w:tcBorders>
              <w:top w:val="nil"/>
              <w:left w:val="nil"/>
              <w:bottom w:val="single" w:sz="4" w:space="0" w:color="auto"/>
              <w:right w:val="single" w:sz="4" w:space="0" w:color="auto"/>
            </w:tcBorders>
            <w:shd w:val="clear" w:color="auto" w:fill="auto"/>
            <w:vAlign w:val="center"/>
            <w:hideMark/>
          </w:tcPr>
          <w:p w14:paraId="28A3BFC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44220000</w:t>
            </w:r>
          </w:p>
        </w:tc>
        <w:tc>
          <w:tcPr>
            <w:tcW w:w="1418" w:type="dxa"/>
            <w:tcBorders>
              <w:top w:val="nil"/>
              <w:left w:val="nil"/>
              <w:bottom w:val="single" w:sz="4" w:space="0" w:color="auto"/>
              <w:right w:val="single" w:sz="4" w:space="0" w:color="auto"/>
            </w:tcBorders>
            <w:shd w:val="clear" w:color="000000" w:fill="FFC000"/>
            <w:vAlign w:val="center"/>
            <w:hideMark/>
          </w:tcPr>
          <w:p w14:paraId="2D015B8F"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86704,00</w:t>
            </w:r>
          </w:p>
        </w:tc>
        <w:tc>
          <w:tcPr>
            <w:tcW w:w="1417" w:type="dxa"/>
            <w:tcBorders>
              <w:top w:val="nil"/>
              <w:left w:val="nil"/>
              <w:bottom w:val="single" w:sz="4" w:space="0" w:color="auto"/>
              <w:right w:val="single" w:sz="4" w:space="0" w:color="auto"/>
            </w:tcBorders>
            <w:shd w:val="clear" w:color="auto" w:fill="auto"/>
            <w:vAlign w:val="center"/>
            <w:hideMark/>
          </w:tcPr>
          <w:p w14:paraId="2822591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48C1710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401AA61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596273D4"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Ugovor</w:t>
            </w:r>
          </w:p>
        </w:tc>
        <w:tc>
          <w:tcPr>
            <w:tcW w:w="1417" w:type="dxa"/>
            <w:tcBorders>
              <w:top w:val="nil"/>
              <w:left w:val="nil"/>
              <w:bottom w:val="single" w:sz="4" w:space="0" w:color="auto"/>
              <w:right w:val="single" w:sz="4" w:space="0" w:color="auto"/>
            </w:tcBorders>
            <w:shd w:val="clear" w:color="auto" w:fill="auto"/>
            <w:vAlign w:val="center"/>
            <w:hideMark/>
          </w:tcPr>
          <w:p w14:paraId="3102840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ožujak 2022</w:t>
            </w:r>
          </w:p>
        </w:tc>
        <w:tc>
          <w:tcPr>
            <w:tcW w:w="1276" w:type="dxa"/>
            <w:tcBorders>
              <w:top w:val="nil"/>
              <w:left w:val="nil"/>
              <w:bottom w:val="single" w:sz="4" w:space="0" w:color="auto"/>
              <w:right w:val="single" w:sz="4" w:space="0" w:color="auto"/>
            </w:tcBorders>
            <w:shd w:val="clear" w:color="auto" w:fill="auto"/>
            <w:vAlign w:val="center"/>
            <w:hideMark/>
          </w:tcPr>
          <w:p w14:paraId="4890C01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60 dana</w:t>
            </w:r>
          </w:p>
        </w:tc>
        <w:tc>
          <w:tcPr>
            <w:tcW w:w="1420" w:type="dxa"/>
            <w:tcBorders>
              <w:top w:val="nil"/>
              <w:left w:val="nil"/>
              <w:bottom w:val="single" w:sz="4" w:space="0" w:color="auto"/>
              <w:right w:val="single" w:sz="4" w:space="0" w:color="auto"/>
            </w:tcBorders>
            <w:shd w:val="clear" w:color="auto" w:fill="auto"/>
            <w:vAlign w:val="center"/>
            <w:hideMark/>
          </w:tcPr>
          <w:p w14:paraId="7426E6C2"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20554738" w14:textId="77777777" w:rsidTr="00FA6689">
        <w:trPr>
          <w:trHeight w:val="52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579D4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42/22</w:t>
            </w:r>
          </w:p>
        </w:tc>
        <w:tc>
          <w:tcPr>
            <w:tcW w:w="1843" w:type="dxa"/>
            <w:tcBorders>
              <w:top w:val="nil"/>
              <w:left w:val="nil"/>
              <w:bottom w:val="single" w:sz="4" w:space="0" w:color="auto"/>
              <w:right w:val="single" w:sz="4" w:space="0" w:color="auto"/>
            </w:tcBorders>
            <w:shd w:val="clear" w:color="auto" w:fill="auto"/>
            <w:vAlign w:val="center"/>
            <w:hideMark/>
          </w:tcPr>
          <w:p w14:paraId="4E3947E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izrada, isporuka i postavljanje jarbola za zastave ispred zgrade općine</w:t>
            </w:r>
          </w:p>
        </w:tc>
        <w:tc>
          <w:tcPr>
            <w:tcW w:w="1417" w:type="dxa"/>
            <w:tcBorders>
              <w:top w:val="nil"/>
              <w:left w:val="nil"/>
              <w:bottom w:val="single" w:sz="4" w:space="0" w:color="auto"/>
              <w:right w:val="single" w:sz="4" w:space="0" w:color="auto"/>
            </w:tcBorders>
            <w:shd w:val="clear" w:color="auto" w:fill="auto"/>
            <w:vAlign w:val="center"/>
            <w:hideMark/>
          </w:tcPr>
          <w:p w14:paraId="0688D2C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35821100</w:t>
            </w:r>
          </w:p>
        </w:tc>
        <w:tc>
          <w:tcPr>
            <w:tcW w:w="1418" w:type="dxa"/>
            <w:tcBorders>
              <w:top w:val="nil"/>
              <w:left w:val="nil"/>
              <w:bottom w:val="single" w:sz="4" w:space="0" w:color="auto"/>
              <w:right w:val="single" w:sz="4" w:space="0" w:color="auto"/>
            </w:tcBorders>
            <w:shd w:val="clear" w:color="000000" w:fill="FFC000"/>
            <w:vAlign w:val="center"/>
            <w:hideMark/>
          </w:tcPr>
          <w:p w14:paraId="4A0AA595"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25000,00</w:t>
            </w:r>
          </w:p>
        </w:tc>
        <w:tc>
          <w:tcPr>
            <w:tcW w:w="1417" w:type="dxa"/>
            <w:tcBorders>
              <w:top w:val="nil"/>
              <w:left w:val="nil"/>
              <w:bottom w:val="single" w:sz="4" w:space="0" w:color="auto"/>
              <w:right w:val="single" w:sz="4" w:space="0" w:color="auto"/>
            </w:tcBorders>
            <w:shd w:val="clear" w:color="auto" w:fill="auto"/>
            <w:vAlign w:val="center"/>
            <w:hideMark/>
          </w:tcPr>
          <w:p w14:paraId="157F330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auto" w:fill="auto"/>
            <w:vAlign w:val="center"/>
            <w:hideMark/>
          </w:tcPr>
          <w:p w14:paraId="4BD63F1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auto" w:fill="auto"/>
            <w:vAlign w:val="center"/>
            <w:hideMark/>
          </w:tcPr>
          <w:p w14:paraId="753FD04A"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auto" w:fill="auto"/>
            <w:vAlign w:val="center"/>
            <w:hideMark/>
          </w:tcPr>
          <w:p w14:paraId="2C268CC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auto" w:fill="auto"/>
            <w:vAlign w:val="center"/>
            <w:hideMark/>
          </w:tcPr>
          <w:p w14:paraId="5DF3D60E"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ožujak 2022</w:t>
            </w:r>
          </w:p>
        </w:tc>
        <w:tc>
          <w:tcPr>
            <w:tcW w:w="1276" w:type="dxa"/>
            <w:tcBorders>
              <w:top w:val="nil"/>
              <w:left w:val="nil"/>
              <w:bottom w:val="single" w:sz="4" w:space="0" w:color="auto"/>
              <w:right w:val="single" w:sz="4" w:space="0" w:color="auto"/>
            </w:tcBorders>
            <w:shd w:val="clear" w:color="auto" w:fill="auto"/>
            <w:vAlign w:val="center"/>
            <w:hideMark/>
          </w:tcPr>
          <w:p w14:paraId="6E67CB8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30 dana</w:t>
            </w:r>
          </w:p>
        </w:tc>
        <w:tc>
          <w:tcPr>
            <w:tcW w:w="1420" w:type="dxa"/>
            <w:tcBorders>
              <w:top w:val="nil"/>
              <w:left w:val="nil"/>
              <w:bottom w:val="single" w:sz="4" w:space="0" w:color="auto"/>
              <w:right w:val="single" w:sz="4" w:space="0" w:color="auto"/>
            </w:tcBorders>
            <w:shd w:val="clear" w:color="auto" w:fill="auto"/>
            <w:vAlign w:val="center"/>
            <w:hideMark/>
          </w:tcPr>
          <w:p w14:paraId="1EF7B7D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r w:rsidR="002F380B" w:rsidRPr="002F380B" w14:paraId="6A4488AE" w14:textId="77777777" w:rsidTr="00FA6689">
        <w:trPr>
          <w:trHeight w:val="990"/>
        </w:trPr>
        <w:tc>
          <w:tcPr>
            <w:tcW w:w="704" w:type="dxa"/>
            <w:tcBorders>
              <w:top w:val="nil"/>
              <w:left w:val="single" w:sz="4" w:space="0" w:color="auto"/>
              <w:bottom w:val="single" w:sz="4" w:space="0" w:color="auto"/>
              <w:right w:val="single" w:sz="4" w:space="0" w:color="auto"/>
            </w:tcBorders>
            <w:shd w:val="clear" w:color="000000" w:fill="FFFF00"/>
            <w:vAlign w:val="center"/>
            <w:hideMark/>
          </w:tcPr>
          <w:p w14:paraId="0299F016"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43/22</w:t>
            </w:r>
          </w:p>
        </w:tc>
        <w:tc>
          <w:tcPr>
            <w:tcW w:w="1843" w:type="dxa"/>
            <w:tcBorders>
              <w:top w:val="nil"/>
              <w:left w:val="nil"/>
              <w:bottom w:val="single" w:sz="4" w:space="0" w:color="auto"/>
              <w:right w:val="single" w:sz="4" w:space="0" w:color="auto"/>
            </w:tcBorders>
            <w:shd w:val="clear" w:color="000000" w:fill="FFFF00"/>
            <w:vAlign w:val="center"/>
            <w:hideMark/>
          </w:tcPr>
          <w:p w14:paraId="669C2D1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izrada plana uklanjanja otpada odbačenog u okoliš "divljeg odlagališta" na lokaciji k.č.br. 300/1, k.o. Šodolovci</w:t>
            </w:r>
          </w:p>
        </w:tc>
        <w:tc>
          <w:tcPr>
            <w:tcW w:w="1417" w:type="dxa"/>
            <w:tcBorders>
              <w:top w:val="nil"/>
              <w:left w:val="nil"/>
              <w:bottom w:val="single" w:sz="4" w:space="0" w:color="auto"/>
              <w:right w:val="single" w:sz="4" w:space="0" w:color="auto"/>
            </w:tcBorders>
            <w:shd w:val="clear" w:color="000000" w:fill="FFFF00"/>
            <w:vAlign w:val="center"/>
            <w:hideMark/>
          </w:tcPr>
          <w:p w14:paraId="1079E469"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90500000</w:t>
            </w:r>
          </w:p>
        </w:tc>
        <w:tc>
          <w:tcPr>
            <w:tcW w:w="1418" w:type="dxa"/>
            <w:tcBorders>
              <w:top w:val="nil"/>
              <w:left w:val="nil"/>
              <w:bottom w:val="single" w:sz="4" w:space="0" w:color="auto"/>
              <w:right w:val="single" w:sz="4" w:space="0" w:color="auto"/>
            </w:tcBorders>
            <w:shd w:val="clear" w:color="000000" w:fill="FFFF00"/>
            <w:vAlign w:val="center"/>
            <w:hideMark/>
          </w:tcPr>
          <w:p w14:paraId="2F3C4498" w14:textId="77777777" w:rsidR="002F380B" w:rsidRPr="002F380B" w:rsidRDefault="002F380B" w:rsidP="002F380B">
            <w:pPr>
              <w:spacing w:after="0" w:line="240" w:lineRule="auto"/>
              <w:jc w:val="right"/>
              <w:rPr>
                <w:rFonts w:ascii="Calibri" w:eastAsia="Times New Roman" w:hAnsi="Calibri" w:cs="Calibri"/>
                <w:color w:val="000000"/>
                <w:lang w:eastAsia="hr-HR"/>
              </w:rPr>
            </w:pPr>
            <w:r w:rsidRPr="002F380B">
              <w:rPr>
                <w:rFonts w:ascii="Calibri" w:eastAsia="Times New Roman" w:hAnsi="Calibri" w:cs="Calibri"/>
                <w:color w:val="000000"/>
                <w:lang w:eastAsia="hr-HR"/>
              </w:rPr>
              <w:t>20000,00</w:t>
            </w:r>
          </w:p>
        </w:tc>
        <w:tc>
          <w:tcPr>
            <w:tcW w:w="1417" w:type="dxa"/>
            <w:tcBorders>
              <w:top w:val="nil"/>
              <w:left w:val="nil"/>
              <w:bottom w:val="single" w:sz="4" w:space="0" w:color="auto"/>
              <w:right w:val="single" w:sz="4" w:space="0" w:color="auto"/>
            </w:tcBorders>
            <w:shd w:val="clear" w:color="000000" w:fill="FFFF00"/>
            <w:vAlign w:val="center"/>
            <w:hideMark/>
          </w:tcPr>
          <w:p w14:paraId="36205AC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Postupak jednostavne nabave</w:t>
            </w:r>
          </w:p>
        </w:tc>
        <w:tc>
          <w:tcPr>
            <w:tcW w:w="1276" w:type="dxa"/>
            <w:tcBorders>
              <w:top w:val="nil"/>
              <w:left w:val="nil"/>
              <w:bottom w:val="single" w:sz="4" w:space="0" w:color="auto"/>
              <w:right w:val="single" w:sz="4" w:space="0" w:color="auto"/>
            </w:tcBorders>
            <w:shd w:val="clear" w:color="000000" w:fill="FFFF00"/>
            <w:vAlign w:val="center"/>
            <w:hideMark/>
          </w:tcPr>
          <w:p w14:paraId="1246684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c>
          <w:tcPr>
            <w:tcW w:w="1134" w:type="dxa"/>
            <w:tcBorders>
              <w:top w:val="nil"/>
              <w:left w:val="nil"/>
              <w:bottom w:val="single" w:sz="4" w:space="0" w:color="auto"/>
              <w:right w:val="single" w:sz="4" w:space="0" w:color="auto"/>
            </w:tcBorders>
            <w:shd w:val="clear" w:color="000000" w:fill="FFFF00"/>
            <w:vAlign w:val="center"/>
            <w:hideMark/>
          </w:tcPr>
          <w:p w14:paraId="321BD858"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NE</w:t>
            </w:r>
          </w:p>
        </w:tc>
        <w:tc>
          <w:tcPr>
            <w:tcW w:w="1418" w:type="dxa"/>
            <w:tcBorders>
              <w:top w:val="nil"/>
              <w:left w:val="nil"/>
              <w:bottom w:val="single" w:sz="4" w:space="0" w:color="auto"/>
              <w:right w:val="single" w:sz="4" w:space="0" w:color="auto"/>
            </w:tcBorders>
            <w:shd w:val="clear" w:color="000000" w:fill="FFFF00"/>
            <w:vAlign w:val="center"/>
            <w:hideMark/>
          </w:tcPr>
          <w:p w14:paraId="71476C4D"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Narudžbenica</w:t>
            </w:r>
          </w:p>
        </w:tc>
        <w:tc>
          <w:tcPr>
            <w:tcW w:w="1417" w:type="dxa"/>
            <w:tcBorders>
              <w:top w:val="nil"/>
              <w:left w:val="nil"/>
              <w:bottom w:val="single" w:sz="4" w:space="0" w:color="auto"/>
              <w:right w:val="single" w:sz="4" w:space="0" w:color="auto"/>
            </w:tcBorders>
            <w:shd w:val="clear" w:color="000000" w:fill="FFFF00"/>
            <w:vAlign w:val="center"/>
            <w:hideMark/>
          </w:tcPr>
          <w:p w14:paraId="5C12B8FC"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ožujak 2022</w:t>
            </w:r>
          </w:p>
        </w:tc>
        <w:tc>
          <w:tcPr>
            <w:tcW w:w="1276" w:type="dxa"/>
            <w:tcBorders>
              <w:top w:val="nil"/>
              <w:left w:val="nil"/>
              <w:bottom w:val="single" w:sz="4" w:space="0" w:color="auto"/>
              <w:right w:val="single" w:sz="4" w:space="0" w:color="auto"/>
            </w:tcBorders>
            <w:shd w:val="clear" w:color="000000" w:fill="FFFF00"/>
            <w:vAlign w:val="center"/>
            <w:hideMark/>
          </w:tcPr>
          <w:p w14:paraId="554F94DB"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60 dana</w:t>
            </w:r>
          </w:p>
        </w:tc>
        <w:tc>
          <w:tcPr>
            <w:tcW w:w="1420" w:type="dxa"/>
            <w:tcBorders>
              <w:top w:val="nil"/>
              <w:left w:val="nil"/>
              <w:bottom w:val="single" w:sz="4" w:space="0" w:color="auto"/>
              <w:right w:val="single" w:sz="4" w:space="0" w:color="auto"/>
            </w:tcBorders>
            <w:shd w:val="clear" w:color="000000" w:fill="FFFF00"/>
            <w:vAlign w:val="center"/>
            <w:hideMark/>
          </w:tcPr>
          <w:p w14:paraId="690E7251" w14:textId="77777777" w:rsidR="002F380B" w:rsidRPr="002F380B" w:rsidRDefault="002F380B" w:rsidP="002F380B">
            <w:pPr>
              <w:spacing w:after="0" w:line="240" w:lineRule="auto"/>
              <w:rPr>
                <w:rFonts w:ascii="Arial" w:eastAsia="Times New Roman" w:hAnsi="Arial" w:cs="Arial"/>
                <w:sz w:val="18"/>
                <w:szCs w:val="18"/>
                <w:lang w:eastAsia="hr-HR"/>
              </w:rPr>
            </w:pPr>
            <w:r w:rsidRPr="002F380B">
              <w:rPr>
                <w:rFonts w:ascii="Arial" w:eastAsia="Times New Roman" w:hAnsi="Arial" w:cs="Arial"/>
                <w:sz w:val="18"/>
                <w:szCs w:val="18"/>
                <w:lang w:eastAsia="hr-HR"/>
              </w:rPr>
              <w:t> </w:t>
            </w:r>
          </w:p>
        </w:tc>
      </w:tr>
    </w:tbl>
    <w:p w14:paraId="623C73B2" w14:textId="77777777" w:rsidR="002F380B" w:rsidRPr="002F380B" w:rsidRDefault="002F380B" w:rsidP="002F380B">
      <w:pPr>
        <w:spacing w:after="160" w:line="259" w:lineRule="auto"/>
      </w:pPr>
      <w:r w:rsidRPr="002F380B">
        <w:fldChar w:fldCharType="end"/>
      </w:r>
    </w:p>
    <w:p w14:paraId="7D6C420C" w14:textId="4C37FB34" w:rsidR="00540E65" w:rsidRPr="00BE3ABF" w:rsidRDefault="002F380B" w:rsidP="00540E65">
      <w:pPr>
        <w:jc w:val="both"/>
        <w:rPr>
          <w:rFonts w:ascii="Times New Roman" w:hAnsi="Times New Roman" w:cs="Times New Roman"/>
          <w:sz w:val="24"/>
          <w:szCs w:val="24"/>
        </w:rPr>
      </w:pPr>
      <w:r w:rsidRPr="00BE3ABF">
        <w:rPr>
          <w:rFonts w:ascii="Times New Roman" w:hAnsi="Times New Roman" w:cs="Times New Roman"/>
          <w:sz w:val="24"/>
          <w:szCs w:val="24"/>
          <w:highlight w:val="yellow"/>
        </w:rPr>
        <w:t>*izmijenjene/dodane stavke</w:t>
      </w:r>
    </w:p>
    <w:p w14:paraId="1AACE14B" w14:textId="54A51D2E" w:rsidR="002F380B" w:rsidRPr="00BE3ABF" w:rsidRDefault="002F380B" w:rsidP="002F380B">
      <w:pPr>
        <w:jc w:val="center"/>
        <w:rPr>
          <w:rFonts w:ascii="Times New Roman" w:hAnsi="Times New Roman" w:cs="Times New Roman"/>
          <w:sz w:val="24"/>
          <w:szCs w:val="24"/>
        </w:rPr>
      </w:pPr>
      <w:r w:rsidRPr="00BE3ABF">
        <w:rPr>
          <w:rFonts w:ascii="Times New Roman" w:hAnsi="Times New Roman" w:cs="Times New Roman"/>
          <w:sz w:val="24"/>
          <w:szCs w:val="24"/>
        </w:rPr>
        <w:t>Članak 2.</w:t>
      </w:r>
    </w:p>
    <w:p w14:paraId="5D5D3DCF" w14:textId="4E21E4BF" w:rsidR="002F380B" w:rsidRPr="00BE3ABF" w:rsidRDefault="00BE3ABF" w:rsidP="002F380B">
      <w:pPr>
        <w:jc w:val="both"/>
        <w:rPr>
          <w:rFonts w:ascii="Times New Roman" w:hAnsi="Times New Roman" w:cs="Times New Roman"/>
          <w:sz w:val="24"/>
          <w:szCs w:val="24"/>
        </w:rPr>
      </w:pPr>
      <w:r w:rsidRPr="00BE3ABF">
        <w:rPr>
          <w:rFonts w:ascii="Times New Roman" w:hAnsi="Times New Roman" w:cs="Times New Roman"/>
          <w:sz w:val="24"/>
          <w:szCs w:val="24"/>
        </w:rPr>
        <w:t>Ove IV. izmjene i dopune Plana nabave za 2022. godinu stupaju na snagu danom donošenja.                                                                                                                                                                                                                                                                                                                                                                                                IV. izmjene i dopune Plana nabave za 2022. godinu objavit će se u Elektroničkom oglasniku javne nabave Republike Hrvatske te u "službenom glasniku općine Šodolovci" i na službenim web stranicama Općine Šodolovci www.sodolovci.hr  .</w:t>
      </w:r>
    </w:p>
    <w:p w14:paraId="05514A15" w14:textId="5167792C" w:rsidR="00BE3ABF" w:rsidRPr="00BE3ABF" w:rsidRDefault="00BE3ABF" w:rsidP="002F380B">
      <w:pPr>
        <w:jc w:val="both"/>
        <w:rPr>
          <w:rFonts w:ascii="Times New Roman" w:hAnsi="Times New Roman" w:cs="Times New Roman"/>
          <w:sz w:val="24"/>
          <w:szCs w:val="24"/>
        </w:rPr>
      </w:pPr>
      <w:r w:rsidRPr="00BE3ABF">
        <w:rPr>
          <w:rFonts w:ascii="Times New Roman" w:hAnsi="Times New Roman" w:cs="Times New Roman"/>
          <w:sz w:val="24"/>
          <w:szCs w:val="24"/>
        </w:rPr>
        <w:lastRenderedPageBreak/>
        <w:t>KLASA: 400-05/22-01/1</w:t>
      </w:r>
    </w:p>
    <w:p w14:paraId="09A079A2" w14:textId="4A9A7173" w:rsidR="00BE3ABF" w:rsidRPr="00BE3ABF" w:rsidRDefault="00BE3ABF" w:rsidP="002F380B">
      <w:pPr>
        <w:jc w:val="both"/>
        <w:rPr>
          <w:rFonts w:ascii="Times New Roman" w:hAnsi="Times New Roman" w:cs="Times New Roman"/>
          <w:sz w:val="24"/>
          <w:szCs w:val="24"/>
        </w:rPr>
      </w:pPr>
      <w:r w:rsidRPr="00BE3ABF">
        <w:rPr>
          <w:rFonts w:ascii="Times New Roman" w:hAnsi="Times New Roman" w:cs="Times New Roman"/>
          <w:sz w:val="24"/>
          <w:szCs w:val="24"/>
        </w:rPr>
        <w:t>URBROJ: 2158-36-02-22-5</w:t>
      </w:r>
    </w:p>
    <w:p w14:paraId="21FF1C53" w14:textId="22B93613" w:rsidR="00BE3ABF" w:rsidRDefault="00BE3ABF" w:rsidP="002F380B">
      <w:pPr>
        <w:jc w:val="both"/>
        <w:rPr>
          <w:rFonts w:ascii="Times New Roman" w:hAnsi="Times New Roman" w:cs="Times New Roman"/>
          <w:sz w:val="24"/>
          <w:szCs w:val="24"/>
        </w:rPr>
      </w:pPr>
      <w:r w:rsidRPr="00BE3ABF">
        <w:rPr>
          <w:rFonts w:ascii="Times New Roman" w:hAnsi="Times New Roman" w:cs="Times New Roman"/>
          <w:sz w:val="24"/>
          <w:szCs w:val="24"/>
        </w:rPr>
        <w:t>Šodolovci, 28. ožujka 2022.</w:t>
      </w:r>
      <w:r>
        <w:rPr>
          <w:rFonts w:ascii="Times New Roman" w:hAnsi="Times New Roman" w:cs="Times New Roman"/>
          <w:sz w:val="24"/>
          <w:szCs w:val="24"/>
        </w:rPr>
        <w:t xml:space="preserve">                                                                            OPĆINSKI NAČELNIK:</w:t>
      </w:r>
    </w:p>
    <w:p w14:paraId="365C3BC3" w14:textId="51ED4F56" w:rsidR="00BE3ABF" w:rsidRDefault="00BE3ABF" w:rsidP="002F380B">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184B17CD" w14:textId="77777777" w:rsidR="00BE3ABF" w:rsidRDefault="00BE3ABF" w:rsidP="00BE3ABF">
      <w:pPr>
        <w:jc w:val="center"/>
        <w:rPr>
          <w:rFonts w:ascii="Times New Roman" w:hAnsi="Times New Roman" w:cs="Times New Roman"/>
          <w:sz w:val="24"/>
          <w:szCs w:val="24"/>
        </w:rPr>
      </w:pPr>
    </w:p>
    <w:p w14:paraId="18097840" w14:textId="3327C8B2" w:rsidR="00BE3ABF" w:rsidRDefault="00BE3ABF" w:rsidP="00BE3ABF">
      <w:pPr>
        <w:jc w:val="center"/>
        <w:rPr>
          <w:rFonts w:ascii="Times New Roman" w:hAnsi="Times New Roman" w:cs="Times New Roman"/>
          <w:sz w:val="24"/>
          <w:szCs w:val="24"/>
        </w:rPr>
      </w:pPr>
      <w:r>
        <w:rPr>
          <w:rFonts w:ascii="Times New Roman" w:hAnsi="Times New Roman" w:cs="Times New Roman"/>
          <w:sz w:val="24"/>
          <w:szCs w:val="24"/>
        </w:rPr>
        <w:t>**********</w:t>
      </w:r>
    </w:p>
    <w:p w14:paraId="799D9BC7" w14:textId="77777777" w:rsidR="00A363C4" w:rsidRDefault="00A363C4" w:rsidP="00BE3ABF">
      <w:pPr>
        <w:jc w:val="both"/>
        <w:rPr>
          <w:rFonts w:ascii="Times New Roman" w:hAnsi="Times New Roman" w:cs="Times New Roman"/>
          <w:sz w:val="24"/>
          <w:szCs w:val="24"/>
        </w:rPr>
        <w:sectPr w:rsidR="00A363C4" w:rsidSect="00A52ACA">
          <w:pgSz w:w="16838" w:h="11906" w:orient="landscape" w:code="9"/>
          <w:pgMar w:top="1417" w:right="1417" w:bottom="1417" w:left="1417" w:header="709" w:footer="709" w:gutter="0"/>
          <w:cols w:space="708"/>
          <w:titlePg/>
          <w:docGrid w:linePitch="360"/>
        </w:sectPr>
      </w:pPr>
    </w:p>
    <w:p w14:paraId="1F01D9A0" w14:textId="77777777" w:rsidR="00A363C4" w:rsidRPr="00A363C4" w:rsidRDefault="00A363C4" w:rsidP="00A363C4">
      <w:pPr>
        <w:spacing w:after="160" w:line="259" w:lineRule="auto"/>
        <w:jc w:val="both"/>
        <w:rPr>
          <w:rFonts w:ascii="Times New Roman" w:hAnsi="Times New Roman" w:cs="Times New Roman"/>
          <w:sz w:val="24"/>
          <w:szCs w:val="24"/>
        </w:rPr>
      </w:pPr>
      <w:bookmarkStart w:id="3" w:name="OLE_LINK2"/>
      <w:r w:rsidRPr="00A363C4">
        <w:rPr>
          <w:rFonts w:ascii="Times New Roman" w:hAnsi="Times New Roman" w:cs="Times New Roman"/>
          <w:sz w:val="24"/>
          <w:szCs w:val="24"/>
        </w:rPr>
        <w:lastRenderedPageBreak/>
        <w:t>Temeljem članka 25. stavak 1. Uredbe o uredskom poslovanju („Narodne novine“ broj 75/21), članka 2. Naputka o brojčanim oznakama pismena te sadržaju evidencija uredskog poslovanja i članka 46. Statuta Općine Šodolovci („službeni glasnik općine Šodolovci“ broj 2/21) općinski načelnik Općine Šodolovci donosi</w:t>
      </w:r>
    </w:p>
    <w:p w14:paraId="25069FAD" w14:textId="77777777" w:rsidR="00A363C4" w:rsidRPr="00A363C4" w:rsidRDefault="00A363C4" w:rsidP="00A363C4">
      <w:pPr>
        <w:spacing w:after="160" w:line="259" w:lineRule="auto"/>
        <w:jc w:val="both"/>
        <w:rPr>
          <w:rFonts w:ascii="Times New Roman" w:hAnsi="Times New Roman" w:cs="Times New Roman"/>
          <w:sz w:val="24"/>
          <w:szCs w:val="24"/>
        </w:rPr>
      </w:pPr>
    </w:p>
    <w:p w14:paraId="0A286D71" w14:textId="77777777" w:rsidR="00A363C4" w:rsidRPr="00A363C4" w:rsidRDefault="00A363C4" w:rsidP="00A363C4">
      <w:pPr>
        <w:spacing w:after="160" w:line="259" w:lineRule="auto"/>
        <w:jc w:val="center"/>
        <w:rPr>
          <w:rFonts w:ascii="Times New Roman" w:hAnsi="Times New Roman" w:cs="Times New Roman"/>
          <w:b/>
          <w:sz w:val="24"/>
          <w:szCs w:val="24"/>
        </w:rPr>
      </w:pPr>
      <w:r w:rsidRPr="00A363C4">
        <w:rPr>
          <w:rFonts w:ascii="Times New Roman" w:hAnsi="Times New Roman" w:cs="Times New Roman"/>
          <w:b/>
          <w:sz w:val="24"/>
          <w:szCs w:val="24"/>
        </w:rPr>
        <w:t>PLAN</w:t>
      </w:r>
    </w:p>
    <w:p w14:paraId="4BFB475D" w14:textId="77777777" w:rsidR="00A363C4" w:rsidRPr="00A363C4" w:rsidRDefault="00A363C4" w:rsidP="00A363C4">
      <w:pPr>
        <w:spacing w:after="160" w:line="259" w:lineRule="auto"/>
        <w:jc w:val="center"/>
        <w:rPr>
          <w:rFonts w:ascii="Times New Roman" w:hAnsi="Times New Roman" w:cs="Times New Roman"/>
          <w:b/>
          <w:sz w:val="24"/>
          <w:szCs w:val="24"/>
        </w:rPr>
      </w:pPr>
      <w:r w:rsidRPr="00A363C4">
        <w:rPr>
          <w:rFonts w:ascii="Times New Roman" w:hAnsi="Times New Roman" w:cs="Times New Roman"/>
          <w:b/>
          <w:sz w:val="24"/>
          <w:szCs w:val="24"/>
        </w:rPr>
        <w:t>o izmjenama i dopunama Plana klasifikacijskih oznaka i brojčanih oznaka stvaratelja i primatelja akata Općine Šodolovci za 2022. godinu</w:t>
      </w:r>
    </w:p>
    <w:p w14:paraId="01EDA749" w14:textId="77777777" w:rsidR="00A363C4" w:rsidRPr="00A363C4" w:rsidRDefault="00A363C4" w:rsidP="00A363C4">
      <w:pPr>
        <w:spacing w:after="160" w:line="259" w:lineRule="auto"/>
        <w:jc w:val="center"/>
        <w:rPr>
          <w:rFonts w:ascii="Times New Roman" w:hAnsi="Times New Roman" w:cs="Times New Roman"/>
          <w:b/>
          <w:sz w:val="24"/>
          <w:szCs w:val="24"/>
        </w:rPr>
      </w:pPr>
    </w:p>
    <w:p w14:paraId="15374F99" w14:textId="77777777" w:rsidR="00A363C4" w:rsidRPr="00A363C4" w:rsidRDefault="00A363C4" w:rsidP="00A363C4">
      <w:pPr>
        <w:spacing w:after="160" w:line="259" w:lineRule="auto"/>
        <w:jc w:val="center"/>
        <w:rPr>
          <w:rFonts w:ascii="Times New Roman" w:hAnsi="Times New Roman" w:cs="Times New Roman"/>
          <w:sz w:val="24"/>
          <w:szCs w:val="24"/>
        </w:rPr>
      </w:pPr>
      <w:r w:rsidRPr="00A363C4">
        <w:rPr>
          <w:rFonts w:ascii="Times New Roman" w:hAnsi="Times New Roman" w:cs="Times New Roman"/>
          <w:sz w:val="24"/>
          <w:szCs w:val="24"/>
        </w:rPr>
        <w:t>Članak 1.</w:t>
      </w:r>
    </w:p>
    <w:p w14:paraId="05F55D48" w14:textId="77777777" w:rsidR="00A363C4" w:rsidRPr="00A363C4" w:rsidRDefault="00A363C4" w:rsidP="00A363C4">
      <w:pPr>
        <w:spacing w:after="160" w:line="240" w:lineRule="auto"/>
        <w:jc w:val="both"/>
        <w:rPr>
          <w:rFonts w:ascii="Times New Roman" w:eastAsia="Calibri" w:hAnsi="Times New Roman" w:cs="Times New Roman"/>
          <w:sz w:val="24"/>
          <w:szCs w:val="24"/>
        </w:rPr>
      </w:pPr>
      <w:r w:rsidRPr="00A363C4">
        <w:rPr>
          <w:rFonts w:ascii="Times New Roman" w:hAnsi="Times New Roman" w:cs="Times New Roman"/>
          <w:sz w:val="24"/>
          <w:szCs w:val="24"/>
        </w:rPr>
        <w:t xml:space="preserve">Plan klasifikacijskih i brojčanih oznaka stvaratelja i primatelja akata za 2022. godinu („službeni glasnik općine Šodolovci“ broj 9/21) mijenja se prema odredbama ovog Plana. </w:t>
      </w:r>
    </w:p>
    <w:p w14:paraId="31083C38" w14:textId="77777777" w:rsidR="00A363C4" w:rsidRPr="00A363C4" w:rsidRDefault="00A363C4" w:rsidP="00A363C4">
      <w:pPr>
        <w:spacing w:after="160" w:line="259" w:lineRule="auto"/>
        <w:jc w:val="center"/>
        <w:rPr>
          <w:rFonts w:ascii="Times New Roman" w:hAnsi="Times New Roman" w:cs="Times New Roman"/>
          <w:sz w:val="24"/>
          <w:szCs w:val="24"/>
        </w:rPr>
      </w:pPr>
    </w:p>
    <w:p w14:paraId="23FAF880" w14:textId="77777777" w:rsidR="00A363C4" w:rsidRPr="00A363C4" w:rsidRDefault="00A363C4" w:rsidP="00A363C4">
      <w:pPr>
        <w:spacing w:after="160" w:line="259" w:lineRule="auto"/>
        <w:jc w:val="center"/>
        <w:rPr>
          <w:rFonts w:ascii="Times New Roman" w:hAnsi="Times New Roman" w:cs="Times New Roman"/>
          <w:sz w:val="24"/>
          <w:szCs w:val="24"/>
        </w:rPr>
      </w:pPr>
      <w:r w:rsidRPr="00A363C4">
        <w:rPr>
          <w:rFonts w:ascii="Times New Roman" w:hAnsi="Times New Roman" w:cs="Times New Roman"/>
          <w:sz w:val="24"/>
          <w:szCs w:val="24"/>
        </w:rPr>
        <w:t>Članak 2.</w:t>
      </w:r>
    </w:p>
    <w:p w14:paraId="6E1C1D44" w14:textId="77777777" w:rsidR="00A363C4" w:rsidRPr="00A363C4" w:rsidRDefault="00A363C4" w:rsidP="00A363C4">
      <w:pPr>
        <w:spacing w:after="160"/>
        <w:jc w:val="both"/>
        <w:rPr>
          <w:rFonts w:ascii="Times New Roman" w:hAnsi="Times New Roman" w:cs="Times New Roman"/>
          <w:sz w:val="24"/>
          <w:szCs w:val="24"/>
        </w:rPr>
      </w:pPr>
      <w:r w:rsidRPr="00A363C4">
        <w:rPr>
          <w:rFonts w:ascii="Times New Roman" w:hAnsi="Times New Roman" w:cs="Times New Roman"/>
          <w:sz w:val="24"/>
          <w:szCs w:val="24"/>
        </w:rPr>
        <w:t>Ovim Planom o izmjenama i dopunama Plana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01.01.2022. godine do 31.12.2022. godine, kako slijedi:</w:t>
      </w: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24"/>
        <w:gridCol w:w="6"/>
        <w:gridCol w:w="1674"/>
        <w:gridCol w:w="5961"/>
      </w:tblGrid>
      <w:tr w:rsidR="00A363C4" w:rsidRPr="00A363C4" w14:paraId="1331A27D" w14:textId="77777777" w:rsidTr="001B4BE1">
        <w:trPr>
          <w:trHeight w:val="375"/>
        </w:trPr>
        <w:tc>
          <w:tcPr>
            <w:tcW w:w="1494" w:type="dxa"/>
            <w:gridSpan w:val="2"/>
          </w:tcPr>
          <w:p w14:paraId="479BA094" w14:textId="77777777" w:rsidR="00A363C4" w:rsidRPr="00A363C4" w:rsidRDefault="00A363C4" w:rsidP="00A363C4">
            <w:pPr>
              <w:spacing w:after="160" w:line="259" w:lineRule="auto"/>
              <w:jc w:val="center"/>
              <w:rPr>
                <w:rFonts w:ascii="Times New Roman" w:hAnsi="Times New Roman" w:cs="Times New Roman"/>
                <w:b/>
                <w:sz w:val="20"/>
                <w:szCs w:val="20"/>
              </w:rPr>
            </w:pPr>
            <w:r w:rsidRPr="00A363C4">
              <w:rPr>
                <w:rFonts w:ascii="Times New Roman" w:hAnsi="Times New Roman" w:cs="Times New Roman"/>
                <w:b/>
                <w:sz w:val="20"/>
                <w:szCs w:val="20"/>
              </w:rPr>
              <w:t>Klasifikacijska oznaka po sadržaju</w:t>
            </w:r>
          </w:p>
        </w:tc>
        <w:tc>
          <w:tcPr>
            <w:tcW w:w="1680" w:type="dxa"/>
            <w:gridSpan w:val="2"/>
          </w:tcPr>
          <w:p w14:paraId="386C36BE" w14:textId="77777777" w:rsidR="00A363C4" w:rsidRPr="00A363C4" w:rsidRDefault="00A363C4" w:rsidP="00A363C4">
            <w:pPr>
              <w:spacing w:after="160" w:line="259" w:lineRule="auto"/>
              <w:jc w:val="center"/>
              <w:rPr>
                <w:rFonts w:ascii="Times New Roman" w:hAnsi="Times New Roman" w:cs="Times New Roman"/>
                <w:b/>
                <w:sz w:val="20"/>
                <w:szCs w:val="20"/>
              </w:rPr>
            </w:pPr>
            <w:r w:rsidRPr="00A363C4">
              <w:rPr>
                <w:rFonts w:ascii="Times New Roman" w:hAnsi="Times New Roman" w:cs="Times New Roman"/>
                <w:b/>
                <w:sz w:val="20"/>
                <w:szCs w:val="20"/>
              </w:rPr>
              <w:t>Broj dosjea</w:t>
            </w:r>
          </w:p>
        </w:tc>
        <w:tc>
          <w:tcPr>
            <w:tcW w:w="5961" w:type="dxa"/>
          </w:tcPr>
          <w:p w14:paraId="2A7CDCDC" w14:textId="77777777" w:rsidR="00A363C4" w:rsidRPr="00A363C4" w:rsidRDefault="00A363C4" w:rsidP="00A363C4">
            <w:pPr>
              <w:spacing w:after="160" w:line="259" w:lineRule="auto"/>
              <w:jc w:val="center"/>
              <w:rPr>
                <w:rFonts w:ascii="Times New Roman" w:hAnsi="Times New Roman" w:cs="Times New Roman"/>
                <w:b/>
                <w:sz w:val="20"/>
                <w:szCs w:val="20"/>
              </w:rPr>
            </w:pPr>
            <w:r w:rsidRPr="00A363C4">
              <w:rPr>
                <w:rFonts w:ascii="Times New Roman" w:hAnsi="Times New Roman" w:cs="Times New Roman"/>
                <w:b/>
                <w:sz w:val="20"/>
                <w:szCs w:val="20"/>
              </w:rPr>
              <w:t>Opis djelatnosti unutar podgrupe</w:t>
            </w:r>
          </w:p>
        </w:tc>
      </w:tr>
      <w:tr w:rsidR="00A363C4" w:rsidRPr="00A363C4" w14:paraId="6D9D3EAD" w14:textId="77777777" w:rsidTr="001B4BE1">
        <w:trPr>
          <w:trHeight w:val="225"/>
        </w:trPr>
        <w:tc>
          <w:tcPr>
            <w:tcW w:w="3174" w:type="dxa"/>
            <w:gridSpan w:val="4"/>
          </w:tcPr>
          <w:p w14:paraId="7233629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w:t>
            </w:r>
          </w:p>
        </w:tc>
        <w:tc>
          <w:tcPr>
            <w:tcW w:w="5961" w:type="dxa"/>
          </w:tcPr>
          <w:p w14:paraId="3859F1C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DRŽAVA I DRUŠTVO, USTROJSTVO DRŽAVNE VLASTI I UPRAVA</w:t>
            </w:r>
          </w:p>
        </w:tc>
      </w:tr>
      <w:tr w:rsidR="00A363C4" w:rsidRPr="00A363C4" w14:paraId="71F71844" w14:textId="77777777" w:rsidTr="001B4BE1">
        <w:trPr>
          <w:trHeight w:val="210"/>
        </w:trPr>
        <w:tc>
          <w:tcPr>
            <w:tcW w:w="3174" w:type="dxa"/>
            <w:gridSpan w:val="4"/>
          </w:tcPr>
          <w:p w14:paraId="447A557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00</w:t>
            </w:r>
          </w:p>
        </w:tc>
        <w:tc>
          <w:tcPr>
            <w:tcW w:w="5961" w:type="dxa"/>
          </w:tcPr>
          <w:p w14:paraId="242D1E7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DRŽAVA I DRUŠTVO</w:t>
            </w:r>
          </w:p>
        </w:tc>
      </w:tr>
      <w:tr w:rsidR="00A363C4" w:rsidRPr="00A363C4" w14:paraId="7945A7DD" w14:textId="77777777" w:rsidTr="001B4BE1">
        <w:trPr>
          <w:trHeight w:val="183"/>
        </w:trPr>
        <w:tc>
          <w:tcPr>
            <w:tcW w:w="3174" w:type="dxa"/>
            <w:gridSpan w:val="4"/>
          </w:tcPr>
          <w:p w14:paraId="2F6AE2C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001</w:t>
            </w:r>
          </w:p>
        </w:tc>
        <w:tc>
          <w:tcPr>
            <w:tcW w:w="5961" w:type="dxa"/>
          </w:tcPr>
          <w:p w14:paraId="328A28A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STRATEŠKO PLANIRANJE</w:t>
            </w:r>
          </w:p>
        </w:tc>
      </w:tr>
      <w:tr w:rsidR="00A363C4" w:rsidRPr="00A363C4" w14:paraId="550F7566" w14:textId="77777777" w:rsidTr="001B4BE1">
        <w:trPr>
          <w:trHeight w:val="240"/>
        </w:trPr>
        <w:tc>
          <w:tcPr>
            <w:tcW w:w="1494" w:type="dxa"/>
            <w:gridSpan w:val="2"/>
          </w:tcPr>
          <w:p w14:paraId="0045C16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001-01</w:t>
            </w:r>
          </w:p>
        </w:tc>
        <w:tc>
          <w:tcPr>
            <w:tcW w:w="1680" w:type="dxa"/>
            <w:gridSpan w:val="2"/>
          </w:tcPr>
          <w:p w14:paraId="0F19202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01 </w:t>
            </w:r>
          </w:p>
        </w:tc>
        <w:tc>
          <w:tcPr>
            <w:tcW w:w="5961" w:type="dxa"/>
          </w:tcPr>
          <w:p w14:paraId="51F23C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Planiranja i strategije (općenito)</w:t>
            </w:r>
          </w:p>
        </w:tc>
      </w:tr>
      <w:tr w:rsidR="00A363C4" w:rsidRPr="00A363C4" w14:paraId="7FEA2507" w14:textId="77777777" w:rsidTr="001B4BE1">
        <w:trPr>
          <w:trHeight w:val="153"/>
        </w:trPr>
        <w:tc>
          <w:tcPr>
            <w:tcW w:w="3174" w:type="dxa"/>
            <w:gridSpan w:val="4"/>
          </w:tcPr>
          <w:p w14:paraId="4D17BC5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004</w:t>
            </w:r>
          </w:p>
        </w:tc>
        <w:tc>
          <w:tcPr>
            <w:tcW w:w="5961" w:type="dxa"/>
          </w:tcPr>
          <w:p w14:paraId="22A06FB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LJUDSKA PRAVA I TEMELJNE SLOBODE</w:t>
            </w:r>
          </w:p>
        </w:tc>
      </w:tr>
      <w:tr w:rsidR="00A363C4" w:rsidRPr="00A363C4" w14:paraId="233E9FE5" w14:textId="77777777" w:rsidTr="001B4BE1">
        <w:trPr>
          <w:trHeight w:val="198"/>
        </w:trPr>
        <w:tc>
          <w:tcPr>
            <w:tcW w:w="1494" w:type="dxa"/>
            <w:gridSpan w:val="2"/>
          </w:tcPr>
          <w:p w14:paraId="549B792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004-01</w:t>
            </w:r>
          </w:p>
        </w:tc>
        <w:tc>
          <w:tcPr>
            <w:tcW w:w="1680" w:type="dxa"/>
            <w:gridSpan w:val="2"/>
          </w:tcPr>
          <w:p w14:paraId="6B84821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57FCF4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Temeljne slobode</w:t>
            </w:r>
          </w:p>
        </w:tc>
      </w:tr>
      <w:tr w:rsidR="00A363C4" w:rsidRPr="00A363C4" w14:paraId="5DAE69D0" w14:textId="77777777" w:rsidTr="001B4BE1">
        <w:trPr>
          <w:trHeight w:val="240"/>
        </w:trPr>
        <w:tc>
          <w:tcPr>
            <w:tcW w:w="1494" w:type="dxa"/>
            <w:gridSpan w:val="2"/>
          </w:tcPr>
          <w:p w14:paraId="3488DF4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004-02</w:t>
            </w:r>
          </w:p>
        </w:tc>
        <w:tc>
          <w:tcPr>
            <w:tcW w:w="1680" w:type="dxa"/>
            <w:gridSpan w:val="2"/>
          </w:tcPr>
          <w:p w14:paraId="01EA340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0DBDC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Suzbijanje diskriminacije</w:t>
            </w:r>
          </w:p>
        </w:tc>
      </w:tr>
      <w:tr w:rsidR="00A363C4" w:rsidRPr="00A363C4" w14:paraId="68144875" w14:textId="77777777" w:rsidTr="001B4BE1">
        <w:trPr>
          <w:trHeight w:val="255"/>
        </w:trPr>
        <w:tc>
          <w:tcPr>
            <w:tcW w:w="1494" w:type="dxa"/>
            <w:gridSpan w:val="2"/>
          </w:tcPr>
          <w:p w14:paraId="071E368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004-03</w:t>
            </w:r>
          </w:p>
        </w:tc>
        <w:tc>
          <w:tcPr>
            <w:tcW w:w="1680" w:type="dxa"/>
            <w:gridSpan w:val="2"/>
          </w:tcPr>
          <w:p w14:paraId="2D1F2E2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039E50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prava i interesa osoba s invaliditetom</w:t>
            </w:r>
          </w:p>
        </w:tc>
      </w:tr>
      <w:tr w:rsidR="00A363C4" w:rsidRPr="00A363C4" w14:paraId="70EADE65" w14:textId="77777777" w:rsidTr="001B4BE1">
        <w:trPr>
          <w:trHeight w:val="138"/>
        </w:trPr>
        <w:tc>
          <w:tcPr>
            <w:tcW w:w="1494" w:type="dxa"/>
            <w:gridSpan w:val="2"/>
          </w:tcPr>
          <w:p w14:paraId="6D2CA79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004-04</w:t>
            </w:r>
          </w:p>
        </w:tc>
        <w:tc>
          <w:tcPr>
            <w:tcW w:w="1680" w:type="dxa"/>
            <w:gridSpan w:val="2"/>
          </w:tcPr>
          <w:p w14:paraId="6525313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EDD755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Ravnopravnost spolova</w:t>
            </w:r>
          </w:p>
        </w:tc>
      </w:tr>
      <w:tr w:rsidR="00A363C4" w:rsidRPr="00A363C4" w14:paraId="06EBA707" w14:textId="77777777" w:rsidTr="001B4BE1">
        <w:trPr>
          <w:trHeight w:val="153"/>
        </w:trPr>
        <w:tc>
          <w:tcPr>
            <w:tcW w:w="3174" w:type="dxa"/>
            <w:gridSpan w:val="4"/>
          </w:tcPr>
          <w:p w14:paraId="7D62C27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006</w:t>
            </w:r>
          </w:p>
        </w:tc>
        <w:tc>
          <w:tcPr>
            <w:tcW w:w="5961" w:type="dxa"/>
          </w:tcPr>
          <w:p w14:paraId="50CA960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POLITIČKE STRANKE</w:t>
            </w:r>
          </w:p>
        </w:tc>
      </w:tr>
      <w:tr w:rsidR="00A363C4" w:rsidRPr="00A363C4" w14:paraId="7EBA43BF" w14:textId="77777777" w:rsidTr="001B4BE1">
        <w:trPr>
          <w:trHeight w:val="153"/>
        </w:trPr>
        <w:tc>
          <w:tcPr>
            <w:tcW w:w="1494" w:type="dxa"/>
            <w:gridSpan w:val="2"/>
          </w:tcPr>
          <w:p w14:paraId="1973686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006-01</w:t>
            </w:r>
          </w:p>
        </w:tc>
        <w:tc>
          <w:tcPr>
            <w:tcW w:w="1680" w:type="dxa"/>
            <w:gridSpan w:val="2"/>
          </w:tcPr>
          <w:p w14:paraId="7B78D50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590CAA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Političke stranke (općenito)</w:t>
            </w:r>
          </w:p>
        </w:tc>
      </w:tr>
      <w:tr w:rsidR="00A363C4" w:rsidRPr="00A363C4" w14:paraId="376DA67A" w14:textId="77777777" w:rsidTr="001B4BE1">
        <w:trPr>
          <w:trHeight w:val="153"/>
        </w:trPr>
        <w:tc>
          <w:tcPr>
            <w:tcW w:w="3174" w:type="dxa"/>
            <w:gridSpan w:val="4"/>
          </w:tcPr>
          <w:p w14:paraId="4AC5FE9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008</w:t>
            </w:r>
          </w:p>
        </w:tc>
        <w:tc>
          <w:tcPr>
            <w:tcW w:w="5961" w:type="dxa"/>
          </w:tcPr>
          <w:p w14:paraId="28C562D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INFORMIRANJE</w:t>
            </w:r>
          </w:p>
        </w:tc>
      </w:tr>
      <w:tr w:rsidR="00A363C4" w:rsidRPr="00A363C4" w14:paraId="446EA355" w14:textId="77777777" w:rsidTr="001B4BE1">
        <w:trPr>
          <w:trHeight w:val="255"/>
        </w:trPr>
        <w:tc>
          <w:tcPr>
            <w:tcW w:w="1494" w:type="dxa"/>
            <w:gridSpan w:val="2"/>
          </w:tcPr>
          <w:p w14:paraId="04985E0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008-01</w:t>
            </w:r>
          </w:p>
        </w:tc>
        <w:tc>
          <w:tcPr>
            <w:tcW w:w="1680" w:type="dxa"/>
            <w:gridSpan w:val="2"/>
          </w:tcPr>
          <w:p w14:paraId="645C05D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959C88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Pristup informacijama – pojedinačni predmeti</w:t>
            </w:r>
          </w:p>
        </w:tc>
      </w:tr>
      <w:tr w:rsidR="00A363C4" w:rsidRPr="00A363C4" w14:paraId="75BC9060" w14:textId="77777777" w:rsidTr="001B4BE1">
        <w:trPr>
          <w:trHeight w:val="255"/>
        </w:trPr>
        <w:tc>
          <w:tcPr>
            <w:tcW w:w="1494" w:type="dxa"/>
            <w:gridSpan w:val="2"/>
          </w:tcPr>
          <w:p w14:paraId="637CC7D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008-01</w:t>
            </w:r>
          </w:p>
        </w:tc>
        <w:tc>
          <w:tcPr>
            <w:tcW w:w="1680" w:type="dxa"/>
            <w:gridSpan w:val="2"/>
          </w:tcPr>
          <w:p w14:paraId="450CA79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1186A6E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Pristup informacijama – izvješće o provedbi zakona</w:t>
            </w:r>
          </w:p>
        </w:tc>
      </w:tr>
      <w:tr w:rsidR="00A363C4" w:rsidRPr="00A363C4" w14:paraId="6A288F63" w14:textId="77777777" w:rsidTr="001B4BE1">
        <w:trPr>
          <w:trHeight w:val="195"/>
        </w:trPr>
        <w:tc>
          <w:tcPr>
            <w:tcW w:w="1494" w:type="dxa"/>
            <w:gridSpan w:val="2"/>
          </w:tcPr>
          <w:p w14:paraId="5DFBAB2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008-02</w:t>
            </w:r>
          </w:p>
        </w:tc>
        <w:tc>
          <w:tcPr>
            <w:tcW w:w="1680" w:type="dxa"/>
            <w:gridSpan w:val="2"/>
          </w:tcPr>
          <w:p w14:paraId="1AE125B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A70F30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Javno informiranje</w:t>
            </w:r>
          </w:p>
        </w:tc>
      </w:tr>
      <w:tr w:rsidR="00A363C4" w:rsidRPr="00A363C4" w14:paraId="261A77BC" w14:textId="77777777" w:rsidTr="001B4BE1">
        <w:trPr>
          <w:trHeight w:val="465"/>
        </w:trPr>
        <w:tc>
          <w:tcPr>
            <w:tcW w:w="3174" w:type="dxa"/>
            <w:gridSpan w:val="4"/>
          </w:tcPr>
          <w:p w14:paraId="3111B11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009</w:t>
            </w:r>
          </w:p>
        </w:tc>
        <w:tc>
          <w:tcPr>
            <w:tcW w:w="5961" w:type="dxa"/>
          </w:tcPr>
          <w:p w14:paraId="0EC491C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OSOBNIH PODATAKA</w:t>
            </w:r>
          </w:p>
        </w:tc>
      </w:tr>
      <w:tr w:rsidR="00A363C4" w:rsidRPr="00A363C4" w14:paraId="5C54ABDD" w14:textId="77777777" w:rsidTr="001B4BE1">
        <w:trPr>
          <w:trHeight w:val="465"/>
        </w:trPr>
        <w:tc>
          <w:tcPr>
            <w:tcW w:w="1494" w:type="dxa"/>
            <w:gridSpan w:val="2"/>
          </w:tcPr>
          <w:p w14:paraId="6070305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009-01</w:t>
            </w:r>
          </w:p>
        </w:tc>
        <w:tc>
          <w:tcPr>
            <w:tcW w:w="1680" w:type="dxa"/>
            <w:gridSpan w:val="2"/>
          </w:tcPr>
          <w:p w14:paraId="4AFBCA5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88EE0D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Praćenje i provedba propisa o zaštiti osobnih podataka</w:t>
            </w:r>
          </w:p>
        </w:tc>
      </w:tr>
      <w:tr w:rsidR="00A363C4" w:rsidRPr="00A363C4" w14:paraId="66080380" w14:textId="77777777" w:rsidTr="001B4BE1">
        <w:trPr>
          <w:trHeight w:val="465"/>
        </w:trPr>
        <w:tc>
          <w:tcPr>
            <w:tcW w:w="1494" w:type="dxa"/>
            <w:gridSpan w:val="2"/>
          </w:tcPr>
          <w:p w14:paraId="37521E9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009-02</w:t>
            </w:r>
          </w:p>
        </w:tc>
        <w:tc>
          <w:tcPr>
            <w:tcW w:w="1680" w:type="dxa"/>
            <w:gridSpan w:val="2"/>
          </w:tcPr>
          <w:p w14:paraId="646D6B5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4BCB21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Imenovanje službenika za zaštitu osobnih podataka</w:t>
            </w:r>
          </w:p>
        </w:tc>
      </w:tr>
      <w:tr w:rsidR="00A363C4" w:rsidRPr="00A363C4" w14:paraId="5D5C59D1" w14:textId="77777777" w:rsidTr="001B4BE1">
        <w:trPr>
          <w:trHeight w:val="345"/>
        </w:trPr>
        <w:tc>
          <w:tcPr>
            <w:tcW w:w="3174" w:type="dxa"/>
            <w:gridSpan w:val="4"/>
          </w:tcPr>
          <w:p w14:paraId="5C7B30B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01</w:t>
            </w:r>
          </w:p>
        </w:tc>
        <w:tc>
          <w:tcPr>
            <w:tcW w:w="5961" w:type="dxa"/>
          </w:tcPr>
          <w:p w14:paraId="7D09004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DRŽAVNO UREĐENJE</w:t>
            </w:r>
          </w:p>
        </w:tc>
      </w:tr>
      <w:tr w:rsidR="00A363C4" w:rsidRPr="00A363C4" w14:paraId="5570E8BB" w14:textId="77777777" w:rsidTr="001B4BE1">
        <w:trPr>
          <w:trHeight w:val="105"/>
        </w:trPr>
        <w:tc>
          <w:tcPr>
            <w:tcW w:w="3174" w:type="dxa"/>
            <w:gridSpan w:val="4"/>
          </w:tcPr>
          <w:p w14:paraId="3AEE7F6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010</w:t>
            </w:r>
          </w:p>
        </w:tc>
        <w:tc>
          <w:tcPr>
            <w:tcW w:w="5961" w:type="dxa"/>
          </w:tcPr>
          <w:p w14:paraId="6A9AF33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GRB, ZASTAVA, HIMNA</w:t>
            </w:r>
          </w:p>
        </w:tc>
      </w:tr>
      <w:tr w:rsidR="00A363C4" w:rsidRPr="00A363C4" w14:paraId="241B589C" w14:textId="77777777" w:rsidTr="001B4BE1">
        <w:trPr>
          <w:trHeight w:val="255"/>
        </w:trPr>
        <w:tc>
          <w:tcPr>
            <w:tcW w:w="1494" w:type="dxa"/>
            <w:gridSpan w:val="2"/>
          </w:tcPr>
          <w:p w14:paraId="679D3BC7" w14:textId="77777777" w:rsidR="00A363C4" w:rsidRPr="00A363C4" w:rsidRDefault="00A363C4" w:rsidP="00A363C4">
            <w:pPr>
              <w:tabs>
                <w:tab w:val="left" w:pos="930"/>
              </w:tabs>
              <w:spacing w:after="160" w:line="259" w:lineRule="auto"/>
              <w:rPr>
                <w:rFonts w:ascii="Times New Roman" w:hAnsi="Times New Roman" w:cs="Times New Roman"/>
                <w:sz w:val="20"/>
                <w:szCs w:val="20"/>
              </w:rPr>
            </w:pPr>
            <w:r w:rsidRPr="00A363C4">
              <w:rPr>
                <w:rFonts w:ascii="Times New Roman" w:hAnsi="Times New Roman" w:cs="Times New Roman"/>
                <w:sz w:val="20"/>
                <w:szCs w:val="20"/>
              </w:rPr>
              <w:t>010-01</w:t>
            </w:r>
          </w:p>
        </w:tc>
        <w:tc>
          <w:tcPr>
            <w:tcW w:w="1680" w:type="dxa"/>
            <w:gridSpan w:val="2"/>
          </w:tcPr>
          <w:p w14:paraId="160B2613" w14:textId="77777777" w:rsidR="00A363C4" w:rsidRPr="00A363C4" w:rsidRDefault="00A363C4" w:rsidP="00A363C4">
            <w:pPr>
              <w:tabs>
                <w:tab w:val="left" w:pos="930"/>
              </w:tabs>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4C0662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Grbovi, zastave, himne</w:t>
            </w:r>
          </w:p>
        </w:tc>
      </w:tr>
      <w:tr w:rsidR="00A363C4" w:rsidRPr="00A363C4" w14:paraId="3B73E51E" w14:textId="77777777" w:rsidTr="001B4BE1">
        <w:trPr>
          <w:trHeight w:val="255"/>
        </w:trPr>
        <w:tc>
          <w:tcPr>
            <w:tcW w:w="1494" w:type="dxa"/>
            <w:gridSpan w:val="2"/>
          </w:tcPr>
          <w:p w14:paraId="482310DE" w14:textId="77777777" w:rsidR="00A363C4" w:rsidRPr="00A363C4" w:rsidRDefault="00A363C4" w:rsidP="00A363C4">
            <w:pPr>
              <w:tabs>
                <w:tab w:val="left" w:pos="930"/>
              </w:tabs>
              <w:spacing w:after="160" w:line="259" w:lineRule="auto"/>
              <w:rPr>
                <w:rFonts w:ascii="Times New Roman" w:hAnsi="Times New Roman" w:cs="Times New Roman"/>
                <w:sz w:val="20"/>
                <w:szCs w:val="20"/>
              </w:rPr>
            </w:pPr>
            <w:r w:rsidRPr="00A363C4">
              <w:rPr>
                <w:rFonts w:ascii="Times New Roman" w:hAnsi="Times New Roman" w:cs="Times New Roman"/>
                <w:sz w:val="20"/>
                <w:szCs w:val="20"/>
              </w:rPr>
              <w:t>010-02</w:t>
            </w:r>
          </w:p>
        </w:tc>
        <w:tc>
          <w:tcPr>
            <w:tcW w:w="1680" w:type="dxa"/>
            <w:gridSpan w:val="2"/>
          </w:tcPr>
          <w:p w14:paraId="044AF755" w14:textId="77777777" w:rsidR="00A363C4" w:rsidRPr="00A363C4" w:rsidRDefault="00A363C4" w:rsidP="00A363C4">
            <w:pPr>
              <w:tabs>
                <w:tab w:val="left" w:pos="930"/>
              </w:tabs>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AFF33D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Isticanje i uporaba državnog znamenja</w:t>
            </w:r>
          </w:p>
        </w:tc>
      </w:tr>
      <w:tr w:rsidR="00A363C4" w:rsidRPr="00A363C4" w14:paraId="12F761B1" w14:textId="77777777" w:rsidTr="001B4BE1">
        <w:trPr>
          <w:trHeight w:val="195"/>
        </w:trPr>
        <w:tc>
          <w:tcPr>
            <w:tcW w:w="3174" w:type="dxa"/>
            <w:gridSpan w:val="4"/>
          </w:tcPr>
          <w:p w14:paraId="682983F7" w14:textId="77777777" w:rsidR="00A363C4" w:rsidRPr="00A363C4" w:rsidRDefault="00A363C4" w:rsidP="00A363C4">
            <w:pPr>
              <w:tabs>
                <w:tab w:val="left" w:pos="930"/>
              </w:tabs>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011</w:t>
            </w:r>
          </w:p>
        </w:tc>
        <w:tc>
          <w:tcPr>
            <w:tcW w:w="5961" w:type="dxa"/>
          </w:tcPr>
          <w:p w14:paraId="1BB8934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USTAV, ZAKON I DRUGI PROPISI</w:t>
            </w:r>
          </w:p>
        </w:tc>
      </w:tr>
      <w:tr w:rsidR="00A363C4" w:rsidRPr="00A363C4" w14:paraId="3DBE3FCF" w14:textId="77777777" w:rsidTr="001B4BE1">
        <w:trPr>
          <w:trHeight w:val="225"/>
        </w:trPr>
        <w:tc>
          <w:tcPr>
            <w:tcW w:w="1494" w:type="dxa"/>
            <w:gridSpan w:val="2"/>
          </w:tcPr>
          <w:p w14:paraId="376B74A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011-01</w:t>
            </w:r>
          </w:p>
        </w:tc>
        <w:tc>
          <w:tcPr>
            <w:tcW w:w="1680" w:type="dxa"/>
            <w:gridSpan w:val="2"/>
          </w:tcPr>
          <w:p w14:paraId="3068059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1AB252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Donošenje akata</w:t>
            </w:r>
          </w:p>
        </w:tc>
      </w:tr>
      <w:tr w:rsidR="00A363C4" w:rsidRPr="00A363C4" w14:paraId="1C316AF6" w14:textId="77777777" w:rsidTr="001B4BE1">
        <w:trPr>
          <w:trHeight w:val="225"/>
        </w:trPr>
        <w:tc>
          <w:tcPr>
            <w:tcW w:w="1494" w:type="dxa"/>
            <w:gridSpan w:val="2"/>
          </w:tcPr>
          <w:p w14:paraId="46A2C9D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011-02</w:t>
            </w:r>
          </w:p>
        </w:tc>
        <w:tc>
          <w:tcPr>
            <w:tcW w:w="1680" w:type="dxa"/>
            <w:gridSpan w:val="2"/>
          </w:tcPr>
          <w:p w14:paraId="6E25BDD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8F14D5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Objava akata</w:t>
            </w:r>
          </w:p>
        </w:tc>
      </w:tr>
      <w:tr w:rsidR="00A363C4" w:rsidRPr="00A363C4" w14:paraId="1A4C7B7E" w14:textId="77777777" w:rsidTr="001B4BE1">
        <w:trPr>
          <w:trHeight w:val="285"/>
        </w:trPr>
        <w:tc>
          <w:tcPr>
            <w:tcW w:w="3174" w:type="dxa"/>
            <w:gridSpan w:val="4"/>
          </w:tcPr>
          <w:p w14:paraId="2EE11D1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012</w:t>
            </w:r>
          </w:p>
        </w:tc>
        <w:tc>
          <w:tcPr>
            <w:tcW w:w="5961" w:type="dxa"/>
          </w:tcPr>
          <w:p w14:paraId="0D26886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IZBORNI SUSTAV </w:t>
            </w:r>
          </w:p>
        </w:tc>
      </w:tr>
      <w:tr w:rsidR="00A363C4" w:rsidRPr="00A363C4" w14:paraId="67704B7E" w14:textId="77777777" w:rsidTr="001B4BE1">
        <w:trPr>
          <w:trHeight w:val="465"/>
        </w:trPr>
        <w:tc>
          <w:tcPr>
            <w:tcW w:w="1494" w:type="dxa"/>
            <w:gridSpan w:val="2"/>
          </w:tcPr>
          <w:p w14:paraId="032A459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012-01</w:t>
            </w:r>
          </w:p>
        </w:tc>
        <w:tc>
          <w:tcPr>
            <w:tcW w:w="1680" w:type="dxa"/>
            <w:gridSpan w:val="2"/>
          </w:tcPr>
          <w:p w14:paraId="07BCDA9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31AD52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Registar birača</w:t>
            </w:r>
          </w:p>
        </w:tc>
      </w:tr>
      <w:tr w:rsidR="00A363C4" w:rsidRPr="00A363C4" w14:paraId="72AF8CC2" w14:textId="77777777" w:rsidTr="001B4BE1">
        <w:trPr>
          <w:trHeight w:val="465"/>
        </w:trPr>
        <w:tc>
          <w:tcPr>
            <w:tcW w:w="1494" w:type="dxa"/>
            <w:gridSpan w:val="2"/>
          </w:tcPr>
          <w:p w14:paraId="5A0D07F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012-02</w:t>
            </w:r>
          </w:p>
        </w:tc>
        <w:tc>
          <w:tcPr>
            <w:tcW w:w="1680" w:type="dxa"/>
            <w:gridSpan w:val="2"/>
          </w:tcPr>
          <w:p w14:paraId="40F6D3B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823DBA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Financiranje političkih aktivnosti</w:t>
            </w:r>
          </w:p>
        </w:tc>
      </w:tr>
      <w:tr w:rsidR="00A363C4" w:rsidRPr="00A363C4" w14:paraId="5103D57D" w14:textId="77777777" w:rsidTr="001B4BE1">
        <w:trPr>
          <w:trHeight w:val="465"/>
        </w:trPr>
        <w:tc>
          <w:tcPr>
            <w:tcW w:w="1494" w:type="dxa"/>
            <w:gridSpan w:val="2"/>
          </w:tcPr>
          <w:p w14:paraId="53B7D38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012-03</w:t>
            </w:r>
          </w:p>
        </w:tc>
        <w:tc>
          <w:tcPr>
            <w:tcW w:w="1680" w:type="dxa"/>
            <w:gridSpan w:val="2"/>
          </w:tcPr>
          <w:p w14:paraId="4E3BC9C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6B88CF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Izborna promidžba</w:t>
            </w:r>
          </w:p>
        </w:tc>
      </w:tr>
      <w:tr w:rsidR="00A363C4" w:rsidRPr="00A363C4" w14:paraId="302B423B" w14:textId="77777777" w:rsidTr="001B4BE1">
        <w:trPr>
          <w:trHeight w:val="465"/>
        </w:trPr>
        <w:tc>
          <w:tcPr>
            <w:tcW w:w="3174" w:type="dxa"/>
            <w:gridSpan w:val="4"/>
          </w:tcPr>
          <w:p w14:paraId="1B21F16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013</w:t>
            </w:r>
          </w:p>
        </w:tc>
        <w:tc>
          <w:tcPr>
            <w:tcW w:w="5961" w:type="dxa"/>
          </w:tcPr>
          <w:p w14:paraId="0035EF5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REFERENDUM I DRUGI OBLICI SUDJELOVANJA GRAĐANA U OBAVLJANJU DRŽAVNE VLASTI I LOKALNE I PODRUČNE (REGIONALNE) SAMOUPRAVE</w:t>
            </w:r>
          </w:p>
        </w:tc>
      </w:tr>
      <w:tr w:rsidR="00A363C4" w:rsidRPr="00A363C4" w14:paraId="4E02B576" w14:textId="77777777" w:rsidTr="001B4BE1">
        <w:trPr>
          <w:trHeight w:val="345"/>
        </w:trPr>
        <w:tc>
          <w:tcPr>
            <w:tcW w:w="1494" w:type="dxa"/>
            <w:gridSpan w:val="2"/>
          </w:tcPr>
          <w:p w14:paraId="0698ADA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013-01</w:t>
            </w:r>
          </w:p>
        </w:tc>
        <w:tc>
          <w:tcPr>
            <w:tcW w:w="1680" w:type="dxa"/>
            <w:gridSpan w:val="2"/>
          </w:tcPr>
          <w:p w14:paraId="2A4B785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C54D88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Referendum i drugi oblici osobnog sudjelovanja građana</w:t>
            </w:r>
          </w:p>
        </w:tc>
      </w:tr>
      <w:tr w:rsidR="00A363C4" w:rsidRPr="00A363C4" w14:paraId="0BD68F59" w14:textId="77777777" w:rsidTr="001B4BE1">
        <w:trPr>
          <w:trHeight w:val="255"/>
        </w:trPr>
        <w:tc>
          <w:tcPr>
            <w:tcW w:w="1494" w:type="dxa"/>
            <w:gridSpan w:val="2"/>
          </w:tcPr>
          <w:p w14:paraId="58F85F9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013-02</w:t>
            </w:r>
          </w:p>
        </w:tc>
        <w:tc>
          <w:tcPr>
            <w:tcW w:w="1680" w:type="dxa"/>
            <w:gridSpan w:val="2"/>
          </w:tcPr>
          <w:p w14:paraId="4B77D0A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E8CD50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Savjetovanje sa zainteresiranom javnošću (općenito)</w:t>
            </w:r>
          </w:p>
        </w:tc>
      </w:tr>
      <w:tr w:rsidR="00A363C4" w:rsidRPr="00A363C4" w14:paraId="3A6E51CD" w14:textId="77777777" w:rsidTr="001B4BE1">
        <w:trPr>
          <w:trHeight w:val="138"/>
        </w:trPr>
        <w:tc>
          <w:tcPr>
            <w:tcW w:w="1494" w:type="dxa"/>
            <w:gridSpan w:val="2"/>
          </w:tcPr>
          <w:p w14:paraId="4145F63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013-02</w:t>
            </w:r>
          </w:p>
        </w:tc>
        <w:tc>
          <w:tcPr>
            <w:tcW w:w="1680" w:type="dxa"/>
            <w:gridSpan w:val="2"/>
          </w:tcPr>
          <w:p w14:paraId="34036E4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02A9780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Savjetovanje sa zainteresiranom javnošću (pojedinačni postupci) </w:t>
            </w:r>
          </w:p>
        </w:tc>
      </w:tr>
      <w:tr w:rsidR="00A363C4" w:rsidRPr="00A363C4" w14:paraId="68EC532A" w14:textId="77777777" w:rsidTr="001B4BE1">
        <w:trPr>
          <w:trHeight w:val="465"/>
        </w:trPr>
        <w:tc>
          <w:tcPr>
            <w:tcW w:w="3174" w:type="dxa"/>
            <w:gridSpan w:val="4"/>
          </w:tcPr>
          <w:p w14:paraId="3544F43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014</w:t>
            </w:r>
          </w:p>
        </w:tc>
        <w:tc>
          <w:tcPr>
            <w:tcW w:w="5961" w:type="dxa"/>
          </w:tcPr>
          <w:p w14:paraId="315A1BE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TERITORIJALNA RAZGRANIČENJA</w:t>
            </w:r>
          </w:p>
        </w:tc>
      </w:tr>
      <w:tr w:rsidR="00A363C4" w:rsidRPr="00A363C4" w14:paraId="7E341C79" w14:textId="77777777" w:rsidTr="001B4BE1">
        <w:trPr>
          <w:trHeight w:val="465"/>
        </w:trPr>
        <w:tc>
          <w:tcPr>
            <w:tcW w:w="1494" w:type="dxa"/>
            <w:gridSpan w:val="2"/>
          </w:tcPr>
          <w:p w14:paraId="4D3F569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014-01</w:t>
            </w:r>
          </w:p>
        </w:tc>
        <w:tc>
          <w:tcPr>
            <w:tcW w:w="1680" w:type="dxa"/>
            <w:gridSpan w:val="2"/>
          </w:tcPr>
          <w:p w14:paraId="11E99AA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9DEAA3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Područja županija, gradova i općina</w:t>
            </w:r>
          </w:p>
        </w:tc>
      </w:tr>
      <w:tr w:rsidR="00A363C4" w:rsidRPr="00A363C4" w14:paraId="40F61D95" w14:textId="77777777" w:rsidTr="001B4BE1">
        <w:trPr>
          <w:trHeight w:val="465"/>
        </w:trPr>
        <w:tc>
          <w:tcPr>
            <w:tcW w:w="1494" w:type="dxa"/>
            <w:gridSpan w:val="2"/>
          </w:tcPr>
          <w:p w14:paraId="303545C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014-02</w:t>
            </w:r>
          </w:p>
        </w:tc>
        <w:tc>
          <w:tcPr>
            <w:tcW w:w="1680" w:type="dxa"/>
            <w:gridSpan w:val="2"/>
          </w:tcPr>
          <w:p w14:paraId="06C25B2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92EBC2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Ulice, trgovi</w:t>
            </w:r>
          </w:p>
        </w:tc>
      </w:tr>
      <w:tr w:rsidR="00A363C4" w:rsidRPr="00A363C4" w14:paraId="67282BDB" w14:textId="77777777" w:rsidTr="001B4BE1">
        <w:trPr>
          <w:trHeight w:val="465"/>
        </w:trPr>
        <w:tc>
          <w:tcPr>
            <w:tcW w:w="3174" w:type="dxa"/>
            <w:gridSpan w:val="4"/>
          </w:tcPr>
          <w:p w14:paraId="3CD9B40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016</w:t>
            </w:r>
          </w:p>
        </w:tc>
        <w:tc>
          <w:tcPr>
            <w:tcW w:w="5961" w:type="dxa"/>
          </w:tcPr>
          <w:p w14:paraId="06DCFED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NACIONALNE MANJINE</w:t>
            </w:r>
          </w:p>
        </w:tc>
      </w:tr>
      <w:tr w:rsidR="00A363C4" w:rsidRPr="00A363C4" w14:paraId="706E2083" w14:textId="77777777" w:rsidTr="001B4BE1">
        <w:trPr>
          <w:trHeight w:val="465"/>
        </w:trPr>
        <w:tc>
          <w:tcPr>
            <w:tcW w:w="1494" w:type="dxa"/>
            <w:gridSpan w:val="2"/>
          </w:tcPr>
          <w:p w14:paraId="0B27568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016-01</w:t>
            </w:r>
          </w:p>
        </w:tc>
        <w:tc>
          <w:tcPr>
            <w:tcW w:w="1680" w:type="dxa"/>
            <w:gridSpan w:val="2"/>
          </w:tcPr>
          <w:p w14:paraId="7F2FA7C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244473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Prava nacionalnih manjina</w:t>
            </w:r>
          </w:p>
        </w:tc>
      </w:tr>
      <w:tr w:rsidR="00A363C4" w:rsidRPr="00A363C4" w14:paraId="048DD52D" w14:textId="77777777" w:rsidTr="001B4BE1">
        <w:trPr>
          <w:trHeight w:val="240"/>
        </w:trPr>
        <w:tc>
          <w:tcPr>
            <w:tcW w:w="3174" w:type="dxa"/>
            <w:gridSpan w:val="4"/>
          </w:tcPr>
          <w:p w14:paraId="4BE23F9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02</w:t>
            </w:r>
          </w:p>
        </w:tc>
        <w:tc>
          <w:tcPr>
            <w:tcW w:w="5961" w:type="dxa"/>
          </w:tcPr>
          <w:p w14:paraId="41AF7E5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TIJELA DRŽAVNE VLASTI I DRUGA JAVNOPRAVNA TIJELA</w:t>
            </w:r>
          </w:p>
        </w:tc>
      </w:tr>
      <w:tr w:rsidR="00A363C4" w:rsidRPr="00A363C4" w14:paraId="62CA0C63" w14:textId="77777777" w:rsidTr="001B4BE1">
        <w:trPr>
          <w:trHeight w:val="153"/>
        </w:trPr>
        <w:tc>
          <w:tcPr>
            <w:tcW w:w="3174" w:type="dxa"/>
            <w:gridSpan w:val="4"/>
          </w:tcPr>
          <w:p w14:paraId="5037DA7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024</w:t>
            </w:r>
          </w:p>
        </w:tc>
        <w:tc>
          <w:tcPr>
            <w:tcW w:w="5961" w:type="dxa"/>
          </w:tcPr>
          <w:p w14:paraId="09C4ED2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JEDINICE LOKALNE I PODRUČNE (REGIONALNE) SAMOUPRAVE</w:t>
            </w:r>
          </w:p>
        </w:tc>
      </w:tr>
      <w:tr w:rsidR="00A363C4" w:rsidRPr="00A363C4" w14:paraId="12787E7B" w14:textId="77777777" w:rsidTr="001B4BE1">
        <w:trPr>
          <w:trHeight w:val="188"/>
        </w:trPr>
        <w:tc>
          <w:tcPr>
            <w:tcW w:w="1494" w:type="dxa"/>
            <w:gridSpan w:val="2"/>
          </w:tcPr>
          <w:p w14:paraId="7C4A266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024-01</w:t>
            </w:r>
          </w:p>
        </w:tc>
        <w:tc>
          <w:tcPr>
            <w:tcW w:w="1680" w:type="dxa"/>
            <w:gridSpan w:val="2"/>
          </w:tcPr>
          <w:p w14:paraId="43B0219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705BEE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Poslovi općine</w:t>
            </w:r>
          </w:p>
        </w:tc>
      </w:tr>
      <w:tr w:rsidR="00A363C4" w:rsidRPr="00A363C4" w14:paraId="29CAC5EA" w14:textId="77777777" w:rsidTr="001B4BE1">
        <w:trPr>
          <w:trHeight w:val="210"/>
        </w:trPr>
        <w:tc>
          <w:tcPr>
            <w:tcW w:w="1494" w:type="dxa"/>
            <w:gridSpan w:val="2"/>
          </w:tcPr>
          <w:p w14:paraId="3398E5C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024-02</w:t>
            </w:r>
          </w:p>
        </w:tc>
        <w:tc>
          <w:tcPr>
            <w:tcW w:w="1680" w:type="dxa"/>
            <w:gridSpan w:val="2"/>
          </w:tcPr>
          <w:p w14:paraId="0BB342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712DD9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Ustrojstvo općine</w:t>
            </w:r>
          </w:p>
        </w:tc>
      </w:tr>
      <w:tr w:rsidR="00A363C4" w:rsidRPr="00A363C4" w14:paraId="08AA423C" w14:textId="77777777" w:rsidTr="001B4BE1">
        <w:trPr>
          <w:trHeight w:val="210"/>
        </w:trPr>
        <w:tc>
          <w:tcPr>
            <w:tcW w:w="1494" w:type="dxa"/>
            <w:gridSpan w:val="2"/>
          </w:tcPr>
          <w:p w14:paraId="63176B5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024-03</w:t>
            </w:r>
          </w:p>
        </w:tc>
        <w:tc>
          <w:tcPr>
            <w:tcW w:w="1680" w:type="dxa"/>
            <w:gridSpan w:val="2"/>
          </w:tcPr>
          <w:p w14:paraId="147EA1F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917FF4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Općinsko vijeće (općenito)</w:t>
            </w:r>
          </w:p>
        </w:tc>
      </w:tr>
      <w:tr w:rsidR="00A363C4" w:rsidRPr="00A363C4" w14:paraId="661CB21F" w14:textId="77777777" w:rsidTr="001B4BE1">
        <w:trPr>
          <w:trHeight w:val="210"/>
        </w:trPr>
        <w:tc>
          <w:tcPr>
            <w:tcW w:w="1494" w:type="dxa"/>
            <w:gridSpan w:val="2"/>
          </w:tcPr>
          <w:p w14:paraId="06BBA4A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024-03</w:t>
            </w:r>
          </w:p>
        </w:tc>
        <w:tc>
          <w:tcPr>
            <w:tcW w:w="1680" w:type="dxa"/>
            <w:gridSpan w:val="2"/>
          </w:tcPr>
          <w:p w14:paraId="67A9797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6BA64E7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Sjednice općinskog vijeća </w:t>
            </w:r>
          </w:p>
        </w:tc>
      </w:tr>
      <w:tr w:rsidR="00A363C4" w:rsidRPr="00A363C4" w14:paraId="5CD222A8" w14:textId="77777777" w:rsidTr="001B4BE1">
        <w:trPr>
          <w:trHeight w:val="210"/>
        </w:trPr>
        <w:tc>
          <w:tcPr>
            <w:tcW w:w="1494" w:type="dxa"/>
            <w:gridSpan w:val="2"/>
          </w:tcPr>
          <w:p w14:paraId="75EA445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024-03</w:t>
            </w:r>
          </w:p>
        </w:tc>
        <w:tc>
          <w:tcPr>
            <w:tcW w:w="1680" w:type="dxa"/>
            <w:gridSpan w:val="2"/>
          </w:tcPr>
          <w:p w14:paraId="374DED0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w:t>
            </w:r>
          </w:p>
        </w:tc>
        <w:tc>
          <w:tcPr>
            <w:tcW w:w="5961" w:type="dxa"/>
          </w:tcPr>
          <w:p w14:paraId="438B94A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Akti općinskog vijeća (koji nisu drugdje svrstani)</w:t>
            </w:r>
          </w:p>
        </w:tc>
      </w:tr>
      <w:tr w:rsidR="00A363C4" w:rsidRPr="00A363C4" w14:paraId="4AEAF870" w14:textId="77777777" w:rsidTr="001B4BE1">
        <w:trPr>
          <w:trHeight w:val="210"/>
        </w:trPr>
        <w:tc>
          <w:tcPr>
            <w:tcW w:w="1494" w:type="dxa"/>
            <w:gridSpan w:val="2"/>
          </w:tcPr>
          <w:p w14:paraId="048861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024-04</w:t>
            </w:r>
          </w:p>
        </w:tc>
        <w:tc>
          <w:tcPr>
            <w:tcW w:w="1680" w:type="dxa"/>
            <w:gridSpan w:val="2"/>
          </w:tcPr>
          <w:p w14:paraId="7EFEDC6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25B12C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Općinski načelnik (općenito)</w:t>
            </w:r>
          </w:p>
        </w:tc>
      </w:tr>
      <w:tr w:rsidR="00A363C4" w:rsidRPr="00A363C4" w14:paraId="124521EB" w14:textId="77777777" w:rsidTr="001B4BE1">
        <w:trPr>
          <w:trHeight w:val="210"/>
        </w:trPr>
        <w:tc>
          <w:tcPr>
            <w:tcW w:w="1494" w:type="dxa"/>
            <w:gridSpan w:val="2"/>
          </w:tcPr>
          <w:p w14:paraId="3349AC5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024-04</w:t>
            </w:r>
          </w:p>
        </w:tc>
        <w:tc>
          <w:tcPr>
            <w:tcW w:w="1680" w:type="dxa"/>
            <w:gridSpan w:val="2"/>
          </w:tcPr>
          <w:p w14:paraId="2C66572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6D2A7E8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Akti općinskog načelnika (koji nisu drugdje svrstani)</w:t>
            </w:r>
          </w:p>
        </w:tc>
      </w:tr>
      <w:tr w:rsidR="00A363C4" w:rsidRPr="00A363C4" w14:paraId="4AC5D4B8" w14:textId="77777777" w:rsidTr="001B4BE1">
        <w:trPr>
          <w:trHeight w:val="183"/>
        </w:trPr>
        <w:tc>
          <w:tcPr>
            <w:tcW w:w="1494" w:type="dxa"/>
            <w:gridSpan w:val="2"/>
          </w:tcPr>
          <w:p w14:paraId="0132E74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024-05</w:t>
            </w:r>
          </w:p>
        </w:tc>
        <w:tc>
          <w:tcPr>
            <w:tcW w:w="1680" w:type="dxa"/>
            <w:gridSpan w:val="2"/>
          </w:tcPr>
          <w:p w14:paraId="18DE428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1AB7C2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Jedinstveni upravi odjel (organizacija i rad)</w:t>
            </w:r>
          </w:p>
        </w:tc>
      </w:tr>
      <w:tr w:rsidR="00A363C4" w:rsidRPr="00A363C4" w14:paraId="2E4019E9" w14:textId="77777777" w:rsidTr="001B4BE1">
        <w:trPr>
          <w:trHeight w:val="183"/>
        </w:trPr>
        <w:tc>
          <w:tcPr>
            <w:tcW w:w="1494" w:type="dxa"/>
            <w:gridSpan w:val="2"/>
          </w:tcPr>
          <w:p w14:paraId="227E670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024-05</w:t>
            </w:r>
          </w:p>
        </w:tc>
        <w:tc>
          <w:tcPr>
            <w:tcW w:w="1680" w:type="dxa"/>
            <w:gridSpan w:val="2"/>
          </w:tcPr>
          <w:p w14:paraId="66445BE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6786824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Akti Jedinstvenog upravnog odjela (koji nisu drugdje svrstani)</w:t>
            </w:r>
          </w:p>
        </w:tc>
      </w:tr>
      <w:tr w:rsidR="00A363C4" w:rsidRPr="00A363C4" w14:paraId="20EDE6F1" w14:textId="77777777" w:rsidTr="001B4BE1">
        <w:trPr>
          <w:trHeight w:val="188"/>
        </w:trPr>
        <w:tc>
          <w:tcPr>
            <w:tcW w:w="3174" w:type="dxa"/>
            <w:gridSpan w:val="4"/>
          </w:tcPr>
          <w:p w14:paraId="6C2EC3C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029</w:t>
            </w:r>
          </w:p>
        </w:tc>
        <w:tc>
          <w:tcPr>
            <w:tcW w:w="5961" w:type="dxa"/>
          </w:tcPr>
          <w:p w14:paraId="5918A13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RADNA TIJELA U SASTAVU JAVNOPRAVNIH TIJELA</w:t>
            </w:r>
          </w:p>
        </w:tc>
      </w:tr>
      <w:tr w:rsidR="00A363C4" w:rsidRPr="00A363C4" w14:paraId="2D055890" w14:textId="77777777" w:rsidTr="001B4BE1">
        <w:trPr>
          <w:trHeight w:val="188"/>
        </w:trPr>
        <w:tc>
          <w:tcPr>
            <w:tcW w:w="1494" w:type="dxa"/>
            <w:gridSpan w:val="2"/>
          </w:tcPr>
          <w:p w14:paraId="61C1803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029-01</w:t>
            </w:r>
          </w:p>
        </w:tc>
        <w:tc>
          <w:tcPr>
            <w:tcW w:w="1680" w:type="dxa"/>
            <w:gridSpan w:val="2"/>
          </w:tcPr>
          <w:p w14:paraId="5760C7E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6E291E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Osnivanje povjerenstava, radnih skupina i drugih radnih tijela </w:t>
            </w:r>
          </w:p>
        </w:tc>
      </w:tr>
      <w:tr w:rsidR="00A363C4" w:rsidRPr="00A363C4" w14:paraId="11C05EEB" w14:textId="77777777" w:rsidTr="001B4BE1">
        <w:trPr>
          <w:trHeight w:val="188"/>
        </w:trPr>
        <w:tc>
          <w:tcPr>
            <w:tcW w:w="1494" w:type="dxa"/>
            <w:gridSpan w:val="2"/>
          </w:tcPr>
          <w:p w14:paraId="412364E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029-02</w:t>
            </w:r>
          </w:p>
        </w:tc>
        <w:tc>
          <w:tcPr>
            <w:tcW w:w="1680" w:type="dxa"/>
            <w:gridSpan w:val="2"/>
          </w:tcPr>
          <w:p w14:paraId="05E1DA0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476845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Imenovanje unutarnjih i vanjskih stručnjaka, imenovanje i razrješenje članova radnih skupina</w:t>
            </w:r>
          </w:p>
        </w:tc>
      </w:tr>
      <w:tr w:rsidR="00A363C4" w:rsidRPr="00A363C4" w14:paraId="4529EF6E" w14:textId="77777777" w:rsidTr="001B4BE1">
        <w:trPr>
          <w:trHeight w:val="188"/>
        </w:trPr>
        <w:tc>
          <w:tcPr>
            <w:tcW w:w="3174" w:type="dxa"/>
            <w:gridSpan w:val="4"/>
          </w:tcPr>
          <w:p w14:paraId="1C06184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w:t>
            </w:r>
          </w:p>
        </w:tc>
        <w:tc>
          <w:tcPr>
            <w:tcW w:w="5961" w:type="dxa"/>
          </w:tcPr>
          <w:p w14:paraId="30DDB9B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UPRAVNO POSLOVANJE</w:t>
            </w:r>
          </w:p>
        </w:tc>
      </w:tr>
      <w:tr w:rsidR="00A363C4" w:rsidRPr="00A363C4" w14:paraId="4F62C9C9" w14:textId="77777777" w:rsidTr="001B4BE1">
        <w:trPr>
          <w:trHeight w:val="188"/>
        </w:trPr>
        <w:tc>
          <w:tcPr>
            <w:tcW w:w="3174" w:type="dxa"/>
            <w:gridSpan w:val="4"/>
          </w:tcPr>
          <w:p w14:paraId="74D31BE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030</w:t>
            </w:r>
          </w:p>
        </w:tc>
        <w:tc>
          <w:tcPr>
            <w:tcW w:w="5961" w:type="dxa"/>
          </w:tcPr>
          <w:p w14:paraId="61E2A86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ORGANIZACIJA, METODE I TEHNIKE RADA</w:t>
            </w:r>
          </w:p>
        </w:tc>
      </w:tr>
      <w:tr w:rsidR="00A363C4" w:rsidRPr="00A363C4" w14:paraId="0F6A2871" w14:textId="77777777" w:rsidTr="001B4BE1">
        <w:trPr>
          <w:trHeight w:val="255"/>
        </w:trPr>
        <w:tc>
          <w:tcPr>
            <w:tcW w:w="1494" w:type="dxa"/>
            <w:gridSpan w:val="2"/>
          </w:tcPr>
          <w:p w14:paraId="1BE40C7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030-01</w:t>
            </w:r>
          </w:p>
        </w:tc>
        <w:tc>
          <w:tcPr>
            <w:tcW w:w="1680" w:type="dxa"/>
            <w:gridSpan w:val="2"/>
          </w:tcPr>
          <w:p w14:paraId="16BF396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108F34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Organizacija rada i radni procesi</w:t>
            </w:r>
          </w:p>
        </w:tc>
      </w:tr>
      <w:tr w:rsidR="00A363C4" w:rsidRPr="00A363C4" w14:paraId="55EE7C54" w14:textId="77777777" w:rsidTr="001B4BE1">
        <w:trPr>
          <w:trHeight w:val="255"/>
        </w:trPr>
        <w:tc>
          <w:tcPr>
            <w:tcW w:w="1494" w:type="dxa"/>
            <w:gridSpan w:val="2"/>
          </w:tcPr>
          <w:p w14:paraId="769E204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030-02</w:t>
            </w:r>
          </w:p>
        </w:tc>
        <w:tc>
          <w:tcPr>
            <w:tcW w:w="1680" w:type="dxa"/>
            <w:gridSpan w:val="2"/>
          </w:tcPr>
          <w:p w14:paraId="2B48806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773F0E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Telekomunikacijska oprema</w:t>
            </w:r>
          </w:p>
        </w:tc>
      </w:tr>
      <w:tr w:rsidR="00A363C4" w:rsidRPr="00A363C4" w14:paraId="638C0BEB" w14:textId="77777777" w:rsidTr="001B4BE1">
        <w:trPr>
          <w:trHeight w:val="255"/>
        </w:trPr>
        <w:tc>
          <w:tcPr>
            <w:tcW w:w="1494" w:type="dxa"/>
            <w:gridSpan w:val="2"/>
          </w:tcPr>
          <w:p w14:paraId="3924804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030-03</w:t>
            </w:r>
          </w:p>
        </w:tc>
        <w:tc>
          <w:tcPr>
            <w:tcW w:w="1680" w:type="dxa"/>
            <w:gridSpan w:val="2"/>
          </w:tcPr>
          <w:p w14:paraId="4858FA0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87BE1A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Uredska pomagala i strojevi</w:t>
            </w:r>
          </w:p>
        </w:tc>
      </w:tr>
      <w:tr w:rsidR="00A363C4" w:rsidRPr="00A363C4" w14:paraId="04EB252B" w14:textId="77777777" w:rsidTr="001B4BE1">
        <w:trPr>
          <w:trHeight w:val="188"/>
        </w:trPr>
        <w:tc>
          <w:tcPr>
            <w:tcW w:w="3174" w:type="dxa"/>
            <w:gridSpan w:val="4"/>
          </w:tcPr>
          <w:p w14:paraId="0EB2312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031</w:t>
            </w:r>
          </w:p>
        </w:tc>
        <w:tc>
          <w:tcPr>
            <w:tcW w:w="5961" w:type="dxa"/>
          </w:tcPr>
          <w:p w14:paraId="6515806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PRIJAMNE SLUŽBE, SLUŽBE TJELESNE ZAŠTITE I DRUGE USLUGE, TEHNIČKI I POMOĆNI POSLOVI, OZNAKE I OBAVIJESTI</w:t>
            </w:r>
          </w:p>
        </w:tc>
      </w:tr>
      <w:tr w:rsidR="00A363C4" w:rsidRPr="00A363C4" w14:paraId="481AC17B" w14:textId="77777777" w:rsidTr="001B4BE1">
        <w:trPr>
          <w:trHeight w:val="188"/>
        </w:trPr>
        <w:tc>
          <w:tcPr>
            <w:tcW w:w="1494" w:type="dxa"/>
            <w:gridSpan w:val="2"/>
          </w:tcPr>
          <w:p w14:paraId="4BFD95D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031-01</w:t>
            </w:r>
          </w:p>
        </w:tc>
        <w:tc>
          <w:tcPr>
            <w:tcW w:w="1680" w:type="dxa"/>
            <w:gridSpan w:val="2"/>
          </w:tcPr>
          <w:p w14:paraId="5A6B6F2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6939DD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Natpisne i oglasne ploče</w:t>
            </w:r>
          </w:p>
        </w:tc>
      </w:tr>
      <w:tr w:rsidR="00A363C4" w:rsidRPr="00A363C4" w14:paraId="03602DD7" w14:textId="77777777" w:rsidTr="001B4BE1">
        <w:trPr>
          <w:trHeight w:val="188"/>
        </w:trPr>
        <w:tc>
          <w:tcPr>
            <w:tcW w:w="1494" w:type="dxa"/>
            <w:gridSpan w:val="2"/>
          </w:tcPr>
          <w:p w14:paraId="457D620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031-02</w:t>
            </w:r>
          </w:p>
        </w:tc>
        <w:tc>
          <w:tcPr>
            <w:tcW w:w="1680" w:type="dxa"/>
            <w:gridSpan w:val="2"/>
          </w:tcPr>
          <w:p w14:paraId="76257D6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749C03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Usluge čišćenja i održavanja</w:t>
            </w:r>
          </w:p>
        </w:tc>
      </w:tr>
      <w:tr w:rsidR="00A363C4" w:rsidRPr="00A363C4" w14:paraId="3DEECAC0" w14:textId="77777777" w:rsidTr="001B4BE1">
        <w:trPr>
          <w:trHeight w:val="188"/>
        </w:trPr>
        <w:tc>
          <w:tcPr>
            <w:tcW w:w="1494" w:type="dxa"/>
            <w:gridSpan w:val="2"/>
          </w:tcPr>
          <w:p w14:paraId="1BCB507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031-03</w:t>
            </w:r>
          </w:p>
        </w:tc>
        <w:tc>
          <w:tcPr>
            <w:tcW w:w="1680" w:type="dxa"/>
            <w:gridSpan w:val="2"/>
          </w:tcPr>
          <w:p w14:paraId="61DBE53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BF62B7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Poštanske usluge</w:t>
            </w:r>
          </w:p>
        </w:tc>
      </w:tr>
      <w:tr w:rsidR="00A363C4" w:rsidRPr="00A363C4" w14:paraId="59B2235B" w14:textId="77777777" w:rsidTr="001B4BE1">
        <w:trPr>
          <w:trHeight w:val="188"/>
        </w:trPr>
        <w:tc>
          <w:tcPr>
            <w:tcW w:w="3174" w:type="dxa"/>
            <w:gridSpan w:val="4"/>
          </w:tcPr>
          <w:p w14:paraId="0CE5030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032</w:t>
            </w:r>
          </w:p>
        </w:tc>
        <w:tc>
          <w:tcPr>
            <w:tcW w:w="5961" w:type="dxa"/>
          </w:tcPr>
          <w:p w14:paraId="48B16D1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INFORMACIJSKO-DOKUMENTACIJSKO POSLOVANJE</w:t>
            </w:r>
          </w:p>
        </w:tc>
      </w:tr>
      <w:tr w:rsidR="00A363C4" w:rsidRPr="00A363C4" w14:paraId="49782300" w14:textId="77777777" w:rsidTr="001B4BE1">
        <w:trPr>
          <w:trHeight w:val="188"/>
        </w:trPr>
        <w:tc>
          <w:tcPr>
            <w:tcW w:w="1494" w:type="dxa"/>
            <w:gridSpan w:val="2"/>
          </w:tcPr>
          <w:p w14:paraId="22032F6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032-01</w:t>
            </w:r>
          </w:p>
        </w:tc>
        <w:tc>
          <w:tcPr>
            <w:tcW w:w="1680" w:type="dxa"/>
            <w:gridSpan w:val="2"/>
          </w:tcPr>
          <w:p w14:paraId="6F3E57F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5C2490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Dokumentacijski i informacijski poslovi i usluge</w:t>
            </w:r>
          </w:p>
        </w:tc>
      </w:tr>
      <w:tr w:rsidR="00A363C4" w:rsidRPr="00A363C4" w14:paraId="592BB941" w14:textId="77777777" w:rsidTr="001B4BE1">
        <w:trPr>
          <w:trHeight w:val="188"/>
        </w:trPr>
        <w:tc>
          <w:tcPr>
            <w:tcW w:w="1494" w:type="dxa"/>
            <w:gridSpan w:val="2"/>
          </w:tcPr>
          <w:p w14:paraId="20E39D3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032-02</w:t>
            </w:r>
          </w:p>
        </w:tc>
        <w:tc>
          <w:tcPr>
            <w:tcW w:w="1680" w:type="dxa"/>
            <w:gridSpan w:val="2"/>
          </w:tcPr>
          <w:p w14:paraId="5712A47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13B40A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Stručni časopisi i druga stručna literatura</w:t>
            </w:r>
          </w:p>
        </w:tc>
      </w:tr>
      <w:tr w:rsidR="00A363C4" w:rsidRPr="00A363C4" w14:paraId="69FD25A0" w14:textId="77777777" w:rsidTr="001B4BE1">
        <w:trPr>
          <w:trHeight w:val="183"/>
        </w:trPr>
        <w:tc>
          <w:tcPr>
            <w:tcW w:w="1494" w:type="dxa"/>
            <w:gridSpan w:val="2"/>
          </w:tcPr>
          <w:p w14:paraId="7D6EDF1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032-03</w:t>
            </w:r>
          </w:p>
        </w:tc>
        <w:tc>
          <w:tcPr>
            <w:tcW w:w="1680" w:type="dxa"/>
            <w:gridSpan w:val="2"/>
          </w:tcPr>
          <w:p w14:paraId="21721B1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18582F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Službeni glasnik</w:t>
            </w:r>
          </w:p>
        </w:tc>
      </w:tr>
      <w:tr w:rsidR="00A363C4" w:rsidRPr="00A363C4" w14:paraId="165422B9" w14:textId="77777777" w:rsidTr="001B4BE1">
        <w:trPr>
          <w:trHeight w:val="188"/>
        </w:trPr>
        <w:tc>
          <w:tcPr>
            <w:tcW w:w="3174" w:type="dxa"/>
            <w:gridSpan w:val="4"/>
          </w:tcPr>
          <w:p w14:paraId="2F994F4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034</w:t>
            </w:r>
          </w:p>
        </w:tc>
        <w:tc>
          <w:tcPr>
            <w:tcW w:w="5961" w:type="dxa"/>
          </w:tcPr>
          <w:p w14:paraId="2784378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UPRAVNI POSTUPAK I UPRAVNI SPOR</w:t>
            </w:r>
          </w:p>
        </w:tc>
      </w:tr>
      <w:tr w:rsidR="00A363C4" w:rsidRPr="00A363C4" w14:paraId="5B5609AE" w14:textId="77777777" w:rsidTr="001B4BE1">
        <w:trPr>
          <w:trHeight w:val="188"/>
        </w:trPr>
        <w:tc>
          <w:tcPr>
            <w:tcW w:w="1494" w:type="dxa"/>
            <w:gridSpan w:val="2"/>
          </w:tcPr>
          <w:p w14:paraId="34C4C86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034-01</w:t>
            </w:r>
          </w:p>
        </w:tc>
        <w:tc>
          <w:tcPr>
            <w:tcW w:w="1680" w:type="dxa"/>
            <w:gridSpan w:val="2"/>
          </w:tcPr>
          <w:p w14:paraId="7C49164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AE842C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Upravni postupak</w:t>
            </w:r>
          </w:p>
        </w:tc>
      </w:tr>
      <w:tr w:rsidR="00A363C4" w:rsidRPr="00A363C4" w14:paraId="044D03FF" w14:textId="77777777" w:rsidTr="001B4BE1">
        <w:trPr>
          <w:trHeight w:val="188"/>
        </w:trPr>
        <w:tc>
          <w:tcPr>
            <w:tcW w:w="1494" w:type="dxa"/>
            <w:gridSpan w:val="2"/>
          </w:tcPr>
          <w:p w14:paraId="0EBE460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034-01</w:t>
            </w:r>
          </w:p>
        </w:tc>
        <w:tc>
          <w:tcPr>
            <w:tcW w:w="1680" w:type="dxa"/>
            <w:gridSpan w:val="2"/>
          </w:tcPr>
          <w:p w14:paraId="34926BD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7040E2E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Izvješća o stanju rješavanja upravnih postupaka</w:t>
            </w:r>
          </w:p>
        </w:tc>
      </w:tr>
      <w:tr w:rsidR="00A363C4" w:rsidRPr="00A363C4" w14:paraId="2921F625" w14:textId="77777777" w:rsidTr="001B4BE1">
        <w:trPr>
          <w:trHeight w:val="240"/>
        </w:trPr>
        <w:tc>
          <w:tcPr>
            <w:tcW w:w="1494" w:type="dxa"/>
            <w:gridSpan w:val="2"/>
          </w:tcPr>
          <w:p w14:paraId="199F05E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034-02</w:t>
            </w:r>
          </w:p>
        </w:tc>
        <w:tc>
          <w:tcPr>
            <w:tcW w:w="1680" w:type="dxa"/>
            <w:gridSpan w:val="2"/>
          </w:tcPr>
          <w:p w14:paraId="04B27EE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EBC4EA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Izdavanje potvrda o boravištu</w:t>
            </w:r>
          </w:p>
        </w:tc>
      </w:tr>
      <w:tr w:rsidR="00A363C4" w:rsidRPr="00A363C4" w14:paraId="7CBE72DC" w14:textId="77777777" w:rsidTr="001B4BE1">
        <w:trPr>
          <w:trHeight w:val="153"/>
        </w:trPr>
        <w:tc>
          <w:tcPr>
            <w:tcW w:w="1494" w:type="dxa"/>
            <w:gridSpan w:val="2"/>
          </w:tcPr>
          <w:p w14:paraId="16ECB9F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034-02</w:t>
            </w:r>
          </w:p>
        </w:tc>
        <w:tc>
          <w:tcPr>
            <w:tcW w:w="1680" w:type="dxa"/>
            <w:gridSpan w:val="2"/>
          </w:tcPr>
          <w:p w14:paraId="12A802D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5282BDF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Izdavanje potvrda o stanju duga</w:t>
            </w:r>
          </w:p>
        </w:tc>
      </w:tr>
      <w:tr w:rsidR="00A363C4" w:rsidRPr="00A363C4" w14:paraId="7DFA66FE" w14:textId="77777777" w:rsidTr="001B4BE1">
        <w:trPr>
          <w:trHeight w:val="188"/>
        </w:trPr>
        <w:tc>
          <w:tcPr>
            <w:tcW w:w="3174" w:type="dxa"/>
            <w:gridSpan w:val="4"/>
          </w:tcPr>
          <w:p w14:paraId="314962B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035</w:t>
            </w:r>
          </w:p>
        </w:tc>
        <w:tc>
          <w:tcPr>
            <w:tcW w:w="5961" w:type="dxa"/>
          </w:tcPr>
          <w:p w14:paraId="675D365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UREDSKO POSLOVANJE</w:t>
            </w:r>
          </w:p>
        </w:tc>
      </w:tr>
      <w:tr w:rsidR="00A363C4" w:rsidRPr="00A363C4" w14:paraId="25AA4B68" w14:textId="77777777" w:rsidTr="001B4BE1">
        <w:trPr>
          <w:trHeight w:val="188"/>
        </w:trPr>
        <w:tc>
          <w:tcPr>
            <w:tcW w:w="1494" w:type="dxa"/>
            <w:gridSpan w:val="2"/>
          </w:tcPr>
          <w:p w14:paraId="0A4E11B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035-01</w:t>
            </w:r>
          </w:p>
        </w:tc>
        <w:tc>
          <w:tcPr>
            <w:tcW w:w="1680" w:type="dxa"/>
            <w:gridSpan w:val="2"/>
          </w:tcPr>
          <w:p w14:paraId="700B560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DF11B1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Donošenje plana klasifikacijskih oznaka i plana brojčanih oznaka</w:t>
            </w:r>
          </w:p>
        </w:tc>
      </w:tr>
      <w:tr w:rsidR="00A363C4" w:rsidRPr="00A363C4" w14:paraId="3AB88ED8" w14:textId="77777777" w:rsidTr="001B4BE1">
        <w:trPr>
          <w:trHeight w:val="188"/>
        </w:trPr>
        <w:tc>
          <w:tcPr>
            <w:tcW w:w="1494" w:type="dxa"/>
            <w:gridSpan w:val="2"/>
          </w:tcPr>
          <w:p w14:paraId="111B91D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035-02</w:t>
            </w:r>
          </w:p>
        </w:tc>
        <w:tc>
          <w:tcPr>
            <w:tcW w:w="1680" w:type="dxa"/>
            <w:gridSpan w:val="2"/>
          </w:tcPr>
          <w:p w14:paraId="69B70D1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E7E34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Evidencije</w:t>
            </w:r>
          </w:p>
        </w:tc>
      </w:tr>
      <w:tr w:rsidR="00A363C4" w:rsidRPr="00A363C4" w14:paraId="7B152F0C" w14:textId="77777777" w:rsidTr="001B4BE1">
        <w:trPr>
          <w:trHeight w:val="188"/>
        </w:trPr>
        <w:tc>
          <w:tcPr>
            <w:tcW w:w="1494" w:type="dxa"/>
            <w:gridSpan w:val="2"/>
          </w:tcPr>
          <w:p w14:paraId="554CC9D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035-03</w:t>
            </w:r>
          </w:p>
        </w:tc>
        <w:tc>
          <w:tcPr>
            <w:tcW w:w="1680" w:type="dxa"/>
            <w:gridSpan w:val="2"/>
          </w:tcPr>
          <w:p w14:paraId="7DE7062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2E30A7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Primjena informacijske tehnologije u uredskom poslovanju </w:t>
            </w:r>
          </w:p>
        </w:tc>
      </w:tr>
      <w:tr w:rsidR="00A363C4" w:rsidRPr="00A363C4" w14:paraId="356DA4F9" w14:textId="77777777" w:rsidTr="001B4BE1">
        <w:trPr>
          <w:trHeight w:val="188"/>
        </w:trPr>
        <w:tc>
          <w:tcPr>
            <w:tcW w:w="3174" w:type="dxa"/>
            <w:gridSpan w:val="4"/>
          </w:tcPr>
          <w:p w14:paraId="76BAEBE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036</w:t>
            </w:r>
          </w:p>
        </w:tc>
        <w:tc>
          <w:tcPr>
            <w:tcW w:w="5961" w:type="dxa"/>
          </w:tcPr>
          <w:p w14:paraId="7BF9B3A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UPRAVLJANJE DOKUMENTARNIM GRADIVOM</w:t>
            </w:r>
          </w:p>
        </w:tc>
      </w:tr>
      <w:tr w:rsidR="00A363C4" w:rsidRPr="00A363C4" w14:paraId="5DD4DE5D" w14:textId="77777777" w:rsidTr="001B4BE1">
        <w:trPr>
          <w:trHeight w:val="188"/>
        </w:trPr>
        <w:tc>
          <w:tcPr>
            <w:tcW w:w="1494" w:type="dxa"/>
            <w:gridSpan w:val="2"/>
          </w:tcPr>
          <w:p w14:paraId="4A5EAAD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036-01</w:t>
            </w:r>
          </w:p>
        </w:tc>
        <w:tc>
          <w:tcPr>
            <w:tcW w:w="1680" w:type="dxa"/>
            <w:gridSpan w:val="2"/>
          </w:tcPr>
          <w:p w14:paraId="2CCBDCE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3E686F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Čuvanje, zaštita, obrada, vrednovanje, odabiranje, pretvorba korištenje i izlučivanje dokumentarnog gradiva</w:t>
            </w:r>
          </w:p>
        </w:tc>
      </w:tr>
      <w:tr w:rsidR="00A363C4" w:rsidRPr="00A363C4" w14:paraId="561A3582" w14:textId="77777777" w:rsidTr="001B4BE1">
        <w:trPr>
          <w:trHeight w:val="188"/>
        </w:trPr>
        <w:tc>
          <w:tcPr>
            <w:tcW w:w="3174" w:type="dxa"/>
            <w:gridSpan w:val="4"/>
          </w:tcPr>
          <w:p w14:paraId="4A6382C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038</w:t>
            </w:r>
          </w:p>
        </w:tc>
        <w:tc>
          <w:tcPr>
            <w:tcW w:w="5961" w:type="dxa"/>
          </w:tcPr>
          <w:p w14:paraId="669DFDB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PEČATI, ŽIGOVI I ŠTAMBILJI</w:t>
            </w:r>
          </w:p>
        </w:tc>
      </w:tr>
      <w:tr w:rsidR="00A363C4" w:rsidRPr="00A363C4" w14:paraId="4D1B1669" w14:textId="77777777" w:rsidTr="001B4BE1">
        <w:trPr>
          <w:trHeight w:val="195"/>
        </w:trPr>
        <w:tc>
          <w:tcPr>
            <w:tcW w:w="1494" w:type="dxa"/>
            <w:gridSpan w:val="2"/>
          </w:tcPr>
          <w:p w14:paraId="46839DA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038-01</w:t>
            </w:r>
          </w:p>
        </w:tc>
        <w:tc>
          <w:tcPr>
            <w:tcW w:w="1680" w:type="dxa"/>
            <w:gridSpan w:val="2"/>
          </w:tcPr>
          <w:p w14:paraId="42432EC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666B42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Izrada, upotreba, čuvanje i uništavanje pečata</w:t>
            </w:r>
          </w:p>
        </w:tc>
      </w:tr>
      <w:tr w:rsidR="00A363C4" w:rsidRPr="00A363C4" w14:paraId="0A9F4F82" w14:textId="77777777" w:rsidTr="001B4BE1">
        <w:trPr>
          <w:trHeight w:val="198"/>
        </w:trPr>
        <w:tc>
          <w:tcPr>
            <w:tcW w:w="3174" w:type="dxa"/>
            <w:gridSpan w:val="4"/>
          </w:tcPr>
          <w:p w14:paraId="2337A1D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04</w:t>
            </w:r>
          </w:p>
        </w:tc>
        <w:tc>
          <w:tcPr>
            <w:tcW w:w="5961" w:type="dxa"/>
          </w:tcPr>
          <w:p w14:paraId="2848C44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UPRAVNI, INSPEKCIJSKI I DRUGI NADZORI U JAVNOPRAVNIM TIJELIMA</w:t>
            </w:r>
          </w:p>
        </w:tc>
      </w:tr>
      <w:tr w:rsidR="00A363C4" w:rsidRPr="00A363C4" w14:paraId="2BAB5EFF" w14:textId="77777777" w:rsidTr="001B4BE1">
        <w:trPr>
          <w:trHeight w:val="188"/>
        </w:trPr>
        <w:tc>
          <w:tcPr>
            <w:tcW w:w="3174" w:type="dxa"/>
            <w:gridSpan w:val="4"/>
          </w:tcPr>
          <w:p w14:paraId="1CB9F50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040</w:t>
            </w:r>
          </w:p>
        </w:tc>
        <w:tc>
          <w:tcPr>
            <w:tcW w:w="5961" w:type="dxa"/>
          </w:tcPr>
          <w:p w14:paraId="24FA26B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NADZOR NAD ZAKONITOŠĆU AKATA</w:t>
            </w:r>
          </w:p>
        </w:tc>
      </w:tr>
      <w:tr w:rsidR="00A363C4" w:rsidRPr="00A363C4" w14:paraId="3EC9FAAD" w14:textId="77777777" w:rsidTr="001B4BE1">
        <w:trPr>
          <w:trHeight w:val="188"/>
        </w:trPr>
        <w:tc>
          <w:tcPr>
            <w:tcW w:w="1494" w:type="dxa"/>
            <w:gridSpan w:val="2"/>
          </w:tcPr>
          <w:p w14:paraId="6868186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040-01</w:t>
            </w:r>
          </w:p>
        </w:tc>
        <w:tc>
          <w:tcPr>
            <w:tcW w:w="1680" w:type="dxa"/>
            <w:gridSpan w:val="2"/>
          </w:tcPr>
          <w:p w14:paraId="7C7E0BD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A99868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Nadzor zakonitosti općih i pojedinačnih akata</w:t>
            </w:r>
          </w:p>
        </w:tc>
      </w:tr>
      <w:tr w:rsidR="00A363C4" w:rsidRPr="00A363C4" w14:paraId="44247C39" w14:textId="77777777" w:rsidTr="001B4BE1">
        <w:trPr>
          <w:trHeight w:val="188"/>
        </w:trPr>
        <w:tc>
          <w:tcPr>
            <w:tcW w:w="3174" w:type="dxa"/>
            <w:gridSpan w:val="4"/>
          </w:tcPr>
          <w:p w14:paraId="65A2835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041</w:t>
            </w:r>
          </w:p>
        </w:tc>
        <w:tc>
          <w:tcPr>
            <w:tcW w:w="5961" w:type="dxa"/>
          </w:tcPr>
          <w:p w14:paraId="26952E7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NADZOR NAD ZAKONITOŠĆU RADA</w:t>
            </w:r>
          </w:p>
        </w:tc>
      </w:tr>
      <w:tr w:rsidR="00A363C4" w:rsidRPr="00A363C4" w14:paraId="4219056A" w14:textId="77777777" w:rsidTr="001B4BE1">
        <w:trPr>
          <w:trHeight w:val="188"/>
        </w:trPr>
        <w:tc>
          <w:tcPr>
            <w:tcW w:w="1494" w:type="dxa"/>
            <w:gridSpan w:val="2"/>
          </w:tcPr>
          <w:p w14:paraId="46BE6D4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041-01</w:t>
            </w:r>
          </w:p>
        </w:tc>
        <w:tc>
          <w:tcPr>
            <w:tcW w:w="1680" w:type="dxa"/>
            <w:gridSpan w:val="2"/>
          </w:tcPr>
          <w:p w14:paraId="1272023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ACC139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Nadzor nad zakonitošću rada općine i službenika</w:t>
            </w:r>
          </w:p>
        </w:tc>
      </w:tr>
      <w:tr w:rsidR="00A363C4" w:rsidRPr="00A363C4" w14:paraId="3108BF1F" w14:textId="77777777" w:rsidTr="001B4BE1">
        <w:trPr>
          <w:trHeight w:val="188"/>
        </w:trPr>
        <w:tc>
          <w:tcPr>
            <w:tcW w:w="3174" w:type="dxa"/>
            <w:gridSpan w:val="4"/>
          </w:tcPr>
          <w:p w14:paraId="54F180C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042</w:t>
            </w:r>
          </w:p>
        </w:tc>
        <w:tc>
          <w:tcPr>
            <w:tcW w:w="5961" w:type="dxa"/>
          </w:tcPr>
          <w:p w14:paraId="4FE576B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UNUTARNJE KONTROLE U JAVNOM SEKTORU I REVIZIJA</w:t>
            </w:r>
          </w:p>
        </w:tc>
      </w:tr>
      <w:tr w:rsidR="00A363C4" w:rsidRPr="00A363C4" w14:paraId="4FE10C23" w14:textId="77777777" w:rsidTr="001B4BE1">
        <w:trPr>
          <w:trHeight w:val="188"/>
        </w:trPr>
        <w:tc>
          <w:tcPr>
            <w:tcW w:w="1494" w:type="dxa"/>
            <w:gridSpan w:val="2"/>
          </w:tcPr>
          <w:p w14:paraId="3798E44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042-01</w:t>
            </w:r>
          </w:p>
        </w:tc>
        <w:tc>
          <w:tcPr>
            <w:tcW w:w="1680" w:type="dxa"/>
            <w:gridSpan w:val="2"/>
          </w:tcPr>
          <w:p w14:paraId="7F7A2D5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D2B441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Revizija</w:t>
            </w:r>
          </w:p>
        </w:tc>
      </w:tr>
      <w:tr w:rsidR="00A363C4" w:rsidRPr="00A363C4" w14:paraId="78EAA1AB" w14:textId="77777777" w:rsidTr="001B4BE1">
        <w:trPr>
          <w:trHeight w:val="188"/>
        </w:trPr>
        <w:tc>
          <w:tcPr>
            <w:tcW w:w="3174" w:type="dxa"/>
            <w:gridSpan w:val="4"/>
          </w:tcPr>
          <w:p w14:paraId="079B815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043</w:t>
            </w:r>
          </w:p>
        </w:tc>
        <w:tc>
          <w:tcPr>
            <w:tcW w:w="5961" w:type="dxa"/>
          </w:tcPr>
          <w:p w14:paraId="73BEC72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UPRAVNA INSPEKCIJA</w:t>
            </w:r>
          </w:p>
        </w:tc>
      </w:tr>
      <w:tr w:rsidR="00A363C4" w:rsidRPr="00A363C4" w14:paraId="139D8E92" w14:textId="77777777" w:rsidTr="001B4BE1">
        <w:trPr>
          <w:trHeight w:val="188"/>
        </w:trPr>
        <w:tc>
          <w:tcPr>
            <w:tcW w:w="1494" w:type="dxa"/>
            <w:gridSpan w:val="2"/>
          </w:tcPr>
          <w:p w14:paraId="5C49050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043-01</w:t>
            </w:r>
          </w:p>
        </w:tc>
        <w:tc>
          <w:tcPr>
            <w:tcW w:w="1680" w:type="dxa"/>
            <w:gridSpan w:val="2"/>
          </w:tcPr>
          <w:p w14:paraId="785374C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4B4B55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Inspekcijski nadzor</w:t>
            </w:r>
          </w:p>
        </w:tc>
      </w:tr>
      <w:tr w:rsidR="00A363C4" w:rsidRPr="00A363C4" w14:paraId="7FA5069E" w14:textId="77777777" w:rsidTr="001B4BE1">
        <w:trPr>
          <w:trHeight w:val="188"/>
        </w:trPr>
        <w:tc>
          <w:tcPr>
            <w:tcW w:w="3174" w:type="dxa"/>
            <w:gridSpan w:val="4"/>
          </w:tcPr>
          <w:p w14:paraId="1E7320D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05</w:t>
            </w:r>
          </w:p>
        </w:tc>
        <w:tc>
          <w:tcPr>
            <w:tcW w:w="5961" w:type="dxa"/>
          </w:tcPr>
          <w:p w14:paraId="41C00C4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PREDSTAVKE, MOLBE, PRIJEDLOZI I PRITUŽBE </w:t>
            </w:r>
          </w:p>
        </w:tc>
      </w:tr>
      <w:tr w:rsidR="00A363C4" w:rsidRPr="00A363C4" w14:paraId="0F666A3A" w14:textId="77777777" w:rsidTr="001B4BE1">
        <w:trPr>
          <w:trHeight w:val="188"/>
        </w:trPr>
        <w:tc>
          <w:tcPr>
            <w:tcW w:w="3174" w:type="dxa"/>
            <w:gridSpan w:val="4"/>
          </w:tcPr>
          <w:p w14:paraId="78FBC60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050</w:t>
            </w:r>
          </w:p>
        </w:tc>
        <w:tc>
          <w:tcPr>
            <w:tcW w:w="5961" w:type="dxa"/>
          </w:tcPr>
          <w:p w14:paraId="6DE899E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PREDSTAVKE I PRITUŽBE NA RAD JAVNOPRAVNIH TIJELA</w:t>
            </w:r>
          </w:p>
        </w:tc>
      </w:tr>
      <w:tr w:rsidR="00A363C4" w:rsidRPr="00A363C4" w14:paraId="48D5D847" w14:textId="77777777" w:rsidTr="001B4BE1">
        <w:trPr>
          <w:trHeight w:val="188"/>
        </w:trPr>
        <w:tc>
          <w:tcPr>
            <w:tcW w:w="1494" w:type="dxa"/>
            <w:gridSpan w:val="2"/>
          </w:tcPr>
          <w:p w14:paraId="6705E50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050-01</w:t>
            </w:r>
          </w:p>
        </w:tc>
        <w:tc>
          <w:tcPr>
            <w:tcW w:w="1680" w:type="dxa"/>
            <w:gridSpan w:val="2"/>
          </w:tcPr>
          <w:p w14:paraId="6830DD1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59FA6F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Predstavke i pritužbe građana i pravnih osoba</w:t>
            </w:r>
          </w:p>
        </w:tc>
      </w:tr>
      <w:tr w:rsidR="00A363C4" w:rsidRPr="00A363C4" w14:paraId="3FD548D4" w14:textId="77777777" w:rsidTr="001B4BE1">
        <w:trPr>
          <w:trHeight w:val="188"/>
        </w:trPr>
        <w:tc>
          <w:tcPr>
            <w:tcW w:w="3174" w:type="dxa"/>
            <w:gridSpan w:val="4"/>
          </w:tcPr>
          <w:p w14:paraId="4ED7079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053</w:t>
            </w:r>
          </w:p>
        </w:tc>
        <w:tc>
          <w:tcPr>
            <w:tcW w:w="5961" w:type="dxa"/>
          </w:tcPr>
          <w:p w14:paraId="2A4BFA7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MOLBE I PRIJEDLOZI</w:t>
            </w:r>
          </w:p>
        </w:tc>
      </w:tr>
      <w:tr w:rsidR="00A363C4" w:rsidRPr="00A363C4" w14:paraId="1F05AA02" w14:textId="77777777" w:rsidTr="001B4BE1">
        <w:trPr>
          <w:trHeight w:val="188"/>
        </w:trPr>
        <w:tc>
          <w:tcPr>
            <w:tcW w:w="1494" w:type="dxa"/>
            <w:gridSpan w:val="2"/>
          </w:tcPr>
          <w:p w14:paraId="7457C86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053-01</w:t>
            </w:r>
          </w:p>
        </w:tc>
        <w:tc>
          <w:tcPr>
            <w:tcW w:w="1680" w:type="dxa"/>
            <w:gridSpan w:val="2"/>
          </w:tcPr>
          <w:p w14:paraId="66B0EE8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CBB0D9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Molbe i prijedlozi upućeni javnopravnim tijelima</w:t>
            </w:r>
          </w:p>
        </w:tc>
      </w:tr>
      <w:tr w:rsidR="00A363C4" w:rsidRPr="00A363C4" w14:paraId="4D12FE3F" w14:textId="77777777" w:rsidTr="001B4BE1">
        <w:trPr>
          <w:trHeight w:val="188"/>
        </w:trPr>
        <w:tc>
          <w:tcPr>
            <w:tcW w:w="3174" w:type="dxa"/>
            <w:gridSpan w:val="4"/>
          </w:tcPr>
          <w:p w14:paraId="3757D92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06</w:t>
            </w:r>
          </w:p>
        </w:tc>
        <w:tc>
          <w:tcPr>
            <w:tcW w:w="5961" w:type="dxa"/>
          </w:tcPr>
          <w:p w14:paraId="4031AEF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ODLIKOVANJA, JAVNE NAGRADE I PRIZNANJA</w:t>
            </w:r>
          </w:p>
        </w:tc>
      </w:tr>
      <w:tr w:rsidR="00A363C4" w:rsidRPr="00A363C4" w14:paraId="49CCE897" w14:textId="77777777" w:rsidTr="001B4BE1">
        <w:trPr>
          <w:trHeight w:val="188"/>
        </w:trPr>
        <w:tc>
          <w:tcPr>
            <w:tcW w:w="3174" w:type="dxa"/>
            <w:gridSpan w:val="4"/>
          </w:tcPr>
          <w:p w14:paraId="6CB084A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061</w:t>
            </w:r>
          </w:p>
        </w:tc>
        <w:tc>
          <w:tcPr>
            <w:tcW w:w="5961" w:type="dxa"/>
          </w:tcPr>
          <w:p w14:paraId="4ADE361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JAVNE NAGRADE I PRIZNANJA</w:t>
            </w:r>
          </w:p>
        </w:tc>
      </w:tr>
      <w:tr w:rsidR="00A363C4" w:rsidRPr="00A363C4" w14:paraId="45DE48E9" w14:textId="77777777" w:rsidTr="001B4BE1">
        <w:trPr>
          <w:trHeight w:val="188"/>
        </w:trPr>
        <w:tc>
          <w:tcPr>
            <w:tcW w:w="1494" w:type="dxa"/>
            <w:gridSpan w:val="2"/>
          </w:tcPr>
          <w:p w14:paraId="5503CE7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061-01</w:t>
            </w:r>
          </w:p>
        </w:tc>
        <w:tc>
          <w:tcPr>
            <w:tcW w:w="1680" w:type="dxa"/>
            <w:gridSpan w:val="2"/>
          </w:tcPr>
          <w:p w14:paraId="0E14440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A82C57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Javne nagrade i priznanja</w:t>
            </w:r>
          </w:p>
        </w:tc>
      </w:tr>
      <w:tr w:rsidR="00A363C4" w:rsidRPr="00A363C4" w14:paraId="019583F5" w14:textId="77777777" w:rsidTr="001B4BE1">
        <w:trPr>
          <w:trHeight w:val="188"/>
        </w:trPr>
        <w:tc>
          <w:tcPr>
            <w:tcW w:w="3174" w:type="dxa"/>
            <w:gridSpan w:val="4"/>
          </w:tcPr>
          <w:p w14:paraId="7B9FF4F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07</w:t>
            </w:r>
          </w:p>
        </w:tc>
        <w:tc>
          <w:tcPr>
            <w:tcW w:w="5961" w:type="dxa"/>
          </w:tcPr>
          <w:p w14:paraId="4284F41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VJERSKE ZAJEDNICE</w:t>
            </w:r>
          </w:p>
        </w:tc>
      </w:tr>
      <w:tr w:rsidR="00A363C4" w:rsidRPr="00A363C4" w14:paraId="72CCD7E5" w14:textId="77777777" w:rsidTr="001B4BE1">
        <w:trPr>
          <w:trHeight w:val="188"/>
        </w:trPr>
        <w:tc>
          <w:tcPr>
            <w:tcW w:w="3174" w:type="dxa"/>
            <w:gridSpan w:val="4"/>
          </w:tcPr>
          <w:p w14:paraId="5FF400C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070</w:t>
            </w:r>
          </w:p>
        </w:tc>
        <w:tc>
          <w:tcPr>
            <w:tcW w:w="5961" w:type="dxa"/>
          </w:tcPr>
          <w:p w14:paraId="2ECFBE8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ODNOS DRŽAVE I VJERSKIH ZAJEDNICA</w:t>
            </w:r>
          </w:p>
        </w:tc>
      </w:tr>
      <w:tr w:rsidR="00A363C4" w:rsidRPr="00A363C4" w14:paraId="37281353" w14:textId="77777777" w:rsidTr="001B4BE1">
        <w:trPr>
          <w:trHeight w:val="188"/>
        </w:trPr>
        <w:tc>
          <w:tcPr>
            <w:tcW w:w="1494" w:type="dxa"/>
            <w:gridSpan w:val="2"/>
          </w:tcPr>
          <w:p w14:paraId="3783556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070-01</w:t>
            </w:r>
          </w:p>
        </w:tc>
        <w:tc>
          <w:tcPr>
            <w:tcW w:w="1680" w:type="dxa"/>
            <w:gridSpan w:val="2"/>
          </w:tcPr>
          <w:p w14:paraId="446FB81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CF53CB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Vjerske zajednice i vjerske organizacije</w:t>
            </w:r>
          </w:p>
        </w:tc>
      </w:tr>
      <w:tr w:rsidR="00A363C4" w:rsidRPr="00A363C4" w14:paraId="12513EB2" w14:textId="77777777" w:rsidTr="001B4BE1">
        <w:trPr>
          <w:trHeight w:val="188"/>
        </w:trPr>
        <w:tc>
          <w:tcPr>
            <w:tcW w:w="3174" w:type="dxa"/>
            <w:gridSpan w:val="4"/>
          </w:tcPr>
          <w:p w14:paraId="177A29E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08</w:t>
            </w:r>
          </w:p>
        </w:tc>
        <w:tc>
          <w:tcPr>
            <w:tcW w:w="5961" w:type="dxa"/>
          </w:tcPr>
          <w:p w14:paraId="44A53E3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DUŽNOSNICI</w:t>
            </w:r>
          </w:p>
        </w:tc>
      </w:tr>
      <w:tr w:rsidR="00A363C4" w:rsidRPr="00A363C4" w14:paraId="4227040B" w14:textId="77777777" w:rsidTr="001B4BE1">
        <w:trPr>
          <w:trHeight w:val="188"/>
        </w:trPr>
        <w:tc>
          <w:tcPr>
            <w:tcW w:w="3174" w:type="dxa"/>
            <w:gridSpan w:val="4"/>
          </w:tcPr>
          <w:p w14:paraId="51DEDD4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081</w:t>
            </w:r>
          </w:p>
        </w:tc>
        <w:tc>
          <w:tcPr>
            <w:tcW w:w="5961" w:type="dxa"/>
          </w:tcPr>
          <w:p w14:paraId="6DDC940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DUŽNOSNICI U JEDINICAMA LOKALNE I PODRUČNE (REGIONALNE) SAMOUPRAVE</w:t>
            </w:r>
          </w:p>
        </w:tc>
      </w:tr>
      <w:tr w:rsidR="00A363C4" w:rsidRPr="00A363C4" w14:paraId="4E0A3F7B" w14:textId="77777777" w:rsidTr="001B4BE1">
        <w:trPr>
          <w:trHeight w:val="188"/>
        </w:trPr>
        <w:tc>
          <w:tcPr>
            <w:tcW w:w="1494" w:type="dxa"/>
            <w:gridSpan w:val="2"/>
          </w:tcPr>
          <w:p w14:paraId="6DD2E27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081-01</w:t>
            </w:r>
          </w:p>
        </w:tc>
        <w:tc>
          <w:tcPr>
            <w:tcW w:w="1680" w:type="dxa"/>
            <w:gridSpan w:val="2"/>
          </w:tcPr>
          <w:p w14:paraId="4E46486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955076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Prava i obveze dužnosnika </w:t>
            </w:r>
          </w:p>
        </w:tc>
      </w:tr>
      <w:tr w:rsidR="00A363C4" w:rsidRPr="00A363C4" w14:paraId="60B916FA" w14:textId="77777777" w:rsidTr="001B4BE1">
        <w:trPr>
          <w:trHeight w:val="188"/>
        </w:trPr>
        <w:tc>
          <w:tcPr>
            <w:tcW w:w="3174" w:type="dxa"/>
            <w:gridSpan w:val="4"/>
          </w:tcPr>
          <w:p w14:paraId="7A3220B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w:t>
            </w:r>
          </w:p>
        </w:tc>
        <w:tc>
          <w:tcPr>
            <w:tcW w:w="5961" w:type="dxa"/>
          </w:tcPr>
          <w:p w14:paraId="701E97F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RAD I RADNI ODNOSI</w:t>
            </w:r>
          </w:p>
        </w:tc>
      </w:tr>
      <w:tr w:rsidR="00A363C4" w:rsidRPr="00A363C4" w14:paraId="2C320FD4" w14:textId="77777777" w:rsidTr="001B4BE1">
        <w:trPr>
          <w:trHeight w:val="188"/>
        </w:trPr>
        <w:tc>
          <w:tcPr>
            <w:tcW w:w="3174" w:type="dxa"/>
            <w:gridSpan w:val="4"/>
          </w:tcPr>
          <w:p w14:paraId="37B367D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10</w:t>
            </w:r>
          </w:p>
        </w:tc>
        <w:tc>
          <w:tcPr>
            <w:tcW w:w="5961" w:type="dxa"/>
          </w:tcPr>
          <w:p w14:paraId="78A34F9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ZAPOŠLJAVANJE</w:t>
            </w:r>
          </w:p>
        </w:tc>
      </w:tr>
      <w:tr w:rsidR="00A363C4" w:rsidRPr="00A363C4" w14:paraId="707C1DEA" w14:textId="77777777" w:rsidTr="001B4BE1">
        <w:trPr>
          <w:trHeight w:val="188"/>
        </w:trPr>
        <w:tc>
          <w:tcPr>
            <w:tcW w:w="3174" w:type="dxa"/>
            <w:gridSpan w:val="4"/>
          </w:tcPr>
          <w:p w14:paraId="1796111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100</w:t>
            </w:r>
          </w:p>
        </w:tc>
        <w:tc>
          <w:tcPr>
            <w:tcW w:w="5961" w:type="dxa"/>
          </w:tcPr>
          <w:p w14:paraId="731B118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POLITIKA ZAPOŠLJAVANJA</w:t>
            </w:r>
          </w:p>
        </w:tc>
      </w:tr>
      <w:tr w:rsidR="00A363C4" w:rsidRPr="00A363C4" w14:paraId="5586EF2E" w14:textId="77777777" w:rsidTr="001B4BE1">
        <w:trPr>
          <w:trHeight w:val="188"/>
        </w:trPr>
        <w:tc>
          <w:tcPr>
            <w:tcW w:w="1494" w:type="dxa"/>
            <w:gridSpan w:val="2"/>
          </w:tcPr>
          <w:p w14:paraId="64948AE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100-01</w:t>
            </w:r>
          </w:p>
        </w:tc>
        <w:tc>
          <w:tcPr>
            <w:tcW w:w="1680" w:type="dxa"/>
            <w:gridSpan w:val="2"/>
          </w:tcPr>
          <w:p w14:paraId="31A275B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08BFD7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Politika zapošljavanja</w:t>
            </w:r>
          </w:p>
        </w:tc>
      </w:tr>
      <w:tr w:rsidR="00A363C4" w:rsidRPr="00A363C4" w14:paraId="158D1AEB" w14:textId="77777777" w:rsidTr="001B4BE1">
        <w:trPr>
          <w:trHeight w:val="188"/>
        </w:trPr>
        <w:tc>
          <w:tcPr>
            <w:tcW w:w="3174" w:type="dxa"/>
            <w:gridSpan w:val="4"/>
          </w:tcPr>
          <w:p w14:paraId="34929FB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110</w:t>
            </w:r>
          </w:p>
        </w:tc>
        <w:tc>
          <w:tcPr>
            <w:tcW w:w="5961" w:type="dxa"/>
          </w:tcPr>
          <w:p w14:paraId="7805E77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ZAPOSLENI U JAVNOM SEKTORU</w:t>
            </w:r>
          </w:p>
        </w:tc>
      </w:tr>
      <w:tr w:rsidR="00A363C4" w:rsidRPr="00A363C4" w14:paraId="43914C9D" w14:textId="77777777" w:rsidTr="001B4BE1">
        <w:trPr>
          <w:trHeight w:val="240"/>
        </w:trPr>
        <w:tc>
          <w:tcPr>
            <w:tcW w:w="1494" w:type="dxa"/>
            <w:gridSpan w:val="2"/>
          </w:tcPr>
          <w:p w14:paraId="614E71D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110-01</w:t>
            </w:r>
          </w:p>
        </w:tc>
        <w:tc>
          <w:tcPr>
            <w:tcW w:w="1680" w:type="dxa"/>
            <w:gridSpan w:val="2"/>
          </w:tcPr>
          <w:p w14:paraId="19719E4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6D279A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Prava i obveze zaposlenih u javnom sektoru</w:t>
            </w:r>
          </w:p>
        </w:tc>
      </w:tr>
      <w:tr w:rsidR="00A363C4" w:rsidRPr="00A363C4" w14:paraId="4AA9E4AD" w14:textId="77777777" w:rsidTr="001B4BE1">
        <w:trPr>
          <w:trHeight w:val="153"/>
        </w:trPr>
        <w:tc>
          <w:tcPr>
            <w:tcW w:w="1494" w:type="dxa"/>
            <w:gridSpan w:val="2"/>
          </w:tcPr>
          <w:p w14:paraId="3834FA2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110-02</w:t>
            </w:r>
          </w:p>
        </w:tc>
        <w:tc>
          <w:tcPr>
            <w:tcW w:w="1680" w:type="dxa"/>
            <w:gridSpan w:val="2"/>
          </w:tcPr>
          <w:p w14:paraId="636E73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F5994B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Evidencije zaposlenih</w:t>
            </w:r>
          </w:p>
        </w:tc>
      </w:tr>
      <w:tr w:rsidR="00A363C4" w:rsidRPr="00A363C4" w14:paraId="47EAB4B6" w14:textId="77777777" w:rsidTr="001B4BE1">
        <w:trPr>
          <w:trHeight w:val="225"/>
        </w:trPr>
        <w:tc>
          <w:tcPr>
            <w:tcW w:w="3174" w:type="dxa"/>
            <w:gridSpan w:val="4"/>
          </w:tcPr>
          <w:p w14:paraId="72B6984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112</w:t>
            </w:r>
          </w:p>
        </w:tc>
        <w:tc>
          <w:tcPr>
            <w:tcW w:w="5961" w:type="dxa"/>
          </w:tcPr>
          <w:p w14:paraId="61FD27B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ZASNIVANJE I PRESTANAK RADNOG ODNOSA, PRIJAM U SLUŽBU I PRESTANAK SLUŽBE, UGOVOR O DJELU, DOPUNSKI RAD I OSTALO</w:t>
            </w:r>
          </w:p>
        </w:tc>
      </w:tr>
      <w:tr w:rsidR="00A363C4" w:rsidRPr="00A363C4" w14:paraId="0570CD3B" w14:textId="77777777" w:rsidTr="001B4BE1">
        <w:trPr>
          <w:trHeight w:val="225"/>
        </w:trPr>
        <w:tc>
          <w:tcPr>
            <w:tcW w:w="1494" w:type="dxa"/>
            <w:gridSpan w:val="2"/>
          </w:tcPr>
          <w:p w14:paraId="12237A4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112-01</w:t>
            </w:r>
          </w:p>
        </w:tc>
        <w:tc>
          <w:tcPr>
            <w:tcW w:w="1680" w:type="dxa"/>
            <w:gridSpan w:val="2"/>
          </w:tcPr>
          <w:p w14:paraId="7617505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772AD5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Zasnivanje i prestanak radnog odnosa</w:t>
            </w:r>
          </w:p>
        </w:tc>
      </w:tr>
      <w:tr w:rsidR="00A363C4" w:rsidRPr="00A363C4" w14:paraId="3478C8A1" w14:textId="77777777" w:rsidTr="001B4BE1">
        <w:trPr>
          <w:trHeight w:val="225"/>
        </w:trPr>
        <w:tc>
          <w:tcPr>
            <w:tcW w:w="1494" w:type="dxa"/>
            <w:gridSpan w:val="2"/>
          </w:tcPr>
          <w:p w14:paraId="537E163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112-02</w:t>
            </w:r>
          </w:p>
        </w:tc>
        <w:tc>
          <w:tcPr>
            <w:tcW w:w="1680" w:type="dxa"/>
            <w:gridSpan w:val="2"/>
          </w:tcPr>
          <w:p w14:paraId="272633C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F9C912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Prijam u službu na određeno vrijeme</w:t>
            </w:r>
          </w:p>
        </w:tc>
      </w:tr>
      <w:tr w:rsidR="00A363C4" w:rsidRPr="00A363C4" w14:paraId="66EC37C1" w14:textId="77777777" w:rsidTr="001B4BE1">
        <w:trPr>
          <w:trHeight w:val="225"/>
        </w:trPr>
        <w:tc>
          <w:tcPr>
            <w:tcW w:w="1494" w:type="dxa"/>
            <w:gridSpan w:val="2"/>
          </w:tcPr>
          <w:p w14:paraId="18B584F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112-03</w:t>
            </w:r>
          </w:p>
        </w:tc>
        <w:tc>
          <w:tcPr>
            <w:tcW w:w="1680" w:type="dxa"/>
            <w:gridSpan w:val="2"/>
          </w:tcPr>
          <w:p w14:paraId="06BA74E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A22DFB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Prijam u službu na neodređeno vrijeme</w:t>
            </w:r>
          </w:p>
        </w:tc>
      </w:tr>
      <w:tr w:rsidR="00A363C4" w:rsidRPr="00A363C4" w14:paraId="1BEDA084" w14:textId="77777777" w:rsidTr="001B4BE1">
        <w:trPr>
          <w:trHeight w:val="225"/>
        </w:trPr>
        <w:tc>
          <w:tcPr>
            <w:tcW w:w="1494" w:type="dxa"/>
            <w:gridSpan w:val="2"/>
          </w:tcPr>
          <w:p w14:paraId="0F23D8A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112-04</w:t>
            </w:r>
          </w:p>
        </w:tc>
        <w:tc>
          <w:tcPr>
            <w:tcW w:w="1680" w:type="dxa"/>
            <w:gridSpan w:val="2"/>
          </w:tcPr>
          <w:p w14:paraId="6D3A797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751E5E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Prestanak službe</w:t>
            </w:r>
          </w:p>
        </w:tc>
      </w:tr>
      <w:tr w:rsidR="00A363C4" w:rsidRPr="00A363C4" w14:paraId="5FB0E8B1" w14:textId="77777777" w:rsidTr="001B4BE1">
        <w:trPr>
          <w:trHeight w:val="225"/>
        </w:trPr>
        <w:tc>
          <w:tcPr>
            <w:tcW w:w="1494" w:type="dxa"/>
            <w:gridSpan w:val="2"/>
          </w:tcPr>
          <w:p w14:paraId="0633BA7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112-05</w:t>
            </w:r>
          </w:p>
        </w:tc>
        <w:tc>
          <w:tcPr>
            <w:tcW w:w="1680" w:type="dxa"/>
            <w:gridSpan w:val="2"/>
          </w:tcPr>
          <w:p w14:paraId="0984A71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10B0AF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Ugovor o djelu</w:t>
            </w:r>
          </w:p>
        </w:tc>
      </w:tr>
      <w:tr w:rsidR="00A363C4" w:rsidRPr="00A363C4" w14:paraId="017C8599" w14:textId="77777777" w:rsidTr="001B4BE1">
        <w:trPr>
          <w:trHeight w:val="225"/>
        </w:trPr>
        <w:tc>
          <w:tcPr>
            <w:tcW w:w="1494" w:type="dxa"/>
            <w:gridSpan w:val="2"/>
          </w:tcPr>
          <w:p w14:paraId="20DBC04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112-06</w:t>
            </w:r>
          </w:p>
        </w:tc>
        <w:tc>
          <w:tcPr>
            <w:tcW w:w="1680" w:type="dxa"/>
            <w:gridSpan w:val="2"/>
          </w:tcPr>
          <w:p w14:paraId="296BD51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8DB55E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Ugovor o autorskom djelu</w:t>
            </w:r>
          </w:p>
        </w:tc>
      </w:tr>
      <w:tr w:rsidR="00A363C4" w:rsidRPr="00A363C4" w14:paraId="1648D1C0" w14:textId="77777777" w:rsidTr="001B4BE1">
        <w:trPr>
          <w:trHeight w:val="225"/>
        </w:trPr>
        <w:tc>
          <w:tcPr>
            <w:tcW w:w="1494" w:type="dxa"/>
            <w:gridSpan w:val="2"/>
          </w:tcPr>
          <w:p w14:paraId="211DF4E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112-07</w:t>
            </w:r>
          </w:p>
        </w:tc>
        <w:tc>
          <w:tcPr>
            <w:tcW w:w="1680" w:type="dxa"/>
            <w:gridSpan w:val="2"/>
          </w:tcPr>
          <w:p w14:paraId="1549363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4B1710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Zapošljavanje u javnim radovima </w:t>
            </w:r>
          </w:p>
        </w:tc>
      </w:tr>
      <w:tr w:rsidR="00A363C4" w:rsidRPr="00A363C4" w14:paraId="30BC84B9" w14:textId="77777777" w:rsidTr="001B4BE1">
        <w:trPr>
          <w:trHeight w:val="405"/>
        </w:trPr>
        <w:tc>
          <w:tcPr>
            <w:tcW w:w="3174" w:type="dxa"/>
            <w:gridSpan w:val="4"/>
          </w:tcPr>
          <w:p w14:paraId="02A36C3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113</w:t>
            </w:r>
          </w:p>
        </w:tc>
        <w:tc>
          <w:tcPr>
            <w:tcW w:w="5961" w:type="dxa"/>
          </w:tcPr>
          <w:p w14:paraId="527A167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RADNO VRIJEME, ODMORI, DOPUSTI I BOLOVANJA, OBUSTAVE RADA</w:t>
            </w:r>
          </w:p>
        </w:tc>
      </w:tr>
      <w:tr w:rsidR="00A363C4" w:rsidRPr="00A363C4" w14:paraId="70C8D67C" w14:textId="77777777" w:rsidTr="001B4BE1">
        <w:trPr>
          <w:trHeight w:val="236"/>
        </w:trPr>
        <w:tc>
          <w:tcPr>
            <w:tcW w:w="1494" w:type="dxa"/>
            <w:gridSpan w:val="2"/>
          </w:tcPr>
          <w:p w14:paraId="4B3C89D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113-01</w:t>
            </w:r>
          </w:p>
        </w:tc>
        <w:tc>
          <w:tcPr>
            <w:tcW w:w="1680" w:type="dxa"/>
            <w:gridSpan w:val="2"/>
          </w:tcPr>
          <w:p w14:paraId="6C80043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62FBF4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Radno vrijeme</w:t>
            </w:r>
          </w:p>
        </w:tc>
      </w:tr>
      <w:tr w:rsidR="00A363C4" w:rsidRPr="00A363C4" w14:paraId="68A67610" w14:textId="77777777" w:rsidTr="001B4BE1">
        <w:trPr>
          <w:trHeight w:val="195"/>
        </w:trPr>
        <w:tc>
          <w:tcPr>
            <w:tcW w:w="1494" w:type="dxa"/>
            <w:gridSpan w:val="2"/>
          </w:tcPr>
          <w:p w14:paraId="63D943E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113-02</w:t>
            </w:r>
          </w:p>
        </w:tc>
        <w:tc>
          <w:tcPr>
            <w:tcW w:w="1680" w:type="dxa"/>
            <w:gridSpan w:val="2"/>
          </w:tcPr>
          <w:p w14:paraId="210E4A9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C501E4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Godišnji odmor službenici</w:t>
            </w:r>
          </w:p>
        </w:tc>
      </w:tr>
      <w:tr w:rsidR="00A363C4" w:rsidRPr="00A363C4" w14:paraId="5610C8BA" w14:textId="77777777" w:rsidTr="001B4BE1">
        <w:trPr>
          <w:trHeight w:val="195"/>
        </w:trPr>
        <w:tc>
          <w:tcPr>
            <w:tcW w:w="1494" w:type="dxa"/>
            <w:gridSpan w:val="2"/>
          </w:tcPr>
          <w:p w14:paraId="550C2F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113-02</w:t>
            </w:r>
          </w:p>
        </w:tc>
        <w:tc>
          <w:tcPr>
            <w:tcW w:w="1680" w:type="dxa"/>
            <w:gridSpan w:val="2"/>
          </w:tcPr>
          <w:p w14:paraId="4F8F222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411ECFA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Godišnji odmor zaposlenici projekt „Zaželi bolji život“</w:t>
            </w:r>
          </w:p>
        </w:tc>
      </w:tr>
      <w:tr w:rsidR="00A363C4" w:rsidRPr="00A363C4" w14:paraId="4D56EF93" w14:textId="77777777" w:rsidTr="001B4BE1">
        <w:trPr>
          <w:trHeight w:val="195"/>
        </w:trPr>
        <w:tc>
          <w:tcPr>
            <w:tcW w:w="1494" w:type="dxa"/>
            <w:gridSpan w:val="2"/>
          </w:tcPr>
          <w:p w14:paraId="5CF174F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113-02</w:t>
            </w:r>
          </w:p>
        </w:tc>
        <w:tc>
          <w:tcPr>
            <w:tcW w:w="1680" w:type="dxa"/>
            <w:gridSpan w:val="2"/>
          </w:tcPr>
          <w:p w14:paraId="3621091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w:t>
            </w:r>
          </w:p>
        </w:tc>
        <w:tc>
          <w:tcPr>
            <w:tcW w:w="5961" w:type="dxa"/>
          </w:tcPr>
          <w:p w14:paraId="2C6582C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Godišnji odmor zaposleni projekt „Zajedno u zajednici“</w:t>
            </w:r>
          </w:p>
        </w:tc>
      </w:tr>
      <w:tr w:rsidR="00A363C4" w:rsidRPr="00A363C4" w14:paraId="0347DEF4" w14:textId="77777777" w:rsidTr="001B4BE1">
        <w:trPr>
          <w:trHeight w:val="195"/>
        </w:trPr>
        <w:tc>
          <w:tcPr>
            <w:tcW w:w="1494" w:type="dxa"/>
            <w:gridSpan w:val="2"/>
          </w:tcPr>
          <w:p w14:paraId="1B31A7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113-03</w:t>
            </w:r>
          </w:p>
        </w:tc>
        <w:tc>
          <w:tcPr>
            <w:tcW w:w="1680" w:type="dxa"/>
            <w:gridSpan w:val="2"/>
          </w:tcPr>
          <w:p w14:paraId="5AFC75C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23FC3D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Plaćeni dopust</w:t>
            </w:r>
          </w:p>
        </w:tc>
      </w:tr>
      <w:tr w:rsidR="00A363C4" w:rsidRPr="00A363C4" w14:paraId="04DBC2A2" w14:textId="77777777" w:rsidTr="001B4BE1">
        <w:trPr>
          <w:trHeight w:val="195"/>
        </w:trPr>
        <w:tc>
          <w:tcPr>
            <w:tcW w:w="1494" w:type="dxa"/>
            <w:gridSpan w:val="2"/>
          </w:tcPr>
          <w:p w14:paraId="7740E8B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113-03</w:t>
            </w:r>
          </w:p>
        </w:tc>
        <w:tc>
          <w:tcPr>
            <w:tcW w:w="1680" w:type="dxa"/>
            <w:gridSpan w:val="2"/>
          </w:tcPr>
          <w:p w14:paraId="102BB50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77CCBF8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Neplaćeni dopust</w:t>
            </w:r>
          </w:p>
        </w:tc>
      </w:tr>
      <w:tr w:rsidR="00A363C4" w:rsidRPr="00A363C4" w14:paraId="695048AB" w14:textId="77777777" w:rsidTr="001B4BE1">
        <w:trPr>
          <w:trHeight w:val="225"/>
        </w:trPr>
        <w:tc>
          <w:tcPr>
            <w:tcW w:w="3174" w:type="dxa"/>
            <w:gridSpan w:val="4"/>
          </w:tcPr>
          <w:p w14:paraId="7DC6839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114</w:t>
            </w:r>
          </w:p>
        </w:tc>
        <w:tc>
          <w:tcPr>
            <w:tcW w:w="5961" w:type="dxa"/>
          </w:tcPr>
          <w:p w14:paraId="43B3F1C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RADNI SPOROVI, MATERIJALNA I DISCIPLINSKA ODGOVORNOST</w:t>
            </w:r>
          </w:p>
        </w:tc>
      </w:tr>
      <w:tr w:rsidR="00A363C4" w:rsidRPr="00A363C4" w14:paraId="342772B2" w14:textId="77777777" w:rsidTr="001B4BE1">
        <w:trPr>
          <w:trHeight w:val="225"/>
        </w:trPr>
        <w:tc>
          <w:tcPr>
            <w:tcW w:w="1494" w:type="dxa"/>
            <w:gridSpan w:val="2"/>
          </w:tcPr>
          <w:p w14:paraId="4800CA5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114-01</w:t>
            </w:r>
          </w:p>
        </w:tc>
        <w:tc>
          <w:tcPr>
            <w:tcW w:w="1680" w:type="dxa"/>
            <w:gridSpan w:val="2"/>
          </w:tcPr>
          <w:p w14:paraId="615F865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8B1481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Disciplinska odgovornost i postupak</w:t>
            </w:r>
          </w:p>
        </w:tc>
      </w:tr>
      <w:tr w:rsidR="00A363C4" w:rsidRPr="00A363C4" w14:paraId="5EF97623" w14:textId="77777777" w:rsidTr="001B4BE1">
        <w:trPr>
          <w:trHeight w:val="225"/>
        </w:trPr>
        <w:tc>
          <w:tcPr>
            <w:tcW w:w="1494" w:type="dxa"/>
            <w:gridSpan w:val="2"/>
          </w:tcPr>
          <w:p w14:paraId="6867F66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114-02</w:t>
            </w:r>
          </w:p>
        </w:tc>
        <w:tc>
          <w:tcPr>
            <w:tcW w:w="1680" w:type="dxa"/>
            <w:gridSpan w:val="2"/>
          </w:tcPr>
          <w:p w14:paraId="77656C5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8F94C8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Materijalna odgovornost</w:t>
            </w:r>
          </w:p>
        </w:tc>
      </w:tr>
      <w:tr w:rsidR="00A363C4" w:rsidRPr="00A363C4" w14:paraId="0BCEA10D" w14:textId="77777777" w:rsidTr="001B4BE1">
        <w:trPr>
          <w:trHeight w:val="113"/>
        </w:trPr>
        <w:tc>
          <w:tcPr>
            <w:tcW w:w="3174" w:type="dxa"/>
            <w:gridSpan w:val="4"/>
          </w:tcPr>
          <w:p w14:paraId="2336052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115</w:t>
            </w:r>
          </w:p>
        </w:tc>
        <w:tc>
          <w:tcPr>
            <w:tcW w:w="5961" w:type="dxa"/>
          </w:tcPr>
          <w:p w14:paraId="6A70FE0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NA RADU</w:t>
            </w:r>
          </w:p>
        </w:tc>
      </w:tr>
      <w:tr w:rsidR="00A363C4" w:rsidRPr="00A363C4" w14:paraId="74FFDA3B" w14:textId="77777777" w:rsidTr="001B4BE1">
        <w:trPr>
          <w:trHeight w:val="183"/>
        </w:trPr>
        <w:tc>
          <w:tcPr>
            <w:tcW w:w="1494" w:type="dxa"/>
            <w:gridSpan w:val="2"/>
          </w:tcPr>
          <w:p w14:paraId="110513E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115-01</w:t>
            </w:r>
          </w:p>
        </w:tc>
        <w:tc>
          <w:tcPr>
            <w:tcW w:w="1680" w:type="dxa"/>
            <w:gridSpan w:val="2"/>
          </w:tcPr>
          <w:p w14:paraId="0AD9C79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FCA753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na radu</w:t>
            </w:r>
          </w:p>
        </w:tc>
      </w:tr>
      <w:tr w:rsidR="00A363C4" w:rsidRPr="00A363C4" w14:paraId="37816B2B" w14:textId="77777777" w:rsidTr="001B4BE1">
        <w:trPr>
          <w:trHeight w:val="210"/>
        </w:trPr>
        <w:tc>
          <w:tcPr>
            <w:tcW w:w="1494" w:type="dxa"/>
            <w:gridSpan w:val="2"/>
          </w:tcPr>
          <w:p w14:paraId="1663F11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115-02</w:t>
            </w:r>
          </w:p>
        </w:tc>
        <w:tc>
          <w:tcPr>
            <w:tcW w:w="1680" w:type="dxa"/>
            <w:gridSpan w:val="2"/>
          </w:tcPr>
          <w:p w14:paraId="1323AE6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AE5A89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Ozljede na radu</w:t>
            </w:r>
          </w:p>
        </w:tc>
      </w:tr>
      <w:tr w:rsidR="00A363C4" w:rsidRPr="00A363C4" w14:paraId="1EEB797C" w14:textId="77777777" w:rsidTr="001B4BE1">
        <w:trPr>
          <w:trHeight w:val="113"/>
        </w:trPr>
        <w:tc>
          <w:tcPr>
            <w:tcW w:w="3174" w:type="dxa"/>
            <w:gridSpan w:val="4"/>
          </w:tcPr>
          <w:p w14:paraId="7AF920F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118</w:t>
            </w:r>
          </w:p>
        </w:tc>
        <w:tc>
          <w:tcPr>
            <w:tcW w:w="5961" w:type="dxa"/>
          </w:tcPr>
          <w:p w14:paraId="4271B2F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STRUČNA SPREMA, KVALIFIKACIJE</w:t>
            </w:r>
          </w:p>
        </w:tc>
      </w:tr>
      <w:tr w:rsidR="00A363C4" w:rsidRPr="00A363C4" w14:paraId="2F4B9186" w14:textId="77777777" w:rsidTr="001B4BE1">
        <w:trPr>
          <w:trHeight w:val="113"/>
        </w:trPr>
        <w:tc>
          <w:tcPr>
            <w:tcW w:w="1494" w:type="dxa"/>
            <w:gridSpan w:val="2"/>
          </w:tcPr>
          <w:p w14:paraId="4AA056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118-01</w:t>
            </w:r>
          </w:p>
        </w:tc>
        <w:tc>
          <w:tcPr>
            <w:tcW w:w="1680" w:type="dxa"/>
            <w:gridSpan w:val="2"/>
          </w:tcPr>
          <w:p w14:paraId="0411051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BFC0B5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Stručna sprema i kvalifikacije</w:t>
            </w:r>
          </w:p>
        </w:tc>
      </w:tr>
      <w:tr w:rsidR="00A363C4" w:rsidRPr="00A363C4" w14:paraId="1D955CD8" w14:textId="77777777" w:rsidTr="001B4BE1">
        <w:trPr>
          <w:trHeight w:val="113"/>
        </w:trPr>
        <w:tc>
          <w:tcPr>
            <w:tcW w:w="3174" w:type="dxa"/>
            <w:gridSpan w:val="4"/>
          </w:tcPr>
          <w:p w14:paraId="011A8CC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119</w:t>
            </w:r>
          </w:p>
        </w:tc>
        <w:tc>
          <w:tcPr>
            <w:tcW w:w="5961" w:type="dxa"/>
          </w:tcPr>
          <w:p w14:paraId="7296C87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UPRAVLJANJE LJUDSKIM POTENCIJALIMA, OCJENJIVANJE I OSTALO</w:t>
            </w:r>
          </w:p>
        </w:tc>
      </w:tr>
      <w:tr w:rsidR="00A363C4" w:rsidRPr="00A363C4" w14:paraId="72D1A907" w14:textId="77777777" w:rsidTr="001B4BE1">
        <w:trPr>
          <w:trHeight w:val="113"/>
        </w:trPr>
        <w:tc>
          <w:tcPr>
            <w:tcW w:w="1494" w:type="dxa"/>
            <w:gridSpan w:val="2"/>
          </w:tcPr>
          <w:p w14:paraId="061780C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119-01</w:t>
            </w:r>
          </w:p>
        </w:tc>
        <w:tc>
          <w:tcPr>
            <w:tcW w:w="1680" w:type="dxa"/>
            <w:gridSpan w:val="2"/>
          </w:tcPr>
          <w:p w14:paraId="4EB4B9A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643D1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Ocjenjivanje službenika </w:t>
            </w:r>
          </w:p>
        </w:tc>
      </w:tr>
      <w:tr w:rsidR="00A363C4" w:rsidRPr="00A363C4" w14:paraId="66445AB1" w14:textId="77777777" w:rsidTr="001B4BE1">
        <w:trPr>
          <w:trHeight w:val="300"/>
        </w:trPr>
        <w:tc>
          <w:tcPr>
            <w:tcW w:w="3174" w:type="dxa"/>
            <w:gridSpan w:val="4"/>
          </w:tcPr>
          <w:p w14:paraId="704E774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12</w:t>
            </w:r>
          </w:p>
        </w:tc>
        <w:tc>
          <w:tcPr>
            <w:tcW w:w="5961" w:type="dxa"/>
          </w:tcPr>
          <w:p w14:paraId="0D43349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PLAĆE</w:t>
            </w:r>
          </w:p>
        </w:tc>
      </w:tr>
      <w:tr w:rsidR="00A363C4" w:rsidRPr="00A363C4" w14:paraId="37D2057A" w14:textId="77777777" w:rsidTr="001B4BE1">
        <w:trPr>
          <w:trHeight w:val="300"/>
        </w:trPr>
        <w:tc>
          <w:tcPr>
            <w:tcW w:w="3174" w:type="dxa"/>
            <w:gridSpan w:val="4"/>
          </w:tcPr>
          <w:p w14:paraId="6758251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lastRenderedPageBreak/>
              <w:t>120</w:t>
            </w:r>
          </w:p>
        </w:tc>
        <w:tc>
          <w:tcPr>
            <w:tcW w:w="5961" w:type="dxa"/>
          </w:tcPr>
          <w:p w14:paraId="3B94000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STJECANJE PLAĆE</w:t>
            </w:r>
          </w:p>
        </w:tc>
      </w:tr>
      <w:tr w:rsidR="00A363C4" w:rsidRPr="00A363C4" w14:paraId="125FF4D8" w14:textId="77777777" w:rsidTr="001B4BE1">
        <w:trPr>
          <w:trHeight w:val="300"/>
        </w:trPr>
        <w:tc>
          <w:tcPr>
            <w:tcW w:w="1494" w:type="dxa"/>
            <w:gridSpan w:val="2"/>
          </w:tcPr>
          <w:p w14:paraId="0F28F99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120-01</w:t>
            </w:r>
          </w:p>
        </w:tc>
        <w:tc>
          <w:tcPr>
            <w:tcW w:w="1680" w:type="dxa"/>
            <w:gridSpan w:val="2"/>
          </w:tcPr>
          <w:p w14:paraId="31FC727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CBF4FA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Utvrđivanje plaće</w:t>
            </w:r>
          </w:p>
        </w:tc>
      </w:tr>
      <w:tr w:rsidR="00A363C4" w:rsidRPr="00A363C4" w14:paraId="1819DE3C" w14:textId="77777777" w:rsidTr="001B4BE1">
        <w:trPr>
          <w:trHeight w:val="300"/>
        </w:trPr>
        <w:tc>
          <w:tcPr>
            <w:tcW w:w="1494" w:type="dxa"/>
            <w:gridSpan w:val="2"/>
          </w:tcPr>
          <w:p w14:paraId="0640ABE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120-02</w:t>
            </w:r>
          </w:p>
        </w:tc>
        <w:tc>
          <w:tcPr>
            <w:tcW w:w="1680" w:type="dxa"/>
            <w:gridSpan w:val="2"/>
          </w:tcPr>
          <w:p w14:paraId="7A0FA7E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5A9A48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Dodaci na plaću</w:t>
            </w:r>
          </w:p>
        </w:tc>
      </w:tr>
      <w:tr w:rsidR="00A363C4" w:rsidRPr="00A363C4" w14:paraId="51232862" w14:textId="77777777" w:rsidTr="001B4BE1">
        <w:trPr>
          <w:trHeight w:val="300"/>
        </w:trPr>
        <w:tc>
          <w:tcPr>
            <w:tcW w:w="3174" w:type="dxa"/>
            <w:gridSpan w:val="4"/>
          </w:tcPr>
          <w:p w14:paraId="336F5BB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121</w:t>
            </w:r>
          </w:p>
        </w:tc>
        <w:tc>
          <w:tcPr>
            <w:tcW w:w="5961" w:type="dxa"/>
          </w:tcPr>
          <w:p w14:paraId="521D827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OSTALA PRIMANJA PO OSNOVI RADA</w:t>
            </w:r>
          </w:p>
        </w:tc>
      </w:tr>
      <w:tr w:rsidR="00A363C4" w:rsidRPr="00A363C4" w14:paraId="25C1B732" w14:textId="77777777" w:rsidTr="001B4BE1">
        <w:trPr>
          <w:trHeight w:val="300"/>
        </w:trPr>
        <w:tc>
          <w:tcPr>
            <w:tcW w:w="1494" w:type="dxa"/>
            <w:gridSpan w:val="2"/>
          </w:tcPr>
          <w:p w14:paraId="4CD11BE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121-01</w:t>
            </w:r>
          </w:p>
        </w:tc>
        <w:tc>
          <w:tcPr>
            <w:tcW w:w="1680" w:type="dxa"/>
            <w:gridSpan w:val="2"/>
          </w:tcPr>
          <w:p w14:paraId="0D295B9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6AC944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Dnevnica</w:t>
            </w:r>
          </w:p>
        </w:tc>
      </w:tr>
      <w:tr w:rsidR="00A363C4" w:rsidRPr="00A363C4" w14:paraId="098B0BEA" w14:textId="77777777" w:rsidTr="001B4BE1">
        <w:trPr>
          <w:trHeight w:val="300"/>
        </w:trPr>
        <w:tc>
          <w:tcPr>
            <w:tcW w:w="1494" w:type="dxa"/>
            <w:gridSpan w:val="2"/>
          </w:tcPr>
          <w:p w14:paraId="139DCA9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121-02</w:t>
            </w:r>
          </w:p>
        </w:tc>
        <w:tc>
          <w:tcPr>
            <w:tcW w:w="1680" w:type="dxa"/>
            <w:gridSpan w:val="2"/>
          </w:tcPr>
          <w:p w14:paraId="2772AD8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577A1E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Naknada za prijevoz na posao i s posla </w:t>
            </w:r>
          </w:p>
        </w:tc>
      </w:tr>
      <w:tr w:rsidR="00A363C4" w:rsidRPr="00A363C4" w14:paraId="7CA4242C" w14:textId="77777777" w:rsidTr="001B4BE1">
        <w:trPr>
          <w:trHeight w:val="300"/>
        </w:trPr>
        <w:tc>
          <w:tcPr>
            <w:tcW w:w="1494" w:type="dxa"/>
            <w:gridSpan w:val="2"/>
          </w:tcPr>
          <w:p w14:paraId="3654C03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121-03</w:t>
            </w:r>
          </w:p>
        </w:tc>
        <w:tc>
          <w:tcPr>
            <w:tcW w:w="1680" w:type="dxa"/>
            <w:gridSpan w:val="2"/>
          </w:tcPr>
          <w:p w14:paraId="6C5DC36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41E620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Naknada za topli obrok (prehrana) </w:t>
            </w:r>
          </w:p>
        </w:tc>
      </w:tr>
      <w:tr w:rsidR="00A363C4" w:rsidRPr="00A363C4" w14:paraId="31269955" w14:textId="77777777" w:rsidTr="001B4BE1">
        <w:trPr>
          <w:trHeight w:val="300"/>
        </w:trPr>
        <w:tc>
          <w:tcPr>
            <w:tcW w:w="1494" w:type="dxa"/>
            <w:gridSpan w:val="2"/>
          </w:tcPr>
          <w:p w14:paraId="400CA69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121-04</w:t>
            </w:r>
          </w:p>
        </w:tc>
        <w:tc>
          <w:tcPr>
            <w:tcW w:w="1680" w:type="dxa"/>
            <w:gridSpan w:val="2"/>
          </w:tcPr>
          <w:p w14:paraId="405EE8C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41628C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Regres za godišnji odmor</w:t>
            </w:r>
          </w:p>
        </w:tc>
      </w:tr>
      <w:tr w:rsidR="00A363C4" w:rsidRPr="00A363C4" w14:paraId="4E857443" w14:textId="77777777" w:rsidTr="001B4BE1">
        <w:trPr>
          <w:trHeight w:val="225"/>
        </w:trPr>
        <w:tc>
          <w:tcPr>
            <w:tcW w:w="1494" w:type="dxa"/>
            <w:gridSpan w:val="2"/>
          </w:tcPr>
          <w:p w14:paraId="30D5193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121-05</w:t>
            </w:r>
          </w:p>
        </w:tc>
        <w:tc>
          <w:tcPr>
            <w:tcW w:w="1680" w:type="dxa"/>
            <w:gridSpan w:val="2"/>
          </w:tcPr>
          <w:p w14:paraId="7A35037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ED28D5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Jubilarne nagrade</w:t>
            </w:r>
          </w:p>
        </w:tc>
      </w:tr>
      <w:tr w:rsidR="00A363C4" w:rsidRPr="00A363C4" w14:paraId="190F421B" w14:textId="77777777" w:rsidTr="001B4BE1">
        <w:trPr>
          <w:trHeight w:val="225"/>
        </w:trPr>
        <w:tc>
          <w:tcPr>
            <w:tcW w:w="1494" w:type="dxa"/>
            <w:gridSpan w:val="2"/>
          </w:tcPr>
          <w:p w14:paraId="70C9FB8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121-06</w:t>
            </w:r>
          </w:p>
        </w:tc>
        <w:tc>
          <w:tcPr>
            <w:tcW w:w="1680" w:type="dxa"/>
            <w:gridSpan w:val="2"/>
          </w:tcPr>
          <w:p w14:paraId="0FC2D43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055078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Otpremnina</w:t>
            </w:r>
          </w:p>
        </w:tc>
      </w:tr>
      <w:tr w:rsidR="00A363C4" w:rsidRPr="00A363C4" w14:paraId="231BE5D3" w14:textId="77777777" w:rsidTr="001B4BE1">
        <w:trPr>
          <w:trHeight w:val="240"/>
        </w:trPr>
        <w:tc>
          <w:tcPr>
            <w:tcW w:w="1494" w:type="dxa"/>
            <w:gridSpan w:val="2"/>
          </w:tcPr>
          <w:p w14:paraId="7967BAC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121-07</w:t>
            </w:r>
          </w:p>
        </w:tc>
        <w:tc>
          <w:tcPr>
            <w:tcW w:w="1680" w:type="dxa"/>
            <w:gridSpan w:val="2"/>
          </w:tcPr>
          <w:p w14:paraId="1B75749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407322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Autorski honorari </w:t>
            </w:r>
          </w:p>
        </w:tc>
      </w:tr>
      <w:tr w:rsidR="00A363C4" w:rsidRPr="00A363C4" w14:paraId="1525FE0A" w14:textId="77777777" w:rsidTr="001B4BE1">
        <w:trPr>
          <w:trHeight w:val="240"/>
        </w:trPr>
        <w:tc>
          <w:tcPr>
            <w:tcW w:w="1494" w:type="dxa"/>
            <w:gridSpan w:val="2"/>
          </w:tcPr>
          <w:p w14:paraId="004C997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121-08</w:t>
            </w:r>
          </w:p>
        </w:tc>
        <w:tc>
          <w:tcPr>
            <w:tcW w:w="1680" w:type="dxa"/>
            <w:gridSpan w:val="2"/>
          </w:tcPr>
          <w:p w14:paraId="15A7F42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74D223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Bonus za uspješan rad</w:t>
            </w:r>
          </w:p>
        </w:tc>
      </w:tr>
      <w:tr w:rsidR="00A363C4" w:rsidRPr="00A363C4" w14:paraId="0E3CAE21" w14:textId="77777777" w:rsidTr="001B4BE1">
        <w:trPr>
          <w:trHeight w:val="240"/>
        </w:trPr>
        <w:tc>
          <w:tcPr>
            <w:tcW w:w="1494" w:type="dxa"/>
            <w:gridSpan w:val="2"/>
          </w:tcPr>
          <w:p w14:paraId="6D8F86D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121-08</w:t>
            </w:r>
          </w:p>
        </w:tc>
        <w:tc>
          <w:tcPr>
            <w:tcW w:w="1680" w:type="dxa"/>
            <w:gridSpan w:val="2"/>
          </w:tcPr>
          <w:p w14:paraId="3634012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041E01E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Nagrada za radne rezultate</w:t>
            </w:r>
          </w:p>
        </w:tc>
      </w:tr>
      <w:tr w:rsidR="00A363C4" w:rsidRPr="00A363C4" w14:paraId="17AFA08A" w14:textId="77777777" w:rsidTr="001B4BE1">
        <w:trPr>
          <w:trHeight w:val="240"/>
        </w:trPr>
        <w:tc>
          <w:tcPr>
            <w:tcW w:w="1494" w:type="dxa"/>
            <w:gridSpan w:val="2"/>
          </w:tcPr>
          <w:p w14:paraId="48F0D0F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121-09</w:t>
            </w:r>
          </w:p>
        </w:tc>
        <w:tc>
          <w:tcPr>
            <w:tcW w:w="1680" w:type="dxa"/>
            <w:gridSpan w:val="2"/>
          </w:tcPr>
          <w:p w14:paraId="598DC80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F3ECF9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Prigodne nagrade (božićnica, uskrsnica)</w:t>
            </w:r>
          </w:p>
        </w:tc>
      </w:tr>
      <w:tr w:rsidR="00A363C4" w:rsidRPr="00A363C4" w14:paraId="675955EE" w14:textId="77777777" w:rsidTr="001B4BE1">
        <w:trPr>
          <w:trHeight w:val="153"/>
        </w:trPr>
        <w:tc>
          <w:tcPr>
            <w:tcW w:w="1494" w:type="dxa"/>
            <w:gridSpan w:val="2"/>
          </w:tcPr>
          <w:p w14:paraId="47AE943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121-10</w:t>
            </w:r>
          </w:p>
        </w:tc>
        <w:tc>
          <w:tcPr>
            <w:tcW w:w="1680" w:type="dxa"/>
            <w:gridSpan w:val="2"/>
          </w:tcPr>
          <w:p w14:paraId="0F77EF4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723113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Putni nalozi</w:t>
            </w:r>
          </w:p>
        </w:tc>
      </w:tr>
      <w:tr w:rsidR="00A363C4" w:rsidRPr="00A363C4" w14:paraId="575296C9" w14:textId="77777777" w:rsidTr="001B4BE1">
        <w:trPr>
          <w:trHeight w:val="210"/>
        </w:trPr>
        <w:tc>
          <w:tcPr>
            <w:tcW w:w="3174" w:type="dxa"/>
            <w:gridSpan w:val="4"/>
          </w:tcPr>
          <w:p w14:paraId="69428691" w14:textId="77777777" w:rsidR="00A363C4" w:rsidRPr="00A363C4" w:rsidRDefault="00A363C4" w:rsidP="00A363C4">
            <w:pPr>
              <w:spacing w:after="160" w:line="259" w:lineRule="auto"/>
              <w:rPr>
                <w:rFonts w:ascii="Times New Roman" w:hAnsi="Times New Roman" w:cs="Times New Roman"/>
                <w:b/>
                <w:bCs/>
                <w:sz w:val="20"/>
                <w:szCs w:val="20"/>
              </w:rPr>
            </w:pPr>
            <w:r w:rsidRPr="00A363C4">
              <w:rPr>
                <w:rFonts w:ascii="Times New Roman" w:hAnsi="Times New Roman" w:cs="Times New Roman"/>
                <w:b/>
                <w:bCs/>
                <w:sz w:val="20"/>
                <w:szCs w:val="20"/>
              </w:rPr>
              <w:t>13</w:t>
            </w:r>
          </w:p>
        </w:tc>
        <w:tc>
          <w:tcPr>
            <w:tcW w:w="5961" w:type="dxa"/>
          </w:tcPr>
          <w:p w14:paraId="3831533A" w14:textId="77777777" w:rsidR="00A363C4" w:rsidRPr="00A363C4" w:rsidRDefault="00A363C4" w:rsidP="00A363C4">
            <w:pPr>
              <w:spacing w:after="160" w:line="259" w:lineRule="auto"/>
              <w:rPr>
                <w:rFonts w:ascii="Times New Roman" w:hAnsi="Times New Roman" w:cs="Times New Roman"/>
                <w:b/>
                <w:bCs/>
                <w:sz w:val="20"/>
                <w:szCs w:val="20"/>
              </w:rPr>
            </w:pPr>
            <w:r w:rsidRPr="00A363C4">
              <w:rPr>
                <w:rFonts w:ascii="Times New Roman" w:hAnsi="Times New Roman" w:cs="Times New Roman"/>
                <w:b/>
                <w:bCs/>
                <w:sz w:val="20"/>
                <w:szCs w:val="20"/>
              </w:rPr>
              <w:t>STRUČNO USAVRŠAVANJE I OSPOSOBLJAVANJE</w:t>
            </w:r>
          </w:p>
        </w:tc>
      </w:tr>
      <w:tr w:rsidR="00A363C4" w:rsidRPr="00A363C4" w14:paraId="0AEA53C1" w14:textId="77777777" w:rsidTr="001B4BE1">
        <w:trPr>
          <w:trHeight w:val="158"/>
        </w:trPr>
        <w:tc>
          <w:tcPr>
            <w:tcW w:w="3174" w:type="dxa"/>
            <w:gridSpan w:val="4"/>
          </w:tcPr>
          <w:p w14:paraId="166F782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130</w:t>
            </w:r>
          </w:p>
        </w:tc>
        <w:tc>
          <w:tcPr>
            <w:tcW w:w="5961" w:type="dxa"/>
          </w:tcPr>
          <w:p w14:paraId="4D60856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TEČAJEVI, SAVJETOVANJA I STRUČNA PUTOVANJA</w:t>
            </w:r>
          </w:p>
        </w:tc>
      </w:tr>
      <w:tr w:rsidR="00A363C4" w:rsidRPr="00A363C4" w14:paraId="29F5265B" w14:textId="77777777" w:rsidTr="001B4BE1">
        <w:trPr>
          <w:trHeight w:val="158"/>
        </w:trPr>
        <w:tc>
          <w:tcPr>
            <w:tcW w:w="1494" w:type="dxa"/>
            <w:gridSpan w:val="2"/>
          </w:tcPr>
          <w:p w14:paraId="5A9BC15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130-01</w:t>
            </w:r>
          </w:p>
        </w:tc>
        <w:tc>
          <w:tcPr>
            <w:tcW w:w="1680" w:type="dxa"/>
            <w:gridSpan w:val="2"/>
          </w:tcPr>
          <w:p w14:paraId="2455299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229001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Tečajevi, savjetovanja i seminari, stručna putovanja, kongresi</w:t>
            </w:r>
          </w:p>
        </w:tc>
      </w:tr>
      <w:tr w:rsidR="00A363C4" w:rsidRPr="00A363C4" w14:paraId="4BB765F6" w14:textId="77777777" w:rsidTr="001B4BE1">
        <w:trPr>
          <w:trHeight w:val="158"/>
        </w:trPr>
        <w:tc>
          <w:tcPr>
            <w:tcW w:w="3174" w:type="dxa"/>
            <w:gridSpan w:val="4"/>
          </w:tcPr>
          <w:p w14:paraId="3CCD4D4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131</w:t>
            </w:r>
          </w:p>
        </w:tc>
        <w:tc>
          <w:tcPr>
            <w:tcW w:w="5961" w:type="dxa"/>
          </w:tcPr>
          <w:p w14:paraId="2B1B271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SPECIJALIZACIJE I DRUGA STRUČNA USAVRŠAVANJA</w:t>
            </w:r>
          </w:p>
        </w:tc>
      </w:tr>
      <w:tr w:rsidR="00A363C4" w:rsidRPr="00A363C4" w14:paraId="7CD03DA5" w14:textId="77777777" w:rsidTr="001B4BE1">
        <w:trPr>
          <w:trHeight w:val="158"/>
        </w:trPr>
        <w:tc>
          <w:tcPr>
            <w:tcW w:w="1494" w:type="dxa"/>
            <w:gridSpan w:val="2"/>
          </w:tcPr>
          <w:p w14:paraId="55CF689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131-01</w:t>
            </w:r>
          </w:p>
        </w:tc>
        <w:tc>
          <w:tcPr>
            <w:tcW w:w="1680" w:type="dxa"/>
            <w:gridSpan w:val="2"/>
          </w:tcPr>
          <w:p w14:paraId="10EBEA4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58790F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Specijalizacije, edukacije i stručna usavršavanja</w:t>
            </w:r>
          </w:p>
        </w:tc>
      </w:tr>
      <w:tr w:rsidR="00A363C4" w:rsidRPr="00A363C4" w14:paraId="58B00631" w14:textId="77777777" w:rsidTr="001B4BE1">
        <w:trPr>
          <w:trHeight w:val="158"/>
        </w:trPr>
        <w:tc>
          <w:tcPr>
            <w:tcW w:w="3174" w:type="dxa"/>
            <w:gridSpan w:val="4"/>
          </w:tcPr>
          <w:p w14:paraId="5BD9E9D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132</w:t>
            </w:r>
          </w:p>
        </w:tc>
        <w:tc>
          <w:tcPr>
            <w:tcW w:w="5961" w:type="dxa"/>
          </w:tcPr>
          <w:p w14:paraId="51EBA89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VJEŽBENICI, PRIPRAVNICI I STRUČNA PRAKSA</w:t>
            </w:r>
          </w:p>
        </w:tc>
      </w:tr>
      <w:tr w:rsidR="00A363C4" w:rsidRPr="00A363C4" w14:paraId="7518149A" w14:textId="77777777" w:rsidTr="001B4BE1">
        <w:trPr>
          <w:trHeight w:val="158"/>
        </w:trPr>
        <w:tc>
          <w:tcPr>
            <w:tcW w:w="1494" w:type="dxa"/>
            <w:gridSpan w:val="2"/>
          </w:tcPr>
          <w:p w14:paraId="73EA755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132-01</w:t>
            </w:r>
          </w:p>
        </w:tc>
        <w:tc>
          <w:tcPr>
            <w:tcW w:w="1680" w:type="dxa"/>
            <w:gridSpan w:val="2"/>
          </w:tcPr>
          <w:p w14:paraId="04A582C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C95ACE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Vježbenici, pripravnici, stručno osposobljavanje, stručna praksa, vježbenički ili pripravnički staž </w:t>
            </w:r>
          </w:p>
        </w:tc>
      </w:tr>
      <w:tr w:rsidR="00A363C4" w:rsidRPr="00A363C4" w14:paraId="39242BED" w14:textId="77777777" w:rsidTr="001B4BE1">
        <w:trPr>
          <w:trHeight w:val="158"/>
        </w:trPr>
        <w:tc>
          <w:tcPr>
            <w:tcW w:w="3174" w:type="dxa"/>
            <w:gridSpan w:val="4"/>
          </w:tcPr>
          <w:p w14:paraId="37DB589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133</w:t>
            </w:r>
          </w:p>
        </w:tc>
        <w:tc>
          <w:tcPr>
            <w:tcW w:w="5961" w:type="dxa"/>
          </w:tcPr>
          <w:p w14:paraId="74E2BAC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DRŽAVNI, STRUČNI I PRAVOSUDNI ISPIT</w:t>
            </w:r>
          </w:p>
        </w:tc>
      </w:tr>
      <w:tr w:rsidR="00A363C4" w:rsidRPr="00A363C4" w14:paraId="167E47CB" w14:textId="77777777" w:rsidTr="001B4BE1">
        <w:trPr>
          <w:trHeight w:val="158"/>
        </w:trPr>
        <w:tc>
          <w:tcPr>
            <w:tcW w:w="1494" w:type="dxa"/>
            <w:gridSpan w:val="2"/>
          </w:tcPr>
          <w:p w14:paraId="3BB5EF7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133-01</w:t>
            </w:r>
          </w:p>
        </w:tc>
        <w:tc>
          <w:tcPr>
            <w:tcW w:w="1680" w:type="dxa"/>
            <w:gridSpan w:val="2"/>
          </w:tcPr>
          <w:p w14:paraId="4DAFEC2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102E0F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Državni, stručni i pravosudni ispit</w:t>
            </w:r>
          </w:p>
        </w:tc>
      </w:tr>
      <w:tr w:rsidR="00A363C4" w:rsidRPr="00A363C4" w14:paraId="7C349FE1" w14:textId="77777777" w:rsidTr="001B4BE1">
        <w:trPr>
          <w:trHeight w:val="158"/>
        </w:trPr>
        <w:tc>
          <w:tcPr>
            <w:tcW w:w="3174" w:type="dxa"/>
            <w:gridSpan w:val="4"/>
          </w:tcPr>
          <w:p w14:paraId="0594F03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14</w:t>
            </w:r>
          </w:p>
        </w:tc>
        <w:tc>
          <w:tcPr>
            <w:tcW w:w="5961" w:type="dxa"/>
          </w:tcPr>
          <w:p w14:paraId="3DD0540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MIROVINSKO I INVALIDSKO OSIGURANJE</w:t>
            </w:r>
          </w:p>
        </w:tc>
      </w:tr>
      <w:tr w:rsidR="00A363C4" w:rsidRPr="00A363C4" w14:paraId="2FED904A" w14:textId="77777777" w:rsidTr="001B4BE1">
        <w:trPr>
          <w:trHeight w:val="158"/>
        </w:trPr>
        <w:tc>
          <w:tcPr>
            <w:tcW w:w="3174" w:type="dxa"/>
            <w:gridSpan w:val="4"/>
          </w:tcPr>
          <w:p w14:paraId="09E666F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140</w:t>
            </w:r>
          </w:p>
        </w:tc>
        <w:tc>
          <w:tcPr>
            <w:tcW w:w="5961" w:type="dxa"/>
          </w:tcPr>
          <w:p w14:paraId="6707C3C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MIROVINSKO OSIGURANJE</w:t>
            </w:r>
          </w:p>
        </w:tc>
      </w:tr>
      <w:tr w:rsidR="00A363C4" w:rsidRPr="00A363C4" w14:paraId="73C9709D" w14:textId="77777777" w:rsidTr="001B4BE1">
        <w:trPr>
          <w:trHeight w:val="198"/>
        </w:trPr>
        <w:tc>
          <w:tcPr>
            <w:tcW w:w="1494" w:type="dxa"/>
            <w:gridSpan w:val="2"/>
          </w:tcPr>
          <w:p w14:paraId="47C5442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140-01</w:t>
            </w:r>
          </w:p>
        </w:tc>
        <w:tc>
          <w:tcPr>
            <w:tcW w:w="1680" w:type="dxa"/>
            <w:gridSpan w:val="2"/>
          </w:tcPr>
          <w:p w14:paraId="75D504E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82AFA1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Mirovinsko osiguranje (općenito)</w:t>
            </w:r>
          </w:p>
        </w:tc>
      </w:tr>
      <w:tr w:rsidR="00A363C4" w:rsidRPr="00A363C4" w14:paraId="1FD6415D" w14:textId="77777777" w:rsidTr="001B4BE1">
        <w:trPr>
          <w:trHeight w:val="198"/>
        </w:trPr>
        <w:tc>
          <w:tcPr>
            <w:tcW w:w="3174" w:type="dxa"/>
            <w:gridSpan w:val="4"/>
          </w:tcPr>
          <w:p w14:paraId="11F2279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142</w:t>
            </w:r>
          </w:p>
        </w:tc>
        <w:tc>
          <w:tcPr>
            <w:tcW w:w="5961" w:type="dxa"/>
          </w:tcPr>
          <w:p w14:paraId="11E52C0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OSTALA PRIMANJA PO OSNOVI MIROVINSKOG OSIGURANJA</w:t>
            </w:r>
          </w:p>
        </w:tc>
      </w:tr>
      <w:tr w:rsidR="00A363C4" w:rsidRPr="00A363C4" w14:paraId="1CE8A2BD" w14:textId="77777777" w:rsidTr="001B4BE1">
        <w:trPr>
          <w:trHeight w:val="198"/>
        </w:trPr>
        <w:tc>
          <w:tcPr>
            <w:tcW w:w="1494" w:type="dxa"/>
            <w:gridSpan w:val="2"/>
          </w:tcPr>
          <w:p w14:paraId="7996513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142-01</w:t>
            </w:r>
          </w:p>
        </w:tc>
        <w:tc>
          <w:tcPr>
            <w:tcW w:w="1680" w:type="dxa"/>
            <w:gridSpan w:val="2"/>
          </w:tcPr>
          <w:p w14:paraId="16B5BEC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564F3C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Isplata novčanog dodatka uz mirovinu povodom blagdana (božićnica)</w:t>
            </w:r>
          </w:p>
        </w:tc>
      </w:tr>
      <w:tr w:rsidR="00A363C4" w:rsidRPr="00A363C4" w14:paraId="516EC886" w14:textId="77777777" w:rsidTr="001B4BE1">
        <w:trPr>
          <w:trHeight w:val="198"/>
        </w:trPr>
        <w:tc>
          <w:tcPr>
            <w:tcW w:w="1494" w:type="dxa"/>
            <w:gridSpan w:val="2"/>
          </w:tcPr>
          <w:p w14:paraId="23B7DBC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142-02</w:t>
            </w:r>
          </w:p>
        </w:tc>
        <w:tc>
          <w:tcPr>
            <w:tcW w:w="1680" w:type="dxa"/>
            <w:gridSpan w:val="2"/>
          </w:tcPr>
          <w:p w14:paraId="5F77B7E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ED661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Ostala primanja po osnovi mirovinskog osiguranja </w:t>
            </w:r>
          </w:p>
        </w:tc>
      </w:tr>
      <w:tr w:rsidR="00A363C4" w:rsidRPr="00A363C4" w14:paraId="025FD2B6" w14:textId="77777777" w:rsidTr="001B4BE1">
        <w:trPr>
          <w:trHeight w:val="225"/>
        </w:trPr>
        <w:tc>
          <w:tcPr>
            <w:tcW w:w="3174" w:type="dxa"/>
            <w:gridSpan w:val="4"/>
          </w:tcPr>
          <w:p w14:paraId="220F94D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w:t>
            </w:r>
          </w:p>
        </w:tc>
        <w:tc>
          <w:tcPr>
            <w:tcW w:w="5961" w:type="dxa"/>
          </w:tcPr>
          <w:p w14:paraId="4ACF00D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UNUTARNJI POSLOVI</w:t>
            </w:r>
          </w:p>
        </w:tc>
      </w:tr>
      <w:tr w:rsidR="00A363C4" w:rsidRPr="00A363C4" w14:paraId="32F05132" w14:textId="77777777" w:rsidTr="001B4BE1">
        <w:trPr>
          <w:trHeight w:val="168"/>
        </w:trPr>
        <w:tc>
          <w:tcPr>
            <w:tcW w:w="3174" w:type="dxa"/>
            <w:gridSpan w:val="4"/>
          </w:tcPr>
          <w:p w14:paraId="31232FB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22</w:t>
            </w:r>
          </w:p>
        </w:tc>
        <w:tc>
          <w:tcPr>
            <w:tcW w:w="5961" w:type="dxa"/>
          </w:tcPr>
          <w:p w14:paraId="2DEB322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OSOBNA STANJA GRAĐANA</w:t>
            </w:r>
          </w:p>
        </w:tc>
      </w:tr>
      <w:tr w:rsidR="00A363C4" w:rsidRPr="00A363C4" w14:paraId="4C9E14C4" w14:textId="77777777" w:rsidTr="001B4BE1">
        <w:trPr>
          <w:trHeight w:val="168"/>
        </w:trPr>
        <w:tc>
          <w:tcPr>
            <w:tcW w:w="3174" w:type="dxa"/>
            <w:gridSpan w:val="4"/>
          </w:tcPr>
          <w:p w14:paraId="4867C02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lastRenderedPageBreak/>
              <w:t>220</w:t>
            </w:r>
          </w:p>
        </w:tc>
        <w:tc>
          <w:tcPr>
            <w:tcW w:w="5961" w:type="dxa"/>
          </w:tcPr>
          <w:p w14:paraId="4F42B17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PREBIVALIŠTE I BORAVIŠTE GRAĐANA </w:t>
            </w:r>
          </w:p>
        </w:tc>
      </w:tr>
      <w:tr w:rsidR="00A363C4" w:rsidRPr="00A363C4" w14:paraId="73464B4D" w14:textId="77777777" w:rsidTr="001B4BE1">
        <w:trPr>
          <w:trHeight w:val="168"/>
        </w:trPr>
        <w:tc>
          <w:tcPr>
            <w:tcW w:w="1500" w:type="dxa"/>
            <w:gridSpan w:val="3"/>
          </w:tcPr>
          <w:p w14:paraId="678F7F7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220-02</w:t>
            </w:r>
          </w:p>
        </w:tc>
        <w:tc>
          <w:tcPr>
            <w:tcW w:w="1674" w:type="dxa"/>
          </w:tcPr>
          <w:p w14:paraId="0718DC8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FD1160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Potvrde o boravištu</w:t>
            </w:r>
          </w:p>
        </w:tc>
      </w:tr>
      <w:tr w:rsidR="00A363C4" w:rsidRPr="00A363C4" w14:paraId="7BC11321" w14:textId="77777777" w:rsidTr="001B4BE1">
        <w:trPr>
          <w:trHeight w:val="158"/>
        </w:trPr>
        <w:tc>
          <w:tcPr>
            <w:tcW w:w="3174" w:type="dxa"/>
            <w:gridSpan w:val="4"/>
          </w:tcPr>
          <w:p w14:paraId="6AC3BD7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23</w:t>
            </w:r>
          </w:p>
        </w:tc>
        <w:tc>
          <w:tcPr>
            <w:tcW w:w="5961" w:type="dxa"/>
          </w:tcPr>
          <w:p w14:paraId="7249294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OSTALI UNUTARNJI POSLOVI</w:t>
            </w:r>
          </w:p>
        </w:tc>
      </w:tr>
      <w:tr w:rsidR="00A363C4" w:rsidRPr="00A363C4" w14:paraId="6AD00547" w14:textId="77777777" w:rsidTr="001B4BE1">
        <w:trPr>
          <w:trHeight w:val="158"/>
        </w:trPr>
        <w:tc>
          <w:tcPr>
            <w:tcW w:w="3174" w:type="dxa"/>
            <w:gridSpan w:val="4"/>
          </w:tcPr>
          <w:p w14:paraId="3907DBE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230</w:t>
            </w:r>
          </w:p>
        </w:tc>
        <w:tc>
          <w:tcPr>
            <w:tcW w:w="5961" w:type="dxa"/>
          </w:tcPr>
          <w:p w14:paraId="7D8B79E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ORGANIZACIJE CIVILNOG DRUŠTVA</w:t>
            </w:r>
          </w:p>
        </w:tc>
      </w:tr>
      <w:tr w:rsidR="00A363C4" w:rsidRPr="00A363C4" w14:paraId="0CB460CC" w14:textId="77777777" w:rsidTr="001B4BE1">
        <w:trPr>
          <w:trHeight w:val="158"/>
        </w:trPr>
        <w:tc>
          <w:tcPr>
            <w:tcW w:w="1494" w:type="dxa"/>
            <w:gridSpan w:val="2"/>
          </w:tcPr>
          <w:p w14:paraId="496772E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230-01</w:t>
            </w:r>
          </w:p>
        </w:tc>
        <w:tc>
          <w:tcPr>
            <w:tcW w:w="1680" w:type="dxa"/>
            <w:gridSpan w:val="2"/>
          </w:tcPr>
          <w:p w14:paraId="20AFB00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EFFF7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Udruge i neprofitne organizacije (općenito)</w:t>
            </w:r>
          </w:p>
        </w:tc>
      </w:tr>
      <w:tr w:rsidR="00A363C4" w:rsidRPr="00A363C4" w14:paraId="3498E3CE" w14:textId="77777777" w:rsidTr="001B4BE1">
        <w:trPr>
          <w:trHeight w:val="158"/>
        </w:trPr>
        <w:tc>
          <w:tcPr>
            <w:tcW w:w="3174" w:type="dxa"/>
            <w:gridSpan w:val="4"/>
          </w:tcPr>
          <w:p w14:paraId="7EF22DC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24</w:t>
            </w:r>
          </w:p>
        </w:tc>
        <w:tc>
          <w:tcPr>
            <w:tcW w:w="5961" w:type="dxa"/>
          </w:tcPr>
          <w:p w14:paraId="2BD20F1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SUSTAV CIVILNE ZAŠTITE</w:t>
            </w:r>
          </w:p>
        </w:tc>
      </w:tr>
      <w:tr w:rsidR="00A363C4" w:rsidRPr="00A363C4" w14:paraId="2FEDB5E1" w14:textId="77777777" w:rsidTr="001B4BE1">
        <w:trPr>
          <w:trHeight w:val="158"/>
        </w:trPr>
        <w:tc>
          <w:tcPr>
            <w:tcW w:w="3174" w:type="dxa"/>
            <w:gridSpan w:val="4"/>
          </w:tcPr>
          <w:p w14:paraId="68682D8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240</w:t>
            </w:r>
          </w:p>
        </w:tc>
        <w:tc>
          <w:tcPr>
            <w:tcW w:w="5961" w:type="dxa"/>
          </w:tcPr>
          <w:p w14:paraId="7FA6754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CIVILNA ZAŠTITA</w:t>
            </w:r>
          </w:p>
        </w:tc>
      </w:tr>
      <w:tr w:rsidR="00A363C4" w:rsidRPr="00A363C4" w14:paraId="34437BA9" w14:textId="77777777" w:rsidTr="001B4BE1">
        <w:trPr>
          <w:trHeight w:val="158"/>
        </w:trPr>
        <w:tc>
          <w:tcPr>
            <w:tcW w:w="1494" w:type="dxa"/>
            <w:gridSpan w:val="2"/>
          </w:tcPr>
          <w:p w14:paraId="4D673C1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240-01</w:t>
            </w:r>
          </w:p>
        </w:tc>
        <w:tc>
          <w:tcPr>
            <w:tcW w:w="1680" w:type="dxa"/>
            <w:gridSpan w:val="2"/>
          </w:tcPr>
          <w:p w14:paraId="0C79703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9D38FE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Mjere i aktivnosti u sustavi civilne zaštite</w:t>
            </w:r>
          </w:p>
        </w:tc>
      </w:tr>
      <w:tr w:rsidR="00A363C4" w:rsidRPr="00A363C4" w14:paraId="1D86FA9E" w14:textId="77777777" w:rsidTr="001B4BE1">
        <w:trPr>
          <w:trHeight w:val="158"/>
        </w:trPr>
        <w:tc>
          <w:tcPr>
            <w:tcW w:w="1494" w:type="dxa"/>
            <w:gridSpan w:val="2"/>
          </w:tcPr>
          <w:p w14:paraId="1BEBE2D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240-02</w:t>
            </w:r>
          </w:p>
        </w:tc>
        <w:tc>
          <w:tcPr>
            <w:tcW w:w="1680" w:type="dxa"/>
            <w:gridSpan w:val="2"/>
          </w:tcPr>
          <w:p w14:paraId="4369B01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8952A5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Stožeri civilne zaštite</w:t>
            </w:r>
          </w:p>
        </w:tc>
      </w:tr>
      <w:tr w:rsidR="00A363C4" w:rsidRPr="00A363C4" w14:paraId="74A3338F" w14:textId="77777777" w:rsidTr="001B4BE1">
        <w:trPr>
          <w:trHeight w:val="183"/>
        </w:trPr>
        <w:tc>
          <w:tcPr>
            <w:tcW w:w="1494" w:type="dxa"/>
            <w:gridSpan w:val="2"/>
          </w:tcPr>
          <w:p w14:paraId="5E49482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240-03</w:t>
            </w:r>
          </w:p>
        </w:tc>
        <w:tc>
          <w:tcPr>
            <w:tcW w:w="1680" w:type="dxa"/>
            <w:gridSpan w:val="2"/>
          </w:tcPr>
          <w:p w14:paraId="3C61E85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31A57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Operativne snage sustava civilne zaštite</w:t>
            </w:r>
          </w:p>
        </w:tc>
      </w:tr>
      <w:tr w:rsidR="00A363C4" w:rsidRPr="00A363C4" w14:paraId="304EB9D6" w14:textId="77777777" w:rsidTr="001B4BE1">
        <w:trPr>
          <w:trHeight w:val="210"/>
        </w:trPr>
        <w:tc>
          <w:tcPr>
            <w:tcW w:w="1494" w:type="dxa"/>
            <w:gridSpan w:val="2"/>
          </w:tcPr>
          <w:p w14:paraId="33FDE45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240-04</w:t>
            </w:r>
          </w:p>
        </w:tc>
        <w:tc>
          <w:tcPr>
            <w:tcW w:w="1680" w:type="dxa"/>
            <w:gridSpan w:val="2"/>
          </w:tcPr>
          <w:p w14:paraId="2E2EC7E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3B70BD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Obuka i vježbe</w:t>
            </w:r>
          </w:p>
        </w:tc>
      </w:tr>
      <w:tr w:rsidR="00A363C4" w:rsidRPr="00A363C4" w14:paraId="1C49C3FD" w14:textId="77777777" w:rsidTr="001B4BE1">
        <w:trPr>
          <w:trHeight w:val="270"/>
        </w:trPr>
        <w:tc>
          <w:tcPr>
            <w:tcW w:w="1494" w:type="dxa"/>
            <w:gridSpan w:val="2"/>
          </w:tcPr>
          <w:p w14:paraId="573C021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240-05</w:t>
            </w:r>
          </w:p>
        </w:tc>
        <w:tc>
          <w:tcPr>
            <w:tcW w:w="1680" w:type="dxa"/>
            <w:gridSpan w:val="2"/>
          </w:tcPr>
          <w:p w14:paraId="3428DA7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E50C95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Popuna i mobilizacija</w:t>
            </w:r>
          </w:p>
        </w:tc>
      </w:tr>
      <w:tr w:rsidR="00A363C4" w:rsidRPr="00A363C4" w14:paraId="0696C7F0" w14:textId="77777777" w:rsidTr="001B4BE1">
        <w:trPr>
          <w:trHeight w:val="158"/>
        </w:trPr>
        <w:tc>
          <w:tcPr>
            <w:tcW w:w="3174" w:type="dxa"/>
            <w:gridSpan w:val="4"/>
          </w:tcPr>
          <w:p w14:paraId="54F0742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242</w:t>
            </w:r>
          </w:p>
        </w:tc>
        <w:tc>
          <w:tcPr>
            <w:tcW w:w="5961" w:type="dxa"/>
          </w:tcPr>
          <w:p w14:paraId="27A52C0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INSPEKCIJSKI NADZOR U PODRUČJU CIVILNE ZAŠTITE</w:t>
            </w:r>
          </w:p>
        </w:tc>
      </w:tr>
      <w:tr w:rsidR="00A363C4" w:rsidRPr="00A363C4" w14:paraId="400F9573" w14:textId="77777777" w:rsidTr="001B4BE1">
        <w:trPr>
          <w:trHeight w:val="158"/>
        </w:trPr>
        <w:tc>
          <w:tcPr>
            <w:tcW w:w="1494" w:type="dxa"/>
            <w:gridSpan w:val="2"/>
          </w:tcPr>
          <w:p w14:paraId="6180E8E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242-01</w:t>
            </w:r>
          </w:p>
        </w:tc>
        <w:tc>
          <w:tcPr>
            <w:tcW w:w="1680" w:type="dxa"/>
            <w:gridSpan w:val="2"/>
          </w:tcPr>
          <w:p w14:paraId="2974A26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A879FE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Inspekcijski nadzor</w:t>
            </w:r>
          </w:p>
        </w:tc>
      </w:tr>
      <w:tr w:rsidR="00A363C4" w:rsidRPr="00A363C4" w14:paraId="331C5F5F" w14:textId="77777777" w:rsidTr="001B4BE1">
        <w:trPr>
          <w:trHeight w:val="158"/>
        </w:trPr>
        <w:tc>
          <w:tcPr>
            <w:tcW w:w="3174" w:type="dxa"/>
            <w:gridSpan w:val="4"/>
          </w:tcPr>
          <w:p w14:paraId="30E53FE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245</w:t>
            </w:r>
          </w:p>
        </w:tc>
        <w:tc>
          <w:tcPr>
            <w:tcW w:w="5961" w:type="dxa"/>
          </w:tcPr>
          <w:p w14:paraId="65D18D0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ZAŠTITA OD POŽARA I EKSPLOZIJA </w:t>
            </w:r>
          </w:p>
        </w:tc>
      </w:tr>
      <w:tr w:rsidR="00A363C4" w:rsidRPr="00A363C4" w14:paraId="14B8D0FB" w14:textId="77777777" w:rsidTr="001B4BE1">
        <w:trPr>
          <w:trHeight w:val="158"/>
        </w:trPr>
        <w:tc>
          <w:tcPr>
            <w:tcW w:w="1494" w:type="dxa"/>
            <w:gridSpan w:val="2"/>
          </w:tcPr>
          <w:p w14:paraId="628395D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245-01</w:t>
            </w:r>
          </w:p>
        </w:tc>
        <w:tc>
          <w:tcPr>
            <w:tcW w:w="1680" w:type="dxa"/>
            <w:gridSpan w:val="2"/>
          </w:tcPr>
          <w:p w14:paraId="6D17C97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497F5A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od požara i eksplozija (općenito)</w:t>
            </w:r>
          </w:p>
        </w:tc>
      </w:tr>
      <w:tr w:rsidR="00A363C4" w:rsidRPr="00A363C4" w14:paraId="676F7724" w14:textId="77777777" w:rsidTr="001B4BE1">
        <w:trPr>
          <w:trHeight w:val="158"/>
        </w:trPr>
        <w:tc>
          <w:tcPr>
            <w:tcW w:w="1494" w:type="dxa"/>
            <w:gridSpan w:val="2"/>
          </w:tcPr>
          <w:p w14:paraId="1135EC9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245-02</w:t>
            </w:r>
          </w:p>
        </w:tc>
        <w:tc>
          <w:tcPr>
            <w:tcW w:w="1680" w:type="dxa"/>
            <w:gridSpan w:val="2"/>
          </w:tcPr>
          <w:p w14:paraId="5CC1908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8D17B2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Planski i provedbeni dokumenti u području zaštite od požara i eksplozija</w:t>
            </w:r>
          </w:p>
        </w:tc>
      </w:tr>
      <w:tr w:rsidR="00A363C4" w:rsidRPr="00A363C4" w14:paraId="67EC290A" w14:textId="77777777" w:rsidTr="001B4BE1">
        <w:trPr>
          <w:trHeight w:val="158"/>
        </w:trPr>
        <w:tc>
          <w:tcPr>
            <w:tcW w:w="1494" w:type="dxa"/>
            <w:gridSpan w:val="2"/>
          </w:tcPr>
          <w:p w14:paraId="3A3A7B5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245-03</w:t>
            </w:r>
          </w:p>
        </w:tc>
        <w:tc>
          <w:tcPr>
            <w:tcW w:w="1680" w:type="dxa"/>
            <w:gridSpan w:val="2"/>
          </w:tcPr>
          <w:p w14:paraId="709A9B9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64FA14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Inspekcijski nadzor u području zaštite od požara</w:t>
            </w:r>
          </w:p>
        </w:tc>
      </w:tr>
      <w:tr w:rsidR="00A363C4" w:rsidRPr="00A363C4" w14:paraId="0A7F8D06" w14:textId="77777777" w:rsidTr="001B4BE1">
        <w:trPr>
          <w:trHeight w:val="158"/>
        </w:trPr>
        <w:tc>
          <w:tcPr>
            <w:tcW w:w="3174" w:type="dxa"/>
            <w:gridSpan w:val="4"/>
          </w:tcPr>
          <w:p w14:paraId="69EF60A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246</w:t>
            </w:r>
          </w:p>
        </w:tc>
        <w:tc>
          <w:tcPr>
            <w:tcW w:w="5961" w:type="dxa"/>
          </w:tcPr>
          <w:p w14:paraId="1F5B3EA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I SPAŠAVANJE</w:t>
            </w:r>
          </w:p>
        </w:tc>
      </w:tr>
      <w:tr w:rsidR="00A363C4" w:rsidRPr="00A363C4" w14:paraId="04C5B880" w14:textId="77777777" w:rsidTr="001B4BE1">
        <w:trPr>
          <w:trHeight w:val="158"/>
        </w:trPr>
        <w:tc>
          <w:tcPr>
            <w:tcW w:w="1494" w:type="dxa"/>
            <w:gridSpan w:val="2"/>
          </w:tcPr>
          <w:p w14:paraId="5A51D86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246-01</w:t>
            </w:r>
          </w:p>
        </w:tc>
        <w:tc>
          <w:tcPr>
            <w:tcW w:w="1680" w:type="dxa"/>
            <w:gridSpan w:val="2"/>
          </w:tcPr>
          <w:p w14:paraId="10E89EC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71ED45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Sustav zaštite i spašavanja građana (općenito)</w:t>
            </w:r>
          </w:p>
        </w:tc>
      </w:tr>
      <w:tr w:rsidR="00A363C4" w:rsidRPr="00A363C4" w14:paraId="525F5044" w14:textId="77777777" w:rsidTr="001B4BE1">
        <w:trPr>
          <w:trHeight w:val="158"/>
        </w:trPr>
        <w:tc>
          <w:tcPr>
            <w:tcW w:w="1494" w:type="dxa"/>
            <w:gridSpan w:val="2"/>
          </w:tcPr>
          <w:p w14:paraId="3043A94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246-02</w:t>
            </w:r>
          </w:p>
        </w:tc>
        <w:tc>
          <w:tcPr>
            <w:tcW w:w="1680" w:type="dxa"/>
            <w:gridSpan w:val="2"/>
          </w:tcPr>
          <w:p w14:paraId="2EC17A5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F7EE68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Hrvatska gorska služba spašavanja</w:t>
            </w:r>
          </w:p>
        </w:tc>
      </w:tr>
      <w:tr w:rsidR="00A363C4" w:rsidRPr="00A363C4" w14:paraId="0959EF38" w14:textId="77777777" w:rsidTr="001B4BE1">
        <w:trPr>
          <w:trHeight w:val="158"/>
        </w:trPr>
        <w:tc>
          <w:tcPr>
            <w:tcW w:w="3174" w:type="dxa"/>
            <w:gridSpan w:val="4"/>
          </w:tcPr>
          <w:p w14:paraId="2D971E8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25</w:t>
            </w:r>
          </w:p>
        </w:tc>
        <w:tc>
          <w:tcPr>
            <w:tcW w:w="5961" w:type="dxa"/>
          </w:tcPr>
          <w:p w14:paraId="197A715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VATROGASTVO</w:t>
            </w:r>
          </w:p>
        </w:tc>
      </w:tr>
      <w:tr w:rsidR="00A363C4" w:rsidRPr="00A363C4" w14:paraId="5C6375BA" w14:textId="77777777" w:rsidTr="001B4BE1">
        <w:trPr>
          <w:trHeight w:val="158"/>
        </w:trPr>
        <w:tc>
          <w:tcPr>
            <w:tcW w:w="3174" w:type="dxa"/>
            <w:gridSpan w:val="4"/>
          </w:tcPr>
          <w:p w14:paraId="5A3AF30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250</w:t>
            </w:r>
          </w:p>
        </w:tc>
        <w:tc>
          <w:tcPr>
            <w:tcW w:w="5961" w:type="dxa"/>
          </w:tcPr>
          <w:p w14:paraId="228B7DB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USTROJAVANJE, OSNIVANJE I RAD VATROGASNIH POSTOJBI I VATROGASNIH ORGANIZACIJA </w:t>
            </w:r>
          </w:p>
        </w:tc>
      </w:tr>
      <w:tr w:rsidR="00A363C4" w:rsidRPr="00A363C4" w14:paraId="1466079E" w14:textId="77777777" w:rsidTr="001B4BE1">
        <w:trPr>
          <w:trHeight w:val="225"/>
        </w:trPr>
        <w:tc>
          <w:tcPr>
            <w:tcW w:w="1494" w:type="dxa"/>
            <w:gridSpan w:val="2"/>
          </w:tcPr>
          <w:p w14:paraId="6EA8580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250-01</w:t>
            </w:r>
          </w:p>
        </w:tc>
        <w:tc>
          <w:tcPr>
            <w:tcW w:w="1680" w:type="dxa"/>
            <w:gridSpan w:val="2"/>
          </w:tcPr>
          <w:p w14:paraId="4B450C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306513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Osnivanje i rad vatrogasnih postrojbi i organizacija (općenito) </w:t>
            </w:r>
          </w:p>
        </w:tc>
      </w:tr>
      <w:tr w:rsidR="00A363C4" w:rsidRPr="00A363C4" w14:paraId="76D972A0" w14:textId="77777777" w:rsidTr="001B4BE1">
        <w:trPr>
          <w:trHeight w:val="225"/>
        </w:trPr>
        <w:tc>
          <w:tcPr>
            <w:tcW w:w="1494" w:type="dxa"/>
            <w:gridSpan w:val="2"/>
          </w:tcPr>
          <w:p w14:paraId="293EF61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250-02</w:t>
            </w:r>
          </w:p>
        </w:tc>
        <w:tc>
          <w:tcPr>
            <w:tcW w:w="1680" w:type="dxa"/>
            <w:gridSpan w:val="2"/>
          </w:tcPr>
          <w:p w14:paraId="6F72B07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DE860E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Suglasnost na imenovanje zapovjednika i statute</w:t>
            </w:r>
          </w:p>
        </w:tc>
      </w:tr>
      <w:tr w:rsidR="00A363C4" w:rsidRPr="00A363C4" w14:paraId="5DD85BB1" w14:textId="77777777" w:rsidTr="001B4BE1">
        <w:trPr>
          <w:trHeight w:val="225"/>
        </w:trPr>
        <w:tc>
          <w:tcPr>
            <w:tcW w:w="1494" w:type="dxa"/>
            <w:gridSpan w:val="2"/>
          </w:tcPr>
          <w:p w14:paraId="0F0F4AA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250-03</w:t>
            </w:r>
          </w:p>
        </w:tc>
        <w:tc>
          <w:tcPr>
            <w:tcW w:w="1680" w:type="dxa"/>
            <w:gridSpan w:val="2"/>
          </w:tcPr>
          <w:p w14:paraId="58AEC88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450765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Izvješća o radu (podaci o intervencijama i požarima)</w:t>
            </w:r>
          </w:p>
        </w:tc>
      </w:tr>
      <w:tr w:rsidR="00A363C4" w:rsidRPr="00A363C4" w14:paraId="4CAE9F78" w14:textId="77777777" w:rsidTr="001B4BE1">
        <w:trPr>
          <w:trHeight w:val="158"/>
        </w:trPr>
        <w:tc>
          <w:tcPr>
            <w:tcW w:w="3174" w:type="dxa"/>
            <w:gridSpan w:val="4"/>
          </w:tcPr>
          <w:p w14:paraId="504273B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254</w:t>
            </w:r>
          </w:p>
        </w:tc>
        <w:tc>
          <w:tcPr>
            <w:tcW w:w="5961" w:type="dxa"/>
          </w:tcPr>
          <w:p w14:paraId="205DE1D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INSPEKCIJSKI NADZOR U SUSTAVU VATROGASTVA</w:t>
            </w:r>
          </w:p>
        </w:tc>
      </w:tr>
      <w:tr w:rsidR="00A363C4" w:rsidRPr="00A363C4" w14:paraId="3E42EC2F" w14:textId="77777777" w:rsidTr="001B4BE1">
        <w:trPr>
          <w:trHeight w:val="158"/>
        </w:trPr>
        <w:tc>
          <w:tcPr>
            <w:tcW w:w="1494" w:type="dxa"/>
            <w:gridSpan w:val="2"/>
          </w:tcPr>
          <w:p w14:paraId="6228A3A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254-01</w:t>
            </w:r>
          </w:p>
        </w:tc>
        <w:tc>
          <w:tcPr>
            <w:tcW w:w="1680" w:type="dxa"/>
            <w:gridSpan w:val="2"/>
          </w:tcPr>
          <w:p w14:paraId="4C1BD89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3513AA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Inspekcijski nadzori</w:t>
            </w:r>
          </w:p>
        </w:tc>
      </w:tr>
      <w:tr w:rsidR="00A363C4" w:rsidRPr="00A363C4" w14:paraId="0177B242" w14:textId="77777777" w:rsidTr="001B4BE1">
        <w:trPr>
          <w:trHeight w:val="158"/>
        </w:trPr>
        <w:tc>
          <w:tcPr>
            <w:tcW w:w="3174" w:type="dxa"/>
            <w:gridSpan w:val="4"/>
          </w:tcPr>
          <w:p w14:paraId="286B9BA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w:t>
            </w:r>
          </w:p>
        </w:tc>
        <w:tc>
          <w:tcPr>
            <w:tcW w:w="5961" w:type="dxa"/>
          </w:tcPr>
          <w:p w14:paraId="433FCBB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GOSPODARSTVO </w:t>
            </w:r>
          </w:p>
        </w:tc>
      </w:tr>
      <w:tr w:rsidR="00A363C4" w:rsidRPr="00A363C4" w14:paraId="504185A6" w14:textId="77777777" w:rsidTr="001B4BE1">
        <w:trPr>
          <w:trHeight w:val="158"/>
        </w:trPr>
        <w:tc>
          <w:tcPr>
            <w:tcW w:w="3174" w:type="dxa"/>
            <w:gridSpan w:val="4"/>
          </w:tcPr>
          <w:p w14:paraId="67FE41F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30</w:t>
            </w:r>
          </w:p>
        </w:tc>
        <w:tc>
          <w:tcPr>
            <w:tcW w:w="5961" w:type="dxa"/>
          </w:tcPr>
          <w:p w14:paraId="2035EFE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GOSPODARSKI SUSTAV I EKONOMSKA POLITIKA</w:t>
            </w:r>
          </w:p>
        </w:tc>
      </w:tr>
      <w:tr w:rsidR="00A363C4" w:rsidRPr="00A363C4" w14:paraId="400F80D7" w14:textId="77777777" w:rsidTr="001B4BE1">
        <w:trPr>
          <w:trHeight w:val="158"/>
        </w:trPr>
        <w:tc>
          <w:tcPr>
            <w:tcW w:w="3174" w:type="dxa"/>
            <w:gridSpan w:val="4"/>
          </w:tcPr>
          <w:p w14:paraId="7CB1207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303</w:t>
            </w:r>
          </w:p>
        </w:tc>
        <w:tc>
          <w:tcPr>
            <w:tcW w:w="5961" w:type="dxa"/>
          </w:tcPr>
          <w:p w14:paraId="3238974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GOSPODARSKA SURADNJA</w:t>
            </w:r>
          </w:p>
        </w:tc>
      </w:tr>
      <w:tr w:rsidR="00A363C4" w:rsidRPr="00A363C4" w14:paraId="051EF241" w14:textId="77777777" w:rsidTr="001B4BE1">
        <w:trPr>
          <w:trHeight w:val="165"/>
        </w:trPr>
        <w:tc>
          <w:tcPr>
            <w:tcW w:w="1494" w:type="dxa"/>
            <w:gridSpan w:val="2"/>
          </w:tcPr>
          <w:p w14:paraId="2DCE84F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303-01</w:t>
            </w:r>
          </w:p>
        </w:tc>
        <w:tc>
          <w:tcPr>
            <w:tcW w:w="1680" w:type="dxa"/>
            <w:gridSpan w:val="2"/>
          </w:tcPr>
          <w:p w14:paraId="66D078F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6BD3EC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Gospodarska suradnja (općenito) </w:t>
            </w:r>
          </w:p>
        </w:tc>
      </w:tr>
      <w:tr w:rsidR="00A363C4" w:rsidRPr="00A363C4" w14:paraId="79480E27" w14:textId="77777777" w:rsidTr="001B4BE1">
        <w:trPr>
          <w:trHeight w:val="285"/>
        </w:trPr>
        <w:tc>
          <w:tcPr>
            <w:tcW w:w="3174" w:type="dxa"/>
            <w:gridSpan w:val="4"/>
          </w:tcPr>
          <w:p w14:paraId="0F40486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lastRenderedPageBreak/>
              <w:t>306</w:t>
            </w:r>
          </w:p>
        </w:tc>
        <w:tc>
          <w:tcPr>
            <w:tcW w:w="5961" w:type="dxa"/>
          </w:tcPr>
          <w:p w14:paraId="3027933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EKONOMSKA POLITIKA</w:t>
            </w:r>
          </w:p>
        </w:tc>
      </w:tr>
      <w:tr w:rsidR="00A363C4" w:rsidRPr="00A363C4" w14:paraId="512920EC" w14:textId="77777777" w:rsidTr="001B4BE1">
        <w:trPr>
          <w:trHeight w:val="285"/>
        </w:trPr>
        <w:tc>
          <w:tcPr>
            <w:tcW w:w="1494" w:type="dxa"/>
            <w:gridSpan w:val="2"/>
          </w:tcPr>
          <w:p w14:paraId="5C53F88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306-01</w:t>
            </w:r>
          </w:p>
        </w:tc>
        <w:tc>
          <w:tcPr>
            <w:tcW w:w="1680" w:type="dxa"/>
            <w:gridSpan w:val="2"/>
          </w:tcPr>
          <w:p w14:paraId="1C7372A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402F97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Ekonomska politika (općenito) </w:t>
            </w:r>
          </w:p>
        </w:tc>
      </w:tr>
      <w:tr w:rsidR="00A363C4" w:rsidRPr="00A363C4" w14:paraId="1879D770" w14:textId="77777777" w:rsidTr="001B4BE1">
        <w:trPr>
          <w:trHeight w:val="285"/>
        </w:trPr>
        <w:tc>
          <w:tcPr>
            <w:tcW w:w="3174" w:type="dxa"/>
            <w:gridSpan w:val="4"/>
          </w:tcPr>
          <w:p w14:paraId="31E0DDA5" w14:textId="77777777" w:rsidR="00A363C4" w:rsidRPr="00A363C4" w:rsidRDefault="00A363C4" w:rsidP="00A363C4">
            <w:pPr>
              <w:spacing w:after="160" w:line="259" w:lineRule="auto"/>
              <w:jc w:val="both"/>
              <w:rPr>
                <w:rFonts w:ascii="Times New Roman" w:hAnsi="Times New Roman" w:cs="Times New Roman"/>
                <w:b/>
                <w:bCs/>
                <w:sz w:val="20"/>
                <w:szCs w:val="20"/>
              </w:rPr>
            </w:pPr>
            <w:bookmarkStart w:id="4" w:name="_Hlk94960018"/>
            <w:r w:rsidRPr="00A363C4">
              <w:rPr>
                <w:rFonts w:ascii="Times New Roman" w:hAnsi="Times New Roman" w:cs="Times New Roman"/>
                <w:b/>
                <w:bCs/>
                <w:sz w:val="20"/>
                <w:szCs w:val="20"/>
              </w:rPr>
              <w:t>32</w:t>
            </w:r>
          </w:p>
        </w:tc>
        <w:tc>
          <w:tcPr>
            <w:tcW w:w="5961" w:type="dxa"/>
          </w:tcPr>
          <w:p w14:paraId="1AA3C99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POLJOPRIVREDA, ŠUMARSTVO, VETERINARSTVO, LOVSTVO, RIBARSTVO, VODNO GOSPODARSTVO I ZAŠTITA MORA, STOČARSTVO</w:t>
            </w:r>
          </w:p>
        </w:tc>
      </w:tr>
      <w:tr w:rsidR="00A363C4" w:rsidRPr="00A363C4" w14:paraId="6A18A784" w14:textId="77777777" w:rsidTr="001B4BE1">
        <w:trPr>
          <w:trHeight w:val="285"/>
        </w:trPr>
        <w:tc>
          <w:tcPr>
            <w:tcW w:w="3174" w:type="dxa"/>
            <w:gridSpan w:val="4"/>
          </w:tcPr>
          <w:p w14:paraId="154AA9E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320</w:t>
            </w:r>
          </w:p>
        </w:tc>
        <w:tc>
          <w:tcPr>
            <w:tcW w:w="5961" w:type="dxa"/>
          </w:tcPr>
          <w:p w14:paraId="6C64979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POLJOPRIVREDA</w:t>
            </w:r>
          </w:p>
        </w:tc>
      </w:tr>
      <w:tr w:rsidR="00A363C4" w:rsidRPr="00A363C4" w14:paraId="114FE22B" w14:textId="77777777" w:rsidTr="001B4BE1">
        <w:trPr>
          <w:trHeight w:val="240"/>
        </w:trPr>
        <w:tc>
          <w:tcPr>
            <w:tcW w:w="1494" w:type="dxa"/>
            <w:gridSpan w:val="2"/>
          </w:tcPr>
          <w:p w14:paraId="4EDF523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320-01</w:t>
            </w:r>
          </w:p>
        </w:tc>
        <w:tc>
          <w:tcPr>
            <w:tcW w:w="1680" w:type="dxa"/>
            <w:gridSpan w:val="2"/>
          </w:tcPr>
          <w:p w14:paraId="6860D01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51C7F6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Programi, mjere i aktivnosti u poljoprivredi (općenito)</w:t>
            </w:r>
          </w:p>
        </w:tc>
      </w:tr>
      <w:tr w:rsidR="00A363C4" w:rsidRPr="00A363C4" w14:paraId="3FDCC199" w14:textId="77777777" w:rsidTr="001B4BE1">
        <w:trPr>
          <w:trHeight w:val="285"/>
        </w:trPr>
        <w:tc>
          <w:tcPr>
            <w:tcW w:w="1494" w:type="dxa"/>
            <w:gridSpan w:val="2"/>
          </w:tcPr>
          <w:p w14:paraId="40A43FF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320-02</w:t>
            </w:r>
          </w:p>
        </w:tc>
        <w:tc>
          <w:tcPr>
            <w:tcW w:w="1680" w:type="dxa"/>
            <w:gridSpan w:val="2"/>
          </w:tcPr>
          <w:p w14:paraId="7837F23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553833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Poljoprivredno zemljište (općenito)</w:t>
            </w:r>
          </w:p>
        </w:tc>
      </w:tr>
      <w:tr w:rsidR="00A363C4" w:rsidRPr="00A363C4" w14:paraId="6FBF03E6" w14:textId="77777777" w:rsidTr="001B4BE1">
        <w:trPr>
          <w:trHeight w:val="285"/>
        </w:trPr>
        <w:tc>
          <w:tcPr>
            <w:tcW w:w="1494" w:type="dxa"/>
            <w:gridSpan w:val="2"/>
          </w:tcPr>
          <w:p w14:paraId="12FBD96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320-02</w:t>
            </w:r>
          </w:p>
        </w:tc>
        <w:tc>
          <w:tcPr>
            <w:tcW w:w="1680" w:type="dxa"/>
            <w:gridSpan w:val="2"/>
          </w:tcPr>
          <w:p w14:paraId="62D047E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6B63D3B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Raspolaganje poljoprivrednim zemljištem u vlasništvu Republike Hrvatske</w:t>
            </w:r>
          </w:p>
        </w:tc>
      </w:tr>
      <w:tr w:rsidR="00A363C4" w:rsidRPr="00A363C4" w14:paraId="7DA9ACA9" w14:textId="77777777" w:rsidTr="001B4BE1">
        <w:trPr>
          <w:trHeight w:val="285"/>
        </w:trPr>
        <w:tc>
          <w:tcPr>
            <w:tcW w:w="1494" w:type="dxa"/>
            <w:gridSpan w:val="2"/>
          </w:tcPr>
          <w:p w14:paraId="0E0593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320-02</w:t>
            </w:r>
          </w:p>
        </w:tc>
        <w:tc>
          <w:tcPr>
            <w:tcW w:w="1680" w:type="dxa"/>
            <w:gridSpan w:val="2"/>
          </w:tcPr>
          <w:p w14:paraId="070031B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w:t>
            </w:r>
          </w:p>
        </w:tc>
        <w:tc>
          <w:tcPr>
            <w:tcW w:w="5961" w:type="dxa"/>
          </w:tcPr>
          <w:p w14:paraId="2D7F09D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Raspolaganje poljoprivrednim zemljištem u vlasništvu Općine Šodolovci</w:t>
            </w:r>
          </w:p>
        </w:tc>
      </w:tr>
      <w:tr w:rsidR="00A363C4" w:rsidRPr="00A363C4" w14:paraId="5C21CA0D" w14:textId="77777777" w:rsidTr="001B4BE1">
        <w:trPr>
          <w:trHeight w:val="360"/>
        </w:trPr>
        <w:tc>
          <w:tcPr>
            <w:tcW w:w="1494" w:type="dxa"/>
            <w:gridSpan w:val="2"/>
          </w:tcPr>
          <w:p w14:paraId="7151BFA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320-03</w:t>
            </w:r>
          </w:p>
        </w:tc>
        <w:tc>
          <w:tcPr>
            <w:tcW w:w="1680" w:type="dxa"/>
            <w:gridSpan w:val="2"/>
          </w:tcPr>
          <w:p w14:paraId="6831ADF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4EB261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 Štete u poljoprivredi</w:t>
            </w:r>
          </w:p>
        </w:tc>
      </w:tr>
      <w:bookmarkEnd w:id="4"/>
      <w:tr w:rsidR="00A363C4" w:rsidRPr="00A363C4" w14:paraId="2B231A79" w14:textId="77777777" w:rsidTr="001B4BE1">
        <w:trPr>
          <w:trHeight w:val="285"/>
        </w:trPr>
        <w:tc>
          <w:tcPr>
            <w:tcW w:w="3174" w:type="dxa"/>
            <w:gridSpan w:val="4"/>
          </w:tcPr>
          <w:p w14:paraId="1751325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321</w:t>
            </w:r>
          </w:p>
        </w:tc>
        <w:tc>
          <w:tcPr>
            <w:tcW w:w="5961" w:type="dxa"/>
          </w:tcPr>
          <w:p w14:paraId="2103D58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ŠUMARSTVO</w:t>
            </w:r>
          </w:p>
        </w:tc>
      </w:tr>
      <w:tr w:rsidR="00A363C4" w:rsidRPr="00A363C4" w14:paraId="6375FBE6" w14:textId="77777777" w:rsidTr="001B4BE1">
        <w:trPr>
          <w:trHeight w:val="285"/>
        </w:trPr>
        <w:tc>
          <w:tcPr>
            <w:tcW w:w="1494" w:type="dxa"/>
            <w:gridSpan w:val="2"/>
          </w:tcPr>
          <w:p w14:paraId="7CBB4E8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321-01</w:t>
            </w:r>
          </w:p>
        </w:tc>
        <w:tc>
          <w:tcPr>
            <w:tcW w:w="1680" w:type="dxa"/>
            <w:gridSpan w:val="2"/>
          </w:tcPr>
          <w:p w14:paraId="38C152B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B8EE1B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Šumarstvo (općenito)</w:t>
            </w:r>
          </w:p>
        </w:tc>
      </w:tr>
      <w:tr w:rsidR="00A363C4" w:rsidRPr="00A363C4" w14:paraId="48265821" w14:textId="77777777" w:rsidTr="001B4BE1">
        <w:trPr>
          <w:trHeight w:val="285"/>
        </w:trPr>
        <w:tc>
          <w:tcPr>
            <w:tcW w:w="3174" w:type="dxa"/>
            <w:gridSpan w:val="4"/>
          </w:tcPr>
          <w:p w14:paraId="404D9F4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322</w:t>
            </w:r>
          </w:p>
        </w:tc>
        <w:tc>
          <w:tcPr>
            <w:tcW w:w="5961" w:type="dxa"/>
          </w:tcPr>
          <w:p w14:paraId="7CE3BF1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VETERINARSTVO I ZAŠTITA ŽIVOTINJA </w:t>
            </w:r>
          </w:p>
        </w:tc>
      </w:tr>
      <w:tr w:rsidR="00A363C4" w:rsidRPr="00A363C4" w14:paraId="34E148F4" w14:textId="77777777" w:rsidTr="001B4BE1">
        <w:trPr>
          <w:trHeight w:val="225"/>
        </w:trPr>
        <w:tc>
          <w:tcPr>
            <w:tcW w:w="1494" w:type="dxa"/>
            <w:gridSpan w:val="2"/>
          </w:tcPr>
          <w:p w14:paraId="020FB93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322-01</w:t>
            </w:r>
          </w:p>
        </w:tc>
        <w:tc>
          <w:tcPr>
            <w:tcW w:w="1680" w:type="dxa"/>
            <w:gridSpan w:val="2"/>
          </w:tcPr>
          <w:p w14:paraId="3040400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BE615D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životinja i zdravlja životinja (općenito)</w:t>
            </w:r>
          </w:p>
        </w:tc>
      </w:tr>
      <w:tr w:rsidR="00A363C4" w:rsidRPr="00A363C4" w14:paraId="10DA0500" w14:textId="77777777" w:rsidTr="001B4BE1">
        <w:trPr>
          <w:trHeight w:val="225"/>
        </w:trPr>
        <w:tc>
          <w:tcPr>
            <w:tcW w:w="1494" w:type="dxa"/>
            <w:gridSpan w:val="2"/>
          </w:tcPr>
          <w:p w14:paraId="41B87CA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322-02</w:t>
            </w:r>
          </w:p>
        </w:tc>
        <w:tc>
          <w:tcPr>
            <w:tcW w:w="1680" w:type="dxa"/>
            <w:gridSpan w:val="2"/>
          </w:tcPr>
          <w:p w14:paraId="5D93CFF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A9F004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Veterinarske usluge (općenito)</w:t>
            </w:r>
          </w:p>
        </w:tc>
      </w:tr>
      <w:tr w:rsidR="00A363C4" w:rsidRPr="00A363C4" w14:paraId="432DD94F" w14:textId="77777777" w:rsidTr="001B4BE1">
        <w:trPr>
          <w:trHeight w:val="285"/>
        </w:trPr>
        <w:tc>
          <w:tcPr>
            <w:tcW w:w="3174" w:type="dxa"/>
            <w:gridSpan w:val="4"/>
          </w:tcPr>
          <w:p w14:paraId="16FE91B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323</w:t>
            </w:r>
          </w:p>
        </w:tc>
        <w:tc>
          <w:tcPr>
            <w:tcW w:w="5961" w:type="dxa"/>
          </w:tcPr>
          <w:p w14:paraId="3F29D71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LOVSTVO</w:t>
            </w:r>
          </w:p>
        </w:tc>
      </w:tr>
      <w:tr w:rsidR="00A363C4" w:rsidRPr="00A363C4" w14:paraId="5B0BF37F" w14:textId="77777777" w:rsidTr="001B4BE1">
        <w:trPr>
          <w:trHeight w:val="285"/>
        </w:trPr>
        <w:tc>
          <w:tcPr>
            <w:tcW w:w="1494" w:type="dxa"/>
            <w:gridSpan w:val="2"/>
          </w:tcPr>
          <w:p w14:paraId="50F695D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323-01</w:t>
            </w:r>
          </w:p>
        </w:tc>
        <w:tc>
          <w:tcPr>
            <w:tcW w:w="1680" w:type="dxa"/>
            <w:gridSpan w:val="2"/>
          </w:tcPr>
          <w:p w14:paraId="1EE0749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3E6746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Lovstvo (općenito)</w:t>
            </w:r>
          </w:p>
        </w:tc>
      </w:tr>
      <w:tr w:rsidR="00A363C4" w:rsidRPr="00A363C4" w14:paraId="08C3D466" w14:textId="77777777" w:rsidTr="001B4BE1">
        <w:trPr>
          <w:trHeight w:val="285"/>
        </w:trPr>
        <w:tc>
          <w:tcPr>
            <w:tcW w:w="3174" w:type="dxa"/>
            <w:gridSpan w:val="4"/>
          </w:tcPr>
          <w:p w14:paraId="748940C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325</w:t>
            </w:r>
          </w:p>
        </w:tc>
        <w:tc>
          <w:tcPr>
            <w:tcW w:w="5961" w:type="dxa"/>
          </w:tcPr>
          <w:p w14:paraId="5087E75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VODNO GOSPODARSTVO I ZAŠTITA MORA</w:t>
            </w:r>
          </w:p>
        </w:tc>
      </w:tr>
      <w:tr w:rsidR="00A363C4" w:rsidRPr="00A363C4" w14:paraId="642BD9C6" w14:textId="77777777" w:rsidTr="001B4BE1">
        <w:trPr>
          <w:trHeight w:val="225"/>
        </w:trPr>
        <w:tc>
          <w:tcPr>
            <w:tcW w:w="1494" w:type="dxa"/>
            <w:gridSpan w:val="2"/>
          </w:tcPr>
          <w:p w14:paraId="5BB7F8F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325-01</w:t>
            </w:r>
          </w:p>
        </w:tc>
        <w:tc>
          <w:tcPr>
            <w:tcW w:w="1680" w:type="dxa"/>
            <w:gridSpan w:val="2"/>
          </w:tcPr>
          <w:p w14:paraId="3BD6E02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D6198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Vodno gospodarstvo (općenito)</w:t>
            </w:r>
          </w:p>
        </w:tc>
      </w:tr>
      <w:tr w:rsidR="00A363C4" w:rsidRPr="00A363C4" w14:paraId="170302CC" w14:textId="77777777" w:rsidTr="001B4BE1">
        <w:trPr>
          <w:trHeight w:val="168"/>
        </w:trPr>
        <w:tc>
          <w:tcPr>
            <w:tcW w:w="1494" w:type="dxa"/>
            <w:gridSpan w:val="2"/>
          </w:tcPr>
          <w:p w14:paraId="014E7D7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325-02</w:t>
            </w:r>
          </w:p>
        </w:tc>
        <w:tc>
          <w:tcPr>
            <w:tcW w:w="1680" w:type="dxa"/>
            <w:gridSpan w:val="2"/>
          </w:tcPr>
          <w:p w14:paraId="3B2FED5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8B1C5E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Doprinosi i naknade u vodnom gospodarstvu</w:t>
            </w:r>
          </w:p>
        </w:tc>
      </w:tr>
      <w:tr w:rsidR="00A363C4" w:rsidRPr="00A363C4" w14:paraId="2DB66C06" w14:textId="77777777" w:rsidTr="001B4BE1">
        <w:trPr>
          <w:trHeight w:val="285"/>
        </w:trPr>
        <w:tc>
          <w:tcPr>
            <w:tcW w:w="3174" w:type="dxa"/>
            <w:gridSpan w:val="4"/>
          </w:tcPr>
          <w:p w14:paraId="698EFC9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33</w:t>
            </w:r>
          </w:p>
        </w:tc>
        <w:tc>
          <w:tcPr>
            <w:tcW w:w="5961" w:type="dxa"/>
          </w:tcPr>
          <w:p w14:paraId="2D7CF45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TRGOVINA, UGOSTITELJSTVO I TURIZAM</w:t>
            </w:r>
          </w:p>
        </w:tc>
      </w:tr>
      <w:tr w:rsidR="00A363C4" w:rsidRPr="00A363C4" w14:paraId="186A469E" w14:textId="77777777" w:rsidTr="001B4BE1">
        <w:trPr>
          <w:trHeight w:val="255"/>
        </w:trPr>
        <w:tc>
          <w:tcPr>
            <w:tcW w:w="3174" w:type="dxa"/>
            <w:gridSpan w:val="4"/>
          </w:tcPr>
          <w:p w14:paraId="4A5AE16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330</w:t>
            </w:r>
          </w:p>
        </w:tc>
        <w:tc>
          <w:tcPr>
            <w:tcW w:w="5961" w:type="dxa"/>
          </w:tcPr>
          <w:p w14:paraId="1B86AB6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UNUTARNJA TRGOVINA</w:t>
            </w:r>
          </w:p>
        </w:tc>
      </w:tr>
      <w:tr w:rsidR="00A363C4" w:rsidRPr="00A363C4" w14:paraId="184C3DE8" w14:textId="77777777" w:rsidTr="001B4BE1">
        <w:trPr>
          <w:trHeight w:val="138"/>
        </w:trPr>
        <w:tc>
          <w:tcPr>
            <w:tcW w:w="1494" w:type="dxa"/>
            <w:gridSpan w:val="2"/>
          </w:tcPr>
          <w:p w14:paraId="4023D7B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330-01</w:t>
            </w:r>
          </w:p>
        </w:tc>
        <w:tc>
          <w:tcPr>
            <w:tcW w:w="1680" w:type="dxa"/>
            <w:gridSpan w:val="2"/>
          </w:tcPr>
          <w:p w14:paraId="3A1769C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F4229D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Trgovina na malo (općenito)</w:t>
            </w:r>
          </w:p>
        </w:tc>
      </w:tr>
      <w:tr w:rsidR="00A363C4" w:rsidRPr="00A363C4" w14:paraId="12F0FAB6" w14:textId="77777777" w:rsidTr="001B4BE1">
        <w:trPr>
          <w:trHeight w:val="138"/>
        </w:trPr>
        <w:tc>
          <w:tcPr>
            <w:tcW w:w="1494" w:type="dxa"/>
            <w:gridSpan w:val="2"/>
          </w:tcPr>
          <w:p w14:paraId="3FEF991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330-02</w:t>
            </w:r>
          </w:p>
        </w:tc>
        <w:tc>
          <w:tcPr>
            <w:tcW w:w="1680" w:type="dxa"/>
            <w:gridSpan w:val="2"/>
          </w:tcPr>
          <w:p w14:paraId="65D1D15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D58CE5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Prodaja izvan prodavaonica </w:t>
            </w:r>
          </w:p>
        </w:tc>
      </w:tr>
      <w:tr w:rsidR="00A363C4" w:rsidRPr="00A363C4" w14:paraId="2F5CCB70" w14:textId="77777777" w:rsidTr="001B4BE1">
        <w:trPr>
          <w:trHeight w:val="285"/>
        </w:trPr>
        <w:tc>
          <w:tcPr>
            <w:tcW w:w="3174" w:type="dxa"/>
            <w:gridSpan w:val="4"/>
          </w:tcPr>
          <w:p w14:paraId="41CECB7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334</w:t>
            </w:r>
          </w:p>
        </w:tc>
        <w:tc>
          <w:tcPr>
            <w:tcW w:w="5961" w:type="dxa"/>
          </w:tcPr>
          <w:p w14:paraId="355F982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TURIZAM</w:t>
            </w:r>
          </w:p>
        </w:tc>
      </w:tr>
      <w:tr w:rsidR="00A363C4" w:rsidRPr="00A363C4" w14:paraId="0E3EE9C9" w14:textId="77777777" w:rsidTr="001B4BE1">
        <w:trPr>
          <w:trHeight w:val="285"/>
        </w:trPr>
        <w:tc>
          <w:tcPr>
            <w:tcW w:w="1494" w:type="dxa"/>
            <w:gridSpan w:val="2"/>
          </w:tcPr>
          <w:p w14:paraId="15F5552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334-01</w:t>
            </w:r>
          </w:p>
        </w:tc>
        <w:tc>
          <w:tcPr>
            <w:tcW w:w="1680" w:type="dxa"/>
            <w:gridSpan w:val="2"/>
          </w:tcPr>
          <w:p w14:paraId="7FD0FF0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FD58AE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Turizam (općenito)</w:t>
            </w:r>
          </w:p>
        </w:tc>
      </w:tr>
      <w:tr w:rsidR="00A363C4" w:rsidRPr="00A363C4" w14:paraId="1ACA64F2" w14:textId="77777777" w:rsidTr="001B4BE1">
        <w:trPr>
          <w:trHeight w:val="285"/>
        </w:trPr>
        <w:tc>
          <w:tcPr>
            <w:tcW w:w="3174" w:type="dxa"/>
            <w:gridSpan w:val="4"/>
          </w:tcPr>
          <w:p w14:paraId="1E9B6F0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335</w:t>
            </w:r>
          </w:p>
        </w:tc>
        <w:tc>
          <w:tcPr>
            <w:tcW w:w="5961" w:type="dxa"/>
          </w:tcPr>
          <w:p w14:paraId="4BFF436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UGOSTITELJSTVO</w:t>
            </w:r>
          </w:p>
        </w:tc>
      </w:tr>
      <w:tr w:rsidR="00A363C4" w:rsidRPr="00A363C4" w14:paraId="6EEB1231" w14:textId="77777777" w:rsidTr="001B4BE1">
        <w:trPr>
          <w:trHeight w:val="240"/>
        </w:trPr>
        <w:tc>
          <w:tcPr>
            <w:tcW w:w="1494" w:type="dxa"/>
            <w:gridSpan w:val="2"/>
          </w:tcPr>
          <w:p w14:paraId="618F622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335-01</w:t>
            </w:r>
          </w:p>
        </w:tc>
        <w:tc>
          <w:tcPr>
            <w:tcW w:w="1680" w:type="dxa"/>
            <w:gridSpan w:val="2"/>
          </w:tcPr>
          <w:p w14:paraId="54B5E5A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139512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Ugostiteljska djelatnost (općenito)</w:t>
            </w:r>
          </w:p>
        </w:tc>
      </w:tr>
      <w:tr w:rsidR="00A363C4" w:rsidRPr="00A363C4" w14:paraId="59D8FB1F" w14:textId="77777777" w:rsidTr="001B4BE1">
        <w:trPr>
          <w:trHeight w:val="153"/>
        </w:trPr>
        <w:tc>
          <w:tcPr>
            <w:tcW w:w="1494" w:type="dxa"/>
            <w:gridSpan w:val="2"/>
          </w:tcPr>
          <w:p w14:paraId="4B25D78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335-02</w:t>
            </w:r>
          </w:p>
        </w:tc>
        <w:tc>
          <w:tcPr>
            <w:tcW w:w="1680" w:type="dxa"/>
            <w:gridSpan w:val="2"/>
          </w:tcPr>
          <w:p w14:paraId="05C9A43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3ADB3D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Pojedinačni zahtjevi iz područja ugostiteljstva </w:t>
            </w:r>
          </w:p>
        </w:tc>
      </w:tr>
      <w:tr w:rsidR="00A363C4" w:rsidRPr="00A363C4" w14:paraId="79B917B3" w14:textId="77777777" w:rsidTr="001B4BE1">
        <w:trPr>
          <w:trHeight w:val="285"/>
        </w:trPr>
        <w:tc>
          <w:tcPr>
            <w:tcW w:w="3174" w:type="dxa"/>
            <w:gridSpan w:val="4"/>
          </w:tcPr>
          <w:p w14:paraId="7426C10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337</w:t>
            </w:r>
          </w:p>
        </w:tc>
        <w:tc>
          <w:tcPr>
            <w:tcW w:w="5961" w:type="dxa"/>
          </w:tcPr>
          <w:p w14:paraId="0DC92C6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ZAŠTITA POTROŠAČA </w:t>
            </w:r>
          </w:p>
        </w:tc>
      </w:tr>
      <w:tr w:rsidR="00A363C4" w:rsidRPr="00A363C4" w14:paraId="2340BB04" w14:textId="77777777" w:rsidTr="001B4BE1">
        <w:trPr>
          <w:trHeight w:val="285"/>
        </w:trPr>
        <w:tc>
          <w:tcPr>
            <w:tcW w:w="1494" w:type="dxa"/>
            <w:gridSpan w:val="2"/>
          </w:tcPr>
          <w:p w14:paraId="4CCF154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337-01</w:t>
            </w:r>
          </w:p>
        </w:tc>
        <w:tc>
          <w:tcPr>
            <w:tcW w:w="1680" w:type="dxa"/>
            <w:gridSpan w:val="2"/>
          </w:tcPr>
          <w:p w14:paraId="3F702A5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D146A5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Poslovi vezani uz zaštitu potrošača  </w:t>
            </w:r>
          </w:p>
        </w:tc>
      </w:tr>
      <w:tr w:rsidR="00A363C4" w:rsidRPr="00A363C4" w14:paraId="01140E64" w14:textId="77777777" w:rsidTr="001B4BE1">
        <w:trPr>
          <w:trHeight w:val="285"/>
        </w:trPr>
        <w:tc>
          <w:tcPr>
            <w:tcW w:w="3174" w:type="dxa"/>
            <w:gridSpan w:val="4"/>
          </w:tcPr>
          <w:p w14:paraId="0553446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34</w:t>
            </w:r>
          </w:p>
        </w:tc>
        <w:tc>
          <w:tcPr>
            <w:tcW w:w="5961" w:type="dxa"/>
          </w:tcPr>
          <w:p w14:paraId="6673BC8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PROMET I KOMUNIKACIJE</w:t>
            </w:r>
          </w:p>
        </w:tc>
      </w:tr>
      <w:tr w:rsidR="00A363C4" w:rsidRPr="00A363C4" w14:paraId="0A54CC50" w14:textId="77777777" w:rsidTr="001B4BE1">
        <w:trPr>
          <w:trHeight w:val="285"/>
        </w:trPr>
        <w:tc>
          <w:tcPr>
            <w:tcW w:w="3174" w:type="dxa"/>
            <w:gridSpan w:val="4"/>
          </w:tcPr>
          <w:p w14:paraId="7978BE2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lastRenderedPageBreak/>
              <w:t>340</w:t>
            </w:r>
          </w:p>
        </w:tc>
        <w:tc>
          <w:tcPr>
            <w:tcW w:w="5961" w:type="dxa"/>
          </w:tcPr>
          <w:p w14:paraId="28240EB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CESTOVNI PROMET</w:t>
            </w:r>
          </w:p>
        </w:tc>
      </w:tr>
      <w:tr w:rsidR="00A363C4" w:rsidRPr="00A363C4" w14:paraId="07DB984F" w14:textId="77777777" w:rsidTr="001B4BE1">
        <w:trPr>
          <w:trHeight w:val="240"/>
        </w:trPr>
        <w:tc>
          <w:tcPr>
            <w:tcW w:w="1494" w:type="dxa"/>
            <w:gridSpan w:val="2"/>
          </w:tcPr>
          <w:p w14:paraId="722EC0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340-01</w:t>
            </w:r>
          </w:p>
        </w:tc>
        <w:tc>
          <w:tcPr>
            <w:tcW w:w="1680" w:type="dxa"/>
            <w:gridSpan w:val="2"/>
          </w:tcPr>
          <w:p w14:paraId="0689916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69BF38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Cestovni promet (općenito)</w:t>
            </w:r>
          </w:p>
        </w:tc>
      </w:tr>
      <w:tr w:rsidR="00A363C4" w:rsidRPr="00A363C4" w14:paraId="5911FF79" w14:textId="77777777" w:rsidTr="001B4BE1">
        <w:trPr>
          <w:trHeight w:val="240"/>
        </w:trPr>
        <w:tc>
          <w:tcPr>
            <w:tcW w:w="1494" w:type="dxa"/>
            <w:gridSpan w:val="2"/>
          </w:tcPr>
          <w:p w14:paraId="0E6EBCA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340-02</w:t>
            </w:r>
          </w:p>
        </w:tc>
        <w:tc>
          <w:tcPr>
            <w:tcW w:w="1680" w:type="dxa"/>
            <w:gridSpan w:val="2"/>
          </w:tcPr>
          <w:p w14:paraId="4947539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05E9F4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Izgradnja i održavanje cestovne infrastrukture</w:t>
            </w:r>
          </w:p>
        </w:tc>
      </w:tr>
      <w:tr w:rsidR="00A363C4" w:rsidRPr="00A363C4" w14:paraId="4FEA01C9" w14:textId="77777777" w:rsidTr="001B4BE1">
        <w:trPr>
          <w:trHeight w:val="240"/>
        </w:trPr>
        <w:tc>
          <w:tcPr>
            <w:tcW w:w="1494" w:type="dxa"/>
            <w:gridSpan w:val="2"/>
          </w:tcPr>
          <w:p w14:paraId="2282AF2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340-03</w:t>
            </w:r>
          </w:p>
        </w:tc>
        <w:tc>
          <w:tcPr>
            <w:tcW w:w="1680" w:type="dxa"/>
            <w:gridSpan w:val="2"/>
          </w:tcPr>
          <w:p w14:paraId="0A856D9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BCA033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Prijevoznička djelatnost u cestovnom prometu</w:t>
            </w:r>
          </w:p>
        </w:tc>
      </w:tr>
      <w:tr w:rsidR="00A363C4" w:rsidRPr="00A363C4" w14:paraId="0B41EBD8" w14:textId="77777777" w:rsidTr="001B4BE1">
        <w:trPr>
          <w:trHeight w:val="240"/>
        </w:trPr>
        <w:tc>
          <w:tcPr>
            <w:tcW w:w="3174" w:type="dxa"/>
            <w:gridSpan w:val="4"/>
          </w:tcPr>
          <w:p w14:paraId="5F536DA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344</w:t>
            </w:r>
          </w:p>
        </w:tc>
        <w:tc>
          <w:tcPr>
            <w:tcW w:w="5961" w:type="dxa"/>
          </w:tcPr>
          <w:p w14:paraId="1EA3C17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ELEKTRONIČKE KOMUNIKACIJE I POŠTANSKE USLUGE</w:t>
            </w:r>
          </w:p>
        </w:tc>
      </w:tr>
      <w:tr w:rsidR="00A363C4" w:rsidRPr="00A363C4" w14:paraId="7FCEBBB7" w14:textId="77777777" w:rsidTr="001B4BE1">
        <w:trPr>
          <w:trHeight w:val="240"/>
        </w:trPr>
        <w:tc>
          <w:tcPr>
            <w:tcW w:w="1494" w:type="dxa"/>
            <w:gridSpan w:val="2"/>
          </w:tcPr>
          <w:p w14:paraId="7B01696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344-01</w:t>
            </w:r>
          </w:p>
        </w:tc>
        <w:tc>
          <w:tcPr>
            <w:tcW w:w="1680" w:type="dxa"/>
            <w:gridSpan w:val="2"/>
          </w:tcPr>
          <w:p w14:paraId="003472A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71F1DF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Poštanske usluge</w:t>
            </w:r>
          </w:p>
        </w:tc>
      </w:tr>
      <w:tr w:rsidR="00A363C4" w:rsidRPr="00A363C4" w14:paraId="30A2B9E7" w14:textId="77777777" w:rsidTr="001B4BE1">
        <w:trPr>
          <w:trHeight w:val="240"/>
        </w:trPr>
        <w:tc>
          <w:tcPr>
            <w:tcW w:w="1494" w:type="dxa"/>
            <w:gridSpan w:val="2"/>
          </w:tcPr>
          <w:p w14:paraId="3904624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344-02</w:t>
            </w:r>
          </w:p>
        </w:tc>
        <w:tc>
          <w:tcPr>
            <w:tcW w:w="1680" w:type="dxa"/>
            <w:gridSpan w:val="2"/>
          </w:tcPr>
          <w:p w14:paraId="783B0EF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CB9028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Elektroničke komunikacije</w:t>
            </w:r>
          </w:p>
        </w:tc>
      </w:tr>
      <w:tr w:rsidR="00A363C4" w:rsidRPr="00A363C4" w14:paraId="7BCA1D50" w14:textId="77777777" w:rsidTr="001B4BE1">
        <w:trPr>
          <w:trHeight w:val="240"/>
        </w:trPr>
        <w:tc>
          <w:tcPr>
            <w:tcW w:w="3174" w:type="dxa"/>
            <w:gridSpan w:val="4"/>
          </w:tcPr>
          <w:p w14:paraId="6DC2A9F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35</w:t>
            </w:r>
          </w:p>
        </w:tc>
        <w:tc>
          <w:tcPr>
            <w:tcW w:w="5961" w:type="dxa"/>
          </w:tcPr>
          <w:p w14:paraId="600004E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PROSTORNO UREĐENJE, ZAŠTITA OKOLIŠA I PRIRODE</w:t>
            </w:r>
          </w:p>
        </w:tc>
      </w:tr>
      <w:tr w:rsidR="00A363C4" w:rsidRPr="00A363C4" w14:paraId="2BD50146" w14:textId="77777777" w:rsidTr="001B4BE1">
        <w:trPr>
          <w:trHeight w:val="153"/>
        </w:trPr>
        <w:tc>
          <w:tcPr>
            <w:tcW w:w="3174" w:type="dxa"/>
            <w:gridSpan w:val="4"/>
          </w:tcPr>
          <w:p w14:paraId="13D373C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350</w:t>
            </w:r>
          </w:p>
        </w:tc>
        <w:tc>
          <w:tcPr>
            <w:tcW w:w="5961" w:type="dxa"/>
          </w:tcPr>
          <w:p w14:paraId="320CB05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PROSTORNO UREĐENJE</w:t>
            </w:r>
          </w:p>
        </w:tc>
      </w:tr>
      <w:tr w:rsidR="00A363C4" w:rsidRPr="00A363C4" w14:paraId="28E0FEBD" w14:textId="77777777" w:rsidTr="001B4BE1">
        <w:trPr>
          <w:trHeight w:val="225"/>
        </w:trPr>
        <w:tc>
          <w:tcPr>
            <w:tcW w:w="1494" w:type="dxa"/>
            <w:gridSpan w:val="2"/>
          </w:tcPr>
          <w:p w14:paraId="259E98D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350-02</w:t>
            </w:r>
          </w:p>
        </w:tc>
        <w:tc>
          <w:tcPr>
            <w:tcW w:w="1680" w:type="dxa"/>
            <w:gridSpan w:val="2"/>
          </w:tcPr>
          <w:p w14:paraId="505A7C1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A56A41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Prostorno planiranje (općenito)</w:t>
            </w:r>
          </w:p>
        </w:tc>
      </w:tr>
      <w:tr w:rsidR="00A363C4" w:rsidRPr="00A363C4" w14:paraId="48AD0836" w14:textId="77777777" w:rsidTr="001B4BE1">
        <w:trPr>
          <w:trHeight w:val="168"/>
        </w:trPr>
        <w:tc>
          <w:tcPr>
            <w:tcW w:w="1494" w:type="dxa"/>
            <w:gridSpan w:val="2"/>
          </w:tcPr>
          <w:p w14:paraId="5A9954F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350-02</w:t>
            </w:r>
          </w:p>
        </w:tc>
        <w:tc>
          <w:tcPr>
            <w:tcW w:w="1680" w:type="dxa"/>
            <w:gridSpan w:val="2"/>
          </w:tcPr>
          <w:p w14:paraId="475DDD2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6F8FA7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Prostorni planovi</w:t>
            </w:r>
          </w:p>
        </w:tc>
      </w:tr>
      <w:tr w:rsidR="00A363C4" w:rsidRPr="00A363C4" w14:paraId="63548E9B" w14:textId="77777777" w:rsidTr="001B4BE1">
        <w:trPr>
          <w:trHeight w:val="218"/>
        </w:trPr>
        <w:tc>
          <w:tcPr>
            <w:tcW w:w="1494" w:type="dxa"/>
            <w:gridSpan w:val="2"/>
          </w:tcPr>
          <w:p w14:paraId="3120D1F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350-03</w:t>
            </w:r>
          </w:p>
        </w:tc>
        <w:tc>
          <w:tcPr>
            <w:tcW w:w="1680" w:type="dxa"/>
            <w:gridSpan w:val="2"/>
          </w:tcPr>
          <w:p w14:paraId="5323BC1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CF44DA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Praćenje stanja u prostoru (izvješća)</w:t>
            </w:r>
          </w:p>
        </w:tc>
      </w:tr>
      <w:tr w:rsidR="00A363C4" w:rsidRPr="00A363C4" w14:paraId="2A1D92B2" w14:textId="77777777" w:rsidTr="001B4BE1">
        <w:trPr>
          <w:trHeight w:val="218"/>
        </w:trPr>
        <w:tc>
          <w:tcPr>
            <w:tcW w:w="1494" w:type="dxa"/>
            <w:gridSpan w:val="2"/>
          </w:tcPr>
          <w:p w14:paraId="3DEFC95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350-04</w:t>
            </w:r>
          </w:p>
        </w:tc>
        <w:tc>
          <w:tcPr>
            <w:tcW w:w="1680" w:type="dxa"/>
            <w:gridSpan w:val="2"/>
          </w:tcPr>
          <w:p w14:paraId="330B0FA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A65453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Uređenje građevinskog zemljišta </w:t>
            </w:r>
          </w:p>
        </w:tc>
      </w:tr>
      <w:tr w:rsidR="00A363C4" w:rsidRPr="00A363C4" w14:paraId="21EFC636" w14:textId="77777777" w:rsidTr="001B4BE1">
        <w:trPr>
          <w:trHeight w:val="218"/>
        </w:trPr>
        <w:tc>
          <w:tcPr>
            <w:tcW w:w="3174" w:type="dxa"/>
            <w:gridSpan w:val="4"/>
          </w:tcPr>
          <w:p w14:paraId="4B917B3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351</w:t>
            </w:r>
          </w:p>
        </w:tc>
        <w:tc>
          <w:tcPr>
            <w:tcW w:w="5961" w:type="dxa"/>
          </w:tcPr>
          <w:p w14:paraId="27311B4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OKOLIŠA</w:t>
            </w:r>
          </w:p>
        </w:tc>
      </w:tr>
      <w:tr w:rsidR="00A363C4" w:rsidRPr="00A363C4" w14:paraId="2672C921" w14:textId="77777777" w:rsidTr="001B4BE1">
        <w:trPr>
          <w:trHeight w:val="210"/>
        </w:trPr>
        <w:tc>
          <w:tcPr>
            <w:tcW w:w="1494" w:type="dxa"/>
            <w:gridSpan w:val="2"/>
          </w:tcPr>
          <w:p w14:paraId="0693DC8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351-01</w:t>
            </w:r>
          </w:p>
        </w:tc>
        <w:tc>
          <w:tcPr>
            <w:tcW w:w="1680" w:type="dxa"/>
            <w:gridSpan w:val="2"/>
          </w:tcPr>
          <w:p w14:paraId="7180423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0793F0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okoliša (općenito)</w:t>
            </w:r>
          </w:p>
        </w:tc>
      </w:tr>
      <w:tr w:rsidR="00A363C4" w:rsidRPr="00A363C4" w14:paraId="1B64F3BE" w14:textId="77777777" w:rsidTr="001B4BE1">
        <w:trPr>
          <w:trHeight w:val="210"/>
        </w:trPr>
        <w:tc>
          <w:tcPr>
            <w:tcW w:w="1494" w:type="dxa"/>
            <w:gridSpan w:val="2"/>
          </w:tcPr>
          <w:p w14:paraId="1C9AC09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351-02</w:t>
            </w:r>
          </w:p>
        </w:tc>
        <w:tc>
          <w:tcPr>
            <w:tcW w:w="1680" w:type="dxa"/>
            <w:gridSpan w:val="2"/>
          </w:tcPr>
          <w:p w14:paraId="77DA62C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00B450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Mjere zaštite okoliša </w:t>
            </w:r>
          </w:p>
        </w:tc>
      </w:tr>
      <w:tr w:rsidR="00A363C4" w:rsidRPr="00A363C4" w14:paraId="36CB267C" w14:textId="77777777" w:rsidTr="001B4BE1">
        <w:trPr>
          <w:trHeight w:val="210"/>
        </w:trPr>
        <w:tc>
          <w:tcPr>
            <w:tcW w:w="1494" w:type="dxa"/>
            <w:gridSpan w:val="2"/>
          </w:tcPr>
          <w:p w14:paraId="0AE788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351-03</w:t>
            </w:r>
          </w:p>
        </w:tc>
        <w:tc>
          <w:tcPr>
            <w:tcW w:w="1680" w:type="dxa"/>
            <w:gridSpan w:val="2"/>
          </w:tcPr>
          <w:p w14:paraId="6F74429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A2ACB6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Studije utjecaja na okoliš</w:t>
            </w:r>
          </w:p>
        </w:tc>
      </w:tr>
      <w:tr w:rsidR="00A363C4" w:rsidRPr="00A363C4" w14:paraId="65E55024" w14:textId="77777777" w:rsidTr="001B4BE1">
        <w:trPr>
          <w:trHeight w:val="210"/>
        </w:trPr>
        <w:tc>
          <w:tcPr>
            <w:tcW w:w="1494" w:type="dxa"/>
            <w:gridSpan w:val="2"/>
          </w:tcPr>
          <w:p w14:paraId="2A902FA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351-04</w:t>
            </w:r>
          </w:p>
        </w:tc>
        <w:tc>
          <w:tcPr>
            <w:tcW w:w="1680" w:type="dxa"/>
            <w:gridSpan w:val="2"/>
          </w:tcPr>
          <w:p w14:paraId="787FD9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BB5BB7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Gospodarenje otpadom (općenito)</w:t>
            </w:r>
          </w:p>
        </w:tc>
      </w:tr>
      <w:tr w:rsidR="00A363C4" w:rsidRPr="00A363C4" w14:paraId="4138A9A3" w14:textId="77777777" w:rsidTr="001B4BE1">
        <w:trPr>
          <w:trHeight w:val="210"/>
        </w:trPr>
        <w:tc>
          <w:tcPr>
            <w:tcW w:w="1494" w:type="dxa"/>
            <w:gridSpan w:val="2"/>
          </w:tcPr>
          <w:p w14:paraId="294070B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351-04</w:t>
            </w:r>
          </w:p>
        </w:tc>
        <w:tc>
          <w:tcPr>
            <w:tcW w:w="1680" w:type="dxa"/>
            <w:gridSpan w:val="2"/>
          </w:tcPr>
          <w:p w14:paraId="2830C4B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71F78F1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Akti iz područja gospodarenja otpadom</w:t>
            </w:r>
          </w:p>
        </w:tc>
      </w:tr>
      <w:tr w:rsidR="00A363C4" w:rsidRPr="00A363C4" w14:paraId="6CFB2034" w14:textId="77777777" w:rsidTr="001B4BE1">
        <w:trPr>
          <w:trHeight w:val="210"/>
        </w:trPr>
        <w:tc>
          <w:tcPr>
            <w:tcW w:w="1494" w:type="dxa"/>
            <w:gridSpan w:val="2"/>
          </w:tcPr>
          <w:p w14:paraId="35D0B50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351-04</w:t>
            </w:r>
          </w:p>
        </w:tc>
        <w:tc>
          <w:tcPr>
            <w:tcW w:w="1680" w:type="dxa"/>
            <w:gridSpan w:val="2"/>
          </w:tcPr>
          <w:p w14:paraId="22BE573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B259CB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Inspekcija zaštite okoliša</w:t>
            </w:r>
          </w:p>
        </w:tc>
      </w:tr>
      <w:tr w:rsidR="00A363C4" w:rsidRPr="00A363C4" w14:paraId="36022818" w14:textId="77777777" w:rsidTr="001B4BE1">
        <w:trPr>
          <w:trHeight w:val="218"/>
        </w:trPr>
        <w:tc>
          <w:tcPr>
            <w:tcW w:w="3174" w:type="dxa"/>
            <w:gridSpan w:val="4"/>
          </w:tcPr>
          <w:p w14:paraId="790F5C6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352</w:t>
            </w:r>
          </w:p>
        </w:tc>
        <w:tc>
          <w:tcPr>
            <w:tcW w:w="5961" w:type="dxa"/>
          </w:tcPr>
          <w:p w14:paraId="5D58E2D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I OČUVANJE PRIRODE</w:t>
            </w:r>
          </w:p>
        </w:tc>
      </w:tr>
      <w:tr w:rsidR="00A363C4" w:rsidRPr="00A363C4" w14:paraId="5BF3F997" w14:textId="77777777" w:rsidTr="001B4BE1">
        <w:trPr>
          <w:trHeight w:val="285"/>
        </w:trPr>
        <w:tc>
          <w:tcPr>
            <w:tcW w:w="1494" w:type="dxa"/>
            <w:gridSpan w:val="2"/>
          </w:tcPr>
          <w:p w14:paraId="0BC8F51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352-01</w:t>
            </w:r>
          </w:p>
        </w:tc>
        <w:tc>
          <w:tcPr>
            <w:tcW w:w="1680" w:type="dxa"/>
            <w:gridSpan w:val="2"/>
          </w:tcPr>
          <w:p w14:paraId="376F3B1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139A82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i očuvanje prirode (općenito)</w:t>
            </w:r>
          </w:p>
        </w:tc>
      </w:tr>
      <w:tr w:rsidR="00A363C4" w:rsidRPr="00A363C4" w14:paraId="2567E4F0" w14:textId="77777777" w:rsidTr="001B4BE1">
        <w:trPr>
          <w:trHeight w:val="285"/>
        </w:trPr>
        <w:tc>
          <w:tcPr>
            <w:tcW w:w="3174" w:type="dxa"/>
            <w:gridSpan w:val="4"/>
          </w:tcPr>
          <w:p w14:paraId="39BAFC8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36</w:t>
            </w:r>
          </w:p>
        </w:tc>
        <w:tc>
          <w:tcPr>
            <w:tcW w:w="5961" w:type="dxa"/>
          </w:tcPr>
          <w:p w14:paraId="5575DB3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GRADITELJSTVO, KOMUNALNI POSLOVI, PROCJENA VRIJEDNOSTI NEKRETNINA I ENERGETSKA UČINKOVITOST</w:t>
            </w:r>
          </w:p>
        </w:tc>
      </w:tr>
      <w:tr w:rsidR="00A363C4" w:rsidRPr="00A363C4" w14:paraId="10BD45CC" w14:textId="77777777" w:rsidTr="001B4BE1">
        <w:trPr>
          <w:trHeight w:val="285"/>
        </w:trPr>
        <w:tc>
          <w:tcPr>
            <w:tcW w:w="3174" w:type="dxa"/>
            <w:gridSpan w:val="4"/>
          </w:tcPr>
          <w:p w14:paraId="1DC68CC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360</w:t>
            </w:r>
          </w:p>
        </w:tc>
        <w:tc>
          <w:tcPr>
            <w:tcW w:w="5961" w:type="dxa"/>
          </w:tcPr>
          <w:p w14:paraId="6512791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POSLOVI U GRADITELJSTVU</w:t>
            </w:r>
          </w:p>
        </w:tc>
      </w:tr>
      <w:tr w:rsidR="00A363C4" w:rsidRPr="00A363C4" w14:paraId="04AEA3E4" w14:textId="77777777" w:rsidTr="001B4BE1">
        <w:trPr>
          <w:trHeight w:val="168"/>
        </w:trPr>
        <w:tc>
          <w:tcPr>
            <w:tcW w:w="1494" w:type="dxa"/>
            <w:gridSpan w:val="2"/>
          </w:tcPr>
          <w:p w14:paraId="482B6B0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310-01</w:t>
            </w:r>
          </w:p>
        </w:tc>
        <w:tc>
          <w:tcPr>
            <w:tcW w:w="1680" w:type="dxa"/>
            <w:gridSpan w:val="2"/>
          </w:tcPr>
          <w:p w14:paraId="44B646D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FC932C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Poslovi u graditeljstvu (općenito)</w:t>
            </w:r>
          </w:p>
        </w:tc>
      </w:tr>
      <w:tr w:rsidR="00A363C4" w:rsidRPr="00A363C4" w14:paraId="33774710" w14:textId="77777777" w:rsidTr="001B4BE1">
        <w:trPr>
          <w:trHeight w:val="225"/>
        </w:trPr>
        <w:tc>
          <w:tcPr>
            <w:tcW w:w="3174" w:type="dxa"/>
            <w:gridSpan w:val="4"/>
          </w:tcPr>
          <w:p w14:paraId="3AD204E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361</w:t>
            </w:r>
          </w:p>
        </w:tc>
        <w:tc>
          <w:tcPr>
            <w:tcW w:w="5961" w:type="dxa"/>
          </w:tcPr>
          <w:p w14:paraId="26129F5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GRADNJA GRAĐEVINA I OBNOVA</w:t>
            </w:r>
          </w:p>
        </w:tc>
      </w:tr>
      <w:tr w:rsidR="00A363C4" w:rsidRPr="00A363C4" w14:paraId="0A6C320B" w14:textId="77777777" w:rsidTr="001B4BE1">
        <w:trPr>
          <w:trHeight w:val="183"/>
        </w:trPr>
        <w:tc>
          <w:tcPr>
            <w:tcW w:w="1494" w:type="dxa"/>
            <w:gridSpan w:val="2"/>
          </w:tcPr>
          <w:p w14:paraId="01EDF9B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361-01</w:t>
            </w:r>
          </w:p>
        </w:tc>
        <w:tc>
          <w:tcPr>
            <w:tcW w:w="1680" w:type="dxa"/>
            <w:gridSpan w:val="2"/>
          </w:tcPr>
          <w:p w14:paraId="2191D79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307B9B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Izgradnja građevina</w:t>
            </w:r>
          </w:p>
        </w:tc>
      </w:tr>
      <w:tr w:rsidR="00A363C4" w:rsidRPr="00A363C4" w14:paraId="3C98840B" w14:textId="77777777" w:rsidTr="001B4BE1">
        <w:trPr>
          <w:trHeight w:val="210"/>
        </w:trPr>
        <w:tc>
          <w:tcPr>
            <w:tcW w:w="1494" w:type="dxa"/>
            <w:gridSpan w:val="2"/>
          </w:tcPr>
          <w:p w14:paraId="73C8890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361-02</w:t>
            </w:r>
          </w:p>
        </w:tc>
        <w:tc>
          <w:tcPr>
            <w:tcW w:w="1680" w:type="dxa"/>
            <w:gridSpan w:val="2"/>
          </w:tcPr>
          <w:p w14:paraId="6F3D410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BF5B7C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Posebni uvjeti građenja</w:t>
            </w:r>
          </w:p>
        </w:tc>
      </w:tr>
      <w:tr w:rsidR="00A363C4" w:rsidRPr="00A363C4" w14:paraId="109E2103" w14:textId="77777777" w:rsidTr="001B4BE1">
        <w:trPr>
          <w:trHeight w:val="210"/>
        </w:trPr>
        <w:tc>
          <w:tcPr>
            <w:tcW w:w="1494" w:type="dxa"/>
            <w:gridSpan w:val="2"/>
          </w:tcPr>
          <w:p w14:paraId="420E74A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361-02</w:t>
            </w:r>
          </w:p>
        </w:tc>
        <w:tc>
          <w:tcPr>
            <w:tcW w:w="1680" w:type="dxa"/>
            <w:gridSpan w:val="2"/>
          </w:tcPr>
          <w:p w14:paraId="3F9E48F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36630AB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Potvrde glavnog projekta</w:t>
            </w:r>
          </w:p>
        </w:tc>
      </w:tr>
      <w:tr w:rsidR="00A363C4" w:rsidRPr="00A363C4" w14:paraId="258B261E" w14:textId="77777777" w:rsidTr="001B4BE1">
        <w:trPr>
          <w:trHeight w:val="210"/>
        </w:trPr>
        <w:tc>
          <w:tcPr>
            <w:tcW w:w="1494" w:type="dxa"/>
            <w:gridSpan w:val="2"/>
          </w:tcPr>
          <w:p w14:paraId="1D653B7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361-03</w:t>
            </w:r>
          </w:p>
        </w:tc>
        <w:tc>
          <w:tcPr>
            <w:tcW w:w="1680" w:type="dxa"/>
            <w:gridSpan w:val="2"/>
          </w:tcPr>
          <w:p w14:paraId="4FA73A1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D6C79D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Ozakonjenje nezakonito izgrađenih zgrada u prostoru</w:t>
            </w:r>
          </w:p>
        </w:tc>
      </w:tr>
      <w:tr w:rsidR="00A363C4" w:rsidRPr="00A363C4" w14:paraId="033E51C6" w14:textId="77777777" w:rsidTr="001B4BE1">
        <w:trPr>
          <w:trHeight w:val="210"/>
        </w:trPr>
        <w:tc>
          <w:tcPr>
            <w:tcW w:w="1494" w:type="dxa"/>
            <w:gridSpan w:val="2"/>
          </w:tcPr>
          <w:p w14:paraId="66420DC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361-03</w:t>
            </w:r>
          </w:p>
        </w:tc>
        <w:tc>
          <w:tcPr>
            <w:tcW w:w="1680" w:type="dxa"/>
            <w:gridSpan w:val="2"/>
          </w:tcPr>
          <w:p w14:paraId="0F17BD6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1CC9C2A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Komunalni doprinos</w:t>
            </w:r>
          </w:p>
        </w:tc>
      </w:tr>
      <w:tr w:rsidR="00A363C4" w:rsidRPr="00A363C4" w14:paraId="2ADFDACE" w14:textId="77777777" w:rsidTr="001B4BE1">
        <w:trPr>
          <w:trHeight w:val="210"/>
        </w:trPr>
        <w:tc>
          <w:tcPr>
            <w:tcW w:w="1494" w:type="dxa"/>
            <w:gridSpan w:val="2"/>
          </w:tcPr>
          <w:p w14:paraId="08D3D42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361-03</w:t>
            </w:r>
          </w:p>
        </w:tc>
        <w:tc>
          <w:tcPr>
            <w:tcW w:w="1680" w:type="dxa"/>
            <w:gridSpan w:val="2"/>
          </w:tcPr>
          <w:p w14:paraId="417D962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w:t>
            </w:r>
          </w:p>
        </w:tc>
        <w:tc>
          <w:tcPr>
            <w:tcW w:w="5961" w:type="dxa"/>
          </w:tcPr>
          <w:p w14:paraId="09F5844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Građevinska dozvola (ishodovanje)</w:t>
            </w:r>
          </w:p>
        </w:tc>
      </w:tr>
      <w:tr w:rsidR="00A363C4" w:rsidRPr="00A363C4" w14:paraId="05CBC02C" w14:textId="77777777" w:rsidTr="001B4BE1">
        <w:trPr>
          <w:trHeight w:val="210"/>
        </w:trPr>
        <w:tc>
          <w:tcPr>
            <w:tcW w:w="1494" w:type="dxa"/>
            <w:gridSpan w:val="2"/>
          </w:tcPr>
          <w:p w14:paraId="68D9C9D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361-03</w:t>
            </w:r>
          </w:p>
        </w:tc>
        <w:tc>
          <w:tcPr>
            <w:tcW w:w="1680" w:type="dxa"/>
            <w:gridSpan w:val="2"/>
          </w:tcPr>
          <w:p w14:paraId="0621B92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04</w:t>
            </w:r>
          </w:p>
        </w:tc>
        <w:tc>
          <w:tcPr>
            <w:tcW w:w="5961" w:type="dxa"/>
          </w:tcPr>
          <w:p w14:paraId="56C95B9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Uporabna dozvola</w:t>
            </w:r>
          </w:p>
        </w:tc>
      </w:tr>
      <w:tr w:rsidR="00A363C4" w:rsidRPr="00A363C4" w14:paraId="2A27BF7D" w14:textId="77777777" w:rsidTr="001B4BE1">
        <w:trPr>
          <w:trHeight w:val="218"/>
        </w:trPr>
        <w:tc>
          <w:tcPr>
            <w:tcW w:w="3174" w:type="dxa"/>
            <w:gridSpan w:val="4"/>
          </w:tcPr>
          <w:p w14:paraId="7498055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362</w:t>
            </w:r>
          </w:p>
        </w:tc>
        <w:tc>
          <w:tcPr>
            <w:tcW w:w="5961" w:type="dxa"/>
          </w:tcPr>
          <w:p w14:paraId="0710CA2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GRAĐEVINSKA INSPEKCIJA</w:t>
            </w:r>
          </w:p>
        </w:tc>
      </w:tr>
      <w:tr w:rsidR="00A363C4" w:rsidRPr="00A363C4" w14:paraId="27A47A1B" w14:textId="77777777" w:rsidTr="001B4BE1">
        <w:trPr>
          <w:trHeight w:val="218"/>
        </w:trPr>
        <w:tc>
          <w:tcPr>
            <w:tcW w:w="1494" w:type="dxa"/>
            <w:gridSpan w:val="2"/>
          </w:tcPr>
          <w:p w14:paraId="51E9F44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362-01</w:t>
            </w:r>
          </w:p>
        </w:tc>
        <w:tc>
          <w:tcPr>
            <w:tcW w:w="1680" w:type="dxa"/>
            <w:gridSpan w:val="2"/>
          </w:tcPr>
          <w:p w14:paraId="174D27C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5FBCAE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Poslovi građevinske inspekcije</w:t>
            </w:r>
          </w:p>
        </w:tc>
      </w:tr>
      <w:tr w:rsidR="00A363C4" w:rsidRPr="00A363C4" w14:paraId="43547E62" w14:textId="77777777" w:rsidTr="001B4BE1">
        <w:trPr>
          <w:trHeight w:val="168"/>
        </w:trPr>
        <w:tc>
          <w:tcPr>
            <w:tcW w:w="3174" w:type="dxa"/>
            <w:gridSpan w:val="4"/>
          </w:tcPr>
          <w:p w14:paraId="6BED246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363</w:t>
            </w:r>
          </w:p>
        </w:tc>
        <w:tc>
          <w:tcPr>
            <w:tcW w:w="5961" w:type="dxa"/>
          </w:tcPr>
          <w:p w14:paraId="0399EE3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KOMUNALNI POSLOVI</w:t>
            </w:r>
          </w:p>
        </w:tc>
      </w:tr>
      <w:tr w:rsidR="00A363C4" w:rsidRPr="00A363C4" w14:paraId="1B3E4722" w14:textId="77777777" w:rsidTr="001B4BE1">
        <w:trPr>
          <w:trHeight w:val="225"/>
        </w:trPr>
        <w:tc>
          <w:tcPr>
            <w:tcW w:w="1494" w:type="dxa"/>
            <w:gridSpan w:val="2"/>
          </w:tcPr>
          <w:p w14:paraId="1B815D9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363-01</w:t>
            </w:r>
          </w:p>
        </w:tc>
        <w:tc>
          <w:tcPr>
            <w:tcW w:w="1680" w:type="dxa"/>
            <w:gridSpan w:val="2"/>
          </w:tcPr>
          <w:p w14:paraId="4CF0BB4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A4D86E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Komunalne poslovi (općenito)</w:t>
            </w:r>
          </w:p>
        </w:tc>
      </w:tr>
      <w:tr w:rsidR="00A363C4" w:rsidRPr="00A363C4" w14:paraId="3F223B4B" w14:textId="77777777" w:rsidTr="001B4BE1">
        <w:trPr>
          <w:trHeight w:val="218"/>
        </w:trPr>
        <w:tc>
          <w:tcPr>
            <w:tcW w:w="1494" w:type="dxa"/>
            <w:gridSpan w:val="2"/>
          </w:tcPr>
          <w:p w14:paraId="3F3BA1B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363-02</w:t>
            </w:r>
          </w:p>
        </w:tc>
        <w:tc>
          <w:tcPr>
            <w:tcW w:w="1680" w:type="dxa"/>
            <w:gridSpan w:val="2"/>
          </w:tcPr>
          <w:p w14:paraId="6DB6E1E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C06777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Komunalne djelatnosti </w:t>
            </w:r>
          </w:p>
        </w:tc>
      </w:tr>
      <w:tr w:rsidR="00A363C4" w:rsidRPr="00A363C4" w14:paraId="5C819962" w14:textId="77777777" w:rsidTr="001B4BE1">
        <w:trPr>
          <w:trHeight w:val="218"/>
        </w:trPr>
        <w:tc>
          <w:tcPr>
            <w:tcW w:w="1494" w:type="dxa"/>
            <w:gridSpan w:val="2"/>
          </w:tcPr>
          <w:p w14:paraId="1F497A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363-03</w:t>
            </w:r>
          </w:p>
        </w:tc>
        <w:tc>
          <w:tcPr>
            <w:tcW w:w="1680" w:type="dxa"/>
            <w:gridSpan w:val="2"/>
          </w:tcPr>
          <w:p w14:paraId="60DB007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CAE79C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Komunalna naknada</w:t>
            </w:r>
          </w:p>
        </w:tc>
      </w:tr>
      <w:tr w:rsidR="00A363C4" w:rsidRPr="00A363C4" w14:paraId="77801675" w14:textId="77777777" w:rsidTr="001B4BE1">
        <w:trPr>
          <w:trHeight w:val="218"/>
        </w:trPr>
        <w:tc>
          <w:tcPr>
            <w:tcW w:w="1494" w:type="dxa"/>
            <w:gridSpan w:val="2"/>
          </w:tcPr>
          <w:p w14:paraId="72E62E3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363-04</w:t>
            </w:r>
          </w:p>
        </w:tc>
        <w:tc>
          <w:tcPr>
            <w:tcW w:w="1680" w:type="dxa"/>
            <w:gridSpan w:val="2"/>
          </w:tcPr>
          <w:p w14:paraId="03892B7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054279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Komunalno redarstvo (općenito)</w:t>
            </w:r>
          </w:p>
        </w:tc>
      </w:tr>
      <w:tr w:rsidR="00A363C4" w:rsidRPr="00A363C4" w14:paraId="304DBF40" w14:textId="77777777" w:rsidTr="001B4BE1">
        <w:trPr>
          <w:trHeight w:val="218"/>
        </w:trPr>
        <w:tc>
          <w:tcPr>
            <w:tcW w:w="1494" w:type="dxa"/>
            <w:gridSpan w:val="2"/>
          </w:tcPr>
          <w:p w14:paraId="07EA8CB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363-04</w:t>
            </w:r>
          </w:p>
        </w:tc>
        <w:tc>
          <w:tcPr>
            <w:tcW w:w="1680" w:type="dxa"/>
            <w:gridSpan w:val="2"/>
          </w:tcPr>
          <w:p w14:paraId="4C24952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327AE91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Komunalno redarstvo (pojedinačni postupci)</w:t>
            </w:r>
          </w:p>
        </w:tc>
      </w:tr>
      <w:tr w:rsidR="00A363C4" w:rsidRPr="00A363C4" w14:paraId="76188F2E" w14:textId="77777777" w:rsidTr="001B4BE1">
        <w:trPr>
          <w:trHeight w:val="218"/>
        </w:trPr>
        <w:tc>
          <w:tcPr>
            <w:tcW w:w="3174" w:type="dxa"/>
            <w:gridSpan w:val="4"/>
          </w:tcPr>
          <w:p w14:paraId="31AEB93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364</w:t>
            </w:r>
          </w:p>
        </w:tc>
        <w:tc>
          <w:tcPr>
            <w:tcW w:w="5961" w:type="dxa"/>
          </w:tcPr>
          <w:p w14:paraId="1703567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PROCJENA VRIJEDNOSTI NEKRETNINA</w:t>
            </w:r>
          </w:p>
        </w:tc>
      </w:tr>
      <w:tr w:rsidR="00A363C4" w:rsidRPr="00A363C4" w14:paraId="6A5860EE" w14:textId="77777777" w:rsidTr="001B4BE1">
        <w:trPr>
          <w:trHeight w:val="225"/>
        </w:trPr>
        <w:tc>
          <w:tcPr>
            <w:tcW w:w="1494" w:type="dxa"/>
            <w:gridSpan w:val="2"/>
          </w:tcPr>
          <w:p w14:paraId="2739DF4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364-01</w:t>
            </w:r>
          </w:p>
        </w:tc>
        <w:tc>
          <w:tcPr>
            <w:tcW w:w="1680" w:type="dxa"/>
            <w:gridSpan w:val="2"/>
          </w:tcPr>
          <w:p w14:paraId="7236B11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7343EC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Procjena tržišne vrijednosti nekretnina</w:t>
            </w:r>
          </w:p>
        </w:tc>
      </w:tr>
      <w:tr w:rsidR="00A363C4" w:rsidRPr="00A363C4" w14:paraId="0AD11025" w14:textId="77777777" w:rsidTr="001B4BE1">
        <w:trPr>
          <w:trHeight w:val="218"/>
        </w:trPr>
        <w:tc>
          <w:tcPr>
            <w:tcW w:w="3174" w:type="dxa"/>
            <w:gridSpan w:val="4"/>
          </w:tcPr>
          <w:p w14:paraId="5B8B7D1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365</w:t>
            </w:r>
          </w:p>
        </w:tc>
        <w:tc>
          <w:tcPr>
            <w:tcW w:w="5961" w:type="dxa"/>
          </w:tcPr>
          <w:p w14:paraId="114B24D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ENERGETSKA UČINKOVITOST U ZGRADARSTVU</w:t>
            </w:r>
          </w:p>
        </w:tc>
      </w:tr>
      <w:tr w:rsidR="00A363C4" w:rsidRPr="00A363C4" w14:paraId="79C3D6F6" w14:textId="77777777" w:rsidTr="001B4BE1">
        <w:trPr>
          <w:trHeight w:val="218"/>
        </w:trPr>
        <w:tc>
          <w:tcPr>
            <w:tcW w:w="1494" w:type="dxa"/>
            <w:gridSpan w:val="2"/>
          </w:tcPr>
          <w:p w14:paraId="11650C3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365-01</w:t>
            </w:r>
          </w:p>
        </w:tc>
        <w:tc>
          <w:tcPr>
            <w:tcW w:w="1680" w:type="dxa"/>
            <w:gridSpan w:val="2"/>
          </w:tcPr>
          <w:p w14:paraId="6C92A3B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09EDE5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Energetska obnova zgrada</w:t>
            </w:r>
          </w:p>
        </w:tc>
      </w:tr>
      <w:tr w:rsidR="00A363C4" w:rsidRPr="00A363C4" w14:paraId="07C171D3" w14:textId="77777777" w:rsidTr="001B4BE1">
        <w:trPr>
          <w:trHeight w:val="225"/>
        </w:trPr>
        <w:tc>
          <w:tcPr>
            <w:tcW w:w="1494" w:type="dxa"/>
            <w:gridSpan w:val="2"/>
          </w:tcPr>
          <w:p w14:paraId="691AA02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365-02</w:t>
            </w:r>
          </w:p>
        </w:tc>
        <w:tc>
          <w:tcPr>
            <w:tcW w:w="1680" w:type="dxa"/>
            <w:gridSpan w:val="2"/>
          </w:tcPr>
          <w:p w14:paraId="3D7E59D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348B7D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Poslovi vezani uz energetsku učinkovitost u zgradarstvu</w:t>
            </w:r>
          </w:p>
        </w:tc>
      </w:tr>
      <w:tr w:rsidR="00A363C4" w:rsidRPr="00A363C4" w14:paraId="0C9EA2EE" w14:textId="77777777" w:rsidTr="001B4BE1">
        <w:trPr>
          <w:trHeight w:val="225"/>
        </w:trPr>
        <w:tc>
          <w:tcPr>
            <w:tcW w:w="3174" w:type="dxa"/>
            <w:gridSpan w:val="4"/>
          </w:tcPr>
          <w:p w14:paraId="2338606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37</w:t>
            </w:r>
          </w:p>
        </w:tc>
        <w:tc>
          <w:tcPr>
            <w:tcW w:w="5961" w:type="dxa"/>
          </w:tcPr>
          <w:p w14:paraId="44D7247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STAMBENO GOSPODARSTVO, STAMBENO ZBRINJAVANJE I STAMBENI ODNOSI</w:t>
            </w:r>
          </w:p>
        </w:tc>
      </w:tr>
      <w:tr w:rsidR="00A363C4" w:rsidRPr="00A363C4" w14:paraId="36A0B3F7" w14:textId="77777777" w:rsidTr="001B4BE1">
        <w:trPr>
          <w:trHeight w:val="225"/>
        </w:trPr>
        <w:tc>
          <w:tcPr>
            <w:tcW w:w="3174" w:type="dxa"/>
            <w:gridSpan w:val="4"/>
          </w:tcPr>
          <w:p w14:paraId="3CDD32B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371</w:t>
            </w:r>
          </w:p>
        </w:tc>
        <w:tc>
          <w:tcPr>
            <w:tcW w:w="5961" w:type="dxa"/>
          </w:tcPr>
          <w:p w14:paraId="0CEE8CE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STAMBENI ODNOSI</w:t>
            </w:r>
          </w:p>
        </w:tc>
      </w:tr>
      <w:tr w:rsidR="00A363C4" w:rsidRPr="00A363C4" w14:paraId="02E3F3E0" w14:textId="77777777" w:rsidTr="001B4BE1">
        <w:trPr>
          <w:trHeight w:val="225"/>
        </w:trPr>
        <w:tc>
          <w:tcPr>
            <w:tcW w:w="1494" w:type="dxa"/>
            <w:gridSpan w:val="2"/>
          </w:tcPr>
          <w:p w14:paraId="4E24E51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371-01</w:t>
            </w:r>
          </w:p>
        </w:tc>
        <w:tc>
          <w:tcPr>
            <w:tcW w:w="1680" w:type="dxa"/>
            <w:gridSpan w:val="2"/>
          </w:tcPr>
          <w:p w14:paraId="7875A5C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466B2B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Stambeni odnosi i stambeno zbrinjavanje </w:t>
            </w:r>
          </w:p>
        </w:tc>
      </w:tr>
      <w:tr w:rsidR="00A363C4" w:rsidRPr="00A363C4" w14:paraId="3C8F5297" w14:textId="77777777" w:rsidTr="001B4BE1">
        <w:trPr>
          <w:trHeight w:val="225"/>
        </w:trPr>
        <w:tc>
          <w:tcPr>
            <w:tcW w:w="3174" w:type="dxa"/>
            <w:gridSpan w:val="4"/>
          </w:tcPr>
          <w:p w14:paraId="7E0F8B7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372</w:t>
            </w:r>
          </w:p>
        </w:tc>
        <w:tc>
          <w:tcPr>
            <w:tcW w:w="5961" w:type="dxa"/>
          </w:tcPr>
          <w:p w14:paraId="35669C8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POSLOVNI PROSTOR</w:t>
            </w:r>
          </w:p>
        </w:tc>
      </w:tr>
      <w:tr w:rsidR="00A363C4" w:rsidRPr="00A363C4" w14:paraId="08B5560C" w14:textId="77777777" w:rsidTr="001B4BE1">
        <w:trPr>
          <w:trHeight w:val="183"/>
        </w:trPr>
        <w:tc>
          <w:tcPr>
            <w:tcW w:w="1494" w:type="dxa"/>
            <w:gridSpan w:val="2"/>
          </w:tcPr>
          <w:p w14:paraId="61602E2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372-01</w:t>
            </w:r>
          </w:p>
        </w:tc>
        <w:tc>
          <w:tcPr>
            <w:tcW w:w="1680" w:type="dxa"/>
            <w:gridSpan w:val="2"/>
          </w:tcPr>
          <w:p w14:paraId="41D6F94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F25658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Poslovni prostor (općenito)</w:t>
            </w:r>
          </w:p>
        </w:tc>
      </w:tr>
      <w:tr w:rsidR="00A363C4" w:rsidRPr="00A363C4" w14:paraId="28E6BC6F" w14:textId="77777777" w:rsidTr="001B4BE1">
        <w:trPr>
          <w:trHeight w:val="183"/>
        </w:trPr>
        <w:tc>
          <w:tcPr>
            <w:tcW w:w="1494" w:type="dxa"/>
            <w:gridSpan w:val="2"/>
          </w:tcPr>
          <w:p w14:paraId="2FB2C80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372-02</w:t>
            </w:r>
          </w:p>
        </w:tc>
        <w:tc>
          <w:tcPr>
            <w:tcW w:w="1680" w:type="dxa"/>
            <w:gridSpan w:val="2"/>
          </w:tcPr>
          <w:p w14:paraId="78B07AD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564D90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Zakup poslovnog prostora</w:t>
            </w:r>
          </w:p>
        </w:tc>
      </w:tr>
      <w:tr w:rsidR="00A363C4" w:rsidRPr="00A363C4" w14:paraId="1D05D75B" w14:textId="77777777" w:rsidTr="001B4BE1">
        <w:trPr>
          <w:trHeight w:val="225"/>
        </w:trPr>
        <w:tc>
          <w:tcPr>
            <w:tcW w:w="3174" w:type="dxa"/>
            <w:gridSpan w:val="4"/>
          </w:tcPr>
          <w:p w14:paraId="36D7AE7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38</w:t>
            </w:r>
          </w:p>
        </w:tc>
        <w:tc>
          <w:tcPr>
            <w:tcW w:w="5961" w:type="dxa"/>
          </w:tcPr>
          <w:p w14:paraId="0B4CD14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GOSPODARSKA DOGAĐANJA, PROMIDŽBA I MARKETING, TEHNOLOŠKI RAZVOJ, INTELEKTUALNO VLASNIŠTVO, STANDARDI I TEHNIČKI NORMATIVI</w:t>
            </w:r>
          </w:p>
        </w:tc>
      </w:tr>
      <w:tr w:rsidR="00A363C4" w:rsidRPr="00A363C4" w14:paraId="4FA776FA" w14:textId="77777777" w:rsidTr="001B4BE1">
        <w:trPr>
          <w:trHeight w:val="225"/>
        </w:trPr>
        <w:tc>
          <w:tcPr>
            <w:tcW w:w="3174" w:type="dxa"/>
            <w:gridSpan w:val="4"/>
          </w:tcPr>
          <w:p w14:paraId="04237EE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380</w:t>
            </w:r>
          </w:p>
        </w:tc>
        <w:tc>
          <w:tcPr>
            <w:tcW w:w="5961" w:type="dxa"/>
          </w:tcPr>
          <w:p w14:paraId="60C70F6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GOSPODARSKA DOGAĐANJA</w:t>
            </w:r>
          </w:p>
        </w:tc>
      </w:tr>
      <w:tr w:rsidR="00A363C4" w:rsidRPr="00A363C4" w14:paraId="1C230A1F" w14:textId="77777777" w:rsidTr="001B4BE1">
        <w:trPr>
          <w:trHeight w:val="225"/>
        </w:trPr>
        <w:tc>
          <w:tcPr>
            <w:tcW w:w="1494" w:type="dxa"/>
            <w:gridSpan w:val="2"/>
          </w:tcPr>
          <w:p w14:paraId="668C3F5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380-01</w:t>
            </w:r>
          </w:p>
        </w:tc>
        <w:tc>
          <w:tcPr>
            <w:tcW w:w="1680" w:type="dxa"/>
            <w:gridSpan w:val="2"/>
          </w:tcPr>
          <w:p w14:paraId="2D67DE3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4C5323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Gospodarska događanja (općenito)</w:t>
            </w:r>
          </w:p>
        </w:tc>
      </w:tr>
      <w:tr w:rsidR="00A363C4" w:rsidRPr="00A363C4" w14:paraId="364D4932" w14:textId="77777777" w:rsidTr="001B4BE1">
        <w:trPr>
          <w:trHeight w:val="225"/>
        </w:trPr>
        <w:tc>
          <w:tcPr>
            <w:tcW w:w="3174" w:type="dxa"/>
            <w:gridSpan w:val="4"/>
          </w:tcPr>
          <w:p w14:paraId="074800F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381</w:t>
            </w:r>
          </w:p>
        </w:tc>
        <w:tc>
          <w:tcPr>
            <w:tcW w:w="5961" w:type="dxa"/>
          </w:tcPr>
          <w:p w14:paraId="70598B9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PROMIDŽBA I MARKETING</w:t>
            </w:r>
          </w:p>
        </w:tc>
      </w:tr>
      <w:tr w:rsidR="00A363C4" w:rsidRPr="00A363C4" w14:paraId="257F6186" w14:textId="77777777" w:rsidTr="001B4BE1">
        <w:trPr>
          <w:trHeight w:val="225"/>
        </w:trPr>
        <w:tc>
          <w:tcPr>
            <w:tcW w:w="1494" w:type="dxa"/>
            <w:gridSpan w:val="2"/>
          </w:tcPr>
          <w:p w14:paraId="4DFDCA1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381-01</w:t>
            </w:r>
          </w:p>
        </w:tc>
        <w:tc>
          <w:tcPr>
            <w:tcW w:w="1680" w:type="dxa"/>
            <w:gridSpan w:val="2"/>
          </w:tcPr>
          <w:p w14:paraId="1C3FE1A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9BF933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Poslovi vezani uz promidžbu i marketing</w:t>
            </w:r>
          </w:p>
        </w:tc>
      </w:tr>
      <w:tr w:rsidR="00A363C4" w:rsidRPr="00A363C4" w14:paraId="0246466D" w14:textId="77777777" w:rsidTr="001B4BE1">
        <w:trPr>
          <w:trHeight w:val="225"/>
        </w:trPr>
        <w:tc>
          <w:tcPr>
            <w:tcW w:w="3174" w:type="dxa"/>
            <w:gridSpan w:val="4"/>
          </w:tcPr>
          <w:p w14:paraId="22CD228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39</w:t>
            </w:r>
          </w:p>
        </w:tc>
        <w:tc>
          <w:tcPr>
            <w:tcW w:w="5961" w:type="dxa"/>
          </w:tcPr>
          <w:p w14:paraId="32B26E8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ENERGETIKA</w:t>
            </w:r>
          </w:p>
        </w:tc>
      </w:tr>
      <w:tr w:rsidR="00A363C4" w:rsidRPr="00A363C4" w14:paraId="2AB9A55E" w14:textId="77777777" w:rsidTr="001B4BE1">
        <w:trPr>
          <w:trHeight w:val="225"/>
        </w:trPr>
        <w:tc>
          <w:tcPr>
            <w:tcW w:w="3174" w:type="dxa"/>
            <w:gridSpan w:val="4"/>
          </w:tcPr>
          <w:p w14:paraId="5D0864D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391</w:t>
            </w:r>
          </w:p>
        </w:tc>
        <w:tc>
          <w:tcPr>
            <w:tcW w:w="5961" w:type="dxa"/>
          </w:tcPr>
          <w:p w14:paraId="2612650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STRATEGIJA ENERGETSKOG RAZVITKA</w:t>
            </w:r>
          </w:p>
        </w:tc>
      </w:tr>
      <w:tr w:rsidR="00A363C4" w:rsidRPr="00A363C4" w14:paraId="4174F9DA" w14:textId="77777777" w:rsidTr="001B4BE1">
        <w:trPr>
          <w:trHeight w:val="225"/>
        </w:trPr>
        <w:tc>
          <w:tcPr>
            <w:tcW w:w="1494" w:type="dxa"/>
            <w:gridSpan w:val="2"/>
          </w:tcPr>
          <w:p w14:paraId="2F09BDF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391-01</w:t>
            </w:r>
          </w:p>
        </w:tc>
        <w:tc>
          <w:tcPr>
            <w:tcW w:w="1680" w:type="dxa"/>
            <w:gridSpan w:val="2"/>
          </w:tcPr>
          <w:p w14:paraId="23CAB7F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300D19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Elektroprivreda (općenito)</w:t>
            </w:r>
          </w:p>
        </w:tc>
      </w:tr>
      <w:tr w:rsidR="00A363C4" w:rsidRPr="00A363C4" w14:paraId="432E08D2" w14:textId="77777777" w:rsidTr="001B4BE1">
        <w:trPr>
          <w:trHeight w:val="225"/>
        </w:trPr>
        <w:tc>
          <w:tcPr>
            <w:tcW w:w="3174" w:type="dxa"/>
            <w:gridSpan w:val="4"/>
          </w:tcPr>
          <w:p w14:paraId="3FA1E6E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392</w:t>
            </w:r>
          </w:p>
        </w:tc>
        <w:tc>
          <w:tcPr>
            <w:tcW w:w="5961" w:type="dxa"/>
          </w:tcPr>
          <w:p w14:paraId="4124FDE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ISTRAŽIVANJE I EKSPLOATACIJA U PODRUČJU NAFTNOG RUDARSTVA I GEOTERMALNE VODE ZA ENERGETSKE SVRHE</w:t>
            </w:r>
          </w:p>
        </w:tc>
      </w:tr>
      <w:tr w:rsidR="00A363C4" w:rsidRPr="00A363C4" w14:paraId="76CD5BBC" w14:textId="77777777" w:rsidTr="001B4BE1">
        <w:trPr>
          <w:trHeight w:val="225"/>
        </w:trPr>
        <w:tc>
          <w:tcPr>
            <w:tcW w:w="1494" w:type="dxa"/>
            <w:gridSpan w:val="2"/>
          </w:tcPr>
          <w:p w14:paraId="5815421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392-01</w:t>
            </w:r>
          </w:p>
        </w:tc>
        <w:tc>
          <w:tcPr>
            <w:tcW w:w="1680" w:type="dxa"/>
            <w:gridSpan w:val="2"/>
          </w:tcPr>
          <w:p w14:paraId="429487F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730663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Općenito</w:t>
            </w:r>
          </w:p>
        </w:tc>
      </w:tr>
      <w:tr w:rsidR="00A363C4" w:rsidRPr="00A363C4" w14:paraId="7ADFF5B5" w14:textId="77777777" w:rsidTr="001B4BE1">
        <w:trPr>
          <w:trHeight w:val="225"/>
        </w:trPr>
        <w:tc>
          <w:tcPr>
            <w:tcW w:w="3174" w:type="dxa"/>
            <w:gridSpan w:val="4"/>
          </w:tcPr>
          <w:p w14:paraId="3F4537C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lastRenderedPageBreak/>
              <w:t>4</w:t>
            </w:r>
          </w:p>
        </w:tc>
        <w:tc>
          <w:tcPr>
            <w:tcW w:w="5961" w:type="dxa"/>
          </w:tcPr>
          <w:p w14:paraId="5D78B5B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FINANCIJE</w:t>
            </w:r>
          </w:p>
        </w:tc>
      </w:tr>
      <w:tr w:rsidR="00A363C4" w:rsidRPr="00A363C4" w14:paraId="1BD0B080" w14:textId="77777777" w:rsidTr="001B4BE1">
        <w:trPr>
          <w:trHeight w:val="255"/>
        </w:trPr>
        <w:tc>
          <w:tcPr>
            <w:tcW w:w="3174" w:type="dxa"/>
            <w:gridSpan w:val="4"/>
          </w:tcPr>
          <w:p w14:paraId="7CE224D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40</w:t>
            </w:r>
          </w:p>
        </w:tc>
        <w:tc>
          <w:tcPr>
            <w:tcW w:w="5961" w:type="dxa"/>
          </w:tcPr>
          <w:p w14:paraId="0AACA20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FINANCIJE (OPĆENITO)</w:t>
            </w:r>
          </w:p>
        </w:tc>
      </w:tr>
      <w:tr w:rsidR="00A363C4" w:rsidRPr="00A363C4" w14:paraId="65212287" w14:textId="77777777" w:rsidTr="001B4BE1">
        <w:trPr>
          <w:trHeight w:val="225"/>
        </w:trPr>
        <w:tc>
          <w:tcPr>
            <w:tcW w:w="3174" w:type="dxa"/>
            <w:gridSpan w:val="4"/>
          </w:tcPr>
          <w:p w14:paraId="300FDCB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400</w:t>
            </w:r>
          </w:p>
        </w:tc>
        <w:tc>
          <w:tcPr>
            <w:tcW w:w="5961" w:type="dxa"/>
          </w:tcPr>
          <w:p w14:paraId="6B9242F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FINANCIJSKO PLANSKI DOKUMENTI</w:t>
            </w:r>
          </w:p>
        </w:tc>
      </w:tr>
      <w:tr w:rsidR="00A363C4" w:rsidRPr="00A363C4" w14:paraId="4772FFBF" w14:textId="77777777" w:rsidTr="001B4BE1">
        <w:trPr>
          <w:trHeight w:val="203"/>
        </w:trPr>
        <w:tc>
          <w:tcPr>
            <w:tcW w:w="1494" w:type="dxa"/>
            <w:gridSpan w:val="2"/>
          </w:tcPr>
          <w:p w14:paraId="4336727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400-01</w:t>
            </w:r>
          </w:p>
        </w:tc>
        <w:tc>
          <w:tcPr>
            <w:tcW w:w="1680" w:type="dxa"/>
            <w:gridSpan w:val="2"/>
          </w:tcPr>
          <w:p w14:paraId="1AD29F9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D40511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Proračun</w:t>
            </w:r>
          </w:p>
        </w:tc>
      </w:tr>
      <w:tr w:rsidR="00A363C4" w:rsidRPr="00A363C4" w14:paraId="5F8F7041" w14:textId="77777777" w:rsidTr="001B4BE1">
        <w:trPr>
          <w:trHeight w:val="203"/>
        </w:trPr>
        <w:tc>
          <w:tcPr>
            <w:tcW w:w="1494" w:type="dxa"/>
            <w:gridSpan w:val="2"/>
          </w:tcPr>
          <w:p w14:paraId="21CA24E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400-02</w:t>
            </w:r>
          </w:p>
        </w:tc>
        <w:tc>
          <w:tcPr>
            <w:tcW w:w="1680" w:type="dxa"/>
            <w:gridSpan w:val="2"/>
          </w:tcPr>
          <w:p w14:paraId="62F71FB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D8983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Financijski planovi</w:t>
            </w:r>
          </w:p>
        </w:tc>
      </w:tr>
      <w:tr w:rsidR="00A363C4" w:rsidRPr="00A363C4" w14:paraId="6854BF3E" w14:textId="77777777" w:rsidTr="001B4BE1">
        <w:trPr>
          <w:trHeight w:val="203"/>
        </w:trPr>
        <w:tc>
          <w:tcPr>
            <w:tcW w:w="1494" w:type="dxa"/>
            <w:gridSpan w:val="2"/>
          </w:tcPr>
          <w:p w14:paraId="1CD246D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400-03</w:t>
            </w:r>
          </w:p>
        </w:tc>
        <w:tc>
          <w:tcPr>
            <w:tcW w:w="1680" w:type="dxa"/>
            <w:gridSpan w:val="2"/>
          </w:tcPr>
          <w:p w14:paraId="49F4FFD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707FBD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Periodični obračun</w:t>
            </w:r>
          </w:p>
        </w:tc>
      </w:tr>
      <w:tr w:rsidR="00A363C4" w:rsidRPr="00A363C4" w14:paraId="10BF6E8A" w14:textId="77777777" w:rsidTr="001B4BE1">
        <w:trPr>
          <w:trHeight w:val="203"/>
        </w:trPr>
        <w:tc>
          <w:tcPr>
            <w:tcW w:w="1494" w:type="dxa"/>
            <w:gridSpan w:val="2"/>
          </w:tcPr>
          <w:p w14:paraId="1639957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400-04</w:t>
            </w:r>
          </w:p>
        </w:tc>
        <w:tc>
          <w:tcPr>
            <w:tcW w:w="1680" w:type="dxa"/>
            <w:gridSpan w:val="2"/>
          </w:tcPr>
          <w:p w14:paraId="3A27342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D08415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Financijski izvještaj</w:t>
            </w:r>
          </w:p>
        </w:tc>
      </w:tr>
      <w:tr w:rsidR="00A363C4" w:rsidRPr="00A363C4" w14:paraId="2070F8A8" w14:textId="77777777" w:rsidTr="001B4BE1">
        <w:trPr>
          <w:trHeight w:val="270"/>
        </w:trPr>
        <w:tc>
          <w:tcPr>
            <w:tcW w:w="1494" w:type="dxa"/>
            <w:gridSpan w:val="2"/>
          </w:tcPr>
          <w:p w14:paraId="1B0065F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400-05</w:t>
            </w:r>
          </w:p>
        </w:tc>
        <w:tc>
          <w:tcPr>
            <w:tcW w:w="1680" w:type="dxa"/>
            <w:gridSpan w:val="2"/>
          </w:tcPr>
          <w:p w14:paraId="7955B48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7FAED5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Planovi nabave</w:t>
            </w:r>
          </w:p>
        </w:tc>
      </w:tr>
      <w:tr w:rsidR="00A363C4" w:rsidRPr="00A363C4" w14:paraId="3CF2C457" w14:textId="77777777" w:rsidTr="001B4BE1">
        <w:trPr>
          <w:trHeight w:val="203"/>
        </w:trPr>
        <w:tc>
          <w:tcPr>
            <w:tcW w:w="3174" w:type="dxa"/>
            <w:gridSpan w:val="4"/>
          </w:tcPr>
          <w:p w14:paraId="28FFFFC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401</w:t>
            </w:r>
          </w:p>
        </w:tc>
        <w:tc>
          <w:tcPr>
            <w:tcW w:w="5961" w:type="dxa"/>
          </w:tcPr>
          <w:p w14:paraId="0004385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KNJIGOVODSTVENO–RAČUNOVODSTVENO POSLOVANJE</w:t>
            </w:r>
          </w:p>
        </w:tc>
      </w:tr>
      <w:tr w:rsidR="00A363C4" w:rsidRPr="00A363C4" w14:paraId="2E0541B3" w14:textId="77777777" w:rsidTr="001B4BE1">
        <w:trPr>
          <w:trHeight w:val="203"/>
        </w:trPr>
        <w:tc>
          <w:tcPr>
            <w:tcW w:w="1494" w:type="dxa"/>
            <w:gridSpan w:val="2"/>
          </w:tcPr>
          <w:p w14:paraId="486309C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401-01</w:t>
            </w:r>
          </w:p>
        </w:tc>
        <w:tc>
          <w:tcPr>
            <w:tcW w:w="1680" w:type="dxa"/>
            <w:gridSpan w:val="2"/>
          </w:tcPr>
          <w:p w14:paraId="1A7C277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8039F5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Knjigovodstveno -računovodstveno poslovanje (općenito)</w:t>
            </w:r>
          </w:p>
        </w:tc>
      </w:tr>
      <w:tr w:rsidR="00A363C4" w:rsidRPr="00A363C4" w14:paraId="6E273453" w14:textId="77777777" w:rsidTr="001B4BE1">
        <w:trPr>
          <w:trHeight w:val="203"/>
        </w:trPr>
        <w:tc>
          <w:tcPr>
            <w:tcW w:w="1494" w:type="dxa"/>
            <w:gridSpan w:val="2"/>
          </w:tcPr>
          <w:p w14:paraId="1AB6292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401-02</w:t>
            </w:r>
          </w:p>
        </w:tc>
        <w:tc>
          <w:tcPr>
            <w:tcW w:w="1680" w:type="dxa"/>
            <w:gridSpan w:val="2"/>
          </w:tcPr>
          <w:p w14:paraId="595473D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7ECAFF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Računi </w:t>
            </w:r>
          </w:p>
        </w:tc>
      </w:tr>
      <w:tr w:rsidR="00A363C4" w:rsidRPr="00A363C4" w14:paraId="037D42F4" w14:textId="77777777" w:rsidTr="001B4BE1">
        <w:trPr>
          <w:trHeight w:val="203"/>
        </w:trPr>
        <w:tc>
          <w:tcPr>
            <w:tcW w:w="1494" w:type="dxa"/>
            <w:gridSpan w:val="2"/>
          </w:tcPr>
          <w:p w14:paraId="710F4AB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401-03</w:t>
            </w:r>
          </w:p>
        </w:tc>
        <w:tc>
          <w:tcPr>
            <w:tcW w:w="1680" w:type="dxa"/>
            <w:gridSpan w:val="2"/>
          </w:tcPr>
          <w:p w14:paraId="72B1299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1945B3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Predračuni (ponude, narudžbenice)</w:t>
            </w:r>
          </w:p>
        </w:tc>
      </w:tr>
      <w:tr w:rsidR="00A363C4" w:rsidRPr="00A363C4" w14:paraId="17680EAB" w14:textId="77777777" w:rsidTr="001B4BE1">
        <w:trPr>
          <w:trHeight w:val="203"/>
        </w:trPr>
        <w:tc>
          <w:tcPr>
            <w:tcW w:w="3174" w:type="dxa"/>
            <w:gridSpan w:val="4"/>
          </w:tcPr>
          <w:p w14:paraId="777E2D8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402</w:t>
            </w:r>
          </w:p>
        </w:tc>
        <w:tc>
          <w:tcPr>
            <w:tcW w:w="5961" w:type="dxa"/>
          </w:tcPr>
          <w:p w14:paraId="3EA6932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FINANCIRANJE</w:t>
            </w:r>
          </w:p>
        </w:tc>
      </w:tr>
      <w:tr w:rsidR="00A363C4" w:rsidRPr="00A363C4" w14:paraId="5CEC6E68" w14:textId="77777777" w:rsidTr="001B4BE1">
        <w:trPr>
          <w:trHeight w:val="203"/>
        </w:trPr>
        <w:tc>
          <w:tcPr>
            <w:tcW w:w="1494" w:type="dxa"/>
            <w:gridSpan w:val="2"/>
          </w:tcPr>
          <w:p w14:paraId="0E07854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402-01</w:t>
            </w:r>
          </w:p>
        </w:tc>
        <w:tc>
          <w:tcPr>
            <w:tcW w:w="1680" w:type="dxa"/>
            <w:gridSpan w:val="2"/>
          </w:tcPr>
          <w:p w14:paraId="518F948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C420CA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Financiranje (općenito)</w:t>
            </w:r>
          </w:p>
        </w:tc>
      </w:tr>
      <w:tr w:rsidR="00A363C4" w:rsidRPr="00A363C4" w14:paraId="493D2E74" w14:textId="77777777" w:rsidTr="001B4BE1">
        <w:trPr>
          <w:trHeight w:val="465"/>
        </w:trPr>
        <w:tc>
          <w:tcPr>
            <w:tcW w:w="1494" w:type="dxa"/>
            <w:gridSpan w:val="2"/>
          </w:tcPr>
          <w:p w14:paraId="755482C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402-02</w:t>
            </w:r>
          </w:p>
        </w:tc>
        <w:tc>
          <w:tcPr>
            <w:tcW w:w="1680" w:type="dxa"/>
            <w:gridSpan w:val="2"/>
          </w:tcPr>
          <w:p w14:paraId="4629842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1BEA14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Financiranje javnih potreba </w:t>
            </w:r>
          </w:p>
        </w:tc>
      </w:tr>
      <w:tr w:rsidR="00A363C4" w:rsidRPr="00A363C4" w14:paraId="22F09A85" w14:textId="77777777" w:rsidTr="001B4BE1">
        <w:trPr>
          <w:trHeight w:val="210"/>
        </w:trPr>
        <w:tc>
          <w:tcPr>
            <w:tcW w:w="1494" w:type="dxa"/>
            <w:gridSpan w:val="2"/>
          </w:tcPr>
          <w:p w14:paraId="4B2BEAF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402-03</w:t>
            </w:r>
          </w:p>
        </w:tc>
        <w:tc>
          <w:tcPr>
            <w:tcW w:w="1680" w:type="dxa"/>
            <w:gridSpan w:val="2"/>
          </w:tcPr>
          <w:p w14:paraId="6EE0C80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065F83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Refundacije i povrati</w:t>
            </w:r>
          </w:p>
        </w:tc>
      </w:tr>
      <w:tr w:rsidR="00A363C4" w:rsidRPr="00A363C4" w14:paraId="3B96D498" w14:textId="77777777" w:rsidTr="001B4BE1">
        <w:trPr>
          <w:trHeight w:val="210"/>
        </w:trPr>
        <w:tc>
          <w:tcPr>
            <w:tcW w:w="1494" w:type="dxa"/>
            <w:gridSpan w:val="2"/>
          </w:tcPr>
          <w:p w14:paraId="0364A4C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402-04</w:t>
            </w:r>
          </w:p>
        </w:tc>
        <w:tc>
          <w:tcPr>
            <w:tcW w:w="1680" w:type="dxa"/>
            <w:gridSpan w:val="2"/>
          </w:tcPr>
          <w:p w14:paraId="4713271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4CE5B7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Sufinanciranje</w:t>
            </w:r>
          </w:p>
        </w:tc>
      </w:tr>
      <w:tr w:rsidR="00A363C4" w:rsidRPr="00A363C4" w14:paraId="2232479B" w14:textId="77777777" w:rsidTr="001B4BE1">
        <w:trPr>
          <w:trHeight w:val="210"/>
        </w:trPr>
        <w:tc>
          <w:tcPr>
            <w:tcW w:w="1494" w:type="dxa"/>
            <w:gridSpan w:val="2"/>
          </w:tcPr>
          <w:p w14:paraId="24669D3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402-05</w:t>
            </w:r>
          </w:p>
        </w:tc>
        <w:tc>
          <w:tcPr>
            <w:tcW w:w="1680" w:type="dxa"/>
            <w:gridSpan w:val="2"/>
          </w:tcPr>
          <w:p w14:paraId="0FA92FB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897CA2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Financiranje iz proračuna temeljem natječaja</w:t>
            </w:r>
          </w:p>
        </w:tc>
      </w:tr>
      <w:tr w:rsidR="00A363C4" w:rsidRPr="00A363C4" w14:paraId="28604B95" w14:textId="77777777" w:rsidTr="001B4BE1">
        <w:trPr>
          <w:trHeight w:val="210"/>
        </w:trPr>
        <w:tc>
          <w:tcPr>
            <w:tcW w:w="1494" w:type="dxa"/>
            <w:gridSpan w:val="2"/>
          </w:tcPr>
          <w:p w14:paraId="7DF1C33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402-05</w:t>
            </w:r>
          </w:p>
        </w:tc>
        <w:tc>
          <w:tcPr>
            <w:tcW w:w="1680" w:type="dxa"/>
            <w:gridSpan w:val="2"/>
          </w:tcPr>
          <w:p w14:paraId="3EDA56B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593D869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Financiranje iz proračuna temeljem zamolbi</w:t>
            </w:r>
          </w:p>
        </w:tc>
      </w:tr>
      <w:tr w:rsidR="00A363C4" w:rsidRPr="00A363C4" w14:paraId="6633842F" w14:textId="77777777" w:rsidTr="001B4BE1">
        <w:trPr>
          <w:trHeight w:val="210"/>
        </w:trPr>
        <w:tc>
          <w:tcPr>
            <w:tcW w:w="1494" w:type="dxa"/>
            <w:gridSpan w:val="2"/>
          </w:tcPr>
          <w:p w14:paraId="114063F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402-06</w:t>
            </w:r>
          </w:p>
        </w:tc>
        <w:tc>
          <w:tcPr>
            <w:tcW w:w="1680" w:type="dxa"/>
            <w:gridSpan w:val="2"/>
          </w:tcPr>
          <w:p w14:paraId="6E48474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5E390B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Fondovi</w:t>
            </w:r>
          </w:p>
        </w:tc>
      </w:tr>
      <w:tr w:rsidR="00A363C4" w:rsidRPr="00A363C4" w14:paraId="31216E59" w14:textId="77777777" w:rsidTr="001B4BE1">
        <w:trPr>
          <w:trHeight w:val="183"/>
        </w:trPr>
        <w:tc>
          <w:tcPr>
            <w:tcW w:w="1494" w:type="dxa"/>
            <w:gridSpan w:val="2"/>
          </w:tcPr>
          <w:p w14:paraId="6162F8C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402-07</w:t>
            </w:r>
          </w:p>
        </w:tc>
        <w:tc>
          <w:tcPr>
            <w:tcW w:w="1680" w:type="dxa"/>
            <w:gridSpan w:val="2"/>
          </w:tcPr>
          <w:p w14:paraId="2CEE03B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2116A2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Ostalo </w:t>
            </w:r>
          </w:p>
        </w:tc>
      </w:tr>
      <w:tr w:rsidR="00A363C4" w:rsidRPr="00A363C4" w14:paraId="7DBD58BD" w14:textId="77777777" w:rsidTr="001B4BE1">
        <w:trPr>
          <w:trHeight w:val="203"/>
        </w:trPr>
        <w:tc>
          <w:tcPr>
            <w:tcW w:w="3174" w:type="dxa"/>
            <w:gridSpan w:val="4"/>
          </w:tcPr>
          <w:p w14:paraId="6A93178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403</w:t>
            </w:r>
          </w:p>
        </w:tc>
        <w:tc>
          <w:tcPr>
            <w:tcW w:w="5961" w:type="dxa"/>
          </w:tcPr>
          <w:p w14:paraId="27FBB0E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KREDITIRANJE</w:t>
            </w:r>
          </w:p>
        </w:tc>
      </w:tr>
      <w:tr w:rsidR="00A363C4" w:rsidRPr="00A363C4" w14:paraId="35898E51" w14:textId="77777777" w:rsidTr="001B4BE1">
        <w:trPr>
          <w:trHeight w:val="203"/>
        </w:trPr>
        <w:tc>
          <w:tcPr>
            <w:tcW w:w="1494" w:type="dxa"/>
            <w:gridSpan w:val="2"/>
          </w:tcPr>
          <w:p w14:paraId="640242E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403-01</w:t>
            </w:r>
          </w:p>
        </w:tc>
        <w:tc>
          <w:tcPr>
            <w:tcW w:w="1680" w:type="dxa"/>
            <w:gridSpan w:val="2"/>
          </w:tcPr>
          <w:p w14:paraId="45CE1FB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FA484D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Kreditiranje (općenito)</w:t>
            </w:r>
          </w:p>
        </w:tc>
      </w:tr>
      <w:tr w:rsidR="00A363C4" w:rsidRPr="00A363C4" w14:paraId="1F7F9A70" w14:textId="77777777" w:rsidTr="001B4BE1">
        <w:trPr>
          <w:trHeight w:val="203"/>
        </w:trPr>
        <w:tc>
          <w:tcPr>
            <w:tcW w:w="3174" w:type="dxa"/>
            <w:gridSpan w:val="4"/>
          </w:tcPr>
          <w:p w14:paraId="79257B3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404</w:t>
            </w:r>
          </w:p>
        </w:tc>
        <w:tc>
          <w:tcPr>
            <w:tcW w:w="5961" w:type="dxa"/>
          </w:tcPr>
          <w:p w14:paraId="2DF4B2E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INVESTICIJE</w:t>
            </w:r>
          </w:p>
        </w:tc>
      </w:tr>
      <w:tr w:rsidR="00A363C4" w:rsidRPr="00A363C4" w14:paraId="6C186F8B" w14:textId="77777777" w:rsidTr="001B4BE1">
        <w:trPr>
          <w:trHeight w:val="203"/>
        </w:trPr>
        <w:tc>
          <w:tcPr>
            <w:tcW w:w="1494" w:type="dxa"/>
            <w:gridSpan w:val="2"/>
          </w:tcPr>
          <w:p w14:paraId="7D548A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404-01</w:t>
            </w:r>
          </w:p>
        </w:tc>
        <w:tc>
          <w:tcPr>
            <w:tcW w:w="1680" w:type="dxa"/>
            <w:gridSpan w:val="2"/>
          </w:tcPr>
          <w:p w14:paraId="2F5A41A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495A64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Investicije (općenito)</w:t>
            </w:r>
          </w:p>
        </w:tc>
      </w:tr>
      <w:tr w:rsidR="00A363C4" w:rsidRPr="00A363C4" w14:paraId="6BDD40DA" w14:textId="77777777" w:rsidTr="001B4BE1">
        <w:trPr>
          <w:trHeight w:val="203"/>
        </w:trPr>
        <w:tc>
          <w:tcPr>
            <w:tcW w:w="1494" w:type="dxa"/>
            <w:gridSpan w:val="2"/>
          </w:tcPr>
          <w:p w14:paraId="007C167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404-02</w:t>
            </w:r>
          </w:p>
        </w:tc>
        <w:tc>
          <w:tcPr>
            <w:tcW w:w="1680" w:type="dxa"/>
            <w:gridSpan w:val="2"/>
          </w:tcPr>
          <w:p w14:paraId="3376AD8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AEB9C6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Gospodarske investicije</w:t>
            </w:r>
          </w:p>
        </w:tc>
      </w:tr>
      <w:tr w:rsidR="00A363C4" w:rsidRPr="00A363C4" w14:paraId="70891543" w14:textId="77777777" w:rsidTr="001B4BE1">
        <w:trPr>
          <w:trHeight w:val="203"/>
        </w:trPr>
        <w:tc>
          <w:tcPr>
            <w:tcW w:w="1494" w:type="dxa"/>
            <w:gridSpan w:val="2"/>
          </w:tcPr>
          <w:p w14:paraId="220DCA6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404-03</w:t>
            </w:r>
          </w:p>
        </w:tc>
        <w:tc>
          <w:tcPr>
            <w:tcW w:w="1680" w:type="dxa"/>
            <w:gridSpan w:val="2"/>
          </w:tcPr>
          <w:p w14:paraId="061BB2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FA38DF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Investicijsko održavanje</w:t>
            </w:r>
          </w:p>
        </w:tc>
      </w:tr>
      <w:tr w:rsidR="00A363C4" w:rsidRPr="00A363C4" w14:paraId="0D752DEB" w14:textId="77777777" w:rsidTr="001B4BE1">
        <w:trPr>
          <w:trHeight w:val="255"/>
        </w:trPr>
        <w:tc>
          <w:tcPr>
            <w:tcW w:w="3174" w:type="dxa"/>
            <w:gridSpan w:val="4"/>
          </w:tcPr>
          <w:p w14:paraId="5601ACE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406</w:t>
            </w:r>
          </w:p>
        </w:tc>
        <w:tc>
          <w:tcPr>
            <w:tcW w:w="5961" w:type="dxa"/>
          </w:tcPr>
          <w:p w14:paraId="195282E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UPRAVLJANJE IMOVINOM I NABAVLJANJE IMOVINE</w:t>
            </w:r>
          </w:p>
        </w:tc>
      </w:tr>
      <w:tr w:rsidR="00A363C4" w:rsidRPr="00A363C4" w14:paraId="40707E82" w14:textId="77777777" w:rsidTr="001B4BE1">
        <w:trPr>
          <w:trHeight w:val="255"/>
        </w:trPr>
        <w:tc>
          <w:tcPr>
            <w:tcW w:w="1494" w:type="dxa"/>
            <w:gridSpan w:val="2"/>
          </w:tcPr>
          <w:p w14:paraId="636F3AD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406-01</w:t>
            </w:r>
          </w:p>
        </w:tc>
        <w:tc>
          <w:tcPr>
            <w:tcW w:w="1680" w:type="dxa"/>
            <w:gridSpan w:val="2"/>
          </w:tcPr>
          <w:p w14:paraId="3D31BD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82D646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Upravljanje imovinom i nabavljanje imovine (općenito)</w:t>
            </w:r>
          </w:p>
        </w:tc>
      </w:tr>
      <w:tr w:rsidR="00A363C4" w:rsidRPr="00A363C4" w14:paraId="5627A66F" w14:textId="77777777" w:rsidTr="001B4BE1">
        <w:trPr>
          <w:trHeight w:val="225"/>
        </w:trPr>
        <w:tc>
          <w:tcPr>
            <w:tcW w:w="1494" w:type="dxa"/>
            <w:gridSpan w:val="2"/>
          </w:tcPr>
          <w:p w14:paraId="36B20D9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406-02</w:t>
            </w:r>
          </w:p>
        </w:tc>
        <w:tc>
          <w:tcPr>
            <w:tcW w:w="1680" w:type="dxa"/>
            <w:gridSpan w:val="2"/>
          </w:tcPr>
          <w:p w14:paraId="67BFC42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2D3E5E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Sitni inventar</w:t>
            </w:r>
          </w:p>
        </w:tc>
      </w:tr>
      <w:tr w:rsidR="00A363C4" w:rsidRPr="00A363C4" w14:paraId="47610EA4" w14:textId="77777777" w:rsidTr="001B4BE1">
        <w:trPr>
          <w:trHeight w:val="225"/>
        </w:trPr>
        <w:tc>
          <w:tcPr>
            <w:tcW w:w="1494" w:type="dxa"/>
            <w:gridSpan w:val="2"/>
          </w:tcPr>
          <w:p w14:paraId="4A28D02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406-03</w:t>
            </w:r>
          </w:p>
        </w:tc>
        <w:tc>
          <w:tcPr>
            <w:tcW w:w="1680" w:type="dxa"/>
            <w:gridSpan w:val="2"/>
          </w:tcPr>
          <w:p w14:paraId="1AC6749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A73611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Osnovna sredstva</w:t>
            </w:r>
          </w:p>
        </w:tc>
      </w:tr>
      <w:tr w:rsidR="00A363C4" w:rsidRPr="00A363C4" w14:paraId="49978271" w14:textId="77777777" w:rsidTr="001B4BE1">
        <w:trPr>
          <w:trHeight w:val="225"/>
        </w:trPr>
        <w:tc>
          <w:tcPr>
            <w:tcW w:w="1494" w:type="dxa"/>
            <w:gridSpan w:val="2"/>
          </w:tcPr>
          <w:p w14:paraId="717B8E8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406-04</w:t>
            </w:r>
          </w:p>
        </w:tc>
        <w:tc>
          <w:tcPr>
            <w:tcW w:w="1680" w:type="dxa"/>
            <w:gridSpan w:val="2"/>
          </w:tcPr>
          <w:p w14:paraId="2C16DE6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45EF2D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Javna nabava (općenito)</w:t>
            </w:r>
          </w:p>
        </w:tc>
      </w:tr>
      <w:tr w:rsidR="00A363C4" w:rsidRPr="00A363C4" w14:paraId="14FC789F" w14:textId="77777777" w:rsidTr="001B4BE1">
        <w:trPr>
          <w:trHeight w:val="225"/>
        </w:trPr>
        <w:tc>
          <w:tcPr>
            <w:tcW w:w="1494" w:type="dxa"/>
            <w:gridSpan w:val="2"/>
          </w:tcPr>
          <w:p w14:paraId="5473FC7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406-04</w:t>
            </w:r>
          </w:p>
        </w:tc>
        <w:tc>
          <w:tcPr>
            <w:tcW w:w="1680" w:type="dxa"/>
            <w:gridSpan w:val="2"/>
          </w:tcPr>
          <w:p w14:paraId="00A881A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5B81934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Javna nabava (elektronički oglasnik javne nabave)</w:t>
            </w:r>
          </w:p>
        </w:tc>
      </w:tr>
      <w:tr w:rsidR="00A363C4" w:rsidRPr="00A363C4" w14:paraId="4BB09DBF" w14:textId="77777777" w:rsidTr="001B4BE1">
        <w:trPr>
          <w:trHeight w:val="225"/>
        </w:trPr>
        <w:tc>
          <w:tcPr>
            <w:tcW w:w="1494" w:type="dxa"/>
            <w:gridSpan w:val="2"/>
          </w:tcPr>
          <w:p w14:paraId="34AC189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406-04</w:t>
            </w:r>
          </w:p>
        </w:tc>
        <w:tc>
          <w:tcPr>
            <w:tcW w:w="1680" w:type="dxa"/>
            <w:gridSpan w:val="2"/>
          </w:tcPr>
          <w:p w14:paraId="4937645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w:t>
            </w:r>
          </w:p>
        </w:tc>
        <w:tc>
          <w:tcPr>
            <w:tcW w:w="5961" w:type="dxa"/>
          </w:tcPr>
          <w:p w14:paraId="6D114C7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Javna nabava (jednostavna i bagatelna)</w:t>
            </w:r>
          </w:p>
        </w:tc>
      </w:tr>
      <w:tr w:rsidR="00A363C4" w:rsidRPr="00A363C4" w14:paraId="180BC276" w14:textId="77777777" w:rsidTr="001B4BE1">
        <w:trPr>
          <w:trHeight w:val="225"/>
        </w:trPr>
        <w:tc>
          <w:tcPr>
            <w:tcW w:w="1494" w:type="dxa"/>
            <w:gridSpan w:val="2"/>
          </w:tcPr>
          <w:p w14:paraId="51A07A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406-05</w:t>
            </w:r>
          </w:p>
        </w:tc>
        <w:tc>
          <w:tcPr>
            <w:tcW w:w="1680" w:type="dxa"/>
            <w:gridSpan w:val="2"/>
          </w:tcPr>
          <w:p w14:paraId="149149A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4C4415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Inventure</w:t>
            </w:r>
          </w:p>
        </w:tc>
      </w:tr>
      <w:tr w:rsidR="00A363C4" w:rsidRPr="00A363C4" w14:paraId="292B35DB" w14:textId="77777777" w:rsidTr="001B4BE1">
        <w:trPr>
          <w:trHeight w:val="225"/>
        </w:trPr>
        <w:tc>
          <w:tcPr>
            <w:tcW w:w="1494" w:type="dxa"/>
            <w:gridSpan w:val="2"/>
          </w:tcPr>
          <w:p w14:paraId="162FD52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406-06</w:t>
            </w:r>
          </w:p>
        </w:tc>
        <w:tc>
          <w:tcPr>
            <w:tcW w:w="1680" w:type="dxa"/>
            <w:gridSpan w:val="2"/>
          </w:tcPr>
          <w:p w14:paraId="4410FA0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A55D07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Obvezni odnosi</w:t>
            </w:r>
          </w:p>
        </w:tc>
      </w:tr>
      <w:tr w:rsidR="00A363C4" w:rsidRPr="00A363C4" w14:paraId="0F014FC1" w14:textId="77777777" w:rsidTr="001B4BE1">
        <w:trPr>
          <w:trHeight w:val="225"/>
        </w:trPr>
        <w:tc>
          <w:tcPr>
            <w:tcW w:w="1494" w:type="dxa"/>
            <w:gridSpan w:val="2"/>
          </w:tcPr>
          <w:p w14:paraId="79BDD71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406-07</w:t>
            </w:r>
          </w:p>
        </w:tc>
        <w:tc>
          <w:tcPr>
            <w:tcW w:w="1680" w:type="dxa"/>
            <w:gridSpan w:val="2"/>
          </w:tcPr>
          <w:p w14:paraId="02F27B7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B76FE2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Ostalo </w:t>
            </w:r>
          </w:p>
        </w:tc>
      </w:tr>
      <w:tr w:rsidR="00A363C4" w:rsidRPr="00A363C4" w14:paraId="391D7D83" w14:textId="77777777" w:rsidTr="001B4BE1">
        <w:trPr>
          <w:trHeight w:val="225"/>
        </w:trPr>
        <w:tc>
          <w:tcPr>
            <w:tcW w:w="3174" w:type="dxa"/>
            <w:gridSpan w:val="4"/>
          </w:tcPr>
          <w:p w14:paraId="405D55F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41</w:t>
            </w:r>
          </w:p>
        </w:tc>
        <w:tc>
          <w:tcPr>
            <w:tcW w:w="5961" w:type="dxa"/>
          </w:tcPr>
          <w:p w14:paraId="57B796B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JAVNE FINANCIJE</w:t>
            </w:r>
          </w:p>
        </w:tc>
      </w:tr>
      <w:tr w:rsidR="00A363C4" w:rsidRPr="00A363C4" w14:paraId="30041197" w14:textId="77777777" w:rsidTr="001B4BE1">
        <w:trPr>
          <w:trHeight w:val="168"/>
        </w:trPr>
        <w:tc>
          <w:tcPr>
            <w:tcW w:w="3174" w:type="dxa"/>
            <w:gridSpan w:val="4"/>
          </w:tcPr>
          <w:p w14:paraId="3B64E9A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410</w:t>
            </w:r>
          </w:p>
        </w:tc>
        <w:tc>
          <w:tcPr>
            <w:tcW w:w="5961" w:type="dxa"/>
          </w:tcPr>
          <w:p w14:paraId="2965589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POREZI I TROŠARINE</w:t>
            </w:r>
          </w:p>
        </w:tc>
      </w:tr>
      <w:tr w:rsidR="00A363C4" w:rsidRPr="00A363C4" w14:paraId="6F1941CC" w14:textId="77777777" w:rsidTr="001B4BE1">
        <w:trPr>
          <w:trHeight w:val="225"/>
        </w:trPr>
        <w:tc>
          <w:tcPr>
            <w:tcW w:w="1494" w:type="dxa"/>
            <w:gridSpan w:val="2"/>
          </w:tcPr>
          <w:p w14:paraId="27238FF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410</w:t>
            </w:r>
          </w:p>
        </w:tc>
        <w:tc>
          <w:tcPr>
            <w:tcW w:w="1680" w:type="dxa"/>
            <w:gridSpan w:val="2"/>
          </w:tcPr>
          <w:p w14:paraId="1A55F25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E3E824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Porezi (općenito)</w:t>
            </w:r>
          </w:p>
        </w:tc>
      </w:tr>
      <w:tr w:rsidR="00A363C4" w:rsidRPr="00A363C4" w14:paraId="73A0616D" w14:textId="77777777" w:rsidTr="001B4BE1">
        <w:trPr>
          <w:trHeight w:val="225"/>
        </w:trPr>
        <w:tc>
          <w:tcPr>
            <w:tcW w:w="3174" w:type="dxa"/>
            <w:gridSpan w:val="4"/>
          </w:tcPr>
          <w:p w14:paraId="36FE251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415</w:t>
            </w:r>
          </w:p>
        </w:tc>
        <w:tc>
          <w:tcPr>
            <w:tcW w:w="5961" w:type="dxa"/>
          </w:tcPr>
          <w:p w14:paraId="4EE2F36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NAPLAĆIVANJE POREZA, DOPRINOSA I DRUGIH OBAVEZA</w:t>
            </w:r>
          </w:p>
        </w:tc>
      </w:tr>
      <w:tr w:rsidR="00A363C4" w:rsidRPr="00A363C4" w14:paraId="39501EB8" w14:textId="77777777" w:rsidTr="001B4BE1">
        <w:trPr>
          <w:trHeight w:val="225"/>
        </w:trPr>
        <w:tc>
          <w:tcPr>
            <w:tcW w:w="1494" w:type="dxa"/>
            <w:gridSpan w:val="2"/>
          </w:tcPr>
          <w:p w14:paraId="6AC6767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415-01</w:t>
            </w:r>
          </w:p>
        </w:tc>
        <w:tc>
          <w:tcPr>
            <w:tcW w:w="1680" w:type="dxa"/>
            <w:gridSpan w:val="2"/>
          </w:tcPr>
          <w:p w14:paraId="5ABC051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A1CAE1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Naplaćivanje poreza, doprinosa i drugih obaveza (općenito)</w:t>
            </w:r>
          </w:p>
        </w:tc>
      </w:tr>
      <w:tr w:rsidR="00A363C4" w:rsidRPr="00A363C4" w14:paraId="0D5D295B" w14:textId="77777777" w:rsidTr="001B4BE1">
        <w:trPr>
          <w:trHeight w:val="198"/>
        </w:trPr>
        <w:tc>
          <w:tcPr>
            <w:tcW w:w="1494" w:type="dxa"/>
            <w:gridSpan w:val="2"/>
          </w:tcPr>
          <w:p w14:paraId="51B75BA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415-02</w:t>
            </w:r>
          </w:p>
        </w:tc>
        <w:tc>
          <w:tcPr>
            <w:tcW w:w="1680" w:type="dxa"/>
            <w:gridSpan w:val="2"/>
          </w:tcPr>
          <w:p w14:paraId="0244C5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3624E2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Opomene/obavijesti o dugovanju za komunalnu naknadu</w:t>
            </w:r>
          </w:p>
        </w:tc>
      </w:tr>
      <w:tr w:rsidR="00A363C4" w:rsidRPr="00A363C4" w14:paraId="22DB33C9" w14:textId="77777777" w:rsidTr="001B4BE1">
        <w:trPr>
          <w:trHeight w:val="198"/>
        </w:trPr>
        <w:tc>
          <w:tcPr>
            <w:tcW w:w="1494" w:type="dxa"/>
            <w:gridSpan w:val="2"/>
          </w:tcPr>
          <w:p w14:paraId="4A0843D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415-02</w:t>
            </w:r>
          </w:p>
        </w:tc>
        <w:tc>
          <w:tcPr>
            <w:tcW w:w="1680" w:type="dxa"/>
            <w:gridSpan w:val="2"/>
          </w:tcPr>
          <w:p w14:paraId="3A1FDA1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72FE5A4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Opomene/Obavijesti o dugovanju za komunalni doprinos</w:t>
            </w:r>
          </w:p>
        </w:tc>
      </w:tr>
      <w:tr w:rsidR="00A363C4" w:rsidRPr="00A363C4" w14:paraId="3B94A150" w14:textId="77777777" w:rsidTr="001B4BE1">
        <w:trPr>
          <w:trHeight w:val="198"/>
        </w:trPr>
        <w:tc>
          <w:tcPr>
            <w:tcW w:w="1494" w:type="dxa"/>
            <w:gridSpan w:val="2"/>
          </w:tcPr>
          <w:p w14:paraId="4E5E6A9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415-02</w:t>
            </w:r>
          </w:p>
        </w:tc>
        <w:tc>
          <w:tcPr>
            <w:tcW w:w="1680" w:type="dxa"/>
            <w:gridSpan w:val="2"/>
          </w:tcPr>
          <w:p w14:paraId="172B915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03</w:t>
            </w:r>
          </w:p>
        </w:tc>
        <w:tc>
          <w:tcPr>
            <w:tcW w:w="5961" w:type="dxa"/>
          </w:tcPr>
          <w:p w14:paraId="7D72E3A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Opomene/Obavijesti o dugovanju za korištenje poljoprivrednog zemljišta</w:t>
            </w:r>
          </w:p>
        </w:tc>
      </w:tr>
      <w:tr w:rsidR="00A363C4" w:rsidRPr="00A363C4" w14:paraId="55C1B84A" w14:textId="77777777" w:rsidTr="001B4BE1">
        <w:trPr>
          <w:trHeight w:val="198"/>
        </w:trPr>
        <w:tc>
          <w:tcPr>
            <w:tcW w:w="1494" w:type="dxa"/>
            <w:gridSpan w:val="2"/>
          </w:tcPr>
          <w:p w14:paraId="4FFD488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415-02</w:t>
            </w:r>
          </w:p>
        </w:tc>
        <w:tc>
          <w:tcPr>
            <w:tcW w:w="1680" w:type="dxa"/>
            <w:gridSpan w:val="2"/>
          </w:tcPr>
          <w:p w14:paraId="42D3AA3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04</w:t>
            </w:r>
          </w:p>
        </w:tc>
        <w:tc>
          <w:tcPr>
            <w:tcW w:w="5961" w:type="dxa"/>
          </w:tcPr>
          <w:p w14:paraId="4D3718D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Opomene/Obavijesti o dugovanju za naknadu za ozakonjenje nezakonito izgrađenih zgrada u prostoru</w:t>
            </w:r>
          </w:p>
        </w:tc>
      </w:tr>
      <w:tr w:rsidR="00A363C4" w:rsidRPr="00A363C4" w14:paraId="77CDAC0A" w14:textId="77777777" w:rsidTr="001B4BE1">
        <w:trPr>
          <w:trHeight w:val="198"/>
        </w:trPr>
        <w:tc>
          <w:tcPr>
            <w:tcW w:w="1494" w:type="dxa"/>
            <w:gridSpan w:val="2"/>
          </w:tcPr>
          <w:p w14:paraId="03C7DF3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415-02</w:t>
            </w:r>
          </w:p>
        </w:tc>
        <w:tc>
          <w:tcPr>
            <w:tcW w:w="1680" w:type="dxa"/>
            <w:gridSpan w:val="2"/>
          </w:tcPr>
          <w:p w14:paraId="25CA8C1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05</w:t>
            </w:r>
          </w:p>
        </w:tc>
        <w:tc>
          <w:tcPr>
            <w:tcW w:w="5961" w:type="dxa"/>
          </w:tcPr>
          <w:p w14:paraId="666CD25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Opomene/Obavijesti o dugovanju za zakup poslovnog prostora</w:t>
            </w:r>
          </w:p>
        </w:tc>
      </w:tr>
      <w:tr w:rsidR="00A363C4" w:rsidRPr="00A363C4" w14:paraId="3269CA68" w14:textId="77777777" w:rsidTr="001B4BE1">
        <w:trPr>
          <w:trHeight w:val="198"/>
        </w:trPr>
        <w:tc>
          <w:tcPr>
            <w:tcW w:w="1494" w:type="dxa"/>
            <w:gridSpan w:val="2"/>
          </w:tcPr>
          <w:p w14:paraId="284DFF6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415-03</w:t>
            </w:r>
          </w:p>
        </w:tc>
        <w:tc>
          <w:tcPr>
            <w:tcW w:w="1680" w:type="dxa"/>
            <w:gridSpan w:val="2"/>
          </w:tcPr>
          <w:p w14:paraId="534D0C4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DDD008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Ovrhe</w:t>
            </w:r>
          </w:p>
        </w:tc>
      </w:tr>
      <w:tr w:rsidR="00A363C4" w:rsidRPr="00A363C4" w14:paraId="3286CA77" w14:textId="77777777" w:rsidTr="001B4BE1">
        <w:trPr>
          <w:trHeight w:val="198"/>
        </w:trPr>
        <w:tc>
          <w:tcPr>
            <w:tcW w:w="3174" w:type="dxa"/>
            <w:gridSpan w:val="4"/>
          </w:tcPr>
          <w:p w14:paraId="1F86B45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416</w:t>
            </w:r>
          </w:p>
        </w:tc>
        <w:tc>
          <w:tcPr>
            <w:tcW w:w="5961" w:type="dxa"/>
          </w:tcPr>
          <w:p w14:paraId="0DC0A50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POREZNO KNJIGOVODSTVO</w:t>
            </w:r>
          </w:p>
        </w:tc>
      </w:tr>
      <w:tr w:rsidR="00A363C4" w:rsidRPr="00A363C4" w14:paraId="69383461" w14:textId="77777777" w:rsidTr="001B4BE1">
        <w:trPr>
          <w:trHeight w:val="198"/>
        </w:trPr>
        <w:tc>
          <w:tcPr>
            <w:tcW w:w="1494" w:type="dxa"/>
            <w:gridSpan w:val="2"/>
          </w:tcPr>
          <w:p w14:paraId="78120C6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416-01</w:t>
            </w:r>
          </w:p>
        </w:tc>
        <w:tc>
          <w:tcPr>
            <w:tcW w:w="1680" w:type="dxa"/>
            <w:gridSpan w:val="2"/>
          </w:tcPr>
          <w:p w14:paraId="6773793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3FE98C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Izvješća o naplaćeni porezima</w:t>
            </w:r>
          </w:p>
        </w:tc>
      </w:tr>
      <w:tr w:rsidR="00A363C4" w:rsidRPr="00A363C4" w14:paraId="7AC8C96C" w14:textId="77777777" w:rsidTr="001B4BE1">
        <w:trPr>
          <w:trHeight w:val="198"/>
        </w:trPr>
        <w:tc>
          <w:tcPr>
            <w:tcW w:w="3174" w:type="dxa"/>
            <w:gridSpan w:val="4"/>
          </w:tcPr>
          <w:p w14:paraId="2C3E538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42</w:t>
            </w:r>
          </w:p>
        </w:tc>
        <w:tc>
          <w:tcPr>
            <w:tcW w:w="5961" w:type="dxa"/>
          </w:tcPr>
          <w:p w14:paraId="6E16C67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JAVNI RASHODI</w:t>
            </w:r>
          </w:p>
        </w:tc>
      </w:tr>
      <w:tr w:rsidR="00A363C4" w:rsidRPr="00A363C4" w14:paraId="53671EC0" w14:textId="77777777" w:rsidTr="001B4BE1">
        <w:trPr>
          <w:trHeight w:val="198"/>
        </w:trPr>
        <w:tc>
          <w:tcPr>
            <w:tcW w:w="3174" w:type="dxa"/>
            <w:gridSpan w:val="4"/>
          </w:tcPr>
          <w:p w14:paraId="03E440B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421</w:t>
            </w:r>
          </w:p>
        </w:tc>
        <w:tc>
          <w:tcPr>
            <w:tcW w:w="5961" w:type="dxa"/>
          </w:tcPr>
          <w:p w14:paraId="6693E93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DONACIJE, SUBVENCIJE I HUMANITARNA POMOĆ</w:t>
            </w:r>
          </w:p>
        </w:tc>
      </w:tr>
      <w:tr w:rsidR="00A363C4" w:rsidRPr="00A363C4" w14:paraId="1798836C" w14:textId="77777777" w:rsidTr="001B4BE1">
        <w:trPr>
          <w:trHeight w:val="198"/>
        </w:trPr>
        <w:tc>
          <w:tcPr>
            <w:tcW w:w="1494" w:type="dxa"/>
            <w:gridSpan w:val="2"/>
          </w:tcPr>
          <w:p w14:paraId="36138CE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421-01</w:t>
            </w:r>
          </w:p>
        </w:tc>
        <w:tc>
          <w:tcPr>
            <w:tcW w:w="1680" w:type="dxa"/>
            <w:gridSpan w:val="2"/>
          </w:tcPr>
          <w:p w14:paraId="271276D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A6674B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Donacije</w:t>
            </w:r>
          </w:p>
        </w:tc>
      </w:tr>
      <w:tr w:rsidR="00A363C4" w:rsidRPr="00A363C4" w14:paraId="0643EE43" w14:textId="77777777" w:rsidTr="001B4BE1">
        <w:trPr>
          <w:trHeight w:val="198"/>
        </w:trPr>
        <w:tc>
          <w:tcPr>
            <w:tcW w:w="1494" w:type="dxa"/>
            <w:gridSpan w:val="2"/>
          </w:tcPr>
          <w:p w14:paraId="50F6922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421-02</w:t>
            </w:r>
          </w:p>
        </w:tc>
        <w:tc>
          <w:tcPr>
            <w:tcW w:w="1680" w:type="dxa"/>
            <w:gridSpan w:val="2"/>
          </w:tcPr>
          <w:p w14:paraId="1E5122A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9AA532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Subvencije</w:t>
            </w:r>
          </w:p>
        </w:tc>
      </w:tr>
      <w:tr w:rsidR="00A363C4" w:rsidRPr="00A363C4" w14:paraId="24AD8858" w14:textId="77777777" w:rsidTr="001B4BE1">
        <w:trPr>
          <w:trHeight w:val="198"/>
        </w:trPr>
        <w:tc>
          <w:tcPr>
            <w:tcW w:w="1494" w:type="dxa"/>
            <w:gridSpan w:val="2"/>
          </w:tcPr>
          <w:p w14:paraId="7718289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421-03</w:t>
            </w:r>
          </w:p>
        </w:tc>
        <w:tc>
          <w:tcPr>
            <w:tcW w:w="1680" w:type="dxa"/>
            <w:gridSpan w:val="2"/>
          </w:tcPr>
          <w:p w14:paraId="74D97DF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6C37D5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Humanitarna pomoć</w:t>
            </w:r>
          </w:p>
        </w:tc>
      </w:tr>
      <w:tr w:rsidR="00A363C4" w:rsidRPr="00A363C4" w14:paraId="5402A0B0" w14:textId="77777777" w:rsidTr="001B4BE1">
        <w:trPr>
          <w:trHeight w:val="225"/>
        </w:trPr>
        <w:tc>
          <w:tcPr>
            <w:tcW w:w="3174" w:type="dxa"/>
            <w:gridSpan w:val="4"/>
          </w:tcPr>
          <w:p w14:paraId="305461D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442</w:t>
            </w:r>
          </w:p>
        </w:tc>
        <w:tc>
          <w:tcPr>
            <w:tcW w:w="5961" w:type="dxa"/>
          </w:tcPr>
          <w:p w14:paraId="303A9F6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FINANCIRANJE PROGRAMA I PROJEKATA IZ FONDOVA EUROPSKE UNIJE</w:t>
            </w:r>
          </w:p>
        </w:tc>
      </w:tr>
      <w:tr w:rsidR="00A363C4" w:rsidRPr="00A363C4" w14:paraId="2CD17490" w14:textId="77777777" w:rsidTr="001B4BE1">
        <w:trPr>
          <w:trHeight w:val="225"/>
        </w:trPr>
        <w:tc>
          <w:tcPr>
            <w:tcW w:w="1494" w:type="dxa"/>
            <w:gridSpan w:val="2"/>
          </w:tcPr>
          <w:p w14:paraId="03DB717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442-01</w:t>
            </w:r>
          </w:p>
        </w:tc>
        <w:tc>
          <w:tcPr>
            <w:tcW w:w="1680" w:type="dxa"/>
            <w:gridSpan w:val="2"/>
          </w:tcPr>
          <w:p w14:paraId="149C501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BB9AA9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Općenito </w:t>
            </w:r>
          </w:p>
        </w:tc>
      </w:tr>
      <w:tr w:rsidR="00A363C4" w:rsidRPr="00A363C4" w14:paraId="4582273F" w14:textId="77777777" w:rsidTr="001B4BE1">
        <w:trPr>
          <w:trHeight w:val="173"/>
        </w:trPr>
        <w:tc>
          <w:tcPr>
            <w:tcW w:w="1494" w:type="dxa"/>
            <w:gridSpan w:val="2"/>
          </w:tcPr>
          <w:p w14:paraId="7A7183C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442 -02</w:t>
            </w:r>
          </w:p>
        </w:tc>
        <w:tc>
          <w:tcPr>
            <w:tcW w:w="1680" w:type="dxa"/>
            <w:gridSpan w:val="2"/>
          </w:tcPr>
          <w:p w14:paraId="6FD8CCA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B30ADA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Upravljanje i kontrola korištenja sredstava</w:t>
            </w:r>
          </w:p>
        </w:tc>
      </w:tr>
      <w:tr w:rsidR="00A363C4" w:rsidRPr="00A363C4" w14:paraId="12D32FC2" w14:textId="77777777" w:rsidTr="001B4BE1">
        <w:trPr>
          <w:trHeight w:val="173"/>
        </w:trPr>
        <w:tc>
          <w:tcPr>
            <w:tcW w:w="1494" w:type="dxa"/>
            <w:gridSpan w:val="2"/>
          </w:tcPr>
          <w:p w14:paraId="2D287E6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442-03</w:t>
            </w:r>
          </w:p>
        </w:tc>
        <w:tc>
          <w:tcPr>
            <w:tcW w:w="1680" w:type="dxa"/>
            <w:gridSpan w:val="2"/>
          </w:tcPr>
          <w:p w14:paraId="0586A33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931493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Ostalo </w:t>
            </w:r>
          </w:p>
        </w:tc>
      </w:tr>
      <w:tr w:rsidR="00A363C4" w:rsidRPr="00A363C4" w14:paraId="1B76B954" w14:textId="77777777" w:rsidTr="001B4BE1">
        <w:trPr>
          <w:trHeight w:val="173"/>
        </w:trPr>
        <w:tc>
          <w:tcPr>
            <w:tcW w:w="3174" w:type="dxa"/>
            <w:gridSpan w:val="4"/>
          </w:tcPr>
          <w:p w14:paraId="4ADBD85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45</w:t>
            </w:r>
          </w:p>
        </w:tc>
        <w:tc>
          <w:tcPr>
            <w:tcW w:w="5961" w:type="dxa"/>
          </w:tcPr>
          <w:p w14:paraId="6F07DB5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NOVČANI I KREDITNI SUSTAV</w:t>
            </w:r>
          </w:p>
        </w:tc>
      </w:tr>
      <w:tr w:rsidR="00A363C4" w:rsidRPr="00A363C4" w14:paraId="33235189" w14:textId="77777777" w:rsidTr="001B4BE1">
        <w:trPr>
          <w:trHeight w:val="285"/>
        </w:trPr>
        <w:tc>
          <w:tcPr>
            <w:tcW w:w="3174" w:type="dxa"/>
            <w:gridSpan w:val="4"/>
          </w:tcPr>
          <w:p w14:paraId="34B096D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451</w:t>
            </w:r>
          </w:p>
        </w:tc>
        <w:tc>
          <w:tcPr>
            <w:tcW w:w="5961" w:type="dxa"/>
          </w:tcPr>
          <w:p w14:paraId="7596BED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BANKARSTVO</w:t>
            </w:r>
          </w:p>
        </w:tc>
      </w:tr>
      <w:tr w:rsidR="00A363C4" w:rsidRPr="00A363C4" w14:paraId="014C901E" w14:textId="77777777" w:rsidTr="001B4BE1">
        <w:trPr>
          <w:trHeight w:val="285"/>
        </w:trPr>
        <w:tc>
          <w:tcPr>
            <w:tcW w:w="1494" w:type="dxa"/>
            <w:gridSpan w:val="2"/>
          </w:tcPr>
          <w:p w14:paraId="6CFBC71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451-01</w:t>
            </w:r>
          </w:p>
        </w:tc>
        <w:tc>
          <w:tcPr>
            <w:tcW w:w="1680" w:type="dxa"/>
            <w:gridSpan w:val="2"/>
          </w:tcPr>
          <w:p w14:paraId="1212954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DF5947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Bankarstvo (općenito)</w:t>
            </w:r>
          </w:p>
        </w:tc>
      </w:tr>
      <w:tr w:rsidR="00A363C4" w:rsidRPr="00A363C4" w14:paraId="105A8A46" w14:textId="77777777" w:rsidTr="001B4BE1">
        <w:trPr>
          <w:trHeight w:val="285"/>
        </w:trPr>
        <w:tc>
          <w:tcPr>
            <w:tcW w:w="1494" w:type="dxa"/>
            <w:gridSpan w:val="2"/>
          </w:tcPr>
          <w:p w14:paraId="7141731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451-02</w:t>
            </w:r>
          </w:p>
        </w:tc>
        <w:tc>
          <w:tcPr>
            <w:tcW w:w="1680" w:type="dxa"/>
            <w:gridSpan w:val="2"/>
          </w:tcPr>
          <w:p w14:paraId="76E908E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508741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Blagajničko poslovanje</w:t>
            </w:r>
          </w:p>
        </w:tc>
      </w:tr>
      <w:tr w:rsidR="00A363C4" w:rsidRPr="00A363C4" w14:paraId="1C8B8338" w14:textId="77777777" w:rsidTr="001B4BE1">
        <w:trPr>
          <w:trHeight w:val="285"/>
        </w:trPr>
        <w:tc>
          <w:tcPr>
            <w:tcW w:w="3174" w:type="dxa"/>
            <w:gridSpan w:val="4"/>
          </w:tcPr>
          <w:p w14:paraId="7C7752D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453</w:t>
            </w:r>
          </w:p>
        </w:tc>
        <w:tc>
          <w:tcPr>
            <w:tcW w:w="5961" w:type="dxa"/>
          </w:tcPr>
          <w:p w14:paraId="08B1801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POSLOVI OSIGURANJA</w:t>
            </w:r>
          </w:p>
        </w:tc>
      </w:tr>
      <w:tr w:rsidR="00A363C4" w:rsidRPr="00A363C4" w14:paraId="44EAB81E" w14:textId="77777777" w:rsidTr="001B4BE1">
        <w:trPr>
          <w:trHeight w:val="285"/>
        </w:trPr>
        <w:tc>
          <w:tcPr>
            <w:tcW w:w="1494" w:type="dxa"/>
            <w:gridSpan w:val="2"/>
          </w:tcPr>
          <w:p w14:paraId="2F35A9C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453-01</w:t>
            </w:r>
          </w:p>
        </w:tc>
        <w:tc>
          <w:tcPr>
            <w:tcW w:w="1680" w:type="dxa"/>
            <w:gridSpan w:val="2"/>
          </w:tcPr>
          <w:p w14:paraId="38BFE8A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54C231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Osiguranje</w:t>
            </w:r>
          </w:p>
        </w:tc>
      </w:tr>
      <w:tr w:rsidR="00A363C4" w:rsidRPr="00A363C4" w14:paraId="5AC7707A" w14:textId="77777777" w:rsidTr="001B4BE1">
        <w:trPr>
          <w:trHeight w:val="285"/>
        </w:trPr>
        <w:tc>
          <w:tcPr>
            <w:tcW w:w="3174" w:type="dxa"/>
            <w:gridSpan w:val="4"/>
          </w:tcPr>
          <w:p w14:paraId="7BA6286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47</w:t>
            </w:r>
          </w:p>
        </w:tc>
        <w:tc>
          <w:tcPr>
            <w:tcW w:w="5961" w:type="dxa"/>
          </w:tcPr>
          <w:p w14:paraId="306982B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KONTROLA FINANCIJSKOG POSLOVANJA</w:t>
            </w:r>
          </w:p>
        </w:tc>
      </w:tr>
      <w:tr w:rsidR="00A363C4" w:rsidRPr="00A363C4" w14:paraId="1E6D2D91" w14:textId="77777777" w:rsidTr="001B4BE1">
        <w:trPr>
          <w:trHeight w:val="285"/>
        </w:trPr>
        <w:tc>
          <w:tcPr>
            <w:tcW w:w="3174" w:type="dxa"/>
            <w:gridSpan w:val="4"/>
          </w:tcPr>
          <w:p w14:paraId="3032F0A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470</w:t>
            </w:r>
          </w:p>
        </w:tc>
        <w:tc>
          <w:tcPr>
            <w:tcW w:w="5961" w:type="dxa"/>
          </w:tcPr>
          <w:p w14:paraId="2D472BE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FINANCIJSKI NADZOR</w:t>
            </w:r>
          </w:p>
        </w:tc>
      </w:tr>
      <w:tr w:rsidR="00A363C4" w:rsidRPr="00A363C4" w14:paraId="34D55D1D" w14:textId="77777777" w:rsidTr="001B4BE1">
        <w:trPr>
          <w:trHeight w:val="285"/>
        </w:trPr>
        <w:tc>
          <w:tcPr>
            <w:tcW w:w="1494" w:type="dxa"/>
            <w:gridSpan w:val="2"/>
          </w:tcPr>
          <w:p w14:paraId="5D79E0E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470-01</w:t>
            </w:r>
          </w:p>
        </w:tc>
        <w:tc>
          <w:tcPr>
            <w:tcW w:w="1680" w:type="dxa"/>
            <w:gridSpan w:val="2"/>
          </w:tcPr>
          <w:p w14:paraId="27B6C85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A30FFE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Financijska revizija</w:t>
            </w:r>
          </w:p>
        </w:tc>
      </w:tr>
      <w:tr w:rsidR="00A363C4" w:rsidRPr="00A363C4" w14:paraId="48F8A9E5" w14:textId="77777777" w:rsidTr="001B4BE1">
        <w:trPr>
          <w:trHeight w:val="210"/>
        </w:trPr>
        <w:tc>
          <w:tcPr>
            <w:tcW w:w="1494" w:type="dxa"/>
            <w:gridSpan w:val="2"/>
          </w:tcPr>
          <w:p w14:paraId="7861FD7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470-02</w:t>
            </w:r>
          </w:p>
        </w:tc>
        <w:tc>
          <w:tcPr>
            <w:tcW w:w="1680" w:type="dxa"/>
            <w:gridSpan w:val="2"/>
          </w:tcPr>
          <w:p w14:paraId="6245DFE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DAC605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Proračunski nadzor</w:t>
            </w:r>
          </w:p>
        </w:tc>
      </w:tr>
      <w:tr w:rsidR="00A363C4" w:rsidRPr="00A363C4" w14:paraId="4D0FDC04" w14:textId="77777777" w:rsidTr="001B4BE1">
        <w:trPr>
          <w:trHeight w:val="210"/>
        </w:trPr>
        <w:tc>
          <w:tcPr>
            <w:tcW w:w="1494" w:type="dxa"/>
            <w:gridSpan w:val="2"/>
          </w:tcPr>
          <w:p w14:paraId="069A8A3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470-03</w:t>
            </w:r>
          </w:p>
        </w:tc>
        <w:tc>
          <w:tcPr>
            <w:tcW w:w="1680" w:type="dxa"/>
            <w:gridSpan w:val="2"/>
          </w:tcPr>
          <w:p w14:paraId="71B41EA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60947A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Fiskalna odgovornost</w:t>
            </w:r>
          </w:p>
        </w:tc>
      </w:tr>
      <w:tr w:rsidR="00A363C4" w:rsidRPr="00A363C4" w14:paraId="0AED7D4E" w14:textId="77777777" w:rsidTr="001B4BE1">
        <w:trPr>
          <w:trHeight w:val="210"/>
        </w:trPr>
        <w:tc>
          <w:tcPr>
            <w:tcW w:w="1494" w:type="dxa"/>
            <w:gridSpan w:val="2"/>
          </w:tcPr>
          <w:p w14:paraId="74785E5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470-04</w:t>
            </w:r>
          </w:p>
        </w:tc>
        <w:tc>
          <w:tcPr>
            <w:tcW w:w="1680" w:type="dxa"/>
            <w:gridSpan w:val="2"/>
          </w:tcPr>
          <w:p w14:paraId="48C7339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D135D4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Ostalo </w:t>
            </w:r>
          </w:p>
        </w:tc>
      </w:tr>
      <w:tr w:rsidR="00A363C4" w:rsidRPr="00A363C4" w14:paraId="658B5BEE" w14:textId="77777777" w:rsidTr="001B4BE1">
        <w:trPr>
          <w:trHeight w:val="285"/>
        </w:trPr>
        <w:tc>
          <w:tcPr>
            <w:tcW w:w="3174" w:type="dxa"/>
            <w:gridSpan w:val="4"/>
          </w:tcPr>
          <w:p w14:paraId="53ECC20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w:t>
            </w:r>
          </w:p>
        </w:tc>
        <w:tc>
          <w:tcPr>
            <w:tcW w:w="5961" w:type="dxa"/>
          </w:tcPr>
          <w:p w14:paraId="3CDC2BD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ZDRAVSTVO, SOCIJALNA ZAŠTITA, BRANITELJI, DEMOGRAFIJA I OBITELJ</w:t>
            </w:r>
          </w:p>
        </w:tc>
      </w:tr>
      <w:tr w:rsidR="00A363C4" w:rsidRPr="00A363C4" w14:paraId="41D8AF0A" w14:textId="77777777" w:rsidTr="001B4BE1">
        <w:trPr>
          <w:trHeight w:val="285"/>
        </w:trPr>
        <w:tc>
          <w:tcPr>
            <w:tcW w:w="3174" w:type="dxa"/>
            <w:gridSpan w:val="4"/>
          </w:tcPr>
          <w:p w14:paraId="2E529E7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50</w:t>
            </w:r>
          </w:p>
        </w:tc>
        <w:tc>
          <w:tcPr>
            <w:tcW w:w="5961" w:type="dxa"/>
          </w:tcPr>
          <w:p w14:paraId="32960F6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ZDRAVSTVENA ZAŠTITA I ZDRAVSTVENO OSIGURANJE</w:t>
            </w:r>
          </w:p>
        </w:tc>
      </w:tr>
      <w:tr w:rsidR="00A363C4" w:rsidRPr="00A363C4" w14:paraId="32D5D05A" w14:textId="77777777" w:rsidTr="001B4BE1">
        <w:trPr>
          <w:trHeight w:val="285"/>
        </w:trPr>
        <w:tc>
          <w:tcPr>
            <w:tcW w:w="3174" w:type="dxa"/>
            <w:gridSpan w:val="4"/>
          </w:tcPr>
          <w:p w14:paraId="30BFF25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500</w:t>
            </w:r>
          </w:p>
        </w:tc>
        <w:tc>
          <w:tcPr>
            <w:tcW w:w="5961" w:type="dxa"/>
          </w:tcPr>
          <w:p w14:paraId="4EBFE58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ZDRAVSTVENA ZAŠTITA (OPĆENITO)</w:t>
            </w:r>
          </w:p>
        </w:tc>
      </w:tr>
      <w:tr w:rsidR="00A363C4" w:rsidRPr="00A363C4" w14:paraId="25E2FC1D" w14:textId="77777777" w:rsidTr="001B4BE1">
        <w:trPr>
          <w:trHeight w:val="285"/>
        </w:trPr>
        <w:tc>
          <w:tcPr>
            <w:tcW w:w="1494" w:type="dxa"/>
            <w:gridSpan w:val="2"/>
          </w:tcPr>
          <w:p w14:paraId="4FA6D1C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500-01</w:t>
            </w:r>
          </w:p>
        </w:tc>
        <w:tc>
          <w:tcPr>
            <w:tcW w:w="1680" w:type="dxa"/>
            <w:gridSpan w:val="2"/>
          </w:tcPr>
          <w:p w14:paraId="4DCAAB4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3191FB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Zdravstvena zaštita (općenito)</w:t>
            </w:r>
          </w:p>
        </w:tc>
      </w:tr>
      <w:tr w:rsidR="00A363C4" w:rsidRPr="00A363C4" w14:paraId="406E5ABB" w14:textId="77777777" w:rsidTr="001B4BE1">
        <w:trPr>
          <w:trHeight w:val="285"/>
        </w:trPr>
        <w:tc>
          <w:tcPr>
            <w:tcW w:w="3174" w:type="dxa"/>
            <w:gridSpan w:val="4"/>
          </w:tcPr>
          <w:p w14:paraId="0FEE9A6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501</w:t>
            </w:r>
          </w:p>
        </w:tc>
        <w:tc>
          <w:tcPr>
            <w:tcW w:w="5961" w:type="dxa"/>
          </w:tcPr>
          <w:p w14:paraId="4FA6789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MJERE I VRSTE ZDRAVSTVENE ZAŠTITE</w:t>
            </w:r>
          </w:p>
        </w:tc>
      </w:tr>
      <w:tr w:rsidR="00A363C4" w:rsidRPr="00A363C4" w14:paraId="55C9557B" w14:textId="77777777" w:rsidTr="001B4BE1">
        <w:trPr>
          <w:trHeight w:val="183"/>
        </w:trPr>
        <w:tc>
          <w:tcPr>
            <w:tcW w:w="1494" w:type="dxa"/>
            <w:gridSpan w:val="2"/>
          </w:tcPr>
          <w:p w14:paraId="649B922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501-01</w:t>
            </w:r>
          </w:p>
        </w:tc>
        <w:tc>
          <w:tcPr>
            <w:tcW w:w="1680" w:type="dxa"/>
            <w:gridSpan w:val="2"/>
          </w:tcPr>
          <w:p w14:paraId="3F4289F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6B340C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Mjere zdravstvene zaštite (općenito)</w:t>
            </w:r>
          </w:p>
        </w:tc>
      </w:tr>
      <w:tr w:rsidR="00A363C4" w:rsidRPr="00A363C4" w14:paraId="3F014F3F" w14:textId="77777777" w:rsidTr="001B4BE1">
        <w:trPr>
          <w:trHeight w:val="183"/>
        </w:trPr>
        <w:tc>
          <w:tcPr>
            <w:tcW w:w="3174" w:type="dxa"/>
            <w:gridSpan w:val="4"/>
          </w:tcPr>
          <w:p w14:paraId="27E1304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504</w:t>
            </w:r>
          </w:p>
        </w:tc>
        <w:tc>
          <w:tcPr>
            <w:tcW w:w="5961" w:type="dxa"/>
          </w:tcPr>
          <w:p w14:paraId="05057FB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INCIDENTNA I KRIZNA ZDRAVSTVENA STANJA</w:t>
            </w:r>
          </w:p>
        </w:tc>
      </w:tr>
      <w:tr w:rsidR="00A363C4" w:rsidRPr="00A363C4" w14:paraId="2276843C" w14:textId="77777777" w:rsidTr="001B4BE1">
        <w:trPr>
          <w:trHeight w:val="183"/>
        </w:trPr>
        <w:tc>
          <w:tcPr>
            <w:tcW w:w="1494" w:type="dxa"/>
            <w:gridSpan w:val="2"/>
          </w:tcPr>
          <w:p w14:paraId="3049ED7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504-01</w:t>
            </w:r>
          </w:p>
        </w:tc>
        <w:tc>
          <w:tcPr>
            <w:tcW w:w="1680" w:type="dxa"/>
            <w:gridSpan w:val="2"/>
          </w:tcPr>
          <w:p w14:paraId="1F27D64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65553A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Mjere i preporuke za suzbijanje epidemija i pandemija</w:t>
            </w:r>
          </w:p>
        </w:tc>
      </w:tr>
      <w:tr w:rsidR="00A363C4" w:rsidRPr="00A363C4" w14:paraId="363F0DE5" w14:textId="77777777" w:rsidTr="001B4BE1">
        <w:trPr>
          <w:trHeight w:val="285"/>
        </w:trPr>
        <w:tc>
          <w:tcPr>
            <w:tcW w:w="3174" w:type="dxa"/>
            <w:gridSpan w:val="4"/>
          </w:tcPr>
          <w:p w14:paraId="37BBBA7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543</w:t>
            </w:r>
          </w:p>
        </w:tc>
        <w:tc>
          <w:tcPr>
            <w:tcW w:w="5961" w:type="dxa"/>
          </w:tcPr>
          <w:p w14:paraId="37EDBB8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OSTALO IZ ZDRAVSTVA</w:t>
            </w:r>
          </w:p>
        </w:tc>
      </w:tr>
      <w:tr w:rsidR="00A363C4" w:rsidRPr="00A363C4" w14:paraId="48BD77CB" w14:textId="77777777" w:rsidTr="001B4BE1">
        <w:trPr>
          <w:trHeight w:val="285"/>
        </w:trPr>
        <w:tc>
          <w:tcPr>
            <w:tcW w:w="1494" w:type="dxa"/>
            <w:gridSpan w:val="2"/>
          </w:tcPr>
          <w:p w14:paraId="2C04CF5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543-01</w:t>
            </w:r>
          </w:p>
        </w:tc>
        <w:tc>
          <w:tcPr>
            <w:tcW w:w="1680" w:type="dxa"/>
            <w:gridSpan w:val="2"/>
          </w:tcPr>
          <w:p w14:paraId="4F937C4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813555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Obavljanje mjera dezinfekcije, dezinsekcije i deratizacije</w:t>
            </w:r>
          </w:p>
        </w:tc>
      </w:tr>
      <w:tr w:rsidR="00A363C4" w:rsidRPr="00A363C4" w14:paraId="175CA266" w14:textId="77777777" w:rsidTr="001B4BE1">
        <w:trPr>
          <w:trHeight w:val="285"/>
        </w:trPr>
        <w:tc>
          <w:tcPr>
            <w:tcW w:w="3174" w:type="dxa"/>
            <w:gridSpan w:val="4"/>
          </w:tcPr>
          <w:p w14:paraId="27A97F6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55</w:t>
            </w:r>
          </w:p>
        </w:tc>
        <w:tc>
          <w:tcPr>
            <w:tcW w:w="5961" w:type="dxa"/>
          </w:tcPr>
          <w:p w14:paraId="2C88CE3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SOCIJALNA SKRB</w:t>
            </w:r>
          </w:p>
        </w:tc>
      </w:tr>
      <w:tr w:rsidR="00A363C4" w:rsidRPr="00A363C4" w14:paraId="0545F95F" w14:textId="77777777" w:rsidTr="001B4BE1">
        <w:trPr>
          <w:trHeight w:val="285"/>
        </w:trPr>
        <w:tc>
          <w:tcPr>
            <w:tcW w:w="3174" w:type="dxa"/>
            <w:gridSpan w:val="4"/>
          </w:tcPr>
          <w:p w14:paraId="57CEEB4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550</w:t>
            </w:r>
          </w:p>
        </w:tc>
        <w:tc>
          <w:tcPr>
            <w:tcW w:w="5961" w:type="dxa"/>
          </w:tcPr>
          <w:p w14:paraId="38252D4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SOCIJALNA SKRB (OPĆENITO)</w:t>
            </w:r>
          </w:p>
        </w:tc>
      </w:tr>
      <w:tr w:rsidR="00A363C4" w:rsidRPr="00A363C4" w14:paraId="4F706650" w14:textId="77777777" w:rsidTr="001B4BE1">
        <w:trPr>
          <w:trHeight w:val="285"/>
        </w:trPr>
        <w:tc>
          <w:tcPr>
            <w:tcW w:w="1494" w:type="dxa"/>
            <w:gridSpan w:val="2"/>
          </w:tcPr>
          <w:p w14:paraId="687C746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550-01</w:t>
            </w:r>
          </w:p>
        </w:tc>
        <w:tc>
          <w:tcPr>
            <w:tcW w:w="1680" w:type="dxa"/>
            <w:gridSpan w:val="2"/>
          </w:tcPr>
          <w:p w14:paraId="098B34F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C7AD5F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Socijalna skrb (općenito)</w:t>
            </w:r>
          </w:p>
        </w:tc>
      </w:tr>
      <w:tr w:rsidR="00A363C4" w:rsidRPr="00A363C4" w14:paraId="396BAF52" w14:textId="77777777" w:rsidTr="001B4BE1">
        <w:trPr>
          <w:trHeight w:val="285"/>
        </w:trPr>
        <w:tc>
          <w:tcPr>
            <w:tcW w:w="1494" w:type="dxa"/>
            <w:gridSpan w:val="2"/>
          </w:tcPr>
          <w:p w14:paraId="2611DA4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550-02</w:t>
            </w:r>
          </w:p>
        </w:tc>
        <w:tc>
          <w:tcPr>
            <w:tcW w:w="1680" w:type="dxa"/>
            <w:gridSpan w:val="2"/>
          </w:tcPr>
          <w:p w14:paraId="15EF15F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02A14C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Hrvatski crveni križ</w:t>
            </w:r>
          </w:p>
        </w:tc>
      </w:tr>
      <w:tr w:rsidR="00A363C4" w:rsidRPr="00A363C4" w14:paraId="280E7CDF" w14:textId="77777777" w:rsidTr="001B4BE1">
        <w:trPr>
          <w:trHeight w:val="285"/>
        </w:trPr>
        <w:tc>
          <w:tcPr>
            <w:tcW w:w="3174" w:type="dxa"/>
            <w:gridSpan w:val="4"/>
          </w:tcPr>
          <w:p w14:paraId="7331A9E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551</w:t>
            </w:r>
          </w:p>
        </w:tc>
        <w:tc>
          <w:tcPr>
            <w:tcW w:w="5961" w:type="dxa"/>
          </w:tcPr>
          <w:p w14:paraId="534F662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SUSTAV SOCIJALNE SKRBI I DEMOGRAFIJA</w:t>
            </w:r>
          </w:p>
        </w:tc>
      </w:tr>
      <w:tr w:rsidR="00A363C4" w:rsidRPr="00A363C4" w14:paraId="41EE13B7" w14:textId="77777777" w:rsidTr="001B4BE1">
        <w:trPr>
          <w:trHeight w:val="285"/>
        </w:trPr>
        <w:tc>
          <w:tcPr>
            <w:tcW w:w="1494" w:type="dxa"/>
            <w:gridSpan w:val="2"/>
          </w:tcPr>
          <w:p w14:paraId="4ED9524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551-01</w:t>
            </w:r>
          </w:p>
        </w:tc>
        <w:tc>
          <w:tcPr>
            <w:tcW w:w="1680" w:type="dxa"/>
            <w:gridSpan w:val="2"/>
          </w:tcPr>
          <w:p w14:paraId="02362A6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305D5F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Jednokratne novčane pomoći</w:t>
            </w:r>
          </w:p>
        </w:tc>
      </w:tr>
      <w:tr w:rsidR="00A363C4" w:rsidRPr="00A363C4" w14:paraId="3F651914" w14:textId="77777777" w:rsidTr="001B4BE1">
        <w:trPr>
          <w:trHeight w:val="285"/>
        </w:trPr>
        <w:tc>
          <w:tcPr>
            <w:tcW w:w="1494" w:type="dxa"/>
            <w:gridSpan w:val="2"/>
          </w:tcPr>
          <w:p w14:paraId="657719B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551-02</w:t>
            </w:r>
          </w:p>
        </w:tc>
        <w:tc>
          <w:tcPr>
            <w:tcW w:w="1680" w:type="dxa"/>
            <w:gridSpan w:val="2"/>
          </w:tcPr>
          <w:p w14:paraId="2521565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AFA4CE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Troškovi stanovanja</w:t>
            </w:r>
          </w:p>
        </w:tc>
      </w:tr>
      <w:tr w:rsidR="00A363C4" w:rsidRPr="00A363C4" w14:paraId="6CA83947" w14:textId="77777777" w:rsidTr="001B4BE1">
        <w:trPr>
          <w:trHeight w:val="285"/>
        </w:trPr>
        <w:tc>
          <w:tcPr>
            <w:tcW w:w="1494" w:type="dxa"/>
            <w:gridSpan w:val="2"/>
          </w:tcPr>
          <w:p w14:paraId="247FE1F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551-03</w:t>
            </w:r>
          </w:p>
        </w:tc>
        <w:tc>
          <w:tcPr>
            <w:tcW w:w="1680" w:type="dxa"/>
            <w:gridSpan w:val="2"/>
          </w:tcPr>
          <w:p w14:paraId="590CA86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5A66CC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Troškovi ogrjeva</w:t>
            </w:r>
          </w:p>
        </w:tc>
      </w:tr>
      <w:tr w:rsidR="00A363C4" w:rsidRPr="00A363C4" w14:paraId="21C406F9" w14:textId="77777777" w:rsidTr="001B4BE1">
        <w:trPr>
          <w:trHeight w:val="285"/>
        </w:trPr>
        <w:tc>
          <w:tcPr>
            <w:tcW w:w="1494" w:type="dxa"/>
            <w:gridSpan w:val="2"/>
          </w:tcPr>
          <w:p w14:paraId="0CAA45F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551-04</w:t>
            </w:r>
          </w:p>
        </w:tc>
        <w:tc>
          <w:tcPr>
            <w:tcW w:w="1680" w:type="dxa"/>
            <w:gridSpan w:val="2"/>
          </w:tcPr>
          <w:p w14:paraId="7B4AE13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2AF7FB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Jednokratne novčane potpore za novorođeno dijete</w:t>
            </w:r>
          </w:p>
        </w:tc>
      </w:tr>
      <w:tr w:rsidR="00A363C4" w:rsidRPr="00A363C4" w14:paraId="0BD85572" w14:textId="77777777" w:rsidTr="001B4BE1">
        <w:trPr>
          <w:trHeight w:val="285"/>
        </w:trPr>
        <w:tc>
          <w:tcPr>
            <w:tcW w:w="1494" w:type="dxa"/>
            <w:gridSpan w:val="2"/>
          </w:tcPr>
          <w:p w14:paraId="784C305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551-05</w:t>
            </w:r>
          </w:p>
        </w:tc>
        <w:tc>
          <w:tcPr>
            <w:tcW w:w="1680" w:type="dxa"/>
            <w:gridSpan w:val="2"/>
          </w:tcPr>
          <w:p w14:paraId="1DE8293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E81FD1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Demografija</w:t>
            </w:r>
          </w:p>
        </w:tc>
      </w:tr>
      <w:tr w:rsidR="00A363C4" w:rsidRPr="00A363C4" w14:paraId="724AE772" w14:textId="77777777" w:rsidTr="001B4BE1">
        <w:trPr>
          <w:trHeight w:val="285"/>
        </w:trPr>
        <w:tc>
          <w:tcPr>
            <w:tcW w:w="1494" w:type="dxa"/>
            <w:gridSpan w:val="2"/>
          </w:tcPr>
          <w:p w14:paraId="0552BF7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551-06</w:t>
            </w:r>
          </w:p>
        </w:tc>
        <w:tc>
          <w:tcPr>
            <w:tcW w:w="1680" w:type="dxa"/>
            <w:gridSpan w:val="2"/>
          </w:tcPr>
          <w:p w14:paraId="52883C4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F7C656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Ostalo</w:t>
            </w:r>
          </w:p>
        </w:tc>
      </w:tr>
      <w:tr w:rsidR="00A363C4" w:rsidRPr="00A363C4" w14:paraId="45BDEBDE" w14:textId="77777777" w:rsidTr="001B4BE1">
        <w:trPr>
          <w:trHeight w:val="285"/>
        </w:trPr>
        <w:tc>
          <w:tcPr>
            <w:tcW w:w="3174" w:type="dxa"/>
            <w:gridSpan w:val="4"/>
          </w:tcPr>
          <w:p w14:paraId="3E9E081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56</w:t>
            </w:r>
          </w:p>
        </w:tc>
        <w:tc>
          <w:tcPr>
            <w:tcW w:w="5961" w:type="dxa"/>
          </w:tcPr>
          <w:p w14:paraId="4FA9F23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HRVATSKIH BRANITELJA, VOJNIH INVALIDA I ŽRTAVA RATA</w:t>
            </w:r>
          </w:p>
        </w:tc>
      </w:tr>
      <w:tr w:rsidR="00A363C4" w:rsidRPr="00A363C4" w14:paraId="360D894B" w14:textId="77777777" w:rsidTr="001B4BE1">
        <w:trPr>
          <w:trHeight w:val="285"/>
        </w:trPr>
        <w:tc>
          <w:tcPr>
            <w:tcW w:w="3174" w:type="dxa"/>
            <w:gridSpan w:val="4"/>
          </w:tcPr>
          <w:p w14:paraId="220E6CD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561</w:t>
            </w:r>
          </w:p>
        </w:tc>
        <w:tc>
          <w:tcPr>
            <w:tcW w:w="5961" w:type="dxa"/>
          </w:tcPr>
          <w:p w14:paraId="1E72D2C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HRVATSKIH BRANITELJA IZ DOMOVINSKOG RATA</w:t>
            </w:r>
          </w:p>
        </w:tc>
      </w:tr>
      <w:tr w:rsidR="00A363C4" w:rsidRPr="00A363C4" w14:paraId="57253729" w14:textId="77777777" w:rsidTr="001B4BE1">
        <w:trPr>
          <w:trHeight w:val="285"/>
        </w:trPr>
        <w:tc>
          <w:tcPr>
            <w:tcW w:w="1494" w:type="dxa"/>
            <w:gridSpan w:val="2"/>
          </w:tcPr>
          <w:p w14:paraId="4058CA0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561-01</w:t>
            </w:r>
          </w:p>
        </w:tc>
        <w:tc>
          <w:tcPr>
            <w:tcW w:w="1680" w:type="dxa"/>
            <w:gridSpan w:val="2"/>
          </w:tcPr>
          <w:p w14:paraId="294B48D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835E87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hrvatskih branitelja (općenito)</w:t>
            </w:r>
          </w:p>
        </w:tc>
      </w:tr>
      <w:tr w:rsidR="00A363C4" w:rsidRPr="00A363C4" w14:paraId="2837812C" w14:textId="77777777" w:rsidTr="001B4BE1">
        <w:trPr>
          <w:trHeight w:val="285"/>
        </w:trPr>
        <w:tc>
          <w:tcPr>
            <w:tcW w:w="3174" w:type="dxa"/>
            <w:gridSpan w:val="4"/>
          </w:tcPr>
          <w:p w14:paraId="49C216B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lastRenderedPageBreak/>
              <w:t>564</w:t>
            </w:r>
          </w:p>
        </w:tc>
        <w:tc>
          <w:tcPr>
            <w:tcW w:w="5961" w:type="dxa"/>
          </w:tcPr>
          <w:p w14:paraId="35EEE0E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SPOMEN-OBILJEŽJA</w:t>
            </w:r>
          </w:p>
        </w:tc>
      </w:tr>
      <w:tr w:rsidR="00A363C4" w:rsidRPr="00A363C4" w14:paraId="19BD6720" w14:textId="77777777" w:rsidTr="001B4BE1">
        <w:trPr>
          <w:trHeight w:val="285"/>
        </w:trPr>
        <w:tc>
          <w:tcPr>
            <w:tcW w:w="1494" w:type="dxa"/>
            <w:gridSpan w:val="2"/>
          </w:tcPr>
          <w:p w14:paraId="74633AB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564-01</w:t>
            </w:r>
          </w:p>
        </w:tc>
        <w:tc>
          <w:tcPr>
            <w:tcW w:w="1680" w:type="dxa"/>
            <w:gridSpan w:val="2"/>
          </w:tcPr>
          <w:p w14:paraId="1DD168F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5B55CF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Grobovi i spomen-obilježja (općenito)</w:t>
            </w:r>
          </w:p>
        </w:tc>
      </w:tr>
      <w:tr w:rsidR="00A363C4" w:rsidRPr="00A363C4" w14:paraId="04B8B033" w14:textId="77777777" w:rsidTr="001B4BE1">
        <w:trPr>
          <w:trHeight w:val="285"/>
        </w:trPr>
        <w:tc>
          <w:tcPr>
            <w:tcW w:w="3174" w:type="dxa"/>
            <w:gridSpan w:val="4"/>
          </w:tcPr>
          <w:p w14:paraId="1229EAD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w:t>
            </w:r>
          </w:p>
        </w:tc>
        <w:tc>
          <w:tcPr>
            <w:tcW w:w="5961" w:type="dxa"/>
          </w:tcPr>
          <w:p w14:paraId="6D2377D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OBRAZOVANJE, ZNANOST, KULTURA, SPORT I RAZVOJ DIGITALNOG DRUŠTVA</w:t>
            </w:r>
          </w:p>
        </w:tc>
      </w:tr>
      <w:tr w:rsidR="00A363C4" w:rsidRPr="00A363C4" w14:paraId="7005CE07" w14:textId="77777777" w:rsidTr="001B4BE1">
        <w:trPr>
          <w:trHeight w:val="285"/>
        </w:trPr>
        <w:tc>
          <w:tcPr>
            <w:tcW w:w="3174" w:type="dxa"/>
            <w:gridSpan w:val="4"/>
          </w:tcPr>
          <w:p w14:paraId="3C4C403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60</w:t>
            </w:r>
          </w:p>
        </w:tc>
        <w:tc>
          <w:tcPr>
            <w:tcW w:w="5961" w:type="dxa"/>
          </w:tcPr>
          <w:p w14:paraId="54482D7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OBRAZOVANJE</w:t>
            </w:r>
          </w:p>
        </w:tc>
      </w:tr>
      <w:tr w:rsidR="00A363C4" w:rsidRPr="00A363C4" w14:paraId="7CFE2BA8" w14:textId="77777777" w:rsidTr="001B4BE1">
        <w:trPr>
          <w:trHeight w:val="285"/>
        </w:trPr>
        <w:tc>
          <w:tcPr>
            <w:tcW w:w="3174" w:type="dxa"/>
            <w:gridSpan w:val="4"/>
          </w:tcPr>
          <w:p w14:paraId="29BDD68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601</w:t>
            </w:r>
          </w:p>
        </w:tc>
        <w:tc>
          <w:tcPr>
            <w:tcW w:w="5961" w:type="dxa"/>
          </w:tcPr>
          <w:p w14:paraId="72DC002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PREDŠKOLSKI ODGOJ</w:t>
            </w:r>
          </w:p>
        </w:tc>
      </w:tr>
      <w:tr w:rsidR="00A363C4" w:rsidRPr="00A363C4" w14:paraId="1F7D0E05" w14:textId="77777777" w:rsidTr="001B4BE1">
        <w:trPr>
          <w:trHeight w:val="285"/>
        </w:trPr>
        <w:tc>
          <w:tcPr>
            <w:tcW w:w="1494" w:type="dxa"/>
            <w:gridSpan w:val="2"/>
          </w:tcPr>
          <w:p w14:paraId="3DDDD06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601-01</w:t>
            </w:r>
          </w:p>
        </w:tc>
        <w:tc>
          <w:tcPr>
            <w:tcW w:w="1680" w:type="dxa"/>
            <w:gridSpan w:val="2"/>
          </w:tcPr>
          <w:p w14:paraId="0191E44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4F03D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Predškolski odgoj (općenito)</w:t>
            </w:r>
          </w:p>
        </w:tc>
      </w:tr>
      <w:tr w:rsidR="00A363C4" w:rsidRPr="00A363C4" w14:paraId="7846F545" w14:textId="77777777" w:rsidTr="001B4BE1">
        <w:trPr>
          <w:trHeight w:val="225"/>
        </w:trPr>
        <w:tc>
          <w:tcPr>
            <w:tcW w:w="1494" w:type="dxa"/>
            <w:gridSpan w:val="2"/>
          </w:tcPr>
          <w:p w14:paraId="1B8FA80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601-02</w:t>
            </w:r>
          </w:p>
        </w:tc>
        <w:tc>
          <w:tcPr>
            <w:tcW w:w="1680" w:type="dxa"/>
            <w:gridSpan w:val="2"/>
          </w:tcPr>
          <w:p w14:paraId="712D5EE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49E4EE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Sufinanciranje troškova dječjeg vrtića </w:t>
            </w:r>
          </w:p>
        </w:tc>
      </w:tr>
      <w:tr w:rsidR="00A363C4" w:rsidRPr="00A363C4" w14:paraId="3FE3197E" w14:textId="77777777" w:rsidTr="001B4BE1">
        <w:trPr>
          <w:trHeight w:val="168"/>
        </w:trPr>
        <w:tc>
          <w:tcPr>
            <w:tcW w:w="1494" w:type="dxa"/>
            <w:gridSpan w:val="2"/>
          </w:tcPr>
          <w:p w14:paraId="553C5F2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601-03</w:t>
            </w:r>
          </w:p>
        </w:tc>
        <w:tc>
          <w:tcPr>
            <w:tcW w:w="1680" w:type="dxa"/>
            <w:gridSpan w:val="2"/>
          </w:tcPr>
          <w:p w14:paraId="081B94E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52CB9D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Program obvezne predškole</w:t>
            </w:r>
          </w:p>
        </w:tc>
      </w:tr>
      <w:tr w:rsidR="00A363C4" w:rsidRPr="00A363C4" w14:paraId="62240819" w14:textId="77777777" w:rsidTr="001B4BE1">
        <w:trPr>
          <w:trHeight w:val="285"/>
        </w:trPr>
        <w:tc>
          <w:tcPr>
            <w:tcW w:w="3174" w:type="dxa"/>
            <w:gridSpan w:val="4"/>
          </w:tcPr>
          <w:p w14:paraId="0655D82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602</w:t>
            </w:r>
          </w:p>
        </w:tc>
        <w:tc>
          <w:tcPr>
            <w:tcW w:w="5961" w:type="dxa"/>
          </w:tcPr>
          <w:p w14:paraId="26533BA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OSNOVNO, SREDNJE I VISOKO ŠKOLSTVO</w:t>
            </w:r>
          </w:p>
        </w:tc>
      </w:tr>
      <w:tr w:rsidR="00A363C4" w:rsidRPr="00A363C4" w14:paraId="1074C72E" w14:textId="77777777" w:rsidTr="001B4BE1">
        <w:trPr>
          <w:trHeight w:val="285"/>
        </w:trPr>
        <w:tc>
          <w:tcPr>
            <w:tcW w:w="1494" w:type="dxa"/>
            <w:gridSpan w:val="2"/>
          </w:tcPr>
          <w:p w14:paraId="1B579B2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602-01</w:t>
            </w:r>
          </w:p>
        </w:tc>
        <w:tc>
          <w:tcPr>
            <w:tcW w:w="1680" w:type="dxa"/>
            <w:gridSpan w:val="2"/>
          </w:tcPr>
          <w:p w14:paraId="0AE7C22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80FC7E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Osnovno obrazovanje</w:t>
            </w:r>
          </w:p>
        </w:tc>
      </w:tr>
      <w:tr w:rsidR="00A363C4" w:rsidRPr="00A363C4" w14:paraId="00F36014" w14:textId="77777777" w:rsidTr="001B4BE1">
        <w:trPr>
          <w:trHeight w:val="285"/>
        </w:trPr>
        <w:tc>
          <w:tcPr>
            <w:tcW w:w="1494" w:type="dxa"/>
            <w:gridSpan w:val="2"/>
          </w:tcPr>
          <w:p w14:paraId="6B09F6A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602-02</w:t>
            </w:r>
          </w:p>
        </w:tc>
        <w:tc>
          <w:tcPr>
            <w:tcW w:w="1680" w:type="dxa"/>
            <w:gridSpan w:val="2"/>
          </w:tcPr>
          <w:p w14:paraId="7848D87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DA5E94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Srednje obrazovanje</w:t>
            </w:r>
          </w:p>
        </w:tc>
      </w:tr>
      <w:tr w:rsidR="00A363C4" w:rsidRPr="00A363C4" w14:paraId="4BEDD9A5" w14:textId="77777777" w:rsidTr="001B4BE1">
        <w:trPr>
          <w:trHeight w:val="285"/>
        </w:trPr>
        <w:tc>
          <w:tcPr>
            <w:tcW w:w="1494" w:type="dxa"/>
            <w:gridSpan w:val="2"/>
          </w:tcPr>
          <w:p w14:paraId="13B9887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602-03</w:t>
            </w:r>
          </w:p>
        </w:tc>
        <w:tc>
          <w:tcPr>
            <w:tcW w:w="1680" w:type="dxa"/>
            <w:gridSpan w:val="2"/>
          </w:tcPr>
          <w:p w14:paraId="4FB5866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1F26A8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Visokoškolsko obrazovanje</w:t>
            </w:r>
          </w:p>
        </w:tc>
      </w:tr>
      <w:tr w:rsidR="00A363C4" w:rsidRPr="00A363C4" w14:paraId="0282DD4A" w14:textId="77777777" w:rsidTr="001B4BE1">
        <w:trPr>
          <w:trHeight w:val="285"/>
        </w:trPr>
        <w:tc>
          <w:tcPr>
            <w:tcW w:w="1494" w:type="dxa"/>
            <w:gridSpan w:val="2"/>
          </w:tcPr>
          <w:p w14:paraId="7EC35A8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602-04</w:t>
            </w:r>
          </w:p>
        </w:tc>
        <w:tc>
          <w:tcPr>
            <w:tcW w:w="1680" w:type="dxa"/>
            <w:gridSpan w:val="2"/>
          </w:tcPr>
          <w:p w14:paraId="277581E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2055B0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Udžbenici</w:t>
            </w:r>
          </w:p>
        </w:tc>
      </w:tr>
      <w:tr w:rsidR="00A363C4" w:rsidRPr="00A363C4" w14:paraId="21CF5128" w14:textId="77777777" w:rsidTr="001B4BE1">
        <w:trPr>
          <w:trHeight w:val="285"/>
        </w:trPr>
        <w:tc>
          <w:tcPr>
            <w:tcW w:w="3174" w:type="dxa"/>
            <w:gridSpan w:val="4"/>
          </w:tcPr>
          <w:p w14:paraId="7170120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604</w:t>
            </w:r>
          </w:p>
        </w:tc>
        <w:tc>
          <w:tcPr>
            <w:tcW w:w="5961" w:type="dxa"/>
          </w:tcPr>
          <w:p w14:paraId="736FC46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STIPENDIRANJE</w:t>
            </w:r>
          </w:p>
        </w:tc>
      </w:tr>
      <w:tr w:rsidR="00A363C4" w:rsidRPr="00A363C4" w14:paraId="03A5974F" w14:textId="77777777" w:rsidTr="001B4BE1">
        <w:trPr>
          <w:trHeight w:val="285"/>
        </w:trPr>
        <w:tc>
          <w:tcPr>
            <w:tcW w:w="1494" w:type="dxa"/>
            <w:gridSpan w:val="2"/>
          </w:tcPr>
          <w:p w14:paraId="296930F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604-01</w:t>
            </w:r>
          </w:p>
        </w:tc>
        <w:tc>
          <w:tcPr>
            <w:tcW w:w="1680" w:type="dxa"/>
            <w:gridSpan w:val="2"/>
          </w:tcPr>
          <w:p w14:paraId="4389425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3C3A53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Novčane potpore redovitim studentima</w:t>
            </w:r>
          </w:p>
        </w:tc>
      </w:tr>
      <w:tr w:rsidR="00A363C4" w:rsidRPr="00A363C4" w14:paraId="37C6D484" w14:textId="77777777" w:rsidTr="001B4BE1">
        <w:trPr>
          <w:trHeight w:val="285"/>
        </w:trPr>
        <w:tc>
          <w:tcPr>
            <w:tcW w:w="3174" w:type="dxa"/>
            <w:gridSpan w:val="4"/>
          </w:tcPr>
          <w:p w14:paraId="02AA55E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61</w:t>
            </w:r>
          </w:p>
        </w:tc>
        <w:tc>
          <w:tcPr>
            <w:tcW w:w="5961" w:type="dxa"/>
          </w:tcPr>
          <w:p w14:paraId="5BADDB6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KULTURA</w:t>
            </w:r>
          </w:p>
        </w:tc>
      </w:tr>
      <w:tr w:rsidR="00A363C4" w:rsidRPr="00A363C4" w14:paraId="35F2572F" w14:textId="77777777" w:rsidTr="001B4BE1">
        <w:trPr>
          <w:trHeight w:val="285"/>
        </w:trPr>
        <w:tc>
          <w:tcPr>
            <w:tcW w:w="3174" w:type="dxa"/>
            <w:gridSpan w:val="4"/>
          </w:tcPr>
          <w:p w14:paraId="61D38B1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610</w:t>
            </w:r>
          </w:p>
        </w:tc>
        <w:tc>
          <w:tcPr>
            <w:tcW w:w="5961" w:type="dxa"/>
          </w:tcPr>
          <w:p w14:paraId="0B8CDC7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MANIFESTACIJE I KOMEMORACIJE</w:t>
            </w:r>
          </w:p>
        </w:tc>
      </w:tr>
      <w:tr w:rsidR="00A363C4" w:rsidRPr="00A363C4" w14:paraId="6DCEF215" w14:textId="77777777" w:rsidTr="001B4BE1">
        <w:trPr>
          <w:trHeight w:val="285"/>
        </w:trPr>
        <w:tc>
          <w:tcPr>
            <w:tcW w:w="1494" w:type="dxa"/>
            <w:gridSpan w:val="2"/>
          </w:tcPr>
          <w:p w14:paraId="2D07886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610-01</w:t>
            </w:r>
          </w:p>
        </w:tc>
        <w:tc>
          <w:tcPr>
            <w:tcW w:w="1680" w:type="dxa"/>
            <w:gridSpan w:val="2"/>
          </w:tcPr>
          <w:p w14:paraId="1507D71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8D27B3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Manifestacije</w:t>
            </w:r>
          </w:p>
        </w:tc>
      </w:tr>
      <w:tr w:rsidR="00A363C4" w:rsidRPr="00A363C4" w14:paraId="6A37778C" w14:textId="77777777" w:rsidTr="001B4BE1">
        <w:trPr>
          <w:trHeight w:val="285"/>
        </w:trPr>
        <w:tc>
          <w:tcPr>
            <w:tcW w:w="3174" w:type="dxa"/>
            <w:gridSpan w:val="4"/>
          </w:tcPr>
          <w:p w14:paraId="3729F36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611</w:t>
            </w:r>
          </w:p>
        </w:tc>
        <w:tc>
          <w:tcPr>
            <w:tcW w:w="5961" w:type="dxa"/>
          </w:tcPr>
          <w:p w14:paraId="5F6CC11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KULTURNO I UMJETNIČKO STVARALAŠTVO</w:t>
            </w:r>
          </w:p>
        </w:tc>
      </w:tr>
      <w:tr w:rsidR="00A363C4" w:rsidRPr="00A363C4" w14:paraId="79BC2981" w14:textId="77777777" w:rsidTr="001B4BE1">
        <w:trPr>
          <w:trHeight w:val="285"/>
        </w:trPr>
        <w:tc>
          <w:tcPr>
            <w:tcW w:w="1494" w:type="dxa"/>
            <w:gridSpan w:val="2"/>
          </w:tcPr>
          <w:p w14:paraId="6CF235E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611-01</w:t>
            </w:r>
          </w:p>
        </w:tc>
        <w:tc>
          <w:tcPr>
            <w:tcW w:w="1680" w:type="dxa"/>
            <w:gridSpan w:val="2"/>
          </w:tcPr>
          <w:p w14:paraId="230B15B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B4DFBA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Kulturno i umjetničko stvaralaštvo (općenito)</w:t>
            </w:r>
          </w:p>
        </w:tc>
      </w:tr>
      <w:tr w:rsidR="00A363C4" w:rsidRPr="00A363C4" w14:paraId="581D8326" w14:textId="77777777" w:rsidTr="001B4BE1">
        <w:trPr>
          <w:trHeight w:val="285"/>
        </w:trPr>
        <w:tc>
          <w:tcPr>
            <w:tcW w:w="3174" w:type="dxa"/>
            <w:gridSpan w:val="4"/>
          </w:tcPr>
          <w:p w14:paraId="4291332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612</w:t>
            </w:r>
          </w:p>
        </w:tc>
        <w:tc>
          <w:tcPr>
            <w:tcW w:w="5961" w:type="dxa"/>
          </w:tcPr>
          <w:p w14:paraId="5764FBD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ZAŠTITA KULTURNE BAŠTINE</w:t>
            </w:r>
          </w:p>
        </w:tc>
      </w:tr>
      <w:tr w:rsidR="00A363C4" w:rsidRPr="00A363C4" w14:paraId="6EF5B8AD" w14:textId="77777777" w:rsidTr="001B4BE1">
        <w:trPr>
          <w:trHeight w:val="285"/>
        </w:trPr>
        <w:tc>
          <w:tcPr>
            <w:tcW w:w="1494" w:type="dxa"/>
            <w:gridSpan w:val="2"/>
          </w:tcPr>
          <w:p w14:paraId="7F3D3D2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612-01</w:t>
            </w:r>
          </w:p>
        </w:tc>
        <w:tc>
          <w:tcPr>
            <w:tcW w:w="1680" w:type="dxa"/>
            <w:gridSpan w:val="2"/>
          </w:tcPr>
          <w:p w14:paraId="6B6077D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EE1FEB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Zaštita kulturne baštine (općenito)</w:t>
            </w:r>
          </w:p>
        </w:tc>
      </w:tr>
      <w:tr w:rsidR="00A363C4" w:rsidRPr="00A363C4" w14:paraId="64F1CB00" w14:textId="77777777" w:rsidTr="001B4BE1">
        <w:trPr>
          <w:trHeight w:val="285"/>
        </w:trPr>
        <w:tc>
          <w:tcPr>
            <w:tcW w:w="3174" w:type="dxa"/>
            <w:gridSpan w:val="4"/>
          </w:tcPr>
          <w:p w14:paraId="63BAAAF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62</w:t>
            </w:r>
          </w:p>
        </w:tc>
        <w:tc>
          <w:tcPr>
            <w:tcW w:w="5961" w:type="dxa"/>
          </w:tcPr>
          <w:p w14:paraId="0B3E027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SPORT</w:t>
            </w:r>
          </w:p>
        </w:tc>
      </w:tr>
      <w:tr w:rsidR="00A363C4" w:rsidRPr="00A363C4" w14:paraId="316DD1F8" w14:textId="77777777" w:rsidTr="001B4BE1">
        <w:trPr>
          <w:trHeight w:val="285"/>
        </w:trPr>
        <w:tc>
          <w:tcPr>
            <w:tcW w:w="3174" w:type="dxa"/>
            <w:gridSpan w:val="4"/>
          </w:tcPr>
          <w:p w14:paraId="2B05A02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620</w:t>
            </w:r>
          </w:p>
        </w:tc>
        <w:tc>
          <w:tcPr>
            <w:tcW w:w="5961" w:type="dxa"/>
          </w:tcPr>
          <w:p w14:paraId="11DEF51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SPORT (OPĆENITO)</w:t>
            </w:r>
          </w:p>
        </w:tc>
      </w:tr>
      <w:tr w:rsidR="00A363C4" w:rsidRPr="00A363C4" w14:paraId="45323461" w14:textId="77777777" w:rsidTr="001B4BE1">
        <w:trPr>
          <w:trHeight w:val="285"/>
        </w:trPr>
        <w:tc>
          <w:tcPr>
            <w:tcW w:w="1494" w:type="dxa"/>
            <w:gridSpan w:val="2"/>
          </w:tcPr>
          <w:p w14:paraId="5D1CE3A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620-01</w:t>
            </w:r>
          </w:p>
        </w:tc>
        <w:tc>
          <w:tcPr>
            <w:tcW w:w="1680" w:type="dxa"/>
            <w:gridSpan w:val="2"/>
          </w:tcPr>
          <w:p w14:paraId="3857096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E0FF4E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Sport (općenito)</w:t>
            </w:r>
          </w:p>
        </w:tc>
      </w:tr>
      <w:tr w:rsidR="00A363C4" w:rsidRPr="00A363C4" w14:paraId="3C814E23" w14:textId="77777777" w:rsidTr="001B4BE1">
        <w:trPr>
          <w:trHeight w:val="285"/>
        </w:trPr>
        <w:tc>
          <w:tcPr>
            <w:tcW w:w="3174" w:type="dxa"/>
            <w:gridSpan w:val="4"/>
          </w:tcPr>
          <w:p w14:paraId="3210429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622</w:t>
            </w:r>
          </w:p>
        </w:tc>
        <w:tc>
          <w:tcPr>
            <w:tcW w:w="5961" w:type="dxa"/>
          </w:tcPr>
          <w:p w14:paraId="34D723B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RAZVOJ SPORTA</w:t>
            </w:r>
          </w:p>
        </w:tc>
      </w:tr>
      <w:tr w:rsidR="00A363C4" w:rsidRPr="00A363C4" w14:paraId="4DB12FEE" w14:textId="77777777" w:rsidTr="001B4BE1">
        <w:trPr>
          <w:trHeight w:val="285"/>
        </w:trPr>
        <w:tc>
          <w:tcPr>
            <w:tcW w:w="1494" w:type="dxa"/>
            <w:gridSpan w:val="2"/>
          </w:tcPr>
          <w:p w14:paraId="479F72D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622-01</w:t>
            </w:r>
          </w:p>
        </w:tc>
        <w:tc>
          <w:tcPr>
            <w:tcW w:w="1680" w:type="dxa"/>
            <w:gridSpan w:val="2"/>
          </w:tcPr>
          <w:p w14:paraId="4B04E7E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640C42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Izgradnja i održavanje sportske infrastrukture</w:t>
            </w:r>
          </w:p>
        </w:tc>
      </w:tr>
      <w:tr w:rsidR="00A363C4" w:rsidRPr="00A363C4" w14:paraId="339CFCEB" w14:textId="77777777" w:rsidTr="001B4BE1">
        <w:trPr>
          <w:trHeight w:val="285"/>
        </w:trPr>
        <w:tc>
          <w:tcPr>
            <w:tcW w:w="3174" w:type="dxa"/>
            <w:gridSpan w:val="4"/>
          </w:tcPr>
          <w:p w14:paraId="2188A6A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65</w:t>
            </w:r>
          </w:p>
        </w:tc>
        <w:tc>
          <w:tcPr>
            <w:tcW w:w="5961" w:type="dxa"/>
          </w:tcPr>
          <w:p w14:paraId="126E7C2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INFORMATIKA I DIGITALNO DRUŠTVO</w:t>
            </w:r>
          </w:p>
        </w:tc>
      </w:tr>
      <w:tr w:rsidR="00A363C4" w:rsidRPr="00A363C4" w14:paraId="1526271D" w14:textId="77777777" w:rsidTr="001B4BE1">
        <w:trPr>
          <w:trHeight w:val="285"/>
        </w:trPr>
        <w:tc>
          <w:tcPr>
            <w:tcW w:w="3174" w:type="dxa"/>
            <w:gridSpan w:val="4"/>
          </w:tcPr>
          <w:p w14:paraId="289F91AC" w14:textId="77777777" w:rsidR="00A363C4" w:rsidRPr="00A363C4" w:rsidRDefault="00A363C4" w:rsidP="00A363C4">
            <w:pPr>
              <w:tabs>
                <w:tab w:val="left" w:pos="1965"/>
              </w:tabs>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650</w:t>
            </w:r>
          </w:p>
        </w:tc>
        <w:tc>
          <w:tcPr>
            <w:tcW w:w="5961" w:type="dxa"/>
          </w:tcPr>
          <w:p w14:paraId="0CA4463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INFORMATIKA</w:t>
            </w:r>
          </w:p>
        </w:tc>
      </w:tr>
      <w:tr w:rsidR="00A363C4" w:rsidRPr="00A363C4" w14:paraId="7DBA8A9A" w14:textId="77777777" w:rsidTr="001B4BE1">
        <w:trPr>
          <w:trHeight w:val="168"/>
        </w:trPr>
        <w:tc>
          <w:tcPr>
            <w:tcW w:w="1494" w:type="dxa"/>
            <w:gridSpan w:val="2"/>
          </w:tcPr>
          <w:p w14:paraId="73B73E6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650-01</w:t>
            </w:r>
          </w:p>
        </w:tc>
        <w:tc>
          <w:tcPr>
            <w:tcW w:w="1680" w:type="dxa"/>
            <w:gridSpan w:val="2"/>
          </w:tcPr>
          <w:p w14:paraId="57E2D2F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3C3E87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Informatička oprema</w:t>
            </w:r>
          </w:p>
        </w:tc>
      </w:tr>
      <w:tr w:rsidR="00A363C4" w:rsidRPr="00A363C4" w14:paraId="1C3109B6" w14:textId="77777777" w:rsidTr="001B4BE1">
        <w:trPr>
          <w:trHeight w:val="168"/>
        </w:trPr>
        <w:tc>
          <w:tcPr>
            <w:tcW w:w="1494" w:type="dxa"/>
            <w:gridSpan w:val="2"/>
          </w:tcPr>
          <w:p w14:paraId="7864209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650-02</w:t>
            </w:r>
          </w:p>
        </w:tc>
        <w:tc>
          <w:tcPr>
            <w:tcW w:w="1680" w:type="dxa"/>
            <w:gridSpan w:val="2"/>
          </w:tcPr>
          <w:p w14:paraId="344246C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DA2DE2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Informacijski sustavi</w:t>
            </w:r>
          </w:p>
        </w:tc>
      </w:tr>
      <w:tr w:rsidR="00A363C4" w:rsidRPr="00A363C4" w14:paraId="7794F387" w14:textId="77777777" w:rsidTr="001B4BE1">
        <w:trPr>
          <w:trHeight w:val="225"/>
        </w:trPr>
        <w:tc>
          <w:tcPr>
            <w:tcW w:w="3174" w:type="dxa"/>
            <w:gridSpan w:val="4"/>
          </w:tcPr>
          <w:p w14:paraId="204E3DB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651</w:t>
            </w:r>
          </w:p>
        </w:tc>
        <w:tc>
          <w:tcPr>
            <w:tcW w:w="5961" w:type="dxa"/>
          </w:tcPr>
          <w:p w14:paraId="74A1A07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RAZVOJ DIGITALNOG DRUŠTVA</w:t>
            </w:r>
          </w:p>
        </w:tc>
      </w:tr>
      <w:tr w:rsidR="00A363C4" w:rsidRPr="00A363C4" w14:paraId="37E45D54" w14:textId="77777777" w:rsidTr="001B4BE1">
        <w:trPr>
          <w:trHeight w:val="168"/>
        </w:trPr>
        <w:tc>
          <w:tcPr>
            <w:tcW w:w="1494" w:type="dxa"/>
            <w:gridSpan w:val="2"/>
          </w:tcPr>
          <w:p w14:paraId="284F723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lastRenderedPageBreak/>
              <w:t>651-01</w:t>
            </w:r>
          </w:p>
        </w:tc>
        <w:tc>
          <w:tcPr>
            <w:tcW w:w="1680" w:type="dxa"/>
            <w:gridSpan w:val="2"/>
          </w:tcPr>
          <w:p w14:paraId="0ADD585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02</w:t>
            </w:r>
          </w:p>
        </w:tc>
        <w:tc>
          <w:tcPr>
            <w:tcW w:w="5961" w:type="dxa"/>
          </w:tcPr>
          <w:p w14:paraId="6891AE9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Razvoj digitalnog društva (općenito)</w:t>
            </w:r>
          </w:p>
        </w:tc>
      </w:tr>
      <w:tr w:rsidR="00A363C4" w:rsidRPr="00A363C4" w14:paraId="7932923F" w14:textId="77777777" w:rsidTr="001B4BE1">
        <w:trPr>
          <w:trHeight w:val="168"/>
        </w:trPr>
        <w:tc>
          <w:tcPr>
            <w:tcW w:w="3174" w:type="dxa"/>
            <w:gridSpan w:val="4"/>
          </w:tcPr>
          <w:p w14:paraId="4EDD445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7</w:t>
            </w:r>
          </w:p>
        </w:tc>
        <w:tc>
          <w:tcPr>
            <w:tcW w:w="5961" w:type="dxa"/>
          </w:tcPr>
          <w:p w14:paraId="1994B6B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PRAVOSUĐE</w:t>
            </w:r>
          </w:p>
        </w:tc>
      </w:tr>
      <w:tr w:rsidR="00A363C4" w:rsidRPr="00A363C4" w14:paraId="7FDE2D5D" w14:textId="77777777" w:rsidTr="001B4BE1">
        <w:trPr>
          <w:trHeight w:val="168"/>
        </w:trPr>
        <w:tc>
          <w:tcPr>
            <w:tcW w:w="3174" w:type="dxa"/>
            <w:gridSpan w:val="4"/>
          </w:tcPr>
          <w:p w14:paraId="2421803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701</w:t>
            </w:r>
          </w:p>
        </w:tc>
        <w:tc>
          <w:tcPr>
            <w:tcW w:w="5961" w:type="dxa"/>
          </w:tcPr>
          <w:p w14:paraId="343F6A4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ODVJETNIŠTVO I PRAVNA POMOĆ</w:t>
            </w:r>
          </w:p>
        </w:tc>
      </w:tr>
      <w:tr w:rsidR="00A363C4" w:rsidRPr="00A363C4" w14:paraId="163D74CB" w14:textId="77777777" w:rsidTr="001B4BE1">
        <w:trPr>
          <w:trHeight w:val="168"/>
        </w:trPr>
        <w:tc>
          <w:tcPr>
            <w:tcW w:w="1494" w:type="dxa"/>
            <w:gridSpan w:val="2"/>
          </w:tcPr>
          <w:p w14:paraId="097F52B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701-01</w:t>
            </w:r>
          </w:p>
        </w:tc>
        <w:tc>
          <w:tcPr>
            <w:tcW w:w="1680" w:type="dxa"/>
            <w:gridSpan w:val="2"/>
          </w:tcPr>
          <w:p w14:paraId="749592D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92F4A2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Odvjetništvo, zastupanje (općenito)</w:t>
            </w:r>
          </w:p>
        </w:tc>
      </w:tr>
      <w:tr w:rsidR="00A363C4" w:rsidRPr="00A363C4" w14:paraId="54EF8FF0" w14:textId="77777777" w:rsidTr="001B4BE1">
        <w:trPr>
          <w:trHeight w:val="168"/>
        </w:trPr>
        <w:tc>
          <w:tcPr>
            <w:tcW w:w="3174" w:type="dxa"/>
            <w:gridSpan w:val="4"/>
          </w:tcPr>
          <w:p w14:paraId="4EB65E6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73</w:t>
            </w:r>
          </w:p>
        </w:tc>
        <w:tc>
          <w:tcPr>
            <w:tcW w:w="5961" w:type="dxa"/>
          </w:tcPr>
          <w:p w14:paraId="4551246F"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IZVRŠENJE KAZNENIH I PREKRŠAJNIH SANKCIJA</w:t>
            </w:r>
          </w:p>
        </w:tc>
      </w:tr>
      <w:tr w:rsidR="00A363C4" w:rsidRPr="00A363C4" w14:paraId="6834EBCF" w14:textId="77777777" w:rsidTr="001B4BE1">
        <w:trPr>
          <w:trHeight w:val="168"/>
        </w:trPr>
        <w:tc>
          <w:tcPr>
            <w:tcW w:w="3174" w:type="dxa"/>
            <w:gridSpan w:val="4"/>
          </w:tcPr>
          <w:p w14:paraId="0571CD5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730</w:t>
            </w:r>
          </w:p>
        </w:tc>
        <w:tc>
          <w:tcPr>
            <w:tcW w:w="5961" w:type="dxa"/>
          </w:tcPr>
          <w:p w14:paraId="79DE822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IZVRŠENJE SANKCIJA</w:t>
            </w:r>
          </w:p>
        </w:tc>
      </w:tr>
      <w:tr w:rsidR="00A363C4" w:rsidRPr="00A363C4" w14:paraId="30314049" w14:textId="77777777" w:rsidTr="001B4BE1">
        <w:trPr>
          <w:trHeight w:val="168"/>
        </w:trPr>
        <w:tc>
          <w:tcPr>
            <w:tcW w:w="1494" w:type="dxa"/>
            <w:gridSpan w:val="2"/>
          </w:tcPr>
          <w:p w14:paraId="514760F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730-01</w:t>
            </w:r>
          </w:p>
        </w:tc>
        <w:tc>
          <w:tcPr>
            <w:tcW w:w="1680" w:type="dxa"/>
            <w:gridSpan w:val="2"/>
          </w:tcPr>
          <w:p w14:paraId="3A5F5B0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73465C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Izvršavanje rada za opće dobro</w:t>
            </w:r>
          </w:p>
        </w:tc>
      </w:tr>
      <w:tr w:rsidR="00A363C4" w:rsidRPr="00A363C4" w14:paraId="19B4D322" w14:textId="77777777" w:rsidTr="001B4BE1">
        <w:trPr>
          <w:trHeight w:val="168"/>
        </w:trPr>
        <w:tc>
          <w:tcPr>
            <w:tcW w:w="3174" w:type="dxa"/>
            <w:gridSpan w:val="4"/>
          </w:tcPr>
          <w:p w14:paraId="6C7C04F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74</w:t>
            </w:r>
          </w:p>
        </w:tc>
        <w:tc>
          <w:tcPr>
            <w:tcW w:w="5961" w:type="dxa"/>
          </w:tcPr>
          <w:p w14:paraId="6CD7466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OSTALO IZ PRAVOSUDNOG SUSTAVA</w:t>
            </w:r>
          </w:p>
        </w:tc>
      </w:tr>
      <w:tr w:rsidR="00A363C4" w:rsidRPr="00A363C4" w14:paraId="62715535" w14:textId="77777777" w:rsidTr="001B4BE1">
        <w:trPr>
          <w:trHeight w:val="168"/>
        </w:trPr>
        <w:tc>
          <w:tcPr>
            <w:tcW w:w="3174" w:type="dxa"/>
            <w:gridSpan w:val="4"/>
          </w:tcPr>
          <w:p w14:paraId="4914809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740</w:t>
            </w:r>
          </w:p>
        </w:tc>
        <w:tc>
          <w:tcPr>
            <w:tcW w:w="5961" w:type="dxa"/>
          </w:tcPr>
          <w:p w14:paraId="3296E8E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PRAVOSUDNI SUSTAV OPĆENITO</w:t>
            </w:r>
          </w:p>
        </w:tc>
      </w:tr>
      <w:tr w:rsidR="00A363C4" w:rsidRPr="00A363C4" w14:paraId="7B2C9B84" w14:textId="77777777" w:rsidTr="001B4BE1">
        <w:trPr>
          <w:trHeight w:val="168"/>
        </w:trPr>
        <w:tc>
          <w:tcPr>
            <w:tcW w:w="1494" w:type="dxa"/>
            <w:gridSpan w:val="2"/>
          </w:tcPr>
          <w:p w14:paraId="30DEBF0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740-01</w:t>
            </w:r>
          </w:p>
        </w:tc>
        <w:tc>
          <w:tcPr>
            <w:tcW w:w="1680" w:type="dxa"/>
            <w:gridSpan w:val="2"/>
          </w:tcPr>
          <w:p w14:paraId="6C5425A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3360A0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Parnični postupak</w:t>
            </w:r>
          </w:p>
        </w:tc>
      </w:tr>
      <w:tr w:rsidR="00A363C4" w:rsidRPr="00A363C4" w14:paraId="24A4E1A0" w14:textId="77777777" w:rsidTr="001B4BE1">
        <w:trPr>
          <w:trHeight w:val="168"/>
        </w:trPr>
        <w:tc>
          <w:tcPr>
            <w:tcW w:w="1494" w:type="dxa"/>
            <w:gridSpan w:val="2"/>
          </w:tcPr>
          <w:p w14:paraId="79570E7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740-02</w:t>
            </w:r>
          </w:p>
        </w:tc>
        <w:tc>
          <w:tcPr>
            <w:tcW w:w="1680" w:type="dxa"/>
            <w:gridSpan w:val="2"/>
          </w:tcPr>
          <w:p w14:paraId="1BD2BA4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E4127E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Izvanparnični postupak</w:t>
            </w:r>
          </w:p>
        </w:tc>
      </w:tr>
      <w:tr w:rsidR="00A363C4" w:rsidRPr="00A363C4" w14:paraId="7133B412" w14:textId="77777777" w:rsidTr="001B4BE1">
        <w:trPr>
          <w:trHeight w:val="168"/>
        </w:trPr>
        <w:tc>
          <w:tcPr>
            <w:tcW w:w="1494" w:type="dxa"/>
            <w:gridSpan w:val="2"/>
          </w:tcPr>
          <w:p w14:paraId="647071C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740-03</w:t>
            </w:r>
          </w:p>
        </w:tc>
        <w:tc>
          <w:tcPr>
            <w:tcW w:w="1680" w:type="dxa"/>
            <w:gridSpan w:val="2"/>
          </w:tcPr>
          <w:p w14:paraId="48CA5B3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619A74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Nasljeđivanje</w:t>
            </w:r>
          </w:p>
        </w:tc>
      </w:tr>
      <w:tr w:rsidR="00A363C4" w:rsidRPr="00A363C4" w14:paraId="5335B48C" w14:textId="77777777" w:rsidTr="001B4BE1">
        <w:trPr>
          <w:trHeight w:val="210"/>
        </w:trPr>
        <w:tc>
          <w:tcPr>
            <w:tcW w:w="1494" w:type="dxa"/>
            <w:gridSpan w:val="2"/>
          </w:tcPr>
          <w:p w14:paraId="67900FD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740-04</w:t>
            </w:r>
          </w:p>
        </w:tc>
        <w:tc>
          <w:tcPr>
            <w:tcW w:w="1680" w:type="dxa"/>
            <w:gridSpan w:val="2"/>
          </w:tcPr>
          <w:p w14:paraId="1CBCD4A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3377FF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Uknjižba nekretnina</w:t>
            </w:r>
          </w:p>
        </w:tc>
      </w:tr>
      <w:tr w:rsidR="00A363C4" w:rsidRPr="00A363C4" w14:paraId="1E394839" w14:textId="77777777" w:rsidTr="001B4BE1">
        <w:trPr>
          <w:trHeight w:val="183"/>
        </w:trPr>
        <w:tc>
          <w:tcPr>
            <w:tcW w:w="1494" w:type="dxa"/>
            <w:gridSpan w:val="2"/>
          </w:tcPr>
          <w:p w14:paraId="4E5C3C1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740-05</w:t>
            </w:r>
          </w:p>
        </w:tc>
        <w:tc>
          <w:tcPr>
            <w:tcW w:w="1680" w:type="dxa"/>
            <w:gridSpan w:val="2"/>
          </w:tcPr>
          <w:p w14:paraId="437956E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106D58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Upis u sudski registar</w:t>
            </w:r>
          </w:p>
        </w:tc>
      </w:tr>
      <w:tr w:rsidR="00A363C4" w:rsidRPr="00A363C4" w14:paraId="7C8AC8AC" w14:textId="77777777" w:rsidTr="001B4BE1">
        <w:trPr>
          <w:trHeight w:val="168"/>
        </w:trPr>
        <w:tc>
          <w:tcPr>
            <w:tcW w:w="3174" w:type="dxa"/>
            <w:gridSpan w:val="4"/>
          </w:tcPr>
          <w:p w14:paraId="1694797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w:t>
            </w:r>
          </w:p>
        </w:tc>
        <w:tc>
          <w:tcPr>
            <w:tcW w:w="5961" w:type="dxa"/>
          </w:tcPr>
          <w:p w14:paraId="5903A98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VANJSKI I EUROPSKI POSLOVI, REGIONALNI RAZVOJ, GEODETSKI I KATASTARSKI POSLOVI, FONDOVI EUROPSKE UNIJE I OSTALI POSLOVI</w:t>
            </w:r>
          </w:p>
        </w:tc>
      </w:tr>
      <w:tr w:rsidR="00A363C4" w:rsidRPr="00A363C4" w14:paraId="51671D6B" w14:textId="77777777" w:rsidTr="001B4BE1">
        <w:trPr>
          <w:trHeight w:val="168"/>
        </w:trPr>
        <w:tc>
          <w:tcPr>
            <w:tcW w:w="3174" w:type="dxa"/>
            <w:gridSpan w:val="4"/>
          </w:tcPr>
          <w:p w14:paraId="734176A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90</w:t>
            </w:r>
          </w:p>
        </w:tc>
        <w:tc>
          <w:tcPr>
            <w:tcW w:w="5961" w:type="dxa"/>
          </w:tcPr>
          <w:p w14:paraId="3170D9F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EUROPSKI POSLOVI</w:t>
            </w:r>
          </w:p>
        </w:tc>
      </w:tr>
      <w:tr w:rsidR="00A363C4" w:rsidRPr="00A363C4" w14:paraId="0E1D89AD" w14:textId="77777777" w:rsidTr="001B4BE1">
        <w:trPr>
          <w:trHeight w:val="168"/>
        </w:trPr>
        <w:tc>
          <w:tcPr>
            <w:tcW w:w="3174" w:type="dxa"/>
            <w:gridSpan w:val="4"/>
          </w:tcPr>
          <w:p w14:paraId="7BE0644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901</w:t>
            </w:r>
          </w:p>
        </w:tc>
        <w:tc>
          <w:tcPr>
            <w:tcW w:w="5961" w:type="dxa"/>
          </w:tcPr>
          <w:p w14:paraId="6A74639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KORIŠTENJE SREDSTAVA EUROPSKE UNIJE</w:t>
            </w:r>
          </w:p>
        </w:tc>
      </w:tr>
      <w:tr w:rsidR="00A363C4" w:rsidRPr="00A363C4" w14:paraId="0769F51A" w14:textId="77777777" w:rsidTr="001B4BE1">
        <w:trPr>
          <w:trHeight w:val="168"/>
        </w:trPr>
        <w:tc>
          <w:tcPr>
            <w:tcW w:w="1494" w:type="dxa"/>
            <w:gridSpan w:val="2"/>
          </w:tcPr>
          <w:p w14:paraId="1E3761F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901-01</w:t>
            </w:r>
          </w:p>
        </w:tc>
        <w:tc>
          <w:tcPr>
            <w:tcW w:w="1680" w:type="dxa"/>
            <w:gridSpan w:val="2"/>
          </w:tcPr>
          <w:p w14:paraId="4DB598A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AADC4F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Strateški i operativni dokumenti i programi za korištenje sredstava EU</w:t>
            </w:r>
          </w:p>
        </w:tc>
      </w:tr>
      <w:tr w:rsidR="00A363C4" w:rsidRPr="00A363C4" w14:paraId="47089666" w14:textId="77777777" w:rsidTr="001B4BE1">
        <w:trPr>
          <w:trHeight w:val="168"/>
        </w:trPr>
        <w:tc>
          <w:tcPr>
            <w:tcW w:w="3174" w:type="dxa"/>
            <w:gridSpan w:val="4"/>
          </w:tcPr>
          <w:p w14:paraId="06EC90D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93</w:t>
            </w:r>
          </w:p>
        </w:tc>
        <w:tc>
          <w:tcPr>
            <w:tcW w:w="5961" w:type="dxa"/>
          </w:tcPr>
          <w:p w14:paraId="3C7DF40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GEODETSKO-KATASTARSKI POSLOVI</w:t>
            </w:r>
          </w:p>
        </w:tc>
      </w:tr>
      <w:tr w:rsidR="00A363C4" w:rsidRPr="00A363C4" w14:paraId="598224CF" w14:textId="77777777" w:rsidTr="001B4BE1">
        <w:trPr>
          <w:trHeight w:val="168"/>
        </w:trPr>
        <w:tc>
          <w:tcPr>
            <w:tcW w:w="3174" w:type="dxa"/>
            <w:gridSpan w:val="4"/>
          </w:tcPr>
          <w:p w14:paraId="2F7EB4A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930</w:t>
            </w:r>
          </w:p>
        </w:tc>
        <w:tc>
          <w:tcPr>
            <w:tcW w:w="5961" w:type="dxa"/>
          </w:tcPr>
          <w:p w14:paraId="2AE620B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OPĆI POSLOVI</w:t>
            </w:r>
          </w:p>
        </w:tc>
      </w:tr>
      <w:tr w:rsidR="00A363C4" w:rsidRPr="00A363C4" w14:paraId="324CD742" w14:textId="77777777" w:rsidTr="001B4BE1">
        <w:trPr>
          <w:trHeight w:val="168"/>
        </w:trPr>
        <w:tc>
          <w:tcPr>
            <w:tcW w:w="1494" w:type="dxa"/>
            <w:gridSpan w:val="2"/>
          </w:tcPr>
          <w:p w14:paraId="70CAFD9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930-01</w:t>
            </w:r>
          </w:p>
        </w:tc>
        <w:tc>
          <w:tcPr>
            <w:tcW w:w="1680" w:type="dxa"/>
            <w:gridSpan w:val="2"/>
          </w:tcPr>
          <w:p w14:paraId="366FE61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DDA146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Geodetsko-katastarski poslovi (općenito)</w:t>
            </w:r>
          </w:p>
        </w:tc>
      </w:tr>
      <w:tr w:rsidR="00A363C4" w:rsidRPr="00A363C4" w14:paraId="7EEA6526" w14:textId="77777777" w:rsidTr="001B4BE1">
        <w:trPr>
          <w:trHeight w:val="168"/>
        </w:trPr>
        <w:tc>
          <w:tcPr>
            <w:tcW w:w="3174" w:type="dxa"/>
            <w:gridSpan w:val="4"/>
          </w:tcPr>
          <w:p w14:paraId="48EAC8E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932</w:t>
            </w:r>
          </w:p>
        </w:tc>
        <w:tc>
          <w:tcPr>
            <w:tcW w:w="5961" w:type="dxa"/>
          </w:tcPr>
          <w:p w14:paraId="722B370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KATASTAR ZEMLJIŠTA I KATASTAR NEKRETNINA</w:t>
            </w:r>
          </w:p>
        </w:tc>
      </w:tr>
      <w:tr w:rsidR="00A363C4" w:rsidRPr="00A363C4" w14:paraId="4FE4A978" w14:textId="77777777" w:rsidTr="001B4BE1">
        <w:trPr>
          <w:trHeight w:val="168"/>
        </w:trPr>
        <w:tc>
          <w:tcPr>
            <w:tcW w:w="1494" w:type="dxa"/>
            <w:gridSpan w:val="2"/>
          </w:tcPr>
          <w:p w14:paraId="013754C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932-01</w:t>
            </w:r>
          </w:p>
        </w:tc>
        <w:tc>
          <w:tcPr>
            <w:tcW w:w="1680" w:type="dxa"/>
            <w:gridSpan w:val="2"/>
          </w:tcPr>
          <w:p w14:paraId="42BBEE0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EA80C1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Katastar zemljišta i katastar nekretnina (općenito)</w:t>
            </w:r>
          </w:p>
        </w:tc>
      </w:tr>
      <w:tr w:rsidR="00A363C4" w:rsidRPr="00A363C4" w14:paraId="199C0ACB" w14:textId="77777777" w:rsidTr="001B4BE1">
        <w:trPr>
          <w:trHeight w:val="168"/>
        </w:trPr>
        <w:tc>
          <w:tcPr>
            <w:tcW w:w="1494" w:type="dxa"/>
            <w:gridSpan w:val="2"/>
          </w:tcPr>
          <w:p w14:paraId="124635A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932-02</w:t>
            </w:r>
          </w:p>
        </w:tc>
        <w:tc>
          <w:tcPr>
            <w:tcW w:w="1680" w:type="dxa"/>
            <w:gridSpan w:val="2"/>
          </w:tcPr>
          <w:p w14:paraId="2A848E4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A52E80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Katastarska izmjera</w:t>
            </w:r>
          </w:p>
        </w:tc>
      </w:tr>
      <w:tr w:rsidR="00A363C4" w:rsidRPr="00A363C4" w14:paraId="404FFE6F" w14:textId="77777777" w:rsidTr="001B4BE1">
        <w:trPr>
          <w:trHeight w:val="168"/>
        </w:trPr>
        <w:tc>
          <w:tcPr>
            <w:tcW w:w="1494" w:type="dxa"/>
            <w:gridSpan w:val="2"/>
          </w:tcPr>
          <w:p w14:paraId="1256D4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932-03</w:t>
            </w:r>
          </w:p>
        </w:tc>
        <w:tc>
          <w:tcPr>
            <w:tcW w:w="1680" w:type="dxa"/>
            <w:gridSpan w:val="2"/>
          </w:tcPr>
          <w:p w14:paraId="282AD7C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EA3E33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Izrada geodetskih elaborata</w:t>
            </w:r>
          </w:p>
        </w:tc>
      </w:tr>
      <w:tr w:rsidR="00A363C4" w:rsidRPr="00A363C4" w14:paraId="1A1A3E17" w14:textId="77777777" w:rsidTr="001B4BE1">
        <w:trPr>
          <w:trHeight w:val="168"/>
        </w:trPr>
        <w:tc>
          <w:tcPr>
            <w:tcW w:w="1494" w:type="dxa"/>
            <w:gridSpan w:val="2"/>
          </w:tcPr>
          <w:p w14:paraId="57E0B92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932-04</w:t>
            </w:r>
          </w:p>
        </w:tc>
        <w:tc>
          <w:tcPr>
            <w:tcW w:w="1680" w:type="dxa"/>
            <w:gridSpan w:val="2"/>
          </w:tcPr>
          <w:p w14:paraId="632CA67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2FA5EF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Ostalo </w:t>
            </w:r>
          </w:p>
        </w:tc>
      </w:tr>
      <w:tr w:rsidR="00A363C4" w:rsidRPr="00A363C4" w14:paraId="04A00BF7" w14:textId="77777777" w:rsidTr="001B4BE1">
        <w:trPr>
          <w:trHeight w:val="168"/>
        </w:trPr>
        <w:tc>
          <w:tcPr>
            <w:tcW w:w="3174" w:type="dxa"/>
            <w:gridSpan w:val="4"/>
          </w:tcPr>
          <w:p w14:paraId="7BCCC4B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938</w:t>
            </w:r>
          </w:p>
        </w:tc>
        <w:tc>
          <w:tcPr>
            <w:tcW w:w="5961" w:type="dxa"/>
          </w:tcPr>
          <w:p w14:paraId="79A3311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ČUVANJE I KORIŠTENJE PODATAKA</w:t>
            </w:r>
          </w:p>
        </w:tc>
      </w:tr>
      <w:tr w:rsidR="00A363C4" w:rsidRPr="00A363C4" w14:paraId="3F8D1244" w14:textId="77777777" w:rsidTr="001B4BE1">
        <w:trPr>
          <w:trHeight w:val="168"/>
        </w:trPr>
        <w:tc>
          <w:tcPr>
            <w:tcW w:w="1494" w:type="dxa"/>
            <w:gridSpan w:val="2"/>
          </w:tcPr>
          <w:p w14:paraId="0AF7C1E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938-01</w:t>
            </w:r>
          </w:p>
        </w:tc>
        <w:tc>
          <w:tcPr>
            <w:tcW w:w="1680" w:type="dxa"/>
            <w:gridSpan w:val="2"/>
          </w:tcPr>
          <w:p w14:paraId="5DD64CC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14B446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Izvadci, prijepisi, potvrde i preslike podataka iz katastra nekretnina i katastra zemljišta</w:t>
            </w:r>
          </w:p>
        </w:tc>
      </w:tr>
      <w:tr w:rsidR="00A363C4" w:rsidRPr="00A363C4" w14:paraId="69F4C7BA" w14:textId="77777777" w:rsidTr="001B4BE1">
        <w:trPr>
          <w:trHeight w:val="168"/>
        </w:trPr>
        <w:tc>
          <w:tcPr>
            <w:tcW w:w="3174" w:type="dxa"/>
            <w:gridSpan w:val="4"/>
          </w:tcPr>
          <w:p w14:paraId="2202A08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939</w:t>
            </w:r>
          </w:p>
        </w:tc>
        <w:tc>
          <w:tcPr>
            <w:tcW w:w="5961" w:type="dxa"/>
          </w:tcPr>
          <w:p w14:paraId="59D560F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NACIONALNA INFRASTRUKTURA PROSTORNIH PODATAKA</w:t>
            </w:r>
          </w:p>
        </w:tc>
      </w:tr>
      <w:tr w:rsidR="00A363C4" w:rsidRPr="00A363C4" w14:paraId="39118F38" w14:textId="77777777" w:rsidTr="001B4BE1">
        <w:trPr>
          <w:trHeight w:val="168"/>
        </w:trPr>
        <w:tc>
          <w:tcPr>
            <w:tcW w:w="1494" w:type="dxa"/>
            <w:gridSpan w:val="2"/>
          </w:tcPr>
          <w:p w14:paraId="6E9F240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939-01</w:t>
            </w:r>
          </w:p>
        </w:tc>
        <w:tc>
          <w:tcPr>
            <w:tcW w:w="1680" w:type="dxa"/>
            <w:gridSpan w:val="2"/>
          </w:tcPr>
          <w:p w14:paraId="6A360B3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65A162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Poslovi vezani uz Nacionalnu infrastrukturu prostornih podataka (NIPP)</w:t>
            </w:r>
          </w:p>
        </w:tc>
      </w:tr>
      <w:tr w:rsidR="00A363C4" w:rsidRPr="00A363C4" w14:paraId="07B187AF" w14:textId="77777777" w:rsidTr="001B4BE1">
        <w:trPr>
          <w:trHeight w:val="210"/>
        </w:trPr>
        <w:tc>
          <w:tcPr>
            <w:tcW w:w="3174" w:type="dxa"/>
            <w:gridSpan w:val="4"/>
          </w:tcPr>
          <w:p w14:paraId="71B02D2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94</w:t>
            </w:r>
          </w:p>
        </w:tc>
        <w:tc>
          <w:tcPr>
            <w:tcW w:w="5961" w:type="dxa"/>
          </w:tcPr>
          <w:p w14:paraId="0EC070BC"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IMOVINSKO-PRAVNI POSLOVI</w:t>
            </w:r>
          </w:p>
        </w:tc>
      </w:tr>
      <w:tr w:rsidR="00A363C4" w:rsidRPr="00A363C4" w14:paraId="18F7E492" w14:textId="77777777" w:rsidTr="001B4BE1">
        <w:trPr>
          <w:trHeight w:val="210"/>
        </w:trPr>
        <w:tc>
          <w:tcPr>
            <w:tcW w:w="3174" w:type="dxa"/>
            <w:gridSpan w:val="4"/>
          </w:tcPr>
          <w:p w14:paraId="40AEFE92"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lastRenderedPageBreak/>
              <w:t>940</w:t>
            </w:r>
          </w:p>
        </w:tc>
        <w:tc>
          <w:tcPr>
            <w:tcW w:w="5961" w:type="dxa"/>
          </w:tcPr>
          <w:p w14:paraId="1468F12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IMOVINA U DRŽAVNOM VLASNIŠTVU I VLASNIŠTVU JEDINICA LOKALNE I PODRUČNE (REGIONALNE SAMOUPRAVE)</w:t>
            </w:r>
          </w:p>
        </w:tc>
      </w:tr>
      <w:tr w:rsidR="00A363C4" w:rsidRPr="00A363C4" w14:paraId="3547DEB2" w14:textId="77777777" w:rsidTr="001B4BE1">
        <w:trPr>
          <w:trHeight w:val="210"/>
        </w:trPr>
        <w:tc>
          <w:tcPr>
            <w:tcW w:w="1494" w:type="dxa"/>
            <w:gridSpan w:val="2"/>
          </w:tcPr>
          <w:p w14:paraId="79087D7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940-01</w:t>
            </w:r>
          </w:p>
        </w:tc>
        <w:tc>
          <w:tcPr>
            <w:tcW w:w="1680" w:type="dxa"/>
            <w:gridSpan w:val="2"/>
          </w:tcPr>
          <w:p w14:paraId="55C33D6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E17E20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Imovina u državnom vlasništvu i vlasništvu jedinica lokalne i područne (regionalne) samouprave (općenito)</w:t>
            </w:r>
          </w:p>
        </w:tc>
      </w:tr>
      <w:tr w:rsidR="00A363C4" w:rsidRPr="00A363C4" w14:paraId="6FD32483" w14:textId="77777777" w:rsidTr="001B4BE1">
        <w:trPr>
          <w:trHeight w:val="210"/>
        </w:trPr>
        <w:tc>
          <w:tcPr>
            <w:tcW w:w="1494" w:type="dxa"/>
            <w:gridSpan w:val="2"/>
          </w:tcPr>
          <w:p w14:paraId="2137219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940-01</w:t>
            </w:r>
          </w:p>
        </w:tc>
        <w:tc>
          <w:tcPr>
            <w:tcW w:w="1680" w:type="dxa"/>
            <w:gridSpan w:val="2"/>
          </w:tcPr>
          <w:p w14:paraId="5B0F756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B18571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Rješavanje imovinskopravnih odnosa stambenih zgrada</w:t>
            </w:r>
          </w:p>
        </w:tc>
      </w:tr>
      <w:tr w:rsidR="00A363C4" w:rsidRPr="00A363C4" w14:paraId="29A10E83" w14:textId="77777777" w:rsidTr="001B4BE1">
        <w:trPr>
          <w:trHeight w:val="210"/>
        </w:trPr>
        <w:tc>
          <w:tcPr>
            <w:tcW w:w="1494" w:type="dxa"/>
            <w:gridSpan w:val="2"/>
          </w:tcPr>
          <w:p w14:paraId="122CB74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940-02</w:t>
            </w:r>
          </w:p>
        </w:tc>
        <w:tc>
          <w:tcPr>
            <w:tcW w:w="1680" w:type="dxa"/>
            <w:gridSpan w:val="2"/>
          </w:tcPr>
          <w:p w14:paraId="58807BE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41E4DF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Rješavanje imovinskopravnih odnosa poljoprivrednog zemljišta</w:t>
            </w:r>
          </w:p>
        </w:tc>
      </w:tr>
      <w:tr w:rsidR="00A363C4" w:rsidRPr="00A363C4" w14:paraId="6482FEAC" w14:textId="77777777" w:rsidTr="001B4BE1">
        <w:trPr>
          <w:trHeight w:val="210"/>
        </w:trPr>
        <w:tc>
          <w:tcPr>
            <w:tcW w:w="1494" w:type="dxa"/>
            <w:gridSpan w:val="2"/>
          </w:tcPr>
          <w:p w14:paraId="22B68A0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940-03</w:t>
            </w:r>
          </w:p>
        </w:tc>
        <w:tc>
          <w:tcPr>
            <w:tcW w:w="1680" w:type="dxa"/>
            <w:gridSpan w:val="2"/>
          </w:tcPr>
          <w:p w14:paraId="4FD9676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261FF1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Uknjižba vlasništva </w:t>
            </w:r>
          </w:p>
        </w:tc>
      </w:tr>
      <w:tr w:rsidR="00A363C4" w:rsidRPr="00A363C4" w14:paraId="57BB2E0A" w14:textId="77777777" w:rsidTr="001B4BE1">
        <w:trPr>
          <w:trHeight w:val="198"/>
        </w:trPr>
        <w:tc>
          <w:tcPr>
            <w:tcW w:w="1494" w:type="dxa"/>
            <w:gridSpan w:val="2"/>
          </w:tcPr>
          <w:p w14:paraId="107101F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940-04</w:t>
            </w:r>
          </w:p>
        </w:tc>
        <w:tc>
          <w:tcPr>
            <w:tcW w:w="1680" w:type="dxa"/>
            <w:gridSpan w:val="2"/>
          </w:tcPr>
          <w:p w14:paraId="5A65801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02F04CB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Podjela imovine </w:t>
            </w:r>
          </w:p>
        </w:tc>
      </w:tr>
      <w:tr w:rsidR="00A363C4" w:rsidRPr="00A363C4" w14:paraId="6ECFEC58" w14:textId="77777777" w:rsidTr="001B4BE1">
        <w:trPr>
          <w:trHeight w:val="195"/>
        </w:trPr>
        <w:tc>
          <w:tcPr>
            <w:tcW w:w="1494" w:type="dxa"/>
            <w:gridSpan w:val="2"/>
          </w:tcPr>
          <w:p w14:paraId="42E22C9F"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940-05</w:t>
            </w:r>
          </w:p>
        </w:tc>
        <w:tc>
          <w:tcPr>
            <w:tcW w:w="1680" w:type="dxa"/>
            <w:gridSpan w:val="2"/>
          </w:tcPr>
          <w:p w14:paraId="79D6AB5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B7767A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Izdavanje brisovnog očitovanja </w:t>
            </w:r>
          </w:p>
        </w:tc>
      </w:tr>
      <w:tr w:rsidR="00A363C4" w:rsidRPr="00A363C4" w14:paraId="32CC63A1" w14:textId="77777777" w:rsidTr="001B4BE1">
        <w:trPr>
          <w:trHeight w:val="210"/>
        </w:trPr>
        <w:tc>
          <w:tcPr>
            <w:tcW w:w="3174" w:type="dxa"/>
            <w:gridSpan w:val="4"/>
          </w:tcPr>
          <w:p w14:paraId="39AAF025"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943</w:t>
            </w:r>
          </w:p>
        </w:tc>
        <w:tc>
          <w:tcPr>
            <w:tcW w:w="5961" w:type="dxa"/>
          </w:tcPr>
          <w:p w14:paraId="6DCB7EC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IZVLAŠTENJE</w:t>
            </w:r>
          </w:p>
        </w:tc>
      </w:tr>
      <w:tr w:rsidR="00A363C4" w:rsidRPr="00A363C4" w14:paraId="72284122" w14:textId="77777777" w:rsidTr="001B4BE1">
        <w:trPr>
          <w:trHeight w:val="183"/>
        </w:trPr>
        <w:tc>
          <w:tcPr>
            <w:tcW w:w="1494" w:type="dxa"/>
            <w:gridSpan w:val="2"/>
          </w:tcPr>
          <w:p w14:paraId="6616D35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943-01</w:t>
            </w:r>
          </w:p>
        </w:tc>
        <w:tc>
          <w:tcPr>
            <w:tcW w:w="1680" w:type="dxa"/>
            <w:gridSpan w:val="2"/>
          </w:tcPr>
          <w:p w14:paraId="14B728E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1A9979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Postupci izvlaštenja</w:t>
            </w:r>
          </w:p>
        </w:tc>
      </w:tr>
      <w:tr w:rsidR="00A363C4" w:rsidRPr="00A363C4" w14:paraId="485F7B89" w14:textId="77777777" w:rsidTr="001B4BE1">
        <w:trPr>
          <w:trHeight w:val="210"/>
        </w:trPr>
        <w:tc>
          <w:tcPr>
            <w:tcW w:w="3174" w:type="dxa"/>
            <w:gridSpan w:val="4"/>
          </w:tcPr>
          <w:p w14:paraId="0D579CA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944</w:t>
            </w:r>
          </w:p>
        </w:tc>
        <w:tc>
          <w:tcPr>
            <w:tcW w:w="5961" w:type="dxa"/>
          </w:tcPr>
          <w:p w14:paraId="75228544"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GRAĐEVINSKO ZEMLJIŠTE</w:t>
            </w:r>
          </w:p>
        </w:tc>
      </w:tr>
      <w:tr w:rsidR="00A363C4" w:rsidRPr="00A363C4" w14:paraId="67C2D325" w14:textId="77777777" w:rsidTr="001B4BE1">
        <w:trPr>
          <w:trHeight w:val="210"/>
        </w:trPr>
        <w:tc>
          <w:tcPr>
            <w:tcW w:w="1470" w:type="dxa"/>
          </w:tcPr>
          <w:p w14:paraId="12131E1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944-01</w:t>
            </w:r>
          </w:p>
        </w:tc>
        <w:tc>
          <w:tcPr>
            <w:tcW w:w="1704" w:type="dxa"/>
            <w:gridSpan w:val="3"/>
          </w:tcPr>
          <w:p w14:paraId="02766B1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13F637A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Građevinsko zemljište (općenito)</w:t>
            </w:r>
          </w:p>
        </w:tc>
      </w:tr>
      <w:tr w:rsidR="00A363C4" w:rsidRPr="00A363C4" w14:paraId="3D2A729C" w14:textId="77777777" w:rsidTr="001B4BE1">
        <w:trPr>
          <w:trHeight w:val="210"/>
        </w:trPr>
        <w:tc>
          <w:tcPr>
            <w:tcW w:w="1470" w:type="dxa"/>
          </w:tcPr>
          <w:p w14:paraId="382B277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944-02</w:t>
            </w:r>
          </w:p>
        </w:tc>
        <w:tc>
          <w:tcPr>
            <w:tcW w:w="1704" w:type="dxa"/>
            <w:gridSpan w:val="3"/>
          </w:tcPr>
          <w:p w14:paraId="6A9668E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7427FB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 xml:space="preserve">Prodaja, zakup i pravo građenja </w:t>
            </w:r>
          </w:p>
        </w:tc>
      </w:tr>
      <w:tr w:rsidR="00A363C4" w:rsidRPr="00A363C4" w14:paraId="69D63358" w14:textId="77777777" w:rsidTr="001B4BE1">
        <w:trPr>
          <w:trHeight w:val="210"/>
        </w:trPr>
        <w:tc>
          <w:tcPr>
            <w:tcW w:w="3174" w:type="dxa"/>
            <w:gridSpan w:val="4"/>
          </w:tcPr>
          <w:p w14:paraId="207BB06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945</w:t>
            </w:r>
          </w:p>
        </w:tc>
        <w:tc>
          <w:tcPr>
            <w:tcW w:w="5961" w:type="dxa"/>
          </w:tcPr>
          <w:p w14:paraId="442C12B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IMOVINSKOPRAVNI POSLOVI U VEZI S POLJOPRIVREDNIM ZEMLJIŠTEM</w:t>
            </w:r>
          </w:p>
        </w:tc>
      </w:tr>
      <w:tr w:rsidR="00A363C4" w:rsidRPr="00A363C4" w14:paraId="1B82E19A" w14:textId="77777777" w:rsidTr="001B4BE1">
        <w:trPr>
          <w:trHeight w:val="210"/>
        </w:trPr>
        <w:tc>
          <w:tcPr>
            <w:tcW w:w="1494" w:type="dxa"/>
            <w:gridSpan w:val="2"/>
          </w:tcPr>
          <w:p w14:paraId="597C9A66"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945-01</w:t>
            </w:r>
          </w:p>
        </w:tc>
        <w:tc>
          <w:tcPr>
            <w:tcW w:w="1680" w:type="dxa"/>
            <w:gridSpan w:val="2"/>
          </w:tcPr>
          <w:p w14:paraId="1C3C1652"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831046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Prenamjena poljoprivrednog zemljišta</w:t>
            </w:r>
          </w:p>
        </w:tc>
      </w:tr>
      <w:tr w:rsidR="00A363C4" w:rsidRPr="00A363C4" w14:paraId="5890703B" w14:textId="77777777" w:rsidTr="001B4BE1">
        <w:trPr>
          <w:trHeight w:val="210"/>
        </w:trPr>
        <w:tc>
          <w:tcPr>
            <w:tcW w:w="3174" w:type="dxa"/>
            <w:gridSpan w:val="4"/>
          </w:tcPr>
          <w:p w14:paraId="07157FEE"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946</w:t>
            </w:r>
          </w:p>
        </w:tc>
        <w:tc>
          <w:tcPr>
            <w:tcW w:w="5961" w:type="dxa"/>
          </w:tcPr>
          <w:p w14:paraId="5ED97CA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IMOVINSKOPRAVNI POSLOVI U VEZI SA ŠUMAMA I ŠUMSKIM ZEMLJIŠTEM</w:t>
            </w:r>
          </w:p>
        </w:tc>
      </w:tr>
      <w:tr w:rsidR="00A363C4" w:rsidRPr="00A363C4" w14:paraId="5BC3AD86" w14:textId="77777777" w:rsidTr="001B4BE1">
        <w:trPr>
          <w:trHeight w:val="210"/>
        </w:trPr>
        <w:tc>
          <w:tcPr>
            <w:tcW w:w="1494" w:type="dxa"/>
            <w:gridSpan w:val="2"/>
          </w:tcPr>
          <w:p w14:paraId="382E658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946-01</w:t>
            </w:r>
          </w:p>
        </w:tc>
        <w:tc>
          <w:tcPr>
            <w:tcW w:w="1680" w:type="dxa"/>
            <w:gridSpan w:val="2"/>
          </w:tcPr>
          <w:p w14:paraId="66FA64BA"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2EF72E9B"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Imovinskopravni odnosi u vezi sa šumama i šumskim zemljištem (općenito)</w:t>
            </w:r>
          </w:p>
        </w:tc>
      </w:tr>
      <w:tr w:rsidR="00A363C4" w:rsidRPr="00A363C4" w14:paraId="106030F7" w14:textId="77777777" w:rsidTr="001B4BE1">
        <w:trPr>
          <w:trHeight w:val="210"/>
        </w:trPr>
        <w:tc>
          <w:tcPr>
            <w:tcW w:w="3174" w:type="dxa"/>
            <w:gridSpan w:val="4"/>
          </w:tcPr>
          <w:p w14:paraId="7CE4D6E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95</w:t>
            </w:r>
          </w:p>
        </w:tc>
        <w:tc>
          <w:tcPr>
            <w:tcW w:w="5961" w:type="dxa"/>
          </w:tcPr>
          <w:p w14:paraId="72145079"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STATISTIKA</w:t>
            </w:r>
          </w:p>
        </w:tc>
      </w:tr>
      <w:tr w:rsidR="00A363C4" w:rsidRPr="00A363C4" w14:paraId="4C8AA50C" w14:textId="77777777" w:rsidTr="001B4BE1">
        <w:trPr>
          <w:trHeight w:val="210"/>
        </w:trPr>
        <w:tc>
          <w:tcPr>
            <w:tcW w:w="3174" w:type="dxa"/>
            <w:gridSpan w:val="4"/>
          </w:tcPr>
          <w:p w14:paraId="554322B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953</w:t>
            </w:r>
          </w:p>
        </w:tc>
        <w:tc>
          <w:tcPr>
            <w:tcW w:w="5961" w:type="dxa"/>
          </w:tcPr>
          <w:p w14:paraId="0B9775B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DEMOGRAFSKA I DRUŠTVENA STATISTIKA</w:t>
            </w:r>
          </w:p>
        </w:tc>
      </w:tr>
      <w:tr w:rsidR="00A363C4" w:rsidRPr="00A363C4" w14:paraId="50EBC306" w14:textId="77777777" w:rsidTr="001B4BE1">
        <w:trPr>
          <w:trHeight w:val="210"/>
        </w:trPr>
        <w:tc>
          <w:tcPr>
            <w:tcW w:w="1494" w:type="dxa"/>
            <w:gridSpan w:val="2"/>
          </w:tcPr>
          <w:p w14:paraId="7DEA9B77"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953-01</w:t>
            </w:r>
          </w:p>
        </w:tc>
        <w:tc>
          <w:tcPr>
            <w:tcW w:w="1680" w:type="dxa"/>
            <w:gridSpan w:val="2"/>
          </w:tcPr>
          <w:p w14:paraId="2C5B29D4"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40607EC3"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Popis stanovništva</w:t>
            </w:r>
          </w:p>
        </w:tc>
      </w:tr>
      <w:tr w:rsidR="00A363C4" w:rsidRPr="00A363C4" w14:paraId="3253DC66" w14:textId="77777777" w:rsidTr="001B4BE1">
        <w:trPr>
          <w:trHeight w:val="210"/>
        </w:trPr>
        <w:tc>
          <w:tcPr>
            <w:tcW w:w="3174" w:type="dxa"/>
            <w:gridSpan w:val="4"/>
          </w:tcPr>
          <w:p w14:paraId="7FA5A241"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954</w:t>
            </w:r>
          </w:p>
        </w:tc>
        <w:tc>
          <w:tcPr>
            <w:tcW w:w="5961" w:type="dxa"/>
          </w:tcPr>
          <w:p w14:paraId="104E991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POSLOVNE STATISTIKE </w:t>
            </w:r>
          </w:p>
        </w:tc>
      </w:tr>
      <w:tr w:rsidR="00A363C4" w:rsidRPr="00A363C4" w14:paraId="3D746EE7" w14:textId="77777777" w:rsidTr="001B4BE1">
        <w:trPr>
          <w:trHeight w:val="210"/>
        </w:trPr>
        <w:tc>
          <w:tcPr>
            <w:tcW w:w="1494" w:type="dxa"/>
            <w:gridSpan w:val="2"/>
          </w:tcPr>
          <w:p w14:paraId="563B151D"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954-01</w:t>
            </w:r>
          </w:p>
        </w:tc>
        <w:tc>
          <w:tcPr>
            <w:tcW w:w="1680" w:type="dxa"/>
            <w:gridSpan w:val="2"/>
          </w:tcPr>
          <w:p w14:paraId="33A5CE21"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7AE1A499"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Statistika investicija</w:t>
            </w:r>
          </w:p>
        </w:tc>
      </w:tr>
      <w:tr w:rsidR="00A363C4" w:rsidRPr="00A363C4" w14:paraId="22AB4352" w14:textId="77777777" w:rsidTr="001B4BE1">
        <w:trPr>
          <w:trHeight w:val="210"/>
        </w:trPr>
        <w:tc>
          <w:tcPr>
            <w:tcW w:w="3174" w:type="dxa"/>
            <w:gridSpan w:val="4"/>
          </w:tcPr>
          <w:p w14:paraId="36CF6E5B"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97</w:t>
            </w:r>
          </w:p>
        </w:tc>
        <w:tc>
          <w:tcPr>
            <w:tcW w:w="5961" w:type="dxa"/>
          </w:tcPr>
          <w:p w14:paraId="4EC97C1D"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EUROPSKA UNIJA</w:t>
            </w:r>
          </w:p>
        </w:tc>
      </w:tr>
      <w:tr w:rsidR="00A363C4" w:rsidRPr="00A363C4" w14:paraId="0F0D20DC" w14:textId="77777777" w:rsidTr="001B4BE1">
        <w:trPr>
          <w:trHeight w:val="210"/>
        </w:trPr>
        <w:tc>
          <w:tcPr>
            <w:tcW w:w="3174" w:type="dxa"/>
            <w:gridSpan w:val="4"/>
          </w:tcPr>
          <w:p w14:paraId="1F427203"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975</w:t>
            </w:r>
          </w:p>
        </w:tc>
        <w:tc>
          <w:tcPr>
            <w:tcW w:w="5961" w:type="dxa"/>
          </w:tcPr>
          <w:p w14:paraId="531CB308"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 xml:space="preserve">POTPOMOGNUTA PODRUČJA I DRUGA PODRUČJA S RAZVOJNIM POSEBNOSTIMA, REGIONALNI RAZVOJNI PROGRAMI I INICIJATIVE </w:t>
            </w:r>
          </w:p>
        </w:tc>
      </w:tr>
      <w:tr w:rsidR="00A363C4" w:rsidRPr="00A363C4" w14:paraId="74468034" w14:textId="77777777" w:rsidTr="001B4BE1">
        <w:trPr>
          <w:trHeight w:val="210"/>
        </w:trPr>
        <w:tc>
          <w:tcPr>
            <w:tcW w:w="1494" w:type="dxa"/>
            <w:gridSpan w:val="2"/>
          </w:tcPr>
          <w:p w14:paraId="05B2616E"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975-01</w:t>
            </w:r>
          </w:p>
        </w:tc>
        <w:tc>
          <w:tcPr>
            <w:tcW w:w="1680" w:type="dxa"/>
            <w:gridSpan w:val="2"/>
          </w:tcPr>
          <w:p w14:paraId="275073B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5473A9D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Potpomognuta područja i područja posebne državne skrbi</w:t>
            </w:r>
          </w:p>
        </w:tc>
      </w:tr>
      <w:tr w:rsidR="00A363C4" w:rsidRPr="00A363C4" w14:paraId="021BD80F" w14:textId="77777777" w:rsidTr="001B4BE1">
        <w:trPr>
          <w:trHeight w:val="210"/>
        </w:trPr>
        <w:tc>
          <w:tcPr>
            <w:tcW w:w="1494" w:type="dxa"/>
            <w:gridSpan w:val="2"/>
          </w:tcPr>
          <w:p w14:paraId="4FB13D7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975-02</w:t>
            </w:r>
          </w:p>
        </w:tc>
        <w:tc>
          <w:tcPr>
            <w:tcW w:w="1680" w:type="dxa"/>
            <w:gridSpan w:val="2"/>
          </w:tcPr>
          <w:p w14:paraId="5D8F8100"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6554D27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Sufinanciranje regionalnih i lokalnih razvojnih projekata</w:t>
            </w:r>
          </w:p>
        </w:tc>
      </w:tr>
      <w:tr w:rsidR="00A363C4" w:rsidRPr="00A363C4" w14:paraId="6C449B61" w14:textId="77777777" w:rsidTr="001B4BE1">
        <w:trPr>
          <w:trHeight w:val="210"/>
        </w:trPr>
        <w:tc>
          <w:tcPr>
            <w:tcW w:w="3174" w:type="dxa"/>
            <w:gridSpan w:val="4"/>
          </w:tcPr>
          <w:p w14:paraId="013C7857"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99</w:t>
            </w:r>
          </w:p>
        </w:tc>
        <w:tc>
          <w:tcPr>
            <w:tcW w:w="5961" w:type="dxa"/>
          </w:tcPr>
          <w:p w14:paraId="07E160A0"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OSTALO</w:t>
            </w:r>
          </w:p>
        </w:tc>
      </w:tr>
      <w:tr w:rsidR="00A363C4" w:rsidRPr="00A363C4" w14:paraId="4E63D046" w14:textId="77777777" w:rsidTr="001B4BE1">
        <w:trPr>
          <w:trHeight w:val="210"/>
        </w:trPr>
        <w:tc>
          <w:tcPr>
            <w:tcW w:w="3174" w:type="dxa"/>
            <w:gridSpan w:val="4"/>
          </w:tcPr>
          <w:p w14:paraId="1F09CD56"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990</w:t>
            </w:r>
          </w:p>
        </w:tc>
        <w:tc>
          <w:tcPr>
            <w:tcW w:w="5961" w:type="dxa"/>
          </w:tcPr>
          <w:p w14:paraId="561713EA" w14:textId="77777777" w:rsidR="00A363C4" w:rsidRPr="00A363C4" w:rsidRDefault="00A363C4" w:rsidP="00A363C4">
            <w:pPr>
              <w:spacing w:after="160" w:line="259" w:lineRule="auto"/>
              <w:jc w:val="both"/>
              <w:rPr>
                <w:rFonts w:ascii="Times New Roman" w:hAnsi="Times New Roman" w:cs="Times New Roman"/>
                <w:b/>
                <w:bCs/>
                <w:sz w:val="20"/>
                <w:szCs w:val="20"/>
              </w:rPr>
            </w:pPr>
            <w:r w:rsidRPr="00A363C4">
              <w:rPr>
                <w:rFonts w:ascii="Times New Roman" w:hAnsi="Times New Roman" w:cs="Times New Roman"/>
                <w:b/>
                <w:bCs/>
                <w:sz w:val="20"/>
                <w:szCs w:val="20"/>
              </w:rPr>
              <w:t>OSTALO</w:t>
            </w:r>
          </w:p>
        </w:tc>
      </w:tr>
      <w:tr w:rsidR="00A363C4" w:rsidRPr="00A363C4" w14:paraId="3DAF451C" w14:textId="77777777" w:rsidTr="001B4BE1">
        <w:trPr>
          <w:trHeight w:val="210"/>
        </w:trPr>
        <w:tc>
          <w:tcPr>
            <w:tcW w:w="1494" w:type="dxa"/>
            <w:gridSpan w:val="2"/>
          </w:tcPr>
          <w:p w14:paraId="6639E638"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990</w:t>
            </w:r>
          </w:p>
        </w:tc>
        <w:tc>
          <w:tcPr>
            <w:tcW w:w="1680" w:type="dxa"/>
            <w:gridSpan w:val="2"/>
          </w:tcPr>
          <w:p w14:paraId="5641D58C"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01</w:t>
            </w:r>
          </w:p>
        </w:tc>
        <w:tc>
          <w:tcPr>
            <w:tcW w:w="5961" w:type="dxa"/>
          </w:tcPr>
          <w:p w14:paraId="36AA4895" w14:textId="77777777" w:rsidR="00A363C4" w:rsidRPr="00A363C4" w:rsidRDefault="00A363C4" w:rsidP="00A363C4">
            <w:pPr>
              <w:spacing w:after="160" w:line="259" w:lineRule="auto"/>
              <w:jc w:val="both"/>
              <w:rPr>
                <w:rFonts w:ascii="Times New Roman" w:hAnsi="Times New Roman" w:cs="Times New Roman"/>
                <w:sz w:val="20"/>
                <w:szCs w:val="20"/>
              </w:rPr>
            </w:pPr>
            <w:r w:rsidRPr="00A363C4">
              <w:rPr>
                <w:rFonts w:ascii="Times New Roman" w:hAnsi="Times New Roman" w:cs="Times New Roman"/>
                <w:sz w:val="20"/>
                <w:szCs w:val="20"/>
              </w:rPr>
              <w:t>Djelatnosti koje se prema sadržaju ne mogu svrstati u podgrupe 000 do 989</w:t>
            </w:r>
          </w:p>
        </w:tc>
      </w:tr>
    </w:tbl>
    <w:p w14:paraId="07FB19DE" w14:textId="77777777" w:rsidR="00A363C4" w:rsidRPr="00A363C4" w:rsidRDefault="00A363C4" w:rsidP="00A363C4">
      <w:pPr>
        <w:spacing w:after="160" w:line="259" w:lineRule="auto"/>
        <w:jc w:val="both"/>
        <w:rPr>
          <w:rFonts w:ascii="Times New Roman" w:hAnsi="Times New Roman" w:cs="Times New Roman"/>
          <w:sz w:val="24"/>
          <w:szCs w:val="24"/>
        </w:rPr>
      </w:pPr>
    </w:p>
    <w:p w14:paraId="471C1331" w14:textId="77777777" w:rsidR="00A363C4" w:rsidRPr="00A363C4" w:rsidRDefault="00A363C4" w:rsidP="00A363C4">
      <w:pPr>
        <w:spacing w:after="160" w:line="259" w:lineRule="auto"/>
        <w:jc w:val="center"/>
        <w:rPr>
          <w:rFonts w:ascii="Times New Roman" w:hAnsi="Times New Roman" w:cs="Times New Roman"/>
          <w:sz w:val="24"/>
          <w:szCs w:val="24"/>
        </w:rPr>
      </w:pPr>
      <w:r w:rsidRPr="00A363C4">
        <w:rPr>
          <w:rFonts w:ascii="Times New Roman" w:hAnsi="Times New Roman" w:cs="Times New Roman"/>
          <w:sz w:val="24"/>
          <w:szCs w:val="24"/>
        </w:rPr>
        <w:t>Članak 3.</w:t>
      </w:r>
    </w:p>
    <w:p w14:paraId="1B192BD3" w14:textId="77777777" w:rsidR="00A363C4" w:rsidRPr="00A363C4" w:rsidRDefault="00A363C4" w:rsidP="00A363C4">
      <w:pPr>
        <w:spacing w:after="160" w:line="240" w:lineRule="auto"/>
        <w:jc w:val="both"/>
        <w:rPr>
          <w:rFonts w:ascii="Times New Roman" w:hAnsi="Times New Roman" w:cs="Times New Roman"/>
          <w:sz w:val="24"/>
          <w:szCs w:val="24"/>
        </w:rPr>
      </w:pPr>
      <w:r w:rsidRPr="00A363C4">
        <w:rPr>
          <w:rFonts w:ascii="Times New Roman" w:hAnsi="Times New Roman" w:cs="Times New Roman"/>
          <w:sz w:val="24"/>
          <w:szCs w:val="24"/>
        </w:rPr>
        <w:t>Ovaj Plan objavit će se u „službenom glasniku Općine Šodolovci a primjenjuje se od 01.01.2022. godine.</w:t>
      </w:r>
    </w:p>
    <w:p w14:paraId="2FB2FC25" w14:textId="77777777" w:rsidR="00A363C4" w:rsidRPr="00A363C4" w:rsidRDefault="00A363C4" w:rsidP="00A363C4">
      <w:pPr>
        <w:spacing w:after="160" w:line="259" w:lineRule="auto"/>
        <w:jc w:val="both"/>
        <w:rPr>
          <w:rFonts w:ascii="Times New Roman" w:hAnsi="Times New Roman" w:cs="Times New Roman"/>
          <w:sz w:val="24"/>
          <w:szCs w:val="24"/>
        </w:rPr>
      </w:pPr>
    </w:p>
    <w:p w14:paraId="007FDDA7" w14:textId="498CC9D6" w:rsidR="00A363C4" w:rsidRPr="00A363C4" w:rsidRDefault="00A363C4" w:rsidP="00A363C4">
      <w:pPr>
        <w:spacing w:after="160" w:line="240" w:lineRule="auto"/>
        <w:jc w:val="both"/>
        <w:rPr>
          <w:rFonts w:ascii="Times New Roman" w:hAnsi="Times New Roman" w:cs="Times New Roman"/>
          <w:sz w:val="24"/>
          <w:szCs w:val="24"/>
        </w:rPr>
      </w:pPr>
      <w:r w:rsidRPr="00A363C4">
        <w:rPr>
          <w:rFonts w:ascii="Times New Roman" w:hAnsi="Times New Roman" w:cs="Times New Roman"/>
          <w:sz w:val="24"/>
          <w:szCs w:val="24"/>
        </w:rPr>
        <w:t>KLASA: 035-02/21-01/</w:t>
      </w:r>
      <w:r w:rsidR="006365D2">
        <w:rPr>
          <w:rFonts w:ascii="Times New Roman" w:hAnsi="Times New Roman" w:cs="Times New Roman"/>
          <w:sz w:val="24"/>
          <w:szCs w:val="24"/>
        </w:rPr>
        <w:t>3</w:t>
      </w:r>
    </w:p>
    <w:p w14:paraId="44670AB6" w14:textId="77777777" w:rsidR="00A363C4" w:rsidRPr="00A363C4" w:rsidRDefault="00A363C4" w:rsidP="00A363C4">
      <w:pPr>
        <w:spacing w:after="160" w:line="240" w:lineRule="auto"/>
        <w:jc w:val="both"/>
        <w:rPr>
          <w:rFonts w:ascii="Times New Roman" w:hAnsi="Times New Roman" w:cs="Times New Roman"/>
          <w:sz w:val="24"/>
          <w:szCs w:val="24"/>
        </w:rPr>
      </w:pPr>
      <w:r w:rsidRPr="00A363C4">
        <w:rPr>
          <w:rFonts w:ascii="Times New Roman" w:hAnsi="Times New Roman" w:cs="Times New Roman"/>
          <w:sz w:val="24"/>
          <w:szCs w:val="24"/>
        </w:rPr>
        <w:t>URBROJ: 2158-36-02-22-2</w:t>
      </w:r>
    </w:p>
    <w:p w14:paraId="4012C70E" w14:textId="77777777" w:rsidR="00A363C4" w:rsidRPr="00A363C4" w:rsidRDefault="00A363C4" w:rsidP="00A363C4">
      <w:pPr>
        <w:spacing w:after="160" w:line="240" w:lineRule="auto"/>
        <w:jc w:val="both"/>
        <w:rPr>
          <w:rFonts w:ascii="Times New Roman" w:hAnsi="Times New Roman" w:cs="Times New Roman"/>
          <w:sz w:val="24"/>
          <w:szCs w:val="24"/>
        </w:rPr>
      </w:pPr>
      <w:r w:rsidRPr="00A363C4">
        <w:rPr>
          <w:rFonts w:ascii="Times New Roman" w:hAnsi="Times New Roman" w:cs="Times New Roman"/>
          <w:sz w:val="24"/>
          <w:szCs w:val="24"/>
        </w:rPr>
        <w:t>Šodolovci, 28. veljače 2022.</w:t>
      </w:r>
    </w:p>
    <w:p w14:paraId="2B6B2859" w14:textId="77777777" w:rsidR="00A363C4" w:rsidRPr="00A363C4" w:rsidRDefault="00A363C4" w:rsidP="00A363C4">
      <w:pPr>
        <w:spacing w:after="160" w:line="240" w:lineRule="auto"/>
        <w:jc w:val="right"/>
        <w:rPr>
          <w:rFonts w:ascii="Times New Roman" w:hAnsi="Times New Roman" w:cs="Times New Roman"/>
          <w:sz w:val="24"/>
          <w:szCs w:val="24"/>
        </w:rPr>
      </w:pPr>
      <w:r w:rsidRPr="00A363C4">
        <w:rPr>
          <w:rFonts w:ascii="Times New Roman" w:hAnsi="Times New Roman" w:cs="Times New Roman"/>
          <w:sz w:val="24"/>
          <w:szCs w:val="24"/>
        </w:rPr>
        <w:t>OPĆINSKI NAČELNIK:</w:t>
      </w:r>
    </w:p>
    <w:p w14:paraId="48F7A404" w14:textId="77777777" w:rsidR="00A363C4" w:rsidRPr="00A363C4" w:rsidRDefault="00A363C4" w:rsidP="00A363C4">
      <w:pPr>
        <w:spacing w:after="160" w:line="240" w:lineRule="auto"/>
        <w:jc w:val="center"/>
        <w:rPr>
          <w:rFonts w:ascii="Times New Roman" w:hAnsi="Times New Roman" w:cs="Times New Roman"/>
          <w:sz w:val="24"/>
          <w:szCs w:val="24"/>
        </w:rPr>
      </w:pPr>
      <w:r w:rsidRPr="00A363C4">
        <w:rPr>
          <w:rFonts w:ascii="Times New Roman" w:hAnsi="Times New Roman" w:cs="Times New Roman"/>
          <w:sz w:val="24"/>
          <w:szCs w:val="24"/>
        </w:rPr>
        <w:t xml:space="preserve">                                                                                                                 Dragan Zorić</w:t>
      </w:r>
    </w:p>
    <w:p w14:paraId="5F5C0471" w14:textId="6B965C6A" w:rsidR="00A363C4" w:rsidRDefault="00A363C4" w:rsidP="00A363C4">
      <w:pPr>
        <w:spacing w:after="160" w:line="240" w:lineRule="auto"/>
        <w:jc w:val="both"/>
        <w:rPr>
          <w:rFonts w:ascii="Times New Roman" w:hAnsi="Times New Roman" w:cs="Times New Roman"/>
          <w:sz w:val="24"/>
          <w:szCs w:val="24"/>
        </w:rPr>
      </w:pPr>
    </w:p>
    <w:p w14:paraId="02644C04" w14:textId="6B8C5D2A" w:rsidR="00A363C4" w:rsidRPr="00A363C4" w:rsidRDefault="00A363C4" w:rsidP="00A363C4">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w:t>
      </w:r>
    </w:p>
    <w:bookmarkEnd w:id="3"/>
    <w:p w14:paraId="1BAC117E" w14:textId="77777777" w:rsidR="00BE3ABF" w:rsidRPr="00BE3ABF" w:rsidRDefault="00BE3ABF" w:rsidP="00BE3ABF">
      <w:pPr>
        <w:jc w:val="both"/>
        <w:rPr>
          <w:rFonts w:ascii="Times New Roman" w:hAnsi="Times New Roman" w:cs="Times New Roman"/>
          <w:sz w:val="24"/>
          <w:szCs w:val="24"/>
        </w:rPr>
      </w:pPr>
    </w:p>
    <w:p w14:paraId="27AE5656" w14:textId="77777777" w:rsidR="00540E65" w:rsidRPr="00540E65" w:rsidRDefault="00540E65" w:rsidP="00540E65">
      <w:pPr>
        <w:jc w:val="center"/>
      </w:pPr>
    </w:p>
    <w:sectPr w:rsidR="00540E65" w:rsidRPr="00540E65" w:rsidSect="00A363C4">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2974" w14:textId="77777777" w:rsidR="002D661D" w:rsidRDefault="002D661D" w:rsidP="00E12F30">
      <w:pPr>
        <w:spacing w:after="0" w:line="240" w:lineRule="auto"/>
      </w:pPr>
      <w:r>
        <w:separator/>
      </w:r>
    </w:p>
  </w:endnote>
  <w:endnote w:type="continuationSeparator" w:id="0">
    <w:p w14:paraId="5930692A" w14:textId="77777777" w:rsidR="002D661D" w:rsidRDefault="002D661D" w:rsidP="00E1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383C4" w14:textId="77777777" w:rsidR="002D661D" w:rsidRDefault="002D661D" w:rsidP="00E12F30">
      <w:pPr>
        <w:spacing w:after="0" w:line="240" w:lineRule="auto"/>
      </w:pPr>
      <w:r>
        <w:separator/>
      </w:r>
    </w:p>
  </w:footnote>
  <w:footnote w:type="continuationSeparator" w:id="0">
    <w:p w14:paraId="395E587B" w14:textId="77777777" w:rsidR="002D661D" w:rsidRDefault="002D661D" w:rsidP="00E12F30">
      <w:pPr>
        <w:spacing w:after="0" w:line="240" w:lineRule="auto"/>
      </w:pPr>
      <w:r>
        <w:continuationSeparator/>
      </w:r>
    </w:p>
  </w:footnote>
  <w:footnote w:id="1">
    <w:p w14:paraId="514503F8" w14:textId="77777777" w:rsidR="00806766" w:rsidRPr="00FC389E" w:rsidRDefault="00806766" w:rsidP="00806766">
      <w:pPr>
        <w:pStyle w:val="Tekstfusnote"/>
        <w:rPr>
          <w:rFonts w:ascii="Times New Roman" w:hAnsi="Times New Roman"/>
        </w:rPr>
      </w:pPr>
      <w:r>
        <w:rPr>
          <w:rStyle w:val="Referencafusnote"/>
        </w:rPr>
        <w:footnoteRef/>
      </w:r>
      <w:r>
        <w:t xml:space="preserve"> </w:t>
      </w:r>
      <w:r w:rsidRPr="00FC389E">
        <w:rPr>
          <w:rFonts w:ascii="Times New Roman" w:hAnsi="Times New Roman"/>
        </w:rPr>
        <w:t>Podaci moraju biti usklađeni s prijavljenim podacima putem obrasca za davatelje javne usluge (SO-1)</w:t>
      </w:r>
    </w:p>
  </w:footnote>
  <w:footnote w:id="2">
    <w:p w14:paraId="5FB6178F" w14:textId="77777777" w:rsidR="00806766" w:rsidRDefault="00806766" w:rsidP="00806766">
      <w:pPr>
        <w:pStyle w:val="Tekstfusnote"/>
      </w:pPr>
      <w:r>
        <w:rPr>
          <w:rStyle w:val="Referencafusnote"/>
        </w:rPr>
        <w:footnoteRef/>
      </w:r>
      <w:r>
        <w:t xml:space="preserve"> </w:t>
      </w:r>
      <w:r w:rsidRPr="00FC389E">
        <w:rPr>
          <w:rFonts w:ascii="Times New Roman" w:hAnsi="Times New Roman"/>
        </w:rPr>
        <w:t xml:space="preserve">Podaci moraju biti usklađeni s prijavljenim podacima putem obrazaca za </w:t>
      </w:r>
      <w:r>
        <w:rPr>
          <w:rFonts w:ascii="Times New Roman" w:hAnsi="Times New Roman"/>
        </w:rPr>
        <w:t xml:space="preserve">mobilna </w:t>
      </w:r>
      <w:r w:rsidRPr="00FC389E">
        <w:rPr>
          <w:rFonts w:ascii="Times New Roman" w:hAnsi="Times New Roman"/>
        </w:rPr>
        <w:t>reciklažna dvorišta (SO-3-1</w:t>
      </w:r>
      <w:r>
        <w:rPr>
          <w:rFonts w:ascii="Times New Roman" w:hAnsi="Times New Roman"/>
        </w:rPr>
        <w:t>)</w:t>
      </w:r>
    </w:p>
  </w:footnote>
  <w:footnote w:id="3">
    <w:p w14:paraId="67B2BA50" w14:textId="77777777" w:rsidR="00806766" w:rsidRPr="009463FE" w:rsidRDefault="00806766" w:rsidP="00806766">
      <w:pPr>
        <w:spacing w:after="0" w:line="0" w:lineRule="atLeast"/>
        <w:rPr>
          <w:rFonts w:ascii="Times New Roman" w:hAnsi="Times New Roman" w:cs="Times New Roman"/>
          <w:sz w:val="20"/>
          <w:szCs w:val="20"/>
        </w:rPr>
      </w:pPr>
      <w:r>
        <w:rPr>
          <w:rStyle w:val="Referencafusnote"/>
        </w:rPr>
        <w:footnoteRef/>
      </w:r>
      <w:r>
        <w:t xml:space="preserve"> </w:t>
      </w:r>
      <w:r w:rsidRPr="00FC389E">
        <w:rPr>
          <w:rFonts w:ascii="Times New Roman" w:hAnsi="Times New Roman" w:cs="Times New Roman"/>
          <w:sz w:val="20"/>
          <w:szCs w:val="20"/>
        </w:rPr>
        <w:t>Podaci moraju biti usklađeni s prijavljenim podacima putem ob</w:t>
      </w:r>
      <w:r>
        <w:rPr>
          <w:rFonts w:ascii="Times New Roman" w:hAnsi="Times New Roman" w:cs="Times New Roman"/>
          <w:sz w:val="20"/>
          <w:szCs w:val="20"/>
        </w:rPr>
        <w:t>razaca za stacionarna reciklažna dvorišta (</w:t>
      </w:r>
      <w:r w:rsidRPr="00FC389E">
        <w:rPr>
          <w:rFonts w:ascii="Times New Roman" w:hAnsi="Times New Roman" w:cs="Times New Roman"/>
          <w:sz w:val="20"/>
          <w:szCs w:val="20"/>
        </w:rPr>
        <w:t>SO-3-2)</w:t>
      </w:r>
    </w:p>
  </w:footnote>
  <w:footnote w:id="4">
    <w:p w14:paraId="321B9C88" w14:textId="77777777" w:rsidR="00AE2DB7" w:rsidRPr="00FC389E" w:rsidRDefault="00AE2DB7" w:rsidP="00AE2DB7">
      <w:pPr>
        <w:pStyle w:val="Tekstfusnote"/>
        <w:rPr>
          <w:rFonts w:ascii="Times New Roman" w:hAnsi="Times New Roman"/>
        </w:rPr>
      </w:pPr>
      <w:r>
        <w:rPr>
          <w:rStyle w:val="Referencafusnote"/>
        </w:rPr>
        <w:footnoteRef/>
      </w:r>
      <w:r>
        <w:t xml:space="preserve"> </w:t>
      </w:r>
      <w:r w:rsidRPr="00FC389E">
        <w:rPr>
          <w:rFonts w:ascii="Times New Roman" w:hAnsi="Times New Roman"/>
        </w:rPr>
        <w:t>Podaci moraju biti usklađeni s prijavljenim podacima putem obrasca za davatelje javne usluge (SO-1)</w:t>
      </w:r>
    </w:p>
  </w:footnote>
  <w:footnote w:id="5">
    <w:p w14:paraId="6850E718" w14:textId="77777777" w:rsidR="00AE2DB7" w:rsidRDefault="00AE2DB7" w:rsidP="00AE2DB7">
      <w:pPr>
        <w:pStyle w:val="Tekstfusnote"/>
      </w:pPr>
      <w:r>
        <w:rPr>
          <w:rStyle w:val="Referencafusnote"/>
        </w:rPr>
        <w:footnoteRef/>
      </w:r>
      <w:r>
        <w:t xml:space="preserve"> </w:t>
      </w:r>
      <w:r w:rsidRPr="00FC389E">
        <w:rPr>
          <w:rFonts w:ascii="Times New Roman" w:hAnsi="Times New Roman"/>
        </w:rPr>
        <w:t xml:space="preserve">Podaci moraju biti usklađeni s prijavljenim podacima putem obrazaca za </w:t>
      </w:r>
      <w:r>
        <w:rPr>
          <w:rFonts w:ascii="Times New Roman" w:hAnsi="Times New Roman"/>
        </w:rPr>
        <w:t xml:space="preserve">mobilna </w:t>
      </w:r>
      <w:r w:rsidRPr="00FC389E">
        <w:rPr>
          <w:rFonts w:ascii="Times New Roman" w:hAnsi="Times New Roman"/>
        </w:rPr>
        <w:t>reciklažna dvorišta (SO-3-1</w:t>
      </w:r>
      <w:r>
        <w:rPr>
          <w:rFonts w:ascii="Times New Roman" w:hAnsi="Times New Roman"/>
        </w:rPr>
        <w:t>)</w:t>
      </w:r>
    </w:p>
  </w:footnote>
  <w:footnote w:id="6">
    <w:p w14:paraId="02BE84D3" w14:textId="77777777" w:rsidR="00AE2DB7" w:rsidRPr="009463FE" w:rsidRDefault="00AE2DB7" w:rsidP="00AE2DB7">
      <w:pPr>
        <w:spacing w:after="0" w:line="0" w:lineRule="atLeast"/>
        <w:rPr>
          <w:rFonts w:ascii="Times New Roman" w:hAnsi="Times New Roman" w:cs="Times New Roman"/>
          <w:sz w:val="20"/>
          <w:szCs w:val="20"/>
        </w:rPr>
      </w:pPr>
      <w:r>
        <w:rPr>
          <w:rStyle w:val="Referencafusnote"/>
        </w:rPr>
        <w:footnoteRef/>
      </w:r>
      <w:r>
        <w:t xml:space="preserve"> </w:t>
      </w:r>
      <w:r w:rsidRPr="00FC389E">
        <w:rPr>
          <w:rFonts w:ascii="Times New Roman" w:hAnsi="Times New Roman" w:cs="Times New Roman"/>
          <w:sz w:val="20"/>
          <w:szCs w:val="20"/>
        </w:rPr>
        <w:t>Podaci moraju biti usklađeni s prijavljenim podacima putem ob</w:t>
      </w:r>
      <w:r>
        <w:rPr>
          <w:rFonts w:ascii="Times New Roman" w:hAnsi="Times New Roman" w:cs="Times New Roman"/>
          <w:sz w:val="20"/>
          <w:szCs w:val="20"/>
        </w:rPr>
        <w:t>razaca za stacionarna reciklažna dvorišta (</w:t>
      </w:r>
      <w:r w:rsidRPr="00FC389E">
        <w:rPr>
          <w:rFonts w:ascii="Times New Roman" w:hAnsi="Times New Roman" w:cs="Times New Roman"/>
          <w:sz w:val="20"/>
          <w:szCs w:val="20"/>
        </w:rPr>
        <w:t>SO-3-2)</w:t>
      </w:r>
    </w:p>
  </w:footnote>
  <w:footnote w:id="7">
    <w:p w14:paraId="61FA44DA" w14:textId="77777777" w:rsidR="00AE2DB7" w:rsidRDefault="00AE2DB7" w:rsidP="00AE2DB7">
      <w:pPr>
        <w:spacing w:after="0" w:line="0" w:lineRule="atLeast"/>
        <w:rPr>
          <w:rFonts w:ascii="Times New Roman" w:hAnsi="Times New Roman" w:cs="Times New Roman"/>
          <w:sz w:val="20"/>
          <w:szCs w:val="20"/>
        </w:rPr>
      </w:pPr>
      <w:r>
        <w:footnoteRef/>
      </w:r>
      <w:r>
        <w:t xml:space="preserve"> </w:t>
      </w:r>
      <w:r>
        <w:rPr>
          <w:rFonts w:ascii="Times New Roman" w:hAnsi="Times New Roman" w:cs="Times New Roman"/>
          <w:sz w:val="20"/>
          <w:szCs w:val="20"/>
        </w:rPr>
        <w:t>Podaci moraju biti usklađeni s prijavljenim podacima putem obrazaca za stacionarna reciklažna dvorišta (SO-3-2)</w:t>
      </w:r>
    </w:p>
  </w:footnote>
  <w:footnote w:id="8">
    <w:p w14:paraId="74A60957" w14:textId="77777777" w:rsidR="00AE2DB7" w:rsidRDefault="00AE2DB7" w:rsidP="00AE2DB7">
      <w:pPr>
        <w:pStyle w:val="Tekstfusnote"/>
      </w:pPr>
      <w:r>
        <w:rPr>
          <w:rStyle w:val="Referencafusnote"/>
        </w:rPr>
        <w:footnoteRef/>
      </w:r>
      <w:r>
        <w:t xml:space="preserve"> </w:t>
      </w:r>
      <w:r w:rsidRPr="00CF4F15">
        <w:rPr>
          <w:rFonts w:ascii="Times New Roman" w:hAnsi="Times New Roman"/>
        </w:rPr>
        <w:t xml:space="preserve">Nabavka opreme za </w:t>
      </w:r>
      <w:r>
        <w:rPr>
          <w:rFonts w:ascii="Times New Roman" w:hAnsi="Times New Roman"/>
        </w:rPr>
        <w:t>odvojeno sakupljanje posebne</w:t>
      </w:r>
      <w:r w:rsidRPr="00CF4F15">
        <w:rPr>
          <w:rFonts w:ascii="Times New Roman" w:hAnsi="Times New Roman"/>
        </w:rPr>
        <w:t xml:space="preserve"> kateg</w:t>
      </w:r>
      <w:r>
        <w:rPr>
          <w:rFonts w:ascii="Times New Roman" w:hAnsi="Times New Roman"/>
        </w:rPr>
        <w:t>orije</w:t>
      </w:r>
      <w:r w:rsidRPr="00CF4F15">
        <w:rPr>
          <w:rFonts w:ascii="Times New Roman" w:hAnsi="Times New Roman"/>
        </w:rPr>
        <w:t xml:space="preserve"> otpada</w:t>
      </w:r>
      <w:r>
        <w:rPr>
          <w:rFonts w:ascii="Times New Roman" w:hAnsi="Times New Roman"/>
        </w:rPr>
        <w:t xml:space="preserve"> na kućnom pragu</w:t>
      </w:r>
    </w:p>
    <w:p w14:paraId="20C1515C" w14:textId="77777777" w:rsidR="00AE2DB7" w:rsidRDefault="00AE2DB7" w:rsidP="00AE2DB7">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ED8E" w14:textId="67A3B48A" w:rsidR="00E12F30" w:rsidRPr="00E12F30" w:rsidRDefault="00E12F30" w:rsidP="00225678">
    <w:pPr>
      <w:pStyle w:val="Zaglavlje"/>
      <w:tabs>
        <w:tab w:val="clear" w:pos="9072"/>
      </w:tabs>
      <w:rPr>
        <w:rFonts w:ascii="Times New Roman" w:hAnsi="Times New Roman" w:cs="Times New Roman"/>
        <w:sz w:val="24"/>
        <w:szCs w:val="24"/>
      </w:rPr>
    </w:pPr>
    <w:r w:rsidRPr="00E12F30">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17EDC4D0" wp14:editId="17A42D7E">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AF1E4" w14:textId="77777777" w:rsidR="00E12F30" w:rsidRDefault="00E12F30">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DC4D0"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2EAF1E4" w14:textId="77777777" w:rsidR="00E12F30" w:rsidRDefault="00E12F30">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E12F30">
      <w:rPr>
        <w:rFonts w:ascii="Times New Roman" w:hAnsi="Times New Roman" w:cs="Times New Roman"/>
        <w:sz w:val="24"/>
        <w:szCs w:val="24"/>
      </w:rPr>
      <w:t xml:space="preserve">Broj </w:t>
    </w:r>
    <w:r w:rsidR="00CE0417">
      <w:rPr>
        <w:rFonts w:ascii="Times New Roman" w:hAnsi="Times New Roman" w:cs="Times New Roman"/>
        <w:sz w:val="24"/>
        <w:szCs w:val="24"/>
      </w:rPr>
      <w:t>3</w:t>
    </w:r>
    <w:r w:rsidRPr="00E12F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2F30">
      <w:rPr>
        <w:rFonts w:ascii="Times New Roman" w:hAnsi="Times New Roman" w:cs="Times New Roman"/>
        <w:sz w:val="24"/>
        <w:szCs w:val="24"/>
      </w:rPr>
      <w:t xml:space="preserve">     Službeni glasnik općine Šodolovci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909"/>
    <w:multiLevelType w:val="multilevel"/>
    <w:tmpl w:val="EF460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6C04"/>
    <w:multiLevelType w:val="multilevel"/>
    <w:tmpl w:val="52DE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6C63"/>
    <w:multiLevelType w:val="hybridMultilevel"/>
    <w:tmpl w:val="711A4F82"/>
    <w:lvl w:ilvl="0" w:tplc="1ADE32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1E7642"/>
    <w:multiLevelType w:val="multilevel"/>
    <w:tmpl w:val="3B2ED9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17161B"/>
    <w:multiLevelType w:val="hybridMultilevel"/>
    <w:tmpl w:val="EE6A0330"/>
    <w:lvl w:ilvl="0" w:tplc="828EE514">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731E8"/>
    <w:multiLevelType w:val="hybridMultilevel"/>
    <w:tmpl w:val="341C7D34"/>
    <w:lvl w:ilvl="0" w:tplc="8090883E">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9B817E9"/>
    <w:multiLevelType w:val="multilevel"/>
    <w:tmpl w:val="FDDA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B8775D"/>
    <w:multiLevelType w:val="hybridMultilevel"/>
    <w:tmpl w:val="AF6E8FA4"/>
    <w:lvl w:ilvl="0" w:tplc="187A4580">
      <w:start w:val="2"/>
      <w:numFmt w:val="bullet"/>
      <w:lvlText w:val="-"/>
      <w:lvlJc w:val="left"/>
      <w:pPr>
        <w:ind w:left="720" w:hanging="360"/>
      </w:pPr>
      <w:rPr>
        <w:rFonts w:ascii="Times New Roman" w:eastAsiaTheme="minorHAnsi"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9F4723"/>
    <w:multiLevelType w:val="multilevel"/>
    <w:tmpl w:val="3B2ED9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C53ECE"/>
    <w:multiLevelType w:val="hybridMultilevel"/>
    <w:tmpl w:val="6FFEFF36"/>
    <w:lvl w:ilvl="0" w:tplc="F8F8CFFA">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4F4F1B"/>
    <w:multiLevelType w:val="hybridMultilevel"/>
    <w:tmpl w:val="DED4E47E"/>
    <w:lvl w:ilvl="0" w:tplc="9AA8A26E">
      <w:start w:val="1"/>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69180D6B"/>
    <w:multiLevelType w:val="hybridMultilevel"/>
    <w:tmpl w:val="5672EE22"/>
    <w:lvl w:ilvl="0" w:tplc="61903A7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4707DF"/>
    <w:multiLevelType w:val="hybridMultilevel"/>
    <w:tmpl w:val="55DEB66E"/>
    <w:lvl w:ilvl="0" w:tplc="0C52F38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D379A6"/>
    <w:multiLevelType w:val="multilevel"/>
    <w:tmpl w:val="3B2ED9D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C862BB"/>
    <w:multiLevelType w:val="hybridMultilevel"/>
    <w:tmpl w:val="65AABD22"/>
    <w:lvl w:ilvl="0" w:tplc="CFCA0D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94261939">
    <w:abstractNumId w:val="4"/>
  </w:num>
  <w:num w:numId="2" w16cid:durableId="1393305747">
    <w:abstractNumId w:val="7"/>
  </w:num>
  <w:num w:numId="3" w16cid:durableId="483201241">
    <w:abstractNumId w:val="5"/>
  </w:num>
  <w:num w:numId="4" w16cid:durableId="1010371776">
    <w:abstractNumId w:val="14"/>
  </w:num>
  <w:num w:numId="5" w16cid:durableId="1253246013">
    <w:abstractNumId w:val="2"/>
  </w:num>
  <w:num w:numId="6" w16cid:durableId="936059514">
    <w:abstractNumId w:val="11"/>
  </w:num>
  <w:num w:numId="7" w16cid:durableId="1816676981">
    <w:abstractNumId w:val="10"/>
  </w:num>
  <w:num w:numId="8" w16cid:durableId="66995870">
    <w:abstractNumId w:val="12"/>
  </w:num>
  <w:num w:numId="9" w16cid:durableId="97533204">
    <w:abstractNumId w:val="1"/>
  </w:num>
  <w:num w:numId="10" w16cid:durableId="1986424556">
    <w:abstractNumId w:val="6"/>
  </w:num>
  <w:num w:numId="11" w16cid:durableId="841046064">
    <w:abstractNumId w:val="0"/>
  </w:num>
  <w:num w:numId="12" w16cid:durableId="140581359">
    <w:abstractNumId w:val="9"/>
  </w:num>
  <w:num w:numId="13" w16cid:durableId="1485390112">
    <w:abstractNumId w:val="13"/>
  </w:num>
  <w:num w:numId="14" w16cid:durableId="1189299292">
    <w:abstractNumId w:val="8"/>
  </w:num>
  <w:num w:numId="15" w16cid:durableId="216354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0"/>
    <w:rsid w:val="000010D6"/>
    <w:rsid w:val="00206249"/>
    <w:rsid w:val="00225678"/>
    <w:rsid w:val="002705AD"/>
    <w:rsid w:val="002D661D"/>
    <w:rsid w:val="002F380B"/>
    <w:rsid w:val="00304C27"/>
    <w:rsid w:val="003234AE"/>
    <w:rsid w:val="00406DBB"/>
    <w:rsid w:val="004572B2"/>
    <w:rsid w:val="004900C8"/>
    <w:rsid w:val="00505598"/>
    <w:rsid w:val="00540E65"/>
    <w:rsid w:val="005D7DAC"/>
    <w:rsid w:val="006365D2"/>
    <w:rsid w:val="007A2F02"/>
    <w:rsid w:val="007B721F"/>
    <w:rsid w:val="007C41AB"/>
    <w:rsid w:val="007D4A1E"/>
    <w:rsid w:val="00806766"/>
    <w:rsid w:val="0082757F"/>
    <w:rsid w:val="008621DA"/>
    <w:rsid w:val="00986D7D"/>
    <w:rsid w:val="009C5FB4"/>
    <w:rsid w:val="00A363C4"/>
    <w:rsid w:val="00A52ACA"/>
    <w:rsid w:val="00AE2DB7"/>
    <w:rsid w:val="00B94308"/>
    <w:rsid w:val="00BA66DF"/>
    <w:rsid w:val="00BD0EA0"/>
    <w:rsid w:val="00BE3ABF"/>
    <w:rsid w:val="00C00042"/>
    <w:rsid w:val="00C12FD2"/>
    <w:rsid w:val="00CB4440"/>
    <w:rsid w:val="00CB458E"/>
    <w:rsid w:val="00CE0417"/>
    <w:rsid w:val="00E12F30"/>
    <w:rsid w:val="00F0317D"/>
    <w:rsid w:val="00F933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DFB0"/>
  <w15:chartTrackingRefBased/>
  <w15:docId w15:val="{37841FE8-7CBD-4D52-8FF3-5BA8DD6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3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E12F30"/>
    <w:pPr>
      <w:spacing w:after="0" w:line="240" w:lineRule="auto"/>
    </w:pPr>
  </w:style>
  <w:style w:type="character" w:customStyle="1" w:styleId="BezproredaChar">
    <w:name w:val="Bez proreda Char"/>
    <w:basedOn w:val="Zadanifontodlomka"/>
    <w:link w:val="Bezproreda"/>
    <w:uiPriority w:val="1"/>
    <w:rsid w:val="00E12F30"/>
  </w:style>
  <w:style w:type="table" w:styleId="Reetkatablice">
    <w:name w:val="Table Grid"/>
    <w:basedOn w:val="Obinatablica"/>
    <w:uiPriority w:val="39"/>
    <w:rsid w:val="00E12F3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2F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2F30"/>
  </w:style>
  <w:style w:type="paragraph" w:styleId="Podnoje">
    <w:name w:val="footer"/>
    <w:basedOn w:val="Normal"/>
    <w:link w:val="PodnojeChar"/>
    <w:uiPriority w:val="99"/>
    <w:unhideWhenUsed/>
    <w:rsid w:val="00E12F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2F30"/>
  </w:style>
  <w:style w:type="paragraph" w:styleId="Tekstfusnote">
    <w:name w:val="footnote text"/>
    <w:basedOn w:val="Normal"/>
    <w:link w:val="TekstfusnoteChar"/>
    <w:uiPriority w:val="99"/>
    <w:semiHidden/>
    <w:unhideWhenUsed/>
    <w:rsid w:val="0080676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06766"/>
    <w:rPr>
      <w:sz w:val="20"/>
      <w:szCs w:val="20"/>
    </w:rPr>
  </w:style>
  <w:style w:type="character" w:styleId="Referencafusnote">
    <w:name w:val="footnote reference"/>
    <w:aliases w:val="BVI fnr"/>
    <w:uiPriority w:val="99"/>
    <w:rsid w:val="00806766"/>
    <w:rPr>
      <w:vertAlign w:val="superscript"/>
    </w:rPr>
  </w:style>
  <w:style w:type="table" w:customStyle="1" w:styleId="Reetkatablice1">
    <w:name w:val="Rešetka tablice1"/>
    <w:basedOn w:val="Obinatablica"/>
    <w:next w:val="Reetkatablice"/>
    <w:uiPriority w:val="39"/>
    <w:rsid w:val="00AE2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40E65"/>
    <w:pPr>
      <w:ind w:left="720"/>
      <w:contextualSpacing/>
    </w:pPr>
  </w:style>
  <w:style w:type="numbering" w:customStyle="1" w:styleId="Bezpopisa1">
    <w:name w:val="Bez popisa1"/>
    <w:next w:val="Bezpopisa"/>
    <w:uiPriority w:val="99"/>
    <w:semiHidden/>
    <w:unhideWhenUsed/>
    <w:rsid w:val="00A363C4"/>
  </w:style>
  <w:style w:type="paragraph" w:styleId="Tekstbalonia">
    <w:name w:val="Balloon Text"/>
    <w:basedOn w:val="Normal"/>
    <w:link w:val="TekstbaloniaChar"/>
    <w:uiPriority w:val="99"/>
    <w:semiHidden/>
    <w:unhideWhenUsed/>
    <w:rsid w:val="00A363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6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910131">
      <w:bodyDiv w:val="1"/>
      <w:marLeft w:val="0"/>
      <w:marRight w:val="0"/>
      <w:marTop w:val="0"/>
      <w:marBottom w:val="0"/>
      <w:divBdr>
        <w:top w:val="none" w:sz="0" w:space="0" w:color="auto"/>
        <w:left w:val="none" w:sz="0" w:space="0" w:color="auto"/>
        <w:bottom w:val="none" w:sz="0" w:space="0" w:color="auto"/>
        <w:right w:val="none" w:sz="0" w:space="0" w:color="auto"/>
      </w:divBdr>
    </w:div>
    <w:div w:id="1208758880">
      <w:bodyDiv w:val="1"/>
      <w:marLeft w:val="0"/>
      <w:marRight w:val="0"/>
      <w:marTop w:val="0"/>
      <w:marBottom w:val="0"/>
      <w:divBdr>
        <w:top w:val="none" w:sz="0" w:space="0" w:color="auto"/>
        <w:left w:val="none" w:sz="0" w:space="0" w:color="auto"/>
        <w:bottom w:val="none" w:sz="0" w:space="0" w:color="auto"/>
        <w:right w:val="none" w:sz="0" w:space="0" w:color="auto"/>
      </w:divBdr>
    </w:div>
    <w:div w:id="1233202721">
      <w:bodyDiv w:val="1"/>
      <w:marLeft w:val="0"/>
      <w:marRight w:val="0"/>
      <w:marTop w:val="0"/>
      <w:marBottom w:val="0"/>
      <w:divBdr>
        <w:top w:val="none" w:sz="0" w:space="0" w:color="auto"/>
        <w:left w:val="none" w:sz="0" w:space="0" w:color="auto"/>
        <w:bottom w:val="none" w:sz="0" w:space="0" w:color="auto"/>
        <w:right w:val="none" w:sz="0" w:space="0" w:color="auto"/>
      </w:divBdr>
    </w:div>
    <w:div w:id="1352295319">
      <w:bodyDiv w:val="1"/>
      <w:marLeft w:val="0"/>
      <w:marRight w:val="0"/>
      <w:marTop w:val="0"/>
      <w:marBottom w:val="0"/>
      <w:divBdr>
        <w:top w:val="none" w:sz="0" w:space="0" w:color="auto"/>
        <w:left w:val="none" w:sz="0" w:space="0" w:color="auto"/>
        <w:bottom w:val="none" w:sz="0" w:space="0" w:color="auto"/>
        <w:right w:val="none" w:sz="0" w:space="0" w:color="auto"/>
      </w:divBdr>
    </w:div>
    <w:div w:id="1358849710">
      <w:bodyDiv w:val="1"/>
      <w:marLeft w:val="0"/>
      <w:marRight w:val="0"/>
      <w:marTop w:val="0"/>
      <w:marBottom w:val="0"/>
      <w:divBdr>
        <w:top w:val="none" w:sz="0" w:space="0" w:color="auto"/>
        <w:left w:val="none" w:sz="0" w:space="0" w:color="auto"/>
        <w:bottom w:val="none" w:sz="0" w:space="0" w:color="auto"/>
        <w:right w:val="none" w:sz="0" w:space="0" w:color="auto"/>
      </w:divBdr>
    </w:div>
    <w:div w:id="14759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mailto:opcina-sodolovci@os.t-com.hr" TargetMode="Externa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s://www.sodolovci.hr/komunalne-usluge/" TargetMode="External"/><Relationship Id="rId14" Type="http://schemas.openxmlformats.org/officeDocument/2006/relationships/image" Target="media/image5.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78</Pages>
  <Words>14404</Words>
  <Characters>82104</Characters>
  <Application>Microsoft Office Word</Application>
  <DocSecurity>0</DocSecurity>
  <Lines>684</Lines>
  <Paragraphs>192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10</cp:revision>
  <dcterms:created xsi:type="dcterms:W3CDTF">2022-02-18T14:05:00Z</dcterms:created>
  <dcterms:modified xsi:type="dcterms:W3CDTF">2022-05-11T07:37:00Z</dcterms:modified>
</cp:coreProperties>
</file>