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E9F58" w14:textId="77777777" w:rsidR="006B4067" w:rsidRPr="00F575C3" w:rsidRDefault="006B4067" w:rsidP="006B4067">
      <w:pPr>
        <w:jc w:val="center"/>
        <w:rPr>
          <w:rFonts w:ascii="Times New Roman" w:hAnsi="Times New Roman" w:cs="Times New Roman"/>
          <w:i/>
          <w:sz w:val="72"/>
          <w:szCs w:val="72"/>
        </w:rPr>
      </w:pPr>
      <w:r w:rsidRPr="00F575C3">
        <w:rPr>
          <w:rFonts w:ascii="Times New Roman" w:hAnsi="Times New Roman" w:cs="Times New Roman"/>
          <w:i/>
          <w:sz w:val="72"/>
          <w:szCs w:val="72"/>
        </w:rPr>
        <w:t>Službeni glasnik</w:t>
      </w:r>
    </w:p>
    <w:p w14:paraId="3DA3DA25" w14:textId="77777777" w:rsidR="006B4067" w:rsidRPr="00F575C3" w:rsidRDefault="006B4067" w:rsidP="006B4067">
      <w:pPr>
        <w:jc w:val="center"/>
        <w:rPr>
          <w:rFonts w:ascii="Times New Roman" w:hAnsi="Times New Roman" w:cs="Times New Roman"/>
          <w:i/>
          <w:sz w:val="52"/>
          <w:szCs w:val="52"/>
        </w:rPr>
      </w:pPr>
      <w:r w:rsidRPr="00F575C3">
        <w:rPr>
          <w:rFonts w:ascii="Times New Roman" w:hAnsi="Times New Roman" w:cs="Times New Roman"/>
          <w:i/>
          <w:sz w:val="52"/>
          <w:szCs w:val="52"/>
        </w:rPr>
        <w:t>Općine Šodolovci</w:t>
      </w:r>
    </w:p>
    <w:p w14:paraId="51F49BDA" w14:textId="77777777" w:rsidR="006B4067" w:rsidRDefault="006B4067" w:rsidP="006B4067">
      <w:pPr>
        <w:jc w:val="both"/>
        <w:rPr>
          <w:rFonts w:ascii="Times New Roman" w:hAnsi="Times New Roman" w:cs="Times New Roman"/>
          <w:u w:val="single"/>
        </w:rPr>
      </w:pPr>
    </w:p>
    <w:tbl>
      <w:tblPr>
        <w:tblW w:w="91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5"/>
        <w:gridCol w:w="4410"/>
        <w:gridCol w:w="2625"/>
      </w:tblGrid>
      <w:tr w:rsidR="006B4067" w14:paraId="533519FD" w14:textId="77777777" w:rsidTr="00BE1592">
        <w:trPr>
          <w:trHeight w:val="729"/>
        </w:trPr>
        <w:tc>
          <w:tcPr>
            <w:tcW w:w="2145" w:type="dxa"/>
            <w:tcBorders>
              <w:bottom w:val="single" w:sz="4" w:space="0" w:color="auto"/>
            </w:tcBorders>
          </w:tcPr>
          <w:p w14:paraId="300BCEF1" w14:textId="77777777" w:rsidR="006B4067" w:rsidRPr="00EE55FD" w:rsidRDefault="006B4067" w:rsidP="00BE1592">
            <w:pPr>
              <w:jc w:val="center"/>
              <w:rPr>
                <w:rFonts w:ascii="Times New Roman" w:hAnsi="Times New Roman" w:cs="Times New Roman"/>
                <w:b/>
                <w:bCs/>
              </w:rPr>
            </w:pPr>
            <w:r w:rsidRPr="00EE55FD">
              <w:rPr>
                <w:rFonts w:ascii="Times New Roman" w:hAnsi="Times New Roman" w:cs="Times New Roman"/>
                <w:b/>
                <w:bCs/>
              </w:rPr>
              <w:t>GODINA XXI</w:t>
            </w:r>
            <w:r>
              <w:rPr>
                <w:rFonts w:ascii="Times New Roman" w:hAnsi="Times New Roman" w:cs="Times New Roman"/>
                <w:b/>
                <w:bCs/>
              </w:rPr>
              <w:t>V</w:t>
            </w:r>
          </w:p>
        </w:tc>
        <w:tc>
          <w:tcPr>
            <w:tcW w:w="4410" w:type="dxa"/>
          </w:tcPr>
          <w:p w14:paraId="500EB7BC" w14:textId="3B394952" w:rsidR="006B4067" w:rsidRPr="00EE55FD" w:rsidRDefault="006B4067" w:rsidP="00BE1592">
            <w:pPr>
              <w:jc w:val="center"/>
              <w:rPr>
                <w:rFonts w:ascii="Times New Roman" w:hAnsi="Times New Roman" w:cs="Times New Roman"/>
                <w:b/>
                <w:bCs/>
              </w:rPr>
            </w:pPr>
            <w:r w:rsidRPr="00EE55FD">
              <w:rPr>
                <w:rFonts w:ascii="Times New Roman" w:hAnsi="Times New Roman" w:cs="Times New Roman"/>
                <w:b/>
                <w:bCs/>
              </w:rPr>
              <w:t>ŠODOLOVCI,</w:t>
            </w:r>
            <w:r>
              <w:rPr>
                <w:rFonts w:ascii="Times New Roman" w:hAnsi="Times New Roman" w:cs="Times New Roman"/>
                <w:b/>
                <w:bCs/>
              </w:rPr>
              <w:t xml:space="preserve"> 08. travnja 2021.</w:t>
            </w:r>
          </w:p>
        </w:tc>
        <w:tc>
          <w:tcPr>
            <w:tcW w:w="2625" w:type="dxa"/>
          </w:tcPr>
          <w:p w14:paraId="5FAB8C60" w14:textId="6F3B66F6" w:rsidR="006B4067" w:rsidRPr="00EE55FD" w:rsidRDefault="006B4067" w:rsidP="00BE1592">
            <w:pPr>
              <w:jc w:val="center"/>
              <w:rPr>
                <w:rFonts w:ascii="Times New Roman" w:hAnsi="Times New Roman" w:cs="Times New Roman"/>
                <w:b/>
                <w:bCs/>
              </w:rPr>
            </w:pPr>
            <w:r w:rsidRPr="00EE55FD">
              <w:rPr>
                <w:rFonts w:ascii="Times New Roman" w:hAnsi="Times New Roman" w:cs="Times New Roman"/>
                <w:b/>
                <w:bCs/>
              </w:rPr>
              <w:t xml:space="preserve">BROJ </w:t>
            </w:r>
            <w:r>
              <w:rPr>
                <w:rFonts w:ascii="Times New Roman" w:hAnsi="Times New Roman" w:cs="Times New Roman"/>
                <w:b/>
                <w:bCs/>
              </w:rPr>
              <w:t>3</w:t>
            </w:r>
          </w:p>
        </w:tc>
      </w:tr>
    </w:tbl>
    <w:p w14:paraId="3732D3F4" w14:textId="77777777" w:rsidR="006B4067" w:rsidRPr="00F575C3" w:rsidRDefault="006B4067" w:rsidP="006B4067">
      <w:pPr>
        <w:jc w:val="both"/>
        <w:rPr>
          <w:rFonts w:ascii="Times New Roman" w:hAnsi="Times New Roman" w:cs="Times New Roman"/>
          <w:u w:val="single"/>
        </w:rPr>
      </w:pPr>
    </w:p>
    <w:p w14:paraId="33FA17B3" w14:textId="77777777" w:rsidR="006B4067" w:rsidRDefault="006B4067" w:rsidP="006B4067">
      <w:pPr>
        <w:rPr>
          <w:rFonts w:ascii="Times New Roman" w:hAnsi="Times New Roman" w:cs="Times New Roman"/>
          <w:b/>
          <w:sz w:val="28"/>
          <w:szCs w:val="28"/>
          <w:u w:val="single"/>
        </w:rPr>
      </w:pPr>
    </w:p>
    <w:p w14:paraId="1C6C02A0" w14:textId="77777777" w:rsidR="006B4067" w:rsidRDefault="006B4067" w:rsidP="006B4067">
      <w:pPr>
        <w:rPr>
          <w:rFonts w:ascii="Times New Roman" w:hAnsi="Times New Roman" w:cs="Times New Roman"/>
          <w:b/>
          <w:sz w:val="28"/>
          <w:szCs w:val="28"/>
          <w:u w:val="single"/>
        </w:rPr>
      </w:pPr>
    </w:p>
    <w:p w14:paraId="76AD6A5F" w14:textId="77777777" w:rsidR="006B4067" w:rsidRDefault="006B4067" w:rsidP="006B4067">
      <w:pPr>
        <w:rPr>
          <w:rFonts w:ascii="Times New Roman" w:hAnsi="Times New Roman" w:cs="Times New Roman"/>
          <w:b/>
          <w:sz w:val="28"/>
          <w:szCs w:val="28"/>
          <w:u w:val="single"/>
        </w:rPr>
      </w:pPr>
    </w:p>
    <w:p w14:paraId="75D6ABD4" w14:textId="77777777" w:rsidR="006B4067" w:rsidRDefault="006B4067" w:rsidP="006B4067">
      <w:pPr>
        <w:jc w:val="center"/>
        <w:rPr>
          <w:rFonts w:ascii="Times New Roman" w:hAnsi="Times New Roman" w:cs="Times New Roman"/>
          <w:b/>
          <w:sz w:val="28"/>
          <w:szCs w:val="28"/>
          <w:u w:val="single"/>
        </w:rPr>
      </w:pPr>
      <w:r>
        <w:rPr>
          <w:noProof/>
        </w:rPr>
        <w:drawing>
          <wp:inline distT="0" distB="0" distL="0" distR="0" wp14:anchorId="64AC4D87" wp14:editId="412729D5">
            <wp:extent cx="2505075" cy="3019425"/>
            <wp:effectExtent l="0" t="0" r="9525"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5075" cy="3019425"/>
                    </a:xfrm>
                    <a:prstGeom prst="rect">
                      <a:avLst/>
                    </a:prstGeom>
                    <a:noFill/>
                    <a:ln>
                      <a:noFill/>
                    </a:ln>
                  </pic:spPr>
                </pic:pic>
              </a:graphicData>
            </a:graphic>
          </wp:inline>
        </w:drawing>
      </w:r>
    </w:p>
    <w:p w14:paraId="478AE4D1" w14:textId="77777777" w:rsidR="006B4067" w:rsidRDefault="006B4067" w:rsidP="006B4067">
      <w:pPr>
        <w:rPr>
          <w:rFonts w:ascii="Times New Roman" w:hAnsi="Times New Roman" w:cs="Times New Roman"/>
          <w:b/>
          <w:sz w:val="28"/>
          <w:szCs w:val="28"/>
          <w:u w:val="single"/>
        </w:rPr>
      </w:pPr>
    </w:p>
    <w:p w14:paraId="3679090F" w14:textId="77777777" w:rsidR="006B4067" w:rsidRDefault="006B4067" w:rsidP="006B4067">
      <w:pPr>
        <w:jc w:val="center"/>
        <w:rPr>
          <w:rFonts w:ascii="Times New Roman" w:hAnsi="Times New Roman" w:cs="Times New Roman"/>
          <w:b/>
          <w:sz w:val="28"/>
          <w:szCs w:val="28"/>
          <w:u w:val="single"/>
        </w:rPr>
      </w:pPr>
    </w:p>
    <w:p w14:paraId="5C5D43D6" w14:textId="77777777" w:rsidR="006B4067" w:rsidRDefault="006B4067" w:rsidP="006B4067">
      <w:pPr>
        <w:jc w:val="center"/>
        <w:rPr>
          <w:rFonts w:ascii="Times New Roman" w:hAnsi="Times New Roman" w:cs="Times New Roman"/>
          <w:b/>
          <w:sz w:val="28"/>
          <w:szCs w:val="28"/>
          <w:u w:val="single"/>
        </w:rPr>
      </w:pPr>
    </w:p>
    <w:tbl>
      <w:tblPr>
        <w:tblW w:w="8745"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45"/>
      </w:tblGrid>
      <w:tr w:rsidR="006B4067" w14:paraId="7E0D63B7" w14:textId="77777777" w:rsidTr="00BE1592">
        <w:trPr>
          <w:trHeight w:val="1410"/>
        </w:trPr>
        <w:tc>
          <w:tcPr>
            <w:tcW w:w="8745" w:type="dxa"/>
          </w:tcPr>
          <w:p w14:paraId="01005C36" w14:textId="77777777" w:rsidR="006B4067" w:rsidRPr="001D6ECD" w:rsidRDefault="006B4067" w:rsidP="00BE1592">
            <w:pPr>
              <w:pStyle w:val="Bezproreda"/>
              <w:jc w:val="center"/>
              <w:rPr>
                <w:rFonts w:ascii="Times New Roman" w:hAnsi="Times New Roman" w:cs="Times New Roman"/>
                <w:sz w:val="24"/>
                <w:szCs w:val="24"/>
              </w:rPr>
            </w:pPr>
            <w:r w:rsidRPr="001D6ECD">
              <w:rPr>
                <w:rFonts w:ascii="Times New Roman" w:hAnsi="Times New Roman" w:cs="Times New Roman"/>
                <w:sz w:val="24"/>
                <w:szCs w:val="24"/>
              </w:rPr>
              <w:t>Službeni glasnik općine Šodolovci</w:t>
            </w:r>
          </w:p>
          <w:p w14:paraId="05DE3393" w14:textId="77777777" w:rsidR="006B4067" w:rsidRPr="001D6ECD" w:rsidRDefault="006B4067" w:rsidP="00BE1592">
            <w:pPr>
              <w:pStyle w:val="Bezproreda"/>
              <w:jc w:val="center"/>
              <w:rPr>
                <w:rFonts w:ascii="Times New Roman" w:hAnsi="Times New Roman" w:cs="Times New Roman"/>
                <w:sz w:val="24"/>
                <w:szCs w:val="24"/>
              </w:rPr>
            </w:pPr>
            <w:r w:rsidRPr="001D6ECD">
              <w:rPr>
                <w:rFonts w:ascii="Times New Roman" w:hAnsi="Times New Roman" w:cs="Times New Roman"/>
                <w:sz w:val="24"/>
                <w:szCs w:val="24"/>
              </w:rPr>
              <w:t>Izdaje: Općina Šodolovci, Ive Andrića 3, Šodolovci</w:t>
            </w:r>
          </w:p>
          <w:p w14:paraId="386D4B79" w14:textId="77777777" w:rsidR="006B4067" w:rsidRPr="001D6ECD" w:rsidRDefault="006B4067" w:rsidP="00BE1592">
            <w:pPr>
              <w:pStyle w:val="Bezproreda"/>
              <w:jc w:val="center"/>
              <w:rPr>
                <w:rFonts w:ascii="Times New Roman" w:hAnsi="Times New Roman" w:cs="Times New Roman"/>
                <w:sz w:val="24"/>
                <w:szCs w:val="24"/>
              </w:rPr>
            </w:pPr>
            <w:r w:rsidRPr="001D6ECD">
              <w:rPr>
                <w:rFonts w:ascii="Times New Roman" w:hAnsi="Times New Roman" w:cs="Times New Roman"/>
                <w:sz w:val="24"/>
                <w:szCs w:val="24"/>
              </w:rPr>
              <w:t>Tiska: Jedinstveni upravni odjel Općine Šodolovci</w:t>
            </w:r>
          </w:p>
          <w:p w14:paraId="53F5215A" w14:textId="77777777" w:rsidR="006B4067" w:rsidRPr="001D6ECD" w:rsidRDefault="006B4067" w:rsidP="00BE1592">
            <w:pPr>
              <w:pStyle w:val="Bezproreda"/>
              <w:jc w:val="center"/>
              <w:rPr>
                <w:rFonts w:ascii="Times New Roman" w:hAnsi="Times New Roman" w:cs="Times New Roman"/>
                <w:sz w:val="24"/>
                <w:szCs w:val="24"/>
              </w:rPr>
            </w:pPr>
            <w:r w:rsidRPr="001D6ECD">
              <w:rPr>
                <w:rFonts w:ascii="Times New Roman" w:hAnsi="Times New Roman" w:cs="Times New Roman"/>
                <w:sz w:val="24"/>
                <w:szCs w:val="24"/>
              </w:rPr>
              <w:t>Za izdavača: Dragan Zorić, zamjenik općinskog načelnika koji obnaša dužnost općinskog načelnika</w:t>
            </w:r>
          </w:p>
        </w:tc>
      </w:tr>
    </w:tbl>
    <w:p w14:paraId="440750D1" w14:textId="77777777" w:rsidR="006B4067" w:rsidRDefault="006B4067" w:rsidP="006B4067"/>
    <w:p w14:paraId="67B42C07" w14:textId="77777777" w:rsidR="006B4067" w:rsidRPr="001A5F5C" w:rsidRDefault="006B4067" w:rsidP="006B4067">
      <w:pPr>
        <w:jc w:val="center"/>
        <w:rPr>
          <w:rFonts w:ascii="Times New Roman" w:hAnsi="Times New Roman" w:cs="Times New Roman"/>
          <w:b/>
          <w:sz w:val="28"/>
          <w:szCs w:val="28"/>
          <w:u w:val="single"/>
        </w:rPr>
      </w:pPr>
      <w:r w:rsidRPr="00F575C3">
        <w:rPr>
          <w:rFonts w:ascii="Times New Roman" w:hAnsi="Times New Roman" w:cs="Times New Roman"/>
          <w:b/>
          <w:sz w:val="28"/>
          <w:szCs w:val="28"/>
          <w:u w:val="single"/>
        </w:rPr>
        <w:lastRenderedPageBreak/>
        <w:t>SADRŽAJ</w:t>
      </w:r>
    </w:p>
    <w:p w14:paraId="0609FB0A" w14:textId="77777777" w:rsidR="006B4067" w:rsidRDefault="006B4067" w:rsidP="006B4067">
      <w:pPr>
        <w:jc w:val="both"/>
        <w:rPr>
          <w:rFonts w:ascii="Times New Roman" w:eastAsia="Calibri" w:hAnsi="Times New Roman" w:cs="Times New Roman"/>
          <w:sz w:val="24"/>
          <w:szCs w:val="24"/>
        </w:rPr>
      </w:pPr>
    </w:p>
    <w:p w14:paraId="47F050BA" w14:textId="77777777" w:rsidR="006B4067" w:rsidRDefault="006B4067" w:rsidP="006B4067">
      <w:pPr>
        <w:jc w:val="both"/>
        <w:rPr>
          <w:rFonts w:ascii="Times New Roman" w:hAnsi="Times New Roman" w:cs="Times New Roman"/>
          <w:b/>
          <w:i/>
          <w:sz w:val="24"/>
          <w:szCs w:val="24"/>
          <w:u w:val="single"/>
        </w:rPr>
      </w:pPr>
      <w:r w:rsidRPr="00786519">
        <w:rPr>
          <w:rFonts w:ascii="Times New Roman" w:hAnsi="Times New Roman" w:cs="Times New Roman"/>
          <w:b/>
          <w:i/>
          <w:sz w:val="24"/>
          <w:szCs w:val="24"/>
          <w:u w:val="single"/>
        </w:rPr>
        <w:t xml:space="preserve">AKTI OPĆINSKOG </w:t>
      </w:r>
      <w:r>
        <w:rPr>
          <w:rFonts w:ascii="Times New Roman" w:hAnsi="Times New Roman" w:cs="Times New Roman"/>
          <w:b/>
          <w:i/>
          <w:sz w:val="24"/>
          <w:szCs w:val="24"/>
          <w:u w:val="single"/>
        </w:rPr>
        <w:t>VIJEĆA</w:t>
      </w:r>
      <w:r w:rsidRPr="00786519">
        <w:rPr>
          <w:rFonts w:ascii="Times New Roman" w:hAnsi="Times New Roman" w:cs="Times New Roman"/>
          <w:b/>
          <w:i/>
          <w:sz w:val="24"/>
          <w:szCs w:val="24"/>
          <w:u w:val="single"/>
        </w:rPr>
        <w:t>:</w:t>
      </w:r>
    </w:p>
    <w:p w14:paraId="6955BBD8" w14:textId="037A6B52" w:rsidR="006B4067" w:rsidRDefault="006B4067" w:rsidP="006B4067">
      <w:pPr>
        <w:spacing w:line="240" w:lineRule="auto"/>
        <w:jc w:val="both"/>
        <w:rPr>
          <w:rFonts w:ascii="Times New Roman" w:eastAsia="Calibri" w:hAnsi="Times New Roman" w:cs="Times New Roman"/>
          <w:bCs/>
          <w:sz w:val="24"/>
          <w:szCs w:val="24"/>
        </w:rPr>
      </w:pPr>
      <w:r w:rsidRPr="004B372B">
        <w:rPr>
          <w:rFonts w:ascii="Times New Roman" w:eastAsia="Calibri" w:hAnsi="Times New Roman" w:cs="Times New Roman"/>
          <w:bCs/>
          <w:iCs/>
          <w:sz w:val="24"/>
          <w:szCs w:val="24"/>
        </w:rPr>
        <w:t>1.</w:t>
      </w:r>
      <w:r>
        <w:rPr>
          <w:rFonts w:ascii="Times New Roman" w:eastAsia="Calibri" w:hAnsi="Times New Roman" w:cs="Times New Roman"/>
          <w:bCs/>
          <w:sz w:val="24"/>
          <w:szCs w:val="24"/>
        </w:rPr>
        <w:t xml:space="preserve"> </w:t>
      </w:r>
      <w:r w:rsidRPr="004B372B">
        <w:rPr>
          <w:rFonts w:ascii="Times New Roman" w:eastAsia="Calibri" w:hAnsi="Times New Roman" w:cs="Times New Roman"/>
          <w:bCs/>
          <w:sz w:val="24"/>
          <w:szCs w:val="24"/>
        </w:rPr>
        <w:t xml:space="preserve">Zaključak o usvajanju zapisnika s </w:t>
      </w:r>
      <w:r>
        <w:rPr>
          <w:rFonts w:ascii="Times New Roman" w:eastAsia="Calibri" w:hAnsi="Times New Roman" w:cs="Times New Roman"/>
          <w:bCs/>
          <w:sz w:val="24"/>
          <w:szCs w:val="24"/>
        </w:rPr>
        <w:t>30</w:t>
      </w:r>
      <w:r w:rsidRPr="004B372B">
        <w:rPr>
          <w:rFonts w:ascii="Times New Roman" w:eastAsia="Calibri" w:hAnsi="Times New Roman" w:cs="Times New Roman"/>
          <w:bCs/>
          <w:sz w:val="24"/>
          <w:szCs w:val="24"/>
        </w:rPr>
        <w:t>. sjednice Općinskog vijeća Općine Šodolovci</w:t>
      </w:r>
      <w:r>
        <w:rPr>
          <w:rFonts w:ascii="Times New Roman" w:eastAsia="Calibri" w:hAnsi="Times New Roman" w:cs="Times New Roman"/>
          <w:bCs/>
          <w:sz w:val="24"/>
          <w:szCs w:val="24"/>
        </w:rPr>
        <w:t>………</w:t>
      </w:r>
      <w:r w:rsidR="00B771E9">
        <w:rPr>
          <w:rFonts w:ascii="Times New Roman" w:eastAsia="Calibri" w:hAnsi="Times New Roman" w:cs="Times New Roman"/>
          <w:bCs/>
          <w:sz w:val="24"/>
          <w:szCs w:val="24"/>
        </w:rPr>
        <w:t>2</w:t>
      </w:r>
    </w:p>
    <w:p w14:paraId="19144A3A" w14:textId="5481F177" w:rsidR="006B4067" w:rsidRDefault="006B4067" w:rsidP="006B4067">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I. izmjene i dopune Proračuna Općine Šodolovci za 2021. godinu……………………</w:t>
      </w:r>
      <w:r w:rsidR="00B771E9">
        <w:rPr>
          <w:rFonts w:ascii="Times New Roman" w:eastAsia="Calibri" w:hAnsi="Times New Roman" w:cs="Times New Roman"/>
          <w:bCs/>
          <w:sz w:val="24"/>
          <w:szCs w:val="24"/>
        </w:rPr>
        <w:t>…..</w:t>
      </w:r>
      <w:r>
        <w:rPr>
          <w:rFonts w:ascii="Times New Roman" w:eastAsia="Calibri" w:hAnsi="Times New Roman" w:cs="Times New Roman"/>
          <w:bCs/>
          <w:sz w:val="24"/>
          <w:szCs w:val="24"/>
        </w:rPr>
        <w:t>….</w:t>
      </w:r>
      <w:r w:rsidR="00B771E9">
        <w:rPr>
          <w:rFonts w:ascii="Times New Roman" w:eastAsia="Calibri" w:hAnsi="Times New Roman" w:cs="Times New Roman"/>
          <w:bCs/>
          <w:sz w:val="24"/>
          <w:szCs w:val="24"/>
        </w:rPr>
        <w:t>3</w:t>
      </w:r>
    </w:p>
    <w:p w14:paraId="3A70571B" w14:textId="4C6D01DB" w:rsidR="006B4067" w:rsidRDefault="006B4067" w:rsidP="006B4067">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I. izmjene i dopune Programa javnih potreba u kulturi i religiji Općine Šodolovci za 2021. godinu………………………………………</w:t>
      </w:r>
      <w:r w:rsidR="00B771E9">
        <w:rPr>
          <w:rFonts w:ascii="Times New Roman" w:eastAsia="Calibri" w:hAnsi="Times New Roman" w:cs="Times New Roman"/>
          <w:bCs/>
          <w:sz w:val="24"/>
          <w:szCs w:val="24"/>
        </w:rPr>
        <w:t>…………………………………………………42</w:t>
      </w:r>
    </w:p>
    <w:p w14:paraId="02CA7DF4" w14:textId="0F5A8A38" w:rsidR="006B4067" w:rsidRDefault="006B4067" w:rsidP="006B4067">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4. I. izmjene i dopune Programa socijalne skrbi za 2021. godinu…………</w:t>
      </w:r>
      <w:r w:rsidR="00B771E9">
        <w:rPr>
          <w:rFonts w:ascii="Times New Roman" w:eastAsia="Calibri" w:hAnsi="Times New Roman" w:cs="Times New Roman"/>
          <w:bCs/>
          <w:sz w:val="24"/>
          <w:szCs w:val="24"/>
        </w:rPr>
        <w:t>…………………...43</w:t>
      </w:r>
    </w:p>
    <w:p w14:paraId="2D4EB6A2" w14:textId="4D1D12B5" w:rsidR="006B4067" w:rsidRDefault="006B4067" w:rsidP="006B4067">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5. I. izmjene i dopune Programa javnih potreba u sportu Općine Šodolovci za 2021. godinu</w:t>
      </w:r>
      <w:r w:rsidR="00B771E9">
        <w:rPr>
          <w:rFonts w:ascii="Times New Roman" w:eastAsia="Calibri" w:hAnsi="Times New Roman" w:cs="Times New Roman"/>
          <w:bCs/>
          <w:sz w:val="24"/>
          <w:szCs w:val="24"/>
        </w:rPr>
        <w:t>…46</w:t>
      </w:r>
    </w:p>
    <w:p w14:paraId="3FC13926" w14:textId="7F95492E" w:rsidR="006B4067" w:rsidRDefault="006B4067" w:rsidP="006B4067">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6. I. izmjene i dopune Programa javnih potreba u predškolskom odgoju i obrazovanju Općine Šodolovci za 2021. godinu………</w:t>
      </w:r>
      <w:r w:rsidR="00B771E9">
        <w:rPr>
          <w:rFonts w:ascii="Times New Roman" w:eastAsia="Calibri" w:hAnsi="Times New Roman" w:cs="Times New Roman"/>
          <w:bCs/>
          <w:sz w:val="24"/>
          <w:szCs w:val="24"/>
        </w:rPr>
        <w:t>…………………………………………………………….48</w:t>
      </w:r>
    </w:p>
    <w:p w14:paraId="72BA3E8B" w14:textId="73F6BEF8" w:rsidR="006B4067" w:rsidRDefault="006B4067" w:rsidP="006B4067">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7. I. izmjene i dopune Programa održavanja objekata i uređaja komunalne infrastrukture Općine Šodolovci za 2021. godinu……</w:t>
      </w:r>
      <w:r w:rsidR="00B771E9">
        <w:rPr>
          <w:rFonts w:ascii="Times New Roman" w:eastAsia="Calibri" w:hAnsi="Times New Roman" w:cs="Times New Roman"/>
          <w:bCs/>
          <w:sz w:val="24"/>
          <w:szCs w:val="24"/>
        </w:rPr>
        <w:t>……………………………………………………………….51</w:t>
      </w:r>
    </w:p>
    <w:p w14:paraId="6DFE4F3B" w14:textId="432E6430" w:rsidR="006B4067" w:rsidRDefault="006B4067" w:rsidP="006B4067">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8. I. izmjene i dopune Programa gradnje objekata i uređaja komunalne infrastrukture Općine Šodolovci za 2021. godinu……</w:t>
      </w:r>
      <w:r w:rsidR="00B771E9">
        <w:rPr>
          <w:rFonts w:ascii="Times New Roman" w:eastAsia="Calibri" w:hAnsi="Times New Roman" w:cs="Times New Roman"/>
          <w:bCs/>
          <w:sz w:val="24"/>
          <w:szCs w:val="24"/>
        </w:rPr>
        <w:t>……………………………………………………………….55</w:t>
      </w:r>
    </w:p>
    <w:p w14:paraId="50328AA3" w14:textId="406C0196" w:rsidR="006B4067" w:rsidRDefault="006B4067" w:rsidP="006B4067">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9. I. izmjene i dopune Programa utroška sredstava ostvarenih raspolaganjem poljoprivrednim zemljištem u vlasništvu Republike Hrvatske na području Općine Šodolovci za 2021. godinu</w:t>
      </w:r>
      <w:r w:rsidR="00B771E9">
        <w:rPr>
          <w:rFonts w:ascii="Times New Roman" w:eastAsia="Calibri" w:hAnsi="Times New Roman" w:cs="Times New Roman"/>
          <w:bCs/>
          <w:sz w:val="24"/>
          <w:szCs w:val="24"/>
        </w:rPr>
        <w:t>…………………………………………………………………………………………60</w:t>
      </w:r>
    </w:p>
    <w:p w14:paraId="3DFD60F6" w14:textId="6B4D96F7" w:rsidR="006B4067" w:rsidRDefault="006B4067" w:rsidP="006B4067">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10. Odluka o davanju prethodne suglasnosti na Opće uvjete isporuke komunalne usluge ukopa pokojnika unutar groblja……</w:t>
      </w:r>
      <w:r w:rsidR="00B771E9">
        <w:rPr>
          <w:rFonts w:ascii="Times New Roman" w:eastAsia="Calibri" w:hAnsi="Times New Roman" w:cs="Times New Roman"/>
          <w:bCs/>
          <w:sz w:val="24"/>
          <w:szCs w:val="24"/>
        </w:rPr>
        <w:t>…………………………………………………………………63</w:t>
      </w:r>
    </w:p>
    <w:p w14:paraId="3C7D9DBA" w14:textId="778FCA6C" w:rsidR="006B4067" w:rsidRDefault="006B4067" w:rsidP="006B4067">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11. Zaključak o usvajanju Izvješća o stanju u prostoru…</w:t>
      </w:r>
      <w:r w:rsidR="00B771E9">
        <w:rPr>
          <w:rFonts w:ascii="Times New Roman" w:eastAsia="Calibri" w:hAnsi="Times New Roman" w:cs="Times New Roman"/>
          <w:bCs/>
          <w:sz w:val="24"/>
          <w:szCs w:val="24"/>
        </w:rPr>
        <w:t>……………………………………..64</w:t>
      </w:r>
    </w:p>
    <w:p w14:paraId="0F605459" w14:textId="78833A80" w:rsidR="006B4067" w:rsidRDefault="006B4067" w:rsidP="006B4067">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12. Odluka o davanju na korištenje nekretnine u vlasništvu Općine Šodolovci temeljem zamolbe………</w:t>
      </w:r>
      <w:r w:rsidR="00B771E9">
        <w:rPr>
          <w:rFonts w:ascii="Times New Roman" w:eastAsia="Calibri" w:hAnsi="Times New Roman" w:cs="Times New Roman"/>
          <w:bCs/>
          <w:sz w:val="24"/>
          <w:szCs w:val="24"/>
        </w:rPr>
        <w:t>……………………………………………………………………………….64</w:t>
      </w:r>
    </w:p>
    <w:p w14:paraId="2C4CBF01" w14:textId="77777777" w:rsidR="006B4067" w:rsidRDefault="006B4067" w:rsidP="006B4067">
      <w:pPr>
        <w:spacing w:line="240" w:lineRule="auto"/>
        <w:jc w:val="both"/>
        <w:rPr>
          <w:rFonts w:ascii="Times New Roman" w:eastAsia="Calibri" w:hAnsi="Times New Roman" w:cs="Times New Roman"/>
          <w:bCs/>
          <w:sz w:val="24"/>
          <w:szCs w:val="24"/>
        </w:rPr>
      </w:pPr>
    </w:p>
    <w:p w14:paraId="3D0F7810" w14:textId="10C20434" w:rsidR="006B4067" w:rsidRDefault="006B4067" w:rsidP="006B4067">
      <w:pPr>
        <w:spacing w:line="240" w:lineRule="auto"/>
        <w:jc w:val="both"/>
        <w:rPr>
          <w:rFonts w:ascii="Times New Roman" w:eastAsia="Calibri" w:hAnsi="Times New Roman" w:cs="Times New Roman"/>
          <w:b/>
          <w:i/>
          <w:iCs/>
          <w:sz w:val="24"/>
          <w:szCs w:val="24"/>
          <w:u w:val="single"/>
        </w:rPr>
      </w:pPr>
      <w:r>
        <w:rPr>
          <w:rFonts w:ascii="Times New Roman" w:eastAsia="Calibri" w:hAnsi="Times New Roman" w:cs="Times New Roman"/>
          <w:b/>
          <w:i/>
          <w:iCs/>
          <w:sz w:val="24"/>
          <w:szCs w:val="24"/>
          <w:u w:val="single"/>
        </w:rPr>
        <w:t>OSTALI AKTI</w:t>
      </w:r>
      <w:r w:rsidRPr="008F54ED">
        <w:rPr>
          <w:rFonts w:ascii="Times New Roman" w:eastAsia="Calibri" w:hAnsi="Times New Roman" w:cs="Times New Roman"/>
          <w:b/>
          <w:i/>
          <w:iCs/>
          <w:sz w:val="24"/>
          <w:szCs w:val="24"/>
          <w:u w:val="single"/>
        </w:rPr>
        <w:t>:</w:t>
      </w:r>
    </w:p>
    <w:p w14:paraId="7E28022C" w14:textId="5AD5936D" w:rsidR="00DF0FCF" w:rsidRPr="006B4067" w:rsidRDefault="00DF0FCF" w:rsidP="006B4067">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 Opći uvjeti isporuke komunalne usluge ukopa pokojnika unutar groblja</w:t>
      </w:r>
      <w:r w:rsidR="00B771E9">
        <w:rPr>
          <w:rFonts w:ascii="Times New Roman" w:eastAsia="Calibri" w:hAnsi="Times New Roman" w:cs="Times New Roman"/>
          <w:bCs/>
          <w:sz w:val="24"/>
          <w:szCs w:val="24"/>
        </w:rPr>
        <w:t>…………………...65</w:t>
      </w:r>
    </w:p>
    <w:p w14:paraId="157DDEEC" w14:textId="620B5A8D" w:rsidR="006B4067" w:rsidRDefault="00DF0FCF" w:rsidP="006B4067">
      <w:pPr>
        <w:spacing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2</w:t>
      </w:r>
      <w:r w:rsidR="006B4067" w:rsidRPr="008F54ED">
        <w:rPr>
          <w:rFonts w:ascii="Times New Roman" w:eastAsia="Calibri" w:hAnsi="Times New Roman" w:cs="Times New Roman"/>
          <w:bCs/>
          <w:sz w:val="24"/>
          <w:szCs w:val="24"/>
        </w:rPr>
        <w:t>.</w:t>
      </w:r>
      <w:r w:rsidR="006B4067">
        <w:rPr>
          <w:rFonts w:ascii="Times New Roman" w:eastAsia="Calibri" w:hAnsi="Times New Roman" w:cs="Times New Roman"/>
          <w:bCs/>
          <w:sz w:val="24"/>
          <w:szCs w:val="24"/>
        </w:rPr>
        <w:t xml:space="preserve"> Izvješće</w:t>
      </w:r>
      <w:r w:rsidR="006B4067" w:rsidRPr="008F54ED">
        <w:rPr>
          <w:rFonts w:ascii="Times New Roman" w:eastAsia="Calibri" w:hAnsi="Times New Roman" w:cs="Times New Roman"/>
          <w:bCs/>
          <w:sz w:val="24"/>
          <w:szCs w:val="24"/>
        </w:rPr>
        <w:t xml:space="preserve"> o </w:t>
      </w:r>
      <w:r w:rsidR="006B4067">
        <w:rPr>
          <w:rFonts w:ascii="Times New Roman" w:eastAsia="Calibri" w:hAnsi="Times New Roman" w:cs="Times New Roman"/>
          <w:bCs/>
          <w:sz w:val="24"/>
          <w:szCs w:val="24"/>
        </w:rPr>
        <w:t>stanju u prostoru</w:t>
      </w:r>
      <w:r w:rsidR="00B771E9">
        <w:rPr>
          <w:rFonts w:ascii="Times New Roman" w:eastAsia="Calibri" w:hAnsi="Times New Roman" w:cs="Times New Roman"/>
          <w:bCs/>
          <w:sz w:val="24"/>
          <w:szCs w:val="24"/>
        </w:rPr>
        <w:t>…………………………………………………………………71</w:t>
      </w:r>
    </w:p>
    <w:p w14:paraId="63FA1680" w14:textId="109CE169" w:rsidR="002179FC" w:rsidRDefault="002179FC" w:rsidP="006B4067">
      <w:pPr>
        <w:spacing w:line="240" w:lineRule="auto"/>
        <w:jc w:val="both"/>
        <w:rPr>
          <w:rFonts w:ascii="Times New Roman" w:eastAsia="Calibri" w:hAnsi="Times New Roman" w:cs="Times New Roman"/>
          <w:b/>
          <w:i/>
          <w:iCs/>
          <w:sz w:val="24"/>
          <w:szCs w:val="24"/>
          <w:u w:val="single"/>
        </w:rPr>
      </w:pPr>
    </w:p>
    <w:p w14:paraId="6D803EFA" w14:textId="6BFCE1BF" w:rsidR="002179FC" w:rsidRDefault="002179FC" w:rsidP="006B4067">
      <w:pPr>
        <w:spacing w:line="240" w:lineRule="auto"/>
        <w:jc w:val="both"/>
        <w:rPr>
          <w:rFonts w:ascii="Times New Roman" w:eastAsia="Calibri" w:hAnsi="Times New Roman" w:cs="Times New Roman"/>
          <w:b/>
          <w:i/>
          <w:iCs/>
          <w:sz w:val="24"/>
          <w:szCs w:val="24"/>
          <w:u w:val="single"/>
        </w:rPr>
      </w:pPr>
    </w:p>
    <w:p w14:paraId="5F6D5000" w14:textId="7FA2F453" w:rsidR="002179FC" w:rsidRDefault="002179FC" w:rsidP="006B4067">
      <w:pPr>
        <w:spacing w:line="240" w:lineRule="auto"/>
        <w:jc w:val="both"/>
        <w:rPr>
          <w:rFonts w:ascii="Times New Roman" w:eastAsia="Calibri" w:hAnsi="Times New Roman" w:cs="Times New Roman"/>
          <w:b/>
          <w:i/>
          <w:iCs/>
          <w:sz w:val="24"/>
          <w:szCs w:val="24"/>
          <w:u w:val="single"/>
        </w:rPr>
      </w:pPr>
    </w:p>
    <w:p w14:paraId="390260EE" w14:textId="2B4D53AB" w:rsidR="002179FC" w:rsidRDefault="002179FC" w:rsidP="006B4067">
      <w:pPr>
        <w:spacing w:line="240" w:lineRule="auto"/>
        <w:jc w:val="both"/>
        <w:rPr>
          <w:rFonts w:ascii="Times New Roman" w:eastAsia="Calibri" w:hAnsi="Times New Roman" w:cs="Times New Roman"/>
          <w:b/>
          <w:i/>
          <w:iCs/>
          <w:sz w:val="24"/>
          <w:szCs w:val="24"/>
          <w:u w:val="single"/>
        </w:rPr>
      </w:pPr>
    </w:p>
    <w:p w14:paraId="7BD38562" w14:textId="77777777" w:rsidR="000F6A1F" w:rsidRDefault="000F6A1F" w:rsidP="002179FC">
      <w:pPr>
        <w:jc w:val="both"/>
        <w:rPr>
          <w:rFonts w:ascii="Times New Roman" w:eastAsia="Calibri" w:hAnsi="Times New Roman" w:cs="Times New Roman"/>
          <w:sz w:val="24"/>
          <w:szCs w:val="24"/>
        </w:rPr>
      </w:pPr>
      <w:bookmarkStart w:id="0" w:name="_Hlk505755903"/>
    </w:p>
    <w:p w14:paraId="61C7E7A5" w14:textId="09A436B5" w:rsidR="002179FC" w:rsidRPr="002179FC" w:rsidRDefault="002179FC" w:rsidP="002179FC">
      <w:pPr>
        <w:jc w:val="both"/>
        <w:rPr>
          <w:rFonts w:ascii="Times New Roman" w:eastAsia="Calibri" w:hAnsi="Times New Roman" w:cs="Times New Roman"/>
          <w:sz w:val="24"/>
          <w:szCs w:val="24"/>
        </w:rPr>
      </w:pPr>
      <w:r w:rsidRPr="002179FC">
        <w:rPr>
          <w:rFonts w:ascii="Times New Roman" w:eastAsia="Calibri" w:hAnsi="Times New Roman" w:cs="Times New Roman"/>
          <w:sz w:val="24"/>
          <w:szCs w:val="24"/>
        </w:rPr>
        <w:lastRenderedPageBreak/>
        <w:t>Na temelju članka 31. Statuta Općine Šodolovci („službeni glasnik općine Šodolovci“ broj 2/21) Općinsko vijeće Općine Šodolovci na 31. sjednici održanoj dana 06. travnja 2021. godine donosi</w:t>
      </w:r>
    </w:p>
    <w:p w14:paraId="4D0E9EC6" w14:textId="77777777" w:rsidR="002179FC" w:rsidRPr="002179FC" w:rsidRDefault="002179FC" w:rsidP="002179FC">
      <w:pPr>
        <w:jc w:val="both"/>
        <w:rPr>
          <w:rFonts w:ascii="Times New Roman" w:eastAsia="Calibri" w:hAnsi="Times New Roman" w:cs="Times New Roman"/>
          <w:sz w:val="24"/>
          <w:szCs w:val="24"/>
        </w:rPr>
      </w:pPr>
    </w:p>
    <w:p w14:paraId="44EDF91B" w14:textId="77777777" w:rsidR="002179FC" w:rsidRPr="002179FC" w:rsidRDefault="002179FC" w:rsidP="002179FC">
      <w:pPr>
        <w:jc w:val="center"/>
        <w:rPr>
          <w:rFonts w:ascii="Times New Roman" w:eastAsia="Calibri" w:hAnsi="Times New Roman" w:cs="Times New Roman"/>
          <w:b/>
          <w:sz w:val="24"/>
          <w:szCs w:val="24"/>
        </w:rPr>
      </w:pPr>
      <w:r w:rsidRPr="002179FC">
        <w:rPr>
          <w:rFonts w:ascii="Times New Roman" w:eastAsia="Calibri" w:hAnsi="Times New Roman" w:cs="Times New Roman"/>
          <w:b/>
          <w:sz w:val="24"/>
          <w:szCs w:val="24"/>
        </w:rPr>
        <w:t>ZAKLJUČAK</w:t>
      </w:r>
    </w:p>
    <w:p w14:paraId="787A5F37" w14:textId="77777777" w:rsidR="002179FC" w:rsidRPr="002179FC" w:rsidRDefault="002179FC" w:rsidP="002179FC">
      <w:pPr>
        <w:jc w:val="center"/>
        <w:rPr>
          <w:rFonts w:ascii="Times New Roman" w:eastAsia="Calibri" w:hAnsi="Times New Roman" w:cs="Times New Roman"/>
          <w:b/>
          <w:sz w:val="24"/>
          <w:szCs w:val="24"/>
        </w:rPr>
      </w:pPr>
      <w:r w:rsidRPr="002179FC">
        <w:rPr>
          <w:rFonts w:ascii="Times New Roman" w:eastAsia="Calibri" w:hAnsi="Times New Roman" w:cs="Times New Roman"/>
          <w:b/>
          <w:sz w:val="24"/>
          <w:szCs w:val="24"/>
        </w:rPr>
        <w:t>o usvajanju zapisnika s 30. sjednice Općinskog vijeća</w:t>
      </w:r>
    </w:p>
    <w:p w14:paraId="09A3BC17" w14:textId="77777777" w:rsidR="002179FC" w:rsidRPr="002179FC" w:rsidRDefault="002179FC" w:rsidP="002179FC">
      <w:pPr>
        <w:jc w:val="center"/>
        <w:rPr>
          <w:rFonts w:ascii="Times New Roman" w:eastAsia="Calibri" w:hAnsi="Times New Roman" w:cs="Times New Roman"/>
          <w:b/>
          <w:sz w:val="24"/>
          <w:szCs w:val="24"/>
        </w:rPr>
      </w:pPr>
      <w:r w:rsidRPr="002179FC">
        <w:rPr>
          <w:rFonts w:ascii="Times New Roman" w:eastAsia="Calibri" w:hAnsi="Times New Roman" w:cs="Times New Roman"/>
          <w:b/>
          <w:sz w:val="24"/>
          <w:szCs w:val="24"/>
        </w:rPr>
        <w:t>Općine Šodolovci</w:t>
      </w:r>
    </w:p>
    <w:p w14:paraId="6973829D" w14:textId="77777777" w:rsidR="002179FC" w:rsidRPr="002179FC" w:rsidRDefault="002179FC" w:rsidP="002179FC">
      <w:pPr>
        <w:jc w:val="center"/>
        <w:rPr>
          <w:rFonts w:ascii="Times New Roman" w:eastAsia="Calibri" w:hAnsi="Times New Roman" w:cs="Times New Roman"/>
          <w:b/>
          <w:sz w:val="24"/>
          <w:szCs w:val="24"/>
        </w:rPr>
      </w:pPr>
    </w:p>
    <w:p w14:paraId="0F66AD16" w14:textId="77777777" w:rsidR="002179FC" w:rsidRPr="002179FC" w:rsidRDefault="002179FC" w:rsidP="002179FC">
      <w:pPr>
        <w:jc w:val="center"/>
        <w:rPr>
          <w:rFonts w:ascii="Times New Roman" w:eastAsia="Calibri" w:hAnsi="Times New Roman" w:cs="Times New Roman"/>
          <w:b/>
          <w:sz w:val="24"/>
          <w:szCs w:val="24"/>
        </w:rPr>
      </w:pPr>
    </w:p>
    <w:p w14:paraId="710AD59E" w14:textId="77777777" w:rsidR="002179FC" w:rsidRPr="002179FC" w:rsidRDefault="002179FC" w:rsidP="002179FC">
      <w:pPr>
        <w:jc w:val="center"/>
        <w:rPr>
          <w:rFonts w:ascii="Times New Roman" w:eastAsia="Calibri" w:hAnsi="Times New Roman" w:cs="Times New Roman"/>
          <w:sz w:val="24"/>
          <w:szCs w:val="24"/>
        </w:rPr>
      </w:pPr>
      <w:r w:rsidRPr="002179FC">
        <w:rPr>
          <w:rFonts w:ascii="Times New Roman" w:eastAsia="Calibri" w:hAnsi="Times New Roman" w:cs="Times New Roman"/>
          <w:sz w:val="24"/>
          <w:szCs w:val="24"/>
        </w:rPr>
        <w:t>Članak 1.</w:t>
      </w:r>
    </w:p>
    <w:p w14:paraId="47B20A2E" w14:textId="77777777" w:rsidR="002179FC" w:rsidRPr="002179FC" w:rsidRDefault="002179FC" w:rsidP="002179FC">
      <w:pPr>
        <w:jc w:val="both"/>
        <w:rPr>
          <w:rFonts w:ascii="Times New Roman" w:eastAsia="Calibri" w:hAnsi="Times New Roman" w:cs="Times New Roman"/>
          <w:sz w:val="24"/>
          <w:szCs w:val="24"/>
        </w:rPr>
      </w:pPr>
      <w:r w:rsidRPr="002179FC">
        <w:rPr>
          <w:rFonts w:ascii="Times New Roman" w:eastAsia="Calibri" w:hAnsi="Times New Roman" w:cs="Times New Roman"/>
          <w:sz w:val="24"/>
          <w:szCs w:val="24"/>
        </w:rPr>
        <w:t>Usvaja se Zapisnik s 30. sjednice Općinskog vijeća Općine Šodolovci, održane 01. ožujka 2021. godine.</w:t>
      </w:r>
    </w:p>
    <w:p w14:paraId="143D6340" w14:textId="77777777" w:rsidR="002179FC" w:rsidRPr="002179FC" w:rsidRDefault="002179FC" w:rsidP="002179FC">
      <w:pPr>
        <w:jc w:val="both"/>
        <w:rPr>
          <w:rFonts w:ascii="Times New Roman" w:eastAsia="Calibri" w:hAnsi="Times New Roman" w:cs="Times New Roman"/>
          <w:sz w:val="24"/>
          <w:szCs w:val="24"/>
        </w:rPr>
      </w:pPr>
    </w:p>
    <w:p w14:paraId="12154E3E" w14:textId="77777777" w:rsidR="002179FC" w:rsidRPr="002179FC" w:rsidRDefault="002179FC" w:rsidP="002179FC">
      <w:pPr>
        <w:jc w:val="center"/>
        <w:rPr>
          <w:rFonts w:ascii="Times New Roman" w:eastAsia="Calibri" w:hAnsi="Times New Roman" w:cs="Times New Roman"/>
          <w:sz w:val="24"/>
          <w:szCs w:val="24"/>
        </w:rPr>
      </w:pPr>
      <w:r w:rsidRPr="002179FC">
        <w:rPr>
          <w:rFonts w:ascii="Times New Roman" w:eastAsia="Calibri" w:hAnsi="Times New Roman" w:cs="Times New Roman"/>
          <w:sz w:val="24"/>
          <w:szCs w:val="24"/>
        </w:rPr>
        <w:t>Članak 2.</w:t>
      </w:r>
    </w:p>
    <w:p w14:paraId="566758A5" w14:textId="77777777" w:rsidR="002179FC" w:rsidRPr="002179FC" w:rsidRDefault="002179FC" w:rsidP="002179FC">
      <w:pPr>
        <w:jc w:val="both"/>
        <w:rPr>
          <w:rFonts w:ascii="Times New Roman" w:eastAsia="Calibri" w:hAnsi="Times New Roman" w:cs="Times New Roman"/>
          <w:sz w:val="24"/>
          <w:szCs w:val="24"/>
        </w:rPr>
      </w:pPr>
      <w:r w:rsidRPr="002179FC">
        <w:rPr>
          <w:rFonts w:ascii="Times New Roman" w:eastAsia="Calibri" w:hAnsi="Times New Roman" w:cs="Times New Roman"/>
          <w:sz w:val="24"/>
          <w:szCs w:val="24"/>
        </w:rPr>
        <w:t>Ovaj Zaključak objavit će se u „Službenom glasniku Općine Šodolovci“.</w:t>
      </w:r>
    </w:p>
    <w:p w14:paraId="55C08DA7" w14:textId="77777777" w:rsidR="002179FC" w:rsidRPr="002179FC" w:rsidRDefault="002179FC" w:rsidP="002179FC">
      <w:pPr>
        <w:jc w:val="both"/>
        <w:rPr>
          <w:rFonts w:ascii="Times New Roman" w:eastAsia="Calibri" w:hAnsi="Times New Roman" w:cs="Times New Roman"/>
          <w:sz w:val="24"/>
          <w:szCs w:val="24"/>
        </w:rPr>
      </w:pPr>
    </w:p>
    <w:p w14:paraId="57072618" w14:textId="77777777" w:rsidR="002179FC" w:rsidRPr="002179FC" w:rsidRDefault="002179FC" w:rsidP="002179FC">
      <w:pPr>
        <w:jc w:val="both"/>
        <w:rPr>
          <w:rFonts w:ascii="Times New Roman" w:eastAsia="Calibri" w:hAnsi="Times New Roman" w:cs="Times New Roman"/>
          <w:sz w:val="24"/>
          <w:szCs w:val="24"/>
        </w:rPr>
      </w:pPr>
    </w:p>
    <w:p w14:paraId="484D4C2C" w14:textId="77777777" w:rsidR="002179FC" w:rsidRPr="002179FC" w:rsidRDefault="002179FC" w:rsidP="002179FC">
      <w:pPr>
        <w:jc w:val="both"/>
        <w:rPr>
          <w:rFonts w:ascii="Times New Roman" w:eastAsia="Calibri" w:hAnsi="Times New Roman" w:cs="Times New Roman"/>
          <w:sz w:val="24"/>
          <w:szCs w:val="24"/>
        </w:rPr>
      </w:pPr>
      <w:r w:rsidRPr="002179FC">
        <w:rPr>
          <w:rFonts w:ascii="Times New Roman" w:eastAsia="Calibri" w:hAnsi="Times New Roman" w:cs="Times New Roman"/>
          <w:sz w:val="24"/>
          <w:szCs w:val="24"/>
        </w:rPr>
        <w:t>KLASA: 021-05/21-02/1</w:t>
      </w:r>
    </w:p>
    <w:p w14:paraId="58700B93" w14:textId="77777777" w:rsidR="002179FC" w:rsidRPr="002179FC" w:rsidRDefault="002179FC" w:rsidP="002179FC">
      <w:pPr>
        <w:jc w:val="both"/>
        <w:rPr>
          <w:rFonts w:ascii="Times New Roman" w:eastAsia="Calibri" w:hAnsi="Times New Roman" w:cs="Times New Roman"/>
          <w:sz w:val="24"/>
          <w:szCs w:val="24"/>
        </w:rPr>
      </w:pPr>
      <w:r w:rsidRPr="002179FC">
        <w:rPr>
          <w:rFonts w:ascii="Times New Roman" w:eastAsia="Calibri" w:hAnsi="Times New Roman" w:cs="Times New Roman"/>
          <w:sz w:val="24"/>
          <w:szCs w:val="24"/>
        </w:rPr>
        <w:t>URBROJ: 2121/11-01-21-4</w:t>
      </w:r>
    </w:p>
    <w:p w14:paraId="5D78ED34" w14:textId="77777777" w:rsidR="002179FC" w:rsidRPr="002179FC" w:rsidRDefault="002179FC" w:rsidP="002179FC">
      <w:pPr>
        <w:jc w:val="both"/>
        <w:rPr>
          <w:rFonts w:ascii="Times New Roman" w:eastAsia="Calibri" w:hAnsi="Times New Roman" w:cs="Times New Roman"/>
          <w:sz w:val="24"/>
          <w:szCs w:val="24"/>
        </w:rPr>
      </w:pPr>
      <w:r w:rsidRPr="002179FC">
        <w:rPr>
          <w:rFonts w:ascii="Times New Roman" w:eastAsia="Calibri" w:hAnsi="Times New Roman" w:cs="Times New Roman"/>
          <w:sz w:val="24"/>
          <w:szCs w:val="24"/>
        </w:rPr>
        <w:t xml:space="preserve">Šodolovci, 06. travnja 2021.                                   </w:t>
      </w:r>
    </w:p>
    <w:p w14:paraId="0330C5D3" w14:textId="77777777" w:rsidR="002179FC" w:rsidRPr="002179FC" w:rsidRDefault="002179FC" w:rsidP="002179FC">
      <w:pPr>
        <w:jc w:val="right"/>
        <w:rPr>
          <w:rFonts w:ascii="Times New Roman" w:eastAsia="Calibri" w:hAnsi="Times New Roman" w:cs="Times New Roman"/>
          <w:sz w:val="24"/>
          <w:szCs w:val="24"/>
        </w:rPr>
      </w:pPr>
      <w:r w:rsidRPr="002179FC">
        <w:rPr>
          <w:rFonts w:ascii="Times New Roman" w:eastAsia="Calibri" w:hAnsi="Times New Roman" w:cs="Times New Roman"/>
          <w:sz w:val="24"/>
          <w:szCs w:val="24"/>
        </w:rPr>
        <w:t>PREDSJEDNIK OPĆINSKOG VIJEĆA:</w:t>
      </w:r>
    </w:p>
    <w:p w14:paraId="0121F2A4" w14:textId="4082A162" w:rsidR="002179FC" w:rsidRDefault="002179FC" w:rsidP="002179FC">
      <w:pPr>
        <w:jc w:val="both"/>
        <w:rPr>
          <w:rFonts w:ascii="Times New Roman" w:eastAsia="Calibri" w:hAnsi="Times New Roman" w:cs="Times New Roman"/>
          <w:sz w:val="24"/>
          <w:szCs w:val="24"/>
        </w:rPr>
      </w:pPr>
      <w:r w:rsidRPr="002179FC">
        <w:rPr>
          <w:rFonts w:ascii="Times New Roman" w:eastAsia="Calibri" w:hAnsi="Times New Roman" w:cs="Times New Roman"/>
          <w:sz w:val="24"/>
          <w:szCs w:val="24"/>
        </w:rPr>
        <w:t xml:space="preserve">                                                                                                       Lazar Telenta</w:t>
      </w:r>
      <w:r>
        <w:rPr>
          <w:rFonts w:ascii="Times New Roman" w:eastAsia="Calibri" w:hAnsi="Times New Roman" w:cs="Times New Roman"/>
          <w:sz w:val="24"/>
          <w:szCs w:val="24"/>
        </w:rPr>
        <w:t>, v.r.</w:t>
      </w:r>
    </w:p>
    <w:p w14:paraId="6E75FBB9" w14:textId="4932F658" w:rsidR="002179FC" w:rsidRDefault="002179FC" w:rsidP="002179FC">
      <w:pPr>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___________________________________________________________________________</w:t>
      </w:r>
    </w:p>
    <w:p w14:paraId="43216CE7" w14:textId="7EEC8F8C" w:rsidR="002179FC" w:rsidRDefault="002179FC" w:rsidP="002179FC">
      <w:pPr>
        <w:jc w:val="both"/>
        <w:rPr>
          <w:rFonts w:ascii="Times New Roman" w:eastAsia="Calibri" w:hAnsi="Times New Roman" w:cs="Times New Roman"/>
          <w:sz w:val="24"/>
          <w:szCs w:val="24"/>
        </w:rPr>
      </w:pPr>
    </w:p>
    <w:p w14:paraId="544BE49F" w14:textId="7E8E7DDA" w:rsidR="002179FC" w:rsidRDefault="002179FC" w:rsidP="002179FC">
      <w:pPr>
        <w:jc w:val="both"/>
        <w:rPr>
          <w:rFonts w:ascii="Times New Roman" w:eastAsia="Calibri" w:hAnsi="Times New Roman" w:cs="Times New Roman"/>
          <w:sz w:val="24"/>
          <w:szCs w:val="24"/>
        </w:rPr>
      </w:pPr>
    </w:p>
    <w:p w14:paraId="3B7F0916" w14:textId="138C5242" w:rsidR="002179FC" w:rsidRDefault="002179FC" w:rsidP="002179FC">
      <w:pPr>
        <w:jc w:val="both"/>
        <w:rPr>
          <w:rFonts w:ascii="Times New Roman" w:eastAsia="Calibri" w:hAnsi="Times New Roman" w:cs="Times New Roman"/>
          <w:sz w:val="24"/>
          <w:szCs w:val="24"/>
        </w:rPr>
      </w:pPr>
    </w:p>
    <w:p w14:paraId="093C6979" w14:textId="6DA702F9" w:rsidR="002179FC" w:rsidRDefault="002179FC" w:rsidP="002179FC">
      <w:pPr>
        <w:jc w:val="both"/>
        <w:rPr>
          <w:rFonts w:ascii="Times New Roman" w:eastAsia="Calibri" w:hAnsi="Times New Roman" w:cs="Times New Roman"/>
          <w:sz w:val="24"/>
          <w:szCs w:val="24"/>
        </w:rPr>
      </w:pPr>
    </w:p>
    <w:p w14:paraId="3B29F741" w14:textId="53FF4890" w:rsidR="002179FC" w:rsidRDefault="002179FC" w:rsidP="002179FC">
      <w:pPr>
        <w:jc w:val="both"/>
        <w:rPr>
          <w:rFonts w:ascii="Times New Roman" w:eastAsia="Calibri" w:hAnsi="Times New Roman" w:cs="Times New Roman"/>
          <w:sz w:val="24"/>
          <w:szCs w:val="24"/>
        </w:rPr>
      </w:pPr>
    </w:p>
    <w:p w14:paraId="224452D1" w14:textId="77777777" w:rsidR="002179FC" w:rsidRDefault="002179FC" w:rsidP="002179FC">
      <w:pPr>
        <w:jc w:val="both"/>
        <w:rPr>
          <w:rFonts w:ascii="Times New Roman" w:eastAsia="Calibri" w:hAnsi="Times New Roman" w:cs="Times New Roman"/>
          <w:sz w:val="24"/>
          <w:szCs w:val="24"/>
        </w:rPr>
        <w:sectPr w:rsidR="002179FC" w:rsidSect="000F6A1F">
          <w:headerReference w:type="default" r:id="rId8"/>
          <w:pgSz w:w="11906" w:h="16838" w:code="9"/>
          <w:pgMar w:top="1417" w:right="1417" w:bottom="1417" w:left="1417" w:header="709" w:footer="709" w:gutter="0"/>
          <w:pgNumType w:start="0"/>
          <w:cols w:space="708"/>
          <w:titlePg/>
          <w:docGrid w:linePitch="360"/>
        </w:sectPr>
      </w:pPr>
    </w:p>
    <w:p w14:paraId="262F78C5" w14:textId="77777777" w:rsidR="002179FC" w:rsidRPr="002179FC" w:rsidRDefault="002179FC" w:rsidP="002179FC">
      <w:pPr>
        <w:suppressAutoHyphens/>
        <w:autoSpaceDN w:val="0"/>
        <w:spacing w:after="0" w:line="240" w:lineRule="auto"/>
        <w:jc w:val="both"/>
        <w:rPr>
          <w:rFonts w:ascii="Cambria" w:eastAsia="SimSun" w:hAnsi="Cambria" w:cs="Times New Roman"/>
          <w:bCs/>
          <w:kern w:val="3"/>
        </w:rPr>
      </w:pPr>
      <w:r w:rsidRPr="002179FC">
        <w:rPr>
          <w:rFonts w:ascii="Cambria" w:eastAsia="SimSun" w:hAnsi="Cambria" w:cs="Times New Roman"/>
          <w:bCs/>
          <w:kern w:val="3"/>
        </w:rPr>
        <w:lastRenderedPageBreak/>
        <w:t>Na temelju članka 39. st. 1. Zakona o Proračunu (NN br. 87/08, 136/12 i 15/15) i članka 31. Statuta Općine Šodolovci („Službeni glasnik Općine Šodolovci“ br.  2/21) Općinsko vijeće Općine Šodolovci na 31. sjednici vijeća održanoj 06. travnja 2021.g. donosi:</w:t>
      </w:r>
    </w:p>
    <w:p w14:paraId="0638EAAC" w14:textId="77777777" w:rsidR="002179FC" w:rsidRPr="002179FC" w:rsidRDefault="002179FC" w:rsidP="002179FC">
      <w:pPr>
        <w:suppressAutoHyphens/>
        <w:autoSpaceDN w:val="0"/>
        <w:spacing w:after="0" w:line="240" w:lineRule="auto"/>
        <w:rPr>
          <w:rFonts w:ascii="Cambria" w:eastAsia="SimSun" w:hAnsi="Cambria" w:cs="Times New Roman"/>
          <w:bCs/>
          <w:kern w:val="3"/>
          <w:sz w:val="24"/>
          <w:szCs w:val="24"/>
        </w:rPr>
      </w:pPr>
    </w:p>
    <w:p w14:paraId="508F7870" w14:textId="77777777" w:rsidR="002179FC" w:rsidRPr="002179FC" w:rsidRDefault="002179FC" w:rsidP="002179FC">
      <w:pPr>
        <w:suppressAutoHyphens/>
        <w:autoSpaceDN w:val="0"/>
        <w:spacing w:after="0" w:line="240" w:lineRule="auto"/>
        <w:jc w:val="center"/>
        <w:rPr>
          <w:rFonts w:ascii="Cambria" w:eastAsia="SimSun" w:hAnsi="Cambria" w:cs="Times New Roman"/>
          <w:b/>
          <w:kern w:val="3"/>
          <w:sz w:val="24"/>
          <w:szCs w:val="24"/>
        </w:rPr>
      </w:pPr>
      <w:r w:rsidRPr="002179FC">
        <w:rPr>
          <w:rFonts w:ascii="Cambria" w:eastAsia="SimSun" w:hAnsi="Cambria" w:cs="Times New Roman"/>
          <w:b/>
          <w:kern w:val="3"/>
          <w:sz w:val="24"/>
          <w:szCs w:val="24"/>
        </w:rPr>
        <w:t xml:space="preserve">I. IZMJENE I DOPUNE PRORAČUNA OPĆINE ŠODOLOVCI ZA 2021.g. </w:t>
      </w:r>
    </w:p>
    <w:p w14:paraId="2B0C441E" w14:textId="77777777" w:rsidR="002179FC" w:rsidRPr="002179FC" w:rsidRDefault="002179FC" w:rsidP="002179FC">
      <w:pPr>
        <w:suppressAutoHyphens/>
        <w:autoSpaceDN w:val="0"/>
        <w:spacing w:after="0" w:line="240" w:lineRule="auto"/>
        <w:jc w:val="center"/>
        <w:rPr>
          <w:rFonts w:ascii="Cambria" w:eastAsia="SimSun" w:hAnsi="Cambria" w:cs="Times New Roman"/>
          <w:b/>
          <w:kern w:val="3"/>
        </w:rPr>
      </w:pPr>
      <w:r w:rsidRPr="002179FC">
        <w:rPr>
          <w:rFonts w:ascii="Cambria" w:eastAsia="SimSun" w:hAnsi="Cambria" w:cs="Times New Roman"/>
          <w:b/>
          <w:kern w:val="3"/>
        </w:rPr>
        <w:t>I. OPĆI DIO</w:t>
      </w:r>
    </w:p>
    <w:p w14:paraId="109E0E2A" w14:textId="77777777" w:rsidR="002179FC" w:rsidRPr="002179FC" w:rsidRDefault="002179FC" w:rsidP="002179FC">
      <w:pPr>
        <w:suppressAutoHyphens/>
        <w:autoSpaceDN w:val="0"/>
        <w:spacing w:after="0" w:line="240" w:lineRule="auto"/>
        <w:jc w:val="center"/>
        <w:rPr>
          <w:rFonts w:ascii="Cambria" w:eastAsia="SimSun" w:hAnsi="Cambria" w:cs="Times New Roman"/>
          <w:b/>
          <w:kern w:val="3"/>
        </w:rPr>
      </w:pPr>
      <w:r w:rsidRPr="002179FC">
        <w:rPr>
          <w:rFonts w:ascii="Cambria" w:eastAsia="SimSun" w:hAnsi="Cambria" w:cs="Times New Roman"/>
          <w:b/>
          <w:kern w:val="3"/>
        </w:rPr>
        <w:t>Članak 1.</w:t>
      </w:r>
    </w:p>
    <w:p w14:paraId="1A921DE1" w14:textId="77777777" w:rsidR="002179FC" w:rsidRPr="002179FC" w:rsidRDefault="002179FC" w:rsidP="002179FC">
      <w:pPr>
        <w:suppressAutoHyphens/>
        <w:autoSpaceDN w:val="0"/>
        <w:spacing w:after="0" w:line="240" w:lineRule="auto"/>
        <w:jc w:val="center"/>
        <w:rPr>
          <w:rFonts w:ascii="Cambria" w:eastAsia="SimSun" w:hAnsi="Cambria" w:cs="Times New Roman"/>
          <w:bCs/>
          <w:kern w:val="3"/>
        </w:rPr>
      </w:pPr>
      <w:r w:rsidRPr="002179FC">
        <w:rPr>
          <w:rFonts w:ascii="Cambria" w:eastAsia="SimSun" w:hAnsi="Cambria" w:cs="Times New Roman"/>
          <w:bCs/>
          <w:kern w:val="3"/>
        </w:rPr>
        <w:t>I. Izmjene i dopune Proračuna Općine Šodolovci  za 2021.g. (u daljnjem tekstu: Proračun) sastoji se od:</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01"/>
        <w:gridCol w:w="7551"/>
        <w:gridCol w:w="1718"/>
        <w:gridCol w:w="1694"/>
        <w:gridCol w:w="924"/>
        <w:gridCol w:w="1716"/>
      </w:tblGrid>
      <w:tr w:rsidR="002179FC" w:rsidRPr="002179FC" w14:paraId="009D83AF" w14:textId="77777777" w:rsidTr="002179FC">
        <w:trPr>
          <w:trHeight w:val="205"/>
        </w:trPr>
        <w:tc>
          <w:tcPr>
            <w:tcW w:w="425" w:type="dxa"/>
            <w:tcBorders>
              <w:top w:val="nil"/>
              <w:left w:val="nil"/>
              <w:bottom w:val="nil"/>
              <w:right w:val="nil"/>
            </w:tcBorders>
            <w:tcMar>
              <w:top w:w="39" w:type="dxa"/>
              <w:left w:w="39" w:type="dxa"/>
              <w:bottom w:w="39" w:type="dxa"/>
              <w:right w:w="39" w:type="dxa"/>
            </w:tcMar>
          </w:tcPr>
          <w:p w14:paraId="7290F230"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8362" w:type="dxa"/>
            <w:tcBorders>
              <w:top w:val="nil"/>
              <w:left w:val="nil"/>
              <w:bottom w:val="nil"/>
              <w:right w:val="nil"/>
            </w:tcBorders>
            <w:tcMar>
              <w:top w:w="39" w:type="dxa"/>
              <w:left w:w="39" w:type="dxa"/>
              <w:bottom w:w="39" w:type="dxa"/>
              <w:right w:w="39" w:type="dxa"/>
            </w:tcMar>
          </w:tcPr>
          <w:p w14:paraId="3DA81725"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shd w:val="clear" w:color="auto" w:fill="BFBFBF"/>
            <w:tcMar>
              <w:top w:w="39" w:type="dxa"/>
              <w:left w:w="39" w:type="dxa"/>
              <w:bottom w:w="39" w:type="dxa"/>
              <w:right w:w="39" w:type="dxa"/>
            </w:tcMar>
          </w:tcPr>
          <w:p w14:paraId="748CBC15"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gridSpan w:val="3"/>
            <w:tcBorders>
              <w:top w:val="nil"/>
              <w:left w:val="nil"/>
              <w:bottom w:val="nil"/>
              <w:right w:val="nil"/>
            </w:tcBorders>
            <w:shd w:val="clear" w:color="auto" w:fill="BFBFBF"/>
            <w:tcMar>
              <w:top w:w="39" w:type="dxa"/>
              <w:left w:w="39" w:type="dxa"/>
              <w:bottom w:w="39" w:type="dxa"/>
              <w:right w:w="39" w:type="dxa"/>
            </w:tcMar>
            <w:vAlign w:val="center"/>
          </w:tcPr>
          <w:p w14:paraId="56186312" w14:textId="77777777" w:rsidR="002179FC" w:rsidRPr="002179FC" w:rsidRDefault="002179FC" w:rsidP="002179FC">
            <w:pPr>
              <w:spacing w:after="0" w:line="240" w:lineRule="auto"/>
              <w:jc w:val="center"/>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PROMJENA</w:t>
            </w:r>
          </w:p>
        </w:tc>
      </w:tr>
      <w:tr w:rsidR="002179FC" w:rsidRPr="002179FC" w14:paraId="5E464E83" w14:textId="77777777" w:rsidTr="002179FC">
        <w:trPr>
          <w:trHeight w:val="205"/>
        </w:trPr>
        <w:tc>
          <w:tcPr>
            <w:tcW w:w="425" w:type="dxa"/>
            <w:tcBorders>
              <w:top w:val="nil"/>
              <w:left w:val="nil"/>
              <w:bottom w:val="nil"/>
              <w:right w:val="nil"/>
            </w:tcBorders>
            <w:tcMar>
              <w:top w:w="39" w:type="dxa"/>
              <w:left w:w="39" w:type="dxa"/>
              <w:bottom w:w="39" w:type="dxa"/>
              <w:right w:w="39" w:type="dxa"/>
            </w:tcMar>
          </w:tcPr>
          <w:p w14:paraId="35D17165"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8362" w:type="dxa"/>
            <w:tcBorders>
              <w:top w:val="nil"/>
              <w:left w:val="nil"/>
              <w:bottom w:val="nil"/>
              <w:right w:val="nil"/>
            </w:tcBorders>
            <w:tcMar>
              <w:top w:w="39" w:type="dxa"/>
              <w:left w:w="39" w:type="dxa"/>
              <w:bottom w:w="39" w:type="dxa"/>
              <w:right w:w="39" w:type="dxa"/>
            </w:tcMar>
          </w:tcPr>
          <w:p w14:paraId="3EF7F899"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shd w:val="clear" w:color="auto" w:fill="BFBFBF"/>
            <w:tcMar>
              <w:top w:w="39" w:type="dxa"/>
              <w:left w:w="39" w:type="dxa"/>
              <w:bottom w:w="39" w:type="dxa"/>
              <w:right w:w="39" w:type="dxa"/>
            </w:tcMar>
          </w:tcPr>
          <w:p w14:paraId="4A08E0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PLANIRANO</w:t>
            </w:r>
          </w:p>
        </w:tc>
        <w:tc>
          <w:tcPr>
            <w:tcW w:w="1814" w:type="dxa"/>
            <w:tcBorders>
              <w:top w:val="nil"/>
              <w:left w:val="nil"/>
              <w:bottom w:val="nil"/>
              <w:right w:val="nil"/>
            </w:tcBorders>
            <w:shd w:val="clear" w:color="auto" w:fill="BFBFBF"/>
            <w:tcMar>
              <w:top w:w="39" w:type="dxa"/>
              <w:left w:w="39" w:type="dxa"/>
              <w:bottom w:w="39" w:type="dxa"/>
              <w:right w:w="39" w:type="dxa"/>
            </w:tcMar>
          </w:tcPr>
          <w:p w14:paraId="51A3C19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IZNOS</w:t>
            </w:r>
          </w:p>
        </w:tc>
        <w:tc>
          <w:tcPr>
            <w:tcW w:w="963" w:type="dxa"/>
            <w:tcBorders>
              <w:top w:val="nil"/>
              <w:left w:val="nil"/>
              <w:bottom w:val="nil"/>
              <w:right w:val="nil"/>
            </w:tcBorders>
            <w:shd w:val="clear" w:color="auto" w:fill="BFBFBF"/>
            <w:tcMar>
              <w:top w:w="39" w:type="dxa"/>
              <w:left w:w="39" w:type="dxa"/>
              <w:bottom w:w="39" w:type="dxa"/>
              <w:right w:w="39" w:type="dxa"/>
            </w:tcMar>
          </w:tcPr>
          <w:p w14:paraId="124626B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w:t>
            </w:r>
          </w:p>
        </w:tc>
        <w:tc>
          <w:tcPr>
            <w:tcW w:w="1814" w:type="dxa"/>
            <w:tcBorders>
              <w:top w:val="nil"/>
              <w:left w:val="nil"/>
              <w:bottom w:val="nil"/>
              <w:right w:val="nil"/>
            </w:tcBorders>
            <w:shd w:val="clear" w:color="auto" w:fill="BFBFBF"/>
            <w:tcMar>
              <w:top w:w="39" w:type="dxa"/>
              <w:left w:w="39" w:type="dxa"/>
              <w:bottom w:w="39" w:type="dxa"/>
              <w:right w:w="39" w:type="dxa"/>
            </w:tcMar>
          </w:tcPr>
          <w:p w14:paraId="28479C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NOVI IZNOS</w:t>
            </w:r>
          </w:p>
        </w:tc>
      </w:tr>
      <w:tr w:rsidR="002179FC" w:rsidRPr="002179FC" w14:paraId="2456E36F" w14:textId="77777777" w:rsidTr="00CA7778">
        <w:trPr>
          <w:trHeight w:val="92"/>
        </w:trPr>
        <w:tc>
          <w:tcPr>
            <w:tcW w:w="425" w:type="dxa"/>
            <w:tcBorders>
              <w:top w:val="nil"/>
              <w:left w:val="nil"/>
              <w:bottom w:val="nil"/>
              <w:right w:val="nil"/>
            </w:tcBorders>
            <w:tcMar>
              <w:top w:w="39" w:type="dxa"/>
              <w:left w:w="39" w:type="dxa"/>
              <w:bottom w:w="39" w:type="dxa"/>
              <w:right w:w="39" w:type="dxa"/>
            </w:tcMar>
          </w:tcPr>
          <w:p w14:paraId="4A3ED04E"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8362" w:type="dxa"/>
            <w:tcBorders>
              <w:top w:val="nil"/>
              <w:left w:val="nil"/>
              <w:bottom w:val="nil"/>
              <w:right w:val="nil"/>
            </w:tcBorders>
            <w:tcMar>
              <w:top w:w="39" w:type="dxa"/>
              <w:left w:w="0" w:type="dxa"/>
              <w:bottom w:w="39" w:type="dxa"/>
              <w:right w:w="39" w:type="dxa"/>
            </w:tcMar>
          </w:tcPr>
          <w:p w14:paraId="66CA1C92"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72B6FDE1"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71368FB4"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963" w:type="dxa"/>
            <w:tcBorders>
              <w:top w:val="nil"/>
              <w:left w:val="nil"/>
              <w:bottom w:val="nil"/>
              <w:right w:val="nil"/>
            </w:tcBorders>
            <w:tcMar>
              <w:top w:w="39" w:type="dxa"/>
              <w:left w:w="39" w:type="dxa"/>
              <w:bottom w:w="39" w:type="dxa"/>
              <w:right w:w="39" w:type="dxa"/>
            </w:tcMar>
          </w:tcPr>
          <w:p w14:paraId="5533ED0B"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44199431"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r>
      <w:tr w:rsidR="002179FC" w:rsidRPr="002179FC" w14:paraId="02B697C3" w14:textId="77777777" w:rsidTr="00CA7778">
        <w:trPr>
          <w:trHeight w:val="205"/>
        </w:trPr>
        <w:tc>
          <w:tcPr>
            <w:tcW w:w="425" w:type="dxa"/>
            <w:tcBorders>
              <w:top w:val="nil"/>
              <w:left w:val="nil"/>
              <w:bottom w:val="nil"/>
              <w:right w:val="nil"/>
            </w:tcBorders>
            <w:shd w:val="clear" w:color="auto" w:fill="00B0F0"/>
            <w:tcMar>
              <w:top w:w="39" w:type="dxa"/>
              <w:left w:w="39" w:type="dxa"/>
              <w:bottom w:w="39" w:type="dxa"/>
              <w:right w:w="39" w:type="dxa"/>
            </w:tcMar>
          </w:tcPr>
          <w:p w14:paraId="345FE5AD" w14:textId="77777777" w:rsidR="002179FC" w:rsidRPr="002179FC" w:rsidRDefault="002179FC" w:rsidP="002179FC">
            <w:pPr>
              <w:spacing w:after="0" w:line="240" w:lineRule="auto"/>
              <w:rPr>
                <w:rFonts w:ascii="Times New Roman" w:eastAsia="Times New Roman" w:hAnsi="Times New Roman" w:cs="Times New Roman"/>
                <w:color w:val="FFFFFF"/>
                <w:sz w:val="20"/>
                <w:szCs w:val="20"/>
                <w:lang w:eastAsia="hr-HR"/>
              </w:rPr>
            </w:pPr>
            <w:r w:rsidRPr="002179FC">
              <w:rPr>
                <w:rFonts w:ascii="Arial" w:eastAsia="Arial" w:hAnsi="Arial" w:cs="Times New Roman"/>
                <w:b/>
                <w:color w:val="FFFFFF"/>
                <w:sz w:val="18"/>
                <w:szCs w:val="20"/>
                <w:lang w:eastAsia="hr-HR"/>
              </w:rPr>
              <w:t>A.</w:t>
            </w:r>
          </w:p>
        </w:tc>
        <w:tc>
          <w:tcPr>
            <w:tcW w:w="8362" w:type="dxa"/>
            <w:tcBorders>
              <w:top w:val="nil"/>
              <w:left w:val="nil"/>
              <w:bottom w:val="nil"/>
              <w:right w:val="nil"/>
            </w:tcBorders>
            <w:shd w:val="clear" w:color="auto" w:fill="00B0F0"/>
            <w:tcMar>
              <w:top w:w="39" w:type="dxa"/>
              <w:left w:w="0" w:type="dxa"/>
              <w:bottom w:w="39" w:type="dxa"/>
              <w:right w:w="39" w:type="dxa"/>
            </w:tcMar>
          </w:tcPr>
          <w:p w14:paraId="5DFAFB35" w14:textId="77777777" w:rsidR="002179FC" w:rsidRPr="002179FC" w:rsidRDefault="002179FC" w:rsidP="002179FC">
            <w:pPr>
              <w:spacing w:after="0" w:line="240" w:lineRule="auto"/>
              <w:rPr>
                <w:rFonts w:ascii="Times New Roman" w:eastAsia="Times New Roman" w:hAnsi="Times New Roman" w:cs="Times New Roman"/>
                <w:color w:val="FFFFFF"/>
                <w:sz w:val="20"/>
                <w:szCs w:val="20"/>
                <w:lang w:eastAsia="hr-HR"/>
              </w:rPr>
            </w:pPr>
            <w:r w:rsidRPr="002179FC">
              <w:rPr>
                <w:rFonts w:ascii="Arial" w:eastAsia="Arial" w:hAnsi="Arial" w:cs="Times New Roman"/>
                <w:b/>
                <w:color w:val="FFFFFF"/>
                <w:sz w:val="18"/>
                <w:szCs w:val="20"/>
                <w:lang w:eastAsia="hr-HR"/>
              </w:rPr>
              <w:t>RAČUN PRIHODA I RASHODA</w:t>
            </w:r>
          </w:p>
        </w:tc>
        <w:tc>
          <w:tcPr>
            <w:tcW w:w="1814" w:type="dxa"/>
            <w:tcBorders>
              <w:top w:val="nil"/>
              <w:left w:val="nil"/>
              <w:bottom w:val="nil"/>
              <w:right w:val="nil"/>
            </w:tcBorders>
            <w:tcMar>
              <w:top w:w="39" w:type="dxa"/>
              <w:left w:w="39" w:type="dxa"/>
              <w:bottom w:w="39" w:type="dxa"/>
              <w:right w:w="39" w:type="dxa"/>
            </w:tcMar>
          </w:tcPr>
          <w:p w14:paraId="00840689"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63FB66EC"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963" w:type="dxa"/>
            <w:tcBorders>
              <w:top w:val="nil"/>
              <w:left w:val="nil"/>
              <w:bottom w:val="nil"/>
              <w:right w:val="nil"/>
            </w:tcBorders>
            <w:tcMar>
              <w:top w:w="39" w:type="dxa"/>
              <w:left w:w="39" w:type="dxa"/>
              <w:bottom w:w="39" w:type="dxa"/>
              <w:right w:w="39" w:type="dxa"/>
            </w:tcMar>
          </w:tcPr>
          <w:p w14:paraId="3EA84B92"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5967EB31"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r>
      <w:tr w:rsidR="002179FC" w:rsidRPr="002179FC" w14:paraId="4D4018D6" w14:textId="77777777" w:rsidTr="00CA7778">
        <w:trPr>
          <w:trHeight w:val="148"/>
        </w:trPr>
        <w:tc>
          <w:tcPr>
            <w:tcW w:w="425" w:type="dxa"/>
            <w:tcBorders>
              <w:top w:val="nil"/>
              <w:left w:val="nil"/>
              <w:bottom w:val="nil"/>
              <w:right w:val="nil"/>
            </w:tcBorders>
            <w:tcMar>
              <w:top w:w="0" w:type="dxa"/>
              <w:left w:w="0" w:type="dxa"/>
              <w:bottom w:w="39" w:type="dxa"/>
              <w:right w:w="39" w:type="dxa"/>
            </w:tcMar>
          </w:tcPr>
          <w:p w14:paraId="31E8C8F7"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8362" w:type="dxa"/>
            <w:tcBorders>
              <w:top w:val="nil"/>
              <w:left w:val="nil"/>
              <w:bottom w:val="nil"/>
              <w:right w:val="nil"/>
            </w:tcBorders>
            <w:tcMar>
              <w:top w:w="0" w:type="dxa"/>
              <w:left w:w="0" w:type="dxa"/>
              <w:bottom w:w="39" w:type="dxa"/>
              <w:right w:w="39" w:type="dxa"/>
            </w:tcMar>
          </w:tcPr>
          <w:p w14:paraId="4A727D4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Prihodi poslovanja</w:t>
            </w:r>
          </w:p>
        </w:tc>
        <w:tc>
          <w:tcPr>
            <w:tcW w:w="1814" w:type="dxa"/>
            <w:tcBorders>
              <w:top w:val="nil"/>
              <w:left w:val="nil"/>
              <w:bottom w:val="nil"/>
              <w:right w:val="nil"/>
            </w:tcBorders>
            <w:tcMar>
              <w:top w:w="0" w:type="dxa"/>
              <w:left w:w="39" w:type="dxa"/>
              <w:bottom w:w="39" w:type="dxa"/>
              <w:right w:w="39" w:type="dxa"/>
            </w:tcMar>
            <w:vAlign w:val="bottom"/>
          </w:tcPr>
          <w:p w14:paraId="253C09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8.699.064,16</w:t>
            </w:r>
          </w:p>
        </w:tc>
        <w:tc>
          <w:tcPr>
            <w:tcW w:w="1814" w:type="dxa"/>
            <w:tcBorders>
              <w:top w:val="nil"/>
              <w:left w:val="nil"/>
              <w:bottom w:val="nil"/>
              <w:right w:val="nil"/>
            </w:tcBorders>
            <w:tcMar>
              <w:top w:w="0" w:type="dxa"/>
              <w:left w:w="39" w:type="dxa"/>
              <w:bottom w:w="39" w:type="dxa"/>
              <w:right w:w="39" w:type="dxa"/>
            </w:tcMar>
            <w:vAlign w:val="bottom"/>
          </w:tcPr>
          <w:p w14:paraId="0B34C4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- 147.348,25</w:t>
            </w:r>
          </w:p>
        </w:tc>
        <w:tc>
          <w:tcPr>
            <w:tcW w:w="963" w:type="dxa"/>
            <w:tcBorders>
              <w:top w:val="nil"/>
              <w:left w:val="nil"/>
              <w:bottom w:val="nil"/>
              <w:right w:val="nil"/>
            </w:tcBorders>
            <w:tcMar>
              <w:top w:w="39" w:type="dxa"/>
              <w:left w:w="39" w:type="dxa"/>
              <w:bottom w:w="39" w:type="dxa"/>
              <w:right w:w="39" w:type="dxa"/>
            </w:tcMar>
            <w:vAlign w:val="bottom"/>
          </w:tcPr>
          <w:p w14:paraId="02741D6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-1.7%</w:t>
            </w:r>
          </w:p>
        </w:tc>
        <w:tc>
          <w:tcPr>
            <w:tcW w:w="1814" w:type="dxa"/>
            <w:tcBorders>
              <w:top w:val="nil"/>
              <w:left w:val="nil"/>
              <w:bottom w:val="nil"/>
              <w:right w:val="nil"/>
            </w:tcBorders>
            <w:tcMar>
              <w:top w:w="0" w:type="dxa"/>
              <w:left w:w="39" w:type="dxa"/>
              <w:bottom w:w="39" w:type="dxa"/>
              <w:right w:w="39" w:type="dxa"/>
            </w:tcMar>
            <w:vAlign w:val="bottom"/>
          </w:tcPr>
          <w:p w14:paraId="3B97E5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8.551.715,91</w:t>
            </w:r>
          </w:p>
        </w:tc>
      </w:tr>
      <w:tr w:rsidR="002179FC" w:rsidRPr="002179FC" w14:paraId="6F3AF705" w14:textId="77777777" w:rsidTr="00CA7778">
        <w:trPr>
          <w:trHeight w:val="148"/>
        </w:trPr>
        <w:tc>
          <w:tcPr>
            <w:tcW w:w="425" w:type="dxa"/>
            <w:tcBorders>
              <w:top w:val="nil"/>
              <w:left w:val="nil"/>
              <w:bottom w:val="nil"/>
              <w:right w:val="nil"/>
            </w:tcBorders>
            <w:tcMar>
              <w:top w:w="0" w:type="dxa"/>
              <w:left w:w="0" w:type="dxa"/>
              <w:bottom w:w="39" w:type="dxa"/>
              <w:right w:w="39" w:type="dxa"/>
            </w:tcMar>
          </w:tcPr>
          <w:p w14:paraId="2F05B5A4"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8362" w:type="dxa"/>
            <w:tcBorders>
              <w:top w:val="nil"/>
              <w:left w:val="nil"/>
              <w:bottom w:val="nil"/>
              <w:right w:val="nil"/>
            </w:tcBorders>
            <w:tcMar>
              <w:top w:w="0" w:type="dxa"/>
              <w:left w:w="0" w:type="dxa"/>
              <w:bottom w:w="39" w:type="dxa"/>
              <w:right w:w="39" w:type="dxa"/>
            </w:tcMar>
          </w:tcPr>
          <w:p w14:paraId="09161DA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Prihodi od prodaje nefinancijske imovine</w:t>
            </w:r>
          </w:p>
        </w:tc>
        <w:tc>
          <w:tcPr>
            <w:tcW w:w="1814" w:type="dxa"/>
            <w:tcBorders>
              <w:top w:val="nil"/>
              <w:left w:val="nil"/>
              <w:bottom w:val="nil"/>
              <w:right w:val="nil"/>
            </w:tcBorders>
            <w:tcMar>
              <w:top w:w="0" w:type="dxa"/>
              <w:left w:w="39" w:type="dxa"/>
              <w:bottom w:w="39" w:type="dxa"/>
              <w:right w:w="39" w:type="dxa"/>
            </w:tcMar>
            <w:vAlign w:val="bottom"/>
          </w:tcPr>
          <w:p w14:paraId="307BAD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500.000,00</w:t>
            </w:r>
          </w:p>
        </w:tc>
        <w:tc>
          <w:tcPr>
            <w:tcW w:w="1814" w:type="dxa"/>
            <w:tcBorders>
              <w:top w:val="nil"/>
              <w:left w:val="nil"/>
              <w:bottom w:val="nil"/>
              <w:right w:val="nil"/>
            </w:tcBorders>
            <w:tcMar>
              <w:top w:w="0" w:type="dxa"/>
              <w:left w:w="39" w:type="dxa"/>
              <w:bottom w:w="39" w:type="dxa"/>
              <w:right w:w="39" w:type="dxa"/>
            </w:tcMar>
            <w:vAlign w:val="bottom"/>
          </w:tcPr>
          <w:p w14:paraId="13BC56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963" w:type="dxa"/>
            <w:tcBorders>
              <w:top w:val="nil"/>
              <w:left w:val="nil"/>
              <w:bottom w:val="nil"/>
              <w:right w:val="nil"/>
            </w:tcBorders>
            <w:tcMar>
              <w:top w:w="39" w:type="dxa"/>
              <w:left w:w="39" w:type="dxa"/>
              <w:bottom w:w="39" w:type="dxa"/>
              <w:right w:w="39" w:type="dxa"/>
            </w:tcMar>
            <w:vAlign w:val="bottom"/>
          </w:tcPr>
          <w:p w14:paraId="3B4A8E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w:t>
            </w:r>
          </w:p>
        </w:tc>
        <w:tc>
          <w:tcPr>
            <w:tcW w:w="1814" w:type="dxa"/>
            <w:tcBorders>
              <w:top w:val="nil"/>
              <w:left w:val="nil"/>
              <w:bottom w:val="nil"/>
              <w:right w:val="nil"/>
            </w:tcBorders>
            <w:tcMar>
              <w:top w:w="0" w:type="dxa"/>
              <w:left w:w="39" w:type="dxa"/>
              <w:bottom w:w="39" w:type="dxa"/>
              <w:right w:w="39" w:type="dxa"/>
            </w:tcMar>
            <w:vAlign w:val="bottom"/>
          </w:tcPr>
          <w:p w14:paraId="3640CE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500.000,00</w:t>
            </w:r>
          </w:p>
        </w:tc>
      </w:tr>
      <w:tr w:rsidR="002179FC" w:rsidRPr="002179FC" w14:paraId="3FF962C3" w14:textId="77777777" w:rsidTr="00CA7778">
        <w:trPr>
          <w:trHeight w:val="148"/>
        </w:trPr>
        <w:tc>
          <w:tcPr>
            <w:tcW w:w="425" w:type="dxa"/>
            <w:tcBorders>
              <w:top w:val="nil"/>
              <w:left w:val="nil"/>
              <w:bottom w:val="nil"/>
              <w:right w:val="nil"/>
            </w:tcBorders>
            <w:tcMar>
              <w:top w:w="0" w:type="dxa"/>
              <w:left w:w="0" w:type="dxa"/>
              <w:bottom w:w="39" w:type="dxa"/>
              <w:right w:w="39" w:type="dxa"/>
            </w:tcMar>
          </w:tcPr>
          <w:p w14:paraId="44235E19"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8362" w:type="dxa"/>
            <w:tcBorders>
              <w:top w:val="nil"/>
              <w:left w:val="nil"/>
              <w:bottom w:val="nil"/>
              <w:right w:val="nil"/>
            </w:tcBorders>
            <w:tcMar>
              <w:top w:w="0" w:type="dxa"/>
              <w:left w:w="0" w:type="dxa"/>
              <w:bottom w:w="39" w:type="dxa"/>
              <w:right w:w="39" w:type="dxa"/>
            </w:tcMar>
          </w:tcPr>
          <w:p w14:paraId="1BDDB27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Rashodi poslovanja</w:t>
            </w:r>
          </w:p>
        </w:tc>
        <w:tc>
          <w:tcPr>
            <w:tcW w:w="1814" w:type="dxa"/>
            <w:tcBorders>
              <w:top w:val="nil"/>
              <w:left w:val="nil"/>
              <w:bottom w:val="nil"/>
              <w:right w:val="nil"/>
            </w:tcBorders>
            <w:tcMar>
              <w:top w:w="0" w:type="dxa"/>
              <w:left w:w="39" w:type="dxa"/>
              <w:bottom w:w="39" w:type="dxa"/>
              <w:right w:w="39" w:type="dxa"/>
            </w:tcMar>
            <w:vAlign w:val="bottom"/>
          </w:tcPr>
          <w:p w14:paraId="23150A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6.641.460,25</w:t>
            </w:r>
          </w:p>
        </w:tc>
        <w:tc>
          <w:tcPr>
            <w:tcW w:w="1814" w:type="dxa"/>
            <w:tcBorders>
              <w:top w:val="nil"/>
              <w:left w:val="nil"/>
              <w:bottom w:val="nil"/>
              <w:right w:val="nil"/>
            </w:tcBorders>
            <w:tcMar>
              <w:top w:w="0" w:type="dxa"/>
              <w:left w:w="39" w:type="dxa"/>
              <w:bottom w:w="39" w:type="dxa"/>
              <w:right w:w="39" w:type="dxa"/>
            </w:tcMar>
            <w:vAlign w:val="bottom"/>
          </w:tcPr>
          <w:p w14:paraId="794F065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562.209,18</w:t>
            </w:r>
          </w:p>
        </w:tc>
        <w:tc>
          <w:tcPr>
            <w:tcW w:w="963" w:type="dxa"/>
            <w:tcBorders>
              <w:top w:val="nil"/>
              <w:left w:val="nil"/>
              <w:bottom w:val="nil"/>
              <w:right w:val="nil"/>
            </w:tcBorders>
            <w:tcMar>
              <w:top w:w="39" w:type="dxa"/>
              <w:left w:w="39" w:type="dxa"/>
              <w:bottom w:w="39" w:type="dxa"/>
              <w:right w:w="39" w:type="dxa"/>
            </w:tcMar>
            <w:vAlign w:val="bottom"/>
          </w:tcPr>
          <w:p w14:paraId="67B2548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8.5%</w:t>
            </w:r>
          </w:p>
        </w:tc>
        <w:tc>
          <w:tcPr>
            <w:tcW w:w="1814" w:type="dxa"/>
            <w:tcBorders>
              <w:top w:val="nil"/>
              <w:left w:val="nil"/>
              <w:bottom w:val="nil"/>
              <w:right w:val="nil"/>
            </w:tcBorders>
            <w:tcMar>
              <w:top w:w="0" w:type="dxa"/>
              <w:left w:w="39" w:type="dxa"/>
              <w:bottom w:w="39" w:type="dxa"/>
              <w:right w:w="39" w:type="dxa"/>
            </w:tcMar>
            <w:vAlign w:val="bottom"/>
          </w:tcPr>
          <w:p w14:paraId="3F627A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7.203.669,43</w:t>
            </w:r>
          </w:p>
        </w:tc>
      </w:tr>
      <w:tr w:rsidR="002179FC" w:rsidRPr="002179FC" w14:paraId="6B88BA6C" w14:textId="77777777" w:rsidTr="00CA7778">
        <w:trPr>
          <w:trHeight w:val="148"/>
        </w:trPr>
        <w:tc>
          <w:tcPr>
            <w:tcW w:w="425" w:type="dxa"/>
            <w:tcBorders>
              <w:top w:val="nil"/>
              <w:left w:val="nil"/>
              <w:bottom w:val="nil"/>
              <w:right w:val="nil"/>
            </w:tcBorders>
            <w:tcMar>
              <w:top w:w="0" w:type="dxa"/>
              <w:left w:w="0" w:type="dxa"/>
              <w:bottom w:w="39" w:type="dxa"/>
              <w:right w:w="39" w:type="dxa"/>
            </w:tcMar>
          </w:tcPr>
          <w:p w14:paraId="5D4EA76F"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8362" w:type="dxa"/>
            <w:tcBorders>
              <w:top w:val="nil"/>
              <w:left w:val="nil"/>
              <w:bottom w:val="nil"/>
              <w:right w:val="nil"/>
            </w:tcBorders>
            <w:tcMar>
              <w:top w:w="0" w:type="dxa"/>
              <w:left w:w="0" w:type="dxa"/>
              <w:bottom w:w="39" w:type="dxa"/>
              <w:right w:w="39" w:type="dxa"/>
            </w:tcMar>
          </w:tcPr>
          <w:p w14:paraId="2D7A29F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Rashodi za nabavu nefinancijske imovine</w:t>
            </w:r>
          </w:p>
        </w:tc>
        <w:tc>
          <w:tcPr>
            <w:tcW w:w="1814" w:type="dxa"/>
            <w:tcBorders>
              <w:top w:val="nil"/>
              <w:left w:val="nil"/>
              <w:bottom w:val="nil"/>
              <w:right w:val="nil"/>
            </w:tcBorders>
            <w:tcMar>
              <w:top w:w="0" w:type="dxa"/>
              <w:left w:w="39" w:type="dxa"/>
              <w:bottom w:w="39" w:type="dxa"/>
              <w:right w:w="39" w:type="dxa"/>
            </w:tcMar>
            <w:vAlign w:val="bottom"/>
          </w:tcPr>
          <w:p w14:paraId="42A7A32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3.034.900,00</w:t>
            </w:r>
          </w:p>
        </w:tc>
        <w:tc>
          <w:tcPr>
            <w:tcW w:w="1814" w:type="dxa"/>
            <w:tcBorders>
              <w:top w:val="nil"/>
              <w:left w:val="nil"/>
              <w:bottom w:val="nil"/>
              <w:right w:val="nil"/>
            </w:tcBorders>
            <w:tcMar>
              <w:top w:w="0" w:type="dxa"/>
              <w:left w:w="39" w:type="dxa"/>
              <w:bottom w:w="39" w:type="dxa"/>
              <w:right w:w="39" w:type="dxa"/>
            </w:tcMar>
            <w:vAlign w:val="bottom"/>
          </w:tcPr>
          <w:p w14:paraId="342A9CC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- 146.137,00</w:t>
            </w:r>
          </w:p>
        </w:tc>
        <w:tc>
          <w:tcPr>
            <w:tcW w:w="963" w:type="dxa"/>
            <w:tcBorders>
              <w:top w:val="nil"/>
              <w:left w:val="nil"/>
              <w:bottom w:val="nil"/>
              <w:right w:val="nil"/>
            </w:tcBorders>
            <w:tcMar>
              <w:top w:w="39" w:type="dxa"/>
              <w:left w:w="39" w:type="dxa"/>
              <w:bottom w:w="39" w:type="dxa"/>
              <w:right w:w="39" w:type="dxa"/>
            </w:tcMar>
            <w:vAlign w:val="bottom"/>
          </w:tcPr>
          <w:p w14:paraId="61CE66E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-4.8%</w:t>
            </w:r>
          </w:p>
        </w:tc>
        <w:tc>
          <w:tcPr>
            <w:tcW w:w="1814" w:type="dxa"/>
            <w:tcBorders>
              <w:top w:val="nil"/>
              <w:left w:val="nil"/>
              <w:bottom w:val="nil"/>
              <w:right w:val="nil"/>
            </w:tcBorders>
            <w:tcMar>
              <w:top w:w="0" w:type="dxa"/>
              <w:left w:w="39" w:type="dxa"/>
              <w:bottom w:w="39" w:type="dxa"/>
              <w:right w:w="39" w:type="dxa"/>
            </w:tcMar>
            <w:vAlign w:val="bottom"/>
          </w:tcPr>
          <w:p w14:paraId="464F4E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2.888.763,00</w:t>
            </w:r>
          </w:p>
        </w:tc>
      </w:tr>
      <w:tr w:rsidR="002179FC" w:rsidRPr="002179FC" w14:paraId="2456D8CC" w14:textId="77777777" w:rsidTr="00CA7778">
        <w:trPr>
          <w:trHeight w:val="148"/>
        </w:trPr>
        <w:tc>
          <w:tcPr>
            <w:tcW w:w="425" w:type="dxa"/>
            <w:tcBorders>
              <w:top w:val="nil"/>
              <w:left w:val="nil"/>
              <w:bottom w:val="nil"/>
              <w:right w:val="nil"/>
            </w:tcBorders>
            <w:tcMar>
              <w:top w:w="0" w:type="dxa"/>
              <w:left w:w="0" w:type="dxa"/>
              <w:bottom w:w="39" w:type="dxa"/>
              <w:right w:w="39" w:type="dxa"/>
            </w:tcMar>
          </w:tcPr>
          <w:p w14:paraId="7764C10F"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8362" w:type="dxa"/>
            <w:tcBorders>
              <w:top w:val="nil"/>
              <w:left w:val="nil"/>
              <w:bottom w:val="nil"/>
              <w:right w:val="nil"/>
            </w:tcBorders>
            <w:tcMar>
              <w:top w:w="0" w:type="dxa"/>
              <w:left w:w="0" w:type="dxa"/>
              <w:bottom w:w="39" w:type="dxa"/>
              <w:right w:w="39" w:type="dxa"/>
            </w:tcMar>
          </w:tcPr>
          <w:p w14:paraId="6F4F582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RAZLIKA</w:t>
            </w:r>
          </w:p>
        </w:tc>
        <w:tc>
          <w:tcPr>
            <w:tcW w:w="1814" w:type="dxa"/>
            <w:tcBorders>
              <w:top w:val="nil"/>
              <w:left w:val="nil"/>
              <w:bottom w:val="nil"/>
              <w:right w:val="nil"/>
            </w:tcBorders>
            <w:tcMar>
              <w:top w:w="0" w:type="dxa"/>
              <w:left w:w="39" w:type="dxa"/>
              <w:bottom w:w="39" w:type="dxa"/>
              <w:right w:w="39" w:type="dxa"/>
            </w:tcMar>
            <w:vAlign w:val="bottom"/>
          </w:tcPr>
          <w:p w14:paraId="51F5CC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- 477.296,09</w:t>
            </w:r>
          </w:p>
        </w:tc>
        <w:tc>
          <w:tcPr>
            <w:tcW w:w="1814" w:type="dxa"/>
            <w:tcBorders>
              <w:top w:val="nil"/>
              <w:left w:val="nil"/>
              <w:bottom w:val="nil"/>
              <w:right w:val="nil"/>
            </w:tcBorders>
            <w:tcMar>
              <w:top w:w="0" w:type="dxa"/>
              <w:left w:w="39" w:type="dxa"/>
              <w:bottom w:w="39" w:type="dxa"/>
              <w:right w:w="39" w:type="dxa"/>
            </w:tcMar>
            <w:vAlign w:val="bottom"/>
          </w:tcPr>
          <w:p w14:paraId="5DA6A5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- 563.420,43</w:t>
            </w:r>
          </w:p>
        </w:tc>
        <w:tc>
          <w:tcPr>
            <w:tcW w:w="963" w:type="dxa"/>
            <w:tcBorders>
              <w:top w:val="nil"/>
              <w:left w:val="nil"/>
              <w:bottom w:val="nil"/>
              <w:right w:val="nil"/>
            </w:tcBorders>
            <w:tcMar>
              <w:top w:w="39" w:type="dxa"/>
              <w:left w:w="39" w:type="dxa"/>
              <w:bottom w:w="39" w:type="dxa"/>
              <w:right w:w="39" w:type="dxa"/>
            </w:tcMar>
            <w:vAlign w:val="bottom"/>
          </w:tcPr>
          <w:p w14:paraId="5D28007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118.0%</w:t>
            </w:r>
          </w:p>
        </w:tc>
        <w:tc>
          <w:tcPr>
            <w:tcW w:w="1814" w:type="dxa"/>
            <w:tcBorders>
              <w:top w:val="nil"/>
              <w:left w:val="nil"/>
              <w:bottom w:val="nil"/>
              <w:right w:val="nil"/>
            </w:tcBorders>
            <w:tcMar>
              <w:top w:w="0" w:type="dxa"/>
              <w:left w:w="39" w:type="dxa"/>
              <w:bottom w:w="39" w:type="dxa"/>
              <w:right w:w="39" w:type="dxa"/>
            </w:tcMar>
            <w:vAlign w:val="bottom"/>
          </w:tcPr>
          <w:p w14:paraId="62A663F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- 1.040.716,52</w:t>
            </w:r>
          </w:p>
        </w:tc>
      </w:tr>
      <w:tr w:rsidR="002179FC" w:rsidRPr="002179FC" w14:paraId="4C3C9D52" w14:textId="77777777" w:rsidTr="00CA7778">
        <w:trPr>
          <w:trHeight w:val="92"/>
        </w:trPr>
        <w:tc>
          <w:tcPr>
            <w:tcW w:w="425" w:type="dxa"/>
            <w:tcBorders>
              <w:top w:val="nil"/>
              <w:left w:val="nil"/>
              <w:bottom w:val="nil"/>
              <w:right w:val="nil"/>
            </w:tcBorders>
            <w:tcMar>
              <w:top w:w="39" w:type="dxa"/>
              <w:left w:w="39" w:type="dxa"/>
              <w:bottom w:w="39" w:type="dxa"/>
              <w:right w:w="39" w:type="dxa"/>
            </w:tcMar>
          </w:tcPr>
          <w:p w14:paraId="32C7D590"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8362" w:type="dxa"/>
            <w:tcBorders>
              <w:top w:val="nil"/>
              <w:left w:val="nil"/>
              <w:bottom w:val="nil"/>
              <w:right w:val="nil"/>
            </w:tcBorders>
            <w:tcMar>
              <w:top w:w="39" w:type="dxa"/>
              <w:left w:w="0" w:type="dxa"/>
              <w:bottom w:w="39" w:type="dxa"/>
              <w:right w:w="39" w:type="dxa"/>
            </w:tcMar>
          </w:tcPr>
          <w:p w14:paraId="3758CBC8"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648E82A8"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4A37606A"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963" w:type="dxa"/>
            <w:tcBorders>
              <w:top w:val="nil"/>
              <w:left w:val="nil"/>
              <w:bottom w:val="nil"/>
              <w:right w:val="nil"/>
            </w:tcBorders>
            <w:tcMar>
              <w:top w:w="39" w:type="dxa"/>
              <w:left w:w="39" w:type="dxa"/>
              <w:bottom w:w="39" w:type="dxa"/>
              <w:right w:w="39" w:type="dxa"/>
            </w:tcMar>
          </w:tcPr>
          <w:p w14:paraId="497AA63D"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014842F0"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r>
      <w:tr w:rsidR="002179FC" w:rsidRPr="002179FC" w14:paraId="6D29FF84" w14:textId="77777777" w:rsidTr="00CA7778">
        <w:trPr>
          <w:trHeight w:val="205"/>
        </w:trPr>
        <w:tc>
          <w:tcPr>
            <w:tcW w:w="425" w:type="dxa"/>
            <w:tcBorders>
              <w:top w:val="nil"/>
              <w:left w:val="nil"/>
              <w:bottom w:val="nil"/>
              <w:right w:val="nil"/>
            </w:tcBorders>
            <w:shd w:val="clear" w:color="auto" w:fill="00B0F0"/>
            <w:tcMar>
              <w:top w:w="39" w:type="dxa"/>
              <w:left w:w="39" w:type="dxa"/>
              <w:bottom w:w="39" w:type="dxa"/>
              <w:right w:w="39" w:type="dxa"/>
            </w:tcMar>
          </w:tcPr>
          <w:p w14:paraId="4C6C2C1B" w14:textId="77777777" w:rsidR="002179FC" w:rsidRPr="002179FC" w:rsidRDefault="002179FC" w:rsidP="002179FC">
            <w:pPr>
              <w:spacing w:after="0" w:line="240" w:lineRule="auto"/>
              <w:rPr>
                <w:rFonts w:ascii="Times New Roman" w:eastAsia="Times New Roman" w:hAnsi="Times New Roman" w:cs="Times New Roman"/>
                <w:color w:val="FFFFFF"/>
                <w:sz w:val="20"/>
                <w:szCs w:val="20"/>
                <w:lang w:eastAsia="hr-HR"/>
              </w:rPr>
            </w:pPr>
            <w:r w:rsidRPr="002179FC">
              <w:rPr>
                <w:rFonts w:ascii="Arial" w:eastAsia="Arial" w:hAnsi="Arial" w:cs="Times New Roman"/>
                <w:b/>
                <w:color w:val="FFFFFF"/>
                <w:sz w:val="18"/>
                <w:szCs w:val="20"/>
                <w:lang w:eastAsia="hr-HR"/>
              </w:rPr>
              <w:t>B.</w:t>
            </w:r>
          </w:p>
        </w:tc>
        <w:tc>
          <w:tcPr>
            <w:tcW w:w="8362" w:type="dxa"/>
            <w:tcBorders>
              <w:top w:val="nil"/>
              <w:left w:val="nil"/>
              <w:bottom w:val="nil"/>
              <w:right w:val="nil"/>
            </w:tcBorders>
            <w:shd w:val="clear" w:color="auto" w:fill="00B0F0"/>
            <w:tcMar>
              <w:top w:w="39" w:type="dxa"/>
              <w:left w:w="0" w:type="dxa"/>
              <w:bottom w:w="39" w:type="dxa"/>
              <w:right w:w="39" w:type="dxa"/>
            </w:tcMar>
          </w:tcPr>
          <w:p w14:paraId="6CE4DA87" w14:textId="77777777" w:rsidR="002179FC" w:rsidRPr="002179FC" w:rsidRDefault="002179FC" w:rsidP="002179FC">
            <w:pPr>
              <w:spacing w:after="0" w:line="240" w:lineRule="auto"/>
              <w:rPr>
                <w:rFonts w:ascii="Times New Roman" w:eastAsia="Times New Roman" w:hAnsi="Times New Roman" w:cs="Times New Roman"/>
                <w:color w:val="FFFFFF"/>
                <w:sz w:val="20"/>
                <w:szCs w:val="20"/>
                <w:lang w:eastAsia="hr-HR"/>
              </w:rPr>
            </w:pPr>
            <w:r w:rsidRPr="002179FC">
              <w:rPr>
                <w:rFonts w:ascii="Arial" w:eastAsia="Arial" w:hAnsi="Arial" w:cs="Times New Roman"/>
                <w:b/>
                <w:color w:val="FFFFFF"/>
                <w:sz w:val="18"/>
                <w:szCs w:val="20"/>
                <w:lang w:eastAsia="hr-HR"/>
              </w:rPr>
              <w:t>RAČUN ZADUŽIVANJA/FINANCIRANJA</w:t>
            </w:r>
          </w:p>
        </w:tc>
        <w:tc>
          <w:tcPr>
            <w:tcW w:w="1814" w:type="dxa"/>
            <w:tcBorders>
              <w:top w:val="nil"/>
              <w:left w:val="nil"/>
              <w:bottom w:val="nil"/>
              <w:right w:val="nil"/>
            </w:tcBorders>
            <w:tcMar>
              <w:top w:w="39" w:type="dxa"/>
              <w:left w:w="39" w:type="dxa"/>
              <w:bottom w:w="39" w:type="dxa"/>
              <w:right w:w="39" w:type="dxa"/>
            </w:tcMar>
          </w:tcPr>
          <w:p w14:paraId="22A05B44"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7CD9FAAB"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963" w:type="dxa"/>
            <w:tcBorders>
              <w:top w:val="nil"/>
              <w:left w:val="nil"/>
              <w:bottom w:val="nil"/>
              <w:right w:val="nil"/>
            </w:tcBorders>
            <w:tcMar>
              <w:top w:w="39" w:type="dxa"/>
              <w:left w:w="39" w:type="dxa"/>
              <w:bottom w:w="39" w:type="dxa"/>
              <w:right w:w="39" w:type="dxa"/>
            </w:tcMar>
          </w:tcPr>
          <w:p w14:paraId="51727073"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2E50CF35"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r>
      <w:tr w:rsidR="002179FC" w:rsidRPr="002179FC" w14:paraId="08FC5D31" w14:textId="77777777" w:rsidTr="00CA7778">
        <w:trPr>
          <w:trHeight w:val="148"/>
        </w:trPr>
        <w:tc>
          <w:tcPr>
            <w:tcW w:w="425" w:type="dxa"/>
            <w:tcBorders>
              <w:top w:val="nil"/>
              <w:left w:val="nil"/>
              <w:bottom w:val="nil"/>
              <w:right w:val="nil"/>
            </w:tcBorders>
            <w:tcMar>
              <w:top w:w="0" w:type="dxa"/>
              <w:left w:w="0" w:type="dxa"/>
              <w:bottom w:w="39" w:type="dxa"/>
              <w:right w:w="39" w:type="dxa"/>
            </w:tcMar>
          </w:tcPr>
          <w:p w14:paraId="7F3C4DEE"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8362" w:type="dxa"/>
            <w:tcBorders>
              <w:top w:val="nil"/>
              <w:left w:val="nil"/>
              <w:bottom w:val="nil"/>
              <w:right w:val="nil"/>
            </w:tcBorders>
            <w:tcMar>
              <w:top w:w="0" w:type="dxa"/>
              <w:left w:w="0" w:type="dxa"/>
              <w:bottom w:w="39" w:type="dxa"/>
              <w:right w:w="39" w:type="dxa"/>
            </w:tcMar>
          </w:tcPr>
          <w:p w14:paraId="4786A1B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Primici od financijske imovine i zaduživanja</w:t>
            </w:r>
          </w:p>
        </w:tc>
        <w:tc>
          <w:tcPr>
            <w:tcW w:w="1814" w:type="dxa"/>
            <w:tcBorders>
              <w:top w:val="nil"/>
              <w:left w:val="nil"/>
              <w:bottom w:val="nil"/>
              <w:right w:val="nil"/>
            </w:tcBorders>
            <w:tcMar>
              <w:top w:w="0" w:type="dxa"/>
              <w:left w:w="39" w:type="dxa"/>
              <w:bottom w:w="39" w:type="dxa"/>
              <w:right w:w="39" w:type="dxa"/>
            </w:tcMar>
            <w:vAlign w:val="bottom"/>
          </w:tcPr>
          <w:p w14:paraId="12F6C5D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1814" w:type="dxa"/>
            <w:tcBorders>
              <w:top w:val="nil"/>
              <w:left w:val="nil"/>
              <w:bottom w:val="nil"/>
              <w:right w:val="nil"/>
            </w:tcBorders>
            <w:tcMar>
              <w:top w:w="0" w:type="dxa"/>
              <w:left w:w="39" w:type="dxa"/>
              <w:bottom w:w="39" w:type="dxa"/>
              <w:right w:w="39" w:type="dxa"/>
            </w:tcMar>
            <w:vAlign w:val="bottom"/>
          </w:tcPr>
          <w:p w14:paraId="2011AE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963" w:type="dxa"/>
            <w:tcBorders>
              <w:top w:val="nil"/>
              <w:left w:val="nil"/>
              <w:bottom w:val="nil"/>
              <w:right w:val="nil"/>
            </w:tcBorders>
            <w:tcMar>
              <w:top w:w="39" w:type="dxa"/>
              <w:left w:w="39" w:type="dxa"/>
              <w:bottom w:w="39" w:type="dxa"/>
              <w:right w:w="39" w:type="dxa"/>
            </w:tcMar>
            <w:vAlign w:val="bottom"/>
          </w:tcPr>
          <w:p w14:paraId="614F828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w:t>
            </w:r>
          </w:p>
        </w:tc>
        <w:tc>
          <w:tcPr>
            <w:tcW w:w="1814" w:type="dxa"/>
            <w:tcBorders>
              <w:top w:val="nil"/>
              <w:left w:val="nil"/>
              <w:bottom w:val="nil"/>
              <w:right w:val="nil"/>
            </w:tcBorders>
            <w:tcMar>
              <w:top w:w="0" w:type="dxa"/>
              <w:left w:w="39" w:type="dxa"/>
              <w:bottom w:w="39" w:type="dxa"/>
              <w:right w:w="39" w:type="dxa"/>
            </w:tcMar>
            <w:vAlign w:val="bottom"/>
          </w:tcPr>
          <w:p w14:paraId="424FC3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r>
      <w:tr w:rsidR="002179FC" w:rsidRPr="002179FC" w14:paraId="71E050FD" w14:textId="77777777" w:rsidTr="00CA7778">
        <w:trPr>
          <w:trHeight w:val="148"/>
        </w:trPr>
        <w:tc>
          <w:tcPr>
            <w:tcW w:w="425" w:type="dxa"/>
            <w:tcBorders>
              <w:top w:val="nil"/>
              <w:left w:val="nil"/>
              <w:bottom w:val="nil"/>
              <w:right w:val="nil"/>
            </w:tcBorders>
            <w:tcMar>
              <w:top w:w="0" w:type="dxa"/>
              <w:left w:w="0" w:type="dxa"/>
              <w:bottom w:w="39" w:type="dxa"/>
              <w:right w:w="39" w:type="dxa"/>
            </w:tcMar>
          </w:tcPr>
          <w:p w14:paraId="548FE2BD"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8362" w:type="dxa"/>
            <w:tcBorders>
              <w:top w:val="nil"/>
              <w:left w:val="nil"/>
              <w:bottom w:val="nil"/>
              <w:right w:val="nil"/>
            </w:tcBorders>
            <w:tcMar>
              <w:top w:w="0" w:type="dxa"/>
              <w:left w:w="0" w:type="dxa"/>
              <w:bottom w:w="39" w:type="dxa"/>
              <w:right w:w="39" w:type="dxa"/>
            </w:tcMar>
          </w:tcPr>
          <w:p w14:paraId="2EFA408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Izdaci za financijsku imovinu i otplate zajmova</w:t>
            </w:r>
          </w:p>
        </w:tc>
        <w:tc>
          <w:tcPr>
            <w:tcW w:w="1814" w:type="dxa"/>
            <w:tcBorders>
              <w:top w:val="nil"/>
              <w:left w:val="nil"/>
              <w:bottom w:val="nil"/>
              <w:right w:val="nil"/>
            </w:tcBorders>
            <w:tcMar>
              <w:top w:w="0" w:type="dxa"/>
              <w:left w:w="39" w:type="dxa"/>
              <w:bottom w:w="39" w:type="dxa"/>
              <w:right w:w="39" w:type="dxa"/>
            </w:tcMar>
            <w:vAlign w:val="bottom"/>
          </w:tcPr>
          <w:p w14:paraId="518978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1814" w:type="dxa"/>
            <w:tcBorders>
              <w:top w:val="nil"/>
              <w:left w:val="nil"/>
              <w:bottom w:val="nil"/>
              <w:right w:val="nil"/>
            </w:tcBorders>
            <w:tcMar>
              <w:top w:w="0" w:type="dxa"/>
              <w:left w:w="39" w:type="dxa"/>
              <w:bottom w:w="39" w:type="dxa"/>
              <w:right w:w="39" w:type="dxa"/>
            </w:tcMar>
            <w:vAlign w:val="bottom"/>
          </w:tcPr>
          <w:p w14:paraId="21E1501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963" w:type="dxa"/>
            <w:tcBorders>
              <w:top w:val="nil"/>
              <w:left w:val="nil"/>
              <w:bottom w:val="nil"/>
              <w:right w:val="nil"/>
            </w:tcBorders>
            <w:tcMar>
              <w:top w:w="39" w:type="dxa"/>
              <w:left w:w="39" w:type="dxa"/>
              <w:bottom w:w="39" w:type="dxa"/>
              <w:right w:w="39" w:type="dxa"/>
            </w:tcMar>
            <w:vAlign w:val="bottom"/>
          </w:tcPr>
          <w:p w14:paraId="5BCB8BE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w:t>
            </w:r>
          </w:p>
        </w:tc>
        <w:tc>
          <w:tcPr>
            <w:tcW w:w="1814" w:type="dxa"/>
            <w:tcBorders>
              <w:top w:val="nil"/>
              <w:left w:val="nil"/>
              <w:bottom w:val="nil"/>
              <w:right w:val="nil"/>
            </w:tcBorders>
            <w:tcMar>
              <w:top w:w="0" w:type="dxa"/>
              <w:left w:w="39" w:type="dxa"/>
              <w:bottom w:w="39" w:type="dxa"/>
              <w:right w:w="39" w:type="dxa"/>
            </w:tcMar>
            <w:vAlign w:val="bottom"/>
          </w:tcPr>
          <w:p w14:paraId="2AC20F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r>
      <w:tr w:rsidR="002179FC" w:rsidRPr="002179FC" w14:paraId="63938ED5" w14:textId="77777777" w:rsidTr="00CA7778">
        <w:trPr>
          <w:trHeight w:val="148"/>
        </w:trPr>
        <w:tc>
          <w:tcPr>
            <w:tcW w:w="425" w:type="dxa"/>
            <w:tcBorders>
              <w:top w:val="nil"/>
              <w:left w:val="nil"/>
              <w:bottom w:val="nil"/>
              <w:right w:val="nil"/>
            </w:tcBorders>
            <w:tcMar>
              <w:top w:w="0" w:type="dxa"/>
              <w:left w:w="0" w:type="dxa"/>
              <w:bottom w:w="39" w:type="dxa"/>
              <w:right w:w="39" w:type="dxa"/>
            </w:tcMar>
          </w:tcPr>
          <w:p w14:paraId="458FDE64"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8362" w:type="dxa"/>
            <w:tcBorders>
              <w:top w:val="nil"/>
              <w:left w:val="nil"/>
              <w:bottom w:val="nil"/>
              <w:right w:val="nil"/>
            </w:tcBorders>
            <w:tcMar>
              <w:top w:w="0" w:type="dxa"/>
              <w:left w:w="0" w:type="dxa"/>
              <w:bottom w:w="39" w:type="dxa"/>
              <w:right w:w="39" w:type="dxa"/>
            </w:tcMar>
          </w:tcPr>
          <w:p w14:paraId="3B536C2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NETO ZADUŽIVANJE/FINANCIRANJE</w:t>
            </w:r>
          </w:p>
        </w:tc>
        <w:tc>
          <w:tcPr>
            <w:tcW w:w="1814" w:type="dxa"/>
            <w:tcBorders>
              <w:top w:val="nil"/>
              <w:left w:val="nil"/>
              <w:bottom w:val="nil"/>
              <w:right w:val="nil"/>
            </w:tcBorders>
            <w:tcMar>
              <w:top w:w="0" w:type="dxa"/>
              <w:left w:w="39" w:type="dxa"/>
              <w:bottom w:w="39" w:type="dxa"/>
              <w:right w:w="39" w:type="dxa"/>
            </w:tcMar>
            <w:vAlign w:val="bottom"/>
          </w:tcPr>
          <w:p w14:paraId="0A682A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1814" w:type="dxa"/>
            <w:tcBorders>
              <w:top w:val="nil"/>
              <w:left w:val="nil"/>
              <w:bottom w:val="nil"/>
              <w:right w:val="nil"/>
            </w:tcBorders>
            <w:tcMar>
              <w:top w:w="0" w:type="dxa"/>
              <w:left w:w="39" w:type="dxa"/>
              <w:bottom w:w="39" w:type="dxa"/>
              <w:right w:w="39" w:type="dxa"/>
            </w:tcMar>
            <w:vAlign w:val="bottom"/>
          </w:tcPr>
          <w:p w14:paraId="5945450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963" w:type="dxa"/>
            <w:tcBorders>
              <w:top w:val="nil"/>
              <w:left w:val="nil"/>
              <w:bottom w:val="nil"/>
              <w:right w:val="nil"/>
            </w:tcBorders>
            <w:tcMar>
              <w:top w:w="39" w:type="dxa"/>
              <w:left w:w="39" w:type="dxa"/>
              <w:bottom w:w="39" w:type="dxa"/>
              <w:right w:w="39" w:type="dxa"/>
            </w:tcMar>
            <w:vAlign w:val="bottom"/>
          </w:tcPr>
          <w:p w14:paraId="517635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w:t>
            </w:r>
          </w:p>
        </w:tc>
        <w:tc>
          <w:tcPr>
            <w:tcW w:w="1814" w:type="dxa"/>
            <w:tcBorders>
              <w:top w:val="nil"/>
              <w:left w:val="nil"/>
              <w:bottom w:val="nil"/>
              <w:right w:val="nil"/>
            </w:tcBorders>
            <w:tcMar>
              <w:top w:w="0" w:type="dxa"/>
              <w:left w:w="39" w:type="dxa"/>
              <w:bottom w:w="39" w:type="dxa"/>
              <w:right w:w="39" w:type="dxa"/>
            </w:tcMar>
            <w:vAlign w:val="bottom"/>
          </w:tcPr>
          <w:p w14:paraId="3EDDF1D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r>
      <w:tr w:rsidR="002179FC" w:rsidRPr="002179FC" w14:paraId="43EEAACA" w14:textId="77777777" w:rsidTr="00CA7778">
        <w:trPr>
          <w:trHeight w:val="92"/>
        </w:trPr>
        <w:tc>
          <w:tcPr>
            <w:tcW w:w="425" w:type="dxa"/>
            <w:tcBorders>
              <w:top w:val="nil"/>
              <w:left w:val="nil"/>
              <w:bottom w:val="nil"/>
              <w:right w:val="nil"/>
            </w:tcBorders>
            <w:tcMar>
              <w:top w:w="39" w:type="dxa"/>
              <w:left w:w="39" w:type="dxa"/>
              <w:bottom w:w="39" w:type="dxa"/>
              <w:right w:w="39" w:type="dxa"/>
            </w:tcMar>
          </w:tcPr>
          <w:p w14:paraId="2EDB7764"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8362" w:type="dxa"/>
            <w:tcBorders>
              <w:top w:val="nil"/>
              <w:left w:val="nil"/>
              <w:bottom w:val="nil"/>
              <w:right w:val="nil"/>
            </w:tcBorders>
            <w:tcMar>
              <w:top w:w="39" w:type="dxa"/>
              <w:left w:w="0" w:type="dxa"/>
              <w:bottom w:w="39" w:type="dxa"/>
              <w:right w:w="39" w:type="dxa"/>
            </w:tcMar>
          </w:tcPr>
          <w:p w14:paraId="34801464"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309B0ABC"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46F78FEF"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963" w:type="dxa"/>
            <w:tcBorders>
              <w:top w:val="nil"/>
              <w:left w:val="nil"/>
              <w:bottom w:val="nil"/>
              <w:right w:val="nil"/>
            </w:tcBorders>
            <w:tcMar>
              <w:top w:w="39" w:type="dxa"/>
              <w:left w:w="39" w:type="dxa"/>
              <w:bottom w:w="39" w:type="dxa"/>
              <w:right w:w="39" w:type="dxa"/>
            </w:tcMar>
          </w:tcPr>
          <w:p w14:paraId="2259A229"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63AECCAB"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r>
      <w:tr w:rsidR="002179FC" w:rsidRPr="002179FC" w14:paraId="70CF2D48" w14:textId="77777777" w:rsidTr="00CA7778">
        <w:trPr>
          <w:trHeight w:val="205"/>
        </w:trPr>
        <w:tc>
          <w:tcPr>
            <w:tcW w:w="425" w:type="dxa"/>
            <w:tcBorders>
              <w:top w:val="nil"/>
              <w:left w:val="nil"/>
              <w:bottom w:val="nil"/>
              <w:right w:val="nil"/>
            </w:tcBorders>
            <w:shd w:val="clear" w:color="auto" w:fill="00B0F0"/>
            <w:tcMar>
              <w:top w:w="39" w:type="dxa"/>
              <w:left w:w="39" w:type="dxa"/>
              <w:bottom w:w="39" w:type="dxa"/>
              <w:right w:w="39" w:type="dxa"/>
            </w:tcMar>
          </w:tcPr>
          <w:p w14:paraId="361AEC16" w14:textId="77777777" w:rsidR="002179FC" w:rsidRPr="002179FC" w:rsidRDefault="002179FC" w:rsidP="002179FC">
            <w:pPr>
              <w:spacing w:after="0" w:line="240" w:lineRule="auto"/>
              <w:rPr>
                <w:rFonts w:ascii="Times New Roman" w:eastAsia="Times New Roman" w:hAnsi="Times New Roman" w:cs="Times New Roman"/>
                <w:color w:val="FFFFFF"/>
                <w:sz w:val="20"/>
                <w:szCs w:val="20"/>
                <w:lang w:eastAsia="hr-HR"/>
              </w:rPr>
            </w:pPr>
            <w:r w:rsidRPr="002179FC">
              <w:rPr>
                <w:rFonts w:ascii="Arial" w:eastAsia="Arial" w:hAnsi="Arial" w:cs="Times New Roman"/>
                <w:b/>
                <w:color w:val="FFFFFF"/>
                <w:sz w:val="18"/>
                <w:szCs w:val="20"/>
                <w:lang w:eastAsia="hr-HR"/>
              </w:rPr>
              <w:t>C.</w:t>
            </w:r>
          </w:p>
        </w:tc>
        <w:tc>
          <w:tcPr>
            <w:tcW w:w="8362" w:type="dxa"/>
            <w:tcBorders>
              <w:top w:val="nil"/>
              <w:left w:val="nil"/>
              <w:bottom w:val="nil"/>
              <w:right w:val="nil"/>
            </w:tcBorders>
            <w:shd w:val="clear" w:color="auto" w:fill="00B0F0"/>
            <w:tcMar>
              <w:top w:w="39" w:type="dxa"/>
              <w:left w:w="0" w:type="dxa"/>
              <w:bottom w:w="39" w:type="dxa"/>
              <w:right w:w="39" w:type="dxa"/>
            </w:tcMar>
          </w:tcPr>
          <w:p w14:paraId="41DFE6A0" w14:textId="77777777" w:rsidR="002179FC" w:rsidRPr="002179FC" w:rsidRDefault="002179FC" w:rsidP="002179FC">
            <w:pPr>
              <w:spacing w:after="0" w:line="240" w:lineRule="auto"/>
              <w:rPr>
                <w:rFonts w:ascii="Times New Roman" w:eastAsia="Times New Roman" w:hAnsi="Times New Roman" w:cs="Times New Roman"/>
                <w:color w:val="FFFFFF"/>
                <w:sz w:val="20"/>
                <w:szCs w:val="20"/>
                <w:lang w:eastAsia="hr-HR"/>
              </w:rPr>
            </w:pPr>
            <w:r w:rsidRPr="002179FC">
              <w:rPr>
                <w:rFonts w:ascii="Arial" w:eastAsia="Arial" w:hAnsi="Arial" w:cs="Times New Roman"/>
                <w:b/>
                <w:color w:val="FFFFFF"/>
                <w:sz w:val="18"/>
                <w:szCs w:val="20"/>
                <w:lang w:eastAsia="hr-HR"/>
              </w:rPr>
              <w:t>RASPOLOŽIVA SREDSTVA IZ PRETHODNIH GODINA</w:t>
            </w:r>
          </w:p>
        </w:tc>
        <w:tc>
          <w:tcPr>
            <w:tcW w:w="1814" w:type="dxa"/>
            <w:tcBorders>
              <w:top w:val="nil"/>
              <w:left w:val="nil"/>
              <w:bottom w:val="nil"/>
              <w:right w:val="nil"/>
            </w:tcBorders>
            <w:tcMar>
              <w:top w:w="39" w:type="dxa"/>
              <w:left w:w="39" w:type="dxa"/>
              <w:bottom w:w="39" w:type="dxa"/>
              <w:right w:w="39" w:type="dxa"/>
            </w:tcMar>
          </w:tcPr>
          <w:p w14:paraId="459F71C6"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10DC971E"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963" w:type="dxa"/>
            <w:tcBorders>
              <w:top w:val="nil"/>
              <w:left w:val="nil"/>
              <w:bottom w:val="nil"/>
              <w:right w:val="nil"/>
            </w:tcBorders>
            <w:tcMar>
              <w:top w:w="39" w:type="dxa"/>
              <w:left w:w="39" w:type="dxa"/>
              <w:bottom w:w="39" w:type="dxa"/>
              <w:right w:w="39" w:type="dxa"/>
            </w:tcMar>
          </w:tcPr>
          <w:p w14:paraId="799E19BC"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414E3835"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r>
      <w:tr w:rsidR="002179FC" w:rsidRPr="002179FC" w14:paraId="5BE2D9BA" w14:textId="77777777" w:rsidTr="00CA7778">
        <w:trPr>
          <w:trHeight w:val="148"/>
        </w:trPr>
        <w:tc>
          <w:tcPr>
            <w:tcW w:w="425" w:type="dxa"/>
            <w:tcBorders>
              <w:top w:val="nil"/>
              <w:left w:val="nil"/>
              <w:bottom w:val="nil"/>
              <w:right w:val="nil"/>
            </w:tcBorders>
            <w:shd w:val="clear" w:color="auto" w:fill="00B0F0"/>
            <w:tcMar>
              <w:top w:w="0" w:type="dxa"/>
              <w:left w:w="0" w:type="dxa"/>
              <w:bottom w:w="39" w:type="dxa"/>
              <w:right w:w="39" w:type="dxa"/>
            </w:tcMar>
          </w:tcPr>
          <w:p w14:paraId="57090FCD" w14:textId="77777777" w:rsidR="002179FC" w:rsidRPr="002179FC" w:rsidRDefault="002179FC" w:rsidP="002179FC">
            <w:pPr>
              <w:spacing w:after="0" w:line="240" w:lineRule="auto"/>
              <w:rPr>
                <w:rFonts w:ascii="Times New Roman" w:eastAsia="Times New Roman" w:hAnsi="Times New Roman" w:cs="Times New Roman"/>
                <w:color w:val="FFFFFF"/>
                <w:sz w:val="0"/>
                <w:szCs w:val="20"/>
                <w:lang w:eastAsia="hr-HR"/>
              </w:rPr>
            </w:pPr>
          </w:p>
        </w:tc>
        <w:tc>
          <w:tcPr>
            <w:tcW w:w="8362" w:type="dxa"/>
            <w:tcBorders>
              <w:top w:val="nil"/>
              <w:left w:val="nil"/>
              <w:bottom w:val="nil"/>
              <w:right w:val="nil"/>
            </w:tcBorders>
            <w:shd w:val="clear" w:color="auto" w:fill="00B0F0"/>
            <w:tcMar>
              <w:top w:w="0" w:type="dxa"/>
              <w:left w:w="0" w:type="dxa"/>
              <w:bottom w:w="39" w:type="dxa"/>
              <w:right w:w="39" w:type="dxa"/>
            </w:tcMar>
          </w:tcPr>
          <w:p w14:paraId="11B01400" w14:textId="77777777" w:rsidR="002179FC" w:rsidRPr="002179FC" w:rsidRDefault="002179FC" w:rsidP="002179FC">
            <w:pPr>
              <w:spacing w:after="0" w:line="240" w:lineRule="auto"/>
              <w:rPr>
                <w:rFonts w:ascii="Times New Roman" w:eastAsia="Times New Roman" w:hAnsi="Times New Roman" w:cs="Times New Roman"/>
                <w:color w:val="FFFFFF"/>
                <w:sz w:val="20"/>
                <w:szCs w:val="20"/>
                <w:lang w:eastAsia="hr-HR"/>
              </w:rPr>
            </w:pPr>
            <w:r w:rsidRPr="002179FC">
              <w:rPr>
                <w:rFonts w:ascii="Arial" w:eastAsia="Arial" w:hAnsi="Arial" w:cs="Times New Roman"/>
                <w:b/>
                <w:color w:val="FFFFFF"/>
                <w:sz w:val="18"/>
                <w:szCs w:val="20"/>
                <w:lang w:eastAsia="hr-HR"/>
              </w:rPr>
              <w:t>VIŠAK/MANJAK IZ PRETHODNIH GODINA</w:t>
            </w:r>
          </w:p>
        </w:tc>
        <w:tc>
          <w:tcPr>
            <w:tcW w:w="1814" w:type="dxa"/>
            <w:tcBorders>
              <w:top w:val="nil"/>
              <w:left w:val="nil"/>
              <w:bottom w:val="nil"/>
              <w:right w:val="nil"/>
            </w:tcBorders>
            <w:tcMar>
              <w:top w:w="0" w:type="dxa"/>
              <w:left w:w="39" w:type="dxa"/>
              <w:bottom w:w="39" w:type="dxa"/>
              <w:right w:w="39" w:type="dxa"/>
            </w:tcMar>
            <w:vAlign w:val="bottom"/>
          </w:tcPr>
          <w:p w14:paraId="2AFC06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477.296,09</w:t>
            </w:r>
          </w:p>
        </w:tc>
        <w:tc>
          <w:tcPr>
            <w:tcW w:w="1814" w:type="dxa"/>
            <w:tcBorders>
              <w:top w:val="nil"/>
              <w:left w:val="nil"/>
              <w:bottom w:val="nil"/>
              <w:right w:val="nil"/>
            </w:tcBorders>
            <w:tcMar>
              <w:top w:w="0" w:type="dxa"/>
              <w:left w:w="39" w:type="dxa"/>
              <w:bottom w:w="39" w:type="dxa"/>
              <w:right w:w="39" w:type="dxa"/>
            </w:tcMar>
            <w:vAlign w:val="bottom"/>
          </w:tcPr>
          <w:p w14:paraId="218DDB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563.420,43</w:t>
            </w:r>
          </w:p>
        </w:tc>
        <w:tc>
          <w:tcPr>
            <w:tcW w:w="963" w:type="dxa"/>
            <w:tcBorders>
              <w:top w:val="nil"/>
              <w:left w:val="nil"/>
              <w:bottom w:val="nil"/>
              <w:right w:val="nil"/>
            </w:tcBorders>
            <w:tcMar>
              <w:top w:w="39" w:type="dxa"/>
              <w:left w:w="39" w:type="dxa"/>
              <w:bottom w:w="39" w:type="dxa"/>
              <w:right w:w="39" w:type="dxa"/>
            </w:tcMar>
            <w:vAlign w:val="bottom"/>
          </w:tcPr>
          <w:p w14:paraId="5A213D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118.0%</w:t>
            </w:r>
          </w:p>
        </w:tc>
        <w:tc>
          <w:tcPr>
            <w:tcW w:w="1814" w:type="dxa"/>
            <w:tcBorders>
              <w:top w:val="nil"/>
              <w:left w:val="nil"/>
              <w:bottom w:val="nil"/>
              <w:right w:val="nil"/>
            </w:tcBorders>
            <w:tcMar>
              <w:top w:w="0" w:type="dxa"/>
              <w:left w:w="39" w:type="dxa"/>
              <w:bottom w:w="39" w:type="dxa"/>
              <w:right w:w="39" w:type="dxa"/>
            </w:tcMar>
            <w:vAlign w:val="bottom"/>
          </w:tcPr>
          <w:p w14:paraId="4850B95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1.040.716,52</w:t>
            </w:r>
          </w:p>
        </w:tc>
      </w:tr>
      <w:tr w:rsidR="002179FC" w:rsidRPr="002179FC" w14:paraId="08DBFC20" w14:textId="77777777" w:rsidTr="00CA7778">
        <w:trPr>
          <w:trHeight w:val="92"/>
        </w:trPr>
        <w:tc>
          <w:tcPr>
            <w:tcW w:w="425" w:type="dxa"/>
            <w:tcBorders>
              <w:top w:val="nil"/>
              <w:left w:val="nil"/>
              <w:bottom w:val="nil"/>
              <w:right w:val="nil"/>
            </w:tcBorders>
            <w:tcMar>
              <w:top w:w="39" w:type="dxa"/>
              <w:left w:w="39" w:type="dxa"/>
              <w:bottom w:w="39" w:type="dxa"/>
              <w:right w:w="39" w:type="dxa"/>
            </w:tcMar>
          </w:tcPr>
          <w:p w14:paraId="28C7AB55"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8362" w:type="dxa"/>
            <w:tcBorders>
              <w:top w:val="nil"/>
              <w:left w:val="nil"/>
              <w:bottom w:val="nil"/>
              <w:right w:val="nil"/>
            </w:tcBorders>
            <w:tcMar>
              <w:top w:w="39" w:type="dxa"/>
              <w:left w:w="0" w:type="dxa"/>
              <w:bottom w:w="39" w:type="dxa"/>
              <w:right w:w="39" w:type="dxa"/>
            </w:tcMar>
          </w:tcPr>
          <w:p w14:paraId="0F04B1E6"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42298C1D"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4EF0F9EB"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963" w:type="dxa"/>
            <w:tcBorders>
              <w:top w:val="nil"/>
              <w:left w:val="nil"/>
              <w:bottom w:val="nil"/>
              <w:right w:val="nil"/>
            </w:tcBorders>
            <w:tcMar>
              <w:top w:w="39" w:type="dxa"/>
              <w:left w:w="39" w:type="dxa"/>
              <w:bottom w:w="39" w:type="dxa"/>
              <w:right w:w="39" w:type="dxa"/>
            </w:tcMar>
          </w:tcPr>
          <w:p w14:paraId="0DB08DDB"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493ECA19"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r>
      <w:tr w:rsidR="002179FC" w:rsidRPr="002179FC" w14:paraId="70063CE7" w14:textId="77777777" w:rsidTr="00CA7778">
        <w:trPr>
          <w:trHeight w:val="205"/>
        </w:trPr>
        <w:tc>
          <w:tcPr>
            <w:tcW w:w="425" w:type="dxa"/>
            <w:tcBorders>
              <w:top w:val="nil"/>
              <w:left w:val="nil"/>
              <w:bottom w:val="nil"/>
              <w:right w:val="nil"/>
            </w:tcBorders>
            <w:tcMar>
              <w:top w:w="39" w:type="dxa"/>
              <w:left w:w="39" w:type="dxa"/>
              <w:bottom w:w="39" w:type="dxa"/>
              <w:right w:w="39" w:type="dxa"/>
            </w:tcMar>
          </w:tcPr>
          <w:p w14:paraId="7A63FF55"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8362" w:type="dxa"/>
            <w:tcBorders>
              <w:top w:val="nil"/>
              <w:left w:val="nil"/>
              <w:bottom w:val="nil"/>
              <w:right w:val="nil"/>
            </w:tcBorders>
            <w:tcMar>
              <w:top w:w="39" w:type="dxa"/>
              <w:left w:w="0" w:type="dxa"/>
              <w:bottom w:w="39" w:type="dxa"/>
              <w:right w:w="39" w:type="dxa"/>
            </w:tcMar>
          </w:tcPr>
          <w:p w14:paraId="69476A6B"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73CA8587"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3B717325"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963" w:type="dxa"/>
            <w:tcBorders>
              <w:top w:val="nil"/>
              <w:left w:val="nil"/>
              <w:bottom w:val="nil"/>
              <w:right w:val="nil"/>
            </w:tcBorders>
            <w:tcMar>
              <w:top w:w="39" w:type="dxa"/>
              <w:left w:w="39" w:type="dxa"/>
              <w:bottom w:w="39" w:type="dxa"/>
              <w:right w:w="39" w:type="dxa"/>
            </w:tcMar>
          </w:tcPr>
          <w:p w14:paraId="0A5B29E3"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66629BF7"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r>
      <w:tr w:rsidR="002179FC" w:rsidRPr="002179FC" w14:paraId="088C249F" w14:textId="77777777" w:rsidTr="00CA7778">
        <w:trPr>
          <w:trHeight w:val="148"/>
        </w:trPr>
        <w:tc>
          <w:tcPr>
            <w:tcW w:w="425" w:type="dxa"/>
            <w:tcBorders>
              <w:top w:val="nil"/>
              <w:left w:val="nil"/>
              <w:bottom w:val="nil"/>
              <w:right w:val="nil"/>
            </w:tcBorders>
            <w:shd w:val="clear" w:color="auto" w:fill="00B0F0"/>
            <w:tcMar>
              <w:top w:w="0" w:type="dxa"/>
              <w:left w:w="0" w:type="dxa"/>
              <w:bottom w:w="39" w:type="dxa"/>
              <w:right w:w="39" w:type="dxa"/>
            </w:tcMar>
          </w:tcPr>
          <w:p w14:paraId="3A5B5285" w14:textId="77777777" w:rsidR="002179FC" w:rsidRPr="002179FC" w:rsidRDefault="002179FC" w:rsidP="002179FC">
            <w:pPr>
              <w:spacing w:after="0" w:line="240" w:lineRule="auto"/>
              <w:rPr>
                <w:rFonts w:ascii="Times New Roman" w:eastAsia="Times New Roman" w:hAnsi="Times New Roman" w:cs="Times New Roman"/>
                <w:color w:val="FFFFFF"/>
                <w:sz w:val="0"/>
                <w:szCs w:val="20"/>
                <w:lang w:eastAsia="hr-HR"/>
              </w:rPr>
            </w:pPr>
          </w:p>
        </w:tc>
        <w:tc>
          <w:tcPr>
            <w:tcW w:w="8362" w:type="dxa"/>
            <w:tcBorders>
              <w:top w:val="nil"/>
              <w:left w:val="nil"/>
              <w:bottom w:val="nil"/>
              <w:right w:val="nil"/>
            </w:tcBorders>
            <w:shd w:val="clear" w:color="auto" w:fill="00B0F0"/>
            <w:tcMar>
              <w:top w:w="0" w:type="dxa"/>
              <w:left w:w="0" w:type="dxa"/>
              <w:bottom w:w="39" w:type="dxa"/>
              <w:right w:w="39" w:type="dxa"/>
            </w:tcMar>
          </w:tcPr>
          <w:p w14:paraId="5C7981AB" w14:textId="77777777" w:rsidR="002179FC" w:rsidRPr="002179FC" w:rsidRDefault="002179FC" w:rsidP="002179FC">
            <w:pPr>
              <w:spacing w:after="0" w:line="240" w:lineRule="auto"/>
              <w:rPr>
                <w:rFonts w:ascii="Times New Roman" w:eastAsia="Times New Roman" w:hAnsi="Times New Roman" w:cs="Times New Roman"/>
                <w:color w:val="FFFFFF"/>
                <w:sz w:val="20"/>
                <w:szCs w:val="20"/>
                <w:lang w:eastAsia="hr-HR"/>
              </w:rPr>
            </w:pPr>
            <w:r w:rsidRPr="002179FC">
              <w:rPr>
                <w:rFonts w:ascii="Arial" w:eastAsia="Arial" w:hAnsi="Arial" w:cs="Times New Roman"/>
                <w:b/>
                <w:color w:val="FFFFFF"/>
                <w:sz w:val="18"/>
                <w:szCs w:val="20"/>
                <w:lang w:eastAsia="hr-HR"/>
              </w:rPr>
              <w:t>VIŠAK/MANJAK + NETO ZADUŽIVANJA/FINANCIRANJA + RASPOLOŽIVA SREDSTVA IZ PRETHODNIH GODINA</w:t>
            </w:r>
          </w:p>
        </w:tc>
        <w:tc>
          <w:tcPr>
            <w:tcW w:w="1814" w:type="dxa"/>
            <w:tcBorders>
              <w:top w:val="nil"/>
              <w:left w:val="nil"/>
              <w:bottom w:val="nil"/>
              <w:right w:val="nil"/>
            </w:tcBorders>
            <w:tcMar>
              <w:top w:w="0" w:type="dxa"/>
              <w:left w:w="39" w:type="dxa"/>
              <w:bottom w:w="39" w:type="dxa"/>
              <w:right w:w="39" w:type="dxa"/>
            </w:tcMar>
            <w:vAlign w:val="bottom"/>
          </w:tcPr>
          <w:p w14:paraId="3C7076A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1814" w:type="dxa"/>
            <w:tcBorders>
              <w:top w:val="nil"/>
              <w:left w:val="nil"/>
              <w:bottom w:val="nil"/>
              <w:right w:val="nil"/>
            </w:tcBorders>
            <w:tcMar>
              <w:top w:w="0" w:type="dxa"/>
              <w:left w:w="39" w:type="dxa"/>
              <w:bottom w:w="39" w:type="dxa"/>
              <w:right w:w="39" w:type="dxa"/>
            </w:tcMar>
            <w:vAlign w:val="bottom"/>
          </w:tcPr>
          <w:p w14:paraId="4184D6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963" w:type="dxa"/>
            <w:tcBorders>
              <w:top w:val="nil"/>
              <w:left w:val="nil"/>
              <w:bottom w:val="nil"/>
              <w:right w:val="nil"/>
            </w:tcBorders>
            <w:tcMar>
              <w:top w:w="39" w:type="dxa"/>
              <w:left w:w="39" w:type="dxa"/>
              <w:bottom w:w="39" w:type="dxa"/>
              <w:right w:w="39" w:type="dxa"/>
            </w:tcMar>
            <w:vAlign w:val="bottom"/>
          </w:tcPr>
          <w:p w14:paraId="201F69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w:t>
            </w:r>
          </w:p>
        </w:tc>
        <w:tc>
          <w:tcPr>
            <w:tcW w:w="1814" w:type="dxa"/>
            <w:tcBorders>
              <w:top w:val="nil"/>
              <w:left w:val="nil"/>
              <w:bottom w:val="nil"/>
              <w:right w:val="nil"/>
            </w:tcBorders>
            <w:tcMar>
              <w:top w:w="0" w:type="dxa"/>
              <w:left w:w="39" w:type="dxa"/>
              <w:bottom w:w="39" w:type="dxa"/>
              <w:right w:w="39" w:type="dxa"/>
            </w:tcMar>
            <w:vAlign w:val="bottom"/>
          </w:tcPr>
          <w:p w14:paraId="7029A4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r>
    </w:tbl>
    <w:p w14:paraId="0365AC53" w14:textId="77777777" w:rsidR="002179FC" w:rsidRPr="002179FC" w:rsidRDefault="002179FC" w:rsidP="002179FC">
      <w:pPr>
        <w:suppressAutoHyphens/>
        <w:autoSpaceDN w:val="0"/>
        <w:spacing w:after="0" w:line="240" w:lineRule="auto"/>
        <w:rPr>
          <w:rFonts w:ascii="Cambria" w:eastAsia="SimSun" w:hAnsi="Cambria" w:cs="Times New Roman"/>
          <w:bCs/>
          <w:kern w:val="3"/>
        </w:rPr>
      </w:pPr>
    </w:p>
    <w:p w14:paraId="6E90A758" w14:textId="77777777" w:rsidR="002179FC" w:rsidRPr="002179FC" w:rsidRDefault="002179FC" w:rsidP="002179FC">
      <w:pPr>
        <w:suppressAutoHyphens/>
        <w:autoSpaceDN w:val="0"/>
        <w:spacing w:after="0" w:line="240" w:lineRule="auto"/>
        <w:jc w:val="center"/>
        <w:rPr>
          <w:rFonts w:ascii="Cambria" w:eastAsia="SimSun" w:hAnsi="Cambria" w:cs="Times New Roman"/>
          <w:b/>
          <w:kern w:val="3"/>
        </w:rPr>
      </w:pPr>
      <w:r w:rsidRPr="002179FC">
        <w:rPr>
          <w:rFonts w:ascii="Cambria" w:eastAsia="SimSun" w:hAnsi="Cambria" w:cs="Times New Roman"/>
          <w:b/>
          <w:kern w:val="3"/>
        </w:rPr>
        <w:t>Članak 2.</w:t>
      </w:r>
    </w:p>
    <w:p w14:paraId="3E70C7D7" w14:textId="77777777" w:rsidR="002179FC" w:rsidRPr="002179FC" w:rsidRDefault="002179FC" w:rsidP="002179FC">
      <w:pPr>
        <w:suppressAutoHyphens/>
        <w:autoSpaceDN w:val="0"/>
        <w:spacing w:after="0" w:line="240" w:lineRule="auto"/>
        <w:rPr>
          <w:rFonts w:ascii="Cambria" w:eastAsia="SimSun" w:hAnsi="Cambria" w:cs="Times New Roman"/>
          <w:bCs/>
          <w:kern w:val="3"/>
        </w:rPr>
      </w:pPr>
      <w:r w:rsidRPr="002179FC">
        <w:rPr>
          <w:rFonts w:ascii="Cambria" w:eastAsia="SimSun" w:hAnsi="Cambria" w:cs="Times New Roman"/>
          <w:bCs/>
          <w:kern w:val="3"/>
        </w:rPr>
        <w:t>Prihodi i primici te rashodi i izdaci po ekonomskoj klasifikaciji utvrđuju se u Računu prihoda i rashoda i Računu zaduživanja/financiranja u Proračunu i to kako slijedi:</w:t>
      </w:r>
    </w:p>
    <w:tbl>
      <w:tblPr>
        <w:tblW w:w="0" w:type="auto"/>
        <w:tblCellMar>
          <w:left w:w="0" w:type="dxa"/>
          <w:right w:w="0" w:type="dxa"/>
        </w:tblCellMar>
        <w:tblLook w:val="0000" w:firstRow="0" w:lastRow="0" w:firstColumn="0" w:lastColumn="0" w:noHBand="0" w:noVBand="0"/>
      </w:tblPr>
      <w:tblGrid>
        <w:gridCol w:w="14004"/>
      </w:tblGrid>
      <w:tr w:rsidR="002179FC" w:rsidRPr="002179FC" w14:paraId="6D20467F" w14:textId="77777777" w:rsidTr="00CA7778">
        <w:trPr>
          <w:trHeight w:val="453"/>
        </w:trPr>
        <w:tc>
          <w:tcPr>
            <w:tcW w:w="15251" w:type="dxa"/>
          </w:tcPr>
          <w:p w14:paraId="07AF5A1A" w14:textId="77777777" w:rsidR="002179FC" w:rsidRPr="002179FC" w:rsidRDefault="002179FC" w:rsidP="002179FC">
            <w:pPr>
              <w:spacing w:after="0" w:line="240" w:lineRule="auto"/>
              <w:rPr>
                <w:rFonts w:ascii="Times New Roman" w:eastAsia="Times New Roman" w:hAnsi="Times New Roman" w:cs="Times New Roman"/>
                <w:sz w:val="2"/>
                <w:szCs w:val="20"/>
                <w:lang w:eastAsia="hr-HR"/>
              </w:rPr>
            </w:pPr>
          </w:p>
        </w:tc>
      </w:tr>
      <w:tr w:rsidR="002179FC" w:rsidRPr="002179FC" w14:paraId="49F3B7B4" w14:textId="77777777" w:rsidTr="00CA7778">
        <w:tc>
          <w:tcPr>
            <w:tcW w:w="15251"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80"/>
              <w:gridCol w:w="6953"/>
              <w:gridCol w:w="1723"/>
              <w:gridCol w:w="1714"/>
              <w:gridCol w:w="920"/>
              <w:gridCol w:w="1714"/>
            </w:tblGrid>
            <w:tr w:rsidR="002179FC" w:rsidRPr="002179FC" w14:paraId="476F45F4" w14:textId="77777777" w:rsidTr="00CA7778">
              <w:trPr>
                <w:trHeight w:val="131"/>
              </w:trPr>
              <w:tc>
                <w:tcPr>
                  <w:tcW w:w="1021" w:type="dxa"/>
                  <w:tcBorders>
                    <w:top w:val="single" w:sz="15" w:space="0" w:color="000000"/>
                    <w:left w:val="nil"/>
                    <w:bottom w:val="nil"/>
                    <w:right w:val="nil"/>
                  </w:tcBorders>
                  <w:tcMar>
                    <w:top w:w="39" w:type="dxa"/>
                    <w:left w:w="0" w:type="dxa"/>
                    <w:bottom w:w="0" w:type="dxa"/>
                    <w:right w:w="0" w:type="dxa"/>
                  </w:tcMar>
                  <w:vAlign w:val="center"/>
                </w:tcPr>
                <w:p w14:paraId="0A3D790A"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7823" w:type="dxa"/>
                  <w:tcBorders>
                    <w:top w:val="single" w:sz="15" w:space="0" w:color="000000"/>
                    <w:left w:val="nil"/>
                    <w:bottom w:val="nil"/>
                    <w:right w:val="nil"/>
                  </w:tcBorders>
                  <w:tcMar>
                    <w:top w:w="39" w:type="dxa"/>
                    <w:left w:w="0" w:type="dxa"/>
                    <w:bottom w:w="0" w:type="dxa"/>
                    <w:right w:w="0" w:type="dxa"/>
                  </w:tcMar>
                  <w:vAlign w:val="bottom"/>
                </w:tcPr>
                <w:p w14:paraId="735934B2"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single" w:sz="15" w:space="0" w:color="000000"/>
                    <w:left w:val="nil"/>
                    <w:bottom w:val="nil"/>
                    <w:right w:val="nil"/>
                  </w:tcBorders>
                  <w:tcMar>
                    <w:top w:w="39" w:type="dxa"/>
                    <w:left w:w="0" w:type="dxa"/>
                    <w:bottom w:w="0" w:type="dxa"/>
                    <w:right w:w="0" w:type="dxa"/>
                  </w:tcMar>
                  <w:vAlign w:val="bottom"/>
                </w:tcPr>
                <w:p w14:paraId="4047761E"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gridSpan w:val="3"/>
                  <w:tcBorders>
                    <w:top w:val="single" w:sz="15" w:space="0" w:color="000000"/>
                    <w:left w:val="nil"/>
                    <w:bottom w:val="nil"/>
                    <w:right w:val="nil"/>
                  </w:tcBorders>
                  <w:tcMar>
                    <w:top w:w="39" w:type="dxa"/>
                    <w:left w:w="0" w:type="dxa"/>
                    <w:bottom w:w="0" w:type="dxa"/>
                    <w:right w:w="0" w:type="dxa"/>
                  </w:tcMar>
                  <w:vAlign w:val="bottom"/>
                </w:tcPr>
                <w:p w14:paraId="108B34A5" w14:textId="77777777" w:rsidR="002179FC" w:rsidRPr="002179FC" w:rsidRDefault="002179FC" w:rsidP="002179FC">
                  <w:pPr>
                    <w:spacing w:after="0" w:line="240" w:lineRule="auto"/>
                    <w:jc w:val="center"/>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PROMJENA</w:t>
                  </w:r>
                </w:p>
              </w:tc>
            </w:tr>
            <w:tr w:rsidR="002179FC" w:rsidRPr="002179FC" w14:paraId="0C5386F4" w14:textId="77777777" w:rsidTr="00CA7778">
              <w:trPr>
                <w:trHeight w:val="131"/>
              </w:trPr>
              <w:tc>
                <w:tcPr>
                  <w:tcW w:w="1021" w:type="dxa"/>
                  <w:tcBorders>
                    <w:top w:val="nil"/>
                    <w:left w:val="nil"/>
                    <w:bottom w:val="single" w:sz="15" w:space="0" w:color="000000"/>
                    <w:right w:val="nil"/>
                  </w:tcBorders>
                  <w:tcMar>
                    <w:top w:w="0" w:type="dxa"/>
                    <w:left w:w="39" w:type="dxa"/>
                    <w:bottom w:w="39" w:type="dxa"/>
                    <w:right w:w="39" w:type="dxa"/>
                  </w:tcMar>
                  <w:vAlign w:val="center"/>
                </w:tcPr>
                <w:p w14:paraId="12DB7B5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lastRenderedPageBreak/>
                    <w:t>BROJ KONTA</w:t>
                  </w:r>
                </w:p>
              </w:tc>
              <w:tc>
                <w:tcPr>
                  <w:tcW w:w="7823" w:type="dxa"/>
                  <w:tcBorders>
                    <w:top w:val="nil"/>
                    <w:left w:val="nil"/>
                    <w:bottom w:val="single" w:sz="15" w:space="0" w:color="000000"/>
                    <w:right w:val="nil"/>
                  </w:tcBorders>
                  <w:tcMar>
                    <w:top w:w="0" w:type="dxa"/>
                    <w:left w:w="39" w:type="dxa"/>
                    <w:bottom w:w="39" w:type="dxa"/>
                    <w:right w:w="39" w:type="dxa"/>
                  </w:tcMar>
                  <w:vAlign w:val="bottom"/>
                </w:tcPr>
                <w:p w14:paraId="09172F9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VRSTA PRIHODA / RASHODA</w:t>
                  </w:r>
                </w:p>
              </w:tc>
              <w:tc>
                <w:tcPr>
                  <w:tcW w:w="1814" w:type="dxa"/>
                  <w:tcBorders>
                    <w:top w:val="nil"/>
                    <w:left w:val="nil"/>
                    <w:bottom w:val="single" w:sz="15" w:space="0" w:color="000000"/>
                    <w:right w:val="nil"/>
                  </w:tcBorders>
                  <w:tcMar>
                    <w:top w:w="0" w:type="dxa"/>
                    <w:left w:w="39" w:type="dxa"/>
                    <w:bottom w:w="39" w:type="dxa"/>
                    <w:right w:w="39" w:type="dxa"/>
                  </w:tcMar>
                  <w:vAlign w:val="bottom"/>
                </w:tcPr>
                <w:p w14:paraId="598A7B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PLANIRANO</w:t>
                  </w:r>
                </w:p>
              </w:tc>
              <w:tc>
                <w:tcPr>
                  <w:tcW w:w="1814" w:type="dxa"/>
                  <w:tcBorders>
                    <w:top w:val="nil"/>
                    <w:left w:val="nil"/>
                    <w:bottom w:val="single" w:sz="15" w:space="0" w:color="000000"/>
                    <w:right w:val="nil"/>
                  </w:tcBorders>
                  <w:tcMar>
                    <w:top w:w="0" w:type="dxa"/>
                    <w:left w:w="39" w:type="dxa"/>
                    <w:bottom w:w="39" w:type="dxa"/>
                    <w:right w:w="39" w:type="dxa"/>
                  </w:tcMar>
                  <w:vAlign w:val="bottom"/>
                </w:tcPr>
                <w:p w14:paraId="30B71C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IZNOS</w:t>
                  </w:r>
                </w:p>
              </w:tc>
              <w:tc>
                <w:tcPr>
                  <w:tcW w:w="963" w:type="dxa"/>
                  <w:tcBorders>
                    <w:top w:val="nil"/>
                    <w:left w:val="nil"/>
                    <w:bottom w:val="single" w:sz="15" w:space="0" w:color="000000"/>
                    <w:right w:val="nil"/>
                  </w:tcBorders>
                  <w:tcMar>
                    <w:top w:w="0" w:type="dxa"/>
                    <w:left w:w="39" w:type="dxa"/>
                    <w:bottom w:w="39" w:type="dxa"/>
                    <w:right w:w="39" w:type="dxa"/>
                  </w:tcMar>
                  <w:vAlign w:val="bottom"/>
                </w:tcPr>
                <w:p w14:paraId="7BD0EC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w:t>
                  </w:r>
                </w:p>
              </w:tc>
              <w:tc>
                <w:tcPr>
                  <w:tcW w:w="1814" w:type="dxa"/>
                  <w:tcBorders>
                    <w:top w:val="nil"/>
                    <w:left w:val="nil"/>
                    <w:bottom w:val="single" w:sz="15" w:space="0" w:color="000000"/>
                    <w:right w:val="nil"/>
                  </w:tcBorders>
                  <w:tcMar>
                    <w:top w:w="0" w:type="dxa"/>
                    <w:left w:w="39" w:type="dxa"/>
                    <w:bottom w:w="39" w:type="dxa"/>
                    <w:right w:w="39" w:type="dxa"/>
                  </w:tcMar>
                  <w:vAlign w:val="bottom"/>
                </w:tcPr>
                <w:p w14:paraId="190914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NOVI IZNOS</w:t>
                  </w:r>
                </w:p>
              </w:tc>
            </w:tr>
            <w:tr w:rsidR="002179FC" w:rsidRPr="002179FC" w14:paraId="223D1318" w14:textId="77777777" w:rsidTr="00CA7778">
              <w:trPr>
                <w:trHeight w:val="35"/>
              </w:trPr>
              <w:tc>
                <w:tcPr>
                  <w:tcW w:w="1021" w:type="dxa"/>
                  <w:tcBorders>
                    <w:top w:val="nil"/>
                    <w:left w:val="nil"/>
                    <w:bottom w:val="nil"/>
                    <w:right w:val="nil"/>
                  </w:tcBorders>
                  <w:tcMar>
                    <w:top w:w="39" w:type="dxa"/>
                    <w:left w:w="39" w:type="dxa"/>
                    <w:bottom w:w="39" w:type="dxa"/>
                    <w:right w:w="39" w:type="dxa"/>
                  </w:tcMar>
                  <w:vAlign w:val="center"/>
                </w:tcPr>
                <w:p w14:paraId="7B6CE9A5"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7823" w:type="dxa"/>
                  <w:tcBorders>
                    <w:top w:val="nil"/>
                    <w:left w:val="nil"/>
                    <w:bottom w:val="nil"/>
                    <w:right w:val="nil"/>
                  </w:tcBorders>
                  <w:tcMar>
                    <w:top w:w="39" w:type="dxa"/>
                    <w:left w:w="39" w:type="dxa"/>
                    <w:bottom w:w="39" w:type="dxa"/>
                    <w:right w:w="39" w:type="dxa"/>
                  </w:tcMar>
                  <w:vAlign w:val="bottom"/>
                </w:tcPr>
                <w:p w14:paraId="1C4C6930"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vAlign w:val="bottom"/>
                </w:tcPr>
                <w:p w14:paraId="3A6C0EDC"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vAlign w:val="bottom"/>
                </w:tcPr>
                <w:p w14:paraId="5E82DF25"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963" w:type="dxa"/>
                  <w:tcBorders>
                    <w:top w:val="nil"/>
                    <w:left w:val="nil"/>
                    <w:bottom w:val="nil"/>
                    <w:right w:val="nil"/>
                  </w:tcBorders>
                  <w:tcMar>
                    <w:top w:w="39" w:type="dxa"/>
                    <w:left w:w="39" w:type="dxa"/>
                    <w:bottom w:w="39" w:type="dxa"/>
                    <w:right w:w="39" w:type="dxa"/>
                  </w:tcMar>
                  <w:vAlign w:val="bottom"/>
                </w:tcPr>
                <w:p w14:paraId="5DB76462"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vAlign w:val="bottom"/>
                </w:tcPr>
                <w:p w14:paraId="5F92EA8D"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r>
            <w:tr w:rsidR="002179FC" w:rsidRPr="002179FC" w14:paraId="0FFAEA51" w14:textId="77777777" w:rsidTr="00CA7778">
              <w:trPr>
                <w:trHeight w:val="148"/>
              </w:trPr>
              <w:tc>
                <w:tcPr>
                  <w:tcW w:w="1021" w:type="dxa"/>
                  <w:gridSpan w:val="3"/>
                  <w:tcBorders>
                    <w:top w:val="nil"/>
                    <w:left w:val="nil"/>
                    <w:bottom w:val="nil"/>
                    <w:right w:val="nil"/>
                  </w:tcBorders>
                  <w:shd w:val="clear" w:color="auto" w:fill="808080"/>
                  <w:tcMar>
                    <w:top w:w="39" w:type="dxa"/>
                    <w:left w:w="39" w:type="dxa"/>
                    <w:bottom w:w="39" w:type="dxa"/>
                    <w:right w:w="39" w:type="dxa"/>
                  </w:tcMar>
                </w:tcPr>
                <w:p w14:paraId="1C123A7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20"/>
                      <w:szCs w:val="20"/>
                      <w:lang w:eastAsia="hr-HR"/>
                    </w:rPr>
                    <w:t>A. RAČUN PRIHODA I RASHODA</w:t>
                  </w:r>
                </w:p>
              </w:tc>
              <w:tc>
                <w:tcPr>
                  <w:tcW w:w="1814" w:type="dxa"/>
                  <w:tcBorders>
                    <w:top w:val="nil"/>
                    <w:left w:val="nil"/>
                    <w:bottom w:val="nil"/>
                    <w:right w:val="nil"/>
                  </w:tcBorders>
                  <w:shd w:val="clear" w:color="auto" w:fill="808080"/>
                  <w:tcMar>
                    <w:top w:w="39" w:type="dxa"/>
                    <w:left w:w="39" w:type="dxa"/>
                    <w:bottom w:w="39" w:type="dxa"/>
                    <w:right w:w="39" w:type="dxa"/>
                  </w:tcMar>
                </w:tcPr>
                <w:p w14:paraId="0259AA4C"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963" w:type="dxa"/>
                  <w:tcBorders>
                    <w:top w:val="nil"/>
                    <w:left w:val="nil"/>
                    <w:bottom w:val="nil"/>
                    <w:right w:val="nil"/>
                  </w:tcBorders>
                  <w:shd w:val="clear" w:color="auto" w:fill="808080"/>
                  <w:tcMar>
                    <w:top w:w="39" w:type="dxa"/>
                    <w:left w:w="39" w:type="dxa"/>
                    <w:bottom w:w="39" w:type="dxa"/>
                    <w:right w:w="39" w:type="dxa"/>
                  </w:tcMar>
                </w:tcPr>
                <w:p w14:paraId="44E6C887"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shd w:val="clear" w:color="auto" w:fill="808080"/>
                  <w:tcMar>
                    <w:top w:w="39" w:type="dxa"/>
                    <w:left w:w="39" w:type="dxa"/>
                    <w:bottom w:w="39" w:type="dxa"/>
                    <w:right w:w="39" w:type="dxa"/>
                  </w:tcMar>
                </w:tcPr>
                <w:p w14:paraId="64A7AF3F"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r>
            <w:tr w:rsidR="002179FC" w:rsidRPr="002179FC" w14:paraId="7D3FFE7C" w14:textId="77777777" w:rsidTr="00CA7778">
              <w:trPr>
                <w:trHeight w:val="132"/>
              </w:trPr>
              <w:tc>
                <w:tcPr>
                  <w:tcW w:w="1021" w:type="dxa"/>
                  <w:tcBorders>
                    <w:top w:val="nil"/>
                    <w:left w:val="nil"/>
                    <w:bottom w:val="nil"/>
                    <w:right w:val="nil"/>
                  </w:tcBorders>
                  <w:shd w:val="clear" w:color="auto" w:fill="00B0F0"/>
                  <w:tcMar>
                    <w:top w:w="19" w:type="dxa"/>
                    <w:left w:w="19" w:type="dxa"/>
                    <w:bottom w:w="19" w:type="dxa"/>
                    <w:right w:w="19" w:type="dxa"/>
                  </w:tcMar>
                </w:tcPr>
                <w:p w14:paraId="27FBE48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6</w:t>
                  </w:r>
                </w:p>
              </w:tc>
              <w:tc>
                <w:tcPr>
                  <w:tcW w:w="7823" w:type="dxa"/>
                  <w:tcBorders>
                    <w:top w:val="nil"/>
                    <w:left w:val="nil"/>
                    <w:bottom w:val="nil"/>
                    <w:right w:val="nil"/>
                  </w:tcBorders>
                  <w:shd w:val="clear" w:color="auto" w:fill="00B0F0"/>
                  <w:tcMar>
                    <w:top w:w="19" w:type="dxa"/>
                    <w:left w:w="19" w:type="dxa"/>
                    <w:bottom w:w="19" w:type="dxa"/>
                    <w:right w:w="19" w:type="dxa"/>
                  </w:tcMar>
                </w:tcPr>
                <w:p w14:paraId="057A738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Prihodi poslovanja</w:t>
                  </w:r>
                </w:p>
              </w:tc>
              <w:tc>
                <w:tcPr>
                  <w:tcW w:w="1814" w:type="dxa"/>
                  <w:tcBorders>
                    <w:top w:val="nil"/>
                    <w:left w:val="nil"/>
                    <w:bottom w:val="nil"/>
                    <w:right w:val="nil"/>
                  </w:tcBorders>
                  <w:shd w:val="clear" w:color="auto" w:fill="00B0F0"/>
                  <w:tcMar>
                    <w:top w:w="19" w:type="dxa"/>
                    <w:left w:w="19" w:type="dxa"/>
                    <w:bottom w:w="19" w:type="dxa"/>
                    <w:right w:w="19" w:type="dxa"/>
                  </w:tcMar>
                </w:tcPr>
                <w:p w14:paraId="45AF82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8.699.064,16</w:t>
                  </w:r>
                </w:p>
              </w:tc>
              <w:tc>
                <w:tcPr>
                  <w:tcW w:w="1814" w:type="dxa"/>
                  <w:tcBorders>
                    <w:top w:val="nil"/>
                    <w:left w:val="nil"/>
                    <w:bottom w:val="nil"/>
                    <w:right w:val="nil"/>
                  </w:tcBorders>
                  <w:shd w:val="clear" w:color="auto" w:fill="00B0F0"/>
                  <w:tcMar>
                    <w:top w:w="19" w:type="dxa"/>
                    <w:left w:w="19" w:type="dxa"/>
                    <w:bottom w:w="19" w:type="dxa"/>
                    <w:right w:w="19" w:type="dxa"/>
                  </w:tcMar>
                </w:tcPr>
                <w:p w14:paraId="79267F8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- 147.348,25</w:t>
                  </w:r>
                </w:p>
              </w:tc>
              <w:tc>
                <w:tcPr>
                  <w:tcW w:w="963" w:type="dxa"/>
                  <w:tcBorders>
                    <w:top w:val="nil"/>
                    <w:left w:val="nil"/>
                    <w:bottom w:val="nil"/>
                    <w:right w:val="nil"/>
                  </w:tcBorders>
                  <w:shd w:val="clear" w:color="auto" w:fill="00B0F0"/>
                  <w:tcMar>
                    <w:top w:w="19" w:type="dxa"/>
                    <w:left w:w="19" w:type="dxa"/>
                    <w:bottom w:w="19" w:type="dxa"/>
                    <w:right w:w="19" w:type="dxa"/>
                  </w:tcMar>
                </w:tcPr>
                <w:p w14:paraId="54F7BA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-1.7%</w:t>
                  </w:r>
                </w:p>
              </w:tc>
              <w:tc>
                <w:tcPr>
                  <w:tcW w:w="1814" w:type="dxa"/>
                  <w:tcBorders>
                    <w:top w:val="nil"/>
                    <w:left w:val="nil"/>
                    <w:bottom w:val="nil"/>
                    <w:right w:val="nil"/>
                  </w:tcBorders>
                  <w:shd w:val="clear" w:color="auto" w:fill="00B0F0"/>
                  <w:tcMar>
                    <w:top w:w="19" w:type="dxa"/>
                    <w:left w:w="19" w:type="dxa"/>
                    <w:bottom w:w="19" w:type="dxa"/>
                    <w:right w:w="19" w:type="dxa"/>
                  </w:tcMar>
                </w:tcPr>
                <w:p w14:paraId="3EB9E9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8.551.715,91</w:t>
                  </w:r>
                </w:p>
              </w:tc>
            </w:tr>
            <w:tr w:rsidR="002179FC" w:rsidRPr="002179FC" w14:paraId="232756EF"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1B12C83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61</w:t>
                  </w:r>
                </w:p>
              </w:tc>
              <w:tc>
                <w:tcPr>
                  <w:tcW w:w="7823" w:type="dxa"/>
                  <w:tcBorders>
                    <w:top w:val="nil"/>
                    <w:left w:val="nil"/>
                    <w:bottom w:val="nil"/>
                    <w:right w:val="nil"/>
                  </w:tcBorders>
                  <w:tcMar>
                    <w:top w:w="19" w:type="dxa"/>
                    <w:left w:w="19" w:type="dxa"/>
                    <w:bottom w:w="19" w:type="dxa"/>
                    <w:right w:w="19" w:type="dxa"/>
                  </w:tcMar>
                </w:tcPr>
                <w:p w14:paraId="3A97D8D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Prihodi od poreza</w:t>
                  </w:r>
                </w:p>
              </w:tc>
              <w:tc>
                <w:tcPr>
                  <w:tcW w:w="1814" w:type="dxa"/>
                  <w:tcBorders>
                    <w:top w:val="nil"/>
                    <w:left w:val="nil"/>
                    <w:bottom w:val="nil"/>
                    <w:right w:val="nil"/>
                  </w:tcBorders>
                  <w:tcMar>
                    <w:top w:w="19" w:type="dxa"/>
                    <w:left w:w="19" w:type="dxa"/>
                    <w:bottom w:w="19" w:type="dxa"/>
                    <w:right w:w="19" w:type="dxa"/>
                  </w:tcMar>
                </w:tcPr>
                <w:p w14:paraId="6E66C1C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3.652.531,42</w:t>
                  </w:r>
                </w:p>
              </w:tc>
              <w:tc>
                <w:tcPr>
                  <w:tcW w:w="1814" w:type="dxa"/>
                  <w:tcBorders>
                    <w:top w:val="nil"/>
                    <w:left w:val="nil"/>
                    <w:bottom w:val="nil"/>
                    <w:right w:val="nil"/>
                  </w:tcBorders>
                  <w:tcMar>
                    <w:top w:w="19" w:type="dxa"/>
                    <w:left w:w="19" w:type="dxa"/>
                    <w:bottom w:w="19" w:type="dxa"/>
                    <w:right w:w="19" w:type="dxa"/>
                  </w:tcMar>
                </w:tcPr>
                <w:p w14:paraId="77245A3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- 2.910.000,47</w:t>
                  </w:r>
                </w:p>
              </w:tc>
              <w:tc>
                <w:tcPr>
                  <w:tcW w:w="963" w:type="dxa"/>
                  <w:tcBorders>
                    <w:top w:val="nil"/>
                    <w:left w:val="nil"/>
                    <w:bottom w:val="nil"/>
                    <w:right w:val="nil"/>
                  </w:tcBorders>
                  <w:tcMar>
                    <w:top w:w="19" w:type="dxa"/>
                    <w:left w:w="19" w:type="dxa"/>
                    <w:bottom w:w="19" w:type="dxa"/>
                    <w:right w:w="19" w:type="dxa"/>
                  </w:tcMar>
                </w:tcPr>
                <w:p w14:paraId="48A6AE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-79.7%</w:t>
                  </w:r>
                </w:p>
              </w:tc>
              <w:tc>
                <w:tcPr>
                  <w:tcW w:w="1814" w:type="dxa"/>
                  <w:tcBorders>
                    <w:top w:val="nil"/>
                    <w:left w:val="nil"/>
                    <w:bottom w:val="nil"/>
                    <w:right w:val="nil"/>
                  </w:tcBorders>
                  <w:tcMar>
                    <w:top w:w="19" w:type="dxa"/>
                    <w:left w:w="19" w:type="dxa"/>
                    <w:bottom w:w="19" w:type="dxa"/>
                    <w:right w:w="19" w:type="dxa"/>
                  </w:tcMar>
                </w:tcPr>
                <w:p w14:paraId="3D81445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742.530,95</w:t>
                  </w:r>
                </w:p>
              </w:tc>
            </w:tr>
            <w:tr w:rsidR="002179FC" w:rsidRPr="002179FC" w14:paraId="7E7F812A"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373ED17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611</w:t>
                  </w:r>
                </w:p>
              </w:tc>
              <w:tc>
                <w:tcPr>
                  <w:tcW w:w="7823" w:type="dxa"/>
                  <w:tcBorders>
                    <w:top w:val="nil"/>
                    <w:left w:val="nil"/>
                    <w:bottom w:val="nil"/>
                    <w:right w:val="nil"/>
                  </w:tcBorders>
                  <w:tcMar>
                    <w:top w:w="19" w:type="dxa"/>
                    <w:left w:w="19" w:type="dxa"/>
                    <w:bottom w:w="19" w:type="dxa"/>
                    <w:right w:w="19" w:type="dxa"/>
                  </w:tcMar>
                </w:tcPr>
                <w:p w14:paraId="7FF57B8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Porez i prirez na dohodak</w:t>
                  </w:r>
                </w:p>
              </w:tc>
              <w:tc>
                <w:tcPr>
                  <w:tcW w:w="1814" w:type="dxa"/>
                  <w:tcBorders>
                    <w:top w:val="nil"/>
                    <w:left w:val="nil"/>
                    <w:bottom w:val="nil"/>
                    <w:right w:val="nil"/>
                  </w:tcBorders>
                  <w:tcMar>
                    <w:top w:w="19" w:type="dxa"/>
                    <w:left w:w="19" w:type="dxa"/>
                    <w:bottom w:w="19" w:type="dxa"/>
                    <w:right w:w="19" w:type="dxa"/>
                  </w:tcMar>
                </w:tcPr>
                <w:p w14:paraId="0790824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3.447.831,42</w:t>
                  </w:r>
                </w:p>
              </w:tc>
              <w:tc>
                <w:tcPr>
                  <w:tcW w:w="1814" w:type="dxa"/>
                  <w:tcBorders>
                    <w:top w:val="nil"/>
                    <w:left w:val="nil"/>
                    <w:bottom w:val="nil"/>
                    <w:right w:val="nil"/>
                  </w:tcBorders>
                  <w:tcMar>
                    <w:top w:w="19" w:type="dxa"/>
                    <w:left w:w="19" w:type="dxa"/>
                    <w:bottom w:w="19" w:type="dxa"/>
                    <w:right w:w="19" w:type="dxa"/>
                  </w:tcMar>
                </w:tcPr>
                <w:p w14:paraId="4DE1782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- 2.910.000,47</w:t>
                  </w:r>
                </w:p>
              </w:tc>
              <w:tc>
                <w:tcPr>
                  <w:tcW w:w="963" w:type="dxa"/>
                  <w:tcBorders>
                    <w:top w:val="nil"/>
                    <w:left w:val="nil"/>
                    <w:bottom w:val="nil"/>
                    <w:right w:val="nil"/>
                  </w:tcBorders>
                  <w:tcMar>
                    <w:top w:w="19" w:type="dxa"/>
                    <w:left w:w="19" w:type="dxa"/>
                    <w:bottom w:w="19" w:type="dxa"/>
                    <w:right w:w="19" w:type="dxa"/>
                  </w:tcMar>
                </w:tcPr>
                <w:p w14:paraId="5DCABAF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-84.4%</w:t>
                  </w:r>
                </w:p>
              </w:tc>
              <w:tc>
                <w:tcPr>
                  <w:tcW w:w="1814" w:type="dxa"/>
                  <w:tcBorders>
                    <w:top w:val="nil"/>
                    <w:left w:val="nil"/>
                    <w:bottom w:val="nil"/>
                    <w:right w:val="nil"/>
                  </w:tcBorders>
                  <w:tcMar>
                    <w:top w:w="19" w:type="dxa"/>
                    <w:left w:w="19" w:type="dxa"/>
                    <w:bottom w:w="19" w:type="dxa"/>
                    <w:right w:w="19" w:type="dxa"/>
                  </w:tcMar>
                </w:tcPr>
                <w:p w14:paraId="457397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537.830,95</w:t>
                  </w:r>
                </w:p>
              </w:tc>
            </w:tr>
            <w:tr w:rsidR="002179FC" w:rsidRPr="002179FC" w14:paraId="7754F6CD"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7C8B2A8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613</w:t>
                  </w:r>
                </w:p>
              </w:tc>
              <w:tc>
                <w:tcPr>
                  <w:tcW w:w="7823" w:type="dxa"/>
                  <w:tcBorders>
                    <w:top w:val="nil"/>
                    <w:left w:val="nil"/>
                    <w:bottom w:val="nil"/>
                    <w:right w:val="nil"/>
                  </w:tcBorders>
                  <w:tcMar>
                    <w:top w:w="19" w:type="dxa"/>
                    <w:left w:w="19" w:type="dxa"/>
                    <w:bottom w:w="19" w:type="dxa"/>
                    <w:right w:w="19" w:type="dxa"/>
                  </w:tcMar>
                </w:tcPr>
                <w:p w14:paraId="01EC84F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Porezi na imovinu</w:t>
                  </w:r>
                </w:p>
              </w:tc>
              <w:tc>
                <w:tcPr>
                  <w:tcW w:w="1814" w:type="dxa"/>
                  <w:tcBorders>
                    <w:top w:val="nil"/>
                    <w:left w:val="nil"/>
                    <w:bottom w:val="nil"/>
                    <w:right w:val="nil"/>
                  </w:tcBorders>
                  <w:tcMar>
                    <w:top w:w="19" w:type="dxa"/>
                    <w:left w:w="19" w:type="dxa"/>
                    <w:bottom w:w="19" w:type="dxa"/>
                    <w:right w:w="19" w:type="dxa"/>
                  </w:tcMar>
                </w:tcPr>
                <w:p w14:paraId="69B6E46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200.000,00</w:t>
                  </w:r>
                </w:p>
              </w:tc>
              <w:tc>
                <w:tcPr>
                  <w:tcW w:w="1814" w:type="dxa"/>
                  <w:tcBorders>
                    <w:top w:val="nil"/>
                    <w:left w:val="nil"/>
                    <w:bottom w:val="nil"/>
                    <w:right w:val="nil"/>
                  </w:tcBorders>
                  <w:tcMar>
                    <w:top w:w="19" w:type="dxa"/>
                    <w:left w:w="19" w:type="dxa"/>
                    <w:bottom w:w="19" w:type="dxa"/>
                    <w:right w:w="19" w:type="dxa"/>
                  </w:tcMar>
                </w:tcPr>
                <w:p w14:paraId="2865455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5022307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4AAA03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200.000,00</w:t>
                  </w:r>
                </w:p>
              </w:tc>
            </w:tr>
            <w:tr w:rsidR="002179FC" w:rsidRPr="002179FC" w14:paraId="2B632BCB"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118D043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614</w:t>
                  </w:r>
                </w:p>
              </w:tc>
              <w:tc>
                <w:tcPr>
                  <w:tcW w:w="7823" w:type="dxa"/>
                  <w:tcBorders>
                    <w:top w:val="nil"/>
                    <w:left w:val="nil"/>
                    <w:bottom w:val="nil"/>
                    <w:right w:val="nil"/>
                  </w:tcBorders>
                  <w:tcMar>
                    <w:top w:w="19" w:type="dxa"/>
                    <w:left w:w="19" w:type="dxa"/>
                    <w:bottom w:w="19" w:type="dxa"/>
                    <w:right w:w="19" w:type="dxa"/>
                  </w:tcMar>
                </w:tcPr>
                <w:p w14:paraId="69E89C6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Porezi na robu i usluge</w:t>
                  </w:r>
                </w:p>
              </w:tc>
              <w:tc>
                <w:tcPr>
                  <w:tcW w:w="1814" w:type="dxa"/>
                  <w:tcBorders>
                    <w:top w:val="nil"/>
                    <w:left w:val="nil"/>
                    <w:bottom w:val="nil"/>
                    <w:right w:val="nil"/>
                  </w:tcBorders>
                  <w:tcMar>
                    <w:top w:w="19" w:type="dxa"/>
                    <w:left w:w="19" w:type="dxa"/>
                    <w:bottom w:w="19" w:type="dxa"/>
                    <w:right w:w="19" w:type="dxa"/>
                  </w:tcMar>
                </w:tcPr>
                <w:p w14:paraId="1BC5327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4.700,00</w:t>
                  </w:r>
                </w:p>
              </w:tc>
              <w:tc>
                <w:tcPr>
                  <w:tcW w:w="1814" w:type="dxa"/>
                  <w:tcBorders>
                    <w:top w:val="nil"/>
                    <w:left w:val="nil"/>
                    <w:bottom w:val="nil"/>
                    <w:right w:val="nil"/>
                  </w:tcBorders>
                  <w:tcMar>
                    <w:top w:w="19" w:type="dxa"/>
                    <w:left w:w="19" w:type="dxa"/>
                    <w:bottom w:w="19" w:type="dxa"/>
                    <w:right w:w="19" w:type="dxa"/>
                  </w:tcMar>
                </w:tcPr>
                <w:p w14:paraId="772E2C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4180C85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04938BB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4.700,00</w:t>
                  </w:r>
                </w:p>
              </w:tc>
            </w:tr>
            <w:tr w:rsidR="002179FC" w:rsidRPr="002179FC" w14:paraId="358C9BB2"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1693D57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63</w:t>
                  </w:r>
                </w:p>
              </w:tc>
              <w:tc>
                <w:tcPr>
                  <w:tcW w:w="7823" w:type="dxa"/>
                  <w:tcBorders>
                    <w:top w:val="nil"/>
                    <w:left w:val="nil"/>
                    <w:bottom w:val="nil"/>
                    <w:right w:val="nil"/>
                  </w:tcBorders>
                  <w:tcMar>
                    <w:top w:w="19" w:type="dxa"/>
                    <w:left w:w="19" w:type="dxa"/>
                    <w:bottom w:w="19" w:type="dxa"/>
                    <w:right w:w="19" w:type="dxa"/>
                  </w:tcMar>
                </w:tcPr>
                <w:p w14:paraId="40707A4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Pomoći iz inozemstva i od subjekata unutar općeg proračuna</w:t>
                  </w:r>
                </w:p>
              </w:tc>
              <w:tc>
                <w:tcPr>
                  <w:tcW w:w="1814" w:type="dxa"/>
                  <w:tcBorders>
                    <w:top w:val="nil"/>
                    <w:left w:val="nil"/>
                    <w:bottom w:val="nil"/>
                    <w:right w:val="nil"/>
                  </w:tcBorders>
                  <w:tcMar>
                    <w:top w:w="19" w:type="dxa"/>
                    <w:left w:w="19" w:type="dxa"/>
                    <w:bottom w:w="19" w:type="dxa"/>
                    <w:right w:w="19" w:type="dxa"/>
                  </w:tcMar>
                </w:tcPr>
                <w:p w14:paraId="361036B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4.019.966,72</w:t>
                  </w:r>
                </w:p>
              </w:tc>
              <w:tc>
                <w:tcPr>
                  <w:tcW w:w="1814" w:type="dxa"/>
                  <w:tcBorders>
                    <w:top w:val="nil"/>
                    <w:left w:val="nil"/>
                    <w:bottom w:val="nil"/>
                    <w:right w:val="nil"/>
                  </w:tcBorders>
                  <w:tcMar>
                    <w:top w:w="19" w:type="dxa"/>
                    <w:left w:w="19" w:type="dxa"/>
                    <w:bottom w:w="19" w:type="dxa"/>
                    <w:right w:w="19" w:type="dxa"/>
                  </w:tcMar>
                </w:tcPr>
                <w:p w14:paraId="271099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2.812.652,22</w:t>
                  </w:r>
                </w:p>
              </w:tc>
              <w:tc>
                <w:tcPr>
                  <w:tcW w:w="963" w:type="dxa"/>
                  <w:tcBorders>
                    <w:top w:val="nil"/>
                    <w:left w:val="nil"/>
                    <w:bottom w:val="nil"/>
                    <w:right w:val="nil"/>
                  </w:tcBorders>
                  <w:tcMar>
                    <w:top w:w="19" w:type="dxa"/>
                    <w:left w:w="19" w:type="dxa"/>
                    <w:bottom w:w="19" w:type="dxa"/>
                    <w:right w:w="19" w:type="dxa"/>
                  </w:tcMar>
                </w:tcPr>
                <w:p w14:paraId="42E0569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70.0%</w:t>
                  </w:r>
                </w:p>
              </w:tc>
              <w:tc>
                <w:tcPr>
                  <w:tcW w:w="1814" w:type="dxa"/>
                  <w:tcBorders>
                    <w:top w:val="nil"/>
                    <w:left w:val="nil"/>
                    <w:bottom w:val="nil"/>
                    <w:right w:val="nil"/>
                  </w:tcBorders>
                  <w:tcMar>
                    <w:top w:w="19" w:type="dxa"/>
                    <w:left w:w="19" w:type="dxa"/>
                    <w:bottom w:w="19" w:type="dxa"/>
                    <w:right w:w="19" w:type="dxa"/>
                  </w:tcMar>
                </w:tcPr>
                <w:p w14:paraId="3367F0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6.832.618,94</w:t>
                  </w:r>
                </w:p>
              </w:tc>
            </w:tr>
            <w:tr w:rsidR="002179FC" w:rsidRPr="002179FC" w14:paraId="1764A7B3"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6E3DC53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632</w:t>
                  </w:r>
                </w:p>
              </w:tc>
              <w:tc>
                <w:tcPr>
                  <w:tcW w:w="7823" w:type="dxa"/>
                  <w:tcBorders>
                    <w:top w:val="nil"/>
                    <w:left w:val="nil"/>
                    <w:bottom w:val="nil"/>
                    <w:right w:val="nil"/>
                  </w:tcBorders>
                  <w:tcMar>
                    <w:top w:w="19" w:type="dxa"/>
                    <w:left w:w="19" w:type="dxa"/>
                    <w:bottom w:w="19" w:type="dxa"/>
                    <w:right w:w="19" w:type="dxa"/>
                  </w:tcMar>
                </w:tcPr>
                <w:p w14:paraId="52C4C39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Pomoći od međunarodnih organizacija te institucija i tijela EU</w:t>
                  </w:r>
                </w:p>
              </w:tc>
              <w:tc>
                <w:tcPr>
                  <w:tcW w:w="1814" w:type="dxa"/>
                  <w:tcBorders>
                    <w:top w:val="nil"/>
                    <w:left w:val="nil"/>
                    <w:bottom w:val="nil"/>
                    <w:right w:val="nil"/>
                  </w:tcBorders>
                  <w:tcMar>
                    <w:top w:w="19" w:type="dxa"/>
                    <w:left w:w="19" w:type="dxa"/>
                    <w:bottom w:w="19" w:type="dxa"/>
                    <w:right w:w="19" w:type="dxa"/>
                  </w:tcMar>
                </w:tcPr>
                <w:p w14:paraId="6190A9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198.000,00</w:t>
                  </w:r>
                </w:p>
              </w:tc>
              <w:tc>
                <w:tcPr>
                  <w:tcW w:w="1814" w:type="dxa"/>
                  <w:tcBorders>
                    <w:top w:val="nil"/>
                    <w:left w:val="nil"/>
                    <w:bottom w:val="nil"/>
                    <w:right w:val="nil"/>
                  </w:tcBorders>
                  <w:tcMar>
                    <w:top w:w="19" w:type="dxa"/>
                    <w:left w:w="19" w:type="dxa"/>
                    <w:bottom w:w="19" w:type="dxa"/>
                    <w:right w:w="19" w:type="dxa"/>
                  </w:tcMar>
                </w:tcPr>
                <w:p w14:paraId="05D512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5A465ED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58B0F2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198.000,00</w:t>
                  </w:r>
                </w:p>
              </w:tc>
            </w:tr>
            <w:tr w:rsidR="002179FC" w:rsidRPr="002179FC" w14:paraId="579E67E5"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0B822E9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633</w:t>
                  </w:r>
                </w:p>
              </w:tc>
              <w:tc>
                <w:tcPr>
                  <w:tcW w:w="7823" w:type="dxa"/>
                  <w:tcBorders>
                    <w:top w:val="nil"/>
                    <w:left w:val="nil"/>
                    <w:bottom w:val="nil"/>
                    <w:right w:val="nil"/>
                  </w:tcBorders>
                  <w:tcMar>
                    <w:top w:w="19" w:type="dxa"/>
                    <w:left w:w="19" w:type="dxa"/>
                    <w:bottom w:w="19" w:type="dxa"/>
                    <w:right w:w="19" w:type="dxa"/>
                  </w:tcMar>
                </w:tcPr>
                <w:p w14:paraId="1C41D89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Pomoći proračunu iz drugih proračuna</w:t>
                  </w:r>
                </w:p>
              </w:tc>
              <w:tc>
                <w:tcPr>
                  <w:tcW w:w="1814" w:type="dxa"/>
                  <w:tcBorders>
                    <w:top w:val="nil"/>
                    <w:left w:val="nil"/>
                    <w:bottom w:val="nil"/>
                    <w:right w:val="nil"/>
                  </w:tcBorders>
                  <w:tcMar>
                    <w:top w:w="19" w:type="dxa"/>
                    <w:left w:w="19" w:type="dxa"/>
                    <w:bottom w:w="19" w:type="dxa"/>
                    <w:right w:w="19" w:type="dxa"/>
                  </w:tcMar>
                </w:tcPr>
                <w:p w14:paraId="251E866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1.285.150,00</w:t>
                  </w:r>
                </w:p>
              </w:tc>
              <w:tc>
                <w:tcPr>
                  <w:tcW w:w="1814" w:type="dxa"/>
                  <w:tcBorders>
                    <w:top w:val="nil"/>
                    <w:left w:val="nil"/>
                    <w:bottom w:val="nil"/>
                    <w:right w:val="nil"/>
                  </w:tcBorders>
                  <w:tcMar>
                    <w:top w:w="19" w:type="dxa"/>
                    <w:left w:w="19" w:type="dxa"/>
                    <w:bottom w:w="19" w:type="dxa"/>
                    <w:right w:w="19" w:type="dxa"/>
                  </w:tcMar>
                </w:tcPr>
                <w:p w14:paraId="1F17C33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3.105.152,22</w:t>
                  </w:r>
                </w:p>
              </w:tc>
              <w:tc>
                <w:tcPr>
                  <w:tcW w:w="963" w:type="dxa"/>
                  <w:tcBorders>
                    <w:top w:val="nil"/>
                    <w:left w:val="nil"/>
                    <w:bottom w:val="nil"/>
                    <w:right w:val="nil"/>
                  </w:tcBorders>
                  <w:tcMar>
                    <w:top w:w="19" w:type="dxa"/>
                    <w:left w:w="19" w:type="dxa"/>
                    <w:bottom w:w="19" w:type="dxa"/>
                    <w:right w:w="19" w:type="dxa"/>
                  </w:tcMar>
                </w:tcPr>
                <w:p w14:paraId="6DA8D09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241.6%</w:t>
                  </w:r>
                </w:p>
              </w:tc>
              <w:tc>
                <w:tcPr>
                  <w:tcW w:w="1814" w:type="dxa"/>
                  <w:tcBorders>
                    <w:top w:val="nil"/>
                    <w:left w:val="nil"/>
                    <w:bottom w:val="nil"/>
                    <w:right w:val="nil"/>
                  </w:tcBorders>
                  <w:tcMar>
                    <w:top w:w="19" w:type="dxa"/>
                    <w:left w:w="19" w:type="dxa"/>
                    <w:bottom w:w="19" w:type="dxa"/>
                    <w:right w:w="19" w:type="dxa"/>
                  </w:tcMar>
                </w:tcPr>
                <w:p w14:paraId="005854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4.390.302,22</w:t>
                  </w:r>
                </w:p>
              </w:tc>
            </w:tr>
            <w:tr w:rsidR="002179FC" w:rsidRPr="002179FC" w14:paraId="554D6FF4"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730493D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634</w:t>
                  </w:r>
                </w:p>
              </w:tc>
              <w:tc>
                <w:tcPr>
                  <w:tcW w:w="7823" w:type="dxa"/>
                  <w:tcBorders>
                    <w:top w:val="nil"/>
                    <w:left w:val="nil"/>
                    <w:bottom w:val="nil"/>
                    <w:right w:val="nil"/>
                  </w:tcBorders>
                  <w:tcMar>
                    <w:top w:w="19" w:type="dxa"/>
                    <w:left w:w="19" w:type="dxa"/>
                    <w:bottom w:w="19" w:type="dxa"/>
                    <w:right w:w="19" w:type="dxa"/>
                  </w:tcMar>
                </w:tcPr>
                <w:p w14:paraId="11A934B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Pomoći od izvanproračunskih korisnika</w:t>
                  </w:r>
                </w:p>
              </w:tc>
              <w:tc>
                <w:tcPr>
                  <w:tcW w:w="1814" w:type="dxa"/>
                  <w:tcBorders>
                    <w:top w:val="nil"/>
                    <w:left w:val="nil"/>
                    <w:bottom w:val="nil"/>
                    <w:right w:val="nil"/>
                  </w:tcBorders>
                  <w:tcMar>
                    <w:top w:w="19" w:type="dxa"/>
                    <w:left w:w="19" w:type="dxa"/>
                    <w:bottom w:w="19" w:type="dxa"/>
                    <w:right w:w="19" w:type="dxa"/>
                  </w:tcMar>
                </w:tcPr>
                <w:p w14:paraId="235829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295.500,00</w:t>
                  </w:r>
                </w:p>
              </w:tc>
              <w:tc>
                <w:tcPr>
                  <w:tcW w:w="1814" w:type="dxa"/>
                  <w:tcBorders>
                    <w:top w:val="nil"/>
                    <w:left w:val="nil"/>
                    <w:bottom w:val="nil"/>
                    <w:right w:val="nil"/>
                  </w:tcBorders>
                  <w:tcMar>
                    <w:top w:w="19" w:type="dxa"/>
                    <w:left w:w="19" w:type="dxa"/>
                    <w:bottom w:w="19" w:type="dxa"/>
                    <w:right w:w="19" w:type="dxa"/>
                  </w:tcMar>
                </w:tcPr>
                <w:p w14:paraId="083F9E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- 295.500,00</w:t>
                  </w:r>
                </w:p>
              </w:tc>
              <w:tc>
                <w:tcPr>
                  <w:tcW w:w="963" w:type="dxa"/>
                  <w:tcBorders>
                    <w:top w:val="nil"/>
                    <w:left w:val="nil"/>
                    <w:bottom w:val="nil"/>
                    <w:right w:val="nil"/>
                  </w:tcBorders>
                  <w:tcMar>
                    <w:top w:w="19" w:type="dxa"/>
                    <w:left w:w="19" w:type="dxa"/>
                    <w:bottom w:w="19" w:type="dxa"/>
                    <w:right w:w="19" w:type="dxa"/>
                  </w:tcMar>
                </w:tcPr>
                <w:p w14:paraId="0BBA2E5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-100%</w:t>
                  </w:r>
                </w:p>
              </w:tc>
              <w:tc>
                <w:tcPr>
                  <w:tcW w:w="1814" w:type="dxa"/>
                  <w:tcBorders>
                    <w:top w:val="nil"/>
                    <w:left w:val="nil"/>
                    <w:bottom w:val="nil"/>
                    <w:right w:val="nil"/>
                  </w:tcBorders>
                  <w:tcMar>
                    <w:top w:w="19" w:type="dxa"/>
                    <w:left w:w="19" w:type="dxa"/>
                    <w:bottom w:w="19" w:type="dxa"/>
                    <w:right w:w="19" w:type="dxa"/>
                  </w:tcMar>
                </w:tcPr>
                <w:p w14:paraId="0090FD2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r>
            <w:tr w:rsidR="002179FC" w:rsidRPr="002179FC" w14:paraId="613236B7"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16CCBDD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638</w:t>
                  </w:r>
                </w:p>
              </w:tc>
              <w:tc>
                <w:tcPr>
                  <w:tcW w:w="7823" w:type="dxa"/>
                  <w:tcBorders>
                    <w:top w:val="nil"/>
                    <w:left w:val="nil"/>
                    <w:bottom w:val="nil"/>
                    <w:right w:val="nil"/>
                  </w:tcBorders>
                  <w:tcMar>
                    <w:top w:w="19" w:type="dxa"/>
                    <w:left w:w="19" w:type="dxa"/>
                    <w:bottom w:w="19" w:type="dxa"/>
                    <w:right w:w="19" w:type="dxa"/>
                  </w:tcMar>
                </w:tcPr>
                <w:p w14:paraId="479C542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Pomoći temeljem prijenosa EU sredstava</w:t>
                  </w:r>
                </w:p>
              </w:tc>
              <w:tc>
                <w:tcPr>
                  <w:tcW w:w="1814" w:type="dxa"/>
                  <w:tcBorders>
                    <w:top w:val="nil"/>
                    <w:left w:val="nil"/>
                    <w:bottom w:val="nil"/>
                    <w:right w:val="nil"/>
                  </w:tcBorders>
                  <w:tcMar>
                    <w:top w:w="19" w:type="dxa"/>
                    <w:left w:w="19" w:type="dxa"/>
                    <w:bottom w:w="19" w:type="dxa"/>
                    <w:right w:w="19" w:type="dxa"/>
                  </w:tcMar>
                </w:tcPr>
                <w:p w14:paraId="5355FF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2.241.316,72</w:t>
                  </w:r>
                </w:p>
              </w:tc>
              <w:tc>
                <w:tcPr>
                  <w:tcW w:w="1814" w:type="dxa"/>
                  <w:tcBorders>
                    <w:top w:val="nil"/>
                    <w:left w:val="nil"/>
                    <w:bottom w:val="nil"/>
                    <w:right w:val="nil"/>
                  </w:tcBorders>
                  <w:tcMar>
                    <w:top w:w="19" w:type="dxa"/>
                    <w:left w:w="19" w:type="dxa"/>
                    <w:bottom w:w="19" w:type="dxa"/>
                    <w:right w:w="19" w:type="dxa"/>
                  </w:tcMar>
                </w:tcPr>
                <w:p w14:paraId="2528E14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3.000,00</w:t>
                  </w:r>
                </w:p>
              </w:tc>
              <w:tc>
                <w:tcPr>
                  <w:tcW w:w="963" w:type="dxa"/>
                  <w:tcBorders>
                    <w:top w:val="nil"/>
                    <w:left w:val="nil"/>
                    <w:bottom w:val="nil"/>
                    <w:right w:val="nil"/>
                  </w:tcBorders>
                  <w:tcMar>
                    <w:top w:w="19" w:type="dxa"/>
                    <w:left w:w="19" w:type="dxa"/>
                    <w:bottom w:w="19" w:type="dxa"/>
                    <w:right w:w="19" w:type="dxa"/>
                  </w:tcMar>
                </w:tcPr>
                <w:p w14:paraId="2C57A0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0.1%</w:t>
                  </w:r>
                </w:p>
              </w:tc>
              <w:tc>
                <w:tcPr>
                  <w:tcW w:w="1814" w:type="dxa"/>
                  <w:tcBorders>
                    <w:top w:val="nil"/>
                    <w:left w:val="nil"/>
                    <w:bottom w:val="nil"/>
                    <w:right w:val="nil"/>
                  </w:tcBorders>
                  <w:tcMar>
                    <w:top w:w="19" w:type="dxa"/>
                    <w:left w:w="19" w:type="dxa"/>
                    <w:bottom w:w="19" w:type="dxa"/>
                    <w:right w:w="19" w:type="dxa"/>
                  </w:tcMar>
                </w:tcPr>
                <w:p w14:paraId="38C7B9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2.244.316,72</w:t>
                  </w:r>
                </w:p>
              </w:tc>
            </w:tr>
            <w:tr w:rsidR="002179FC" w:rsidRPr="002179FC" w14:paraId="06D13731"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5E69E5B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64</w:t>
                  </w:r>
                </w:p>
              </w:tc>
              <w:tc>
                <w:tcPr>
                  <w:tcW w:w="7823" w:type="dxa"/>
                  <w:tcBorders>
                    <w:top w:val="nil"/>
                    <w:left w:val="nil"/>
                    <w:bottom w:val="nil"/>
                    <w:right w:val="nil"/>
                  </w:tcBorders>
                  <w:tcMar>
                    <w:top w:w="19" w:type="dxa"/>
                    <w:left w:w="19" w:type="dxa"/>
                    <w:bottom w:w="19" w:type="dxa"/>
                    <w:right w:w="19" w:type="dxa"/>
                  </w:tcMar>
                </w:tcPr>
                <w:p w14:paraId="1F9F8D0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Prihodi od imovine</w:t>
                  </w:r>
                </w:p>
              </w:tc>
              <w:tc>
                <w:tcPr>
                  <w:tcW w:w="1814" w:type="dxa"/>
                  <w:tcBorders>
                    <w:top w:val="nil"/>
                    <w:left w:val="nil"/>
                    <w:bottom w:val="nil"/>
                    <w:right w:val="nil"/>
                  </w:tcBorders>
                  <w:tcMar>
                    <w:top w:w="19" w:type="dxa"/>
                    <w:left w:w="19" w:type="dxa"/>
                    <w:bottom w:w="19" w:type="dxa"/>
                    <w:right w:w="19" w:type="dxa"/>
                  </w:tcMar>
                </w:tcPr>
                <w:p w14:paraId="46F1372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742.664,21</w:t>
                  </w:r>
                </w:p>
              </w:tc>
              <w:tc>
                <w:tcPr>
                  <w:tcW w:w="1814" w:type="dxa"/>
                  <w:tcBorders>
                    <w:top w:val="nil"/>
                    <w:left w:val="nil"/>
                    <w:bottom w:val="nil"/>
                    <w:right w:val="nil"/>
                  </w:tcBorders>
                  <w:tcMar>
                    <w:top w:w="19" w:type="dxa"/>
                    <w:left w:w="19" w:type="dxa"/>
                    <w:bottom w:w="19" w:type="dxa"/>
                    <w:right w:w="19" w:type="dxa"/>
                  </w:tcMar>
                </w:tcPr>
                <w:p w14:paraId="2EDEB5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- 50.000,00</w:t>
                  </w:r>
                </w:p>
              </w:tc>
              <w:tc>
                <w:tcPr>
                  <w:tcW w:w="963" w:type="dxa"/>
                  <w:tcBorders>
                    <w:top w:val="nil"/>
                    <w:left w:val="nil"/>
                    <w:bottom w:val="nil"/>
                    <w:right w:val="nil"/>
                  </w:tcBorders>
                  <w:tcMar>
                    <w:top w:w="19" w:type="dxa"/>
                    <w:left w:w="19" w:type="dxa"/>
                    <w:bottom w:w="19" w:type="dxa"/>
                    <w:right w:w="19" w:type="dxa"/>
                  </w:tcMar>
                </w:tcPr>
                <w:p w14:paraId="30D4AFA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-6.7%</w:t>
                  </w:r>
                </w:p>
              </w:tc>
              <w:tc>
                <w:tcPr>
                  <w:tcW w:w="1814" w:type="dxa"/>
                  <w:tcBorders>
                    <w:top w:val="nil"/>
                    <w:left w:val="nil"/>
                    <w:bottom w:val="nil"/>
                    <w:right w:val="nil"/>
                  </w:tcBorders>
                  <w:tcMar>
                    <w:top w:w="19" w:type="dxa"/>
                    <w:left w:w="19" w:type="dxa"/>
                    <w:bottom w:w="19" w:type="dxa"/>
                    <w:right w:w="19" w:type="dxa"/>
                  </w:tcMar>
                </w:tcPr>
                <w:p w14:paraId="6A6384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692.664,21</w:t>
                  </w:r>
                </w:p>
              </w:tc>
            </w:tr>
            <w:tr w:rsidR="002179FC" w:rsidRPr="002179FC" w14:paraId="46CD604D"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233F0BA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641</w:t>
                  </w:r>
                </w:p>
              </w:tc>
              <w:tc>
                <w:tcPr>
                  <w:tcW w:w="7823" w:type="dxa"/>
                  <w:tcBorders>
                    <w:top w:val="nil"/>
                    <w:left w:val="nil"/>
                    <w:bottom w:val="nil"/>
                    <w:right w:val="nil"/>
                  </w:tcBorders>
                  <w:tcMar>
                    <w:top w:w="19" w:type="dxa"/>
                    <w:left w:w="19" w:type="dxa"/>
                    <w:bottom w:w="19" w:type="dxa"/>
                    <w:right w:w="19" w:type="dxa"/>
                  </w:tcMar>
                </w:tcPr>
                <w:p w14:paraId="44AF9A2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Prihodi od financijske imovine</w:t>
                  </w:r>
                </w:p>
              </w:tc>
              <w:tc>
                <w:tcPr>
                  <w:tcW w:w="1814" w:type="dxa"/>
                  <w:tcBorders>
                    <w:top w:val="nil"/>
                    <w:left w:val="nil"/>
                    <w:bottom w:val="nil"/>
                    <w:right w:val="nil"/>
                  </w:tcBorders>
                  <w:tcMar>
                    <w:top w:w="19" w:type="dxa"/>
                    <w:left w:w="19" w:type="dxa"/>
                    <w:bottom w:w="19" w:type="dxa"/>
                    <w:right w:w="19" w:type="dxa"/>
                  </w:tcMar>
                </w:tcPr>
                <w:p w14:paraId="1FB9AD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168,27</w:t>
                  </w:r>
                </w:p>
              </w:tc>
              <w:tc>
                <w:tcPr>
                  <w:tcW w:w="1814" w:type="dxa"/>
                  <w:tcBorders>
                    <w:top w:val="nil"/>
                    <w:left w:val="nil"/>
                    <w:bottom w:val="nil"/>
                    <w:right w:val="nil"/>
                  </w:tcBorders>
                  <w:tcMar>
                    <w:top w:w="19" w:type="dxa"/>
                    <w:left w:w="19" w:type="dxa"/>
                    <w:bottom w:w="19" w:type="dxa"/>
                    <w:right w:w="19" w:type="dxa"/>
                  </w:tcMar>
                </w:tcPr>
                <w:p w14:paraId="314B619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33EB92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6F55B9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168,27</w:t>
                  </w:r>
                </w:p>
              </w:tc>
            </w:tr>
            <w:tr w:rsidR="002179FC" w:rsidRPr="002179FC" w14:paraId="3B38190A"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4FF43CC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642</w:t>
                  </w:r>
                </w:p>
              </w:tc>
              <w:tc>
                <w:tcPr>
                  <w:tcW w:w="7823" w:type="dxa"/>
                  <w:tcBorders>
                    <w:top w:val="nil"/>
                    <w:left w:val="nil"/>
                    <w:bottom w:val="nil"/>
                    <w:right w:val="nil"/>
                  </w:tcBorders>
                  <w:tcMar>
                    <w:top w:w="19" w:type="dxa"/>
                    <w:left w:w="19" w:type="dxa"/>
                    <w:bottom w:w="19" w:type="dxa"/>
                    <w:right w:w="19" w:type="dxa"/>
                  </w:tcMar>
                </w:tcPr>
                <w:p w14:paraId="67CC206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Prihodi od nefinancijske imovine</w:t>
                  </w:r>
                </w:p>
              </w:tc>
              <w:tc>
                <w:tcPr>
                  <w:tcW w:w="1814" w:type="dxa"/>
                  <w:tcBorders>
                    <w:top w:val="nil"/>
                    <w:left w:val="nil"/>
                    <w:bottom w:val="nil"/>
                    <w:right w:val="nil"/>
                  </w:tcBorders>
                  <w:tcMar>
                    <w:top w:w="19" w:type="dxa"/>
                    <w:left w:w="19" w:type="dxa"/>
                    <w:bottom w:w="19" w:type="dxa"/>
                    <w:right w:w="19" w:type="dxa"/>
                  </w:tcMar>
                </w:tcPr>
                <w:p w14:paraId="1D0379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742.495,94</w:t>
                  </w:r>
                </w:p>
              </w:tc>
              <w:tc>
                <w:tcPr>
                  <w:tcW w:w="1814" w:type="dxa"/>
                  <w:tcBorders>
                    <w:top w:val="nil"/>
                    <w:left w:val="nil"/>
                    <w:bottom w:val="nil"/>
                    <w:right w:val="nil"/>
                  </w:tcBorders>
                  <w:tcMar>
                    <w:top w:w="19" w:type="dxa"/>
                    <w:left w:w="19" w:type="dxa"/>
                    <w:bottom w:w="19" w:type="dxa"/>
                    <w:right w:w="19" w:type="dxa"/>
                  </w:tcMar>
                </w:tcPr>
                <w:p w14:paraId="29579B9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- 50.000,00</w:t>
                  </w:r>
                </w:p>
              </w:tc>
              <w:tc>
                <w:tcPr>
                  <w:tcW w:w="963" w:type="dxa"/>
                  <w:tcBorders>
                    <w:top w:val="nil"/>
                    <w:left w:val="nil"/>
                    <w:bottom w:val="nil"/>
                    <w:right w:val="nil"/>
                  </w:tcBorders>
                  <w:tcMar>
                    <w:top w:w="19" w:type="dxa"/>
                    <w:left w:w="19" w:type="dxa"/>
                    <w:bottom w:w="19" w:type="dxa"/>
                    <w:right w:w="19" w:type="dxa"/>
                  </w:tcMar>
                </w:tcPr>
                <w:p w14:paraId="20F946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-6.7%</w:t>
                  </w:r>
                </w:p>
              </w:tc>
              <w:tc>
                <w:tcPr>
                  <w:tcW w:w="1814" w:type="dxa"/>
                  <w:tcBorders>
                    <w:top w:val="nil"/>
                    <w:left w:val="nil"/>
                    <w:bottom w:val="nil"/>
                    <w:right w:val="nil"/>
                  </w:tcBorders>
                  <w:tcMar>
                    <w:top w:w="19" w:type="dxa"/>
                    <w:left w:w="19" w:type="dxa"/>
                    <w:bottom w:w="19" w:type="dxa"/>
                    <w:right w:w="19" w:type="dxa"/>
                  </w:tcMar>
                </w:tcPr>
                <w:p w14:paraId="161EEB5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692.495,94</w:t>
                  </w:r>
                </w:p>
              </w:tc>
            </w:tr>
            <w:tr w:rsidR="002179FC" w:rsidRPr="002179FC" w14:paraId="03F939E6"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72256EB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643</w:t>
                  </w:r>
                </w:p>
              </w:tc>
              <w:tc>
                <w:tcPr>
                  <w:tcW w:w="7823" w:type="dxa"/>
                  <w:tcBorders>
                    <w:top w:val="nil"/>
                    <w:left w:val="nil"/>
                    <w:bottom w:val="nil"/>
                    <w:right w:val="nil"/>
                  </w:tcBorders>
                  <w:tcMar>
                    <w:top w:w="19" w:type="dxa"/>
                    <w:left w:w="19" w:type="dxa"/>
                    <w:bottom w:w="19" w:type="dxa"/>
                    <w:right w:w="19" w:type="dxa"/>
                  </w:tcMar>
                </w:tcPr>
                <w:p w14:paraId="2114893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Prihodi od kamata na dane zajmove</w:t>
                  </w:r>
                </w:p>
              </w:tc>
              <w:tc>
                <w:tcPr>
                  <w:tcW w:w="1814" w:type="dxa"/>
                  <w:tcBorders>
                    <w:top w:val="nil"/>
                    <w:left w:val="nil"/>
                    <w:bottom w:val="nil"/>
                    <w:right w:val="nil"/>
                  </w:tcBorders>
                  <w:tcMar>
                    <w:top w:w="19" w:type="dxa"/>
                    <w:left w:w="19" w:type="dxa"/>
                    <w:bottom w:w="19" w:type="dxa"/>
                    <w:right w:w="19" w:type="dxa"/>
                  </w:tcMar>
                </w:tcPr>
                <w:p w14:paraId="2BE1DC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1814" w:type="dxa"/>
                  <w:tcBorders>
                    <w:top w:val="nil"/>
                    <w:left w:val="nil"/>
                    <w:bottom w:val="nil"/>
                    <w:right w:val="nil"/>
                  </w:tcBorders>
                  <w:tcMar>
                    <w:top w:w="19" w:type="dxa"/>
                    <w:left w:w="19" w:type="dxa"/>
                    <w:bottom w:w="19" w:type="dxa"/>
                    <w:right w:w="19" w:type="dxa"/>
                  </w:tcMar>
                </w:tcPr>
                <w:p w14:paraId="12D9BC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461F1E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32E12FF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r>
            <w:tr w:rsidR="002179FC" w:rsidRPr="002179FC" w14:paraId="226524DC"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0B2EDE0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65</w:t>
                  </w:r>
                </w:p>
              </w:tc>
              <w:tc>
                <w:tcPr>
                  <w:tcW w:w="7823" w:type="dxa"/>
                  <w:tcBorders>
                    <w:top w:val="nil"/>
                    <w:left w:val="nil"/>
                    <w:bottom w:val="nil"/>
                    <w:right w:val="nil"/>
                  </w:tcBorders>
                  <w:tcMar>
                    <w:top w:w="19" w:type="dxa"/>
                    <w:left w:w="19" w:type="dxa"/>
                    <w:bottom w:w="19" w:type="dxa"/>
                    <w:right w:w="19" w:type="dxa"/>
                  </w:tcMar>
                </w:tcPr>
                <w:p w14:paraId="2007C81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Prihodi od upravnih i administrativnih pristojbi, pristojbi po posebnim propisima i naknada</w:t>
                  </w:r>
                </w:p>
              </w:tc>
              <w:tc>
                <w:tcPr>
                  <w:tcW w:w="1814" w:type="dxa"/>
                  <w:tcBorders>
                    <w:top w:val="nil"/>
                    <w:left w:val="nil"/>
                    <w:bottom w:val="nil"/>
                    <w:right w:val="nil"/>
                  </w:tcBorders>
                  <w:tcMar>
                    <w:top w:w="19" w:type="dxa"/>
                    <w:left w:w="19" w:type="dxa"/>
                    <w:bottom w:w="19" w:type="dxa"/>
                    <w:right w:w="19" w:type="dxa"/>
                  </w:tcMar>
                </w:tcPr>
                <w:p w14:paraId="6593301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268.901,81</w:t>
                  </w:r>
                </w:p>
              </w:tc>
              <w:tc>
                <w:tcPr>
                  <w:tcW w:w="1814" w:type="dxa"/>
                  <w:tcBorders>
                    <w:top w:val="nil"/>
                    <w:left w:val="nil"/>
                    <w:bottom w:val="nil"/>
                    <w:right w:val="nil"/>
                  </w:tcBorders>
                  <w:tcMar>
                    <w:top w:w="19" w:type="dxa"/>
                    <w:left w:w="19" w:type="dxa"/>
                    <w:bottom w:w="19" w:type="dxa"/>
                    <w:right w:w="19" w:type="dxa"/>
                  </w:tcMar>
                </w:tcPr>
                <w:p w14:paraId="5AA966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2FC5B6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4EEE2D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268.901,81</w:t>
                  </w:r>
                </w:p>
              </w:tc>
            </w:tr>
            <w:tr w:rsidR="002179FC" w:rsidRPr="002179FC" w14:paraId="4B7B2D49"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1D43C92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651</w:t>
                  </w:r>
                </w:p>
              </w:tc>
              <w:tc>
                <w:tcPr>
                  <w:tcW w:w="7823" w:type="dxa"/>
                  <w:tcBorders>
                    <w:top w:val="nil"/>
                    <w:left w:val="nil"/>
                    <w:bottom w:val="nil"/>
                    <w:right w:val="nil"/>
                  </w:tcBorders>
                  <w:tcMar>
                    <w:top w:w="19" w:type="dxa"/>
                    <w:left w:w="19" w:type="dxa"/>
                    <w:bottom w:w="19" w:type="dxa"/>
                    <w:right w:w="19" w:type="dxa"/>
                  </w:tcMar>
                </w:tcPr>
                <w:p w14:paraId="4C882CE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Upravne i administrativne pristojbe</w:t>
                  </w:r>
                </w:p>
              </w:tc>
              <w:tc>
                <w:tcPr>
                  <w:tcW w:w="1814" w:type="dxa"/>
                  <w:tcBorders>
                    <w:top w:val="nil"/>
                    <w:left w:val="nil"/>
                    <w:bottom w:val="nil"/>
                    <w:right w:val="nil"/>
                  </w:tcBorders>
                  <w:tcMar>
                    <w:top w:w="19" w:type="dxa"/>
                    <w:left w:w="19" w:type="dxa"/>
                    <w:bottom w:w="19" w:type="dxa"/>
                    <w:right w:w="19" w:type="dxa"/>
                  </w:tcMar>
                </w:tcPr>
                <w:p w14:paraId="1F2FE7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48.604,29</w:t>
                  </w:r>
                </w:p>
              </w:tc>
              <w:tc>
                <w:tcPr>
                  <w:tcW w:w="1814" w:type="dxa"/>
                  <w:tcBorders>
                    <w:top w:val="nil"/>
                    <w:left w:val="nil"/>
                    <w:bottom w:val="nil"/>
                    <w:right w:val="nil"/>
                  </w:tcBorders>
                  <w:tcMar>
                    <w:top w:w="19" w:type="dxa"/>
                    <w:left w:w="19" w:type="dxa"/>
                    <w:bottom w:w="19" w:type="dxa"/>
                    <w:right w:w="19" w:type="dxa"/>
                  </w:tcMar>
                </w:tcPr>
                <w:p w14:paraId="0BDA62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5412F8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76E508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48.604,29</w:t>
                  </w:r>
                </w:p>
              </w:tc>
            </w:tr>
            <w:tr w:rsidR="002179FC" w:rsidRPr="002179FC" w14:paraId="5F754BD3"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4F852AD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652</w:t>
                  </w:r>
                </w:p>
              </w:tc>
              <w:tc>
                <w:tcPr>
                  <w:tcW w:w="7823" w:type="dxa"/>
                  <w:tcBorders>
                    <w:top w:val="nil"/>
                    <w:left w:val="nil"/>
                    <w:bottom w:val="nil"/>
                    <w:right w:val="nil"/>
                  </w:tcBorders>
                  <w:tcMar>
                    <w:top w:w="19" w:type="dxa"/>
                    <w:left w:w="19" w:type="dxa"/>
                    <w:bottom w:w="19" w:type="dxa"/>
                    <w:right w:w="19" w:type="dxa"/>
                  </w:tcMar>
                </w:tcPr>
                <w:p w14:paraId="42C9C52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Prihodi po posebnim propisima</w:t>
                  </w:r>
                </w:p>
              </w:tc>
              <w:tc>
                <w:tcPr>
                  <w:tcW w:w="1814" w:type="dxa"/>
                  <w:tcBorders>
                    <w:top w:val="nil"/>
                    <w:left w:val="nil"/>
                    <w:bottom w:val="nil"/>
                    <w:right w:val="nil"/>
                  </w:tcBorders>
                  <w:tcMar>
                    <w:top w:w="19" w:type="dxa"/>
                    <w:left w:w="19" w:type="dxa"/>
                    <w:bottom w:w="19" w:type="dxa"/>
                    <w:right w:w="19" w:type="dxa"/>
                  </w:tcMar>
                </w:tcPr>
                <w:p w14:paraId="519D99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75.297,52</w:t>
                  </w:r>
                </w:p>
              </w:tc>
              <w:tc>
                <w:tcPr>
                  <w:tcW w:w="1814" w:type="dxa"/>
                  <w:tcBorders>
                    <w:top w:val="nil"/>
                    <w:left w:val="nil"/>
                    <w:bottom w:val="nil"/>
                    <w:right w:val="nil"/>
                  </w:tcBorders>
                  <w:tcMar>
                    <w:top w:w="19" w:type="dxa"/>
                    <w:left w:w="19" w:type="dxa"/>
                    <w:bottom w:w="19" w:type="dxa"/>
                    <w:right w:w="19" w:type="dxa"/>
                  </w:tcMar>
                </w:tcPr>
                <w:p w14:paraId="260A20A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6D9451B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6E0F63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75.297,52</w:t>
                  </w:r>
                </w:p>
              </w:tc>
            </w:tr>
            <w:tr w:rsidR="002179FC" w:rsidRPr="002179FC" w14:paraId="42EC4D5F"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31EAC4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653</w:t>
                  </w:r>
                </w:p>
              </w:tc>
              <w:tc>
                <w:tcPr>
                  <w:tcW w:w="7823" w:type="dxa"/>
                  <w:tcBorders>
                    <w:top w:val="nil"/>
                    <w:left w:val="nil"/>
                    <w:bottom w:val="nil"/>
                    <w:right w:val="nil"/>
                  </w:tcBorders>
                  <w:tcMar>
                    <w:top w:w="19" w:type="dxa"/>
                    <w:left w:w="19" w:type="dxa"/>
                    <w:bottom w:w="19" w:type="dxa"/>
                    <w:right w:w="19" w:type="dxa"/>
                  </w:tcMar>
                </w:tcPr>
                <w:p w14:paraId="167118B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Komunalni doprinosi i naknade</w:t>
                  </w:r>
                </w:p>
              </w:tc>
              <w:tc>
                <w:tcPr>
                  <w:tcW w:w="1814" w:type="dxa"/>
                  <w:tcBorders>
                    <w:top w:val="nil"/>
                    <w:left w:val="nil"/>
                    <w:bottom w:val="nil"/>
                    <w:right w:val="nil"/>
                  </w:tcBorders>
                  <w:tcMar>
                    <w:top w:w="19" w:type="dxa"/>
                    <w:left w:w="19" w:type="dxa"/>
                    <w:bottom w:w="19" w:type="dxa"/>
                    <w:right w:w="19" w:type="dxa"/>
                  </w:tcMar>
                </w:tcPr>
                <w:p w14:paraId="0BCE227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145.000,00</w:t>
                  </w:r>
                </w:p>
              </w:tc>
              <w:tc>
                <w:tcPr>
                  <w:tcW w:w="1814" w:type="dxa"/>
                  <w:tcBorders>
                    <w:top w:val="nil"/>
                    <w:left w:val="nil"/>
                    <w:bottom w:val="nil"/>
                    <w:right w:val="nil"/>
                  </w:tcBorders>
                  <w:tcMar>
                    <w:top w:w="19" w:type="dxa"/>
                    <w:left w:w="19" w:type="dxa"/>
                    <w:bottom w:w="19" w:type="dxa"/>
                    <w:right w:w="19" w:type="dxa"/>
                  </w:tcMar>
                </w:tcPr>
                <w:p w14:paraId="7E0BE31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2915248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2B2845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145.000,00</w:t>
                  </w:r>
                </w:p>
              </w:tc>
            </w:tr>
            <w:tr w:rsidR="002179FC" w:rsidRPr="002179FC" w14:paraId="10C80BED"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7E6101B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66</w:t>
                  </w:r>
                </w:p>
              </w:tc>
              <w:tc>
                <w:tcPr>
                  <w:tcW w:w="7823" w:type="dxa"/>
                  <w:tcBorders>
                    <w:top w:val="nil"/>
                    <w:left w:val="nil"/>
                    <w:bottom w:val="nil"/>
                    <w:right w:val="nil"/>
                  </w:tcBorders>
                  <w:tcMar>
                    <w:top w:w="19" w:type="dxa"/>
                    <w:left w:w="19" w:type="dxa"/>
                    <w:bottom w:w="19" w:type="dxa"/>
                    <w:right w:w="19" w:type="dxa"/>
                  </w:tcMar>
                </w:tcPr>
                <w:p w14:paraId="6A8B98E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Prihodi od prodaje proizvoda i robe te pruženih usluga i prihodi od donacija</w:t>
                  </w:r>
                </w:p>
              </w:tc>
              <w:tc>
                <w:tcPr>
                  <w:tcW w:w="1814" w:type="dxa"/>
                  <w:tcBorders>
                    <w:top w:val="nil"/>
                    <w:left w:val="nil"/>
                    <w:bottom w:val="nil"/>
                    <w:right w:val="nil"/>
                  </w:tcBorders>
                  <w:tcMar>
                    <w:top w:w="19" w:type="dxa"/>
                    <w:left w:w="19" w:type="dxa"/>
                    <w:bottom w:w="19" w:type="dxa"/>
                    <w:right w:w="19" w:type="dxa"/>
                  </w:tcMar>
                </w:tcPr>
                <w:p w14:paraId="0875C4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1814" w:type="dxa"/>
                  <w:tcBorders>
                    <w:top w:val="nil"/>
                    <w:left w:val="nil"/>
                    <w:bottom w:val="nil"/>
                    <w:right w:val="nil"/>
                  </w:tcBorders>
                  <w:tcMar>
                    <w:top w:w="19" w:type="dxa"/>
                    <w:left w:w="19" w:type="dxa"/>
                    <w:bottom w:w="19" w:type="dxa"/>
                    <w:right w:w="19" w:type="dxa"/>
                  </w:tcMar>
                </w:tcPr>
                <w:p w14:paraId="28FDD37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2CA5F00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74F5B2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r>
            <w:tr w:rsidR="002179FC" w:rsidRPr="002179FC" w14:paraId="3468CC0F"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657E45D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663</w:t>
                  </w:r>
                </w:p>
              </w:tc>
              <w:tc>
                <w:tcPr>
                  <w:tcW w:w="7823" w:type="dxa"/>
                  <w:tcBorders>
                    <w:top w:val="nil"/>
                    <w:left w:val="nil"/>
                    <w:bottom w:val="nil"/>
                    <w:right w:val="nil"/>
                  </w:tcBorders>
                  <w:tcMar>
                    <w:top w:w="19" w:type="dxa"/>
                    <w:left w:w="19" w:type="dxa"/>
                    <w:bottom w:w="19" w:type="dxa"/>
                    <w:right w:w="19" w:type="dxa"/>
                  </w:tcMar>
                </w:tcPr>
                <w:p w14:paraId="384ADCB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Donacije od pravnih i fizičkih osoba izvan općeg proračuna</w:t>
                  </w:r>
                </w:p>
              </w:tc>
              <w:tc>
                <w:tcPr>
                  <w:tcW w:w="1814" w:type="dxa"/>
                  <w:tcBorders>
                    <w:top w:val="nil"/>
                    <w:left w:val="nil"/>
                    <w:bottom w:val="nil"/>
                    <w:right w:val="nil"/>
                  </w:tcBorders>
                  <w:tcMar>
                    <w:top w:w="19" w:type="dxa"/>
                    <w:left w:w="19" w:type="dxa"/>
                    <w:bottom w:w="19" w:type="dxa"/>
                    <w:right w:w="19" w:type="dxa"/>
                  </w:tcMar>
                </w:tcPr>
                <w:p w14:paraId="2B014EF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1814" w:type="dxa"/>
                  <w:tcBorders>
                    <w:top w:val="nil"/>
                    <w:left w:val="nil"/>
                    <w:bottom w:val="nil"/>
                    <w:right w:val="nil"/>
                  </w:tcBorders>
                  <w:tcMar>
                    <w:top w:w="19" w:type="dxa"/>
                    <w:left w:w="19" w:type="dxa"/>
                    <w:bottom w:w="19" w:type="dxa"/>
                    <w:right w:w="19" w:type="dxa"/>
                  </w:tcMar>
                </w:tcPr>
                <w:p w14:paraId="6C400DD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705FA0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1FAFC0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r>
            <w:tr w:rsidR="002179FC" w:rsidRPr="002179FC" w14:paraId="2FE76568"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33691A8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68</w:t>
                  </w:r>
                </w:p>
              </w:tc>
              <w:tc>
                <w:tcPr>
                  <w:tcW w:w="7823" w:type="dxa"/>
                  <w:tcBorders>
                    <w:top w:val="nil"/>
                    <w:left w:val="nil"/>
                    <w:bottom w:val="nil"/>
                    <w:right w:val="nil"/>
                  </w:tcBorders>
                  <w:tcMar>
                    <w:top w:w="19" w:type="dxa"/>
                    <w:left w:w="19" w:type="dxa"/>
                    <w:bottom w:w="19" w:type="dxa"/>
                    <w:right w:w="19" w:type="dxa"/>
                  </w:tcMar>
                </w:tcPr>
                <w:p w14:paraId="622BF7B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Kazne, upravne mjere i ostali prihodi</w:t>
                  </w:r>
                </w:p>
              </w:tc>
              <w:tc>
                <w:tcPr>
                  <w:tcW w:w="1814" w:type="dxa"/>
                  <w:tcBorders>
                    <w:top w:val="nil"/>
                    <w:left w:val="nil"/>
                    <w:bottom w:val="nil"/>
                    <w:right w:val="nil"/>
                  </w:tcBorders>
                  <w:tcMar>
                    <w:top w:w="19" w:type="dxa"/>
                    <w:left w:w="19" w:type="dxa"/>
                    <w:bottom w:w="19" w:type="dxa"/>
                    <w:right w:w="19" w:type="dxa"/>
                  </w:tcMar>
                </w:tcPr>
                <w:p w14:paraId="4BCB5B0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15.000,00</w:t>
                  </w:r>
                </w:p>
              </w:tc>
              <w:tc>
                <w:tcPr>
                  <w:tcW w:w="1814" w:type="dxa"/>
                  <w:tcBorders>
                    <w:top w:val="nil"/>
                    <w:left w:val="nil"/>
                    <w:bottom w:val="nil"/>
                    <w:right w:val="nil"/>
                  </w:tcBorders>
                  <w:tcMar>
                    <w:top w:w="19" w:type="dxa"/>
                    <w:left w:w="19" w:type="dxa"/>
                    <w:bottom w:w="19" w:type="dxa"/>
                    <w:right w:w="19" w:type="dxa"/>
                  </w:tcMar>
                </w:tcPr>
                <w:p w14:paraId="536F3DA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6D9D3F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449554E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15.000,00</w:t>
                  </w:r>
                </w:p>
              </w:tc>
            </w:tr>
            <w:tr w:rsidR="002179FC" w:rsidRPr="002179FC" w14:paraId="63C92A57"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5B2A1CC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681</w:t>
                  </w:r>
                </w:p>
              </w:tc>
              <w:tc>
                <w:tcPr>
                  <w:tcW w:w="7823" w:type="dxa"/>
                  <w:tcBorders>
                    <w:top w:val="nil"/>
                    <w:left w:val="nil"/>
                    <w:bottom w:val="nil"/>
                    <w:right w:val="nil"/>
                  </w:tcBorders>
                  <w:tcMar>
                    <w:top w:w="19" w:type="dxa"/>
                    <w:left w:w="19" w:type="dxa"/>
                    <w:bottom w:w="19" w:type="dxa"/>
                    <w:right w:w="19" w:type="dxa"/>
                  </w:tcMar>
                </w:tcPr>
                <w:p w14:paraId="799FAC0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Kazne i upravne mjere</w:t>
                  </w:r>
                </w:p>
              </w:tc>
              <w:tc>
                <w:tcPr>
                  <w:tcW w:w="1814" w:type="dxa"/>
                  <w:tcBorders>
                    <w:top w:val="nil"/>
                    <w:left w:val="nil"/>
                    <w:bottom w:val="nil"/>
                    <w:right w:val="nil"/>
                  </w:tcBorders>
                  <w:tcMar>
                    <w:top w:w="19" w:type="dxa"/>
                    <w:left w:w="19" w:type="dxa"/>
                    <w:bottom w:w="19" w:type="dxa"/>
                    <w:right w:w="19" w:type="dxa"/>
                  </w:tcMar>
                </w:tcPr>
                <w:p w14:paraId="7D97744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10.000,00</w:t>
                  </w:r>
                </w:p>
              </w:tc>
              <w:tc>
                <w:tcPr>
                  <w:tcW w:w="1814" w:type="dxa"/>
                  <w:tcBorders>
                    <w:top w:val="nil"/>
                    <w:left w:val="nil"/>
                    <w:bottom w:val="nil"/>
                    <w:right w:val="nil"/>
                  </w:tcBorders>
                  <w:tcMar>
                    <w:top w:w="19" w:type="dxa"/>
                    <w:left w:w="19" w:type="dxa"/>
                    <w:bottom w:w="19" w:type="dxa"/>
                    <w:right w:w="19" w:type="dxa"/>
                  </w:tcMar>
                </w:tcPr>
                <w:p w14:paraId="36551C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7A33C1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2E934B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10.000,00</w:t>
                  </w:r>
                </w:p>
              </w:tc>
            </w:tr>
            <w:tr w:rsidR="002179FC" w:rsidRPr="002179FC" w14:paraId="3B1C32EE"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376A370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683</w:t>
                  </w:r>
                </w:p>
              </w:tc>
              <w:tc>
                <w:tcPr>
                  <w:tcW w:w="7823" w:type="dxa"/>
                  <w:tcBorders>
                    <w:top w:val="nil"/>
                    <w:left w:val="nil"/>
                    <w:bottom w:val="nil"/>
                    <w:right w:val="nil"/>
                  </w:tcBorders>
                  <w:tcMar>
                    <w:top w:w="19" w:type="dxa"/>
                    <w:left w:w="19" w:type="dxa"/>
                    <w:bottom w:w="19" w:type="dxa"/>
                    <w:right w:w="19" w:type="dxa"/>
                  </w:tcMar>
                </w:tcPr>
                <w:p w14:paraId="00CED9B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Ostali prihodi</w:t>
                  </w:r>
                </w:p>
              </w:tc>
              <w:tc>
                <w:tcPr>
                  <w:tcW w:w="1814" w:type="dxa"/>
                  <w:tcBorders>
                    <w:top w:val="nil"/>
                    <w:left w:val="nil"/>
                    <w:bottom w:val="nil"/>
                    <w:right w:val="nil"/>
                  </w:tcBorders>
                  <w:tcMar>
                    <w:top w:w="19" w:type="dxa"/>
                    <w:left w:w="19" w:type="dxa"/>
                    <w:bottom w:w="19" w:type="dxa"/>
                    <w:right w:w="19" w:type="dxa"/>
                  </w:tcMar>
                </w:tcPr>
                <w:p w14:paraId="1A8251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5.000,00</w:t>
                  </w:r>
                </w:p>
              </w:tc>
              <w:tc>
                <w:tcPr>
                  <w:tcW w:w="1814" w:type="dxa"/>
                  <w:tcBorders>
                    <w:top w:val="nil"/>
                    <w:left w:val="nil"/>
                    <w:bottom w:val="nil"/>
                    <w:right w:val="nil"/>
                  </w:tcBorders>
                  <w:tcMar>
                    <w:top w:w="19" w:type="dxa"/>
                    <w:left w:w="19" w:type="dxa"/>
                    <w:bottom w:w="19" w:type="dxa"/>
                    <w:right w:w="19" w:type="dxa"/>
                  </w:tcMar>
                </w:tcPr>
                <w:p w14:paraId="1484A6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3FF37D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7B34FEB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5.000,00</w:t>
                  </w:r>
                </w:p>
              </w:tc>
            </w:tr>
            <w:tr w:rsidR="002179FC" w:rsidRPr="002179FC" w14:paraId="77B1A52D" w14:textId="77777777" w:rsidTr="00CA7778">
              <w:trPr>
                <w:trHeight w:val="132"/>
              </w:trPr>
              <w:tc>
                <w:tcPr>
                  <w:tcW w:w="1021" w:type="dxa"/>
                  <w:tcBorders>
                    <w:top w:val="nil"/>
                    <w:left w:val="nil"/>
                    <w:bottom w:val="nil"/>
                    <w:right w:val="nil"/>
                  </w:tcBorders>
                  <w:shd w:val="clear" w:color="auto" w:fill="00B0F0"/>
                  <w:tcMar>
                    <w:top w:w="19" w:type="dxa"/>
                    <w:left w:w="19" w:type="dxa"/>
                    <w:bottom w:w="19" w:type="dxa"/>
                    <w:right w:w="19" w:type="dxa"/>
                  </w:tcMar>
                </w:tcPr>
                <w:p w14:paraId="43DAB1E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7</w:t>
                  </w:r>
                </w:p>
              </w:tc>
              <w:tc>
                <w:tcPr>
                  <w:tcW w:w="7823" w:type="dxa"/>
                  <w:tcBorders>
                    <w:top w:val="nil"/>
                    <w:left w:val="nil"/>
                    <w:bottom w:val="nil"/>
                    <w:right w:val="nil"/>
                  </w:tcBorders>
                  <w:shd w:val="clear" w:color="auto" w:fill="00B0F0"/>
                  <w:tcMar>
                    <w:top w:w="19" w:type="dxa"/>
                    <w:left w:w="19" w:type="dxa"/>
                    <w:bottom w:w="19" w:type="dxa"/>
                    <w:right w:w="19" w:type="dxa"/>
                  </w:tcMar>
                </w:tcPr>
                <w:p w14:paraId="37E78B7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Prihodi od prodaje nefinancijske imovine</w:t>
                  </w:r>
                </w:p>
              </w:tc>
              <w:tc>
                <w:tcPr>
                  <w:tcW w:w="1814" w:type="dxa"/>
                  <w:tcBorders>
                    <w:top w:val="nil"/>
                    <w:left w:val="nil"/>
                    <w:bottom w:val="nil"/>
                    <w:right w:val="nil"/>
                  </w:tcBorders>
                  <w:shd w:val="clear" w:color="auto" w:fill="00B0F0"/>
                  <w:tcMar>
                    <w:top w:w="19" w:type="dxa"/>
                    <w:left w:w="19" w:type="dxa"/>
                    <w:bottom w:w="19" w:type="dxa"/>
                    <w:right w:w="19" w:type="dxa"/>
                  </w:tcMar>
                </w:tcPr>
                <w:p w14:paraId="48DD1B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500.000,00</w:t>
                  </w:r>
                </w:p>
              </w:tc>
              <w:tc>
                <w:tcPr>
                  <w:tcW w:w="1814" w:type="dxa"/>
                  <w:tcBorders>
                    <w:top w:val="nil"/>
                    <w:left w:val="nil"/>
                    <w:bottom w:val="nil"/>
                    <w:right w:val="nil"/>
                  </w:tcBorders>
                  <w:shd w:val="clear" w:color="auto" w:fill="00B0F0"/>
                  <w:tcMar>
                    <w:top w:w="19" w:type="dxa"/>
                    <w:left w:w="19" w:type="dxa"/>
                    <w:bottom w:w="19" w:type="dxa"/>
                    <w:right w:w="19" w:type="dxa"/>
                  </w:tcMar>
                </w:tcPr>
                <w:p w14:paraId="6564D4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0,00</w:t>
                  </w:r>
                </w:p>
              </w:tc>
              <w:tc>
                <w:tcPr>
                  <w:tcW w:w="963" w:type="dxa"/>
                  <w:tcBorders>
                    <w:top w:val="nil"/>
                    <w:left w:val="nil"/>
                    <w:bottom w:val="nil"/>
                    <w:right w:val="nil"/>
                  </w:tcBorders>
                  <w:shd w:val="clear" w:color="auto" w:fill="00B0F0"/>
                  <w:tcMar>
                    <w:top w:w="19" w:type="dxa"/>
                    <w:left w:w="19" w:type="dxa"/>
                    <w:bottom w:w="19" w:type="dxa"/>
                    <w:right w:w="19" w:type="dxa"/>
                  </w:tcMar>
                </w:tcPr>
                <w:p w14:paraId="6845F8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0.0%</w:t>
                  </w:r>
                </w:p>
              </w:tc>
              <w:tc>
                <w:tcPr>
                  <w:tcW w:w="1814" w:type="dxa"/>
                  <w:tcBorders>
                    <w:top w:val="nil"/>
                    <w:left w:val="nil"/>
                    <w:bottom w:val="nil"/>
                    <w:right w:val="nil"/>
                  </w:tcBorders>
                  <w:shd w:val="clear" w:color="auto" w:fill="00B0F0"/>
                  <w:tcMar>
                    <w:top w:w="19" w:type="dxa"/>
                    <w:left w:w="19" w:type="dxa"/>
                    <w:bottom w:w="19" w:type="dxa"/>
                    <w:right w:w="19" w:type="dxa"/>
                  </w:tcMar>
                </w:tcPr>
                <w:p w14:paraId="5F5269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500.000,00</w:t>
                  </w:r>
                </w:p>
              </w:tc>
            </w:tr>
            <w:tr w:rsidR="002179FC" w:rsidRPr="002179FC" w14:paraId="0CE546F3"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751AA90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71</w:t>
                  </w:r>
                </w:p>
              </w:tc>
              <w:tc>
                <w:tcPr>
                  <w:tcW w:w="7823" w:type="dxa"/>
                  <w:tcBorders>
                    <w:top w:val="nil"/>
                    <w:left w:val="nil"/>
                    <w:bottom w:val="nil"/>
                    <w:right w:val="nil"/>
                  </w:tcBorders>
                  <w:tcMar>
                    <w:top w:w="19" w:type="dxa"/>
                    <w:left w:w="19" w:type="dxa"/>
                    <w:bottom w:w="19" w:type="dxa"/>
                    <w:right w:w="19" w:type="dxa"/>
                  </w:tcMar>
                </w:tcPr>
                <w:p w14:paraId="1AD3712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Prihodi od prodaje neproizvedene dugotrajne imovine</w:t>
                  </w:r>
                </w:p>
              </w:tc>
              <w:tc>
                <w:tcPr>
                  <w:tcW w:w="1814" w:type="dxa"/>
                  <w:tcBorders>
                    <w:top w:val="nil"/>
                    <w:left w:val="nil"/>
                    <w:bottom w:val="nil"/>
                    <w:right w:val="nil"/>
                  </w:tcBorders>
                  <w:tcMar>
                    <w:top w:w="19" w:type="dxa"/>
                    <w:left w:w="19" w:type="dxa"/>
                    <w:bottom w:w="19" w:type="dxa"/>
                    <w:right w:w="19" w:type="dxa"/>
                  </w:tcMar>
                </w:tcPr>
                <w:p w14:paraId="3CA87F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500.000,00</w:t>
                  </w:r>
                </w:p>
              </w:tc>
              <w:tc>
                <w:tcPr>
                  <w:tcW w:w="1814" w:type="dxa"/>
                  <w:tcBorders>
                    <w:top w:val="nil"/>
                    <w:left w:val="nil"/>
                    <w:bottom w:val="nil"/>
                    <w:right w:val="nil"/>
                  </w:tcBorders>
                  <w:tcMar>
                    <w:top w:w="19" w:type="dxa"/>
                    <w:left w:w="19" w:type="dxa"/>
                    <w:bottom w:w="19" w:type="dxa"/>
                    <w:right w:w="19" w:type="dxa"/>
                  </w:tcMar>
                </w:tcPr>
                <w:p w14:paraId="27236F9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157C949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675D99E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500.000,00</w:t>
                  </w:r>
                </w:p>
              </w:tc>
            </w:tr>
            <w:tr w:rsidR="002179FC" w:rsidRPr="002179FC" w14:paraId="4817D254"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52DF959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711</w:t>
                  </w:r>
                </w:p>
              </w:tc>
              <w:tc>
                <w:tcPr>
                  <w:tcW w:w="7823" w:type="dxa"/>
                  <w:tcBorders>
                    <w:top w:val="nil"/>
                    <w:left w:val="nil"/>
                    <w:bottom w:val="nil"/>
                    <w:right w:val="nil"/>
                  </w:tcBorders>
                  <w:tcMar>
                    <w:top w:w="19" w:type="dxa"/>
                    <w:left w:w="19" w:type="dxa"/>
                    <w:bottom w:w="19" w:type="dxa"/>
                    <w:right w:w="19" w:type="dxa"/>
                  </w:tcMar>
                </w:tcPr>
                <w:p w14:paraId="6679CBD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Prihodi od prodaje materijalne imovine - prirodnih bogatstava</w:t>
                  </w:r>
                </w:p>
              </w:tc>
              <w:tc>
                <w:tcPr>
                  <w:tcW w:w="1814" w:type="dxa"/>
                  <w:tcBorders>
                    <w:top w:val="nil"/>
                    <w:left w:val="nil"/>
                    <w:bottom w:val="nil"/>
                    <w:right w:val="nil"/>
                  </w:tcBorders>
                  <w:tcMar>
                    <w:top w:w="19" w:type="dxa"/>
                    <w:left w:w="19" w:type="dxa"/>
                    <w:bottom w:w="19" w:type="dxa"/>
                    <w:right w:w="19" w:type="dxa"/>
                  </w:tcMar>
                </w:tcPr>
                <w:p w14:paraId="698DF4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500.000,00</w:t>
                  </w:r>
                </w:p>
              </w:tc>
              <w:tc>
                <w:tcPr>
                  <w:tcW w:w="1814" w:type="dxa"/>
                  <w:tcBorders>
                    <w:top w:val="nil"/>
                    <w:left w:val="nil"/>
                    <w:bottom w:val="nil"/>
                    <w:right w:val="nil"/>
                  </w:tcBorders>
                  <w:tcMar>
                    <w:top w:w="19" w:type="dxa"/>
                    <w:left w:w="19" w:type="dxa"/>
                    <w:bottom w:w="19" w:type="dxa"/>
                    <w:right w:w="19" w:type="dxa"/>
                  </w:tcMar>
                </w:tcPr>
                <w:p w14:paraId="05D9C8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0EFE439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4B744F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500.000,00</w:t>
                  </w:r>
                </w:p>
              </w:tc>
            </w:tr>
            <w:tr w:rsidR="002179FC" w:rsidRPr="002179FC" w14:paraId="409C1620"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54ECB02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72</w:t>
                  </w:r>
                </w:p>
              </w:tc>
              <w:tc>
                <w:tcPr>
                  <w:tcW w:w="7823" w:type="dxa"/>
                  <w:tcBorders>
                    <w:top w:val="nil"/>
                    <w:left w:val="nil"/>
                    <w:bottom w:val="nil"/>
                    <w:right w:val="nil"/>
                  </w:tcBorders>
                  <w:tcMar>
                    <w:top w:w="19" w:type="dxa"/>
                    <w:left w:w="19" w:type="dxa"/>
                    <w:bottom w:w="19" w:type="dxa"/>
                    <w:right w:w="19" w:type="dxa"/>
                  </w:tcMar>
                </w:tcPr>
                <w:p w14:paraId="172F185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Prihodi od prodaje proizvedene dugotrajne imovine</w:t>
                  </w:r>
                </w:p>
              </w:tc>
              <w:tc>
                <w:tcPr>
                  <w:tcW w:w="1814" w:type="dxa"/>
                  <w:tcBorders>
                    <w:top w:val="nil"/>
                    <w:left w:val="nil"/>
                    <w:bottom w:val="nil"/>
                    <w:right w:val="nil"/>
                  </w:tcBorders>
                  <w:tcMar>
                    <w:top w:w="19" w:type="dxa"/>
                    <w:left w:w="19" w:type="dxa"/>
                    <w:bottom w:w="19" w:type="dxa"/>
                    <w:right w:w="19" w:type="dxa"/>
                  </w:tcMar>
                </w:tcPr>
                <w:p w14:paraId="04C4CC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1814" w:type="dxa"/>
                  <w:tcBorders>
                    <w:top w:val="nil"/>
                    <w:left w:val="nil"/>
                    <w:bottom w:val="nil"/>
                    <w:right w:val="nil"/>
                  </w:tcBorders>
                  <w:tcMar>
                    <w:top w:w="19" w:type="dxa"/>
                    <w:left w:w="19" w:type="dxa"/>
                    <w:bottom w:w="19" w:type="dxa"/>
                    <w:right w:w="19" w:type="dxa"/>
                  </w:tcMar>
                </w:tcPr>
                <w:p w14:paraId="0CDA5BC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3000A5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23E5C3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r>
            <w:tr w:rsidR="002179FC" w:rsidRPr="002179FC" w14:paraId="26C125AC"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3F09AE5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723</w:t>
                  </w:r>
                </w:p>
              </w:tc>
              <w:tc>
                <w:tcPr>
                  <w:tcW w:w="7823" w:type="dxa"/>
                  <w:tcBorders>
                    <w:top w:val="nil"/>
                    <w:left w:val="nil"/>
                    <w:bottom w:val="nil"/>
                    <w:right w:val="nil"/>
                  </w:tcBorders>
                  <w:tcMar>
                    <w:top w:w="19" w:type="dxa"/>
                    <w:left w:w="19" w:type="dxa"/>
                    <w:bottom w:w="19" w:type="dxa"/>
                    <w:right w:w="19" w:type="dxa"/>
                  </w:tcMar>
                </w:tcPr>
                <w:p w14:paraId="7171AB2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Prihodi od prodaje prijevoznih sredstava</w:t>
                  </w:r>
                </w:p>
              </w:tc>
              <w:tc>
                <w:tcPr>
                  <w:tcW w:w="1814" w:type="dxa"/>
                  <w:tcBorders>
                    <w:top w:val="nil"/>
                    <w:left w:val="nil"/>
                    <w:bottom w:val="nil"/>
                    <w:right w:val="nil"/>
                  </w:tcBorders>
                  <w:tcMar>
                    <w:top w:w="19" w:type="dxa"/>
                    <w:left w:w="19" w:type="dxa"/>
                    <w:bottom w:w="19" w:type="dxa"/>
                    <w:right w:w="19" w:type="dxa"/>
                  </w:tcMar>
                </w:tcPr>
                <w:p w14:paraId="30BFBA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1814" w:type="dxa"/>
                  <w:tcBorders>
                    <w:top w:val="nil"/>
                    <w:left w:val="nil"/>
                    <w:bottom w:val="nil"/>
                    <w:right w:val="nil"/>
                  </w:tcBorders>
                  <w:tcMar>
                    <w:top w:w="19" w:type="dxa"/>
                    <w:left w:w="19" w:type="dxa"/>
                    <w:bottom w:w="19" w:type="dxa"/>
                    <w:right w:w="19" w:type="dxa"/>
                  </w:tcMar>
                </w:tcPr>
                <w:p w14:paraId="4660D27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0B7760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7DAE676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r>
            <w:tr w:rsidR="002179FC" w:rsidRPr="002179FC" w14:paraId="07EDE428" w14:textId="77777777" w:rsidTr="00CA7778">
              <w:trPr>
                <w:trHeight w:val="132"/>
              </w:trPr>
              <w:tc>
                <w:tcPr>
                  <w:tcW w:w="1021" w:type="dxa"/>
                  <w:tcBorders>
                    <w:top w:val="nil"/>
                    <w:left w:val="nil"/>
                    <w:bottom w:val="nil"/>
                    <w:right w:val="nil"/>
                  </w:tcBorders>
                  <w:shd w:val="clear" w:color="auto" w:fill="00B0F0"/>
                  <w:tcMar>
                    <w:top w:w="19" w:type="dxa"/>
                    <w:left w:w="19" w:type="dxa"/>
                    <w:bottom w:w="19" w:type="dxa"/>
                    <w:right w:w="19" w:type="dxa"/>
                  </w:tcMar>
                </w:tcPr>
                <w:p w14:paraId="5ACEEFC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3</w:t>
                  </w:r>
                </w:p>
              </w:tc>
              <w:tc>
                <w:tcPr>
                  <w:tcW w:w="7823" w:type="dxa"/>
                  <w:tcBorders>
                    <w:top w:val="nil"/>
                    <w:left w:val="nil"/>
                    <w:bottom w:val="nil"/>
                    <w:right w:val="nil"/>
                  </w:tcBorders>
                  <w:shd w:val="clear" w:color="auto" w:fill="00B0F0"/>
                  <w:tcMar>
                    <w:top w:w="19" w:type="dxa"/>
                    <w:left w:w="19" w:type="dxa"/>
                    <w:bottom w:w="19" w:type="dxa"/>
                    <w:right w:w="19" w:type="dxa"/>
                  </w:tcMar>
                </w:tcPr>
                <w:p w14:paraId="4FD0A8C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Rashodi poslovanja</w:t>
                  </w:r>
                </w:p>
              </w:tc>
              <w:tc>
                <w:tcPr>
                  <w:tcW w:w="1814" w:type="dxa"/>
                  <w:tcBorders>
                    <w:top w:val="nil"/>
                    <w:left w:val="nil"/>
                    <w:bottom w:val="nil"/>
                    <w:right w:val="nil"/>
                  </w:tcBorders>
                  <w:shd w:val="clear" w:color="auto" w:fill="00B0F0"/>
                  <w:tcMar>
                    <w:top w:w="19" w:type="dxa"/>
                    <w:left w:w="19" w:type="dxa"/>
                    <w:bottom w:w="19" w:type="dxa"/>
                    <w:right w:w="19" w:type="dxa"/>
                  </w:tcMar>
                </w:tcPr>
                <w:p w14:paraId="12E71F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6.641.460,25</w:t>
                  </w:r>
                </w:p>
              </w:tc>
              <w:tc>
                <w:tcPr>
                  <w:tcW w:w="1814" w:type="dxa"/>
                  <w:tcBorders>
                    <w:top w:val="nil"/>
                    <w:left w:val="nil"/>
                    <w:bottom w:val="nil"/>
                    <w:right w:val="nil"/>
                  </w:tcBorders>
                  <w:shd w:val="clear" w:color="auto" w:fill="00B0F0"/>
                  <w:tcMar>
                    <w:top w:w="19" w:type="dxa"/>
                    <w:left w:w="19" w:type="dxa"/>
                    <w:bottom w:w="19" w:type="dxa"/>
                    <w:right w:w="19" w:type="dxa"/>
                  </w:tcMar>
                </w:tcPr>
                <w:p w14:paraId="479E0F6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562.209,18</w:t>
                  </w:r>
                </w:p>
              </w:tc>
              <w:tc>
                <w:tcPr>
                  <w:tcW w:w="963" w:type="dxa"/>
                  <w:tcBorders>
                    <w:top w:val="nil"/>
                    <w:left w:val="nil"/>
                    <w:bottom w:val="nil"/>
                    <w:right w:val="nil"/>
                  </w:tcBorders>
                  <w:shd w:val="clear" w:color="auto" w:fill="00B0F0"/>
                  <w:tcMar>
                    <w:top w:w="19" w:type="dxa"/>
                    <w:left w:w="19" w:type="dxa"/>
                    <w:bottom w:w="19" w:type="dxa"/>
                    <w:right w:w="19" w:type="dxa"/>
                  </w:tcMar>
                </w:tcPr>
                <w:p w14:paraId="15C0F3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8.5%</w:t>
                  </w:r>
                </w:p>
              </w:tc>
              <w:tc>
                <w:tcPr>
                  <w:tcW w:w="1814" w:type="dxa"/>
                  <w:tcBorders>
                    <w:top w:val="nil"/>
                    <w:left w:val="nil"/>
                    <w:bottom w:val="nil"/>
                    <w:right w:val="nil"/>
                  </w:tcBorders>
                  <w:shd w:val="clear" w:color="auto" w:fill="00B0F0"/>
                  <w:tcMar>
                    <w:top w:w="19" w:type="dxa"/>
                    <w:left w:w="19" w:type="dxa"/>
                    <w:bottom w:w="19" w:type="dxa"/>
                    <w:right w:w="19" w:type="dxa"/>
                  </w:tcMar>
                </w:tcPr>
                <w:p w14:paraId="263CDCC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7.203.669,43</w:t>
                  </w:r>
                </w:p>
              </w:tc>
            </w:tr>
            <w:tr w:rsidR="002179FC" w:rsidRPr="002179FC" w14:paraId="49A70ECB"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4C5698A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31</w:t>
                  </w:r>
                </w:p>
              </w:tc>
              <w:tc>
                <w:tcPr>
                  <w:tcW w:w="7823" w:type="dxa"/>
                  <w:tcBorders>
                    <w:top w:val="nil"/>
                    <w:left w:val="nil"/>
                    <w:bottom w:val="nil"/>
                    <w:right w:val="nil"/>
                  </w:tcBorders>
                  <w:tcMar>
                    <w:top w:w="19" w:type="dxa"/>
                    <w:left w:w="19" w:type="dxa"/>
                    <w:bottom w:w="19" w:type="dxa"/>
                    <w:right w:w="19" w:type="dxa"/>
                  </w:tcMar>
                </w:tcPr>
                <w:p w14:paraId="312B8C3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Rashodi za zaposlene</w:t>
                  </w:r>
                </w:p>
              </w:tc>
              <w:tc>
                <w:tcPr>
                  <w:tcW w:w="1814" w:type="dxa"/>
                  <w:tcBorders>
                    <w:top w:val="nil"/>
                    <w:left w:val="nil"/>
                    <w:bottom w:val="nil"/>
                    <w:right w:val="nil"/>
                  </w:tcBorders>
                  <w:tcMar>
                    <w:top w:w="19" w:type="dxa"/>
                    <w:left w:w="19" w:type="dxa"/>
                    <w:bottom w:w="19" w:type="dxa"/>
                    <w:right w:w="19" w:type="dxa"/>
                  </w:tcMar>
                </w:tcPr>
                <w:p w14:paraId="6EAE3D3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2.147.211,52</w:t>
                  </w:r>
                </w:p>
              </w:tc>
              <w:tc>
                <w:tcPr>
                  <w:tcW w:w="1814" w:type="dxa"/>
                  <w:tcBorders>
                    <w:top w:val="nil"/>
                    <w:left w:val="nil"/>
                    <w:bottom w:val="nil"/>
                    <w:right w:val="nil"/>
                  </w:tcBorders>
                  <w:tcMar>
                    <w:top w:w="19" w:type="dxa"/>
                    <w:left w:w="19" w:type="dxa"/>
                    <w:bottom w:w="19" w:type="dxa"/>
                    <w:right w:w="19" w:type="dxa"/>
                  </w:tcMar>
                </w:tcPr>
                <w:p w14:paraId="2D6F6C2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3.000,00</w:t>
                  </w:r>
                </w:p>
              </w:tc>
              <w:tc>
                <w:tcPr>
                  <w:tcW w:w="963" w:type="dxa"/>
                  <w:tcBorders>
                    <w:top w:val="nil"/>
                    <w:left w:val="nil"/>
                    <w:bottom w:val="nil"/>
                    <w:right w:val="nil"/>
                  </w:tcBorders>
                  <w:tcMar>
                    <w:top w:w="19" w:type="dxa"/>
                    <w:left w:w="19" w:type="dxa"/>
                    <w:bottom w:w="19" w:type="dxa"/>
                    <w:right w:w="19" w:type="dxa"/>
                  </w:tcMar>
                </w:tcPr>
                <w:p w14:paraId="2693FF4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0.1%</w:t>
                  </w:r>
                </w:p>
              </w:tc>
              <w:tc>
                <w:tcPr>
                  <w:tcW w:w="1814" w:type="dxa"/>
                  <w:tcBorders>
                    <w:top w:val="nil"/>
                    <w:left w:val="nil"/>
                    <w:bottom w:val="nil"/>
                    <w:right w:val="nil"/>
                  </w:tcBorders>
                  <w:tcMar>
                    <w:top w:w="19" w:type="dxa"/>
                    <w:left w:w="19" w:type="dxa"/>
                    <w:bottom w:w="19" w:type="dxa"/>
                    <w:right w:w="19" w:type="dxa"/>
                  </w:tcMar>
                </w:tcPr>
                <w:p w14:paraId="16B5706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2.150.211,52</w:t>
                  </w:r>
                </w:p>
              </w:tc>
            </w:tr>
            <w:tr w:rsidR="002179FC" w:rsidRPr="002179FC" w14:paraId="5A46F8FE"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28EF4BA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311</w:t>
                  </w:r>
                </w:p>
              </w:tc>
              <w:tc>
                <w:tcPr>
                  <w:tcW w:w="7823" w:type="dxa"/>
                  <w:tcBorders>
                    <w:top w:val="nil"/>
                    <w:left w:val="nil"/>
                    <w:bottom w:val="nil"/>
                    <w:right w:val="nil"/>
                  </w:tcBorders>
                  <w:tcMar>
                    <w:top w:w="19" w:type="dxa"/>
                    <w:left w:w="19" w:type="dxa"/>
                    <w:bottom w:w="19" w:type="dxa"/>
                    <w:right w:w="19" w:type="dxa"/>
                  </w:tcMar>
                </w:tcPr>
                <w:p w14:paraId="7F3516B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Plaće (Bruto)</w:t>
                  </w:r>
                </w:p>
              </w:tc>
              <w:tc>
                <w:tcPr>
                  <w:tcW w:w="1814" w:type="dxa"/>
                  <w:tcBorders>
                    <w:top w:val="nil"/>
                    <w:left w:val="nil"/>
                    <w:bottom w:val="nil"/>
                    <w:right w:val="nil"/>
                  </w:tcBorders>
                  <w:tcMar>
                    <w:top w:w="19" w:type="dxa"/>
                    <w:left w:w="19" w:type="dxa"/>
                    <w:bottom w:w="19" w:type="dxa"/>
                    <w:right w:w="19" w:type="dxa"/>
                  </w:tcMar>
                </w:tcPr>
                <w:p w14:paraId="32B518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1.767.393,04</w:t>
                  </w:r>
                </w:p>
              </w:tc>
              <w:tc>
                <w:tcPr>
                  <w:tcW w:w="1814" w:type="dxa"/>
                  <w:tcBorders>
                    <w:top w:val="nil"/>
                    <w:left w:val="nil"/>
                    <w:bottom w:val="nil"/>
                    <w:right w:val="nil"/>
                  </w:tcBorders>
                  <w:tcMar>
                    <w:top w:w="19" w:type="dxa"/>
                    <w:left w:w="19" w:type="dxa"/>
                    <w:bottom w:w="19" w:type="dxa"/>
                    <w:right w:w="19" w:type="dxa"/>
                  </w:tcMar>
                </w:tcPr>
                <w:p w14:paraId="688A7A5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23843C9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23143BC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1.767.393,04</w:t>
                  </w:r>
                </w:p>
              </w:tc>
            </w:tr>
            <w:tr w:rsidR="002179FC" w:rsidRPr="002179FC" w14:paraId="012D8107"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6FCB1A1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312</w:t>
                  </w:r>
                </w:p>
              </w:tc>
              <w:tc>
                <w:tcPr>
                  <w:tcW w:w="7823" w:type="dxa"/>
                  <w:tcBorders>
                    <w:top w:val="nil"/>
                    <w:left w:val="nil"/>
                    <w:bottom w:val="nil"/>
                    <w:right w:val="nil"/>
                  </w:tcBorders>
                  <w:tcMar>
                    <w:top w:w="19" w:type="dxa"/>
                    <w:left w:w="19" w:type="dxa"/>
                    <w:bottom w:w="19" w:type="dxa"/>
                    <w:right w:w="19" w:type="dxa"/>
                  </w:tcMar>
                </w:tcPr>
                <w:p w14:paraId="5DB4BAD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Ostali rashodi za zaposlene</w:t>
                  </w:r>
                </w:p>
              </w:tc>
              <w:tc>
                <w:tcPr>
                  <w:tcW w:w="1814" w:type="dxa"/>
                  <w:tcBorders>
                    <w:top w:val="nil"/>
                    <w:left w:val="nil"/>
                    <w:bottom w:val="nil"/>
                    <w:right w:val="nil"/>
                  </w:tcBorders>
                  <w:tcMar>
                    <w:top w:w="19" w:type="dxa"/>
                    <w:left w:w="19" w:type="dxa"/>
                    <w:bottom w:w="19" w:type="dxa"/>
                    <w:right w:w="19" w:type="dxa"/>
                  </w:tcMar>
                </w:tcPr>
                <w:p w14:paraId="796FFBC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88.200,00</w:t>
                  </w:r>
                </w:p>
              </w:tc>
              <w:tc>
                <w:tcPr>
                  <w:tcW w:w="1814" w:type="dxa"/>
                  <w:tcBorders>
                    <w:top w:val="nil"/>
                    <w:left w:val="nil"/>
                    <w:bottom w:val="nil"/>
                    <w:right w:val="nil"/>
                  </w:tcBorders>
                  <w:tcMar>
                    <w:top w:w="19" w:type="dxa"/>
                    <w:left w:w="19" w:type="dxa"/>
                    <w:bottom w:w="19" w:type="dxa"/>
                    <w:right w:w="19" w:type="dxa"/>
                  </w:tcMar>
                </w:tcPr>
                <w:p w14:paraId="581BEEC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3.000,00</w:t>
                  </w:r>
                </w:p>
              </w:tc>
              <w:tc>
                <w:tcPr>
                  <w:tcW w:w="963" w:type="dxa"/>
                  <w:tcBorders>
                    <w:top w:val="nil"/>
                    <w:left w:val="nil"/>
                    <w:bottom w:val="nil"/>
                    <w:right w:val="nil"/>
                  </w:tcBorders>
                  <w:tcMar>
                    <w:top w:w="19" w:type="dxa"/>
                    <w:left w:w="19" w:type="dxa"/>
                    <w:bottom w:w="19" w:type="dxa"/>
                    <w:right w:w="19" w:type="dxa"/>
                  </w:tcMar>
                </w:tcPr>
                <w:p w14:paraId="42A4BD6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3.4%</w:t>
                  </w:r>
                </w:p>
              </w:tc>
              <w:tc>
                <w:tcPr>
                  <w:tcW w:w="1814" w:type="dxa"/>
                  <w:tcBorders>
                    <w:top w:val="nil"/>
                    <w:left w:val="nil"/>
                    <w:bottom w:val="nil"/>
                    <w:right w:val="nil"/>
                  </w:tcBorders>
                  <w:tcMar>
                    <w:top w:w="19" w:type="dxa"/>
                    <w:left w:w="19" w:type="dxa"/>
                    <w:bottom w:w="19" w:type="dxa"/>
                    <w:right w:w="19" w:type="dxa"/>
                  </w:tcMar>
                </w:tcPr>
                <w:p w14:paraId="450238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91.200,00</w:t>
                  </w:r>
                </w:p>
              </w:tc>
            </w:tr>
            <w:tr w:rsidR="002179FC" w:rsidRPr="002179FC" w14:paraId="009CDFCA"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49BB9A6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lastRenderedPageBreak/>
                    <w:t>313</w:t>
                  </w:r>
                </w:p>
              </w:tc>
              <w:tc>
                <w:tcPr>
                  <w:tcW w:w="7823" w:type="dxa"/>
                  <w:tcBorders>
                    <w:top w:val="nil"/>
                    <w:left w:val="nil"/>
                    <w:bottom w:val="nil"/>
                    <w:right w:val="nil"/>
                  </w:tcBorders>
                  <w:tcMar>
                    <w:top w:w="19" w:type="dxa"/>
                    <w:left w:w="19" w:type="dxa"/>
                    <w:bottom w:w="19" w:type="dxa"/>
                    <w:right w:w="19" w:type="dxa"/>
                  </w:tcMar>
                </w:tcPr>
                <w:p w14:paraId="3D1EFF0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Doprinosi na plaće</w:t>
                  </w:r>
                </w:p>
              </w:tc>
              <w:tc>
                <w:tcPr>
                  <w:tcW w:w="1814" w:type="dxa"/>
                  <w:tcBorders>
                    <w:top w:val="nil"/>
                    <w:left w:val="nil"/>
                    <w:bottom w:val="nil"/>
                    <w:right w:val="nil"/>
                  </w:tcBorders>
                  <w:tcMar>
                    <w:top w:w="19" w:type="dxa"/>
                    <w:left w:w="19" w:type="dxa"/>
                    <w:bottom w:w="19" w:type="dxa"/>
                    <w:right w:w="19" w:type="dxa"/>
                  </w:tcMar>
                </w:tcPr>
                <w:p w14:paraId="692A18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291.618,48</w:t>
                  </w:r>
                </w:p>
              </w:tc>
              <w:tc>
                <w:tcPr>
                  <w:tcW w:w="1814" w:type="dxa"/>
                  <w:tcBorders>
                    <w:top w:val="nil"/>
                    <w:left w:val="nil"/>
                    <w:bottom w:val="nil"/>
                    <w:right w:val="nil"/>
                  </w:tcBorders>
                  <w:tcMar>
                    <w:top w:w="19" w:type="dxa"/>
                    <w:left w:w="19" w:type="dxa"/>
                    <w:bottom w:w="19" w:type="dxa"/>
                    <w:right w:w="19" w:type="dxa"/>
                  </w:tcMar>
                </w:tcPr>
                <w:p w14:paraId="0EEB09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69E45A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7862C7E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291.618,48</w:t>
                  </w:r>
                </w:p>
              </w:tc>
            </w:tr>
            <w:tr w:rsidR="002179FC" w:rsidRPr="002179FC" w14:paraId="3C45E009"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1D41F24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32</w:t>
                  </w:r>
                </w:p>
              </w:tc>
              <w:tc>
                <w:tcPr>
                  <w:tcW w:w="7823" w:type="dxa"/>
                  <w:tcBorders>
                    <w:top w:val="nil"/>
                    <w:left w:val="nil"/>
                    <w:bottom w:val="nil"/>
                    <w:right w:val="nil"/>
                  </w:tcBorders>
                  <w:tcMar>
                    <w:top w:w="19" w:type="dxa"/>
                    <w:left w:w="19" w:type="dxa"/>
                    <w:bottom w:w="19" w:type="dxa"/>
                    <w:right w:w="19" w:type="dxa"/>
                  </w:tcMar>
                </w:tcPr>
                <w:p w14:paraId="05F8092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Materijalni rashodi</w:t>
                  </w:r>
                </w:p>
              </w:tc>
              <w:tc>
                <w:tcPr>
                  <w:tcW w:w="1814" w:type="dxa"/>
                  <w:tcBorders>
                    <w:top w:val="nil"/>
                    <w:left w:val="nil"/>
                    <w:bottom w:val="nil"/>
                    <w:right w:val="nil"/>
                  </w:tcBorders>
                  <w:tcMar>
                    <w:top w:w="19" w:type="dxa"/>
                    <w:left w:w="19" w:type="dxa"/>
                    <w:bottom w:w="19" w:type="dxa"/>
                    <w:right w:w="19" w:type="dxa"/>
                  </w:tcMar>
                </w:tcPr>
                <w:p w14:paraId="1783D21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3.298.678,73</w:t>
                  </w:r>
                </w:p>
              </w:tc>
              <w:tc>
                <w:tcPr>
                  <w:tcW w:w="1814" w:type="dxa"/>
                  <w:tcBorders>
                    <w:top w:val="nil"/>
                    <w:left w:val="nil"/>
                    <w:bottom w:val="nil"/>
                    <w:right w:val="nil"/>
                  </w:tcBorders>
                  <w:tcMar>
                    <w:top w:w="19" w:type="dxa"/>
                    <w:left w:w="19" w:type="dxa"/>
                    <w:bottom w:w="19" w:type="dxa"/>
                    <w:right w:w="19" w:type="dxa"/>
                  </w:tcMar>
                </w:tcPr>
                <w:p w14:paraId="372029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472.209,18</w:t>
                  </w:r>
                </w:p>
              </w:tc>
              <w:tc>
                <w:tcPr>
                  <w:tcW w:w="963" w:type="dxa"/>
                  <w:tcBorders>
                    <w:top w:val="nil"/>
                    <w:left w:val="nil"/>
                    <w:bottom w:val="nil"/>
                    <w:right w:val="nil"/>
                  </w:tcBorders>
                  <w:tcMar>
                    <w:top w:w="19" w:type="dxa"/>
                    <w:left w:w="19" w:type="dxa"/>
                    <w:bottom w:w="19" w:type="dxa"/>
                    <w:right w:w="19" w:type="dxa"/>
                  </w:tcMar>
                </w:tcPr>
                <w:p w14:paraId="67D5404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14.3%</w:t>
                  </w:r>
                </w:p>
              </w:tc>
              <w:tc>
                <w:tcPr>
                  <w:tcW w:w="1814" w:type="dxa"/>
                  <w:tcBorders>
                    <w:top w:val="nil"/>
                    <w:left w:val="nil"/>
                    <w:bottom w:val="nil"/>
                    <w:right w:val="nil"/>
                  </w:tcBorders>
                  <w:tcMar>
                    <w:top w:w="19" w:type="dxa"/>
                    <w:left w:w="19" w:type="dxa"/>
                    <w:bottom w:w="19" w:type="dxa"/>
                    <w:right w:w="19" w:type="dxa"/>
                  </w:tcMar>
                </w:tcPr>
                <w:p w14:paraId="7B1052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3.770.887,91</w:t>
                  </w:r>
                </w:p>
              </w:tc>
            </w:tr>
            <w:tr w:rsidR="002179FC" w:rsidRPr="002179FC" w14:paraId="1BDA8ED0"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5FB0977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321</w:t>
                  </w:r>
                </w:p>
              </w:tc>
              <w:tc>
                <w:tcPr>
                  <w:tcW w:w="7823" w:type="dxa"/>
                  <w:tcBorders>
                    <w:top w:val="nil"/>
                    <w:left w:val="nil"/>
                    <w:bottom w:val="nil"/>
                    <w:right w:val="nil"/>
                  </w:tcBorders>
                  <w:tcMar>
                    <w:top w:w="19" w:type="dxa"/>
                    <w:left w:w="19" w:type="dxa"/>
                    <w:bottom w:w="19" w:type="dxa"/>
                    <w:right w:w="19" w:type="dxa"/>
                  </w:tcMar>
                </w:tcPr>
                <w:p w14:paraId="14AF235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Naknade troškova zaposlenima</w:t>
                  </w:r>
                </w:p>
              </w:tc>
              <w:tc>
                <w:tcPr>
                  <w:tcW w:w="1814" w:type="dxa"/>
                  <w:tcBorders>
                    <w:top w:val="nil"/>
                    <w:left w:val="nil"/>
                    <w:bottom w:val="nil"/>
                    <w:right w:val="nil"/>
                  </w:tcBorders>
                  <w:tcMar>
                    <w:top w:w="19" w:type="dxa"/>
                    <w:left w:w="19" w:type="dxa"/>
                    <w:bottom w:w="19" w:type="dxa"/>
                    <w:right w:w="19" w:type="dxa"/>
                  </w:tcMar>
                </w:tcPr>
                <w:p w14:paraId="1DEBB7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103.148,00</w:t>
                  </w:r>
                </w:p>
              </w:tc>
              <w:tc>
                <w:tcPr>
                  <w:tcW w:w="1814" w:type="dxa"/>
                  <w:tcBorders>
                    <w:top w:val="nil"/>
                    <w:left w:val="nil"/>
                    <w:bottom w:val="nil"/>
                    <w:right w:val="nil"/>
                  </w:tcBorders>
                  <w:tcMar>
                    <w:top w:w="19" w:type="dxa"/>
                    <w:left w:w="19" w:type="dxa"/>
                    <w:bottom w:w="19" w:type="dxa"/>
                    <w:right w:w="19" w:type="dxa"/>
                  </w:tcMar>
                </w:tcPr>
                <w:p w14:paraId="76EC26E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7.000,00</w:t>
                  </w:r>
                </w:p>
              </w:tc>
              <w:tc>
                <w:tcPr>
                  <w:tcW w:w="963" w:type="dxa"/>
                  <w:tcBorders>
                    <w:top w:val="nil"/>
                    <w:left w:val="nil"/>
                    <w:bottom w:val="nil"/>
                    <w:right w:val="nil"/>
                  </w:tcBorders>
                  <w:tcMar>
                    <w:top w:w="19" w:type="dxa"/>
                    <w:left w:w="19" w:type="dxa"/>
                    <w:bottom w:w="19" w:type="dxa"/>
                    <w:right w:w="19" w:type="dxa"/>
                  </w:tcMar>
                </w:tcPr>
                <w:p w14:paraId="5C9D77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6.8%</w:t>
                  </w:r>
                </w:p>
              </w:tc>
              <w:tc>
                <w:tcPr>
                  <w:tcW w:w="1814" w:type="dxa"/>
                  <w:tcBorders>
                    <w:top w:val="nil"/>
                    <w:left w:val="nil"/>
                    <w:bottom w:val="nil"/>
                    <w:right w:val="nil"/>
                  </w:tcBorders>
                  <w:tcMar>
                    <w:top w:w="19" w:type="dxa"/>
                    <w:left w:w="19" w:type="dxa"/>
                    <w:bottom w:w="19" w:type="dxa"/>
                    <w:right w:w="19" w:type="dxa"/>
                  </w:tcMar>
                </w:tcPr>
                <w:p w14:paraId="200FDE9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110.148,00</w:t>
                  </w:r>
                </w:p>
              </w:tc>
            </w:tr>
            <w:tr w:rsidR="002179FC" w:rsidRPr="002179FC" w14:paraId="3CC8A0BA"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2AA57A2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322</w:t>
                  </w:r>
                </w:p>
              </w:tc>
              <w:tc>
                <w:tcPr>
                  <w:tcW w:w="7823" w:type="dxa"/>
                  <w:tcBorders>
                    <w:top w:val="nil"/>
                    <w:left w:val="nil"/>
                    <w:bottom w:val="nil"/>
                    <w:right w:val="nil"/>
                  </w:tcBorders>
                  <w:tcMar>
                    <w:top w:w="19" w:type="dxa"/>
                    <w:left w:w="19" w:type="dxa"/>
                    <w:bottom w:w="19" w:type="dxa"/>
                    <w:right w:w="19" w:type="dxa"/>
                  </w:tcMar>
                </w:tcPr>
                <w:p w14:paraId="294B498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Rashodi za materijal i energiju</w:t>
                  </w:r>
                </w:p>
              </w:tc>
              <w:tc>
                <w:tcPr>
                  <w:tcW w:w="1814" w:type="dxa"/>
                  <w:tcBorders>
                    <w:top w:val="nil"/>
                    <w:left w:val="nil"/>
                    <w:bottom w:val="nil"/>
                    <w:right w:val="nil"/>
                  </w:tcBorders>
                  <w:tcMar>
                    <w:top w:w="19" w:type="dxa"/>
                    <w:left w:w="19" w:type="dxa"/>
                    <w:bottom w:w="19" w:type="dxa"/>
                    <w:right w:w="19" w:type="dxa"/>
                  </w:tcMar>
                </w:tcPr>
                <w:p w14:paraId="484FF44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417.500,00</w:t>
                  </w:r>
                </w:p>
              </w:tc>
              <w:tc>
                <w:tcPr>
                  <w:tcW w:w="1814" w:type="dxa"/>
                  <w:tcBorders>
                    <w:top w:val="nil"/>
                    <w:left w:val="nil"/>
                    <w:bottom w:val="nil"/>
                    <w:right w:val="nil"/>
                  </w:tcBorders>
                  <w:tcMar>
                    <w:top w:w="19" w:type="dxa"/>
                    <w:left w:w="19" w:type="dxa"/>
                    <w:bottom w:w="19" w:type="dxa"/>
                    <w:right w:w="19" w:type="dxa"/>
                  </w:tcMar>
                </w:tcPr>
                <w:p w14:paraId="3E5BA29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22.000,00</w:t>
                  </w:r>
                </w:p>
              </w:tc>
              <w:tc>
                <w:tcPr>
                  <w:tcW w:w="963" w:type="dxa"/>
                  <w:tcBorders>
                    <w:top w:val="nil"/>
                    <w:left w:val="nil"/>
                    <w:bottom w:val="nil"/>
                    <w:right w:val="nil"/>
                  </w:tcBorders>
                  <w:tcMar>
                    <w:top w:w="19" w:type="dxa"/>
                    <w:left w:w="19" w:type="dxa"/>
                    <w:bottom w:w="19" w:type="dxa"/>
                    <w:right w:w="19" w:type="dxa"/>
                  </w:tcMar>
                </w:tcPr>
                <w:p w14:paraId="5C7916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5.3%</w:t>
                  </w:r>
                </w:p>
              </w:tc>
              <w:tc>
                <w:tcPr>
                  <w:tcW w:w="1814" w:type="dxa"/>
                  <w:tcBorders>
                    <w:top w:val="nil"/>
                    <w:left w:val="nil"/>
                    <w:bottom w:val="nil"/>
                    <w:right w:val="nil"/>
                  </w:tcBorders>
                  <w:tcMar>
                    <w:top w:w="19" w:type="dxa"/>
                    <w:left w:w="19" w:type="dxa"/>
                    <w:bottom w:w="19" w:type="dxa"/>
                    <w:right w:w="19" w:type="dxa"/>
                  </w:tcMar>
                </w:tcPr>
                <w:p w14:paraId="2C726C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439.500,00</w:t>
                  </w:r>
                </w:p>
              </w:tc>
            </w:tr>
            <w:tr w:rsidR="002179FC" w:rsidRPr="002179FC" w14:paraId="45F5EF17"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77CACBF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323</w:t>
                  </w:r>
                </w:p>
              </w:tc>
              <w:tc>
                <w:tcPr>
                  <w:tcW w:w="7823" w:type="dxa"/>
                  <w:tcBorders>
                    <w:top w:val="nil"/>
                    <w:left w:val="nil"/>
                    <w:bottom w:val="nil"/>
                    <w:right w:val="nil"/>
                  </w:tcBorders>
                  <w:tcMar>
                    <w:top w:w="19" w:type="dxa"/>
                    <w:left w:w="19" w:type="dxa"/>
                    <w:bottom w:w="19" w:type="dxa"/>
                    <w:right w:w="19" w:type="dxa"/>
                  </w:tcMar>
                </w:tcPr>
                <w:p w14:paraId="3A00D9F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Rashodi za usluge</w:t>
                  </w:r>
                </w:p>
              </w:tc>
              <w:tc>
                <w:tcPr>
                  <w:tcW w:w="1814" w:type="dxa"/>
                  <w:tcBorders>
                    <w:top w:val="nil"/>
                    <w:left w:val="nil"/>
                    <w:bottom w:val="nil"/>
                    <w:right w:val="nil"/>
                  </w:tcBorders>
                  <w:tcMar>
                    <w:top w:w="19" w:type="dxa"/>
                    <w:left w:w="19" w:type="dxa"/>
                    <w:bottom w:w="19" w:type="dxa"/>
                    <w:right w:w="19" w:type="dxa"/>
                  </w:tcMar>
                </w:tcPr>
                <w:p w14:paraId="4DB6BA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2.417.310,41</w:t>
                  </w:r>
                </w:p>
              </w:tc>
              <w:tc>
                <w:tcPr>
                  <w:tcW w:w="1814" w:type="dxa"/>
                  <w:tcBorders>
                    <w:top w:val="nil"/>
                    <w:left w:val="nil"/>
                    <w:bottom w:val="nil"/>
                    <w:right w:val="nil"/>
                  </w:tcBorders>
                  <w:tcMar>
                    <w:top w:w="19" w:type="dxa"/>
                    <w:left w:w="19" w:type="dxa"/>
                    <w:bottom w:w="19" w:type="dxa"/>
                    <w:right w:w="19" w:type="dxa"/>
                  </w:tcMar>
                </w:tcPr>
                <w:p w14:paraId="762F4E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428.209,18</w:t>
                  </w:r>
                </w:p>
              </w:tc>
              <w:tc>
                <w:tcPr>
                  <w:tcW w:w="963" w:type="dxa"/>
                  <w:tcBorders>
                    <w:top w:val="nil"/>
                    <w:left w:val="nil"/>
                    <w:bottom w:val="nil"/>
                    <w:right w:val="nil"/>
                  </w:tcBorders>
                  <w:tcMar>
                    <w:top w:w="19" w:type="dxa"/>
                    <w:left w:w="19" w:type="dxa"/>
                    <w:bottom w:w="19" w:type="dxa"/>
                    <w:right w:w="19" w:type="dxa"/>
                  </w:tcMar>
                </w:tcPr>
                <w:p w14:paraId="0FD8DF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17.7%</w:t>
                  </w:r>
                </w:p>
              </w:tc>
              <w:tc>
                <w:tcPr>
                  <w:tcW w:w="1814" w:type="dxa"/>
                  <w:tcBorders>
                    <w:top w:val="nil"/>
                    <w:left w:val="nil"/>
                    <w:bottom w:val="nil"/>
                    <w:right w:val="nil"/>
                  </w:tcBorders>
                  <w:tcMar>
                    <w:top w:w="19" w:type="dxa"/>
                    <w:left w:w="19" w:type="dxa"/>
                    <w:bottom w:w="19" w:type="dxa"/>
                    <w:right w:w="19" w:type="dxa"/>
                  </w:tcMar>
                </w:tcPr>
                <w:p w14:paraId="0DF9DF3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2.845.519,59</w:t>
                  </w:r>
                </w:p>
              </w:tc>
            </w:tr>
            <w:tr w:rsidR="002179FC" w:rsidRPr="002179FC" w14:paraId="6DCAD1C8"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06E22D9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324</w:t>
                  </w:r>
                </w:p>
              </w:tc>
              <w:tc>
                <w:tcPr>
                  <w:tcW w:w="7823" w:type="dxa"/>
                  <w:tcBorders>
                    <w:top w:val="nil"/>
                    <w:left w:val="nil"/>
                    <w:bottom w:val="nil"/>
                    <w:right w:val="nil"/>
                  </w:tcBorders>
                  <w:tcMar>
                    <w:top w:w="19" w:type="dxa"/>
                    <w:left w:w="19" w:type="dxa"/>
                    <w:bottom w:w="19" w:type="dxa"/>
                    <w:right w:w="19" w:type="dxa"/>
                  </w:tcMar>
                </w:tcPr>
                <w:p w14:paraId="2DFB7A0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Naknade troškova osobama izvan radnog odnosa</w:t>
                  </w:r>
                </w:p>
              </w:tc>
              <w:tc>
                <w:tcPr>
                  <w:tcW w:w="1814" w:type="dxa"/>
                  <w:tcBorders>
                    <w:top w:val="nil"/>
                    <w:left w:val="nil"/>
                    <w:bottom w:val="nil"/>
                    <w:right w:val="nil"/>
                  </w:tcBorders>
                  <w:tcMar>
                    <w:top w:w="19" w:type="dxa"/>
                    <w:left w:w="19" w:type="dxa"/>
                    <w:bottom w:w="19" w:type="dxa"/>
                    <w:right w:w="19" w:type="dxa"/>
                  </w:tcMar>
                </w:tcPr>
                <w:p w14:paraId="238460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1.500,00</w:t>
                  </w:r>
                </w:p>
              </w:tc>
              <w:tc>
                <w:tcPr>
                  <w:tcW w:w="1814" w:type="dxa"/>
                  <w:tcBorders>
                    <w:top w:val="nil"/>
                    <w:left w:val="nil"/>
                    <w:bottom w:val="nil"/>
                    <w:right w:val="nil"/>
                  </w:tcBorders>
                  <w:tcMar>
                    <w:top w:w="19" w:type="dxa"/>
                    <w:left w:w="19" w:type="dxa"/>
                    <w:bottom w:w="19" w:type="dxa"/>
                    <w:right w:w="19" w:type="dxa"/>
                  </w:tcMar>
                </w:tcPr>
                <w:p w14:paraId="28690E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615E6B5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7E49BC5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1.500,00</w:t>
                  </w:r>
                </w:p>
              </w:tc>
            </w:tr>
            <w:tr w:rsidR="002179FC" w:rsidRPr="002179FC" w14:paraId="397932C7"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18DEDBD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329</w:t>
                  </w:r>
                </w:p>
              </w:tc>
              <w:tc>
                <w:tcPr>
                  <w:tcW w:w="7823" w:type="dxa"/>
                  <w:tcBorders>
                    <w:top w:val="nil"/>
                    <w:left w:val="nil"/>
                    <w:bottom w:val="nil"/>
                    <w:right w:val="nil"/>
                  </w:tcBorders>
                  <w:tcMar>
                    <w:top w:w="19" w:type="dxa"/>
                    <w:left w:w="19" w:type="dxa"/>
                    <w:bottom w:w="19" w:type="dxa"/>
                    <w:right w:w="19" w:type="dxa"/>
                  </w:tcMar>
                </w:tcPr>
                <w:p w14:paraId="38A3CC0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Ostali nespomenuti rashodi poslovanja</w:t>
                  </w:r>
                </w:p>
              </w:tc>
              <w:tc>
                <w:tcPr>
                  <w:tcW w:w="1814" w:type="dxa"/>
                  <w:tcBorders>
                    <w:top w:val="nil"/>
                    <w:left w:val="nil"/>
                    <w:bottom w:val="nil"/>
                    <w:right w:val="nil"/>
                  </w:tcBorders>
                  <w:tcMar>
                    <w:top w:w="19" w:type="dxa"/>
                    <w:left w:w="19" w:type="dxa"/>
                    <w:bottom w:w="19" w:type="dxa"/>
                    <w:right w:w="19" w:type="dxa"/>
                  </w:tcMar>
                </w:tcPr>
                <w:p w14:paraId="7ED5E5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359.220,32</w:t>
                  </w:r>
                </w:p>
              </w:tc>
              <w:tc>
                <w:tcPr>
                  <w:tcW w:w="1814" w:type="dxa"/>
                  <w:tcBorders>
                    <w:top w:val="nil"/>
                    <w:left w:val="nil"/>
                    <w:bottom w:val="nil"/>
                    <w:right w:val="nil"/>
                  </w:tcBorders>
                  <w:tcMar>
                    <w:top w:w="19" w:type="dxa"/>
                    <w:left w:w="19" w:type="dxa"/>
                    <w:bottom w:w="19" w:type="dxa"/>
                    <w:right w:w="19" w:type="dxa"/>
                  </w:tcMar>
                </w:tcPr>
                <w:p w14:paraId="6EC407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15.000,00</w:t>
                  </w:r>
                </w:p>
              </w:tc>
              <w:tc>
                <w:tcPr>
                  <w:tcW w:w="963" w:type="dxa"/>
                  <w:tcBorders>
                    <w:top w:val="nil"/>
                    <w:left w:val="nil"/>
                    <w:bottom w:val="nil"/>
                    <w:right w:val="nil"/>
                  </w:tcBorders>
                  <w:tcMar>
                    <w:top w:w="19" w:type="dxa"/>
                    <w:left w:w="19" w:type="dxa"/>
                    <w:bottom w:w="19" w:type="dxa"/>
                    <w:right w:w="19" w:type="dxa"/>
                  </w:tcMar>
                </w:tcPr>
                <w:p w14:paraId="7165102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4.2%</w:t>
                  </w:r>
                </w:p>
              </w:tc>
              <w:tc>
                <w:tcPr>
                  <w:tcW w:w="1814" w:type="dxa"/>
                  <w:tcBorders>
                    <w:top w:val="nil"/>
                    <w:left w:val="nil"/>
                    <w:bottom w:val="nil"/>
                    <w:right w:val="nil"/>
                  </w:tcBorders>
                  <w:tcMar>
                    <w:top w:w="19" w:type="dxa"/>
                    <w:left w:w="19" w:type="dxa"/>
                    <w:bottom w:w="19" w:type="dxa"/>
                    <w:right w:w="19" w:type="dxa"/>
                  </w:tcMar>
                </w:tcPr>
                <w:p w14:paraId="4D29038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374.220,32</w:t>
                  </w:r>
                </w:p>
              </w:tc>
            </w:tr>
            <w:tr w:rsidR="002179FC" w:rsidRPr="002179FC" w14:paraId="18AE813E"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799DC2D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34</w:t>
                  </w:r>
                </w:p>
              </w:tc>
              <w:tc>
                <w:tcPr>
                  <w:tcW w:w="7823" w:type="dxa"/>
                  <w:tcBorders>
                    <w:top w:val="nil"/>
                    <w:left w:val="nil"/>
                    <w:bottom w:val="nil"/>
                    <w:right w:val="nil"/>
                  </w:tcBorders>
                  <w:tcMar>
                    <w:top w:w="19" w:type="dxa"/>
                    <w:left w:w="19" w:type="dxa"/>
                    <w:bottom w:w="19" w:type="dxa"/>
                    <w:right w:w="19" w:type="dxa"/>
                  </w:tcMar>
                </w:tcPr>
                <w:p w14:paraId="3449E94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Financijski rashodi</w:t>
                  </w:r>
                </w:p>
              </w:tc>
              <w:tc>
                <w:tcPr>
                  <w:tcW w:w="1814" w:type="dxa"/>
                  <w:tcBorders>
                    <w:top w:val="nil"/>
                    <w:left w:val="nil"/>
                    <w:bottom w:val="nil"/>
                    <w:right w:val="nil"/>
                  </w:tcBorders>
                  <w:tcMar>
                    <w:top w:w="19" w:type="dxa"/>
                    <w:left w:w="19" w:type="dxa"/>
                    <w:bottom w:w="19" w:type="dxa"/>
                    <w:right w:w="19" w:type="dxa"/>
                  </w:tcMar>
                </w:tcPr>
                <w:p w14:paraId="128679B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13.020,00</w:t>
                  </w:r>
                </w:p>
              </w:tc>
              <w:tc>
                <w:tcPr>
                  <w:tcW w:w="1814" w:type="dxa"/>
                  <w:tcBorders>
                    <w:top w:val="nil"/>
                    <w:left w:val="nil"/>
                    <w:bottom w:val="nil"/>
                    <w:right w:val="nil"/>
                  </w:tcBorders>
                  <w:tcMar>
                    <w:top w:w="19" w:type="dxa"/>
                    <w:left w:w="19" w:type="dxa"/>
                    <w:bottom w:w="19" w:type="dxa"/>
                    <w:right w:w="19" w:type="dxa"/>
                  </w:tcMar>
                </w:tcPr>
                <w:p w14:paraId="4BF956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376602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5F7B4FB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13.020,00</w:t>
                  </w:r>
                </w:p>
              </w:tc>
            </w:tr>
            <w:tr w:rsidR="002179FC" w:rsidRPr="002179FC" w14:paraId="1F66ECCB"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79A0E5D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343</w:t>
                  </w:r>
                </w:p>
              </w:tc>
              <w:tc>
                <w:tcPr>
                  <w:tcW w:w="7823" w:type="dxa"/>
                  <w:tcBorders>
                    <w:top w:val="nil"/>
                    <w:left w:val="nil"/>
                    <w:bottom w:val="nil"/>
                    <w:right w:val="nil"/>
                  </w:tcBorders>
                  <w:tcMar>
                    <w:top w:w="19" w:type="dxa"/>
                    <w:left w:w="19" w:type="dxa"/>
                    <w:bottom w:w="19" w:type="dxa"/>
                    <w:right w:w="19" w:type="dxa"/>
                  </w:tcMar>
                </w:tcPr>
                <w:p w14:paraId="2C9F2DE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Ostali financijski rashodi</w:t>
                  </w:r>
                </w:p>
              </w:tc>
              <w:tc>
                <w:tcPr>
                  <w:tcW w:w="1814" w:type="dxa"/>
                  <w:tcBorders>
                    <w:top w:val="nil"/>
                    <w:left w:val="nil"/>
                    <w:bottom w:val="nil"/>
                    <w:right w:val="nil"/>
                  </w:tcBorders>
                  <w:tcMar>
                    <w:top w:w="19" w:type="dxa"/>
                    <w:left w:w="19" w:type="dxa"/>
                    <w:bottom w:w="19" w:type="dxa"/>
                    <w:right w:w="19" w:type="dxa"/>
                  </w:tcMar>
                </w:tcPr>
                <w:p w14:paraId="71B17A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13.020,00</w:t>
                  </w:r>
                </w:p>
              </w:tc>
              <w:tc>
                <w:tcPr>
                  <w:tcW w:w="1814" w:type="dxa"/>
                  <w:tcBorders>
                    <w:top w:val="nil"/>
                    <w:left w:val="nil"/>
                    <w:bottom w:val="nil"/>
                    <w:right w:val="nil"/>
                  </w:tcBorders>
                  <w:tcMar>
                    <w:top w:w="19" w:type="dxa"/>
                    <w:left w:w="19" w:type="dxa"/>
                    <w:bottom w:w="19" w:type="dxa"/>
                    <w:right w:w="19" w:type="dxa"/>
                  </w:tcMar>
                </w:tcPr>
                <w:p w14:paraId="40A5CFD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342480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7758A9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13.020,00</w:t>
                  </w:r>
                </w:p>
              </w:tc>
            </w:tr>
            <w:tr w:rsidR="002179FC" w:rsidRPr="002179FC" w14:paraId="0A327F86"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4A96F9A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35</w:t>
                  </w:r>
                </w:p>
              </w:tc>
              <w:tc>
                <w:tcPr>
                  <w:tcW w:w="7823" w:type="dxa"/>
                  <w:tcBorders>
                    <w:top w:val="nil"/>
                    <w:left w:val="nil"/>
                    <w:bottom w:val="nil"/>
                    <w:right w:val="nil"/>
                  </w:tcBorders>
                  <w:tcMar>
                    <w:top w:w="19" w:type="dxa"/>
                    <w:left w:w="19" w:type="dxa"/>
                    <w:bottom w:w="19" w:type="dxa"/>
                    <w:right w:w="19" w:type="dxa"/>
                  </w:tcMar>
                </w:tcPr>
                <w:p w14:paraId="1CF3F6E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Subvencije</w:t>
                  </w:r>
                </w:p>
              </w:tc>
              <w:tc>
                <w:tcPr>
                  <w:tcW w:w="1814" w:type="dxa"/>
                  <w:tcBorders>
                    <w:top w:val="nil"/>
                    <w:left w:val="nil"/>
                    <w:bottom w:val="nil"/>
                    <w:right w:val="nil"/>
                  </w:tcBorders>
                  <w:tcMar>
                    <w:top w:w="19" w:type="dxa"/>
                    <w:left w:w="19" w:type="dxa"/>
                    <w:bottom w:w="19" w:type="dxa"/>
                    <w:right w:w="19" w:type="dxa"/>
                  </w:tcMar>
                </w:tcPr>
                <w:p w14:paraId="5652B13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15.000,00</w:t>
                  </w:r>
                </w:p>
              </w:tc>
              <w:tc>
                <w:tcPr>
                  <w:tcW w:w="1814" w:type="dxa"/>
                  <w:tcBorders>
                    <w:top w:val="nil"/>
                    <w:left w:val="nil"/>
                    <w:bottom w:val="nil"/>
                    <w:right w:val="nil"/>
                  </w:tcBorders>
                  <w:tcMar>
                    <w:top w:w="19" w:type="dxa"/>
                    <w:left w:w="19" w:type="dxa"/>
                    <w:bottom w:w="19" w:type="dxa"/>
                    <w:right w:w="19" w:type="dxa"/>
                  </w:tcMar>
                </w:tcPr>
                <w:p w14:paraId="3D663E0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1666C7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7FEEE0C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15.000,00</w:t>
                  </w:r>
                </w:p>
              </w:tc>
            </w:tr>
            <w:tr w:rsidR="002179FC" w:rsidRPr="002179FC" w14:paraId="2C3B9049"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4E52FEF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352</w:t>
                  </w:r>
                </w:p>
              </w:tc>
              <w:tc>
                <w:tcPr>
                  <w:tcW w:w="7823" w:type="dxa"/>
                  <w:tcBorders>
                    <w:top w:val="nil"/>
                    <w:left w:val="nil"/>
                    <w:bottom w:val="nil"/>
                    <w:right w:val="nil"/>
                  </w:tcBorders>
                  <w:tcMar>
                    <w:top w:w="19" w:type="dxa"/>
                    <w:left w:w="19" w:type="dxa"/>
                    <w:bottom w:w="19" w:type="dxa"/>
                    <w:right w:w="19" w:type="dxa"/>
                  </w:tcMar>
                </w:tcPr>
                <w:p w14:paraId="610B0D0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Subvencije trgovačkim društvima, zadrugama, poljoprivrednicima i obrtnicima izvan javnog sektora</w:t>
                  </w:r>
                </w:p>
              </w:tc>
              <w:tc>
                <w:tcPr>
                  <w:tcW w:w="1814" w:type="dxa"/>
                  <w:tcBorders>
                    <w:top w:val="nil"/>
                    <w:left w:val="nil"/>
                    <w:bottom w:val="nil"/>
                    <w:right w:val="nil"/>
                  </w:tcBorders>
                  <w:tcMar>
                    <w:top w:w="19" w:type="dxa"/>
                    <w:left w:w="19" w:type="dxa"/>
                    <w:bottom w:w="19" w:type="dxa"/>
                    <w:right w:w="19" w:type="dxa"/>
                  </w:tcMar>
                </w:tcPr>
                <w:p w14:paraId="0000EA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15.000,00</w:t>
                  </w:r>
                </w:p>
              </w:tc>
              <w:tc>
                <w:tcPr>
                  <w:tcW w:w="1814" w:type="dxa"/>
                  <w:tcBorders>
                    <w:top w:val="nil"/>
                    <w:left w:val="nil"/>
                    <w:bottom w:val="nil"/>
                    <w:right w:val="nil"/>
                  </w:tcBorders>
                  <w:tcMar>
                    <w:top w:w="19" w:type="dxa"/>
                    <w:left w:w="19" w:type="dxa"/>
                    <w:bottom w:w="19" w:type="dxa"/>
                    <w:right w:w="19" w:type="dxa"/>
                  </w:tcMar>
                </w:tcPr>
                <w:p w14:paraId="3E2DC8E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7D817B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6B76161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15.000,00</w:t>
                  </w:r>
                </w:p>
              </w:tc>
            </w:tr>
            <w:tr w:rsidR="002179FC" w:rsidRPr="002179FC" w14:paraId="183102E2"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041AFF1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36</w:t>
                  </w:r>
                </w:p>
              </w:tc>
              <w:tc>
                <w:tcPr>
                  <w:tcW w:w="7823" w:type="dxa"/>
                  <w:tcBorders>
                    <w:top w:val="nil"/>
                    <w:left w:val="nil"/>
                    <w:bottom w:val="nil"/>
                    <w:right w:val="nil"/>
                  </w:tcBorders>
                  <w:tcMar>
                    <w:top w:w="19" w:type="dxa"/>
                    <w:left w:w="19" w:type="dxa"/>
                    <w:bottom w:w="19" w:type="dxa"/>
                    <w:right w:w="19" w:type="dxa"/>
                  </w:tcMar>
                </w:tcPr>
                <w:p w14:paraId="1AB8BC2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Pomoći dane u inozemstvo i unutar općeg proračuna</w:t>
                  </w:r>
                </w:p>
              </w:tc>
              <w:tc>
                <w:tcPr>
                  <w:tcW w:w="1814" w:type="dxa"/>
                  <w:tcBorders>
                    <w:top w:val="nil"/>
                    <w:left w:val="nil"/>
                    <w:bottom w:val="nil"/>
                    <w:right w:val="nil"/>
                  </w:tcBorders>
                  <w:tcMar>
                    <w:top w:w="19" w:type="dxa"/>
                    <w:left w:w="19" w:type="dxa"/>
                    <w:bottom w:w="19" w:type="dxa"/>
                    <w:right w:w="19" w:type="dxa"/>
                  </w:tcMar>
                </w:tcPr>
                <w:p w14:paraId="3C179AE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104.000,00</w:t>
                  </w:r>
                </w:p>
              </w:tc>
              <w:tc>
                <w:tcPr>
                  <w:tcW w:w="1814" w:type="dxa"/>
                  <w:tcBorders>
                    <w:top w:val="nil"/>
                    <w:left w:val="nil"/>
                    <w:bottom w:val="nil"/>
                    <w:right w:val="nil"/>
                  </w:tcBorders>
                  <w:tcMar>
                    <w:top w:w="19" w:type="dxa"/>
                    <w:left w:w="19" w:type="dxa"/>
                    <w:bottom w:w="19" w:type="dxa"/>
                    <w:right w:w="19" w:type="dxa"/>
                  </w:tcMar>
                </w:tcPr>
                <w:p w14:paraId="709E959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0EDD9D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66EFCA4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104.000,00</w:t>
                  </w:r>
                </w:p>
              </w:tc>
            </w:tr>
            <w:tr w:rsidR="002179FC" w:rsidRPr="002179FC" w14:paraId="11E31BCD"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2B4844D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363</w:t>
                  </w:r>
                </w:p>
              </w:tc>
              <w:tc>
                <w:tcPr>
                  <w:tcW w:w="7823" w:type="dxa"/>
                  <w:tcBorders>
                    <w:top w:val="nil"/>
                    <w:left w:val="nil"/>
                    <w:bottom w:val="nil"/>
                    <w:right w:val="nil"/>
                  </w:tcBorders>
                  <w:tcMar>
                    <w:top w:w="19" w:type="dxa"/>
                    <w:left w:w="19" w:type="dxa"/>
                    <w:bottom w:w="19" w:type="dxa"/>
                    <w:right w:w="19" w:type="dxa"/>
                  </w:tcMar>
                </w:tcPr>
                <w:p w14:paraId="0E858A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Pomoći unutar općeg proračuna</w:t>
                  </w:r>
                </w:p>
              </w:tc>
              <w:tc>
                <w:tcPr>
                  <w:tcW w:w="1814" w:type="dxa"/>
                  <w:tcBorders>
                    <w:top w:val="nil"/>
                    <w:left w:val="nil"/>
                    <w:bottom w:val="nil"/>
                    <w:right w:val="nil"/>
                  </w:tcBorders>
                  <w:tcMar>
                    <w:top w:w="19" w:type="dxa"/>
                    <w:left w:w="19" w:type="dxa"/>
                    <w:bottom w:w="19" w:type="dxa"/>
                    <w:right w:w="19" w:type="dxa"/>
                  </w:tcMar>
                </w:tcPr>
                <w:p w14:paraId="340EEDE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63.000,00</w:t>
                  </w:r>
                </w:p>
              </w:tc>
              <w:tc>
                <w:tcPr>
                  <w:tcW w:w="1814" w:type="dxa"/>
                  <w:tcBorders>
                    <w:top w:val="nil"/>
                    <w:left w:val="nil"/>
                    <w:bottom w:val="nil"/>
                    <w:right w:val="nil"/>
                  </w:tcBorders>
                  <w:tcMar>
                    <w:top w:w="19" w:type="dxa"/>
                    <w:left w:w="19" w:type="dxa"/>
                    <w:bottom w:w="19" w:type="dxa"/>
                    <w:right w:w="19" w:type="dxa"/>
                  </w:tcMar>
                </w:tcPr>
                <w:p w14:paraId="3BCA23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54B6D75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056F17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63.000,00</w:t>
                  </w:r>
                </w:p>
              </w:tc>
            </w:tr>
            <w:tr w:rsidR="002179FC" w:rsidRPr="002179FC" w14:paraId="3508877D"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50AE417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366</w:t>
                  </w:r>
                </w:p>
              </w:tc>
              <w:tc>
                <w:tcPr>
                  <w:tcW w:w="7823" w:type="dxa"/>
                  <w:tcBorders>
                    <w:top w:val="nil"/>
                    <w:left w:val="nil"/>
                    <w:bottom w:val="nil"/>
                    <w:right w:val="nil"/>
                  </w:tcBorders>
                  <w:tcMar>
                    <w:top w:w="19" w:type="dxa"/>
                    <w:left w:w="19" w:type="dxa"/>
                    <w:bottom w:w="19" w:type="dxa"/>
                    <w:right w:w="19" w:type="dxa"/>
                  </w:tcMar>
                </w:tcPr>
                <w:p w14:paraId="481262B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Pomoći proračunskim korisnicima drugih proračuna</w:t>
                  </w:r>
                </w:p>
              </w:tc>
              <w:tc>
                <w:tcPr>
                  <w:tcW w:w="1814" w:type="dxa"/>
                  <w:tcBorders>
                    <w:top w:val="nil"/>
                    <w:left w:val="nil"/>
                    <w:bottom w:val="nil"/>
                    <w:right w:val="nil"/>
                  </w:tcBorders>
                  <w:tcMar>
                    <w:top w:w="19" w:type="dxa"/>
                    <w:left w:w="19" w:type="dxa"/>
                    <w:bottom w:w="19" w:type="dxa"/>
                    <w:right w:w="19" w:type="dxa"/>
                  </w:tcMar>
                </w:tcPr>
                <w:p w14:paraId="0461392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41.000,00</w:t>
                  </w:r>
                </w:p>
              </w:tc>
              <w:tc>
                <w:tcPr>
                  <w:tcW w:w="1814" w:type="dxa"/>
                  <w:tcBorders>
                    <w:top w:val="nil"/>
                    <w:left w:val="nil"/>
                    <w:bottom w:val="nil"/>
                    <w:right w:val="nil"/>
                  </w:tcBorders>
                  <w:tcMar>
                    <w:top w:w="19" w:type="dxa"/>
                    <w:left w:w="19" w:type="dxa"/>
                    <w:bottom w:w="19" w:type="dxa"/>
                    <w:right w:w="19" w:type="dxa"/>
                  </w:tcMar>
                </w:tcPr>
                <w:p w14:paraId="20DA7BF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78D365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60DDB8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41.000,00</w:t>
                  </w:r>
                </w:p>
              </w:tc>
            </w:tr>
            <w:tr w:rsidR="002179FC" w:rsidRPr="002179FC" w14:paraId="6867774C"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2342A48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37</w:t>
                  </w:r>
                </w:p>
              </w:tc>
              <w:tc>
                <w:tcPr>
                  <w:tcW w:w="7823" w:type="dxa"/>
                  <w:tcBorders>
                    <w:top w:val="nil"/>
                    <w:left w:val="nil"/>
                    <w:bottom w:val="nil"/>
                    <w:right w:val="nil"/>
                  </w:tcBorders>
                  <w:tcMar>
                    <w:top w:w="19" w:type="dxa"/>
                    <w:left w:w="19" w:type="dxa"/>
                    <w:bottom w:w="19" w:type="dxa"/>
                    <w:right w:w="19" w:type="dxa"/>
                  </w:tcMar>
                </w:tcPr>
                <w:p w14:paraId="4EAE618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Naknade građanima i kućanstvima na temelju osiguranja i druge naknade</w:t>
                  </w:r>
                </w:p>
              </w:tc>
              <w:tc>
                <w:tcPr>
                  <w:tcW w:w="1814" w:type="dxa"/>
                  <w:tcBorders>
                    <w:top w:val="nil"/>
                    <w:left w:val="nil"/>
                    <w:bottom w:val="nil"/>
                    <w:right w:val="nil"/>
                  </w:tcBorders>
                  <w:tcMar>
                    <w:top w:w="19" w:type="dxa"/>
                    <w:left w:w="19" w:type="dxa"/>
                    <w:bottom w:w="19" w:type="dxa"/>
                    <w:right w:w="19" w:type="dxa"/>
                  </w:tcMar>
                </w:tcPr>
                <w:p w14:paraId="12E132E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618.150,00</w:t>
                  </w:r>
                </w:p>
              </w:tc>
              <w:tc>
                <w:tcPr>
                  <w:tcW w:w="1814" w:type="dxa"/>
                  <w:tcBorders>
                    <w:top w:val="nil"/>
                    <w:left w:val="nil"/>
                    <w:bottom w:val="nil"/>
                    <w:right w:val="nil"/>
                  </w:tcBorders>
                  <w:tcMar>
                    <w:top w:w="19" w:type="dxa"/>
                    <w:left w:w="19" w:type="dxa"/>
                    <w:bottom w:w="19" w:type="dxa"/>
                    <w:right w:w="19" w:type="dxa"/>
                  </w:tcMar>
                </w:tcPr>
                <w:p w14:paraId="646A386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37.000,00</w:t>
                  </w:r>
                </w:p>
              </w:tc>
              <w:tc>
                <w:tcPr>
                  <w:tcW w:w="963" w:type="dxa"/>
                  <w:tcBorders>
                    <w:top w:val="nil"/>
                    <w:left w:val="nil"/>
                    <w:bottom w:val="nil"/>
                    <w:right w:val="nil"/>
                  </w:tcBorders>
                  <w:tcMar>
                    <w:top w:w="19" w:type="dxa"/>
                    <w:left w:w="19" w:type="dxa"/>
                    <w:bottom w:w="19" w:type="dxa"/>
                    <w:right w:w="19" w:type="dxa"/>
                  </w:tcMar>
                </w:tcPr>
                <w:p w14:paraId="5A02D6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6.0%</w:t>
                  </w:r>
                </w:p>
              </w:tc>
              <w:tc>
                <w:tcPr>
                  <w:tcW w:w="1814" w:type="dxa"/>
                  <w:tcBorders>
                    <w:top w:val="nil"/>
                    <w:left w:val="nil"/>
                    <w:bottom w:val="nil"/>
                    <w:right w:val="nil"/>
                  </w:tcBorders>
                  <w:tcMar>
                    <w:top w:w="19" w:type="dxa"/>
                    <w:left w:w="19" w:type="dxa"/>
                    <w:bottom w:w="19" w:type="dxa"/>
                    <w:right w:w="19" w:type="dxa"/>
                  </w:tcMar>
                </w:tcPr>
                <w:p w14:paraId="39FE35E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655.150,00</w:t>
                  </w:r>
                </w:p>
              </w:tc>
            </w:tr>
            <w:tr w:rsidR="002179FC" w:rsidRPr="002179FC" w14:paraId="3117F2C6"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6458934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372</w:t>
                  </w:r>
                </w:p>
              </w:tc>
              <w:tc>
                <w:tcPr>
                  <w:tcW w:w="7823" w:type="dxa"/>
                  <w:tcBorders>
                    <w:top w:val="nil"/>
                    <w:left w:val="nil"/>
                    <w:bottom w:val="nil"/>
                    <w:right w:val="nil"/>
                  </w:tcBorders>
                  <w:tcMar>
                    <w:top w:w="19" w:type="dxa"/>
                    <w:left w:w="19" w:type="dxa"/>
                    <w:bottom w:w="19" w:type="dxa"/>
                    <w:right w:w="19" w:type="dxa"/>
                  </w:tcMar>
                </w:tcPr>
                <w:p w14:paraId="3516B72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Ostale naknade građanima i kućanstvima iz proračuna</w:t>
                  </w:r>
                </w:p>
              </w:tc>
              <w:tc>
                <w:tcPr>
                  <w:tcW w:w="1814" w:type="dxa"/>
                  <w:tcBorders>
                    <w:top w:val="nil"/>
                    <w:left w:val="nil"/>
                    <w:bottom w:val="nil"/>
                    <w:right w:val="nil"/>
                  </w:tcBorders>
                  <w:tcMar>
                    <w:top w:w="19" w:type="dxa"/>
                    <w:left w:w="19" w:type="dxa"/>
                    <w:bottom w:w="19" w:type="dxa"/>
                    <w:right w:w="19" w:type="dxa"/>
                  </w:tcMar>
                </w:tcPr>
                <w:p w14:paraId="437D1B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618.150,00</w:t>
                  </w:r>
                </w:p>
              </w:tc>
              <w:tc>
                <w:tcPr>
                  <w:tcW w:w="1814" w:type="dxa"/>
                  <w:tcBorders>
                    <w:top w:val="nil"/>
                    <w:left w:val="nil"/>
                    <w:bottom w:val="nil"/>
                    <w:right w:val="nil"/>
                  </w:tcBorders>
                  <w:tcMar>
                    <w:top w:w="19" w:type="dxa"/>
                    <w:left w:w="19" w:type="dxa"/>
                    <w:bottom w:w="19" w:type="dxa"/>
                    <w:right w:w="19" w:type="dxa"/>
                  </w:tcMar>
                </w:tcPr>
                <w:p w14:paraId="3182967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37.000,00</w:t>
                  </w:r>
                </w:p>
              </w:tc>
              <w:tc>
                <w:tcPr>
                  <w:tcW w:w="963" w:type="dxa"/>
                  <w:tcBorders>
                    <w:top w:val="nil"/>
                    <w:left w:val="nil"/>
                    <w:bottom w:val="nil"/>
                    <w:right w:val="nil"/>
                  </w:tcBorders>
                  <w:tcMar>
                    <w:top w:w="19" w:type="dxa"/>
                    <w:left w:w="19" w:type="dxa"/>
                    <w:bottom w:w="19" w:type="dxa"/>
                    <w:right w:w="19" w:type="dxa"/>
                  </w:tcMar>
                </w:tcPr>
                <w:p w14:paraId="79D217A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6.0%</w:t>
                  </w:r>
                </w:p>
              </w:tc>
              <w:tc>
                <w:tcPr>
                  <w:tcW w:w="1814" w:type="dxa"/>
                  <w:tcBorders>
                    <w:top w:val="nil"/>
                    <w:left w:val="nil"/>
                    <w:bottom w:val="nil"/>
                    <w:right w:val="nil"/>
                  </w:tcBorders>
                  <w:tcMar>
                    <w:top w:w="19" w:type="dxa"/>
                    <w:left w:w="19" w:type="dxa"/>
                    <w:bottom w:w="19" w:type="dxa"/>
                    <w:right w:w="19" w:type="dxa"/>
                  </w:tcMar>
                </w:tcPr>
                <w:p w14:paraId="0BE37B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655.150,00</w:t>
                  </w:r>
                </w:p>
              </w:tc>
            </w:tr>
            <w:tr w:rsidR="002179FC" w:rsidRPr="002179FC" w14:paraId="4665F5DD"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7EC95E4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38</w:t>
                  </w:r>
                </w:p>
              </w:tc>
              <w:tc>
                <w:tcPr>
                  <w:tcW w:w="7823" w:type="dxa"/>
                  <w:tcBorders>
                    <w:top w:val="nil"/>
                    <w:left w:val="nil"/>
                    <w:bottom w:val="nil"/>
                    <w:right w:val="nil"/>
                  </w:tcBorders>
                  <w:tcMar>
                    <w:top w:w="19" w:type="dxa"/>
                    <w:left w:w="19" w:type="dxa"/>
                    <w:bottom w:w="19" w:type="dxa"/>
                    <w:right w:w="19" w:type="dxa"/>
                  </w:tcMar>
                </w:tcPr>
                <w:p w14:paraId="0E33E86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Ostali rashodi</w:t>
                  </w:r>
                </w:p>
              </w:tc>
              <w:tc>
                <w:tcPr>
                  <w:tcW w:w="1814" w:type="dxa"/>
                  <w:tcBorders>
                    <w:top w:val="nil"/>
                    <w:left w:val="nil"/>
                    <w:bottom w:val="nil"/>
                    <w:right w:val="nil"/>
                  </w:tcBorders>
                  <w:tcMar>
                    <w:top w:w="19" w:type="dxa"/>
                    <w:left w:w="19" w:type="dxa"/>
                    <w:bottom w:w="19" w:type="dxa"/>
                    <w:right w:w="19" w:type="dxa"/>
                  </w:tcMar>
                </w:tcPr>
                <w:p w14:paraId="78665F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445.400,00</w:t>
                  </w:r>
                </w:p>
              </w:tc>
              <w:tc>
                <w:tcPr>
                  <w:tcW w:w="1814" w:type="dxa"/>
                  <w:tcBorders>
                    <w:top w:val="nil"/>
                    <w:left w:val="nil"/>
                    <w:bottom w:val="nil"/>
                    <w:right w:val="nil"/>
                  </w:tcBorders>
                  <w:tcMar>
                    <w:top w:w="19" w:type="dxa"/>
                    <w:left w:w="19" w:type="dxa"/>
                    <w:bottom w:w="19" w:type="dxa"/>
                    <w:right w:w="19" w:type="dxa"/>
                  </w:tcMar>
                </w:tcPr>
                <w:p w14:paraId="0A5B33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50.000,00</w:t>
                  </w:r>
                </w:p>
              </w:tc>
              <w:tc>
                <w:tcPr>
                  <w:tcW w:w="963" w:type="dxa"/>
                  <w:tcBorders>
                    <w:top w:val="nil"/>
                    <w:left w:val="nil"/>
                    <w:bottom w:val="nil"/>
                    <w:right w:val="nil"/>
                  </w:tcBorders>
                  <w:tcMar>
                    <w:top w:w="19" w:type="dxa"/>
                    <w:left w:w="19" w:type="dxa"/>
                    <w:bottom w:w="19" w:type="dxa"/>
                    <w:right w:w="19" w:type="dxa"/>
                  </w:tcMar>
                </w:tcPr>
                <w:p w14:paraId="67C336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11.2%</w:t>
                  </w:r>
                </w:p>
              </w:tc>
              <w:tc>
                <w:tcPr>
                  <w:tcW w:w="1814" w:type="dxa"/>
                  <w:tcBorders>
                    <w:top w:val="nil"/>
                    <w:left w:val="nil"/>
                    <w:bottom w:val="nil"/>
                    <w:right w:val="nil"/>
                  </w:tcBorders>
                  <w:tcMar>
                    <w:top w:w="19" w:type="dxa"/>
                    <w:left w:w="19" w:type="dxa"/>
                    <w:bottom w:w="19" w:type="dxa"/>
                    <w:right w:w="19" w:type="dxa"/>
                  </w:tcMar>
                </w:tcPr>
                <w:p w14:paraId="470C85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495.400,00</w:t>
                  </w:r>
                </w:p>
              </w:tc>
            </w:tr>
            <w:tr w:rsidR="002179FC" w:rsidRPr="002179FC" w14:paraId="309D3189"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5096036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381</w:t>
                  </w:r>
                </w:p>
              </w:tc>
              <w:tc>
                <w:tcPr>
                  <w:tcW w:w="7823" w:type="dxa"/>
                  <w:tcBorders>
                    <w:top w:val="nil"/>
                    <w:left w:val="nil"/>
                    <w:bottom w:val="nil"/>
                    <w:right w:val="nil"/>
                  </w:tcBorders>
                  <w:tcMar>
                    <w:top w:w="19" w:type="dxa"/>
                    <w:left w:w="19" w:type="dxa"/>
                    <w:bottom w:w="19" w:type="dxa"/>
                    <w:right w:w="19" w:type="dxa"/>
                  </w:tcMar>
                </w:tcPr>
                <w:p w14:paraId="260CE09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Tekuće donacije</w:t>
                  </w:r>
                </w:p>
              </w:tc>
              <w:tc>
                <w:tcPr>
                  <w:tcW w:w="1814" w:type="dxa"/>
                  <w:tcBorders>
                    <w:top w:val="nil"/>
                    <w:left w:val="nil"/>
                    <w:bottom w:val="nil"/>
                    <w:right w:val="nil"/>
                  </w:tcBorders>
                  <w:tcMar>
                    <w:top w:w="19" w:type="dxa"/>
                    <w:left w:w="19" w:type="dxa"/>
                    <w:bottom w:w="19" w:type="dxa"/>
                    <w:right w:w="19" w:type="dxa"/>
                  </w:tcMar>
                </w:tcPr>
                <w:p w14:paraId="5710720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415.400,00</w:t>
                  </w:r>
                </w:p>
              </w:tc>
              <w:tc>
                <w:tcPr>
                  <w:tcW w:w="1814" w:type="dxa"/>
                  <w:tcBorders>
                    <w:top w:val="nil"/>
                    <w:left w:val="nil"/>
                    <w:bottom w:val="nil"/>
                    <w:right w:val="nil"/>
                  </w:tcBorders>
                  <w:tcMar>
                    <w:top w:w="19" w:type="dxa"/>
                    <w:left w:w="19" w:type="dxa"/>
                    <w:bottom w:w="19" w:type="dxa"/>
                    <w:right w:w="19" w:type="dxa"/>
                  </w:tcMar>
                </w:tcPr>
                <w:p w14:paraId="2CF3050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40.000,00</w:t>
                  </w:r>
                </w:p>
              </w:tc>
              <w:tc>
                <w:tcPr>
                  <w:tcW w:w="963" w:type="dxa"/>
                  <w:tcBorders>
                    <w:top w:val="nil"/>
                    <w:left w:val="nil"/>
                    <w:bottom w:val="nil"/>
                    <w:right w:val="nil"/>
                  </w:tcBorders>
                  <w:tcMar>
                    <w:top w:w="19" w:type="dxa"/>
                    <w:left w:w="19" w:type="dxa"/>
                    <w:bottom w:w="19" w:type="dxa"/>
                    <w:right w:w="19" w:type="dxa"/>
                  </w:tcMar>
                </w:tcPr>
                <w:p w14:paraId="0213D3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9.6%</w:t>
                  </w:r>
                </w:p>
              </w:tc>
              <w:tc>
                <w:tcPr>
                  <w:tcW w:w="1814" w:type="dxa"/>
                  <w:tcBorders>
                    <w:top w:val="nil"/>
                    <w:left w:val="nil"/>
                    <w:bottom w:val="nil"/>
                    <w:right w:val="nil"/>
                  </w:tcBorders>
                  <w:tcMar>
                    <w:top w:w="19" w:type="dxa"/>
                    <w:left w:w="19" w:type="dxa"/>
                    <w:bottom w:w="19" w:type="dxa"/>
                    <w:right w:w="19" w:type="dxa"/>
                  </w:tcMar>
                </w:tcPr>
                <w:p w14:paraId="4DA0E5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455.400,00</w:t>
                  </w:r>
                </w:p>
              </w:tc>
            </w:tr>
            <w:tr w:rsidR="002179FC" w:rsidRPr="002179FC" w14:paraId="1806F446"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19821E8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383</w:t>
                  </w:r>
                </w:p>
              </w:tc>
              <w:tc>
                <w:tcPr>
                  <w:tcW w:w="7823" w:type="dxa"/>
                  <w:tcBorders>
                    <w:top w:val="nil"/>
                    <w:left w:val="nil"/>
                    <w:bottom w:val="nil"/>
                    <w:right w:val="nil"/>
                  </w:tcBorders>
                  <w:tcMar>
                    <w:top w:w="19" w:type="dxa"/>
                    <w:left w:w="19" w:type="dxa"/>
                    <w:bottom w:w="19" w:type="dxa"/>
                    <w:right w:w="19" w:type="dxa"/>
                  </w:tcMar>
                </w:tcPr>
                <w:p w14:paraId="2FD8E42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Kazne, penali i naknade štete</w:t>
                  </w:r>
                </w:p>
              </w:tc>
              <w:tc>
                <w:tcPr>
                  <w:tcW w:w="1814" w:type="dxa"/>
                  <w:tcBorders>
                    <w:top w:val="nil"/>
                    <w:left w:val="nil"/>
                    <w:bottom w:val="nil"/>
                    <w:right w:val="nil"/>
                  </w:tcBorders>
                  <w:tcMar>
                    <w:top w:w="19" w:type="dxa"/>
                    <w:left w:w="19" w:type="dxa"/>
                    <w:bottom w:w="19" w:type="dxa"/>
                    <w:right w:w="19" w:type="dxa"/>
                  </w:tcMar>
                </w:tcPr>
                <w:p w14:paraId="2EB562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1814" w:type="dxa"/>
                  <w:tcBorders>
                    <w:top w:val="nil"/>
                    <w:left w:val="nil"/>
                    <w:bottom w:val="nil"/>
                    <w:right w:val="nil"/>
                  </w:tcBorders>
                  <w:tcMar>
                    <w:top w:w="19" w:type="dxa"/>
                    <w:left w:w="19" w:type="dxa"/>
                    <w:bottom w:w="19" w:type="dxa"/>
                    <w:right w:w="19" w:type="dxa"/>
                  </w:tcMar>
                </w:tcPr>
                <w:p w14:paraId="7F9EA9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04C83FB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11417A8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r>
            <w:tr w:rsidR="002179FC" w:rsidRPr="002179FC" w14:paraId="3E80C657"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5DD5E9B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385</w:t>
                  </w:r>
                </w:p>
              </w:tc>
              <w:tc>
                <w:tcPr>
                  <w:tcW w:w="7823" w:type="dxa"/>
                  <w:tcBorders>
                    <w:top w:val="nil"/>
                    <w:left w:val="nil"/>
                    <w:bottom w:val="nil"/>
                    <w:right w:val="nil"/>
                  </w:tcBorders>
                  <w:tcMar>
                    <w:top w:w="19" w:type="dxa"/>
                    <w:left w:w="19" w:type="dxa"/>
                    <w:bottom w:w="19" w:type="dxa"/>
                    <w:right w:w="19" w:type="dxa"/>
                  </w:tcMar>
                </w:tcPr>
                <w:p w14:paraId="7274B5F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Izvanredni rashodi</w:t>
                  </w:r>
                </w:p>
              </w:tc>
              <w:tc>
                <w:tcPr>
                  <w:tcW w:w="1814" w:type="dxa"/>
                  <w:tcBorders>
                    <w:top w:val="nil"/>
                    <w:left w:val="nil"/>
                    <w:bottom w:val="nil"/>
                    <w:right w:val="nil"/>
                  </w:tcBorders>
                  <w:tcMar>
                    <w:top w:w="19" w:type="dxa"/>
                    <w:left w:w="19" w:type="dxa"/>
                    <w:bottom w:w="19" w:type="dxa"/>
                    <w:right w:w="19" w:type="dxa"/>
                  </w:tcMar>
                </w:tcPr>
                <w:p w14:paraId="0276FCA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30.000,00</w:t>
                  </w:r>
                </w:p>
              </w:tc>
              <w:tc>
                <w:tcPr>
                  <w:tcW w:w="1814" w:type="dxa"/>
                  <w:tcBorders>
                    <w:top w:val="nil"/>
                    <w:left w:val="nil"/>
                    <w:bottom w:val="nil"/>
                    <w:right w:val="nil"/>
                  </w:tcBorders>
                  <w:tcMar>
                    <w:top w:w="19" w:type="dxa"/>
                    <w:left w:w="19" w:type="dxa"/>
                    <w:bottom w:w="19" w:type="dxa"/>
                    <w:right w:w="19" w:type="dxa"/>
                  </w:tcMar>
                </w:tcPr>
                <w:p w14:paraId="29C6BC9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483D388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6FAF98A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30.000,00</w:t>
                  </w:r>
                </w:p>
              </w:tc>
            </w:tr>
            <w:tr w:rsidR="002179FC" w:rsidRPr="002179FC" w14:paraId="5B67DA90"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6D45D8E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386</w:t>
                  </w:r>
                </w:p>
              </w:tc>
              <w:tc>
                <w:tcPr>
                  <w:tcW w:w="7823" w:type="dxa"/>
                  <w:tcBorders>
                    <w:top w:val="nil"/>
                    <w:left w:val="nil"/>
                    <w:bottom w:val="nil"/>
                    <w:right w:val="nil"/>
                  </w:tcBorders>
                  <w:tcMar>
                    <w:top w:w="19" w:type="dxa"/>
                    <w:left w:w="19" w:type="dxa"/>
                    <w:bottom w:w="19" w:type="dxa"/>
                    <w:right w:w="19" w:type="dxa"/>
                  </w:tcMar>
                </w:tcPr>
                <w:p w14:paraId="2BA0472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Kapitalne pomoći</w:t>
                  </w:r>
                </w:p>
              </w:tc>
              <w:tc>
                <w:tcPr>
                  <w:tcW w:w="1814" w:type="dxa"/>
                  <w:tcBorders>
                    <w:top w:val="nil"/>
                    <w:left w:val="nil"/>
                    <w:bottom w:val="nil"/>
                    <w:right w:val="nil"/>
                  </w:tcBorders>
                  <w:tcMar>
                    <w:top w:w="19" w:type="dxa"/>
                    <w:left w:w="19" w:type="dxa"/>
                    <w:bottom w:w="19" w:type="dxa"/>
                    <w:right w:w="19" w:type="dxa"/>
                  </w:tcMar>
                </w:tcPr>
                <w:p w14:paraId="3ED686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1814" w:type="dxa"/>
                  <w:tcBorders>
                    <w:top w:val="nil"/>
                    <w:left w:val="nil"/>
                    <w:bottom w:val="nil"/>
                    <w:right w:val="nil"/>
                  </w:tcBorders>
                  <w:tcMar>
                    <w:top w:w="19" w:type="dxa"/>
                    <w:left w:w="19" w:type="dxa"/>
                    <w:bottom w:w="19" w:type="dxa"/>
                    <w:right w:w="19" w:type="dxa"/>
                  </w:tcMar>
                </w:tcPr>
                <w:p w14:paraId="46F676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10.000,00</w:t>
                  </w:r>
                </w:p>
              </w:tc>
              <w:tc>
                <w:tcPr>
                  <w:tcW w:w="963" w:type="dxa"/>
                  <w:tcBorders>
                    <w:top w:val="nil"/>
                    <w:left w:val="nil"/>
                    <w:bottom w:val="nil"/>
                    <w:right w:val="nil"/>
                  </w:tcBorders>
                  <w:tcMar>
                    <w:top w:w="19" w:type="dxa"/>
                    <w:left w:w="19" w:type="dxa"/>
                    <w:bottom w:w="19" w:type="dxa"/>
                    <w:right w:w="19" w:type="dxa"/>
                  </w:tcMar>
                </w:tcPr>
                <w:p w14:paraId="783A1F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100%</w:t>
                  </w:r>
                </w:p>
              </w:tc>
              <w:tc>
                <w:tcPr>
                  <w:tcW w:w="1814" w:type="dxa"/>
                  <w:tcBorders>
                    <w:top w:val="nil"/>
                    <w:left w:val="nil"/>
                    <w:bottom w:val="nil"/>
                    <w:right w:val="nil"/>
                  </w:tcBorders>
                  <w:tcMar>
                    <w:top w:w="19" w:type="dxa"/>
                    <w:left w:w="19" w:type="dxa"/>
                    <w:bottom w:w="19" w:type="dxa"/>
                    <w:right w:w="19" w:type="dxa"/>
                  </w:tcMar>
                </w:tcPr>
                <w:p w14:paraId="68D556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10.000,00</w:t>
                  </w:r>
                </w:p>
              </w:tc>
            </w:tr>
            <w:tr w:rsidR="002179FC" w:rsidRPr="002179FC" w14:paraId="3E1E9340" w14:textId="77777777" w:rsidTr="00CA7778">
              <w:trPr>
                <w:trHeight w:val="132"/>
              </w:trPr>
              <w:tc>
                <w:tcPr>
                  <w:tcW w:w="1021" w:type="dxa"/>
                  <w:tcBorders>
                    <w:top w:val="nil"/>
                    <w:left w:val="nil"/>
                    <w:bottom w:val="nil"/>
                    <w:right w:val="nil"/>
                  </w:tcBorders>
                  <w:shd w:val="clear" w:color="auto" w:fill="00B0F0"/>
                  <w:tcMar>
                    <w:top w:w="19" w:type="dxa"/>
                    <w:left w:w="19" w:type="dxa"/>
                    <w:bottom w:w="19" w:type="dxa"/>
                    <w:right w:w="19" w:type="dxa"/>
                  </w:tcMar>
                </w:tcPr>
                <w:p w14:paraId="3A389BE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4</w:t>
                  </w:r>
                </w:p>
              </w:tc>
              <w:tc>
                <w:tcPr>
                  <w:tcW w:w="7823" w:type="dxa"/>
                  <w:tcBorders>
                    <w:top w:val="nil"/>
                    <w:left w:val="nil"/>
                    <w:bottom w:val="nil"/>
                    <w:right w:val="nil"/>
                  </w:tcBorders>
                  <w:shd w:val="clear" w:color="auto" w:fill="00B0F0"/>
                  <w:tcMar>
                    <w:top w:w="19" w:type="dxa"/>
                    <w:left w:w="19" w:type="dxa"/>
                    <w:bottom w:w="19" w:type="dxa"/>
                    <w:right w:w="19" w:type="dxa"/>
                  </w:tcMar>
                </w:tcPr>
                <w:p w14:paraId="28C0F13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Rashodi za nabavu nefinancijske imovine</w:t>
                  </w:r>
                </w:p>
              </w:tc>
              <w:tc>
                <w:tcPr>
                  <w:tcW w:w="1814" w:type="dxa"/>
                  <w:tcBorders>
                    <w:top w:val="nil"/>
                    <w:left w:val="nil"/>
                    <w:bottom w:val="nil"/>
                    <w:right w:val="nil"/>
                  </w:tcBorders>
                  <w:shd w:val="clear" w:color="auto" w:fill="00B0F0"/>
                  <w:tcMar>
                    <w:top w:w="19" w:type="dxa"/>
                    <w:left w:w="19" w:type="dxa"/>
                    <w:bottom w:w="19" w:type="dxa"/>
                    <w:right w:w="19" w:type="dxa"/>
                  </w:tcMar>
                </w:tcPr>
                <w:p w14:paraId="0CF282B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3.034.900,00</w:t>
                  </w:r>
                </w:p>
              </w:tc>
              <w:tc>
                <w:tcPr>
                  <w:tcW w:w="1814" w:type="dxa"/>
                  <w:tcBorders>
                    <w:top w:val="nil"/>
                    <w:left w:val="nil"/>
                    <w:bottom w:val="nil"/>
                    <w:right w:val="nil"/>
                  </w:tcBorders>
                  <w:shd w:val="clear" w:color="auto" w:fill="00B0F0"/>
                  <w:tcMar>
                    <w:top w:w="19" w:type="dxa"/>
                    <w:left w:w="19" w:type="dxa"/>
                    <w:bottom w:w="19" w:type="dxa"/>
                    <w:right w:w="19" w:type="dxa"/>
                  </w:tcMar>
                </w:tcPr>
                <w:p w14:paraId="4E8DF8C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- 146.137,00</w:t>
                  </w:r>
                </w:p>
              </w:tc>
              <w:tc>
                <w:tcPr>
                  <w:tcW w:w="963" w:type="dxa"/>
                  <w:tcBorders>
                    <w:top w:val="nil"/>
                    <w:left w:val="nil"/>
                    <w:bottom w:val="nil"/>
                    <w:right w:val="nil"/>
                  </w:tcBorders>
                  <w:shd w:val="clear" w:color="auto" w:fill="00B0F0"/>
                  <w:tcMar>
                    <w:top w:w="19" w:type="dxa"/>
                    <w:left w:w="19" w:type="dxa"/>
                    <w:bottom w:w="19" w:type="dxa"/>
                    <w:right w:w="19" w:type="dxa"/>
                  </w:tcMar>
                </w:tcPr>
                <w:p w14:paraId="378ECB8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-4.8%</w:t>
                  </w:r>
                </w:p>
              </w:tc>
              <w:tc>
                <w:tcPr>
                  <w:tcW w:w="1814" w:type="dxa"/>
                  <w:tcBorders>
                    <w:top w:val="nil"/>
                    <w:left w:val="nil"/>
                    <w:bottom w:val="nil"/>
                    <w:right w:val="nil"/>
                  </w:tcBorders>
                  <w:shd w:val="clear" w:color="auto" w:fill="00B0F0"/>
                  <w:tcMar>
                    <w:top w:w="19" w:type="dxa"/>
                    <w:left w:w="19" w:type="dxa"/>
                    <w:bottom w:w="19" w:type="dxa"/>
                    <w:right w:w="19" w:type="dxa"/>
                  </w:tcMar>
                </w:tcPr>
                <w:p w14:paraId="7C21F7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2.888.763,00</w:t>
                  </w:r>
                </w:p>
              </w:tc>
            </w:tr>
            <w:tr w:rsidR="002179FC" w:rsidRPr="002179FC" w14:paraId="6EB1D458"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3603D8F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42</w:t>
                  </w:r>
                </w:p>
              </w:tc>
              <w:tc>
                <w:tcPr>
                  <w:tcW w:w="7823" w:type="dxa"/>
                  <w:tcBorders>
                    <w:top w:val="nil"/>
                    <w:left w:val="nil"/>
                    <w:bottom w:val="nil"/>
                    <w:right w:val="nil"/>
                  </w:tcBorders>
                  <w:tcMar>
                    <w:top w:w="19" w:type="dxa"/>
                    <w:left w:w="19" w:type="dxa"/>
                    <w:bottom w:w="19" w:type="dxa"/>
                    <w:right w:w="19" w:type="dxa"/>
                  </w:tcMar>
                </w:tcPr>
                <w:p w14:paraId="4CA83A7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Rashodi za nabavu proizvedene dugotrajne imovine</w:t>
                  </w:r>
                </w:p>
              </w:tc>
              <w:tc>
                <w:tcPr>
                  <w:tcW w:w="1814" w:type="dxa"/>
                  <w:tcBorders>
                    <w:top w:val="nil"/>
                    <w:left w:val="nil"/>
                    <w:bottom w:val="nil"/>
                    <w:right w:val="nil"/>
                  </w:tcBorders>
                  <w:tcMar>
                    <w:top w:w="19" w:type="dxa"/>
                    <w:left w:w="19" w:type="dxa"/>
                    <w:bottom w:w="19" w:type="dxa"/>
                    <w:right w:w="19" w:type="dxa"/>
                  </w:tcMar>
                </w:tcPr>
                <w:p w14:paraId="6CD828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2.117.500,00</w:t>
                  </w:r>
                </w:p>
              </w:tc>
              <w:tc>
                <w:tcPr>
                  <w:tcW w:w="1814" w:type="dxa"/>
                  <w:tcBorders>
                    <w:top w:val="nil"/>
                    <w:left w:val="nil"/>
                    <w:bottom w:val="nil"/>
                    <w:right w:val="nil"/>
                  </w:tcBorders>
                  <w:tcMar>
                    <w:top w:w="19" w:type="dxa"/>
                    <w:left w:w="19" w:type="dxa"/>
                    <w:bottom w:w="19" w:type="dxa"/>
                    <w:right w:w="19" w:type="dxa"/>
                  </w:tcMar>
                </w:tcPr>
                <w:p w14:paraId="3B9B2E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333.863,00</w:t>
                  </w:r>
                </w:p>
              </w:tc>
              <w:tc>
                <w:tcPr>
                  <w:tcW w:w="963" w:type="dxa"/>
                  <w:tcBorders>
                    <w:top w:val="nil"/>
                    <w:left w:val="nil"/>
                    <w:bottom w:val="nil"/>
                    <w:right w:val="nil"/>
                  </w:tcBorders>
                  <w:tcMar>
                    <w:top w:w="19" w:type="dxa"/>
                    <w:left w:w="19" w:type="dxa"/>
                    <w:bottom w:w="19" w:type="dxa"/>
                    <w:right w:w="19" w:type="dxa"/>
                  </w:tcMar>
                </w:tcPr>
                <w:p w14:paraId="4B5312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15.8%</w:t>
                  </w:r>
                </w:p>
              </w:tc>
              <w:tc>
                <w:tcPr>
                  <w:tcW w:w="1814" w:type="dxa"/>
                  <w:tcBorders>
                    <w:top w:val="nil"/>
                    <w:left w:val="nil"/>
                    <w:bottom w:val="nil"/>
                    <w:right w:val="nil"/>
                  </w:tcBorders>
                  <w:tcMar>
                    <w:top w:w="19" w:type="dxa"/>
                    <w:left w:w="19" w:type="dxa"/>
                    <w:bottom w:w="19" w:type="dxa"/>
                    <w:right w:w="19" w:type="dxa"/>
                  </w:tcMar>
                </w:tcPr>
                <w:p w14:paraId="4D09092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2.451.363,00</w:t>
                  </w:r>
                </w:p>
              </w:tc>
            </w:tr>
            <w:tr w:rsidR="002179FC" w:rsidRPr="002179FC" w14:paraId="6ED5D74E"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372C1B5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421</w:t>
                  </w:r>
                </w:p>
              </w:tc>
              <w:tc>
                <w:tcPr>
                  <w:tcW w:w="7823" w:type="dxa"/>
                  <w:tcBorders>
                    <w:top w:val="nil"/>
                    <w:left w:val="nil"/>
                    <w:bottom w:val="nil"/>
                    <w:right w:val="nil"/>
                  </w:tcBorders>
                  <w:tcMar>
                    <w:top w:w="19" w:type="dxa"/>
                    <w:left w:w="19" w:type="dxa"/>
                    <w:bottom w:w="19" w:type="dxa"/>
                    <w:right w:w="19" w:type="dxa"/>
                  </w:tcMar>
                </w:tcPr>
                <w:p w14:paraId="3222D87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Građevinski objekti</w:t>
                  </w:r>
                </w:p>
              </w:tc>
              <w:tc>
                <w:tcPr>
                  <w:tcW w:w="1814" w:type="dxa"/>
                  <w:tcBorders>
                    <w:top w:val="nil"/>
                    <w:left w:val="nil"/>
                    <w:bottom w:val="nil"/>
                    <w:right w:val="nil"/>
                  </w:tcBorders>
                  <w:tcMar>
                    <w:top w:w="19" w:type="dxa"/>
                    <w:left w:w="19" w:type="dxa"/>
                    <w:bottom w:w="19" w:type="dxa"/>
                    <w:right w:w="19" w:type="dxa"/>
                  </w:tcMar>
                </w:tcPr>
                <w:p w14:paraId="7DD715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1.650.000,00</w:t>
                  </w:r>
                </w:p>
              </w:tc>
              <w:tc>
                <w:tcPr>
                  <w:tcW w:w="1814" w:type="dxa"/>
                  <w:tcBorders>
                    <w:top w:val="nil"/>
                    <w:left w:val="nil"/>
                    <w:bottom w:val="nil"/>
                    <w:right w:val="nil"/>
                  </w:tcBorders>
                  <w:tcMar>
                    <w:top w:w="19" w:type="dxa"/>
                    <w:left w:w="19" w:type="dxa"/>
                    <w:bottom w:w="19" w:type="dxa"/>
                    <w:right w:w="19" w:type="dxa"/>
                  </w:tcMar>
                </w:tcPr>
                <w:p w14:paraId="3F64ED5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13.863,00</w:t>
                  </w:r>
                </w:p>
              </w:tc>
              <w:tc>
                <w:tcPr>
                  <w:tcW w:w="963" w:type="dxa"/>
                  <w:tcBorders>
                    <w:top w:val="nil"/>
                    <w:left w:val="nil"/>
                    <w:bottom w:val="nil"/>
                    <w:right w:val="nil"/>
                  </w:tcBorders>
                  <w:tcMar>
                    <w:top w:w="19" w:type="dxa"/>
                    <w:left w:w="19" w:type="dxa"/>
                    <w:bottom w:w="19" w:type="dxa"/>
                    <w:right w:w="19" w:type="dxa"/>
                  </w:tcMar>
                </w:tcPr>
                <w:p w14:paraId="1DF2238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0.8%</w:t>
                  </w:r>
                </w:p>
              </w:tc>
              <w:tc>
                <w:tcPr>
                  <w:tcW w:w="1814" w:type="dxa"/>
                  <w:tcBorders>
                    <w:top w:val="nil"/>
                    <w:left w:val="nil"/>
                    <w:bottom w:val="nil"/>
                    <w:right w:val="nil"/>
                  </w:tcBorders>
                  <w:tcMar>
                    <w:top w:w="19" w:type="dxa"/>
                    <w:left w:w="19" w:type="dxa"/>
                    <w:bottom w:w="19" w:type="dxa"/>
                    <w:right w:w="19" w:type="dxa"/>
                  </w:tcMar>
                </w:tcPr>
                <w:p w14:paraId="6D4AEF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1.663.863,00</w:t>
                  </w:r>
                </w:p>
              </w:tc>
            </w:tr>
            <w:tr w:rsidR="002179FC" w:rsidRPr="002179FC" w14:paraId="6D3A3B90"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1CB1C3C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422</w:t>
                  </w:r>
                </w:p>
              </w:tc>
              <w:tc>
                <w:tcPr>
                  <w:tcW w:w="7823" w:type="dxa"/>
                  <w:tcBorders>
                    <w:top w:val="nil"/>
                    <w:left w:val="nil"/>
                    <w:bottom w:val="nil"/>
                    <w:right w:val="nil"/>
                  </w:tcBorders>
                  <w:tcMar>
                    <w:top w:w="19" w:type="dxa"/>
                    <w:left w:w="19" w:type="dxa"/>
                    <w:bottom w:w="19" w:type="dxa"/>
                    <w:right w:w="19" w:type="dxa"/>
                  </w:tcMar>
                </w:tcPr>
                <w:p w14:paraId="6AAF4C5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Postrojenja i oprema</w:t>
                  </w:r>
                </w:p>
              </w:tc>
              <w:tc>
                <w:tcPr>
                  <w:tcW w:w="1814" w:type="dxa"/>
                  <w:tcBorders>
                    <w:top w:val="nil"/>
                    <w:left w:val="nil"/>
                    <w:bottom w:val="nil"/>
                    <w:right w:val="nil"/>
                  </w:tcBorders>
                  <w:tcMar>
                    <w:top w:w="19" w:type="dxa"/>
                    <w:left w:w="19" w:type="dxa"/>
                    <w:bottom w:w="19" w:type="dxa"/>
                    <w:right w:w="19" w:type="dxa"/>
                  </w:tcMar>
                </w:tcPr>
                <w:p w14:paraId="621019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337.500,00</w:t>
                  </w:r>
                </w:p>
              </w:tc>
              <w:tc>
                <w:tcPr>
                  <w:tcW w:w="1814" w:type="dxa"/>
                  <w:tcBorders>
                    <w:top w:val="nil"/>
                    <w:left w:val="nil"/>
                    <w:bottom w:val="nil"/>
                    <w:right w:val="nil"/>
                  </w:tcBorders>
                  <w:tcMar>
                    <w:top w:w="19" w:type="dxa"/>
                    <w:left w:w="19" w:type="dxa"/>
                    <w:bottom w:w="19" w:type="dxa"/>
                    <w:right w:w="19" w:type="dxa"/>
                  </w:tcMar>
                </w:tcPr>
                <w:p w14:paraId="1EADDA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330.000,00</w:t>
                  </w:r>
                </w:p>
              </w:tc>
              <w:tc>
                <w:tcPr>
                  <w:tcW w:w="963" w:type="dxa"/>
                  <w:tcBorders>
                    <w:top w:val="nil"/>
                    <w:left w:val="nil"/>
                    <w:bottom w:val="nil"/>
                    <w:right w:val="nil"/>
                  </w:tcBorders>
                  <w:tcMar>
                    <w:top w:w="19" w:type="dxa"/>
                    <w:left w:w="19" w:type="dxa"/>
                    <w:bottom w:w="19" w:type="dxa"/>
                    <w:right w:w="19" w:type="dxa"/>
                  </w:tcMar>
                </w:tcPr>
                <w:p w14:paraId="0E94D23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97.8%</w:t>
                  </w:r>
                </w:p>
              </w:tc>
              <w:tc>
                <w:tcPr>
                  <w:tcW w:w="1814" w:type="dxa"/>
                  <w:tcBorders>
                    <w:top w:val="nil"/>
                    <w:left w:val="nil"/>
                    <w:bottom w:val="nil"/>
                    <w:right w:val="nil"/>
                  </w:tcBorders>
                  <w:tcMar>
                    <w:top w:w="19" w:type="dxa"/>
                    <w:left w:w="19" w:type="dxa"/>
                    <w:bottom w:w="19" w:type="dxa"/>
                    <w:right w:w="19" w:type="dxa"/>
                  </w:tcMar>
                </w:tcPr>
                <w:p w14:paraId="7E5064D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667.500,00</w:t>
                  </w:r>
                </w:p>
              </w:tc>
            </w:tr>
            <w:tr w:rsidR="002179FC" w:rsidRPr="002179FC" w14:paraId="75DE9E9B"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6E0BF60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423</w:t>
                  </w:r>
                </w:p>
              </w:tc>
              <w:tc>
                <w:tcPr>
                  <w:tcW w:w="7823" w:type="dxa"/>
                  <w:tcBorders>
                    <w:top w:val="nil"/>
                    <w:left w:val="nil"/>
                    <w:bottom w:val="nil"/>
                    <w:right w:val="nil"/>
                  </w:tcBorders>
                  <w:tcMar>
                    <w:top w:w="19" w:type="dxa"/>
                    <w:left w:w="19" w:type="dxa"/>
                    <w:bottom w:w="19" w:type="dxa"/>
                    <w:right w:w="19" w:type="dxa"/>
                  </w:tcMar>
                </w:tcPr>
                <w:p w14:paraId="5BEA47F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Prijevozna sredstva</w:t>
                  </w:r>
                </w:p>
              </w:tc>
              <w:tc>
                <w:tcPr>
                  <w:tcW w:w="1814" w:type="dxa"/>
                  <w:tcBorders>
                    <w:top w:val="nil"/>
                    <w:left w:val="nil"/>
                    <w:bottom w:val="nil"/>
                    <w:right w:val="nil"/>
                  </w:tcBorders>
                  <w:tcMar>
                    <w:top w:w="19" w:type="dxa"/>
                    <w:left w:w="19" w:type="dxa"/>
                    <w:bottom w:w="19" w:type="dxa"/>
                    <w:right w:w="19" w:type="dxa"/>
                  </w:tcMar>
                </w:tcPr>
                <w:p w14:paraId="45D82F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1814" w:type="dxa"/>
                  <w:tcBorders>
                    <w:top w:val="nil"/>
                    <w:left w:val="nil"/>
                    <w:bottom w:val="nil"/>
                    <w:right w:val="nil"/>
                  </w:tcBorders>
                  <w:tcMar>
                    <w:top w:w="19" w:type="dxa"/>
                    <w:left w:w="19" w:type="dxa"/>
                    <w:bottom w:w="19" w:type="dxa"/>
                    <w:right w:w="19" w:type="dxa"/>
                  </w:tcMar>
                </w:tcPr>
                <w:p w14:paraId="119552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288895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1ACE429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r>
            <w:tr w:rsidR="002179FC" w:rsidRPr="002179FC" w14:paraId="1A00C173"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7877A02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425</w:t>
                  </w:r>
                </w:p>
              </w:tc>
              <w:tc>
                <w:tcPr>
                  <w:tcW w:w="7823" w:type="dxa"/>
                  <w:tcBorders>
                    <w:top w:val="nil"/>
                    <w:left w:val="nil"/>
                    <w:bottom w:val="nil"/>
                    <w:right w:val="nil"/>
                  </w:tcBorders>
                  <w:tcMar>
                    <w:top w:w="19" w:type="dxa"/>
                    <w:left w:w="19" w:type="dxa"/>
                    <w:bottom w:w="19" w:type="dxa"/>
                    <w:right w:w="19" w:type="dxa"/>
                  </w:tcMar>
                </w:tcPr>
                <w:p w14:paraId="2047340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Višegodišnji nasadi i osnovno stado</w:t>
                  </w:r>
                </w:p>
              </w:tc>
              <w:tc>
                <w:tcPr>
                  <w:tcW w:w="1814" w:type="dxa"/>
                  <w:tcBorders>
                    <w:top w:val="nil"/>
                    <w:left w:val="nil"/>
                    <w:bottom w:val="nil"/>
                    <w:right w:val="nil"/>
                  </w:tcBorders>
                  <w:tcMar>
                    <w:top w:w="19" w:type="dxa"/>
                    <w:left w:w="19" w:type="dxa"/>
                    <w:bottom w:w="19" w:type="dxa"/>
                    <w:right w:w="19" w:type="dxa"/>
                  </w:tcMar>
                </w:tcPr>
                <w:p w14:paraId="66A4F9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100.000,00</w:t>
                  </w:r>
                </w:p>
              </w:tc>
              <w:tc>
                <w:tcPr>
                  <w:tcW w:w="1814" w:type="dxa"/>
                  <w:tcBorders>
                    <w:top w:val="nil"/>
                    <w:left w:val="nil"/>
                    <w:bottom w:val="nil"/>
                    <w:right w:val="nil"/>
                  </w:tcBorders>
                  <w:tcMar>
                    <w:top w:w="19" w:type="dxa"/>
                    <w:left w:w="19" w:type="dxa"/>
                    <w:bottom w:w="19" w:type="dxa"/>
                    <w:right w:w="19" w:type="dxa"/>
                  </w:tcMar>
                </w:tcPr>
                <w:p w14:paraId="61F4D8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092DE4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409472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100.000,00</w:t>
                  </w:r>
                </w:p>
              </w:tc>
            </w:tr>
            <w:tr w:rsidR="002179FC" w:rsidRPr="002179FC" w14:paraId="0D478348"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2A0A27C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426</w:t>
                  </w:r>
                </w:p>
              </w:tc>
              <w:tc>
                <w:tcPr>
                  <w:tcW w:w="7823" w:type="dxa"/>
                  <w:tcBorders>
                    <w:top w:val="nil"/>
                    <w:left w:val="nil"/>
                    <w:bottom w:val="nil"/>
                    <w:right w:val="nil"/>
                  </w:tcBorders>
                  <w:tcMar>
                    <w:top w:w="19" w:type="dxa"/>
                    <w:left w:w="19" w:type="dxa"/>
                    <w:bottom w:w="19" w:type="dxa"/>
                    <w:right w:w="19" w:type="dxa"/>
                  </w:tcMar>
                </w:tcPr>
                <w:p w14:paraId="62A3DBD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Nematerijalna proizvedena imovina</w:t>
                  </w:r>
                </w:p>
              </w:tc>
              <w:tc>
                <w:tcPr>
                  <w:tcW w:w="1814" w:type="dxa"/>
                  <w:tcBorders>
                    <w:top w:val="nil"/>
                    <w:left w:val="nil"/>
                    <w:bottom w:val="nil"/>
                    <w:right w:val="nil"/>
                  </w:tcBorders>
                  <w:tcMar>
                    <w:top w:w="19" w:type="dxa"/>
                    <w:left w:w="19" w:type="dxa"/>
                    <w:bottom w:w="19" w:type="dxa"/>
                    <w:right w:w="19" w:type="dxa"/>
                  </w:tcMar>
                </w:tcPr>
                <w:p w14:paraId="4334F6C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30.000,00</w:t>
                  </w:r>
                </w:p>
              </w:tc>
              <w:tc>
                <w:tcPr>
                  <w:tcW w:w="1814" w:type="dxa"/>
                  <w:tcBorders>
                    <w:top w:val="nil"/>
                    <w:left w:val="nil"/>
                    <w:bottom w:val="nil"/>
                    <w:right w:val="nil"/>
                  </w:tcBorders>
                  <w:tcMar>
                    <w:top w:w="19" w:type="dxa"/>
                    <w:left w:w="19" w:type="dxa"/>
                    <w:bottom w:w="19" w:type="dxa"/>
                    <w:right w:w="19" w:type="dxa"/>
                  </w:tcMar>
                </w:tcPr>
                <w:p w14:paraId="61EC3B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- 10.000,00</w:t>
                  </w:r>
                </w:p>
              </w:tc>
              <w:tc>
                <w:tcPr>
                  <w:tcW w:w="963" w:type="dxa"/>
                  <w:tcBorders>
                    <w:top w:val="nil"/>
                    <w:left w:val="nil"/>
                    <w:bottom w:val="nil"/>
                    <w:right w:val="nil"/>
                  </w:tcBorders>
                  <w:tcMar>
                    <w:top w:w="19" w:type="dxa"/>
                    <w:left w:w="19" w:type="dxa"/>
                    <w:bottom w:w="19" w:type="dxa"/>
                    <w:right w:w="19" w:type="dxa"/>
                  </w:tcMar>
                </w:tcPr>
                <w:p w14:paraId="3EAB373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-33.3%</w:t>
                  </w:r>
                </w:p>
              </w:tc>
              <w:tc>
                <w:tcPr>
                  <w:tcW w:w="1814" w:type="dxa"/>
                  <w:tcBorders>
                    <w:top w:val="nil"/>
                    <w:left w:val="nil"/>
                    <w:bottom w:val="nil"/>
                    <w:right w:val="nil"/>
                  </w:tcBorders>
                  <w:tcMar>
                    <w:top w:w="19" w:type="dxa"/>
                    <w:left w:w="19" w:type="dxa"/>
                    <w:bottom w:w="19" w:type="dxa"/>
                    <w:right w:w="19" w:type="dxa"/>
                  </w:tcMar>
                </w:tcPr>
                <w:p w14:paraId="4970F3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20.000,00</w:t>
                  </w:r>
                </w:p>
              </w:tc>
            </w:tr>
            <w:tr w:rsidR="002179FC" w:rsidRPr="002179FC" w14:paraId="59D5CCCF"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0B84248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45</w:t>
                  </w:r>
                </w:p>
              </w:tc>
              <w:tc>
                <w:tcPr>
                  <w:tcW w:w="7823" w:type="dxa"/>
                  <w:tcBorders>
                    <w:top w:val="nil"/>
                    <w:left w:val="nil"/>
                    <w:bottom w:val="nil"/>
                    <w:right w:val="nil"/>
                  </w:tcBorders>
                  <w:tcMar>
                    <w:top w:w="19" w:type="dxa"/>
                    <w:left w:w="19" w:type="dxa"/>
                    <w:bottom w:w="19" w:type="dxa"/>
                    <w:right w:w="19" w:type="dxa"/>
                  </w:tcMar>
                </w:tcPr>
                <w:p w14:paraId="6779C11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Rashodi za dodatna ulaganja na nefinancijskoj imovini</w:t>
                  </w:r>
                </w:p>
              </w:tc>
              <w:tc>
                <w:tcPr>
                  <w:tcW w:w="1814" w:type="dxa"/>
                  <w:tcBorders>
                    <w:top w:val="nil"/>
                    <w:left w:val="nil"/>
                    <w:bottom w:val="nil"/>
                    <w:right w:val="nil"/>
                  </w:tcBorders>
                  <w:tcMar>
                    <w:top w:w="19" w:type="dxa"/>
                    <w:left w:w="19" w:type="dxa"/>
                    <w:bottom w:w="19" w:type="dxa"/>
                    <w:right w:w="19" w:type="dxa"/>
                  </w:tcMar>
                </w:tcPr>
                <w:p w14:paraId="44F20AE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917.400,00</w:t>
                  </w:r>
                </w:p>
              </w:tc>
              <w:tc>
                <w:tcPr>
                  <w:tcW w:w="1814" w:type="dxa"/>
                  <w:tcBorders>
                    <w:top w:val="nil"/>
                    <w:left w:val="nil"/>
                    <w:bottom w:val="nil"/>
                    <w:right w:val="nil"/>
                  </w:tcBorders>
                  <w:tcMar>
                    <w:top w:w="19" w:type="dxa"/>
                    <w:left w:w="19" w:type="dxa"/>
                    <w:bottom w:w="19" w:type="dxa"/>
                    <w:right w:w="19" w:type="dxa"/>
                  </w:tcMar>
                </w:tcPr>
                <w:p w14:paraId="14989DC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- 480.000,00</w:t>
                  </w:r>
                </w:p>
              </w:tc>
              <w:tc>
                <w:tcPr>
                  <w:tcW w:w="963" w:type="dxa"/>
                  <w:tcBorders>
                    <w:top w:val="nil"/>
                    <w:left w:val="nil"/>
                    <w:bottom w:val="nil"/>
                    <w:right w:val="nil"/>
                  </w:tcBorders>
                  <w:tcMar>
                    <w:top w:w="19" w:type="dxa"/>
                    <w:left w:w="19" w:type="dxa"/>
                    <w:bottom w:w="19" w:type="dxa"/>
                    <w:right w:w="19" w:type="dxa"/>
                  </w:tcMar>
                </w:tcPr>
                <w:p w14:paraId="3DE8AF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-52.3%</w:t>
                  </w:r>
                </w:p>
              </w:tc>
              <w:tc>
                <w:tcPr>
                  <w:tcW w:w="1814" w:type="dxa"/>
                  <w:tcBorders>
                    <w:top w:val="nil"/>
                    <w:left w:val="nil"/>
                    <w:bottom w:val="nil"/>
                    <w:right w:val="nil"/>
                  </w:tcBorders>
                  <w:tcMar>
                    <w:top w:w="19" w:type="dxa"/>
                    <w:left w:w="19" w:type="dxa"/>
                    <w:bottom w:w="19" w:type="dxa"/>
                    <w:right w:w="19" w:type="dxa"/>
                  </w:tcMar>
                </w:tcPr>
                <w:p w14:paraId="22956F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437.400,00</w:t>
                  </w:r>
                </w:p>
              </w:tc>
            </w:tr>
            <w:tr w:rsidR="002179FC" w:rsidRPr="002179FC" w14:paraId="35C14F8F"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7A1F106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451</w:t>
                  </w:r>
                </w:p>
              </w:tc>
              <w:tc>
                <w:tcPr>
                  <w:tcW w:w="7823" w:type="dxa"/>
                  <w:tcBorders>
                    <w:top w:val="nil"/>
                    <w:left w:val="nil"/>
                    <w:bottom w:val="nil"/>
                    <w:right w:val="nil"/>
                  </w:tcBorders>
                  <w:tcMar>
                    <w:top w:w="19" w:type="dxa"/>
                    <w:left w:w="19" w:type="dxa"/>
                    <w:bottom w:w="19" w:type="dxa"/>
                    <w:right w:w="19" w:type="dxa"/>
                  </w:tcMar>
                </w:tcPr>
                <w:p w14:paraId="14C4BB7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Dodatna ulaganja na građevinskim objektima</w:t>
                  </w:r>
                </w:p>
              </w:tc>
              <w:tc>
                <w:tcPr>
                  <w:tcW w:w="1814" w:type="dxa"/>
                  <w:tcBorders>
                    <w:top w:val="nil"/>
                    <w:left w:val="nil"/>
                    <w:bottom w:val="nil"/>
                    <w:right w:val="nil"/>
                  </w:tcBorders>
                  <w:tcMar>
                    <w:top w:w="19" w:type="dxa"/>
                    <w:left w:w="19" w:type="dxa"/>
                    <w:bottom w:w="19" w:type="dxa"/>
                    <w:right w:w="19" w:type="dxa"/>
                  </w:tcMar>
                </w:tcPr>
                <w:p w14:paraId="5A57ECA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917.400,00</w:t>
                  </w:r>
                </w:p>
              </w:tc>
              <w:tc>
                <w:tcPr>
                  <w:tcW w:w="1814" w:type="dxa"/>
                  <w:tcBorders>
                    <w:top w:val="nil"/>
                    <w:left w:val="nil"/>
                    <w:bottom w:val="nil"/>
                    <w:right w:val="nil"/>
                  </w:tcBorders>
                  <w:tcMar>
                    <w:top w:w="19" w:type="dxa"/>
                    <w:left w:w="19" w:type="dxa"/>
                    <w:bottom w:w="19" w:type="dxa"/>
                    <w:right w:w="19" w:type="dxa"/>
                  </w:tcMar>
                </w:tcPr>
                <w:p w14:paraId="7A1E1C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- 480.000,00</w:t>
                  </w:r>
                </w:p>
              </w:tc>
              <w:tc>
                <w:tcPr>
                  <w:tcW w:w="963" w:type="dxa"/>
                  <w:tcBorders>
                    <w:top w:val="nil"/>
                    <w:left w:val="nil"/>
                    <w:bottom w:val="nil"/>
                    <w:right w:val="nil"/>
                  </w:tcBorders>
                  <w:tcMar>
                    <w:top w:w="19" w:type="dxa"/>
                    <w:left w:w="19" w:type="dxa"/>
                    <w:bottom w:w="19" w:type="dxa"/>
                    <w:right w:w="19" w:type="dxa"/>
                  </w:tcMar>
                </w:tcPr>
                <w:p w14:paraId="703675E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-52.3%</w:t>
                  </w:r>
                </w:p>
              </w:tc>
              <w:tc>
                <w:tcPr>
                  <w:tcW w:w="1814" w:type="dxa"/>
                  <w:tcBorders>
                    <w:top w:val="nil"/>
                    <w:left w:val="nil"/>
                    <w:bottom w:val="nil"/>
                    <w:right w:val="nil"/>
                  </w:tcBorders>
                  <w:tcMar>
                    <w:top w:w="19" w:type="dxa"/>
                    <w:left w:w="19" w:type="dxa"/>
                    <w:bottom w:w="19" w:type="dxa"/>
                    <w:right w:w="19" w:type="dxa"/>
                  </w:tcMar>
                </w:tcPr>
                <w:p w14:paraId="745681D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437.400,00</w:t>
                  </w:r>
                </w:p>
              </w:tc>
            </w:tr>
            <w:tr w:rsidR="002179FC" w:rsidRPr="002179FC" w14:paraId="09A9058A" w14:textId="77777777" w:rsidTr="00CA7778">
              <w:trPr>
                <w:trHeight w:val="281"/>
              </w:trPr>
              <w:tc>
                <w:tcPr>
                  <w:tcW w:w="1021" w:type="dxa"/>
                  <w:tcBorders>
                    <w:top w:val="nil"/>
                    <w:left w:val="nil"/>
                    <w:bottom w:val="nil"/>
                    <w:right w:val="nil"/>
                  </w:tcBorders>
                  <w:tcMar>
                    <w:top w:w="39" w:type="dxa"/>
                    <w:left w:w="39" w:type="dxa"/>
                    <w:bottom w:w="39" w:type="dxa"/>
                    <w:right w:w="39" w:type="dxa"/>
                  </w:tcMar>
                </w:tcPr>
                <w:p w14:paraId="5415EB0D"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7823" w:type="dxa"/>
                  <w:tcBorders>
                    <w:top w:val="nil"/>
                    <w:left w:val="nil"/>
                    <w:bottom w:val="nil"/>
                    <w:right w:val="nil"/>
                  </w:tcBorders>
                  <w:tcMar>
                    <w:top w:w="39" w:type="dxa"/>
                    <w:left w:w="39" w:type="dxa"/>
                    <w:bottom w:w="39" w:type="dxa"/>
                    <w:right w:w="39" w:type="dxa"/>
                  </w:tcMar>
                </w:tcPr>
                <w:p w14:paraId="67E74436"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2E30BA70"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1E6D26F8"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963" w:type="dxa"/>
                  <w:tcBorders>
                    <w:top w:val="nil"/>
                    <w:left w:val="nil"/>
                    <w:bottom w:val="nil"/>
                    <w:right w:val="nil"/>
                  </w:tcBorders>
                  <w:tcMar>
                    <w:top w:w="39" w:type="dxa"/>
                    <w:left w:w="39" w:type="dxa"/>
                    <w:bottom w:w="39" w:type="dxa"/>
                    <w:right w:w="39" w:type="dxa"/>
                  </w:tcMar>
                </w:tcPr>
                <w:p w14:paraId="5C7CA81F"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354A97A9"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r>
            <w:tr w:rsidR="002179FC" w:rsidRPr="002179FC" w14:paraId="174B3BEC" w14:textId="77777777" w:rsidTr="00CA7778">
              <w:trPr>
                <w:trHeight w:val="148"/>
              </w:trPr>
              <w:tc>
                <w:tcPr>
                  <w:tcW w:w="1021" w:type="dxa"/>
                  <w:gridSpan w:val="3"/>
                  <w:tcBorders>
                    <w:top w:val="nil"/>
                    <w:left w:val="nil"/>
                    <w:bottom w:val="nil"/>
                    <w:right w:val="nil"/>
                  </w:tcBorders>
                  <w:shd w:val="clear" w:color="auto" w:fill="808080"/>
                  <w:tcMar>
                    <w:top w:w="39" w:type="dxa"/>
                    <w:left w:w="39" w:type="dxa"/>
                    <w:bottom w:w="39" w:type="dxa"/>
                    <w:right w:w="39" w:type="dxa"/>
                  </w:tcMar>
                </w:tcPr>
                <w:p w14:paraId="34463C2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20"/>
                      <w:szCs w:val="20"/>
                      <w:lang w:eastAsia="hr-HR"/>
                    </w:rPr>
                    <w:t>B. RAČUN ZADUŽIVANJA/FINANCIRANJA</w:t>
                  </w:r>
                </w:p>
              </w:tc>
              <w:tc>
                <w:tcPr>
                  <w:tcW w:w="1814" w:type="dxa"/>
                  <w:tcBorders>
                    <w:top w:val="nil"/>
                    <w:left w:val="nil"/>
                    <w:bottom w:val="nil"/>
                    <w:right w:val="nil"/>
                  </w:tcBorders>
                  <w:shd w:val="clear" w:color="auto" w:fill="808080"/>
                  <w:tcMar>
                    <w:top w:w="39" w:type="dxa"/>
                    <w:left w:w="39" w:type="dxa"/>
                    <w:bottom w:w="39" w:type="dxa"/>
                    <w:right w:w="39" w:type="dxa"/>
                  </w:tcMar>
                </w:tcPr>
                <w:p w14:paraId="057D6BEC"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963" w:type="dxa"/>
                  <w:tcBorders>
                    <w:top w:val="nil"/>
                    <w:left w:val="nil"/>
                    <w:bottom w:val="nil"/>
                    <w:right w:val="nil"/>
                  </w:tcBorders>
                  <w:shd w:val="clear" w:color="auto" w:fill="808080"/>
                  <w:tcMar>
                    <w:top w:w="39" w:type="dxa"/>
                    <w:left w:w="39" w:type="dxa"/>
                    <w:bottom w:w="39" w:type="dxa"/>
                    <w:right w:w="39" w:type="dxa"/>
                  </w:tcMar>
                </w:tcPr>
                <w:p w14:paraId="37A1FD79"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shd w:val="clear" w:color="auto" w:fill="808080"/>
                  <w:tcMar>
                    <w:top w:w="39" w:type="dxa"/>
                    <w:left w:w="39" w:type="dxa"/>
                    <w:bottom w:w="39" w:type="dxa"/>
                    <w:right w:w="39" w:type="dxa"/>
                  </w:tcMar>
                </w:tcPr>
                <w:p w14:paraId="5C85E266"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r>
            <w:tr w:rsidR="002179FC" w:rsidRPr="002179FC" w14:paraId="4DE75F65" w14:textId="77777777" w:rsidTr="00CA7778">
              <w:trPr>
                <w:trHeight w:val="132"/>
              </w:trPr>
              <w:tc>
                <w:tcPr>
                  <w:tcW w:w="1021" w:type="dxa"/>
                  <w:tcBorders>
                    <w:top w:val="nil"/>
                    <w:left w:val="nil"/>
                    <w:bottom w:val="nil"/>
                    <w:right w:val="nil"/>
                  </w:tcBorders>
                  <w:shd w:val="clear" w:color="auto" w:fill="00B0F0"/>
                  <w:tcMar>
                    <w:top w:w="19" w:type="dxa"/>
                    <w:left w:w="19" w:type="dxa"/>
                    <w:bottom w:w="19" w:type="dxa"/>
                    <w:right w:w="19" w:type="dxa"/>
                  </w:tcMar>
                </w:tcPr>
                <w:p w14:paraId="3C46908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8</w:t>
                  </w:r>
                </w:p>
              </w:tc>
              <w:tc>
                <w:tcPr>
                  <w:tcW w:w="7823" w:type="dxa"/>
                  <w:tcBorders>
                    <w:top w:val="nil"/>
                    <w:left w:val="nil"/>
                    <w:bottom w:val="nil"/>
                    <w:right w:val="nil"/>
                  </w:tcBorders>
                  <w:shd w:val="clear" w:color="auto" w:fill="00B0F0"/>
                  <w:tcMar>
                    <w:top w:w="19" w:type="dxa"/>
                    <w:left w:w="19" w:type="dxa"/>
                    <w:bottom w:w="19" w:type="dxa"/>
                    <w:right w:w="19" w:type="dxa"/>
                  </w:tcMar>
                </w:tcPr>
                <w:p w14:paraId="7A240D1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Primici od financijske imovine i zaduživanja</w:t>
                  </w:r>
                </w:p>
              </w:tc>
              <w:tc>
                <w:tcPr>
                  <w:tcW w:w="1814" w:type="dxa"/>
                  <w:tcBorders>
                    <w:top w:val="nil"/>
                    <w:left w:val="nil"/>
                    <w:bottom w:val="nil"/>
                    <w:right w:val="nil"/>
                  </w:tcBorders>
                  <w:shd w:val="clear" w:color="auto" w:fill="00B0F0"/>
                  <w:tcMar>
                    <w:top w:w="19" w:type="dxa"/>
                    <w:left w:w="19" w:type="dxa"/>
                    <w:bottom w:w="19" w:type="dxa"/>
                    <w:right w:w="19" w:type="dxa"/>
                  </w:tcMar>
                </w:tcPr>
                <w:p w14:paraId="5417417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0,00</w:t>
                  </w:r>
                </w:p>
              </w:tc>
              <w:tc>
                <w:tcPr>
                  <w:tcW w:w="1814" w:type="dxa"/>
                  <w:tcBorders>
                    <w:top w:val="nil"/>
                    <w:left w:val="nil"/>
                    <w:bottom w:val="nil"/>
                    <w:right w:val="nil"/>
                  </w:tcBorders>
                  <w:shd w:val="clear" w:color="auto" w:fill="00B0F0"/>
                  <w:tcMar>
                    <w:top w:w="19" w:type="dxa"/>
                    <w:left w:w="19" w:type="dxa"/>
                    <w:bottom w:w="19" w:type="dxa"/>
                    <w:right w:w="19" w:type="dxa"/>
                  </w:tcMar>
                </w:tcPr>
                <w:p w14:paraId="1B3638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0,00</w:t>
                  </w:r>
                </w:p>
              </w:tc>
              <w:tc>
                <w:tcPr>
                  <w:tcW w:w="963" w:type="dxa"/>
                  <w:tcBorders>
                    <w:top w:val="nil"/>
                    <w:left w:val="nil"/>
                    <w:bottom w:val="nil"/>
                    <w:right w:val="nil"/>
                  </w:tcBorders>
                  <w:shd w:val="clear" w:color="auto" w:fill="00B0F0"/>
                  <w:tcMar>
                    <w:top w:w="19" w:type="dxa"/>
                    <w:left w:w="19" w:type="dxa"/>
                    <w:bottom w:w="19" w:type="dxa"/>
                    <w:right w:w="19" w:type="dxa"/>
                  </w:tcMar>
                </w:tcPr>
                <w:p w14:paraId="0A32FB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0,0%</w:t>
                  </w:r>
                </w:p>
              </w:tc>
              <w:tc>
                <w:tcPr>
                  <w:tcW w:w="1814" w:type="dxa"/>
                  <w:tcBorders>
                    <w:top w:val="nil"/>
                    <w:left w:val="nil"/>
                    <w:bottom w:val="nil"/>
                    <w:right w:val="nil"/>
                  </w:tcBorders>
                  <w:shd w:val="clear" w:color="auto" w:fill="00B0F0"/>
                  <w:tcMar>
                    <w:top w:w="19" w:type="dxa"/>
                    <w:left w:w="19" w:type="dxa"/>
                    <w:bottom w:w="19" w:type="dxa"/>
                    <w:right w:w="19" w:type="dxa"/>
                  </w:tcMar>
                </w:tcPr>
                <w:p w14:paraId="60D7B27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0,00</w:t>
                  </w:r>
                </w:p>
              </w:tc>
            </w:tr>
            <w:tr w:rsidR="002179FC" w:rsidRPr="002179FC" w14:paraId="46FE35DF"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4043747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81</w:t>
                  </w:r>
                </w:p>
              </w:tc>
              <w:tc>
                <w:tcPr>
                  <w:tcW w:w="7823" w:type="dxa"/>
                  <w:tcBorders>
                    <w:top w:val="nil"/>
                    <w:left w:val="nil"/>
                    <w:bottom w:val="nil"/>
                    <w:right w:val="nil"/>
                  </w:tcBorders>
                  <w:tcMar>
                    <w:top w:w="19" w:type="dxa"/>
                    <w:left w:w="19" w:type="dxa"/>
                    <w:bottom w:w="19" w:type="dxa"/>
                    <w:right w:w="19" w:type="dxa"/>
                  </w:tcMar>
                </w:tcPr>
                <w:p w14:paraId="76D6E93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Primljeni povrati glavnica danih zajmova i depozita</w:t>
                  </w:r>
                </w:p>
              </w:tc>
              <w:tc>
                <w:tcPr>
                  <w:tcW w:w="1814" w:type="dxa"/>
                  <w:tcBorders>
                    <w:top w:val="nil"/>
                    <w:left w:val="nil"/>
                    <w:bottom w:val="nil"/>
                    <w:right w:val="nil"/>
                  </w:tcBorders>
                  <w:tcMar>
                    <w:top w:w="19" w:type="dxa"/>
                    <w:left w:w="19" w:type="dxa"/>
                    <w:bottom w:w="19" w:type="dxa"/>
                    <w:right w:w="19" w:type="dxa"/>
                  </w:tcMar>
                </w:tcPr>
                <w:p w14:paraId="2DBDDED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1814" w:type="dxa"/>
                  <w:tcBorders>
                    <w:top w:val="nil"/>
                    <w:left w:val="nil"/>
                    <w:bottom w:val="nil"/>
                    <w:right w:val="nil"/>
                  </w:tcBorders>
                  <w:tcMar>
                    <w:top w:w="19" w:type="dxa"/>
                    <w:left w:w="19" w:type="dxa"/>
                    <w:bottom w:w="19" w:type="dxa"/>
                    <w:right w:w="19" w:type="dxa"/>
                  </w:tcMar>
                </w:tcPr>
                <w:p w14:paraId="681A9B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5FC581F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3718A1A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0,00</w:t>
                  </w:r>
                </w:p>
              </w:tc>
            </w:tr>
            <w:tr w:rsidR="002179FC" w:rsidRPr="002179FC" w14:paraId="2344A2C0"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21657A5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814</w:t>
                  </w:r>
                </w:p>
              </w:tc>
              <w:tc>
                <w:tcPr>
                  <w:tcW w:w="7823" w:type="dxa"/>
                  <w:tcBorders>
                    <w:top w:val="nil"/>
                    <w:left w:val="nil"/>
                    <w:bottom w:val="nil"/>
                    <w:right w:val="nil"/>
                  </w:tcBorders>
                  <w:tcMar>
                    <w:top w:w="19" w:type="dxa"/>
                    <w:left w:w="19" w:type="dxa"/>
                    <w:bottom w:w="19" w:type="dxa"/>
                    <w:right w:w="19" w:type="dxa"/>
                  </w:tcMar>
                </w:tcPr>
                <w:p w14:paraId="4D1221C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Primici (povrati) glavnice zajmova danih trgovačkim društvima u javnom sektoru</w:t>
                  </w:r>
                </w:p>
              </w:tc>
              <w:tc>
                <w:tcPr>
                  <w:tcW w:w="1814" w:type="dxa"/>
                  <w:tcBorders>
                    <w:top w:val="nil"/>
                    <w:left w:val="nil"/>
                    <w:bottom w:val="nil"/>
                    <w:right w:val="nil"/>
                  </w:tcBorders>
                  <w:tcMar>
                    <w:top w:w="19" w:type="dxa"/>
                    <w:left w:w="19" w:type="dxa"/>
                    <w:bottom w:w="19" w:type="dxa"/>
                    <w:right w:w="19" w:type="dxa"/>
                  </w:tcMar>
                </w:tcPr>
                <w:p w14:paraId="4BA6E3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1814" w:type="dxa"/>
                  <w:tcBorders>
                    <w:top w:val="nil"/>
                    <w:left w:val="nil"/>
                    <w:bottom w:val="nil"/>
                    <w:right w:val="nil"/>
                  </w:tcBorders>
                  <w:tcMar>
                    <w:top w:w="19" w:type="dxa"/>
                    <w:left w:w="19" w:type="dxa"/>
                    <w:bottom w:w="19" w:type="dxa"/>
                    <w:right w:w="19" w:type="dxa"/>
                  </w:tcMar>
                </w:tcPr>
                <w:p w14:paraId="5C80E9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c>
                <w:tcPr>
                  <w:tcW w:w="963" w:type="dxa"/>
                  <w:tcBorders>
                    <w:top w:val="nil"/>
                    <w:left w:val="nil"/>
                    <w:bottom w:val="nil"/>
                    <w:right w:val="nil"/>
                  </w:tcBorders>
                  <w:tcMar>
                    <w:top w:w="19" w:type="dxa"/>
                    <w:left w:w="19" w:type="dxa"/>
                    <w:bottom w:w="19" w:type="dxa"/>
                    <w:right w:w="19" w:type="dxa"/>
                  </w:tcMar>
                </w:tcPr>
                <w:p w14:paraId="588FBCD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w:t>
                  </w:r>
                </w:p>
              </w:tc>
              <w:tc>
                <w:tcPr>
                  <w:tcW w:w="1814" w:type="dxa"/>
                  <w:tcBorders>
                    <w:top w:val="nil"/>
                    <w:left w:val="nil"/>
                    <w:bottom w:val="nil"/>
                    <w:right w:val="nil"/>
                  </w:tcBorders>
                  <w:tcMar>
                    <w:top w:w="19" w:type="dxa"/>
                    <w:left w:w="19" w:type="dxa"/>
                    <w:bottom w:w="19" w:type="dxa"/>
                    <w:right w:w="19" w:type="dxa"/>
                  </w:tcMar>
                </w:tcPr>
                <w:p w14:paraId="1D4CB83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0,00</w:t>
                  </w:r>
                </w:p>
              </w:tc>
            </w:tr>
            <w:tr w:rsidR="002179FC" w:rsidRPr="002179FC" w14:paraId="6EBDB400" w14:textId="77777777" w:rsidTr="00CA7778">
              <w:trPr>
                <w:trHeight w:val="281"/>
              </w:trPr>
              <w:tc>
                <w:tcPr>
                  <w:tcW w:w="1021" w:type="dxa"/>
                  <w:tcBorders>
                    <w:top w:val="nil"/>
                    <w:left w:val="nil"/>
                    <w:bottom w:val="nil"/>
                    <w:right w:val="nil"/>
                  </w:tcBorders>
                  <w:tcMar>
                    <w:top w:w="39" w:type="dxa"/>
                    <w:left w:w="39" w:type="dxa"/>
                    <w:bottom w:w="39" w:type="dxa"/>
                    <w:right w:w="39" w:type="dxa"/>
                  </w:tcMar>
                </w:tcPr>
                <w:p w14:paraId="1B246822"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7823" w:type="dxa"/>
                  <w:tcBorders>
                    <w:top w:val="nil"/>
                    <w:left w:val="nil"/>
                    <w:bottom w:val="nil"/>
                    <w:right w:val="nil"/>
                  </w:tcBorders>
                  <w:tcMar>
                    <w:top w:w="39" w:type="dxa"/>
                    <w:left w:w="39" w:type="dxa"/>
                    <w:bottom w:w="39" w:type="dxa"/>
                    <w:right w:w="39" w:type="dxa"/>
                  </w:tcMar>
                </w:tcPr>
                <w:p w14:paraId="5EBBA5A9"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5FCF1EE8"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27E1944E"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963" w:type="dxa"/>
                  <w:tcBorders>
                    <w:top w:val="nil"/>
                    <w:left w:val="nil"/>
                    <w:bottom w:val="nil"/>
                    <w:right w:val="nil"/>
                  </w:tcBorders>
                  <w:tcMar>
                    <w:top w:w="39" w:type="dxa"/>
                    <w:left w:w="39" w:type="dxa"/>
                    <w:bottom w:w="39" w:type="dxa"/>
                    <w:right w:w="39" w:type="dxa"/>
                  </w:tcMar>
                </w:tcPr>
                <w:p w14:paraId="14034F01"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5DFA8498"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r>
            <w:tr w:rsidR="002179FC" w:rsidRPr="002179FC" w14:paraId="7A14A27E" w14:textId="77777777" w:rsidTr="00CA7778">
              <w:trPr>
                <w:trHeight w:val="148"/>
              </w:trPr>
              <w:tc>
                <w:tcPr>
                  <w:tcW w:w="1021" w:type="dxa"/>
                  <w:gridSpan w:val="3"/>
                  <w:tcBorders>
                    <w:top w:val="nil"/>
                    <w:left w:val="nil"/>
                    <w:bottom w:val="nil"/>
                    <w:right w:val="nil"/>
                  </w:tcBorders>
                  <w:shd w:val="clear" w:color="auto" w:fill="808080"/>
                  <w:tcMar>
                    <w:top w:w="39" w:type="dxa"/>
                    <w:left w:w="39" w:type="dxa"/>
                    <w:bottom w:w="39" w:type="dxa"/>
                    <w:right w:w="39" w:type="dxa"/>
                  </w:tcMar>
                </w:tcPr>
                <w:p w14:paraId="7EAF5CB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20"/>
                      <w:szCs w:val="20"/>
                      <w:lang w:eastAsia="hr-HR"/>
                    </w:rPr>
                    <w:t>C. RASPOLOŽIVA SREDSTVA IZ PRETHODNIH GODINA</w:t>
                  </w:r>
                </w:p>
              </w:tc>
              <w:tc>
                <w:tcPr>
                  <w:tcW w:w="1814" w:type="dxa"/>
                  <w:tcBorders>
                    <w:top w:val="nil"/>
                    <w:left w:val="nil"/>
                    <w:bottom w:val="nil"/>
                    <w:right w:val="nil"/>
                  </w:tcBorders>
                  <w:shd w:val="clear" w:color="auto" w:fill="808080"/>
                  <w:tcMar>
                    <w:top w:w="39" w:type="dxa"/>
                    <w:left w:w="39" w:type="dxa"/>
                    <w:bottom w:w="39" w:type="dxa"/>
                    <w:right w:w="39" w:type="dxa"/>
                  </w:tcMar>
                </w:tcPr>
                <w:p w14:paraId="28847D92"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963" w:type="dxa"/>
                  <w:tcBorders>
                    <w:top w:val="nil"/>
                    <w:left w:val="nil"/>
                    <w:bottom w:val="nil"/>
                    <w:right w:val="nil"/>
                  </w:tcBorders>
                  <w:shd w:val="clear" w:color="auto" w:fill="808080"/>
                  <w:tcMar>
                    <w:top w:w="39" w:type="dxa"/>
                    <w:left w:w="39" w:type="dxa"/>
                    <w:bottom w:w="39" w:type="dxa"/>
                    <w:right w:w="39" w:type="dxa"/>
                  </w:tcMar>
                </w:tcPr>
                <w:p w14:paraId="7DD22094"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shd w:val="clear" w:color="auto" w:fill="808080"/>
                  <w:tcMar>
                    <w:top w:w="39" w:type="dxa"/>
                    <w:left w:w="39" w:type="dxa"/>
                    <w:bottom w:w="39" w:type="dxa"/>
                    <w:right w:w="39" w:type="dxa"/>
                  </w:tcMar>
                </w:tcPr>
                <w:p w14:paraId="0138C61B"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r>
            <w:tr w:rsidR="002179FC" w:rsidRPr="002179FC" w14:paraId="694EE60F" w14:textId="77777777" w:rsidTr="00CA7778">
              <w:trPr>
                <w:trHeight w:val="132"/>
              </w:trPr>
              <w:tc>
                <w:tcPr>
                  <w:tcW w:w="1021" w:type="dxa"/>
                  <w:tcBorders>
                    <w:top w:val="nil"/>
                    <w:left w:val="nil"/>
                    <w:bottom w:val="nil"/>
                    <w:right w:val="nil"/>
                  </w:tcBorders>
                  <w:shd w:val="clear" w:color="auto" w:fill="00B0F0"/>
                  <w:tcMar>
                    <w:top w:w="19" w:type="dxa"/>
                    <w:left w:w="19" w:type="dxa"/>
                    <w:bottom w:w="19" w:type="dxa"/>
                    <w:right w:w="19" w:type="dxa"/>
                  </w:tcMar>
                </w:tcPr>
                <w:p w14:paraId="04AAADD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9</w:t>
                  </w:r>
                </w:p>
              </w:tc>
              <w:tc>
                <w:tcPr>
                  <w:tcW w:w="7823" w:type="dxa"/>
                  <w:tcBorders>
                    <w:top w:val="nil"/>
                    <w:left w:val="nil"/>
                    <w:bottom w:val="nil"/>
                    <w:right w:val="nil"/>
                  </w:tcBorders>
                  <w:shd w:val="clear" w:color="auto" w:fill="00B0F0"/>
                  <w:tcMar>
                    <w:top w:w="19" w:type="dxa"/>
                    <w:left w:w="19" w:type="dxa"/>
                    <w:bottom w:w="19" w:type="dxa"/>
                    <w:right w:w="19" w:type="dxa"/>
                  </w:tcMar>
                </w:tcPr>
                <w:p w14:paraId="22DAFB7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Vlastiti izvori</w:t>
                  </w:r>
                </w:p>
              </w:tc>
              <w:tc>
                <w:tcPr>
                  <w:tcW w:w="1814" w:type="dxa"/>
                  <w:tcBorders>
                    <w:top w:val="nil"/>
                    <w:left w:val="nil"/>
                    <w:bottom w:val="nil"/>
                    <w:right w:val="nil"/>
                  </w:tcBorders>
                  <w:shd w:val="clear" w:color="auto" w:fill="00B0F0"/>
                  <w:tcMar>
                    <w:top w:w="19" w:type="dxa"/>
                    <w:left w:w="19" w:type="dxa"/>
                    <w:bottom w:w="19" w:type="dxa"/>
                    <w:right w:w="19" w:type="dxa"/>
                  </w:tcMar>
                </w:tcPr>
                <w:p w14:paraId="45EE34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477.296,09</w:t>
                  </w:r>
                </w:p>
              </w:tc>
              <w:tc>
                <w:tcPr>
                  <w:tcW w:w="1814" w:type="dxa"/>
                  <w:tcBorders>
                    <w:top w:val="nil"/>
                    <w:left w:val="nil"/>
                    <w:bottom w:val="nil"/>
                    <w:right w:val="nil"/>
                  </w:tcBorders>
                  <w:shd w:val="clear" w:color="auto" w:fill="00B0F0"/>
                  <w:tcMar>
                    <w:top w:w="19" w:type="dxa"/>
                    <w:left w:w="19" w:type="dxa"/>
                    <w:bottom w:w="19" w:type="dxa"/>
                    <w:right w:w="19" w:type="dxa"/>
                  </w:tcMar>
                </w:tcPr>
                <w:p w14:paraId="5E70B4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563.420,43</w:t>
                  </w:r>
                </w:p>
              </w:tc>
              <w:tc>
                <w:tcPr>
                  <w:tcW w:w="963" w:type="dxa"/>
                  <w:tcBorders>
                    <w:top w:val="nil"/>
                    <w:left w:val="nil"/>
                    <w:bottom w:val="nil"/>
                    <w:right w:val="nil"/>
                  </w:tcBorders>
                  <w:shd w:val="clear" w:color="auto" w:fill="00B0F0"/>
                  <w:tcMar>
                    <w:top w:w="19" w:type="dxa"/>
                    <w:left w:w="19" w:type="dxa"/>
                    <w:bottom w:w="19" w:type="dxa"/>
                    <w:right w:w="19" w:type="dxa"/>
                  </w:tcMar>
                </w:tcPr>
                <w:p w14:paraId="24C29A4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118.0%</w:t>
                  </w:r>
                </w:p>
              </w:tc>
              <w:tc>
                <w:tcPr>
                  <w:tcW w:w="1814" w:type="dxa"/>
                  <w:tcBorders>
                    <w:top w:val="nil"/>
                    <w:left w:val="nil"/>
                    <w:bottom w:val="nil"/>
                    <w:right w:val="nil"/>
                  </w:tcBorders>
                  <w:shd w:val="clear" w:color="auto" w:fill="00B0F0"/>
                  <w:tcMar>
                    <w:top w:w="19" w:type="dxa"/>
                    <w:left w:w="19" w:type="dxa"/>
                    <w:bottom w:w="19" w:type="dxa"/>
                    <w:right w:w="19" w:type="dxa"/>
                  </w:tcMar>
                </w:tcPr>
                <w:p w14:paraId="58A5BC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8"/>
                      <w:szCs w:val="20"/>
                      <w:lang w:eastAsia="hr-HR"/>
                    </w:rPr>
                    <w:t>1.040.716,52</w:t>
                  </w:r>
                </w:p>
              </w:tc>
            </w:tr>
            <w:tr w:rsidR="002179FC" w:rsidRPr="002179FC" w14:paraId="681708AA"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12DCAC3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92</w:t>
                  </w:r>
                </w:p>
              </w:tc>
              <w:tc>
                <w:tcPr>
                  <w:tcW w:w="7823" w:type="dxa"/>
                  <w:tcBorders>
                    <w:top w:val="nil"/>
                    <w:left w:val="nil"/>
                    <w:bottom w:val="nil"/>
                    <w:right w:val="nil"/>
                  </w:tcBorders>
                  <w:tcMar>
                    <w:top w:w="19" w:type="dxa"/>
                    <w:left w:w="19" w:type="dxa"/>
                    <w:bottom w:w="19" w:type="dxa"/>
                    <w:right w:w="19" w:type="dxa"/>
                  </w:tcMar>
                </w:tcPr>
                <w:p w14:paraId="36C84B0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Rezultat poslovanja</w:t>
                  </w:r>
                </w:p>
              </w:tc>
              <w:tc>
                <w:tcPr>
                  <w:tcW w:w="1814" w:type="dxa"/>
                  <w:tcBorders>
                    <w:top w:val="nil"/>
                    <w:left w:val="nil"/>
                    <w:bottom w:val="nil"/>
                    <w:right w:val="nil"/>
                  </w:tcBorders>
                  <w:tcMar>
                    <w:top w:w="19" w:type="dxa"/>
                    <w:left w:w="19" w:type="dxa"/>
                    <w:bottom w:w="19" w:type="dxa"/>
                    <w:right w:w="19" w:type="dxa"/>
                  </w:tcMar>
                </w:tcPr>
                <w:p w14:paraId="3CF2D4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477.296,09</w:t>
                  </w:r>
                </w:p>
              </w:tc>
              <w:tc>
                <w:tcPr>
                  <w:tcW w:w="1814" w:type="dxa"/>
                  <w:tcBorders>
                    <w:top w:val="nil"/>
                    <w:left w:val="nil"/>
                    <w:bottom w:val="nil"/>
                    <w:right w:val="nil"/>
                  </w:tcBorders>
                  <w:tcMar>
                    <w:top w:w="19" w:type="dxa"/>
                    <w:left w:w="19" w:type="dxa"/>
                    <w:bottom w:w="19" w:type="dxa"/>
                    <w:right w:w="19" w:type="dxa"/>
                  </w:tcMar>
                </w:tcPr>
                <w:p w14:paraId="4AD8FD6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563.420,43</w:t>
                  </w:r>
                </w:p>
              </w:tc>
              <w:tc>
                <w:tcPr>
                  <w:tcW w:w="963" w:type="dxa"/>
                  <w:tcBorders>
                    <w:top w:val="nil"/>
                    <w:left w:val="nil"/>
                    <w:bottom w:val="nil"/>
                    <w:right w:val="nil"/>
                  </w:tcBorders>
                  <w:tcMar>
                    <w:top w:w="19" w:type="dxa"/>
                    <w:left w:w="19" w:type="dxa"/>
                    <w:bottom w:w="19" w:type="dxa"/>
                    <w:right w:w="19" w:type="dxa"/>
                  </w:tcMar>
                </w:tcPr>
                <w:p w14:paraId="017F2E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118.0%</w:t>
                  </w:r>
                </w:p>
              </w:tc>
              <w:tc>
                <w:tcPr>
                  <w:tcW w:w="1814" w:type="dxa"/>
                  <w:tcBorders>
                    <w:top w:val="nil"/>
                    <w:left w:val="nil"/>
                    <w:bottom w:val="nil"/>
                    <w:right w:val="nil"/>
                  </w:tcBorders>
                  <w:tcMar>
                    <w:top w:w="19" w:type="dxa"/>
                    <w:left w:w="19" w:type="dxa"/>
                    <w:bottom w:w="19" w:type="dxa"/>
                    <w:right w:w="19" w:type="dxa"/>
                  </w:tcMar>
                </w:tcPr>
                <w:p w14:paraId="07266C5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8"/>
                      <w:szCs w:val="20"/>
                      <w:lang w:eastAsia="hr-HR"/>
                    </w:rPr>
                    <w:t>1.040.716,52</w:t>
                  </w:r>
                </w:p>
              </w:tc>
            </w:tr>
            <w:tr w:rsidR="002179FC" w:rsidRPr="002179FC" w14:paraId="07AAAD65" w14:textId="77777777" w:rsidTr="00CA7778">
              <w:trPr>
                <w:trHeight w:val="132"/>
              </w:trPr>
              <w:tc>
                <w:tcPr>
                  <w:tcW w:w="1021" w:type="dxa"/>
                  <w:tcBorders>
                    <w:top w:val="nil"/>
                    <w:left w:val="nil"/>
                    <w:bottom w:val="nil"/>
                    <w:right w:val="nil"/>
                  </w:tcBorders>
                  <w:tcMar>
                    <w:top w:w="19" w:type="dxa"/>
                    <w:left w:w="19" w:type="dxa"/>
                    <w:bottom w:w="19" w:type="dxa"/>
                    <w:right w:w="19" w:type="dxa"/>
                  </w:tcMar>
                </w:tcPr>
                <w:p w14:paraId="56B45CE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922</w:t>
                  </w:r>
                </w:p>
              </w:tc>
              <w:tc>
                <w:tcPr>
                  <w:tcW w:w="7823" w:type="dxa"/>
                  <w:tcBorders>
                    <w:top w:val="nil"/>
                    <w:left w:val="nil"/>
                    <w:bottom w:val="nil"/>
                    <w:right w:val="nil"/>
                  </w:tcBorders>
                  <w:tcMar>
                    <w:top w:w="19" w:type="dxa"/>
                    <w:left w:w="19" w:type="dxa"/>
                    <w:bottom w:w="19" w:type="dxa"/>
                    <w:right w:w="19" w:type="dxa"/>
                  </w:tcMar>
                </w:tcPr>
                <w:p w14:paraId="605CE4B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Višak/manjak prihoda</w:t>
                  </w:r>
                </w:p>
              </w:tc>
              <w:tc>
                <w:tcPr>
                  <w:tcW w:w="1814" w:type="dxa"/>
                  <w:tcBorders>
                    <w:top w:val="nil"/>
                    <w:left w:val="nil"/>
                    <w:bottom w:val="nil"/>
                    <w:right w:val="nil"/>
                  </w:tcBorders>
                  <w:tcMar>
                    <w:top w:w="19" w:type="dxa"/>
                    <w:left w:w="19" w:type="dxa"/>
                    <w:bottom w:w="19" w:type="dxa"/>
                    <w:right w:w="19" w:type="dxa"/>
                  </w:tcMar>
                </w:tcPr>
                <w:p w14:paraId="66BFB9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477.296,09</w:t>
                  </w:r>
                </w:p>
              </w:tc>
              <w:tc>
                <w:tcPr>
                  <w:tcW w:w="1814" w:type="dxa"/>
                  <w:tcBorders>
                    <w:top w:val="nil"/>
                    <w:left w:val="nil"/>
                    <w:bottom w:val="nil"/>
                    <w:right w:val="nil"/>
                  </w:tcBorders>
                  <w:tcMar>
                    <w:top w:w="19" w:type="dxa"/>
                    <w:left w:w="19" w:type="dxa"/>
                    <w:bottom w:w="19" w:type="dxa"/>
                    <w:right w:w="19" w:type="dxa"/>
                  </w:tcMar>
                </w:tcPr>
                <w:p w14:paraId="643AFA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563.420,43</w:t>
                  </w:r>
                </w:p>
              </w:tc>
              <w:tc>
                <w:tcPr>
                  <w:tcW w:w="963" w:type="dxa"/>
                  <w:tcBorders>
                    <w:top w:val="nil"/>
                    <w:left w:val="nil"/>
                    <w:bottom w:val="nil"/>
                    <w:right w:val="nil"/>
                  </w:tcBorders>
                  <w:tcMar>
                    <w:top w:w="19" w:type="dxa"/>
                    <w:left w:w="19" w:type="dxa"/>
                    <w:bottom w:w="19" w:type="dxa"/>
                    <w:right w:w="19" w:type="dxa"/>
                  </w:tcMar>
                </w:tcPr>
                <w:p w14:paraId="45B351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118.0%</w:t>
                  </w:r>
                </w:p>
              </w:tc>
              <w:tc>
                <w:tcPr>
                  <w:tcW w:w="1814" w:type="dxa"/>
                  <w:tcBorders>
                    <w:top w:val="nil"/>
                    <w:left w:val="nil"/>
                    <w:bottom w:val="nil"/>
                    <w:right w:val="nil"/>
                  </w:tcBorders>
                  <w:tcMar>
                    <w:top w:w="19" w:type="dxa"/>
                    <w:left w:w="19" w:type="dxa"/>
                    <w:bottom w:w="19" w:type="dxa"/>
                    <w:right w:w="19" w:type="dxa"/>
                  </w:tcMar>
                </w:tcPr>
                <w:p w14:paraId="0B383D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8"/>
                      <w:szCs w:val="20"/>
                      <w:lang w:eastAsia="hr-HR"/>
                    </w:rPr>
                    <w:t>1.040.716,52</w:t>
                  </w:r>
                </w:p>
              </w:tc>
            </w:tr>
            <w:tr w:rsidR="002179FC" w:rsidRPr="002179FC" w14:paraId="0DBE5C16" w14:textId="77777777" w:rsidTr="00CA7778">
              <w:trPr>
                <w:trHeight w:val="281"/>
              </w:trPr>
              <w:tc>
                <w:tcPr>
                  <w:tcW w:w="1021" w:type="dxa"/>
                  <w:tcBorders>
                    <w:top w:val="nil"/>
                    <w:left w:val="nil"/>
                    <w:bottom w:val="nil"/>
                    <w:right w:val="nil"/>
                  </w:tcBorders>
                  <w:tcMar>
                    <w:top w:w="39" w:type="dxa"/>
                    <w:left w:w="39" w:type="dxa"/>
                    <w:bottom w:w="39" w:type="dxa"/>
                    <w:right w:w="39" w:type="dxa"/>
                  </w:tcMar>
                </w:tcPr>
                <w:p w14:paraId="39CAA833"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7823" w:type="dxa"/>
                  <w:tcBorders>
                    <w:top w:val="nil"/>
                    <w:left w:val="nil"/>
                    <w:bottom w:val="nil"/>
                    <w:right w:val="nil"/>
                  </w:tcBorders>
                  <w:tcMar>
                    <w:top w:w="39" w:type="dxa"/>
                    <w:left w:w="39" w:type="dxa"/>
                    <w:bottom w:w="39" w:type="dxa"/>
                    <w:right w:w="39" w:type="dxa"/>
                  </w:tcMar>
                </w:tcPr>
                <w:p w14:paraId="2EA38252"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51CB5CCE"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01B41C96"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963" w:type="dxa"/>
                  <w:tcBorders>
                    <w:top w:val="nil"/>
                    <w:left w:val="nil"/>
                    <w:bottom w:val="nil"/>
                    <w:right w:val="nil"/>
                  </w:tcBorders>
                  <w:tcMar>
                    <w:top w:w="39" w:type="dxa"/>
                    <w:left w:w="39" w:type="dxa"/>
                    <w:bottom w:w="39" w:type="dxa"/>
                    <w:right w:w="39" w:type="dxa"/>
                  </w:tcMar>
                </w:tcPr>
                <w:p w14:paraId="75B9607C"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c>
                <w:tcPr>
                  <w:tcW w:w="1814" w:type="dxa"/>
                  <w:tcBorders>
                    <w:top w:val="nil"/>
                    <w:left w:val="nil"/>
                    <w:bottom w:val="nil"/>
                    <w:right w:val="nil"/>
                  </w:tcBorders>
                  <w:tcMar>
                    <w:top w:w="39" w:type="dxa"/>
                    <w:left w:w="39" w:type="dxa"/>
                    <w:bottom w:w="39" w:type="dxa"/>
                    <w:right w:w="39" w:type="dxa"/>
                  </w:tcMar>
                </w:tcPr>
                <w:p w14:paraId="63B76584" w14:textId="77777777" w:rsidR="002179FC" w:rsidRPr="002179FC" w:rsidRDefault="002179FC" w:rsidP="002179FC">
                  <w:pPr>
                    <w:spacing w:after="0" w:line="240" w:lineRule="auto"/>
                    <w:rPr>
                      <w:rFonts w:ascii="Times New Roman" w:eastAsia="Times New Roman" w:hAnsi="Times New Roman" w:cs="Times New Roman"/>
                      <w:sz w:val="0"/>
                      <w:szCs w:val="20"/>
                      <w:lang w:eastAsia="hr-HR"/>
                    </w:rPr>
                  </w:pPr>
                </w:p>
              </w:tc>
            </w:tr>
          </w:tbl>
          <w:p w14:paraId="5ADF776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p>
        </w:tc>
      </w:tr>
    </w:tbl>
    <w:p w14:paraId="25DB4AB6" w14:textId="77777777" w:rsidR="002179FC" w:rsidRPr="002179FC" w:rsidRDefault="002179FC" w:rsidP="002179FC">
      <w:pPr>
        <w:suppressAutoHyphens/>
        <w:autoSpaceDN w:val="0"/>
        <w:spacing w:after="0" w:line="240" w:lineRule="auto"/>
        <w:rPr>
          <w:rFonts w:ascii="Cambria" w:eastAsia="SimSun" w:hAnsi="Cambria" w:cs="Times New Roman"/>
          <w:bCs/>
          <w:kern w:val="3"/>
        </w:rPr>
      </w:pPr>
    </w:p>
    <w:p w14:paraId="68CDE52E" w14:textId="77777777" w:rsidR="002179FC" w:rsidRPr="002179FC" w:rsidRDefault="002179FC" w:rsidP="002179FC">
      <w:pPr>
        <w:spacing w:after="160" w:line="259" w:lineRule="auto"/>
        <w:jc w:val="center"/>
        <w:rPr>
          <w:rFonts w:ascii="Cambria" w:eastAsia="Calibri" w:hAnsi="Cambria" w:cs="Times New Roman"/>
          <w:b/>
          <w:bCs/>
        </w:rPr>
      </w:pPr>
    </w:p>
    <w:p w14:paraId="3DDE1756" w14:textId="77777777" w:rsidR="002179FC" w:rsidRPr="002179FC" w:rsidRDefault="002179FC" w:rsidP="002179FC">
      <w:pPr>
        <w:spacing w:after="160" w:line="259" w:lineRule="auto"/>
        <w:jc w:val="center"/>
        <w:rPr>
          <w:rFonts w:ascii="Cambria" w:eastAsia="Calibri" w:hAnsi="Cambria" w:cs="Times New Roman"/>
          <w:b/>
          <w:bCs/>
        </w:rPr>
      </w:pPr>
    </w:p>
    <w:p w14:paraId="0C32213A" w14:textId="77777777" w:rsidR="002179FC" w:rsidRPr="002179FC" w:rsidRDefault="002179FC" w:rsidP="002179FC">
      <w:pPr>
        <w:spacing w:after="160" w:line="259" w:lineRule="auto"/>
        <w:jc w:val="center"/>
        <w:rPr>
          <w:rFonts w:ascii="Cambria" w:eastAsia="Calibri" w:hAnsi="Cambria" w:cs="Times New Roman"/>
          <w:b/>
          <w:bCs/>
        </w:rPr>
      </w:pPr>
    </w:p>
    <w:p w14:paraId="7A315F85" w14:textId="77777777" w:rsidR="002179FC" w:rsidRPr="002179FC" w:rsidRDefault="002179FC" w:rsidP="002179FC">
      <w:pPr>
        <w:spacing w:after="160" w:line="259" w:lineRule="auto"/>
        <w:jc w:val="center"/>
        <w:rPr>
          <w:rFonts w:ascii="Cambria" w:eastAsia="Calibri" w:hAnsi="Cambria" w:cs="Times New Roman"/>
          <w:b/>
          <w:bCs/>
        </w:rPr>
      </w:pPr>
    </w:p>
    <w:p w14:paraId="532A6D06" w14:textId="77777777" w:rsidR="002179FC" w:rsidRPr="002179FC" w:rsidRDefault="002179FC" w:rsidP="002179FC">
      <w:pPr>
        <w:spacing w:after="160" w:line="259" w:lineRule="auto"/>
        <w:jc w:val="center"/>
        <w:rPr>
          <w:rFonts w:ascii="Cambria" w:eastAsia="Calibri" w:hAnsi="Cambria" w:cs="Times New Roman"/>
          <w:b/>
          <w:bCs/>
        </w:rPr>
      </w:pPr>
    </w:p>
    <w:p w14:paraId="1DA554D3" w14:textId="77777777" w:rsidR="002179FC" w:rsidRPr="002179FC" w:rsidRDefault="002179FC" w:rsidP="002179FC">
      <w:pPr>
        <w:spacing w:after="160" w:line="259" w:lineRule="auto"/>
        <w:jc w:val="center"/>
        <w:rPr>
          <w:rFonts w:ascii="Cambria" w:eastAsia="Calibri" w:hAnsi="Cambria" w:cs="Times New Roman"/>
          <w:b/>
          <w:bCs/>
        </w:rPr>
      </w:pPr>
    </w:p>
    <w:p w14:paraId="6AB3EDBA" w14:textId="77777777" w:rsidR="002179FC" w:rsidRPr="002179FC" w:rsidRDefault="002179FC" w:rsidP="002179FC">
      <w:pPr>
        <w:spacing w:after="160" w:line="259" w:lineRule="auto"/>
        <w:jc w:val="center"/>
        <w:rPr>
          <w:rFonts w:ascii="Cambria" w:eastAsia="Calibri" w:hAnsi="Cambria" w:cs="Times New Roman"/>
          <w:b/>
          <w:bCs/>
        </w:rPr>
      </w:pPr>
    </w:p>
    <w:p w14:paraId="13B3F8ED" w14:textId="77777777" w:rsidR="002179FC" w:rsidRPr="002179FC" w:rsidRDefault="002179FC" w:rsidP="002179FC">
      <w:pPr>
        <w:spacing w:after="160" w:line="259" w:lineRule="auto"/>
        <w:jc w:val="center"/>
        <w:rPr>
          <w:rFonts w:ascii="Cambria" w:eastAsia="Calibri" w:hAnsi="Cambria" w:cs="Times New Roman"/>
          <w:b/>
          <w:bCs/>
        </w:rPr>
      </w:pPr>
    </w:p>
    <w:p w14:paraId="7A615557" w14:textId="77777777" w:rsidR="002179FC" w:rsidRPr="002179FC" w:rsidRDefault="002179FC" w:rsidP="002179FC">
      <w:pPr>
        <w:spacing w:after="160" w:line="259" w:lineRule="auto"/>
        <w:jc w:val="center"/>
        <w:rPr>
          <w:rFonts w:ascii="Cambria" w:eastAsia="Calibri" w:hAnsi="Cambria" w:cs="Times New Roman"/>
          <w:b/>
          <w:bCs/>
        </w:rPr>
      </w:pPr>
    </w:p>
    <w:p w14:paraId="0313E21F" w14:textId="77777777" w:rsidR="002179FC" w:rsidRPr="002179FC" w:rsidRDefault="002179FC" w:rsidP="002179FC">
      <w:pPr>
        <w:spacing w:after="160" w:line="259" w:lineRule="auto"/>
        <w:jc w:val="center"/>
        <w:rPr>
          <w:rFonts w:ascii="Cambria" w:eastAsia="Calibri" w:hAnsi="Cambria" w:cs="Times New Roman"/>
          <w:b/>
          <w:bCs/>
        </w:rPr>
      </w:pPr>
    </w:p>
    <w:p w14:paraId="2CD667F3" w14:textId="77777777" w:rsidR="002179FC" w:rsidRPr="002179FC" w:rsidRDefault="002179FC" w:rsidP="002179FC">
      <w:pPr>
        <w:spacing w:after="160" w:line="259" w:lineRule="auto"/>
        <w:jc w:val="center"/>
        <w:rPr>
          <w:rFonts w:ascii="Cambria" w:eastAsia="Calibri" w:hAnsi="Cambria" w:cs="Times New Roman"/>
          <w:b/>
          <w:bCs/>
        </w:rPr>
      </w:pPr>
      <w:r w:rsidRPr="002179FC">
        <w:rPr>
          <w:rFonts w:ascii="Cambria" w:eastAsia="Calibri" w:hAnsi="Cambria" w:cs="Times New Roman"/>
          <w:b/>
          <w:bCs/>
        </w:rPr>
        <w:t>II. POSEBNI DIO</w:t>
      </w:r>
    </w:p>
    <w:p w14:paraId="385EA0F5" w14:textId="77777777" w:rsidR="002179FC" w:rsidRPr="002179FC" w:rsidRDefault="002179FC" w:rsidP="002179FC">
      <w:pPr>
        <w:spacing w:after="160" w:line="259" w:lineRule="auto"/>
        <w:jc w:val="center"/>
        <w:rPr>
          <w:rFonts w:ascii="Cambria" w:eastAsia="Calibri" w:hAnsi="Cambria" w:cs="Times New Roman"/>
          <w:b/>
          <w:bCs/>
        </w:rPr>
      </w:pPr>
      <w:r w:rsidRPr="002179FC">
        <w:rPr>
          <w:rFonts w:ascii="Cambria" w:eastAsia="Calibri" w:hAnsi="Cambria" w:cs="Times New Roman"/>
          <w:b/>
          <w:bCs/>
        </w:rPr>
        <w:t>Članak 3.</w:t>
      </w:r>
    </w:p>
    <w:p w14:paraId="2151B305" w14:textId="77777777" w:rsidR="002179FC" w:rsidRPr="002179FC" w:rsidRDefault="002179FC" w:rsidP="002179FC">
      <w:pPr>
        <w:spacing w:after="160" w:line="259" w:lineRule="auto"/>
        <w:jc w:val="both"/>
        <w:rPr>
          <w:rFonts w:ascii="Cambria" w:eastAsia="Calibri" w:hAnsi="Cambria" w:cs="Times New Roman"/>
        </w:rPr>
      </w:pPr>
      <w:r w:rsidRPr="002179FC">
        <w:rPr>
          <w:rFonts w:ascii="Cambria" w:eastAsia="Calibri" w:hAnsi="Cambria" w:cs="Times New Roman"/>
        </w:rPr>
        <w:t>Rashodi poslovanja i rashodi za nabavu nefinancijske u I. Izmjenama i dopuna proračuna za 2021.g. su raspoređeni  po nositeljima, korisnicima, a  u Posebnom dijelu Proračuna  prema organizacijskoj i programskoj klasifikaciji na razini odjeljka ekonomske klasifikacije kako slijedi:</w:t>
      </w:r>
    </w:p>
    <w:tbl>
      <w:tblPr>
        <w:tblW w:w="0" w:type="auto"/>
        <w:tblCellMar>
          <w:left w:w="0" w:type="dxa"/>
          <w:right w:w="0" w:type="dxa"/>
        </w:tblCellMar>
        <w:tblLook w:val="04A0" w:firstRow="1" w:lastRow="0" w:firstColumn="1" w:lastColumn="0" w:noHBand="0" w:noVBand="1"/>
      </w:tblPr>
      <w:tblGrid>
        <w:gridCol w:w="6961"/>
        <w:gridCol w:w="2351"/>
        <w:gridCol w:w="2213"/>
        <w:gridCol w:w="1067"/>
        <w:gridCol w:w="56"/>
        <w:gridCol w:w="992"/>
        <w:gridCol w:w="128"/>
        <w:gridCol w:w="236"/>
      </w:tblGrid>
      <w:tr w:rsidR="002179FC" w:rsidRPr="002179FC" w14:paraId="0DDCC4BB" w14:textId="77777777" w:rsidTr="00CA7778">
        <w:trPr>
          <w:trHeight w:val="623"/>
        </w:trPr>
        <w:tc>
          <w:tcPr>
            <w:tcW w:w="6961" w:type="dxa"/>
          </w:tcPr>
          <w:p w14:paraId="564D7C64" w14:textId="77777777" w:rsidR="002179FC" w:rsidRPr="002179FC" w:rsidRDefault="002179FC" w:rsidP="002179FC">
            <w:pPr>
              <w:spacing w:after="0" w:line="240" w:lineRule="auto"/>
              <w:rPr>
                <w:rFonts w:ascii="Times New Roman" w:eastAsia="Times New Roman" w:hAnsi="Times New Roman" w:cs="Times New Roman"/>
                <w:sz w:val="2"/>
                <w:szCs w:val="20"/>
                <w:lang w:eastAsia="hr-HR"/>
              </w:rPr>
            </w:pPr>
          </w:p>
        </w:tc>
        <w:tc>
          <w:tcPr>
            <w:tcW w:w="2351" w:type="dxa"/>
          </w:tcPr>
          <w:p w14:paraId="75A9DD4B" w14:textId="77777777" w:rsidR="002179FC" w:rsidRPr="002179FC" w:rsidRDefault="002179FC" w:rsidP="002179FC">
            <w:pPr>
              <w:spacing w:after="0" w:line="240" w:lineRule="auto"/>
              <w:rPr>
                <w:rFonts w:ascii="Times New Roman" w:eastAsia="Times New Roman" w:hAnsi="Times New Roman" w:cs="Times New Roman"/>
                <w:sz w:val="2"/>
                <w:szCs w:val="20"/>
                <w:lang w:eastAsia="hr-HR"/>
              </w:rPr>
            </w:pPr>
          </w:p>
        </w:tc>
        <w:tc>
          <w:tcPr>
            <w:tcW w:w="2213" w:type="dxa"/>
          </w:tcPr>
          <w:p w14:paraId="109B85B4" w14:textId="77777777" w:rsidR="002179FC" w:rsidRPr="002179FC" w:rsidRDefault="002179FC" w:rsidP="002179FC">
            <w:pPr>
              <w:spacing w:after="0" w:line="240" w:lineRule="auto"/>
              <w:rPr>
                <w:rFonts w:ascii="Times New Roman" w:eastAsia="Times New Roman" w:hAnsi="Times New Roman" w:cs="Times New Roman"/>
                <w:sz w:val="2"/>
                <w:szCs w:val="20"/>
                <w:lang w:eastAsia="hr-HR"/>
              </w:rPr>
            </w:pPr>
          </w:p>
        </w:tc>
        <w:tc>
          <w:tcPr>
            <w:tcW w:w="1067" w:type="dxa"/>
          </w:tcPr>
          <w:p w14:paraId="3964FCD1" w14:textId="77777777" w:rsidR="002179FC" w:rsidRPr="002179FC" w:rsidRDefault="002179FC" w:rsidP="002179FC">
            <w:pPr>
              <w:spacing w:after="0" w:line="240" w:lineRule="auto"/>
              <w:rPr>
                <w:rFonts w:ascii="Times New Roman" w:eastAsia="Times New Roman" w:hAnsi="Times New Roman" w:cs="Times New Roman"/>
                <w:sz w:val="2"/>
                <w:szCs w:val="20"/>
                <w:lang w:eastAsia="hr-HR"/>
              </w:rPr>
            </w:pPr>
          </w:p>
        </w:tc>
        <w:tc>
          <w:tcPr>
            <w:tcW w:w="56" w:type="dxa"/>
          </w:tcPr>
          <w:p w14:paraId="7243C121" w14:textId="77777777" w:rsidR="002179FC" w:rsidRPr="002179FC" w:rsidRDefault="002179FC" w:rsidP="002179FC">
            <w:pPr>
              <w:spacing w:after="0" w:line="240" w:lineRule="auto"/>
              <w:rPr>
                <w:rFonts w:ascii="Times New Roman" w:eastAsia="Times New Roman" w:hAnsi="Times New Roman" w:cs="Times New Roman"/>
                <w:sz w:val="2"/>
                <w:szCs w:val="20"/>
                <w:lang w:eastAsia="hr-HR"/>
              </w:rPr>
            </w:pPr>
          </w:p>
        </w:tc>
        <w:tc>
          <w:tcPr>
            <w:tcW w:w="992" w:type="dxa"/>
          </w:tcPr>
          <w:p w14:paraId="2C54FBB6" w14:textId="77777777" w:rsidR="002179FC" w:rsidRPr="002179FC" w:rsidRDefault="002179FC" w:rsidP="002179FC">
            <w:pPr>
              <w:spacing w:after="0" w:line="240" w:lineRule="auto"/>
              <w:rPr>
                <w:rFonts w:ascii="Times New Roman" w:eastAsia="Times New Roman" w:hAnsi="Times New Roman" w:cs="Times New Roman"/>
                <w:sz w:val="2"/>
                <w:szCs w:val="20"/>
                <w:lang w:eastAsia="hr-HR"/>
              </w:rPr>
            </w:pPr>
          </w:p>
        </w:tc>
        <w:tc>
          <w:tcPr>
            <w:tcW w:w="128" w:type="dxa"/>
          </w:tcPr>
          <w:p w14:paraId="53493E2C" w14:textId="77777777" w:rsidR="002179FC" w:rsidRPr="002179FC" w:rsidRDefault="002179FC" w:rsidP="002179FC">
            <w:pPr>
              <w:spacing w:after="0" w:line="240" w:lineRule="auto"/>
              <w:rPr>
                <w:rFonts w:ascii="Times New Roman" w:eastAsia="Times New Roman" w:hAnsi="Times New Roman" w:cs="Times New Roman"/>
                <w:sz w:val="2"/>
                <w:szCs w:val="20"/>
                <w:lang w:eastAsia="hr-HR"/>
              </w:rPr>
            </w:pPr>
          </w:p>
        </w:tc>
        <w:tc>
          <w:tcPr>
            <w:tcW w:w="236" w:type="dxa"/>
          </w:tcPr>
          <w:p w14:paraId="3BE2FBA5" w14:textId="77777777" w:rsidR="002179FC" w:rsidRPr="002179FC" w:rsidRDefault="002179FC" w:rsidP="002179FC">
            <w:pPr>
              <w:spacing w:after="0" w:line="240" w:lineRule="auto"/>
              <w:rPr>
                <w:rFonts w:ascii="Times New Roman" w:eastAsia="Times New Roman" w:hAnsi="Times New Roman" w:cs="Times New Roman"/>
                <w:sz w:val="2"/>
                <w:szCs w:val="20"/>
                <w:lang w:eastAsia="hr-HR"/>
              </w:rPr>
            </w:pPr>
          </w:p>
        </w:tc>
      </w:tr>
      <w:tr w:rsidR="002179FC" w:rsidRPr="002179FC" w14:paraId="4AF619D3" w14:textId="77777777" w:rsidTr="00CA7778">
        <w:tc>
          <w:tcPr>
            <w:tcW w:w="13640" w:type="dxa"/>
            <w:gridSpan w:val="6"/>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95"/>
              <w:gridCol w:w="5965"/>
              <w:gridCol w:w="1583"/>
              <w:gridCol w:w="1576"/>
              <w:gridCol w:w="1223"/>
              <w:gridCol w:w="1598"/>
            </w:tblGrid>
            <w:tr w:rsidR="002179FC" w:rsidRPr="002179FC" w14:paraId="28BF6FD1" w14:textId="77777777" w:rsidTr="00CA7778">
              <w:trPr>
                <w:trHeight w:val="205"/>
              </w:trPr>
              <w:tc>
                <w:tcPr>
                  <w:tcW w:w="1842" w:type="dxa"/>
                  <w:tcBorders>
                    <w:top w:val="single" w:sz="7" w:space="0" w:color="000000"/>
                    <w:left w:val="nil"/>
                    <w:bottom w:val="single" w:sz="7" w:space="0" w:color="000000"/>
                    <w:right w:val="nil"/>
                  </w:tcBorders>
                  <w:tcMar>
                    <w:top w:w="39" w:type="dxa"/>
                    <w:left w:w="39" w:type="dxa"/>
                    <w:bottom w:w="39" w:type="dxa"/>
                    <w:right w:w="39" w:type="dxa"/>
                  </w:tcMar>
                  <w:vAlign w:val="center"/>
                </w:tcPr>
                <w:p w14:paraId="697400F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lastRenderedPageBreak/>
                    <w:t>BROJ KONTA</w:t>
                  </w:r>
                </w:p>
              </w:tc>
              <w:tc>
                <w:tcPr>
                  <w:tcW w:w="6803" w:type="dxa"/>
                  <w:tcBorders>
                    <w:top w:val="single" w:sz="7" w:space="0" w:color="000000"/>
                    <w:left w:val="nil"/>
                    <w:bottom w:val="single" w:sz="7" w:space="0" w:color="000000"/>
                    <w:right w:val="nil"/>
                  </w:tcBorders>
                  <w:tcMar>
                    <w:top w:w="39" w:type="dxa"/>
                    <w:left w:w="39" w:type="dxa"/>
                    <w:bottom w:w="39" w:type="dxa"/>
                    <w:right w:w="39" w:type="dxa"/>
                  </w:tcMar>
                  <w:vAlign w:val="center"/>
                </w:tcPr>
                <w:p w14:paraId="2255E51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VRSTA RASHODA / IZDATAKA</w:t>
                  </w:r>
                </w:p>
              </w:tc>
              <w:tc>
                <w:tcPr>
                  <w:tcW w:w="1700" w:type="dxa"/>
                  <w:tcBorders>
                    <w:top w:val="single" w:sz="7" w:space="0" w:color="000000"/>
                    <w:left w:val="nil"/>
                    <w:bottom w:val="single" w:sz="7" w:space="0" w:color="000000"/>
                    <w:right w:val="nil"/>
                  </w:tcBorders>
                  <w:tcMar>
                    <w:top w:w="39" w:type="dxa"/>
                    <w:left w:w="39" w:type="dxa"/>
                    <w:bottom w:w="39" w:type="dxa"/>
                    <w:right w:w="39" w:type="dxa"/>
                  </w:tcMar>
                  <w:vAlign w:val="center"/>
                </w:tcPr>
                <w:p w14:paraId="54416EC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PLANIRANO</w:t>
                  </w:r>
                </w:p>
              </w:tc>
              <w:tc>
                <w:tcPr>
                  <w:tcW w:w="1700" w:type="dxa"/>
                  <w:tcBorders>
                    <w:top w:val="single" w:sz="7" w:space="0" w:color="000000"/>
                    <w:left w:val="nil"/>
                    <w:bottom w:val="single" w:sz="7" w:space="0" w:color="000000"/>
                    <w:right w:val="nil"/>
                  </w:tcBorders>
                  <w:tcMar>
                    <w:top w:w="39" w:type="dxa"/>
                    <w:left w:w="39" w:type="dxa"/>
                    <w:bottom w:w="39" w:type="dxa"/>
                    <w:right w:w="39" w:type="dxa"/>
                  </w:tcMar>
                  <w:vAlign w:val="center"/>
                </w:tcPr>
                <w:p w14:paraId="6D43AB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PROMJENA IZNOS</w:t>
                  </w:r>
                </w:p>
              </w:tc>
              <w:tc>
                <w:tcPr>
                  <w:tcW w:w="1275" w:type="dxa"/>
                  <w:tcBorders>
                    <w:top w:val="single" w:sz="7" w:space="0" w:color="000000"/>
                    <w:left w:val="nil"/>
                    <w:bottom w:val="single" w:sz="7" w:space="0" w:color="000000"/>
                    <w:right w:val="nil"/>
                  </w:tcBorders>
                  <w:tcMar>
                    <w:top w:w="39" w:type="dxa"/>
                    <w:left w:w="39" w:type="dxa"/>
                    <w:bottom w:w="39" w:type="dxa"/>
                    <w:right w:w="39" w:type="dxa"/>
                  </w:tcMar>
                  <w:vAlign w:val="center"/>
                </w:tcPr>
                <w:p w14:paraId="5819F3B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PROMJENA (%)</w:t>
                  </w:r>
                </w:p>
              </w:tc>
              <w:tc>
                <w:tcPr>
                  <w:tcW w:w="1700" w:type="dxa"/>
                  <w:tcBorders>
                    <w:top w:val="single" w:sz="7" w:space="0" w:color="000000"/>
                    <w:left w:val="nil"/>
                    <w:bottom w:val="single" w:sz="7" w:space="0" w:color="000000"/>
                    <w:right w:val="nil"/>
                  </w:tcBorders>
                  <w:tcMar>
                    <w:top w:w="39" w:type="dxa"/>
                    <w:left w:w="39" w:type="dxa"/>
                    <w:bottom w:w="39" w:type="dxa"/>
                    <w:right w:w="39" w:type="dxa"/>
                  </w:tcMar>
                  <w:vAlign w:val="center"/>
                </w:tcPr>
                <w:p w14:paraId="76A811C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NOVI IZNOS</w:t>
                  </w:r>
                </w:p>
              </w:tc>
            </w:tr>
            <w:tr w:rsidR="002179FC" w:rsidRPr="002179FC" w14:paraId="33E65FDE" w14:textId="77777777" w:rsidTr="00CA7778">
              <w:trPr>
                <w:trHeight w:val="226"/>
              </w:trPr>
              <w:tc>
                <w:tcPr>
                  <w:tcW w:w="1842" w:type="dxa"/>
                  <w:tcBorders>
                    <w:top w:val="nil"/>
                    <w:left w:val="nil"/>
                    <w:bottom w:val="nil"/>
                    <w:right w:val="nil"/>
                  </w:tcBorders>
                  <w:shd w:val="clear" w:color="auto" w:fill="696969"/>
                  <w:tcMar>
                    <w:top w:w="0" w:type="dxa"/>
                    <w:left w:w="39" w:type="dxa"/>
                    <w:bottom w:w="0" w:type="dxa"/>
                    <w:right w:w="39" w:type="dxa"/>
                  </w:tcMar>
                  <w:vAlign w:val="center"/>
                </w:tcPr>
                <w:p w14:paraId="53315B1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 xml:space="preserve">  </w:t>
                  </w:r>
                </w:p>
              </w:tc>
              <w:tc>
                <w:tcPr>
                  <w:tcW w:w="6803" w:type="dxa"/>
                  <w:tcBorders>
                    <w:top w:val="nil"/>
                    <w:left w:val="nil"/>
                    <w:bottom w:val="nil"/>
                    <w:right w:val="nil"/>
                  </w:tcBorders>
                  <w:shd w:val="clear" w:color="auto" w:fill="696969"/>
                  <w:tcMar>
                    <w:top w:w="0" w:type="dxa"/>
                    <w:left w:w="39" w:type="dxa"/>
                    <w:bottom w:w="0" w:type="dxa"/>
                    <w:right w:w="39" w:type="dxa"/>
                  </w:tcMar>
                  <w:vAlign w:val="center"/>
                </w:tcPr>
                <w:p w14:paraId="2780B47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SVEUKUPNO RASHODI / IZDACI</w:t>
                  </w:r>
                </w:p>
              </w:tc>
              <w:tc>
                <w:tcPr>
                  <w:tcW w:w="1700" w:type="dxa"/>
                  <w:tcBorders>
                    <w:top w:val="nil"/>
                    <w:left w:val="nil"/>
                    <w:bottom w:val="nil"/>
                    <w:right w:val="nil"/>
                  </w:tcBorders>
                  <w:shd w:val="clear" w:color="auto" w:fill="696969"/>
                  <w:tcMar>
                    <w:top w:w="0" w:type="dxa"/>
                    <w:left w:w="39" w:type="dxa"/>
                    <w:bottom w:w="0" w:type="dxa"/>
                    <w:right w:w="39" w:type="dxa"/>
                  </w:tcMar>
                  <w:vAlign w:val="center"/>
                </w:tcPr>
                <w:p w14:paraId="0F96E4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9.676.360,25</w:t>
                  </w:r>
                </w:p>
              </w:tc>
              <w:tc>
                <w:tcPr>
                  <w:tcW w:w="1700" w:type="dxa"/>
                  <w:tcBorders>
                    <w:top w:val="nil"/>
                    <w:left w:val="nil"/>
                    <w:bottom w:val="nil"/>
                    <w:right w:val="nil"/>
                  </w:tcBorders>
                  <w:shd w:val="clear" w:color="auto" w:fill="696969"/>
                  <w:tcMar>
                    <w:top w:w="0" w:type="dxa"/>
                    <w:left w:w="39" w:type="dxa"/>
                    <w:bottom w:w="0" w:type="dxa"/>
                    <w:right w:w="39" w:type="dxa"/>
                  </w:tcMar>
                  <w:vAlign w:val="center"/>
                </w:tcPr>
                <w:p w14:paraId="2AD4B4E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416.072,18</w:t>
                  </w:r>
                </w:p>
              </w:tc>
              <w:tc>
                <w:tcPr>
                  <w:tcW w:w="1275" w:type="dxa"/>
                  <w:tcBorders>
                    <w:top w:val="nil"/>
                    <w:left w:val="nil"/>
                    <w:bottom w:val="nil"/>
                    <w:right w:val="nil"/>
                  </w:tcBorders>
                  <w:shd w:val="clear" w:color="auto" w:fill="696969"/>
                  <w:tcMar>
                    <w:top w:w="0" w:type="dxa"/>
                    <w:left w:w="39" w:type="dxa"/>
                    <w:bottom w:w="0" w:type="dxa"/>
                    <w:right w:w="39" w:type="dxa"/>
                  </w:tcMar>
                  <w:vAlign w:val="center"/>
                </w:tcPr>
                <w:p w14:paraId="3D2D35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4,30</w:t>
                  </w:r>
                </w:p>
              </w:tc>
              <w:tc>
                <w:tcPr>
                  <w:tcW w:w="1700" w:type="dxa"/>
                  <w:tcBorders>
                    <w:top w:val="nil"/>
                    <w:left w:val="nil"/>
                    <w:bottom w:val="nil"/>
                    <w:right w:val="nil"/>
                  </w:tcBorders>
                  <w:shd w:val="clear" w:color="auto" w:fill="696969"/>
                  <w:tcMar>
                    <w:top w:w="0" w:type="dxa"/>
                    <w:left w:w="39" w:type="dxa"/>
                    <w:bottom w:w="0" w:type="dxa"/>
                    <w:right w:w="39" w:type="dxa"/>
                  </w:tcMar>
                  <w:vAlign w:val="center"/>
                </w:tcPr>
                <w:p w14:paraId="0A59D8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10.092.432,43</w:t>
                  </w:r>
                </w:p>
              </w:tc>
            </w:tr>
            <w:tr w:rsidR="002179FC" w:rsidRPr="002179FC" w14:paraId="1BC6E918" w14:textId="77777777" w:rsidTr="00CA7778">
              <w:trPr>
                <w:trHeight w:val="226"/>
              </w:trPr>
              <w:tc>
                <w:tcPr>
                  <w:tcW w:w="1842" w:type="dxa"/>
                  <w:tcBorders>
                    <w:top w:val="nil"/>
                    <w:left w:val="nil"/>
                    <w:bottom w:val="nil"/>
                    <w:right w:val="nil"/>
                  </w:tcBorders>
                  <w:shd w:val="clear" w:color="auto" w:fill="000080"/>
                  <w:tcMar>
                    <w:top w:w="0" w:type="dxa"/>
                    <w:left w:w="39" w:type="dxa"/>
                    <w:bottom w:w="0" w:type="dxa"/>
                    <w:right w:w="39" w:type="dxa"/>
                  </w:tcMar>
                  <w:vAlign w:val="center"/>
                </w:tcPr>
                <w:p w14:paraId="27F8881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Razdjel  001</w:t>
                  </w:r>
                </w:p>
              </w:tc>
              <w:tc>
                <w:tcPr>
                  <w:tcW w:w="6803" w:type="dxa"/>
                  <w:tcBorders>
                    <w:top w:val="nil"/>
                    <w:left w:val="nil"/>
                    <w:bottom w:val="nil"/>
                    <w:right w:val="nil"/>
                  </w:tcBorders>
                  <w:shd w:val="clear" w:color="auto" w:fill="000080"/>
                  <w:tcMar>
                    <w:top w:w="0" w:type="dxa"/>
                    <w:left w:w="39" w:type="dxa"/>
                    <w:bottom w:w="0" w:type="dxa"/>
                    <w:right w:w="39" w:type="dxa"/>
                  </w:tcMar>
                  <w:vAlign w:val="center"/>
                </w:tcPr>
                <w:p w14:paraId="048995E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PREDSTAVNIČKO I IZVRŠNO TIJELO</w:t>
                  </w:r>
                </w:p>
              </w:tc>
              <w:tc>
                <w:tcPr>
                  <w:tcW w:w="1700" w:type="dxa"/>
                  <w:tcBorders>
                    <w:top w:val="nil"/>
                    <w:left w:val="nil"/>
                    <w:bottom w:val="nil"/>
                    <w:right w:val="nil"/>
                  </w:tcBorders>
                  <w:shd w:val="clear" w:color="auto" w:fill="000080"/>
                  <w:tcMar>
                    <w:top w:w="0" w:type="dxa"/>
                    <w:left w:w="39" w:type="dxa"/>
                    <w:bottom w:w="0" w:type="dxa"/>
                    <w:right w:w="39" w:type="dxa"/>
                  </w:tcMar>
                  <w:vAlign w:val="center"/>
                </w:tcPr>
                <w:p w14:paraId="2D4968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497.178,02</w:t>
                  </w:r>
                </w:p>
              </w:tc>
              <w:tc>
                <w:tcPr>
                  <w:tcW w:w="1700" w:type="dxa"/>
                  <w:tcBorders>
                    <w:top w:val="nil"/>
                    <w:left w:val="nil"/>
                    <w:bottom w:val="nil"/>
                    <w:right w:val="nil"/>
                  </w:tcBorders>
                  <w:shd w:val="clear" w:color="auto" w:fill="000080"/>
                  <w:tcMar>
                    <w:top w:w="0" w:type="dxa"/>
                    <w:left w:w="39" w:type="dxa"/>
                    <w:bottom w:w="0" w:type="dxa"/>
                    <w:right w:w="39" w:type="dxa"/>
                  </w:tcMar>
                  <w:vAlign w:val="center"/>
                </w:tcPr>
                <w:p w14:paraId="742AD6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42.000,00</w:t>
                  </w:r>
                </w:p>
              </w:tc>
              <w:tc>
                <w:tcPr>
                  <w:tcW w:w="1275" w:type="dxa"/>
                  <w:tcBorders>
                    <w:top w:val="nil"/>
                    <w:left w:val="nil"/>
                    <w:bottom w:val="nil"/>
                    <w:right w:val="nil"/>
                  </w:tcBorders>
                  <w:shd w:val="clear" w:color="auto" w:fill="000080"/>
                  <w:tcMar>
                    <w:top w:w="0" w:type="dxa"/>
                    <w:left w:w="39" w:type="dxa"/>
                    <w:bottom w:w="0" w:type="dxa"/>
                    <w:right w:w="39" w:type="dxa"/>
                  </w:tcMar>
                  <w:vAlign w:val="center"/>
                </w:tcPr>
                <w:p w14:paraId="2A6C3EA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8,45</w:t>
                  </w:r>
                </w:p>
              </w:tc>
              <w:tc>
                <w:tcPr>
                  <w:tcW w:w="1700" w:type="dxa"/>
                  <w:tcBorders>
                    <w:top w:val="nil"/>
                    <w:left w:val="nil"/>
                    <w:bottom w:val="nil"/>
                    <w:right w:val="nil"/>
                  </w:tcBorders>
                  <w:shd w:val="clear" w:color="auto" w:fill="000080"/>
                  <w:tcMar>
                    <w:top w:w="0" w:type="dxa"/>
                    <w:left w:w="39" w:type="dxa"/>
                    <w:bottom w:w="0" w:type="dxa"/>
                    <w:right w:w="39" w:type="dxa"/>
                  </w:tcMar>
                  <w:vAlign w:val="center"/>
                </w:tcPr>
                <w:p w14:paraId="15ACA8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539.178,02</w:t>
                  </w:r>
                </w:p>
              </w:tc>
            </w:tr>
            <w:tr w:rsidR="002179FC" w:rsidRPr="002179FC" w14:paraId="267CDA46" w14:textId="77777777" w:rsidTr="00CA7778">
              <w:trPr>
                <w:trHeight w:val="226"/>
              </w:trPr>
              <w:tc>
                <w:tcPr>
                  <w:tcW w:w="1842" w:type="dxa"/>
                  <w:tcBorders>
                    <w:top w:val="nil"/>
                    <w:left w:val="nil"/>
                    <w:bottom w:val="nil"/>
                    <w:right w:val="nil"/>
                  </w:tcBorders>
                  <w:shd w:val="clear" w:color="auto" w:fill="0000CE"/>
                  <w:tcMar>
                    <w:top w:w="0" w:type="dxa"/>
                    <w:left w:w="39" w:type="dxa"/>
                    <w:bottom w:w="0" w:type="dxa"/>
                    <w:right w:w="39" w:type="dxa"/>
                  </w:tcMar>
                  <w:vAlign w:val="center"/>
                </w:tcPr>
                <w:p w14:paraId="38E902B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Glava  00101</w:t>
                  </w:r>
                </w:p>
              </w:tc>
              <w:tc>
                <w:tcPr>
                  <w:tcW w:w="6803" w:type="dxa"/>
                  <w:tcBorders>
                    <w:top w:val="nil"/>
                    <w:left w:val="nil"/>
                    <w:bottom w:val="nil"/>
                    <w:right w:val="nil"/>
                  </w:tcBorders>
                  <w:shd w:val="clear" w:color="auto" w:fill="0000CE"/>
                  <w:tcMar>
                    <w:top w:w="0" w:type="dxa"/>
                    <w:left w:w="39" w:type="dxa"/>
                    <w:bottom w:w="0" w:type="dxa"/>
                    <w:right w:w="39" w:type="dxa"/>
                  </w:tcMar>
                  <w:vAlign w:val="center"/>
                </w:tcPr>
                <w:p w14:paraId="5E1A7E9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PREDSTAVNIČKO I IZVRŠNO TIJELO</w:t>
                  </w:r>
                </w:p>
              </w:tc>
              <w:tc>
                <w:tcPr>
                  <w:tcW w:w="1700" w:type="dxa"/>
                  <w:tcBorders>
                    <w:top w:val="nil"/>
                    <w:left w:val="nil"/>
                    <w:bottom w:val="nil"/>
                    <w:right w:val="nil"/>
                  </w:tcBorders>
                  <w:shd w:val="clear" w:color="auto" w:fill="0000CE"/>
                  <w:tcMar>
                    <w:top w:w="0" w:type="dxa"/>
                    <w:left w:w="39" w:type="dxa"/>
                    <w:bottom w:w="0" w:type="dxa"/>
                    <w:right w:w="39" w:type="dxa"/>
                  </w:tcMar>
                  <w:vAlign w:val="center"/>
                </w:tcPr>
                <w:p w14:paraId="3976A18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485.325,48</w:t>
                  </w:r>
                </w:p>
              </w:tc>
              <w:tc>
                <w:tcPr>
                  <w:tcW w:w="1700" w:type="dxa"/>
                  <w:tcBorders>
                    <w:top w:val="nil"/>
                    <w:left w:val="nil"/>
                    <w:bottom w:val="nil"/>
                    <w:right w:val="nil"/>
                  </w:tcBorders>
                  <w:shd w:val="clear" w:color="auto" w:fill="0000CE"/>
                  <w:tcMar>
                    <w:top w:w="0" w:type="dxa"/>
                    <w:left w:w="39" w:type="dxa"/>
                    <w:bottom w:w="0" w:type="dxa"/>
                    <w:right w:w="39" w:type="dxa"/>
                  </w:tcMar>
                  <w:vAlign w:val="center"/>
                </w:tcPr>
                <w:p w14:paraId="172051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42.000,00</w:t>
                  </w:r>
                </w:p>
              </w:tc>
              <w:tc>
                <w:tcPr>
                  <w:tcW w:w="1275" w:type="dxa"/>
                  <w:tcBorders>
                    <w:top w:val="nil"/>
                    <w:left w:val="nil"/>
                    <w:bottom w:val="nil"/>
                    <w:right w:val="nil"/>
                  </w:tcBorders>
                  <w:shd w:val="clear" w:color="auto" w:fill="0000CE"/>
                  <w:tcMar>
                    <w:top w:w="0" w:type="dxa"/>
                    <w:left w:w="39" w:type="dxa"/>
                    <w:bottom w:w="0" w:type="dxa"/>
                    <w:right w:w="39" w:type="dxa"/>
                  </w:tcMar>
                  <w:vAlign w:val="center"/>
                </w:tcPr>
                <w:p w14:paraId="4DD132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8,65</w:t>
                  </w:r>
                </w:p>
              </w:tc>
              <w:tc>
                <w:tcPr>
                  <w:tcW w:w="1700" w:type="dxa"/>
                  <w:tcBorders>
                    <w:top w:val="nil"/>
                    <w:left w:val="nil"/>
                    <w:bottom w:val="nil"/>
                    <w:right w:val="nil"/>
                  </w:tcBorders>
                  <w:shd w:val="clear" w:color="auto" w:fill="0000CE"/>
                  <w:tcMar>
                    <w:top w:w="0" w:type="dxa"/>
                    <w:left w:w="39" w:type="dxa"/>
                    <w:bottom w:w="0" w:type="dxa"/>
                    <w:right w:w="39" w:type="dxa"/>
                  </w:tcMar>
                  <w:vAlign w:val="center"/>
                </w:tcPr>
                <w:p w14:paraId="6D9920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527.325,48</w:t>
                  </w:r>
                </w:p>
              </w:tc>
            </w:tr>
            <w:tr w:rsidR="002179FC" w:rsidRPr="002179FC" w14:paraId="1B4CA5A2" w14:textId="77777777" w:rsidTr="00CA7778">
              <w:trPr>
                <w:trHeight w:val="226"/>
              </w:trPr>
              <w:tc>
                <w:tcPr>
                  <w:tcW w:w="1842" w:type="dxa"/>
                  <w:tcBorders>
                    <w:top w:val="nil"/>
                    <w:left w:val="nil"/>
                    <w:bottom w:val="nil"/>
                    <w:right w:val="nil"/>
                  </w:tcBorders>
                  <w:shd w:val="clear" w:color="auto" w:fill="9CA9FE"/>
                  <w:tcMar>
                    <w:top w:w="0" w:type="dxa"/>
                    <w:left w:w="39" w:type="dxa"/>
                    <w:bottom w:w="0" w:type="dxa"/>
                    <w:right w:w="39" w:type="dxa"/>
                  </w:tcMar>
                  <w:vAlign w:val="center"/>
                </w:tcPr>
                <w:p w14:paraId="1ECE749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Glavni program  A01</w:t>
                  </w:r>
                </w:p>
              </w:tc>
              <w:tc>
                <w:tcPr>
                  <w:tcW w:w="6803" w:type="dxa"/>
                  <w:tcBorders>
                    <w:top w:val="nil"/>
                    <w:left w:val="nil"/>
                    <w:bottom w:val="nil"/>
                    <w:right w:val="nil"/>
                  </w:tcBorders>
                  <w:shd w:val="clear" w:color="auto" w:fill="9CA9FE"/>
                  <w:tcMar>
                    <w:top w:w="0" w:type="dxa"/>
                    <w:left w:w="39" w:type="dxa"/>
                    <w:bottom w:w="0" w:type="dxa"/>
                    <w:right w:w="39" w:type="dxa"/>
                  </w:tcMar>
                  <w:vAlign w:val="center"/>
                </w:tcPr>
                <w:p w14:paraId="715B916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GLAVNI PROGRAM OPĆINE ŠODOLOVCI</w:t>
                  </w:r>
                </w:p>
              </w:tc>
              <w:tc>
                <w:tcPr>
                  <w:tcW w:w="1700" w:type="dxa"/>
                  <w:tcBorders>
                    <w:top w:val="nil"/>
                    <w:left w:val="nil"/>
                    <w:bottom w:val="nil"/>
                    <w:right w:val="nil"/>
                  </w:tcBorders>
                  <w:shd w:val="clear" w:color="auto" w:fill="9CA9FE"/>
                  <w:tcMar>
                    <w:top w:w="0" w:type="dxa"/>
                    <w:left w:w="39" w:type="dxa"/>
                    <w:bottom w:w="0" w:type="dxa"/>
                    <w:right w:w="39" w:type="dxa"/>
                  </w:tcMar>
                  <w:vAlign w:val="center"/>
                </w:tcPr>
                <w:p w14:paraId="60E71B3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485.325,48</w:t>
                  </w:r>
                </w:p>
              </w:tc>
              <w:tc>
                <w:tcPr>
                  <w:tcW w:w="1700" w:type="dxa"/>
                  <w:tcBorders>
                    <w:top w:val="nil"/>
                    <w:left w:val="nil"/>
                    <w:bottom w:val="nil"/>
                    <w:right w:val="nil"/>
                  </w:tcBorders>
                  <w:shd w:val="clear" w:color="auto" w:fill="9CA9FE"/>
                  <w:tcMar>
                    <w:top w:w="0" w:type="dxa"/>
                    <w:left w:w="39" w:type="dxa"/>
                    <w:bottom w:w="0" w:type="dxa"/>
                    <w:right w:w="39" w:type="dxa"/>
                  </w:tcMar>
                  <w:vAlign w:val="center"/>
                </w:tcPr>
                <w:p w14:paraId="1D0C5A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42.000,00</w:t>
                  </w:r>
                </w:p>
              </w:tc>
              <w:tc>
                <w:tcPr>
                  <w:tcW w:w="1275" w:type="dxa"/>
                  <w:tcBorders>
                    <w:top w:val="nil"/>
                    <w:left w:val="nil"/>
                    <w:bottom w:val="nil"/>
                    <w:right w:val="nil"/>
                  </w:tcBorders>
                  <w:shd w:val="clear" w:color="auto" w:fill="9CA9FE"/>
                  <w:tcMar>
                    <w:top w:w="0" w:type="dxa"/>
                    <w:left w:w="39" w:type="dxa"/>
                    <w:bottom w:w="0" w:type="dxa"/>
                    <w:right w:w="39" w:type="dxa"/>
                  </w:tcMar>
                  <w:vAlign w:val="center"/>
                </w:tcPr>
                <w:p w14:paraId="7DE7D1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8,65</w:t>
                  </w:r>
                </w:p>
              </w:tc>
              <w:tc>
                <w:tcPr>
                  <w:tcW w:w="1700" w:type="dxa"/>
                  <w:tcBorders>
                    <w:top w:val="nil"/>
                    <w:left w:val="nil"/>
                    <w:bottom w:val="nil"/>
                    <w:right w:val="nil"/>
                  </w:tcBorders>
                  <w:shd w:val="clear" w:color="auto" w:fill="9CA9FE"/>
                  <w:tcMar>
                    <w:top w:w="0" w:type="dxa"/>
                    <w:left w:w="39" w:type="dxa"/>
                    <w:bottom w:w="0" w:type="dxa"/>
                    <w:right w:w="39" w:type="dxa"/>
                  </w:tcMar>
                  <w:vAlign w:val="center"/>
                </w:tcPr>
                <w:p w14:paraId="414BFD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527.325,48</w:t>
                  </w:r>
                </w:p>
              </w:tc>
            </w:tr>
            <w:tr w:rsidR="002179FC" w:rsidRPr="002179FC" w14:paraId="0AE07515"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667B038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1001</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18433D6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REDOVAN RAD PREDSTAVNIČKOG TIJELA</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6697F0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133.987,44</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6DF2A5B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10CCF6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2217ECB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133.987,44</w:t>
                  </w:r>
                </w:p>
              </w:tc>
            </w:tr>
            <w:tr w:rsidR="002179FC" w:rsidRPr="002179FC" w14:paraId="46B06415"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5FF8693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A100101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57EA355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NAKNADE ZA RAD ČLANOVA PREDSTAVNIČKOG TIJELA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F0DC8F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122.587,44</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EE45F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7A20AC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27DFF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122.587,44</w:t>
                  </w:r>
                </w:p>
              </w:tc>
            </w:tr>
            <w:tr w:rsidR="002179FC" w:rsidRPr="002179FC" w14:paraId="7A55D1EA"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77FC591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6F28A9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1BAB3F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122.587,44</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296FC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654F3E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C13454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122.587,44</w:t>
                  </w:r>
                </w:p>
              </w:tc>
            </w:tr>
            <w:tr w:rsidR="002179FC" w:rsidRPr="002179FC" w14:paraId="608E2B0C"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4962FA6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52C95E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A7EEAD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122.587,44</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20468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7E286AB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F9274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122.587,44</w:t>
                  </w:r>
                </w:p>
              </w:tc>
            </w:tr>
            <w:tr w:rsidR="002179FC" w:rsidRPr="002179FC" w14:paraId="215BCDC6"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491665D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7B4ECEC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Izvršna  i zakonodavna tijela, financijski i fiskalni poslovi, vanjski poslovi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960E14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122.587,44</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4AE06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32BFF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9E5D6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122.587,44</w:t>
                  </w:r>
                </w:p>
              </w:tc>
            </w:tr>
            <w:tr w:rsidR="002179FC" w:rsidRPr="002179FC" w14:paraId="57605DFD"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9F1F16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0111</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31C7F44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Izvršna  i zakonodavna tijela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EF266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122.587,44</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44059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03B0D0D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148F8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122.587,44</w:t>
                  </w:r>
                </w:p>
              </w:tc>
            </w:tr>
            <w:tr w:rsidR="002179FC" w:rsidRPr="002179FC" w14:paraId="29723354"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702A24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B176E4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CEF86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122.587,44</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BFDE5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65BEA5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F3A44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122.587,44</w:t>
                  </w:r>
                </w:p>
              </w:tc>
            </w:tr>
            <w:tr w:rsidR="002179FC" w:rsidRPr="002179FC" w14:paraId="0BFDDB8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D27D61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1C4CE92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4D994A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122.587,44</w:t>
                  </w:r>
                </w:p>
              </w:tc>
              <w:tc>
                <w:tcPr>
                  <w:tcW w:w="1700" w:type="dxa"/>
                  <w:tcBorders>
                    <w:top w:val="nil"/>
                    <w:left w:val="nil"/>
                    <w:bottom w:val="nil"/>
                    <w:right w:val="nil"/>
                  </w:tcBorders>
                  <w:tcMar>
                    <w:top w:w="0" w:type="dxa"/>
                    <w:left w:w="39" w:type="dxa"/>
                    <w:bottom w:w="0" w:type="dxa"/>
                    <w:right w:w="39" w:type="dxa"/>
                  </w:tcMar>
                  <w:vAlign w:val="center"/>
                </w:tcPr>
                <w:p w14:paraId="0CDA0E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465552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E80BDC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122.587,44</w:t>
                  </w:r>
                </w:p>
              </w:tc>
            </w:tr>
            <w:tr w:rsidR="002179FC" w:rsidRPr="002179FC" w14:paraId="09D7773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4DCA30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329</w:t>
                  </w:r>
                </w:p>
              </w:tc>
              <w:tc>
                <w:tcPr>
                  <w:tcW w:w="6803" w:type="dxa"/>
                  <w:tcBorders>
                    <w:top w:val="nil"/>
                    <w:left w:val="nil"/>
                    <w:bottom w:val="nil"/>
                    <w:right w:val="nil"/>
                  </w:tcBorders>
                  <w:tcMar>
                    <w:top w:w="0" w:type="dxa"/>
                    <w:left w:w="39" w:type="dxa"/>
                    <w:bottom w:w="0" w:type="dxa"/>
                    <w:right w:w="39" w:type="dxa"/>
                  </w:tcMar>
                  <w:vAlign w:val="center"/>
                </w:tcPr>
                <w:p w14:paraId="3F668E6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Ostali nespomenuti rashodi poslovanja</w:t>
                  </w:r>
                </w:p>
              </w:tc>
              <w:tc>
                <w:tcPr>
                  <w:tcW w:w="1700" w:type="dxa"/>
                  <w:tcBorders>
                    <w:top w:val="nil"/>
                    <w:left w:val="nil"/>
                    <w:bottom w:val="nil"/>
                    <w:right w:val="nil"/>
                  </w:tcBorders>
                  <w:tcMar>
                    <w:top w:w="0" w:type="dxa"/>
                    <w:left w:w="39" w:type="dxa"/>
                    <w:bottom w:w="0" w:type="dxa"/>
                    <w:right w:w="39" w:type="dxa"/>
                  </w:tcMar>
                  <w:vAlign w:val="center"/>
                </w:tcPr>
                <w:p w14:paraId="5C7281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122.587,44</w:t>
                  </w:r>
                </w:p>
              </w:tc>
              <w:tc>
                <w:tcPr>
                  <w:tcW w:w="1700" w:type="dxa"/>
                  <w:tcBorders>
                    <w:top w:val="nil"/>
                    <w:left w:val="nil"/>
                    <w:bottom w:val="nil"/>
                    <w:right w:val="nil"/>
                  </w:tcBorders>
                  <w:tcMar>
                    <w:top w:w="0" w:type="dxa"/>
                    <w:left w:w="39" w:type="dxa"/>
                    <w:bottom w:w="0" w:type="dxa"/>
                    <w:right w:w="39" w:type="dxa"/>
                  </w:tcMar>
                  <w:vAlign w:val="center"/>
                </w:tcPr>
                <w:p w14:paraId="2FCCC16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D259BA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6D08D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122.587,44</w:t>
                  </w:r>
                </w:p>
              </w:tc>
            </w:tr>
            <w:tr w:rsidR="002179FC" w:rsidRPr="002179FC" w14:paraId="6A0E69DF"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2A06601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A100102</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51A2032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FINANCIRANJE POLITIČKIH STRANAKA I VIJEĆNIKA LISTE GRUPE BIRAČA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F6038C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11.400,00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96FE2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144EFE5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57F27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11.400,00</w:t>
                  </w:r>
                </w:p>
              </w:tc>
            </w:tr>
            <w:tr w:rsidR="002179FC" w:rsidRPr="002179FC" w14:paraId="6264D401"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600744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1A792FE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62F19D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11.400,00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7FF290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2D65FF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52C5F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11.400,00</w:t>
                  </w:r>
                </w:p>
              </w:tc>
            </w:tr>
            <w:tr w:rsidR="002179FC" w:rsidRPr="002179FC" w14:paraId="7D929622"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126069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3AD80C6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D617A3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11.400,00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F99F7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0A994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4C466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11.400,00</w:t>
                  </w:r>
                </w:p>
              </w:tc>
            </w:tr>
            <w:tr w:rsidR="002179FC" w:rsidRPr="002179FC" w14:paraId="6B4C7C1E"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7B96A49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5D35611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Izvršna  i zakonodavna tijela, financijski i fiskalni poslovi, vanjski poslovi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3DB86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11.400,00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7B660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2A969E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F38A63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11.400,00</w:t>
                  </w:r>
                </w:p>
              </w:tc>
            </w:tr>
            <w:tr w:rsidR="002179FC" w:rsidRPr="002179FC" w14:paraId="3C4D70AE"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70426E5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0111</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3F8F67D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Izvršna  i zakonodavna tijela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B90003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11.400,00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E653F0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6D2F017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F585F5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11.400,00</w:t>
                  </w:r>
                </w:p>
              </w:tc>
            </w:tr>
            <w:tr w:rsidR="002179FC" w:rsidRPr="002179FC" w14:paraId="34A85D3B"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01E89D4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3E66D0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9F0B2C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11.400,00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2067C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DE1BF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884AB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11.400,00</w:t>
                  </w:r>
                </w:p>
              </w:tc>
            </w:tr>
            <w:tr w:rsidR="002179FC" w:rsidRPr="002179FC" w14:paraId="74F0A1A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A0D5F8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38</w:t>
                  </w:r>
                </w:p>
              </w:tc>
              <w:tc>
                <w:tcPr>
                  <w:tcW w:w="6803" w:type="dxa"/>
                  <w:tcBorders>
                    <w:top w:val="nil"/>
                    <w:left w:val="nil"/>
                    <w:bottom w:val="nil"/>
                    <w:right w:val="nil"/>
                  </w:tcBorders>
                  <w:tcMar>
                    <w:top w:w="0" w:type="dxa"/>
                    <w:left w:w="39" w:type="dxa"/>
                    <w:bottom w:w="0" w:type="dxa"/>
                    <w:right w:w="39" w:type="dxa"/>
                  </w:tcMar>
                  <w:vAlign w:val="center"/>
                </w:tcPr>
                <w:p w14:paraId="2E166F4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Ostali rashodi</w:t>
                  </w:r>
                </w:p>
              </w:tc>
              <w:tc>
                <w:tcPr>
                  <w:tcW w:w="1700" w:type="dxa"/>
                  <w:tcBorders>
                    <w:top w:val="nil"/>
                    <w:left w:val="nil"/>
                    <w:bottom w:val="nil"/>
                    <w:right w:val="nil"/>
                  </w:tcBorders>
                  <w:tcMar>
                    <w:top w:w="0" w:type="dxa"/>
                    <w:left w:w="39" w:type="dxa"/>
                    <w:bottom w:w="0" w:type="dxa"/>
                    <w:right w:w="39" w:type="dxa"/>
                  </w:tcMar>
                  <w:vAlign w:val="center"/>
                </w:tcPr>
                <w:p w14:paraId="2DB790D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11.400,00</w:t>
                  </w:r>
                </w:p>
              </w:tc>
              <w:tc>
                <w:tcPr>
                  <w:tcW w:w="1700" w:type="dxa"/>
                  <w:tcBorders>
                    <w:top w:val="nil"/>
                    <w:left w:val="nil"/>
                    <w:bottom w:val="nil"/>
                    <w:right w:val="nil"/>
                  </w:tcBorders>
                  <w:tcMar>
                    <w:top w:w="0" w:type="dxa"/>
                    <w:left w:w="39" w:type="dxa"/>
                    <w:bottom w:w="0" w:type="dxa"/>
                    <w:right w:w="39" w:type="dxa"/>
                  </w:tcMar>
                  <w:vAlign w:val="center"/>
                </w:tcPr>
                <w:p w14:paraId="763D769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EFAF5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C9A42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11.400,00</w:t>
                  </w:r>
                </w:p>
              </w:tc>
            </w:tr>
            <w:tr w:rsidR="002179FC" w:rsidRPr="002179FC" w14:paraId="082AA86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E777D8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381</w:t>
                  </w:r>
                </w:p>
              </w:tc>
              <w:tc>
                <w:tcPr>
                  <w:tcW w:w="6803" w:type="dxa"/>
                  <w:tcBorders>
                    <w:top w:val="nil"/>
                    <w:left w:val="nil"/>
                    <w:bottom w:val="nil"/>
                    <w:right w:val="nil"/>
                  </w:tcBorders>
                  <w:tcMar>
                    <w:top w:w="0" w:type="dxa"/>
                    <w:left w:w="39" w:type="dxa"/>
                    <w:bottom w:w="0" w:type="dxa"/>
                    <w:right w:w="39" w:type="dxa"/>
                  </w:tcMar>
                  <w:vAlign w:val="center"/>
                </w:tcPr>
                <w:p w14:paraId="5917A4D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Tekuće donacije</w:t>
                  </w:r>
                </w:p>
              </w:tc>
              <w:tc>
                <w:tcPr>
                  <w:tcW w:w="1700" w:type="dxa"/>
                  <w:tcBorders>
                    <w:top w:val="nil"/>
                    <w:left w:val="nil"/>
                    <w:bottom w:val="nil"/>
                    <w:right w:val="nil"/>
                  </w:tcBorders>
                  <w:tcMar>
                    <w:top w:w="0" w:type="dxa"/>
                    <w:left w:w="39" w:type="dxa"/>
                    <w:bottom w:w="0" w:type="dxa"/>
                    <w:right w:w="39" w:type="dxa"/>
                  </w:tcMar>
                  <w:vAlign w:val="center"/>
                </w:tcPr>
                <w:p w14:paraId="7B1BD5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11.400,00</w:t>
                  </w:r>
                </w:p>
              </w:tc>
              <w:tc>
                <w:tcPr>
                  <w:tcW w:w="1700" w:type="dxa"/>
                  <w:tcBorders>
                    <w:top w:val="nil"/>
                    <w:left w:val="nil"/>
                    <w:bottom w:val="nil"/>
                    <w:right w:val="nil"/>
                  </w:tcBorders>
                  <w:tcMar>
                    <w:top w:w="0" w:type="dxa"/>
                    <w:left w:w="39" w:type="dxa"/>
                    <w:bottom w:w="0" w:type="dxa"/>
                    <w:right w:w="39" w:type="dxa"/>
                  </w:tcMar>
                  <w:vAlign w:val="center"/>
                </w:tcPr>
                <w:p w14:paraId="75DB547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A442A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4205A0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11.400,00</w:t>
                  </w:r>
                </w:p>
              </w:tc>
            </w:tr>
            <w:tr w:rsidR="002179FC" w:rsidRPr="002179FC" w14:paraId="53281965"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678BDD9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1002</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7BC1106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REDOVAN RAD IZVRŠNOG TIJELA</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389FD0E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351.338,04</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661E2DD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42.000,00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2ED0AD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11,95</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169AFE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393.338,04</w:t>
                  </w:r>
                </w:p>
              </w:tc>
            </w:tr>
            <w:tr w:rsidR="002179FC" w:rsidRPr="002179FC" w14:paraId="53663E87"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4463118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A100201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27A4601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POSLOVANJE UREDA NAČELNIKA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806B8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167.338,04</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4E6D3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064356B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2,99</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0630F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172.338,04</w:t>
                  </w:r>
                </w:p>
              </w:tc>
            </w:tr>
            <w:tr w:rsidR="002179FC" w:rsidRPr="002179FC" w14:paraId="66337D6C"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1479959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176B8AF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3BEA4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167.338,04</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3A9939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6B90F40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2,99</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2EDC1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172.338,04</w:t>
                  </w:r>
                </w:p>
              </w:tc>
            </w:tr>
            <w:tr w:rsidR="002179FC" w:rsidRPr="002179FC" w14:paraId="54E20DF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05F8A4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4C488AC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601BF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167.338,04</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C1B7F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25F5D1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2,99</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26EEF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172.338,04</w:t>
                  </w:r>
                </w:p>
              </w:tc>
            </w:tr>
            <w:tr w:rsidR="002179FC" w:rsidRPr="002179FC" w14:paraId="0CAE15ED"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7F3F942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5227B1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Izvršna  i zakonodavna tijela, financijski i fiskalni poslovi, vanjski poslovi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6D84DA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167.338,04</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3282A5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76EDB6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2,99</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8799D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172.338,04</w:t>
                  </w:r>
                </w:p>
              </w:tc>
            </w:tr>
            <w:tr w:rsidR="002179FC" w:rsidRPr="002179FC" w14:paraId="765476AC"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0D8BEEF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0111</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4C5BCA6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Izvršna  i zakonodavna tijela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870CC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167.338,04</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A65FB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555ECF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2,99</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13C6D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172.338,04</w:t>
                  </w:r>
                </w:p>
              </w:tc>
            </w:tr>
            <w:tr w:rsidR="002179FC" w:rsidRPr="002179FC" w14:paraId="18F12A72"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15996A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04F63DC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5AD718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167.338,04</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9E85D1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249407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2,99</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F3AAC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172.338,04</w:t>
                  </w:r>
                </w:p>
              </w:tc>
            </w:tr>
            <w:tr w:rsidR="002179FC" w:rsidRPr="002179FC" w14:paraId="15A2F04D"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6F6166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31</w:t>
                  </w:r>
                </w:p>
              </w:tc>
              <w:tc>
                <w:tcPr>
                  <w:tcW w:w="6803" w:type="dxa"/>
                  <w:tcBorders>
                    <w:top w:val="nil"/>
                    <w:left w:val="nil"/>
                    <w:bottom w:val="nil"/>
                    <w:right w:val="nil"/>
                  </w:tcBorders>
                  <w:tcMar>
                    <w:top w:w="0" w:type="dxa"/>
                    <w:left w:w="39" w:type="dxa"/>
                    <w:bottom w:w="0" w:type="dxa"/>
                    <w:right w:w="39" w:type="dxa"/>
                  </w:tcMar>
                  <w:vAlign w:val="center"/>
                </w:tcPr>
                <w:p w14:paraId="59C74A9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zaposlene</w:t>
                  </w:r>
                </w:p>
              </w:tc>
              <w:tc>
                <w:tcPr>
                  <w:tcW w:w="1700" w:type="dxa"/>
                  <w:tcBorders>
                    <w:top w:val="nil"/>
                    <w:left w:val="nil"/>
                    <w:bottom w:val="nil"/>
                    <w:right w:val="nil"/>
                  </w:tcBorders>
                  <w:tcMar>
                    <w:top w:w="0" w:type="dxa"/>
                    <w:left w:w="39" w:type="dxa"/>
                    <w:bottom w:w="0" w:type="dxa"/>
                    <w:right w:w="39" w:type="dxa"/>
                  </w:tcMar>
                  <w:vAlign w:val="center"/>
                </w:tcPr>
                <w:p w14:paraId="4D85210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109.540,04</w:t>
                  </w:r>
                </w:p>
              </w:tc>
              <w:tc>
                <w:tcPr>
                  <w:tcW w:w="1700" w:type="dxa"/>
                  <w:tcBorders>
                    <w:top w:val="nil"/>
                    <w:left w:val="nil"/>
                    <w:bottom w:val="nil"/>
                    <w:right w:val="nil"/>
                  </w:tcBorders>
                  <w:tcMar>
                    <w:top w:w="0" w:type="dxa"/>
                    <w:left w:w="39" w:type="dxa"/>
                    <w:bottom w:w="0" w:type="dxa"/>
                    <w:right w:w="39" w:type="dxa"/>
                  </w:tcMar>
                  <w:vAlign w:val="center"/>
                </w:tcPr>
                <w:p w14:paraId="0751D1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8D67DA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79FB9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109.540,04</w:t>
                  </w:r>
                </w:p>
              </w:tc>
            </w:tr>
            <w:tr w:rsidR="002179FC" w:rsidRPr="002179FC" w14:paraId="62AB768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6E9744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311</w:t>
                  </w:r>
                </w:p>
              </w:tc>
              <w:tc>
                <w:tcPr>
                  <w:tcW w:w="6803" w:type="dxa"/>
                  <w:tcBorders>
                    <w:top w:val="nil"/>
                    <w:left w:val="nil"/>
                    <w:bottom w:val="nil"/>
                    <w:right w:val="nil"/>
                  </w:tcBorders>
                  <w:tcMar>
                    <w:top w:w="0" w:type="dxa"/>
                    <w:left w:w="39" w:type="dxa"/>
                    <w:bottom w:w="0" w:type="dxa"/>
                    <w:right w:w="39" w:type="dxa"/>
                  </w:tcMar>
                  <w:vAlign w:val="center"/>
                </w:tcPr>
                <w:p w14:paraId="651E3AA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Plaće (Bruto)</w:t>
                  </w:r>
                </w:p>
              </w:tc>
              <w:tc>
                <w:tcPr>
                  <w:tcW w:w="1700" w:type="dxa"/>
                  <w:tcBorders>
                    <w:top w:val="nil"/>
                    <w:left w:val="nil"/>
                    <w:bottom w:val="nil"/>
                    <w:right w:val="nil"/>
                  </w:tcBorders>
                  <w:tcMar>
                    <w:top w:w="0" w:type="dxa"/>
                    <w:left w:w="39" w:type="dxa"/>
                    <w:bottom w:w="0" w:type="dxa"/>
                    <w:right w:w="39" w:type="dxa"/>
                  </w:tcMar>
                  <w:vAlign w:val="center"/>
                </w:tcPr>
                <w:p w14:paraId="53BE073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89.734,08</w:t>
                  </w:r>
                </w:p>
              </w:tc>
              <w:tc>
                <w:tcPr>
                  <w:tcW w:w="1700" w:type="dxa"/>
                  <w:tcBorders>
                    <w:top w:val="nil"/>
                    <w:left w:val="nil"/>
                    <w:bottom w:val="nil"/>
                    <w:right w:val="nil"/>
                  </w:tcBorders>
                  <w:tcMar>
                    <w:top w:w="0" w:type="dxa"/>
                    <w:left w:w="39" w:type="dxa"/>
                    <w:bottom w:w="0" w:type="dxa"/>
                    <w:right w:w="39" w:type="dxa"/>
                  </w:tcMar>
                  <w:vAlign w:val="center"/>
                </w:tcPr>
                <w:p w14:paraId="3C27B9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AFC7D2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35A84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89.734,08</w:t>
                  </w:r>
                </w:p>
              </w:tc>
            </w:tr>
            <w:tr w:rsidR="002179FC" w:rsidRPr="002179FC" w14:paraId="54E170E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6EF1CD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312</w:t>
                  </w:r>
                </w:p>
              </w:tc>
              <w:tc>
                <w:tcPr>
                  <w:tcW w:w="6803" w:type="dxa"/>
                  <w:tcBorders>
                    <w:top w:val="nil"/>
                    <w:left w:val="nil"/>
                    <w:bottom w:val="nil"/>
                    <w:right w:val="nil"/>
                  </w:tcBorders>
                  <w:tcMar>
                    <w:top w:w="0" w:type="dxa"/>
                    <w:left w:w="39" w:type="dxa"/>
                    <w:bottom w:w="0" w:type="dxa"/>
                    <w:right w:w="39" w:type="dxa"/>
                  </w:tcMar>
                  <w:vAlign w:val="center"/>
                </w:tcPr>
                <w:p w14:paraId="7E32515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Ostali rashodi za zaposlene</w:t>
                  </w:r>
                </w:p>
              </w:tc>
              <w:tc>
                <w:tcPr>
                  <w:tcW w:w="1700" w:type="dxa"/>
                  <w:tcBorders>
                    <w:top w:val="nil"/>
                    <w:left w:val="nil"/>
                    <w:bottom w:val="nil"/>
                    <w:right w:val="nil"/>
                  </w:tcBorders>
                  <w:tcMar>
                    <w:top w:w="0" w:type="dxa"/>
                    <w:left w:w="39" w:type="dxa"/>
                    <w:bottom w:w="0" w:type="dxa"/>
                    <w:right w:w="39" w:type="dxa"/>
                  </w:tcMar>
                  <w:vAlign w:val="center"/>
                </w:tcPr>
                <w:p w14:paraId="6B67BD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w:t>
                  </w:r>
                </w:p>
              </w:tc>
              <w:tc>
                <w:tcPr>
                  <w:tcW w:w="1700" w:type="dxa"/>
                  <w:tcBorders>
                    <w:top w:val="nil"/>
                    <w:left w:val="nil"/>
                    <w:bottom w:val="nil"/>
                    <w:right w:val="nil"/>
                  </w:tcBorders>
                  <w:tcMar>
                    <w:top w:w="0" w:type="dxa"/>
                    <w:left w:w="39" w:type="dxa"/>
                    <w:bottom w:w="0" w:type="dxa"/>
                    <w:right w:w="39" w:type="dxa"/>
                  </w:tcMar>
                  <w:vAlign w:val="center"/>
                </w:tcPr>
                <w:p w14:paraId="05CDFB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A3B85C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8886D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w:t>
                  </w:r>
                </w:p>
              </w:tc>
            </w:tr>
            <w:tr w:rsidR="002179FC" w:rsidRPr="002179FC" w14:paraId="4EED6F3D"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7B5447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313</w:t>
                  </w:r>
                </w:p>
              </w:tc>
              <w:tc>
                <w:tcPr>
                  <w:tcW w:w="6803" w:type="dxa"/>
                  <w:tcBorders>
                    <w:top w:val="nil"/>
                    <w:left w:val="nil"/>
                    <w:bottom w:val="nil"/>
                    <w:right w:val="nil"/>
                  </w:tcBorders>
                  <w:tcMar>
                    <w:top w:w="0" w:type="dxa"/>
                    <w:left w:w="39" w:type="dxa"/>
                    <w:bottom w:w="0" w:type="dxa"/>
                    <w:right w:w="39" w:type="dxa"/>
                  </w:tcMar>
                  <w:vAlign w:val="center"/>
                </w:tcPr>
                <w:p w14:paraId="300FFD9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Doprinosi na plaće</w:t>
                  </w:r>
                </w:p>
              </w:tc>
              <w:tc>
                <w:tcPr>
                  <w:tcW w:w="1700" w:type="dxa"/>
                  <w:tcBorders>
                    <w:top w:val="nil"/>
                    <w:left w:val="nil"/>
                    <w:bottom w:val="nil"/>
                    <w:right w:val="nil"/>
                  </w:tcBorders>
                  <w:tcMar>
                    <w:top w:w="0" w:type="dxa"/>
                    <w:left w:w="39" w:type="dxa"/>
                    <w:bottom w:w="0" w:type="dxa"/>
                    <w:right w:w="39" w:type="dxa"/>
                  </w:tcMar>
                  <w:vAlign w:val="center"/>
                </w:tcPr>
                <w:p w14:paraId="70816A5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14.805,96</w:t>
                  </w:r>
                </w:p>
              </w:tc>
              <w:tc>
                <w:tcPr>
                  <w:tcW w:w="1700" w:type="dxa"/>
                  <w:tcBorders>
                    <w:top w:val="nil"/>
                    <w:left w:val="nil"/>
                    <w:bottom w:val="nil"/>
                    <w:right w:val="nil"/>
                  </w:tcBorders>
                  <w:tcMar>
                    <w:top w:w="0" w:type="dxa"/>
                    <w:left w:w="39" w:type="dxa"/>
                    <w:bottom w:w="0" w:type="dxa"/>
                    <w:right w:w="39" w:type="dxa"/>
                  </w:tcMar>
                  <w:vAlign w:val="center"/>
                </w:tcPr>
                <w:p w14:paraId="2FD8900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21B08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22134A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14.805,96</w:t>
                  </w:r>
                </w:p>
              </w:tc>
            </w:tr>
            <w:tr w:rsidR="002179FC" w:rsidRPr="002179FC" w14:paraId="6D090ADB"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5D1541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32</w:t>
                  </w:r>
                </w:p>
              </w:tc>
              <w:tc>
                <w:tcPr>
                  <w:tcW w:w="6803" w:type="dxa"/>
                  <w:tcBorders>
                    <w:top w:val="nil"/>
                    <w:left w:val="nil"/>
                    <w:bottom w:val="nil"/>
                    <w:right w:val="nil"/>
                  </w:tcBorders>
                  <w:tcMar>
                    <w:top w:w="0" w:type="dxa"/>
                    <w:left w:w="39" w:type="dxa"/>
                    <w:bottom w:w="0" w:type="dxa"/>
                    <w:right w:w="39" w:type="dxa"/>
                  </w:tcMar>
                  <w:vAlign w:val="center"/>
                </w:tcPr>
                <w:p w14:paraId="4A93305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0BB393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57.798,00</w:t>
                  </w:r>
                </w:p>
              </w:tc>
              <w:tc>
                <w:tcPr>
                  <w:tcW w:w="1700" w:type="dxa"/>
                  <w:tcBorders>
                    <w:top w:val="nil"/>
                    <w:left w:val="nil"/>
                    <w:bottom w:val="nil"/>
                    <w:right w:val="nil"/>
                  </w:tcBorders>
                  <w:tcMar>
                    <w:top w:w="0" w:type="dxa"/>
                    <w:left w:w="39" w:type="dxa"/>
                    <w:bottom w:w="0" w:type="dxa"/>
                    <w:right w:w="39" w:type="dxa"/>
                  </w:tcMar>
                  <w:vAlign w:val="center"/>
                </w:tcPr>
                <w:p w14:paraId="0335A5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tcMar>
                    <w:top w:w="0" w:type="dxa"/>
                    <w:left w:w="39" w:type="dxa"/>
                    <w:bottom w:w="0" w:type="dxa"/>
                    <w:right w:w="39" w:type="dxa"/>
                  </w:tcMar>
                  <w:vAlign w:val="center"/>
                </w:tcPr>
                <w:p w14:paraId="3C151C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8,65</w:t>
                  </w:r>
                </w:p>
              </w:tc>
              <w:tc>
                <w:tcPr>
                  <w:tcW w:w="1700" w:type="dxa"/>
                  <w:tcBorders>
                    <w:top w:val="nil"/>
                    <w:left w:val="nil"/>
                    <w:bottom w:val="nil"/>
                    <w:right w:val="nil"/>
                  </w:tcBorders>
                  <w:tcMar>
                    <w:top w:w="0" w:type="dxa"/>
                    <w:left w:w="39" w:type="dxa"/>
                    <w:bottom w:w="0" w:type="dxa"/>
                    <w:right w:w="39" w:type="dxa"/>
                  </w:tcMar>
                  <w:vAlign w:val="center"/>
                </w:tcPr>
                <w:p w14:paraId="10E2EF7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62.798,00</w:t>
                  </w:r>
                </w:p>
              </w:tc>
            </w:tr>
            <w:tr w:rsidR="002179FC" w:rsidRPr="002179FC" w14:paraId="5E1C630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EF26BF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321</w:t>
                  </w:r>
                </w:p>
              </w:tc>
              <w:tc>
                <w:tcPr>
                  <w:tcW w:w="6803" w:type="dxa"/>
                  <w:tcBorders>
                    <w:top w:val="nil"/>
                    <w:left w:val="nil"/>
                    <w:bottom w:val="nil"/>
                    <w:right w:val="nil"/>
                  </w:tcBorders>
                  <w:tcMar>
                    <w:top w:w="0" w:type="dxa"/>
                    <w:left w:w="39" w:type="dxa"/>
                    <w:bottom w:w="0" w:type="dxa"/>
                    <w:right w:w="39" w:type="dxa"/>
                  </w:tcMar>
                  <w:vAlign w:val="center"/>
                </w:tcPr>
                <w:p w14:paraId="0524DF0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Naknade troškova zaposlenima</w:t>
                  </w:r>
                </w:p>
              </w:tc>
              <w:tc>
                <w:tcPr>
                  <w:tcW w:w="1700" w:type="dxa"/>
                  <w:tcBorders>
                    <w:top w:val="nil"/>
                    <w:left w:val="nil"/>
                    <w:bottom w:val="nil"/>
                    <w:right w:val="nil"/>
                  </w:tcBorders>
                  <w:tcMar>
                    <w:top w:w="0" w:type="dxa"/>
                    <w:left w:w="39" w:type="dxa"/>
                    <w:bottom w:w="0" w:type="dxa"/>
                    <w:right w:w="39" w:type="dxa"/>
                  </w:tcMar>
                  <w:vAlign w:val="center"/>
                </w:tcPr>
                <w:p w14:paraId="728D433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34.798,00</w:t>
                  </w:r>
                </w:p>
              </w:tc>
              <w:tc>
                <w:tcPr>
                  <w:tcW w:w="1700" w:type="dxa"/>
                  <w:tcBorders>
                    <w:top w:val="nil"/>
                    <w:left w:val="nil"/>
                    <w:bottom w:val="nil"/>
                    <w:right w:val="nil"/>
                  </w:tcBorders>
                  <w:tcMar>
                    <w:top w:w="0" w:type="dxa"/>
                    <w:left w:w="39" w:type="dxa"/>
                    <w:bottom w:w="0" w:type="dxa"/>
                    <w:right w:w="39" w:type="dxa"/>
                  </w:tcMar>
                  <w:vAlign w:val="center"/>
                </w:tcPr>
                <w:p w14:paraId="3058AB3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4AD17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F76DD8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34.798,00</w:t>
                  </w:r>
                </w:p>
              </w:tc>
            </w:tr>
            <w:tr w:rsidR="002179FC" w:rsidRPr="002179FC" w14:paraId="6D63FE5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20FA9C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2DF0436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7555BA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c>
                <w:tcPr>
                  <w:tcW w:w="1700" w:type="dxa"/>
                  <w:tcBorders>
                    <w:top w:val="nil"/>
                    <w:left w:val="nil"/>
                    <w:bottom w:val="nil"/>
                    <w:right w:val="nil"/>
                  </w:tcBorders>
                  <w:tcMar>
                    <w:top w:w="0" w:type="dxa"/>
                    <w:left w:w="39" w:type="dxa"/>
                    <w:bottom w:w="0" w:type="dxa"/>
                    <w:right w:w="39" w:type="dxa"/>
                  </w:tcMar>
                  <w:vAlign w:val="center"/>
                </w:tcPr>
                <w:p w14:paraId="74D359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w:t>
                  </w:r>
                </w:p>
              </w:tc>
              <w:tc>
                <w:tcPr>
                  <w:tcW w:w="1275" w:type="dxa"/>
                  <w:tcBorders>
                    <w:top w:val="nil"/>
                    <w:left w:val="nil"/>
                    <w:bottom w:val="nil"/>
                    <w:right w:val="nil"/>
                  </w:tcBorders>
                  <w:tcMar>
                    <w:top w:w="0" w:type="dxa"/>
                    <w:left w:w="39" w:type="dxa"/>
                    <w:bottom w:w="0" w:type="dxa"/>
                    <w:right w:w="39" w:type="dxa"/>
                  </w:tcMar>
                  <w:vAlign w:val="center"/>
                </w:tcPr>
                <w:p w14:paraId="6B294CE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w:t>
                  </w:r>
                </w:p>
              </w:tc>
              <w:tc>
                <w:tcPr>
                  <w:tcW w:w="1700" w:type="dxa"/>
                  <w:tcBorders>
                    <w:top w:val="nil"/>
                    <w:left w:val="nil"/>
                    <w:bottom w:val="nil"/>
                    <w:right w:val="nil"/>
                  </w:tcBorders>
                  <w:tcMar>
                    <w:top w:w="0" w:type="dxa"/>
                    <w:left w:w="39" w:type="dxa"/>
                    <w:bottom w:w="0" w:type="dxa"/>
                    <w:right w:w="39" w:type="dxa"/>
                  </w:tcMar>
                  <w:vAlign w:val="center"/>
                </w:tcPr>
                <w:p w14:paraId="2A788A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15.000,00</w:t>
                  </w:r>
                </w:p>
              </w:tc>
            </w:tr>
            <w:tr w:rsidR="002179FC" w:rsidRPr="002179FC" w14:paraId="6B56F3ED"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0225CE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329</w:t>
                  </w:r>
                </w:p>
              </w:tc>
              <w:tc>
                <w:tcPr>
                  <w:tcW w:w="6803" w:type="dxa"/>
                  <w:tcBorders>
                    <w:top w:val="nil"/>
                    <w:left w:val="nil"/>
                    <w:bottom w:val="nil"/>
                    <w:right w:val="nil"/>
                  </w:tcBorders>
                  <w:tcMar>
                    <w:top w:w="0" w:type="dxa"/>
                    <w:left w:w="39" w:type="dxa"/>
                    <w:bottom w:w="0" w:type="dxa"/>
                    <w:right w:w="39" w:type="dxa"/>
                  </w:tcMar>
                  <w:vAlign w:val="center"/>
                </w:tcPr>
                <w:p w14:paraId="3151D99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Ostali nespomenuti rashodi poslovanja</w:t>
                  </w:r>
                </w:p>
              </w:tc>
              <w:tc>
                <w:tcPr>
                  <w:tcW w:w="1700" w:type="dxa"/>
                  <w:tcBorders>
                    <w:top w:val="nil"/>
                    <w:left w:val="nil"/>
                    <w:bottom w:val="nil"/>
                    <w:right w:val="nil"/>
                  </w:tcBorders>
                  <w:tcMar>
                    <w:top w:w="0" w:type="dxa"/>
                    <w:left w:w="39" w:type="dxa"/>
                    <w:bottom w:w="0" w:type="dxa"/>
                    <w:right w:w="39" w:type="dxa"/>
                  </w:tcMar>
                  <w:vAlign w:val="center"/>
                </w:tcPr>
                <w:p w14:paraId="2C1626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13.000,00</w:t>
                  </w:r>
                </w:p>
              </w:tc>
              <w:tc>
                <w:tcPr>
                  <w:tcW w:w="1700" w:type="dxa"/>
                  <w:tcBorders>
                    <w:top w:val="nil"/>
                    <w:left w:val="nil"/>
                    <w:bottom w:val="nil"/>
                    <w:right w:val="nil"/>
                  </w:tcBorders>
                  <w:tcMar>
                    <w:top w:w="0" w:type="dxa"/>
                    <w:left w:w="39" w:type="dxa"/>
                    <w:bottom w:w="0" w:type="dxa"/>
                    <w:right w:w="39" w:type="dxa"/>
                  </w:tcMar>
                  <w:vAlign w:val="center"/>
                </w:tcPr>
                <w:p w14:paraId="68D05E8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CC86E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0370F6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13.000,00</w:t>
                  </w:r>
                </w:p>
              </w:tc>
            </w:tr>
            <w:tr w:rsidR="002179FC" w:rsidRPr="002179FC" w14:paraId="39DBA00B"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01D8C19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73866B8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6D81F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C3A22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D528D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31CFB2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0529C3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997AB8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0A9C123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207490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2E56A6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63023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FE0DB8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C0B76C9"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C40B3F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6944E27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12B10A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CE638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714FCC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B32199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7E26C732"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0ED8F62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A100202</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3469119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ČLANARINA ZA LOKALNU AKCIJSKU GRUPU VUKA-DUNAV</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DD571C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07AAC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3D3A34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D0684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w:t>
                  </w:r>
                </w:p>
              </w:tc>
            </w:tr>
            <w:tr w:rsidR="002179FC" w:rsidRPr="002179FC" w14:paraId="159859A9"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30B4CB7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2EE694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F49827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21FCA0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089564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64F91C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w:t>
                  </w:r>
                </w:p>
              </w:tc>
            </w:tr>
            <w:tr w:rsidR="002179FC" w:rsidRPr="002179FC" w14:paraId="24F16FE7"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0B45E1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28B87C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DE5BA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137A5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6EC625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2A3E76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w:t>
                  </w:r>
                </w:p>
              </w:tc>
            </w:tr>
            <w:tr w:rsidR="002179FC" w:rsidRPr="002179FC" w14:paraId="56DDED80"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5D5EB2B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14FA8FA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usluge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B66324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AA430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7DDD7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4A91D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w:t>
                  </w:r>
                </w:p>
              </w:tc>
            </w:tr>
            <w:tr w:rsidR="002179FC" w:rsidRPr="002179FC" w14:paraId="19C7C9F6"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AED293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0133</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1752AAB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Ostale opće usluge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96B63B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7DCBF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AAEDD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17327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w:t>
                  </w:r>
                </w:p>
              </w:tc>
            </w:tr>
            <w:tr w:rsidR="002179FC" w:rsidRPr="002179FC" w14:paraId="2BB4DF2A"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09BAF7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0FA764E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3D722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F430E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A8344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8DDAF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w:t>
                  </w:r>
                </w:p>
              </w:tc>
            </w:tr>
            <w:tr w:rsidR="002179FC" w:rsidRPr="002179FC" w14:paraId="4E4C7651"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4E223D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0285402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4CF9E9B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w:t>
                  </w:r>
                </w:p>
              </w:tc>
              <w:tc>
                <w:tcPr>
                  <w:tcW w:w="1700" w:type="dxa"/>
                  <w:tcBorders>
                    <w:top w:val="nil"/>
                    <w:left w:val="nil"/>
                    <w:bottom w:val="nil"/>
                    <w:right w:val="nil"/>
                  </w:tcBorders>
                  <w:tcMar>
                    <w:top w:w="0" w:type="dxa"/>
                    <w:left w:w="39" w:type="dxa"/>
                    <w:bottom w:w="0" w:type="dxa"/>
                    <w:right w:w="39" w:type="dxa"/>
                  </w:tcMar>
                  <w:vAlign w:val="center"/>
                </w:tcPr>
                <w:p w14:paraId="2A88B08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8E93D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6D902C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w:t>
                  </w:r>
                </w:p>
              </w:tc>
            </w:tr>
            <w:tr w:rsidR="002179FC" w:rsidRPr="002179FC" w14:paraId="31F2F39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663DC1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329</w:t>
                  </w:r>
                </w:p>
              </w:tc>
              <w:tc>
                <w:tcPr>
                  <w:tcW w:w="6803" w:type="dxa"/>
                  <w:tcBorders>
                    <w:top w:val="nil"/>
                    <w:left w:val="nil"/>
                    <w:bottom w:val="nil"/>
                    <w:right w:val="nil"/>
                  </w:tcBorders>
                  <w:tcMar>
                    <w:top w:w="0" w:type="dxa"/>
                    <w:left w:w="39" w:type="dxa"/>
                    <w:bottom w:w="0" w:type="dxa"/>
                    <w:right w:w="39" w:type="dxa"/>
                  </w:tcMar>
                  <w:vAlign w:val="center"/>
                </w:tcPr>
                <w:p w14:paraId="1FFF2FF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Ostali nespomenuti rashodi poslovanja</w:t>
                  </w:r>
                </w:p>
              </w:tc>
              <w:tc>
                <w:tcPr>
                  <w:tcW w:w="1700" w:type="dxa"/>
                  <w:tcBorders>
                    <w:top w:val="nil"/>
                    <w:left w:val="nil"/>
                    <w:bottom w:val="nil"/>
                    <w:right w:val="nil"/>
                  </w:tcBorders>
                  <w:tcMar>
                    <w:top w:w="0" w:type="dxa"/>
                    <w:left w:w="39" w:type="dxa"/>
                    <w:bottom w:w="0" w:type="dxa"/>
                    <w:right w:w="39" w:type="dxa"/>
                  </w:tcMar>
                  <w:vAlign w:val="center"/>
                </w:tcPr>
                <w:p w14:paraId="1BDF76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4.000,00</w:t>
                  </w:r>
                </w:p>
              </w:tc>
              <w:tc>
                <w:tcPr>
                  <w:tcW w:w="1700" w:type="dxa"/>
                  <w:tcBorders>
                    <w:top w:val="nil"/>
                    <w:left w:val="nil"/>
                    <w:bottom w:val="nil"/>
                    <w:right w:val="nil"/>
                  </w:tcBorders>
                  <w:tcMar>
                    <w:top w:w="0" w:type="dxa"/>
                    <w:left w:w="39" w:type="dxa"/>
                    <w:bottom w:w="0" w:type="dxa"/>
                    <w:right w:w="39" w:type="dxa"/>
                  </w:tcMar>
                  <w:vAlign w:val="center"/>
                </w:tcPr>
                <w:p w14:paraId="66C116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87BEE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570C2E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4.000,00</w:t>
                  </w:r>
                </w:p>
              </w:tc>
            </w:tr>
            <w:tr w:rsidR="002179FC" w:rsidRPr="002179FC" w14:paraId="7D1734B8"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5077942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A100203</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167AE9F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PROSLAVA DANA OPĆINE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46E8E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04E98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02488EA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33,33</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49617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2AB25D02"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7E4E64C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07C78A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22DD3E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327C7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80EC7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33,33</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A0A5D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5EC34B35"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7A6D73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69B296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98F44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83A5F8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26FD0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33,33</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69149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2EAEF67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0529224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1615829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usluge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240CC6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AEE5F9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45D4F07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33,33</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51A580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5FC65CB7"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0932978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0133</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4EC4E3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Ostale opće usluge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8817F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B1683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79C8CA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33,33</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700AB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22338D7D"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57DFCF0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015B3E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BA4856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19DC4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C9617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33,33</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5225C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181EB15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EC7B18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3DF3507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3A62510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tcMar>
                    <w:top w:w="0" w:type="dxa"/>
                    <w:left w:w="39" w:type="dxa"/>
                    <w:bottom w:w="0" w:type="dxa"/>
                    <w:right w:w="39" w:type="dxa"/>
                  </w:tcMar>
                  <w:vAlign w:val="center"/>
                </w:tcPr>
                <w:p w14:paraId="68CA453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tcMar>
                    <w:top w:w="0" w:type="dxa"/>
                    <w:left w:w="39" w:type="dxa"/>
                    <w:bottom w:w="0" w:type="dxa"/>
                    <w:right w:w="39" w:type="dxa"/>
                  </w:tcMar>
                  <w:vAlign w:val="center"/>
                </w:tcPr>
                <w:p w14:paraId="32CD3A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33,33</w:t>
                  </w:r>
                </w:p>
              </w:tc>
              <w:tc>
                <w:tcPr>
                  <w:tcW w:w="1700" w:type="dxa"/>
                  <w:tcBorders>
                    <w:top w:val="nil"/>
                    <w:left w:val="nil"/>
                    <w:bottom w:val="nil"/>
                    <w:right w:val="nil"/>
                  </w:tcBorders>
                  <w:tcMar>
                    <w:top w:w="0" w:type="dxa"/>
                    <w:left w:w="39" w:type="dxa"/>
                    <w:bottom w:w="0" w:type="dxa"/>
                    <w:right w:w="39" w:type="dxa"/>
                  </w:tcMar>
                  <w:vAlign w:val="center"/>
                </w:tcPr>
                <w:p w14:paraId="064ECD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3E63181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C86231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329</w:t>
                  </w:r>
                </w:p>
              </w:tc>
              <w:tc>
                <w:tcPr>
                  <w:tcW w:w="6803" w:type="dxa"/>
                  <w:tcBorders>
                    <w:top w:val="nil"/>
                    <w:left w:val="nil"/>
                    <w:bottom w:val="nil"/>
                    <w:right w:val="nil"/>
                  </w:tcBorders>
                  <w:tcMar>
                    <w:top w:w="0" w:type="dxa"/>
                    <w:left w:w="39" w:type="dxa"/>
                    <w:bottom w:w="0" w:type="dxa"/>
                    <w:right w:w="39" w:type="dxa"/>
                  </w:tcMar>
                  <w:vAlign w:val="center"/>
                </w:tcPr>
                <w:p w14:paraId="70FDAE1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Ostali nespomenuti rashodi poslovanja</w:t>
                  </w:r>
                </w:p>
              </w:tc>
              <w:tc>
                <w:tcPr>
                  <w:tcW w:w="1700" w:type="dxa"/>
                  <w:tcBorders>
                    <w:top w:val="nil"/>
                    <w:left w:val="nil"/>
                    <w:bottom w:val="nil"/>
                    <w:right w:val="nil"/>
                  </w:tcBorders>
                  <w:tcMar>
                    <w:top w:w="0" w:type="dxa"/>
                    <w:left w:w="39" w:type="dxa"/>
                    <w:bottom w:w="0" w:type="dxa"/>
                    <w:right w:w="39" w:type="dxa"/>
                  </w:tcMar>
                  <w:vAlign w:val="center"/>
                </w:tcPr>
                <w:p w14:paraId="4F0D1F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15.000,00</w:t>
                  </w:r>
                </w:p>
              </w:tc>
              <w:tc>
                <w:tcPr>
                  <w:tcW w:w="1700" w:type="dxa"/>
                  <w:tcBorders>
                    <w:top w:val="nil"/>
                    <w:left w:val="nil"/>
                    <w:bottom w:val="nil"/>
                    <w:right w:val="nil"/>
                  </w:tcBorders>
                  <w:tcMar>
                    <w:top w:w="0" w:type="dxa"/>
                    <w:left w:w="39" w:type="dxa"/>
                    <w:bottom w:w="0" w:type="dxa"/>
                    <w:right w:w="39" w:type="dxa"/>
                  </w:tcMar>
                  <w:vAlign w:val="center"/>
                </w:tcPr>
                <w:p w14:paraId="458B79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w:t>
                  </w:r>
                </w:p>
              </w:tc>
              <w:tc>
                <w:tcPr>
                  <w:tcW w:w="1275" w:type="dxa"/>
                  <w:tcBorders>
                    <w:top w:val="nil"/>
                    <w:left w:val="nil"/>
                    <w:bottom w:val="nil"/>
                    <w:right w:val="nil"/>
                  </w:tcBorders>
                  <w:tcMar>
                    <w:top w:w="0" w:type="dxa"/>
                    <w:left w:w="39" w:type="dxa"/>
                    <w:bottom w:w="0" w:type="dxa"/>
                    <w:right w:w="39" w:type="dxa"/>
                  </w:tcMar>
                  <w:vAlign w:val="center"/>
                </w:tcPr>
                <w:p w14:paraId="12CCD9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33,33</w:t>
                  </w:r>
                </w:p>
              </w:tc>
              <w:tc>
                <w:tcPr>
                  <w:tcW w:w="1700" w:type="dxa"/>
                  <w:tcBorders>
                    <w:top w:val="nil"/>
                    <w:left w:val="nil"/>
                    <w:bottom w:val="nil"/>
                    <w:right w:val="nil"/>
                  </w:tcBorders>
                  <w:tcMar>
                    <w:top w:w="0" w:type="dxa"/>
                    <w:left w:w="39" w:type="dxa"/>
                    <w:bottom w:w="0" w:type="dxa"/>
                    <w:right w:w="39" w:type="dxa"/>
                  </w:tcMar>
                  <w:vAlign w:val="center"/>
                </w:tcPr>
                <w:p w14:paraId="57D26B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20.000,00</w:t>
                  </w:r>
                </w:p>
              </w:tc>
            </w:tr>
            <w:tr w:rsidR="002179FC" w:rsidRPr="002179FC" w14:paraId="760B95DA"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7A9FEFD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A100204</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64BFE70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PRORAČUNSKA ZALIHA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10E40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ABAE9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3F8FD8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C8219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r>
            <w:tr w:rsidR="002179FC" w:rsidRPr="002179FC" w14:paraId="3A64FF20"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3580BE3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70EEF5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2FFE95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EA8870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1251D7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8CA77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r>
            <w:tr w:rsidR="002179FC" w:rsidRPr="002179FC" w14:paraId="128581D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4F9C3E0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380540E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C96CE8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07D11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91E688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E9E1B2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r>
            <w:tr w:rsidR="002179FC" w:rsidRPr="002179FC" w14:paraId="2E9AAD20"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6D3C02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247F228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usluge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C5BB1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4B9AC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02199E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BE295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r>
            <w:tr w:rsidR="002179FC" w:rsidRPr="002179FC" w14:paraId="4B780EF4"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7EF07D9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0133</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6B0DEE7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Ostale opće usluge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081BC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C33A94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4F30A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AD654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r>
            <w:tr w:rsidR="002179FC" w:rsidRPr="002179FC" w14:paraId="0DAAAB51"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57E2884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892B2E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EE641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25B6B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8282E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88C69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r>
            <w:tr w:rsidR="002179FC" w:rsidRPr="002179FC" w14:paraId="4345732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77B08C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38</w:t>
                  </w:r>
                </w:p>
              </w:tc>
              <w:tc>
                <w:tcPr>
                  <w:tcW w:w="6803" w:type="dxa"/>
                  <w:tcBorders>
                    <w:top w:val="nil"/>
                    <w:left w:val="nil"/>
                    <w:bottom w:val="nil"/>
                    <w:right w:val="nil"/>
                  </w:tcBorders>
                  <w:tcMar>
                    <w:top w:w="0" w:type="dxa"/>
                    <w:left w:w="39" w:type="dxa"/>
                    <w:bottom w:w="0" w:type="dxa"/>
                    <w:right w:w="39" w:type="dxa"/>
                  </w:tcMar>
                  <w:vAlign w:val="center"/>
                </w:tcPr>
                <w:p w14:paraId="760DE3F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Ostali rashodi</w:t>
                  </w:r>
                </w:p>
              </w:tc>
              <w:tc>
                <w:tcPr>
                  <w:tcW w:w="1700" w:type="dxa"/>
                  <w:tcBorders>
                    <w:top w:val="nil"/>
                    <w:left w:val="nil"/>
                    <w:bottom w:val="nil"/>
                    <w:right w:val="nil"/>
                  </w:tcBorders>
                  <w:tcMar>
                    <w:top w:w="0" w:type="dxa"/>
                    <w:left w:w="39" w:type="dxa"/>
                    <w:bottom w:w="0" w:type="dxa"/>
                    <w:right w:w="39" w:type="dxa"/>
                  </w:tcMar>
                  <w:vAlign w:val="center"/>
                </w:tcPr>
                <w:p w14:paraId="0DEF2A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tcMar>
                    <w:top w:w="0" w:type="dxa"/>
                    <w:left w:w="39" w:type="dxa"/>
                    <w:bottom w:w="0" w:type="dxa"/>
                    <w:right w:w="39" w:type="dxa"/>
                  </w:tcMar>
                  <w:vAlign w:val="center"/>
                </w:tcPr>
                <w:p w14:paraId="2B39DF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640DD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16D90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r>
            <w:tr w:rsidR="002179FC" w:rsidRPr="002179FC" w14:paraId="0F4D2CD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A5F53D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385</w:t>
                  </w:r>
                </w:p>
              </w:tc>
              <w:tc>
                <w:tcPr>
                  <w:tcW w:w="6803" w:type="dxa"/>
                  <w:tcBorders>
                    <w:top w:val="nil"/>
                    <w:left w:val="nil"/>
                    <w:bottom w:val="nil"/>
                    <w:right w:val="nil"/>
                  </w:tcBorders>
                  <w:tcMar>
                    <w:top w:w="0" w:type="dxa"/>
                    <w:left w:w="39" w:type="dxa"/>
                    <w:bottom w:w="0" w:type="dxa"/>
                    <w:right w:w="39" w:type="dxa"/>
                  </w:tcMar>
                  <w:vAlign w:val="center"/>
                </w:tcPr>
                <w:p w14:paraId="1620538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Izvanredni rashodi</w:t>
                  </w:r>
                </w:p>
              </w:tc>
              <w:tc>
                <w:tcPr>
                  <w:tcW w:w="1700" w:type="dxa"/>
                  <w:tcBorders>
                    <w:top w:val="nil"/>
                    <w:left w:val="nil"/>
                    <w:bottom w:val="nil"/>
                    <w:right w:val="nil"/>
                  </w:tcBorders>
                  <w:tcMar>
                    <w:top w:w="0" w:type="dxa"/>
                    <w:left w:w="39" w:type="dxa"/>
                    <w:bottom w:w="0" w:type="dxa"/>
                    <w:right w:w="39" w:type="dxa"/>
                  </w:tcMar>
                  <w:vAlign w:val="center"/>
                </w:tcPr>
                <w:p w14:paraId="7131DFA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30.000,00</w:t>
                  </w:r>
                </w:p>
              </w:tc>
              <w:tc>
                <w:tcPr>
                  <w:tcW w:w="1700" w:type="dxa"/>
                  <w:tcBorders>
                    <w:top w:val="nil"/>
                    <w:left w:val="nil"/>
                    <w:bottom w:val="nil"/>
                    <w:right w:val="nil"/>
                  </w:tcBorders>
                  <w:tcMar>
                    <w:top w:w="0" w:type="dxa"/>
                    <w:left w:w="39" w:type="dxa"/>
                    <w:bottom w:w="0" w:type="dxa"/>
                    <w:right w:w="39" w:type="dxa"/>
                  </w:tcMar>
                  <w:vAlign w:val="center"/>
                </w:tcPr>
                <w:p w14:paraId="215EC4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B94A0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FD6D2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30.000,00</w:t>
                  </w:r>
                </w:p>
              </w:tc>
            </w:tr>
            <w:tr w:rsidR="002179FC" w:rsidRPr="002179FC" w14:paraId="0F4A0ADD"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1EBDAEB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A100205</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6DE452F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LOKALNI IZBORI</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B4F6ED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15C5F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32.000,00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2FD289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23,70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AE21B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167.000,00</w:t>
                  </w:r>
                </w:p>
              </w:tc>
            </w:tr>
            <w:tr w:rsidR="002179FC" w:rsidRPr="002179FC" w14:paraId="778C8AC4"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268F75F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68AC2DC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06466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6C8EC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351DAB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23,70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E4CE8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167.000,00</w:t>
                  </w:r>
                </w:p>
              </w:tc>
            </w:tr>
            <w:tr w:rsidR="002179FC" w:rsidRPr="002179FC" w14:paraId="00A834D4"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5B4702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5640224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56FAC8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83B5D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788D9E0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23,70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BF3BD0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167.000,00</w:t>
                  </w:r>
                </w:p>
              </w:tc>
            </w:tr>
            <w:tr w:rsidR="002179FC" w:rsidRPr="002179FC" w14:paraId="58571C44"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4FFF56C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11B1A94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Izvršna  i zakonodavna tijela, financijski i fiskalni poslovi, vanjski poslovi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7B7CD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15676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3D1ADCC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23,70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A952FC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167.000,00</w:t>
                  </w:r>
                </w:p>
              </w:tc>
            </w:tr>
            <w:tr w:rsidR="002179FC" w:rsidRPr="002179FC" w14:paraId="47BB92A7"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20E44C4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0111</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14EDEA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Izvršna  i zakonodavna tijela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9C0F3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A42BF3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6DAD9C2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23,70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84B9C6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167.000,00</w:t>
                  </w:r>
                </w:p>
              </w:tc>
            </w:tr>
            <w:tr w:rsidR="002179FC" w:rsidRPr="002179FC" w14:paraId="07F9E945"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01F5E0D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0BF7F9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D8E4B0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6E20C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919028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23,70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F82CC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167.000,00</w:t>
                  </w:r>
                </w:p>
              </w:tc>
            </w:tr>
            <w:tr w:rsidR="002179FC" w:rsidRPr="002179FC" w14:paraId="25046473"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976AB5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7898406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03EBD62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tcMar>
                    <w:top w:w="0" w:type="dxa"/>
                    <w:left w:w="39" w:type="dxa"/>
                    <w:bottom w:w="0" w:type="dxa"/>
                    <w:right w:w="39" w:type="dxa"/>
                  </w:tcMar>
                  <w:vAlign w:val="center"/>
                </w:tcPr>
                <w:p w14:paraId="0982B6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32.000,00</w:t>
                  </w:r>
                </w:p>
              </w:tc>
              <w:tc>
                <w:tcPr>
                  <w:tcW w:w="1275" w:type="dxa"/>
                  <w:tcBorders>
                    <w:top w:val="nil"/>
                    <w:left w:val="nil"/>
                    <w:bottom w:val="nil"/>
                    <w:right w:val="nil"/>
                  </w:tcBorders>
                  <w:tcMar>
                    <w:top w:w="0" w:type="dxa"/>
                    <w:left w:w="39" w:type="dxa"/>
                    <w:bottom w:w="0" w:type="dxa"/>
                    <w:right w:w="39" w:type="dxa"/>
                  </w:tcMar>
                  <w:vAlign w:val="center"/>
                </w:tcPr>
                <w:p w14:paraId="768E4F6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23,70</w:t>
                  </w:r>
                </w:p>
              </w:tc>
              <w:tc>
                <w:tcPr>
                  <w:tcW w:w="1700" w:type="dxa"/>
                  <w:tcBorders>
                    <w:top w:val="nil"/>
                    <w:left w:val="nil"/>
                    <w:bottom w:val="nil"/>
                    <w:right w:val="nil"/>
                  </w:tcBorders>
                  <w:tcMar>
                    <w:top w:w="0" w:type="dxa"/>
                    <w:left w:w="39" w:type="dxa"/>
                    <w:bottom w:w="0" w:type="dxa"/>
                    <w:right w:w="39" w:type="dxa"/>
                  </w:tcMar>
                  <w:vAlign w:val="center"/>
                </w:tcPr>
                <w:p w14:paraId="4C8853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167.000,00</w:t>
                  </w:r>
                </w:p>
              </w:tc>
            </w:tr>
            <w:tr w:rsidR="002179FC" w:rsidRPr="002179FC" w14:paraId="3148DD5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48E5C5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322</w:t>
                  </w:r>
                </w:p>
              </w:tc>
              <w:tc>
                <w:tcPr>
                  <w:tcW w:w="6803" w:type="dxa"/>
                  <w:tcBorders>
                    <w:top w:val="nil"/>
                    <w:left w:val="nil"/>
                    <w:bottom w:val="nil"/>
                    <w:right w:val="nil"/>
                  </w:tcBorders>
                  <w:tcMar>
                    <w:top w:w="0" w:type="dxa"/>
                    <w:left w:w="39" w:type="dxa"/>
                    <w:bottom w:w="0" w:type="dxa"/>
                    <w:right w:w="39" w:type="dxa"/>
                  </w:tcMar>
                  <w:vAlign w:val="center"/>
                </w:tcPr>
                <w:p w14:paraId="5479DAF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materijal i energiju</w:t>
                  </w:r>
                </w:p>
              </w:tc>
              <w:tc>
                <w:tcPr>
                  <w:tcW w:w="1700" w:type="dxa"/>
                  <w:tcBorders>
                    <w:top w:val="nil"/>
                    <w:left w:val="nil"/>
                    <w:bottom w:val="nil"/>
                    <w:right w:val="nil"/>
                  </w:tcBorders>
                  <w:tcMar>
                    <w:top w:w="0" w:type="dxa"/>
                    <w:left w:w="39" w:type="dxa"/>
                    <w:bottom w:w="0" w:type="dxa"/>
                    <w:right w:w="39" w:type="dxa"/>
                  </w:tcMar>
                  <w:vAlign w:val="center"/>
                </w:tcPr>
                <w:p w14:paraId="61D1E9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CEF47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7.000,00</w:t>
                  </w:r>
                </w:p>
              </w:tc>
              <w:tc>
                <w:tcPr>
                  <w:tcW w:w="1275" w:type="dxa"/>
                  <w:tcBorders>
                    <w:top w:val="nil"/>
                    <w:left w:val="nil"/>
                    <w:bottom w:val="nil"/>
                    <w:right w:val="nil"/>
                  </w:tcBorders>
                  <w:tcMar>
                    <w:top w:w="0" w:type="dxa"/>
                    <w:left w:w="39" w:type="dxa"/>
                    <w:bottom w:w="0" w:type="dxa"/>
                    <w:right w:w="39" w:type="dxa"/>
                  </w:tcMar>
                  <w:vAlign w:val="center"/>
                </w:tcPr>
                <w:p w14:paraId="12A2326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737381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7.000,00</w:t>
                  </w:r>
                </w:p>
              </w:tc>
            </w:tr>
            <w:tr w:rsidR="002179FC" w:rsidRPr="002179FC" w14:paraId="3A44B87B"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36009F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266B9E9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09AF56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69D0C8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15.000,00</w:t>
                  </w:r>
                </w:p>
              </w:tc>
              <w:tc>
                <w:tcPr>
                  <w:tcW w:w="1275" w:type="dxa"/>
                  <w:tcBorders>
                    <w:top w:val="nil"/>
                    <w:left w:val="nil"/>
                    <w:bottom w:val="nil"/>
                    <w:right w:val="nil"/>
                  </w:tcBorders>
                  <w:tcMar>
                    <w:top w:w="0" w:type="dxa"/>
                    <w:left w:w="39" w:type="dxa"/>
                    <w:bottom w:w="0" w:type="dxa"/>
                    <w:right w:w="39" w:type="dxa"/>
                  </w:tcMar>
                  <w:vAlign w:val="center"/>
                </w:tcPr>
                <w:p w14:paraId="71F778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3DC4999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15.000,00</w:t>
                  </w:r>
                </w:p>
              </w:tc>
            </w:tr>
            <w:tr w:rsidR="002179FC" w:rsidRPr="002179FC" w14:paraId="07CCF9E3"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96607D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329</w:t>
                  </w:r>
                </w:p>
              </w:tc>
              <w:tc>
                <w:tcPr>
                  <w:tcW w:w="6803" w:type="dxa"/>
                  <w:tcBorders>
                    <w:top w:val="nil"/>
                    <w:left w:val="nil"/>
                    <w:bottom w:val="nil"/>
                    <w:right w:val="nil"/>
                  </w:tcBorders>
                  <w:tcMar>
                    <w:top w:w="0" w:type="dxa"/>
                    <w:left w:w="39" w:type="dxa"/>
                    <w:bottom w:w="0" w:type="dxa"/>
                    <w:right w:w="39" w:type="dxa"/>
                  </w:tcMar>
                  <w:vAlign w:val="center"/>
                </w:tcPr>
                <w:p w14:paraId="5A48D0E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Ostali nespomenuti rashodi poslovanja</w:t>
                  </w:r>
                </w:p>
              </w:tc>
              <w:tc>
                <w:tcPr>
                  <w:tcW w:w="1700" w:type="dxa"/>
                  <w:tcBorders>
                    <w:top w:val="nil"/>
                    <w:left w:val="nil"/>
                    <w:bottom w:val="nil"/>
                    <w:right w:val="nil"/>
                  </w:tcBorders>
                  <w:tcMar>
                    <w:top w:w="0" w:type="dxa"/>
                    <w:left w:w="39" w:type="dxa"/>
                    <w:bottom w:w="0" w:type="dxa"/>
                    <w:right w:w="39" w:type="dxa"/>
                  </w:tcMar>
                  <w:vAlign w:val="center"/>
                </w:tcPr>
                <w:p w14:paraId="3682EE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135.000,00</w:t>
                  </w:r>
                </w:p>
              </w:tc>
              <w:tc>
                <w:tcPr>
                  <w:tcW w:w="1700" w:type="dxa"/>
                  <w:tcBorders>
                    <w:top w:val="nil"/>
                    <w:left w:val="nil"/>
                    <w:bottom w:val="nil"/>
                    <w:right w:val="nil"/>
                  </w:tcBorders>
                  <w:tcMar>
                    <w:top w:w="0" w:type="dxa"/>
                    <w:left w:w="39" w:type="dxa"/>
                    <w:bottom w:w="0" w:type="dxa"/>
                    <w:right w:w="39" w:type="dxa"/>
                  </w:tcMar>
                  <w:vAlign w:val="center"/>
                </w:tcPr>
                <w:p w14:paraId="57F65B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c>
                <w:tcPr>
                  <w:tcW w:w="1275" w:type="dxa"/>
                  <w:tcBorders>
                    <w:top w:val="nil"/>
                    <w:left w:val="nil"/>
                    <w:bottom w:val="nil"/>
                    <w:right w:val="nil"/>
                  </w:tcBorders>
                  <w:tcMar>
                    <w:top w:w="0" w:type="dxa"/>
                    <w:left w:w="39" w:type="dxa"/>
                    <w:bottom w:w="0" w:type="dxa"/>
                    <w:right w:w="39" w:type="dxa"/>
                  </w:tcMar>
                  <w:vAlign w:val="center"/>
                </w:tcPr>
                <w:p w14:paraId="211C67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7,41</w:t>
                  </w:r>
                </w:p>
              </w:tc>
              <w:tc>
                <w:tcPr>
                  <w:tcW w:w="1700" w:type="dxa"/>
                  <w:tcBorders>
                    <w:top w:val="nil"/>
                    <w:left w:val="nil"/>
                    <w:bottom w:val="nil"/>
                    <w:right w:val="nil"/>
                  </w:tcBorders>
                  <w:tcMar>
                    <w:top w:w="0" w:type="dxa"/>
                    <w:left w:w="39" w:type="dxa"/>
                    <w:bottom w:w="0" w:type="dxa"/>
                    <w:right w:w="39" w:type="dxa"/>
                  </w:tcMar>
                  <w:vAlign w:val="center"/>
                </w:tcPr>
                <w:p w14:paraId="59BECD0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145.000,00</w:t>
                  </w:r>
                </w:p>
              </w:tc>
            </w:tr>
            <w:tr w:rsidR="002179FC" w:rsidRPr="002179FC" w14:paraId="78AC7FC6" w14:textId="77777777" w:rsidTr="00CA7778">
              <w:trPr>
                <w:trHeight w:val="226"/>
              </w:trPr>
              <w:tc>
                <w:tcPr>
                  <w:tcW w:w="1842" w:type="dxa"/>
                  <w:tcBorders>
                    <w:top w:val="nil"/>
                    <w:left w:val="nil"/>
                    <w:bottom w:val="nil"/>
                    <w:right w:val="nil"/>
                  </w:tcBorders>
                  <w:shd w:val="clear" w:color="auto" w:fill="0000CE"/>
                  <w:tcMar>
                    <w:top w:w="0" w:type="dxa"/>
                    <w:left w:w="39" w:type="dxa"/>
                    <w:bottom w:w="0" w:type="dxa"/>
                    <w:right w:w="39" w:type="dxa"/>
                  </w:tcMar>
                  <w:vAlign w:val="center"/>
                </w:tcPr>
                <w:p w14:paraId="5D9B399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Glava  00102</w:t>
                  </w:r>
                </w:p>
              </w:tc>
              <w:tc>
                <w:tcPr>
                  <w:tcW w:w="6803" w:type="dxa"/>
                  <w:tcBorders>
                    <w:top w:val="nil"/>
                    <w:left w:val="nil"/>
                    <w:bottom w:val="nil"/>
                    <w:right w:val="nil"/>
                  </w:tcBorders>
                  <w:shd w:val="clear" w:color="auto" w:fill="0000CE"/>
                  <w:tcMar>
                    <w:top w:w="0" w:type="dxa"/>
                    <w:left w:w="39" w:type="dxa"/>
                    <w:bottom w:w="0" w:type="dxa"/>
                    <w:right w:w="39" w:type="dxa"/>
                  </w:tcMar>
                  <w:vAlign w:val="center"/>
                </w:tcPr>
                <w:p w14:paraId="26FDB55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VIJEĆE SRPSKE NACIONALNE MANJINE OPĆINE ŠODOLOVCI</w:t>
                  </w:r>
                </w:p>
              </w:tc>
              <w:tc>
                <w:tcPr>
                  <w:tcW w:w="1700" w:type="dxa"/>
                  <w:tcBorders>
                    <w:top w:val="nil"/>
                    <w:left w:val="nil"/>
                    <w:bottom w:val="nil"/>
                    <w:right w:val="nil"/>
                  </w:tcBorders>
                  <w:shd w:val="clear" w:color="auto" w:fill="0000CE"/>
                  <w:tcMar>
                    <w:top w:w="0" w:type="dxa"/>
                    <w:left w:w="39" w:type="dxa"/>
                    <w:bottom w:w="0" w:type="dxa"/>
                    <w:right w:w="39" w:type="dxa"/>
                  </w:tcMar>
                  <w:vAlign w:val="center"/>
                </w:tcPr>
                <w:p w14:paraId="6E23AA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11.852,54</w:t>
                  </w:r>
                </w:p>
              </w:tc>
              <w:tc>
                <w:tcPr>
                  <w:tcW w:w="1700" w:type="dxa"/>
                  <w:tcBorders>
                    <w:top w:val="nil"/>
                    <w:left w:val="nil"/>
                    <w:bottom w:val="nil"/>
                    <w:right w:val="nil"/>
                  </w:tcBorders>
                  <w:shd w:val="clear" w:color="auto" w:fill="0000CE"/>
                  <w:tcMar>
                    <w:top w:w="0" w:type="dxa"/>
                    <w:left w:w="39" w:type="dxa"/>
                    <w:bottom w:w="0" w:type="dxa"/>
                    <w:right w:w="39" w:type="dxa"/>
                  </w:tcMar>
                  <w:vAlign w:val="center"/>
                </w:tcPr>
                <w:p w14:paraId="695556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0,00</w:t>
                  </w:r>
                </w:p>
              </w:tc>
              <w:tc>
                <w:tcPr>
                  <w:tcW w:w="1275" w:type="dxa"/>
                  <w:tcBorders>
                    <w:top w:val="nil"/>
                    <w:left w:val="nil"/>
                    <w:bottom w:val="nil"/>
                    <w:right w:val="nil"/>
                  </w:tcBorders>
                  <w:shd w:val="clear" w:color="auto" w:fill="0000CE"/>
                  <w:tcMar>
                    <w:top w:w="0" w:type="dxa"/>
                    <w:left w:w="39" w:type="dxa"/>
                    <w:bottom w:w="0" w:type="dxa"/>
                    <w:right w:w="39" w:type="dxa"/>
                  </w:tcMar>
                  <w:vAlign w:val="center"/>
                </w:tcPr>
                <w:p w14:paraId="09E723E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0,00</w:t>
                  </w:r>
                </w:p>
              </w:tc>
              <w:tc>
                <w:tcPr>
                  <w:tcW w:w="1700" w:type="dxa"/>
                  <w:tcBorders>
                    <w:top w:val="nil"/>
                    <w:left w:val="nil"/>
                    <w:bottom w:val="nil"/>
                    <w:right w:val="nil"/>
                  </w:tcBorders>
                  <w:shd w:val="clear" w:color="auto" w:fill="0000CE"/>
                  <w:tcMar>
                    <w:top w:w="0" w:type="dxa"/>
                    <w:left w:w="39" w:type="dxa"/>
                    <w:bottom w:w="0" w:type="dxa"/>
                    <w:right w:w="39" w:type="dxa"/>
                  </w:tcMar>
                  <w:vAlign w:val="center"/>
                </w:tcPr>
                <w:p w14:paraId="0358972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11.852,54</w:t>
                  </w:r>
                </w:p>
              </w:tc>
            </w:tr>
            <w:tr w:rsidR="002179FC" w:rsidRPr="002179FC" w14:paraId="12B7713E" w14:textId="77777777" w:rsidTr="00CA7778">
              <w:trPr>
                <w:trHeight w:val="226"/>
              </w:trPr>
              <w:tc>
                <w:tcPr>
                  <w:tcW w:w="1842" w:type="dxa"/>
                  <w:tcBorders>
                    <w:top w:val="nil"/>
                    <w:left w:val="nil"/>
                    <w:bottom w:val="nil"/>
                    <w:right w:val="nil"/>
                  </w:tcBorders>
                  <w:shd w:val="clear" w:color="auto" w:fill="9CA9FE"/>
                  <w:tcMar>
                    <w:top w:w="0" w:type="dxa"/>
                    <w:left w:w="39" w:type="dxa"/>
                    <w:bottom w:w="0" w:type="dxa"/>
                    <w:right w:w="39" w:type="dxa"/>
                  </w:tcMar>
                  <w:vAlign w:val="center"/>
                </w:tcPr>
                <w:p w14:paraId="0CAEB46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Glavni program  A01</w:t>
                  </w:r>
                </w:p>
              </w:tc>
              <w:tc>
                <w:tcPr>
                  <w:tcW w:w="6803" w:type="dxa"/>
                  <w:tcBorders>
                    <w:top w:val="nil"/>
                    <w:left w:val="nil"/>
                    <w:bottom w:val="nil"/>
                    <w:right w:val="nil"/>
                  </w:tcBorders>
                  <w:shd w:val="clear" w:color="auto" w:fill="9CA9FE"/>
                  <w:tcMar>
                    <w:top w:w="0" w:type="dxa"/>
                    <w:left w:w="39" w:type="dxa"/>
                    <w:bottom w:w="0" w:type="dxa"/>
                    <w:right w:w="39" w:type="dxa"/>
                  </w:tcMar>
                  <w:vAlign w:val="center"/>
                </w:tcPr>
                <w:p w14:paraId="254AEB5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GLAVNI PROGRAM OPĆINE ŠODOLOVCI</w:t>
                  </w:r>
                </w:p>
              </w:tc>
              <w:tc>
                <w:tcPr>
                  <w:tcW w:w="1700" w:type="dxa"/>
                  <w:tcBorders>
                    <w:top w:val="nil"/>
                    <w:left w:val="nil"/>
                    <w:bottom w:val="nil"/>
                    <w:right w:val="nil"/>
                  </w:tcBorders>
                  <w:shd w:val="clear" w:color="auto" w:fill="9CA9FE"/>
                  <w:tcMar>
                    <w:top w:w="0" w:type="dxa"/>
                    <w:left w:w="39" w:type="dxa"/>
                    <w:bottom w:w="0" w:type="dxa"/>
                    <w:right w:w="39" w:type="dxa"/>
                  </w:tcMar>
                  <w:vAlign w:val="center"/>
                </w:tcPr>
                <w:p w14:paraId="46335D5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c>
                <w:tcPr>
                  <w:tcW w:w="1700" w:type="dxa"/>
                  <w:tcBorders>
                    <w:top w:val="nil"/>
                    <w:left w:val="nil"/>
                    <w:bottom w:val="nil"/>
                    <w:right w:val="nil"/>
                  </w:tcBorders>
                  <w:shd w:val="clear" w:color="auto" w:fill="9CA9FE"/>
                  <w:tcMar>
                    <w:top w:w="0" w:type="dxa"/>
                    <w:left w:w="39" w:type="dxa"/>
                    <w:bottom w:w="0" w:type="dxa"/>
                    <w:right w:w="39" w:type="dxa"/>
                  </w:tcMar>
                  <w:vAlign w:val="center"/>
                </w:tcPr>
                <w:p w14:paraId="3B90D2A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9CA9FE"/>
                  <w:tcMar>
                    <w:top w:w="0" w:type="dxa"/>
                    <w:left w:w="39" w:type="dxa"/>
                    <w:bottom w:w="0" w:type="dxa"/>
                    <w:right w:w="39" w:type="dxa"/>
                  </w:tcMar>
                  <w:vAlign w:val="center"/>
                </w:tcPr>
                <w:p w14:paraId="3DEE612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9CA9FE"/>
                  <w:tcMar>
                    <w:top w:w="0" w:type="dxa"/>
                    <w:left w:w="39" w:type="dxa"/>
                    <w:bottom w:w="0" w:type="dxa"/>
                    <w:right w:w="39" w:type="dxa"/>
                  </w:tcMar>
                  <w:vAlign w:val="center"/>
                </w:tcPr>
                <w:p w14:paraId="7D1110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r>
            <w:tr w:rsidR="002179FC" w:rsidRPr="002179FC" w14:paraId="0ED1ECE9"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2280041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1004</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242A5C9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REDOVAN RAD VIJEĆA SRPSKE NACIONALNE MANJINE</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082E21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6CD89F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4D7CE3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4B3A18B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r>
            <w:tr w:rsidR="002179FC" w:rsidRPr="002179FC" w14:paraId="0E4A83BB"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267A595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A100401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3EC36A3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ORGANIZACIJA MANIFESTACIJA I PUTOVANJA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9CF0F4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78B142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3D91F15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2E38A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r>
            <w:tr w:rsidR="002179FC" w:rsidRPr="002179FC" w14:paraId="234855EC"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BAC61B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1.8.</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7F2D9FF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VIJEĆA SRPSKE NAC. MANJINE</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45DC1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BC4347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611E89A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B93E1B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r>
            <w:tr w:rsidR="002179FC" w:rsidRPr="002179FC" w14:paraId="6BA8C0F1"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29150A3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2734A9E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A66F44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AB6678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2AEFC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E277B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r>
            <w:tr w:rsidR="002179FC" w:rsidRPr="002179FC" w14:paraId="07975605"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43FEDD3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2379E7B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rekreaciju, kulturu i religiju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6BA412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26326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30DA1CA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A8B285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r>
            <w:tr w:rsidR="002179FC" w:rsidRPr="002179FC" w14:paraId="414765A4"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3CBAB1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476EC6A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rekreaciju, kulturu i religiju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FC7CAD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EBD493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2EAF66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9F75A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r>
            <w:tr w:rsidR="002179FC" w:rsidRPr="002179FC" w14:paraId="153F0571"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B131D2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751E2B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B7465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B72F8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4A54DA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4A190D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r>
            <w:tr w:rsidR="002179FC" w:rsidRPr="002179FC" w14:paraId="5AE3CA8B"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DC0786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4BD7AB4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2BD3CF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c>
                <w:tcPr>
                  <w:tcW w:w="1700" w:type="dxa"/>
                  <w:tcBorders>
                    <w:top w:val="nil"/>
                    <w:left w:val="nil"/>
                    <w:bottom w:val="nil"/>
                    <w:right w:val="nil"/>
                  </w:tcBorders>
                  <w:tcMar>
                    <w:top w:w="0" w:type="dxa"/>
                    <w:left w:w="39" w:type="dxa"/>
                    <w:bottom w:w="0" w:type="dxa"/>
                    <w:right w:w="39" w:type="dxa"/>
                  </w:tcMar>
                  <w:vAlign w:val="center"/>
                </w:tcPr>
                <w:p w14:paraId="77D6526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4249FE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C1709E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11.852,54</w:t>
                  </w:r>
                </w:p>
              </w:tc>
            </w:tr>
            <w:tr w:rsidR="002179FC" w:rsidRPr="002179FC" w14:paraId="02C3A88B"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FDE185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3659171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12D720C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6.852,54</w:t>
                  </w:r>
                </w:p>
              </w:tc>
              <w:tc>
                <w:tcPr>
                  <w:tcW w:w="1700" w:type="dxa"/>
                  <w:tcBorders>
                    <w:top w:val="nil"/>
                    <w:left w:val="nil"/>
                    <w:bottom w:val="nil"/>
                    <w:right w:val="nil"/>
                  </w:tcBorders>
                  <w:tcMar>
                    <w:top w:w="0" w:type="dxa"/>
                    <w:left w:w="39" w:type="dxa"/>
                    <w:bottom w:w="0" w:type="dxa"/>
                    <w:right w:w="39" w:type="dxa"/>
                  </w:tcMar>
                  <w:vAlign w:val="center"/>
                </w:tcPr>
                <w:p w14:paraId="621122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672AD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86E83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6.852,54</w:t>
                  </w:r>
                </w:p>
              </w:tc>
            </w:tr>
            <w:tr w:rsidR="002179FC" w:rsidRPr="002179FC" w14:paraId="168D7EA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725982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329</w:t>
                  </w:r>
                </w:p>
              </w:tc>
              <w:tc>
                <w:tcPr>
                  <w:tcW w:w="6803" w:type="dxa"/>
                  <w:tcBorders>
                    <w:top w:val="nil"/>
                    <w:left w:val="nil"/>
                    <w:bottom w:val="nil"/>
                    <w:right w:val="nil"/>
                  </w:tcBorders>
                  <w:tcMar>
                    <w:top w:w="0" w:type="dxa"/>
                    <w:left w:w="39" w:type="dxa"/>
                    <w:bottom w:w="0" w:type="dxa"/>
                    <w:right w:w="39" w:type="dxa"/>
                  </w:tcMar>
                  <w:vAlign w:val="center"/>
                </w:tcPr>
                <w:p w14:paraId="684A670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Ostali nespomenuti rashodi poslovanja</w:t>
                  </w:r>
                </w:p>
              </w:tc>
              <w:tc>
                <w:tcPr>
                  <w:tcW w:w="1700" w:type="dxa"/>
                  <w:tcBorders>
                    <w:top w:val="nil"/>
                    <w:left w:val="nil"/>
                    <w:bottom w:val="nil"/>
                    <w:right w:val="nil"/>
                  </w:tcBorders>
                  <w:tcMar>
                    <w:top w:w="0" w:type="dxa"/>
                    <w:left w:w="39" w:type="dxa"/>
                    <w:bottom w:w="0" w:type="dxa"/>
                    <w:right w:w="39" w:type="dxa"/>
                  </w:tcMar>
                  <w:vAlign w:val="center"/>
                </w:tcPr>
                <w:p w14:paraId="095F99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w:t>
                  </w:r>
                </w:p>
              </w:tc>
              <w:tc>
                <w:tcPr>
                  <w:tcW w:w="1700" w:type="dxa"/>
                  <w:tcBorders>
                    <w:top w:val="nil"/>
                    <w:left w:val="nil"/>
                    <w:bottom w:val="nil"/>
                    <w:right w:val="nil"/>
                  </w:tcBorders>
                  <w:tcMar>
                    <w:top w:w="0" w:type="dxa"/>
                    <w:left w:w="39" w:type="dxa"/>
                    <w:bottom w:w="0" w:type="dxa"/>
                    <w:right w:w="39" w:type="dxa"/>
                  </w:tcMar>
                  <w:vAlign w:val="center"/>
                </w:tcPr>
                <w:p w14:paraId="338F31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778B7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D29C59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w:t>
                  </w:r>
                </w:p>
              </w:tc>
            </w:tr>
            <w:tr w:rsidR="002179FC" w:rsidRPr="002179FC" w14:paraId="07D7B9F9"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4D41B0B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A100402</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6C25AF6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BANKARSKE USLUGE I USLUGE PLATNOG PROMETA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CC6E8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5D12C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74AD62B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AAFDDA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C14DE2F"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7A06388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5BB49B2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AB0A2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5495F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0AD327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1AD2F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DBE5AFA"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79C7C4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29597DE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93FB7E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C7FAA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8C1D0C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E7370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48A377A"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1AB5109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2F4A870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usluge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92A583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88796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4A9F44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70E24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ADA0D69"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57F2FF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0133</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B5FFF1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Ostale opće usluge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CCA89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10E78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2329C5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49889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895C131"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5A4150D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16C6580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22B4F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2871E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74ABA2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7941FD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11235CB"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42118B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34</w:t>
                  </w:r>
                </w:p>
              </w:tc>
              <w:tc>
                <w:tcPr>
                  <w:tcW w:w="6803" w:type="dxa"/>
                  <w:tcBorders>
                    <w:top w:val="nil"/>
                    <w:left w:val="nil"/>
                    <w:bottom w:val="nil"/>
                    <w:right w:val="nil"/>
                  </w:tcBorders>
                  <w:tcMar>
                    <w:top w:w="0" w:type="dxa"/>
                    <w:left w:w="39" w:type="dxa"/>
                    <w:bottom w:w="0" w:type="dxa"/>
                    <w:right w:w="39" w:type="dxa"/>
                  </w:tcMar>
                  <w:vAlign w:val="center"/>
                </w:tcPr>
                <w:p w14:paraId="34BD185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Financijski rashodi</w:t>
                  </w:r>
                </w:p>
              </w:tc>
              <w:tc>
                <w:tcPr>
                  <w:tcW w:w="1700" w:type="dxa"/>
                  <w:tcBorders>
                    <w:top w:val="nil"/>
                    <w:left w:val="nil"/>
                    <w:bottom w:val="nil"/>
                    <w:right w:val="nil"/>
                  </w:tcBorders>
                  <w:tcMar>
                    <w:top w:w="0" w:type="dxa"/>
                    <w:left w:w="39" w:type="dxa"/>
                    <w:bottom w:w="0" w:type="dxa"/>
                    <w:right w:w="39" w:type="dxa"/>
                  </w:tcMar>
                  <w:vAlign w:val="center"/>
                </w:tcPr>
                <w:p w14:paraId="555C8E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AD412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4D898B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466A69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2106A21"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2A66A0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343</w:t>
                  </w:r>
                </w:p>
              </w:tc>
              <w:tc>
                <w:tcPr>
                  <w:tcW w:w="6803" w:type="dxa"/>
                  <w:tcBorders>
                    <w:top w:val="nil"/>
                    <w:left w:val="nil"/>
                    <w:bottom w:val="nil"/>
                    <w:right w:val="nil"/>
                  </w:tcBorders>
                  <w:tcMar>
                    <w:top w:w="0" w:type="dxa"/>
                    <w:left w:w="39" w:type="dxa"/>
                    <w:bottom w:w="0" w:type="dxa"/>
                    <w:right w:w="39" w:type="dxa"/>
                  </w:tcMar>
                  <w:vAlign w:val="center"/>
                </w:tcPr>
                <w:p w14:paraId="353ECB7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Ostali financijski rashodi</w:t>
                  </w:r>
                </w:p>
              </w:tc>
              <w:tc>
                <w:tcPr>
                  <w:tcW w:w="1700" w:type="dxa"/>
                  <w:tcBorders>
                    <w:top w:val="nil"/>
                    <w:left w:val="nil"/>
                    <w:bottom w:val="nil"/>
                    <w:right w:val="nil"/>
                  </w:tcBorders>
                  <w:tcMar>
                    <w:top w:w="0" w:type="dxa"/>
                    <w:left w:w="39" w:type="dxa"/>
                    <w:bottom w:w="0" w:type="dxa"/>
                    <w:right w:w="39" w:type="dxa"/>
                  </w:tcMar>
                  <w:vAlign w:val="center"/>
                </w:tcPr>
                <w:p w14:paraId="450F69C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B5AEB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A067F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662A99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46D47471"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2AC46C4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A100403</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4C799B2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NABAVA OPREME I TEKUĆE ODRŽAVANJE NEOPHODNO ZA REDOVAN RAD VIJEĆA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0431B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99393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0D7DB4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A8B8E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8896F7C"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F83DAF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1.8.</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6074B76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VIJEĆA SRPSKE NAC. MANJINE</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8AD040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0801B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6DAF5F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BF81D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2CB4150"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4B86D7C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0F104D7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F7807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AB342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9FCE60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61230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254015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0A956FE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21F3DD7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3832C0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A3D5C5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F0D48B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BAC0BF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6593F89"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BC4FF3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0620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6F7F9DE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DD94D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48D9B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27A5037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08195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4D700A5"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8E72B2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76E9DD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9A902A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3D87B5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3019A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F9C28D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5BBE30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7408A3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620241E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0BA64A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594448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416BD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77A31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B1BDCA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4008EA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346D8F1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6A17007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F7A3F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FD2DE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7B44D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337940CE" w14:textId="77777777" w:rsidTr="00CA7778">
              <w:trPr>
                <w:trHeight w:val="226"/>
              </w:trPr>
              <w:tc>
                <w:tcPr>
                  <w:tcW w:w="1842" w:type="dxa"/>
                  <w:tcBorders>
                    <w:top w:val="nil"/>
                    <w:left w:val="nil"/>
                    <w:bottom w:val="nil"/>
                    <w:right w:val="nil"/>
                  </w:tcBorders>
                  <w:shd w:val="clear" w:color="auto" w:fill="000080"/>
                  <w:tcMar>
                    <w:top w:w="0" w:type="dxa"/>
                    <w:left w:w="39" w:type="dxa"/>
                    <w:bottom w:w="0" w:type="dxa"/>
                    <w:right w:w="39" w:type="dxa"/>
                  </w:tcMar>
                  <w:vAlign w:val="center"/>
                </w:tcPr>
                <w:p w14:paraId="16ED6D9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Razdjel  002</w:t>
                  </w:r>
                </w:p>
              </w:tc>
              <w:tc>
                <w:tcPr>
                  <w:tcW w:w="6803" w:type="dxa"/>
                  <w:tcBorders>
                    <w:top w:val="nil"/>
                    <w:left w:val="nil"/>
                    <w:bottom w:val="nil"/>
                    <w:right w:val="nil"/>
                  </w:tcBorders>
                  <w:shd w:val="clear" w:color="auto" w:fill="000080"/>
                  <w:tcMar>
                    <w:top w:w="0" w:type="dxa"/>
                    <w:left w:w="39" w:type="dxa"/>
                    <w:bottom w:w="0" w:type="dxa"/>
                    <w:right w:w="39" w:type="dxa"/>
                  </w:tcMar>
                  <w:vAlign w:val="center"/>
                </w:tcPr>
                <w:p w14:paraId="2D9292D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JEDINSTVENI UPRAVNI ODJEL</w:t>
                  </w:r>
                </w:p>
              </w:tc>
              <w:tc>
                <w:tcPr>
                  <w:tcW w:w="1700" w:type="dxa"/>
                  <w:tcBorders>
                    <w:top w:val="nil"/>
                    <w:left w:val="nil"/>
                    <w:bottom w:val="nil"/>
                    <w:right w:val="nil"/>
                  </w:tcBorders>
                  <w:shd w:val="clear" w:color="auto" w:fill="000080"/>
                  <w:tcMar>
                    <w:top w:w="0" w:type="dxa"/>
                    <w:left w:w="39" w:type="dxa"/>
                    <w:bottom w:w="0" w:type="dxa"/>
                    <w:right w:w="39" w:type="dxa"/>
                  </w:tcMar>
                  <w:vAlign w:val="center"/>
                </w:tcPr>
                <w:p w14:paraId="6B1869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9.179.182,23</w:t>
                  </w:r>
                </w:p>
              </w:tc>
              <w:tc>
                <w:tcPr>
                  <w:tcW w:w="1700" w:type="dxa"/>
                  <w:tcBorders>
                    <w:top w:val="nil"/>
                    <w:left w:val="nil"/>
                    <w:bottom w:val="nil"/>
                    <w:right w:val="nil"/>
                  </w:tcBorders>
                  <w:shd w:val="clear" w:color="auto" w:fill="000080"/>
                  <w:tcMar>
                    <w:top w:w="0" w:type="dxa"/>
                    <w:left w:w="39" w:type="dxa"/>
                    <w:bottom w:w="0" w:type="dxa"/>
                    <w:right w:w="39" w:type="dxa"/>
                  </w:tcMar>
                  <w:vAlign w:val="center"/>
                </w:tcPr>
                <w:p w14:paraId="22A25E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374.072,18</w:t>
                  </w:r>
                </w:p>
              </w:tc>
              <w:tc>
                <w:tcPr>
                  <w:tcW w:w="1275" w:type="dxa"/>
                  <w:tcBorders>
                    <w:top w:val="nil"/>
                    <w:left w:val="nil"/>
                    <w:bottom w:val="nil"/>
                    <w:right w:val="nil"/>
                  </w:tcBorders>
                  <w:shd w:val="clear" w:color="auto" w:fill="000080"/>
                  <w:tcMar>
                    <w:top w:w="0" w:type="dxa"/>
                    <w:left w:w="39" w:type="dxa"/>
                    <w:bottom w:w="0" w:type="dxa"/>
                    <w:right w:w="39" w:type="dxa"/>
                  </w:tcMar>
                  <w:vAlign w:val="center"/>
                </w:tcPr>
                <w:p w14:paraId="4A0056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4,08</w:t>
                  </w:r>
                </w:p>
              </w:tc>
              <w:tc>
                <w:tcPr>
                  <w:tcW w:w="1700" w:type="dxa"/>
                  <w:tcBorders>
                    <w:top w:val="nil"/>
                    <w:left w:val="nil"/>
                    <w:bottom w:val="nil"/>
                    <w:right w:val="nil"/>
                  </w:tcBorders>
                  <w:shd w:val="clear" w:color="auto" w:fill="000080"/>
                  <w:tcMar>
                    <w:top w:w="0" w:type="dxa"/>
                    <w:left w:w="39" w:type="dxa"/>
                    <w:bottom w:w="0" w:type="dxa"/>
                    <w:right w:w="39" w:type="dxa"/>
                  </w:tcMar>
                  <w:vAlign w:val="center"/>
                </w:tcPr>
                <w:p w14:paraId="09FC69F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9.553.254,41</w:t>
                  </w:r>
                </w:p>
              </w:tc>
            </w:tr>
            <w:tr w:rsidR="002179FC" w:rsidRPr="002179FC" w14:paraId="2864A63D" w14:textId="77777777" w:rsidTr="00CA7778">
              <w:trPr>
                <w:trHeight w:val="226"/>
              </w:trPr>
              <w:tc>
                <w:tcPr>
                  <w:tcW w:w="1842" w:type="dxa"/>
                  <w:tcBorders>
                    <w:top w:val="nil"/>
                    <w:left w:val="nil"/>
                    <w:bottom w:val="nil"/>
                    <w:right w:val="nil"/>
                  </w:tcBorders>
                  <w:shd w:val="clear" w:color="auto" w:fill="0000CE"/>
                  <w:tcMar>
                    <w:top w:w="0" w:type="dxa"/>
                    <w:left w:w="39" w:type="dxa"/>
                    <w:bottom w:w="0" w:type="dxa"/>
                    <w:right w:w="39" w:type="dxa"/>
                  </w:tcMar>
                  <w:vAlign w:val="center"/>
                </w:tcPr>
                <w:p w14:paraId="4DB7FB2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Glava  00201</w:t>
                  </w:r>
                </w:p>
              </w:tc>
              <w:tc>
                <w:tcPr>
                  <w:tcW w:w="6803" w:type="dxa"/>
                  <w:tcBorders>
                    <w:top w:val="nil"/>
                    <w:left w:val="nil"/>
                    <w:bottom w:val="nil"/>
                    <w:right w:val="nil"/>
                  </w:tcBorders>
                  <w:shd w:val="clear" w:color="auto" w:fill="0000CE"/>
                  <w:tcMar>
                    <w:top w:w="0" w:type="dxa"/>
                    <w:left w:w="39" w:type="dxa"/>
                    <w:bottom w:w="0" w:type="dxa"/>
                    <w:right w:w="39" w:type="dxa"/>
                  </w:tcMar>
                  <w:vAlign w:val="center"/>
                </w:tcPr>
                <w:p w14:paraId="262AB24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JEDINSTVENI UPRAVNI ODJEL</w:t>
                  </w:r>
                </w:p>
              </w:tc>
              <w:tc>
                <w:tcPr>
                  <w:tcW w:w="1700" w:type="dxa"/>
                  <w:tcBorders>
                    <w:top w:val="nil"/>
                    <w:left w:val="nil"/>
                    <w:bottom w:val="nil"/>
                    <w:right w:val="nil"/>
                  </w:tcBorders>
                  <w:shd w:val="clear" w:color="auto" w:fill="0000CE"/>
                  <w:tcMar>
                    <w:top w:w="0" w:type="dxa"/>
                    <w:left w:w="39" w:type="dxa"/>
                    <w:bottom w:w="0" w:type="dxa"/>
                    <w:right w:w="39" w:type="dxa"/>
                  </w:tcMar>
                  <w:vAlign w:val="center"/>
                </w:tcPr>
                <w:p w14:paraId="4F052C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9.179.182,23</w:t>
                  </w:r>
                </w:p>
              </w:tc>
              <w:tc>
                <w:tcPr>
                  <w:tcW w:w="1700" w:type="dxa"/>
                  <w:tcBorders>
                    <w:top w:val="nil"/>
                    <w:left w:val="nil"/>
                    <w:bottom w:val="nil"/>
                    <w:right w:val="nil"/>
                  </w:tcBorders>
                  <w:shd w:val="clear" w:color="auto" w:fill="0000CE"/>
                  <w:tcMar>
                    <w:top w:w="0" w:type="dxa"/>
                    <w:left w:w="39" w:type="dxa"/>
                    <w:bottom w:w="0" w:type="dxa"/>
                    <w:right w:w="39" w:type="dxa"/>
                  </w:tcMar>
                  <w:vAlign w:val="center"/>
                </w:tcPr>
                <w:p w14:paraId="147995A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374.072,18</w:t>
                  </w:r>
                </w:p>
              </w:tc>
              <w:tc>
                <w:tcPr>
                  <w:tcW w:w="1275" w:type="dxa"/>
                  <w:tcBorders>
                    <w:top w:val="nil"/>
                    <w:left w:val="nil"/>
                    <w:bottom w:val="nil"/>
                    <w:right w:val="nil"/>
                  </w:tcBorders>
                  <w:shd w:val="clear" w:color="auto" w:fill="0000CE"/>
                  <w:tcMar>
                    <w:top w:w="0" w:type="dxa"/>
                    <w:left w:w="39" w:type="dxa"/>
                    <w:bottom w:w="0" w:type="dxa"/>
                    <w:right w:w="39" w:type="dxa"/>
                  </w:tcMar>
                  <w:vAlign w:val="center"/>
                </w:tcPr>
                <w:p w14:paraId="176FB2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4,08</w:t>
                  </w:r>
                </w:p>
              </w:tc>
              <w:tc>
                <w:tcPr>
                  <w:tcW w:w="1700" w:type="dxa"/>
                  <w:tcBorders>
                    <w:top w:val="nil"/>
                    <w:left w:val="nil"/>
                    <w:bottom w:val="nil"/>
                    <w:right w:val="nil"/>
                  </w:tcBorders>
                  <w:shd w:val="clear" w:color="auto" w:fill="0000CE"/>
                  <w:tcMar>
                    <w:top w:w="0" w:type="dxa"/>
                    <w:left w:w="39" w:type="dxa"/>
                    <w:bottom w:w="0" w:type="dxa"/>
                    <w:right w:w="39" w:type="dxa"/>
                  </w:tcMar>
                  <w:vAlign w:val="center"/>
                </w:tcPr>
                <w:p w14:paraId="3310D9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FFFFFF"/>
                      <w:sz w:val="16"/>
                      <w:szCs w:val="20"/>
                      <w:lang w:eastAsia="hr-HR"/>
                    </w:rPr>
                    <w:t>9.553.254,41</w:t>
                  </w:r>
                </w:p>
              </w:tc>
            </w:tr>
            <w:tr w:rsidR="002179FC" w:rsidRPr="002179FC" w14:paraId="52FEDDB2" w14:textId="77777777" w:rsidTr="00CA7778">
              <w:trPr>
                <w:trHeight w:val="226"/>
              </w:trPr>
              <w:tc>
                <w:tcPr>
                  <w:tcW w:w="1842" w:type="dxa"/>
                  <w:tcBorders>
                    <w:top w:val="nil"/>
                    <w:left w:val="nil"/>
                    <w:bottom w:val="nil"/>
                    <w:right w:val="nil"/>
                  </w:tcBorders>
                  <w:shd w:val="clear" w:color="auto" w:fill="9CA9FE"/>
                  <w:tcMar>
                    <w:top w:w="0" w:type="dxa"/>
                    <w:left w:w="39" w:type="dxa"/>
                    <w:bottom w:w="0" w:type="dxa"/>
                    <w:right w:w="39" w:type="dxa"/>
                  </w:tcMar>
                  <w:vAlign w:val="center"/>
                </w:tcPr>
                <w:p w14:paraId="384A410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Glavni program  A01</w:t>
                  </w:r>
                </w:p>
              </w:tc>
              <w:tc>
                <w:tcPr>
                  <w:tcW w:w="6803" w:type="dxa"/>
                  <w:tcBorders>
                    <w:top w:val="nil"/>
                    <w:left w:val="nil"/>
                    <w:bottom w:val="nil"/>
                    <w:right w:val="nil"/>
                  </w:tcBorders>
                  <w:shd w:val="clear" w:color="auto" w:fill="9CA9FE"/>
                  <w:tcMar>
                    <w:top w:w="0" w:type="dxa"/>
                    <w:left w:w="39" w:type="dxa"/>
                    <w:bottom w:w="0" w:type="dxa"/>
                    <w:right w:w="39" w:type="dxa"/>
                  </w:tcMar>
                  <w:vAlign w:val="center"/>
                </w:tcPr>
                <w:p w14:paraId="13AEC08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GLAVNI PROGRAM OPĆINE ŠODOLOVCI</w:t>
                  </w:r>
                </w:p>
              </w:tc>
              <w:tc>
                <w:tcPr>
                  <w:tcW w:w="1700" w:type="dxa"/>
                  <w:tcBorders>
                    <w:top w:val="nil"/>
                    <w:left w:val="nil"/>
                    <w:bottom w:val="nil"/>
                    <w:right w:val="nil"/>
                  </w:tcBorders>
                  <w:shd w:val="clear" w:color="auto" w:fill="9CA9FE"/>
                  <w:tcMar>
                    <w:top w:w="0" w:type="dxa"/>
                    <w:left w:w="39" w:type="dxa"/>
                    <w:bottom w:w="0" w:type="dxa"/>
                    <w:right w:w="39" w:type="dxa"/>
                  </w:tcMar>
                  <w:vAlign w:val="center"/>
                </w:tcPr>
                <w:p w14:paraId="321DD4D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9.179.182,23</w:t>
                  </w:r>
                </w:p>
              </w:tc>
              <w:tc>
                <w:tcPr>
                  <w:tcW w:w="1700" w:type="dxa"/>
                  <w:tcBorders>
                    <w:top w:val="nil"/>
                    <w:left w:val="nil"/>
                    <w:bottom w:val="nil"/>
                    <w:right w:val="nil"/>
                  </w:tcBorders>
                  <w:shd w:val="clear" w:color="auto" w:fill="9CA9FE"/>
                  <w:tcMar>
                    <w:top w:w="0" w:type="dxa"/>
                    <w:left w:w="39" w:type="dxa"/>
                    <w:bottom w:w="0" w:type="dxa"/>
                    <w:right w:w="39" w:type="dxa"/>
                  </w:tcMar>
                  <w:vAlign w:val="center"/>
                </w:tcPr>
                <w:p w14:paraId="3D7AF9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374.072,18</w:t>
                  </w:r>
                </w:p>
              </w:tc>
              <w:tc>
                <w:tcPr>
                  <w:tcW w:w="1275" w:type="dxa"/>
                  <w:tcBorders>
                    <w:top w:val="nil"/>
                    <w:left w:val="nil"/>
                    <w:bottom w:val="nil"/>
                    <w:right w:val="nil"/>
                  </w:tcBorders>
                  <w:shd w:val="clear" w:color="auto" w:fill="9CA9FE"/>
                  <w:tcMar>
                    <w:top w:w="0" w:type="dxa"/>
                    <w:left w:w="39" w:type="dxa"/>
                    <w:bottom w:w="0" w:type="dxa"/>
                    <w:right w:w="39" w:type="dxa"/>
                  </w:tcMar>
                  <w:vAlign w:val="center"/>
                </w:tcPr>
                <w:p w14:paraId="31D586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4,08</w:t>
                  </w:r>
                </w:p>
              </w:tc>
              <w:tc>
                <w:tcPr>
                  <w:tcW w:w="1700" w:type="dxa"/>
                  <w:tcBorders>
                    <w:top w:val="nil"/>
                    <w:left w:val="nil"/>
                    <w:bottom w:val="nil"/>
                    <w:right w:val="nil"/>
                  </w:tcBorders>
                  <w:shd w:val="clear" w:color="auto" w:fill="9CA9FE"/>
                  <w:tcMar>
                    <w:top w:w="0" w:type="dxa"/>
                    <w:left w:w="39" w:type="dxa"/>
                    <w:bottom w:w="0" w:type="dxa"/>
                    <w:right w:w="39" w:type="dxa"/>
                  </w:tcMar>
                  <w:vAlign w:val="center"/>
                </w:tcPr>
                <w:p w14:paraId="67A228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9.553.254,41</w:t>
                  </w:r>
                </w:p>
              </w:tc>
            </w:tr>
            <w:tr w:rsidR="002179FC" w:rsidRPr="002179FC" w14:paraId="51D351CE"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168BCAA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2001</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0BE981F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MJERE I AKTIVNOSTI ZA OSIGURANJE RADA IZ DJELOKRUGA JEDINSTVENOG UPRAVNOG ODJELA</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182AD3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855.755,91</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3DF7B3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62BEEF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1,99</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51E4CE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872.755,91</w:t>
                  </w:r>
                </w:p>
              </w:tc>
            </w:tr>
            <w:tr w:rsidR="002179FC" w:rsidRPr="002179FC" w14:paraId="12B52E33"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32F619F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A200101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264FC3B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STRUČNO, ADMINISTRATIVNO I TEHNIČKO OSOBLJE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D1353C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383.284,76</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981405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7E8E6E5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1,83</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92D1CC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390.284,76</w:t>
                  </w:r>
                </w:p>
              </w:tc>
            </w:tr>
            <w:tr w:rsidR="002179FC" w:rsidRPr="002179FC" w14:paraId="04AD689A"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BBA075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3AB8398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884786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283.284,76</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D0B67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599144A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2,47</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50465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290.284,76</w:t>
                  </w:r>
                </w:p>
              </w:tc>
            </w:tr>
            <w:tr w:rsidR="002179FC" w:rsidRPr="002179FC" w14:paraId="4CCA92E1"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0B92845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0EEB870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CA8ACD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276.284,76</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DFC0AB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793357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2,53</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1A75D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283.284,76</w:t>
                  </w:r>
                </w:p>
              </w:tc>
            </w:tr>
            <w:tr w:rsidR="002179FC" w:rsidRPr="002179FC" w14:paraId="4CE618EE"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1271966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2AA3F75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usluge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F556D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276.284,76</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B5B47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37D2D2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2,53</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DD4845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283.284,76</w:t>
                  </w:r>
                </w:p>
              </w:tc>
            </w:tr>
            <w:tr w:rsidR="002179FC" w:rsidRPr="002179FC" w14:paraId="54CB668C"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257510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0131</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5ACD63D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usluge vezane za službenike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47B52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276.284,76</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A0759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66F88D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2,53</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863B95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283.284,76</w:t>
                  </w:r>
                </w:p>
              </w:tc>
            </w:tr>
            <w:tr w:rsidR="002179FC" w:rsidRPr="002179FC" w14:paraId="111854E1"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1A29FE6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8124ED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167BD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276.284,76</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3EF6C1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313AE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2,53</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514FC1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283.284,76</w:t>
                  </w:r>
                </w:p>
              </w:tc>
            </w:tr>
            <w:tr w:rsidR="002179FC" w:rsidRPr="002179FC" w14:paraId="276D7F2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D7CF0A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31</w:t>
                  </w:r>
                </w:p>
              </w:tc>
              <w:tc>
                <w:tcPr>
                  <w:tcW w:w="6803" w:type="dxa"/>
                  <w:tcBorders>
                    <w:top w:val="nil"/>
                    <w:left w:val="nil"/>
                    <w:bottom w:val="nil"/>
                    <w:right w:val="nil"/>
                  </w:tcBorders>
                  <w:tcMar>
                    <w:top w:w="0" w:type="dxa"/>
                    <w:left w:w="39" w:type="dxa"/>
                    <w:bottom w:w="0" w:type="dxa"/>
                    <w:right w:w="39" w:type="dxa"/>
                  </w:tcMar>
                  <w:vAlign w:val="center"/>
                </w:tcPr>
                <w:p w14:paraId="6D28803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zaposlene</w:t>
                  </w:r>
                </w:p>
              </w:tc>
              <w:tc>
                <w:tcPr>
                  <w:tcW w:w="1700" w:type="dxa"/>
                  <w:tcBorders>
                    <w:top w:val="nil"/>
                    <w:left w:val="nil"/>
                    <w:bottom w:val="nil"/>
                    <w:right w:val="nil"/>
                  </w:tcBorders>
                  <w:tcMar>
                    <w:top w:w="0" w:type="dxa"/>
                    <w:left w:w="39" w:type="dxa"/>
                    <w:bottom w:w="0" w:type="dxa"/>
                    <w:right w:w="39" w:type="dxa"/>
                  </w:tcMar>
                  <w:vAlign w:val="center"/>
                </w:tcPr>
                <w:p w14:paraId="45CAD6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226.934,76</w:t>
                  </w:r>
                </w:p>
              </w:tc>
              <w:tc>
                <w:tcPr>
                  <w:tcW w:w="1700" w:type="dxa"/>
                  <w:tcBorders>
                    <w:top w:val="nil"/>
                    <w:left w:val="nil"/>
                    <w:bottom w:val="nil"/>
                    <w:right w:val="nil"/>
                  </w:tcBorders>
                  <w:tcMar>
                    <w:top w:w="0" w:type="dxa"/>
                    <w:left w:w="39" w:type="dxa"/>
                    <w:bottom w:w="0" w:type="dxa"/>
                    <w:right w:w="39" w:type="dxa"/>
                  </w:tcMar>
                  <w:vAlign w:val="center"/>
                </w:tcPr>
                <w:p w14:paraId="1182B37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E2C015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93D803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226.934,76</w:t>
                  </w:r>
                </w:p>
              </w:tc>
            </w:tr>
            <w:tr w:rsidR="002179FC" w:rsidRPr="002179FC" w14:paraId="45B8BC41"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EB2B5B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311</w:t>
                  </w:r>
                </w:p>
              </w:tc>
              <w:tc>
                <w:tcPr>
                  <w:tcW w:w="6803" w:type="dxa"/>
                  <w:tcBorders>
                    <w:top w:val="nil"/>
                    <w:left w:val="nil"/>
                    <w:bottom w:val="nil"/>
                    <w:right w:val="nil"/>
                  </w:tcBorders>
                  <w:tcMar>
                    <w:top w:w="0" w:type="dxa"/>
                    <w:left w:w="39" w:type="dxa"/>
                    <w:bottom w:w="0" w:type="dxa"/>
                    <w:right w:w="39" w:type="dxa"/>
                  </w:tcMar>
                  <w:vAlign w:val="center"/>
                </w:tcPr>
                <w:p w14:paraId="18F2AF3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Plaće (Bruto)</w:t>
                  </w:r>
                </w:p>
              </w:tc>
              <w:tc>
                <w:tcPr>
                  <w:tcW w:w="1700" w:type="dxa"/>
                  <w:tcBorders>
                    <w:top w:val="nil"/>
                    <w:left w:val="nil"/>
                    <w:bottom w:val="nil"/>
                    <w:right w:val="nil"/>
                  </w:tcBorders>
                  <w:tcMar>
                    <w:top w:w="0" w:type="dxa"/>
                    <w:left w:w="39" w:type="dxa"/>
                    <w:bottom w:w="0" w:type="dxa"/>
                    <w:right w:w="39" w:type="dxa"/>
                  </w:tcMar>
                  <w:vAlign w:val="center"/>
                </w:tcPr>
                <w:p w14:paraId="313964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117.798,00</w:t>
                  </w:r>
                </w:p>
              </w:tc>
              <w:tc>
                <w:tcPr>
                  <w:tcW w:w="1700" w:type="dxa"/>
                  <w:tcBorders>
                    <w:top w:val="nil"/>
                    <w:left w:val="nil"/>
                    <w:bottom w:val="nil"/>
                    <w:right w:val="nil"/>
                  </w:tcBorders>
                  <w:tcMar>
                    <w:top w:w="0" w:type="dxa"/>
                    <w:left w:w="39" w:type="dxa"/>
                    <w:bottom w:w="0" w:type="dxa"/>
                    <w:right w:w="39" w:type="dxa"/>
                  </w:tcMar>
                  <w:vAlign w:val="center"/>
                </w:tcPr>
                <w:p w14:paraId="01D6CB3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83F869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81B989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117.798,00</w:t>
                  </w:r>
                </w:p>
              </w:tc>
            </w:tr>
            <w:tr w:rsidR="002179FC" w:rsidRPr="002179FC" w14:paraId="5EEEFBC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B1AF1B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312</w:t>
                  </w:r>
                </w:p>
              </w:tc>
              <w:tc>
                <w:tcPr>
                  <w:tcW w:w="6803" w:type="dxa"/>
                  <w:tcBorders>
                    <w:top w:val="nil"/>
                    <w:left w:val="nil"/>
                    <w:bottom w:val="nil"/>
                    <w:right w:val="nil"/>
                  </w:tcBorders>
                  <w:tcMar>
                    <w:top w:w="0" w:type="dxa"/>
                    <w:left w:w="39" w:type="dxa"/>
                    <w:bottom w:w="0" w:type="dxa"/>
                    <w:right w:w="39" w:type="dxa"/>
                  </w:tcMar>
                  <w:vAlign w:val="center"/>
                </w:tcPr>
                <w:p w14:paraId="33B6D23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Ostali rashodi za zaposlene</w:t>
                  </w:r>
                </w:p>
              </w:tc>
              <w:tc>
                <w:tcPr>
                  <w:tcW w:w="1700" w:type="dxa"/>
                  <w:tcBorders>
                    <w:top w:val="nil"/>
                    <w:left w:val="nil"/>
                    <w:bottom w:val="nil"/>
                    <w:right w:val="nil"/>
                  </w:tcBorders>
                  <w:tcMar>
                    <w:top w:w="0" w:type="dxa"/>
                    <w:left w:w="39" w:type="dxa"/>
                    <w:bottom w:w="0" w:type="dxa"/>
                    <w:right w:w="39" w:type="dxa"/>
                  </w:tcMar>
                  <w:vAlign w:val="center"/>
                </w:tcPr>
                <w:p w14:paraId="07AC5E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73.200,00</w:t>
                  </w:r>
                </w:p>
              </w:tc>
              <w:tc>
                <w:tcPr>
                  <w:tcW w:w="1700" w:type="dxa"/>
                  <w:tcBorders>
                    <w:top w:val="nil"/>
                    <w:left w:val="nil"/>
                    <w:bottom w:val="nil"/>
                    <w:right w:val="nil"/>
                  </w:tcBorders>
                  <w:tcMar>
                    <w:top w:w="0" w:type="dxa"/>
                    <w:left w:w="39" w:type="dxa"/>
                    <w:bottom w:w="0" w:type="dxa"/>
                    <w:right w:w="39" w:type="dxa"/>
                  </w:tcMar>
                  <w:vAlign w:val="center"/>
                </w:tcPr>
                <w:p w14:paraId="7AA5D3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6AB84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D075FB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73.200,00</w:t>
                  </w:r>
                </w:p>
              </w:tc>
            </w:tr>
            <w:tr w:rsidR="002179FC" w:rsidRPr="002179FC" w14:paraId="28C6271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13E633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313</w:t>
                  </w:r>
                </w:p>
              </w:tc>
              <w:tc>
                <w:tcPr>
                  <w:tcW w:w="6803" w:type="dxa"/>
                  <w:tcBorders>
                    <w:top w:val="nil"/>
                    <w:left w:val="nil"/>
                    <w:bottom w:val="nil"/>
                    <w:right w:val="nil"/>
                  </w:tcBorders>
                  <w:tcMar>
                    <w:top w:w="0" w:type="dxa"/>
                    <w:left w:w="39" w:type="dxa"/>
                    <w:bottom w:w="0" w:type="dxa"/>
                    <w:right w:w="39" w:type="dxa"/>
                  </w:tcMar>
                  <w:vAlign w:val="center"/>
                </w:tcPr>
                <w:p w14:paraId="21708E2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Doprinosi na plaće</w:t>
                  </w:r>
                </w:p>
              </w:tc>
              <w:tc>
                <w:tcPr>
                  <w:tcW w:w="1700" w:type="dxa"/>
                  <w:tcBorders>
                    <w:top w:val="nil"/>
                    <w:left w:val="nil"/>
                    <w:bottom w:val="nil"/>
                    <w:right w:val="nil"/>
                  </w:tcBorders>
                  <w:tcMar>
                    <w:top w:w="0" w:type="dxa"/>
                    <w:left w:w="39" w:type="dxa"/>
                    <w:bottom w:w="0" w:type="dxa"/>
                    <w:right w:w="39" w:type="dxa"/>
                  </w:tcMar>
                  <w:vAlign w:val="center"/>
                </w:tcPr>
                <w:p w14:paraId="760ADE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35.936,76</w:t>
                  </w:r>
                </w:p>
              </w:tc>
              <w:tc>
                <w:tcPr>
                  <w:tcW w:w="1700" w:type="dxa"/>
                  <w:tcBorders>
                    <w:top w:val="nil"/>
                    <w:left w:val="nil"/>
                    <w:bottom w:val="nil"/>
                    <w:right w:val="nil"/>
                  </w:tcBorders>
                  <w:tcMar>
                    <w:top w:w="0" w:type="dxa"/>
                    <w:left w:w="39" w:type="dxa"/>
                    <w:bottom w:w="0" w:type="dxa"/>
                    <w:right w:w="39" w:type="dxa"/>
                  </w:tcMar>
                  <w:vAlign w:val="center"/>
                </w:tcPr>
                <w:p w14:paraId="19F403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136A9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91369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35.936,76</w:t>
                  </w:r>
                </w:p>
              </w:tc>
            </w:tr>
            <w:tr w:rsidR="002179FC" w:rsidRPr="002179FC" w14:paraId="47EDAED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4D5518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16A665A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089703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49.350,00</w:t>
                  </w:r>
                </w:p>
              </w:tc>
              <w:tc>
                <w:tcPr>
                  <w:tcW w:w="1700" w:type="dxa"/>
                  <w:tcBorders>
                    <w:top w:val="nil"/>
                    <w:left w:val="nil"/>
                    <w:bottom w:val="nil"/>
                    <w:right w:val="nil"/>
                  </w:tcBorders>
                  <w:tcMar>
                    <w:top w:w="0" w:type="dxa"/>
                    <w:left w:w="39" w:type="dxa"/>
                    <w:bottom w:w="0" w:type="dxa"/>
                    <w:right w:w="39" w:type="dxa"/>
                  </w:tcMar>
                  <w:vAlign w:val="center"/>
                </w:tcPr>
                <w:p w14:paraId="2472D4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c>
                <w:tcPr>
                  <w:tcW w:w="1275" w:type="dxa"/>
                  <w:tcBorders>
                    <w:top w:val="nil"/>
                    <w:left w:val="nil"/>
                    <w:bottom w:val="nil"/>
                    <w:right w:val="nil"/>
                  </w:tcBorders>
                  <w:tcMar>
                    <w:top w:w="0" w:type="dxa"/>
                    <w:left w:w="39" w:type="dxa"/>
                    <w:bottom w:w="0" w:type="dxa"/>
                    <w:right w:w="39" w:type="dxa"/>
                  </w:tcMar>
                  <w:vAlign w:val="center"/>
                </w:tcPr>
                <w:p w14:paraId="645FBD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14,18</w:t>
                  </w:r>
                </w:p>
              </w:tc>
              <w:tc>
                <w:tcPr>
                  <w:tcW w:w="1700" w:type="dxa"/>
                  <w:tcBorders>
                    <w:top w:val="nil"/>
                    <w:left w:val="nil"/>
                    <w:bottom w:val="nil"/>
                    <w:right w:val="nil"/>
                  </w:tcBorders>
                  <w:tcMar>
                    <w:top w:w="0" w:type="dxa"/>
                    <w:left w:w="39" w:type="dxa"/>
                    <w:bottom w:w="0" w:type="dxa"/>
                    <w:right w:w="39" w:type="dxa"/>
                  </w:tcMar>
                  <w:vAlign w:val="center"/>
                </w:tcPr>
                <w:p w14:paraId="47F2C7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56.350,00</w:t>
                  </w:r>
                </w:p>
              </w:tc>
            </w:tr>
            <w:tr w:rsidR="002179FC" w:rsidRPr="002179FC" w14:paraId="737DE75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4582CD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321</w:t>
                  </w:r>
                </w:p>
              </w:tc>
              <w:tc>
                <w:tcPr>
                  <w:tcW w:w="6803" w:type="dxa"/>
                  <w:tcBorders>
                    <w:top w:val="nil"/>
                    <w:left w:val="nil"/>
                    <w:bottom w:val="nil"/>
                    <w:right w:val="nil"/>
                  </w:tcBorders>
                  <w:tcMar>
                    <w:top w:w="0" w:type="dxa"/>
                    <w:left w:w="39" w:type="dxa"/>
                    <w:bottom w:w="0" w:type="dxa"/>
                    <w:right w:w="39" w:type="dxa"/>
                  </w:tcMar>
                  <w:vAlign w:val="center"/>
                </w:tcPr>
                <w:p w14:paraId="45BE092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Naknade troškova zaposlenima</w:t>
                  </w:r>
                </w:p>
              </w:tc>
              <w:tc>
                <w:tcPr>
                  <w:tcW w:w="1700" w:type="dxa"/>
                  <w:tcBorders>
                    <w:top w:val="nil"/>
                    <w:left w:val="nil"/>
                    <w:bottom w:val="nil"/>
                    <w:right w:val="nil"/>
                  </w:tcBorders>
                  <w:tcMar>
                    <w:top w:w="0" w:type="dxa"/>
                    <w:left w:w="39" w:type="dxa"/>
                    <w:bottom w:w="0" w:type="dxa"/>
                    <w:right w:w="39" w:type="dxa"/>
                  </w:tcMar>
                  <w:vAlign w:val="center"/>
                </w:tcPr>
                <w:p w14:paraId="2672FC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49.350,00</w:t>
                  </w:r>
                </w:p>
              </w:tc>
              <w:tc>
                <w:tcPr>
                  <w:tcW w:w="1700" w:type="dxa"/>
                  <w:tcBorders>
                    <w:top w:val="nil"/>
                    <w:left w:val="nil"/>
                    <w:bottom w:val="nil"/>
                    <w:right w:val="nil"/>
                  </w:tcBorders>
                  <w:tcMar>
                    <w:top w:w="0" w:type="dxa"/>
                    <w:left w:w="39" w:type="dxa"/>
                    <w:bottom w:w="0" w:type="dxa"/>
                    <w:right w:w="39" w:type="dxa"/>
                  </w:tcMar>
                  <w:vAlign w:val="center"/>
                </w:tcPr>
                <w:p w14:paraId="245F15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7.000,00</w:t>
                  </w:r>
                </w:p>
              </w:tc>
              <w:tc>
                <w:tcPr>
                  <w:tcW w:w="1275" w:type="dxa"/>
                  <w:tcBorders>
                    <w:top w:val="nil"/>
                    <w:left w:val="nil"/>
                    <w:bottom w:val="nil"/>
                    <w:right w:val="nil"/>
                  </w:tcBorders>
                  <w:tcMar>
                    <w:top w:w="0" w:type="dxa"/>
                    <w:left w:w="39" w:type="dxa"/>
                    <w:bottom w:w="0" w:type="dxa"/>
                    <w:right w:w="39" w:type="dxa"/>
                  </w:tcMar>
                  <w:vAlign w:val="center"/>
                </w:tcPr>
                <w:p w14:paraId="6EC0093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14,18</w:t>
                  </w:r>
                </w:p>
              </w:tc>
              <w:tc>
                <w:tcPr>
                  <w:tcW w:w="1700" w:type="dxa"/>
                  <w:tcBorders>
                    <w:top w:val="nil"/>
                    <w:left w:val="nil"/>
                    <w:bottom w:val="nil"/>
                    <w:right w:val="nil"/>
                  </w:tcBorders>
                  <w:tcMar>
                    <w:top w:w="0" w:type="dxa"/>
                    <w:left w:w="39" w:type="dxa"/>
                    <w:bottom w:w="0" w:type="dxa"/>
                    <w:right w:w="39" w:type="dxa"/>
                  </w:tcMar>
                  <w:vAlign w:val="center"/>
                </w:tcPr>
                <w:p w14:paraId="582DE3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56.350,00</w:t>
                  </w:r>
                </w:p>
              </w:tc>
            </w:tr>
            <w:tr w:rsidR="002179FC" w:rsidRPr="002179FC" w14:paraId="31D18FA0"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4020CAC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50FE39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D9A49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301CDA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273C1F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881AC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1B9CB03"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F7FB1D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70D627D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62C47AA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6A1BD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5E8C1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D4741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897A28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FAE13B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44376DA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1D77A55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20FFC5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A504C6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58EF6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2D24A0D9"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0C43D9E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07</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220C70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Zdravstvo</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234895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48542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47455FB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B76F1B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r>
            <w:tr w:rsidR="002179FC" w:rsidRPr="002179FC" w14:paraId="2C0CA935"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713B7FB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076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129F9C5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Poslovi i usluge zdravstva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03DC86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D3D77C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2A29B44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CF632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r>
            <w:tr w:rsidR="002179FC" w:rsidRPr="002179FC" w14:paraId="72BB2551"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7CC41A6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0760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A371FC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Poslovi i usluge zdravstva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FCA7D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639415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2D8C82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278E3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r>
            <w:tr w:rsidR="002179FC" w:rsidRPr="002179FC" w14:paraId="1B7598D6"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1093938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088EAF2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4E340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D1E9E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AA14D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915FC1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r>
            <w:tr w:rsidR="002179FC" w:rsidRPr="002179FC" w14:paraId="1DFD10C1"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9751B5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6CA6AB0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50FBFDE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c>
                <w:tcPr>
                  <w:tcW w:w="1700" w:type="dxa"/>
                  <w:tcBorders>
                    <w:top w:val="nil"/>
                    <w:left w:val="nil"/>
                    <w:bottom w:val="nil"/>
                    <w:right w:val="nil"/>
                  </w:tcBorders>
                  <w:tcMar>
                    <w:top w:w="0" w:type="dxa"/>
                    <w:left w:w="39" w:type="dxa"/>
                    <w:bottom w:w="0" w:type="dxa"/>
                    <w:right w:w="39" w:type="dxa"/>
                  </w:tcMar>
                  <w:vAlign w:val="center"/>
                </w:tcPr>
                <w:p w14:paraId="6E47DF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64DA39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B8AFC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r>
            <w:tr w:rsidR="002179FC" w:rsidRPr="002179FC" w14:paraId="7CF1F1E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078716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77A2C26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3A0992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7.000,00</w:t>
                  </w:r>
                </w:p>
              </w:tc>
              <w:tc>
                <w:tcPr>
                  <w:tcW w:w="1700" w:type="dxa"/>
                  <w:tcBorders>
                    <w:top w:val="nil"/>
                    <w:left w:val="nil"/>
                    <w:bottom w:val="nil"/>
                    <w:right w:val="nil"/>
                  </w:tcBorders>
                  <w:tcMar>
                    <w:top w:w="0" w:type="dxa"/>
                    <w:left w:w="39" w:type="dxa"/>
                    <w:bottom w:w="0" w:type="dxa"/>
                    <w:right w:w="39" w:type="dxa"/>
                  </w:tcMar>
                  <w:vAlign w:val="center"/>
                </w:tcPr>
                <w:p w14:paraId="1C51E6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D043AB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64CD7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7.000,00</w:t>
                  </w:r>
                </w:p>
              </w:tc>
            </w:tr>
            <w:tr w:rsidR="002179FC" w:rsidRPr="002179FC" w14:paraId="481E4EF2"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68D9FB7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4.7.</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0D90E84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KONCESIJE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B2B18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F5C74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68E03D8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DA543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75C968B3"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4DC76D2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6B3902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1AE86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F58B4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9154DA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15144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63ED5A78"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4AC2A16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27B5AD9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usluge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FD0C8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79976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255B136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20424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5DEA487B"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23B4924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0131</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615D4C3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usluge vezane za službenike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342D0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53906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7AE85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D50C03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29AA7DBD"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FEB7C5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080EC1E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9322E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53A9E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4D602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126D4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66BEADB1"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CA67C4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31</w:t>
                  </w:r>
                </w:p>
              </w:tc>
              <w:tc>
                <w:tcPr>
                  <w:tcW w:w="6803" w:type="dxa"/>
                  <w:tcBorders>
                    <w:top w:val="nil"/>
                    <w:left w:val="nil"/>
                    <w:bottom w:val="nil"/>
                    <w:right w:val="nil"/>
                  </w:tcBorders>
                  <w:tcMar>
                    <w:top w:w="0" w:type="dxa"/>
                    <w:left w:w="39" w:type="dxa"/>
                    <w:bottom w:w="0" w:type="dxa"/>
                    <w:right w:w="39" w:type="dxa"/>
                  </w:tcMar>
                  <w:vAlign w:val="center"/>
                </w:tcPr>
                <w:p w14:paraId="69F96CC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zaposlene</w:t>
                  </w:r>
                </w:p>
              </w:tc>
              <w:tc>
                <w:tcPr>
                  <w:tcW w:w="1700" w:type="dxa"/>
                  <w:tcBorders>
                    <w:top w:val="nil"/>
                    <w:left w:val="nil"/>
                    <w:bottom w:val="nil"/>
                    <w:right w:val="nil"/>
                  </w:tcBorders>
                  <w:tcMar>
                    <w:top w:w="0" w:type="dxa"/>
                    <w:left w:w="39" w:type="dxa"/>
                    <w:bottom w:w="0" w:type="dxa"/>
                    <w:right w:w="39" w:type="dxa"/>
                  </w:tcMar>
                  <w:vAlign w:val="center"/>
                </w:tcPr>
                <w:p w14:paraId="20CE09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tcMar>
                    <w:top w:w="0" w:type="dxa"/>
                    <w:left w:w="39" w:type="dxa"/>
                    <w:bottom w:w="0" w:type="dxa"/>
                    <w:right w:w="39" w:type="dxa"/>
                  </w:tcMar>
                  <w:vAlign w:val="center"/>
                </w:tcPr>
                <w:p w14:paraId="1B4492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0BF58D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7C0490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6AE3078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C1A4DD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311</w:t>
                  </w:r>
                </w:p>
              </w:tc>
              <w:tc>
                <w:tcPr>
                  <w:tcW w:w="6803" w:type="dxa"/>
                  <w:tcBorders>
                    <w:top w:val="nil"/>
                    <w:left w:val="nil"/>
                    <w:bottom w:val="nil"/>
                    <w:right w:val="nil"/>
                  </w:tcBorders>
                  <w:tcMar>
                    <w:top w:w="0" w:type="dxa"/>
                    <w:left w:w="39" w:type="dxa"/>
                    <w:bottom w:w="0" w:type="dxa"/>
                    <w:right w:w="39" w:type="dxa"/>
                  </w:tcMar>
                  <w:vAlign w:val="center"/>
                </w:tcPr>
                <w:p w14:paraId="5828480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Plaće (Bruto)</w:t>
                  </w:r>
                </w:p>
              </w:tc>
              <w:tc>
                <w:tcPr>
                  <w:tcW w:w="1700" w:type="dxa"/>
                  <w:tcBorders>
                    <w:top w:val="nil"/>
                    <w:left w:val="nil"/>
                    <w:bottom w:val="nil"/>
                    <w:right w:val="nil"/>
                  </w:tcBorders>
                  <w:tcMar>
                    <w:top w:w="0" w:type="dxa"/>
                    <w:left w:w="39" w:type="dxa"/>
                    <w:bottom w:w="0" w:type="dxa"/>
                    <w:right w:w="39" w:type="dxa"/>
                  </w:tcMar>
                  <w:vAlign w:val="center"/>
                </w:tcPr>
                <w:p w14:paraId="1C6127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100.000,00</w:t>
                  </w:r>
                </w:p>
              </w:tc>
              <w:tc>
                <w:tcPr>
                  <w:tcW w:w="1700" w:type="dxa"/>
                  <w:tcBorders>
                    <w:top w:val="nil"/>
                    <w:left w:val="nil"/>
                    <w:bottom w:val="nil"/>
                    <w:right w:val="nil"/>
                  </w:tcBorders>
                  <w:tcMar>
                    <w:top w:w="0" w:type="dxa"/>
                    <w:left w:w="39" w:type="dxa"/>
                    <w:bottom w:w="0" w:type="dxa"/>
                    <w:right w:w="39" w:type="dxa"/>
                  </w:tcMar>
                  <w:vAlign w:val="center"/>
                </w:tcPr>
                <w:p w14:paraId="5646F1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AA2A2E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C516D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100.000,00</w:t>
                  </w:r>
                </w:p>
              </w:tc>
            </w:tr>
            <w:tr w:rsidR="002179FC" w:rsidRPr="002179FC" w14:paraId="29232378"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22A527E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A200102</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34F7A83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REDOVNI RASHODI POSLOVANJA JAVNE UPRAVE I ADMINISTRACIJE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BFC6E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470.971,15</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E2C5E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473E535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2,12</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D0FFB2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480.971,15</w:t>
                  </w:r>
                </w:p>
              </w:tc>
            </w:tr>
            <w:tr w:rsidR="002179FC" w:rsidRPr="002179FC" w14:paraId="638C675C"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41488B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62CC967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DB514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420.802,88</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6E007A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5B918D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2,38</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9FC6A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430.802,88</w:t>
                  </w:r>
                </w:p>
              </w:tc>
            </w:tr>
            <w:tr w:rsidR="002179FC" w:rsidRPr="002179FC" w14:paraId="2BE81D0B"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C662D6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16E9BC3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Ekonomski poslovi</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FE648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420.802,88</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08B2F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6A0E1E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2,38</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507161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430.802,88</w:t>
                  </w:r>
                </w:p>
              </w:tc>
            </w:tr>
            <w:tr w:rsidR="002179FC" w:rsidRPr="002179FC" w14:paraId="74B66D85"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02AF05F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F85905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Opći ekonomski, trgovački i poslovi vezani uz rad</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1FEC3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420.802,88</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58DC7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B1B1FA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2,38</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A9B591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430.802,88</w:t>
                  </w:r>
                </w:p>
              </w:tc>
            </w:tr>
            <w:tr w:rsidR="002179FC" w:rsidRPr="002179FC" w14:paraId="70FBE075"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5948C2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0412</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ED2030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Opći poslovi vezani uz rad</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9CBAA6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420.802,88</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5549FA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A7DEE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2,38</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C2E22D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430.802,88</w:t>
                  </w:r>
                </w:p>
              </w:tc>
            </w:tr>
            <w:tr w:rsidR="002179FC" w:rsidRPr="002179FC" w14:paraId="287D5897"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09DECB7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3312BF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06F72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420.802,88</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E8869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25553C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2,38</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E7B3A6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430.802,88</w:t>
                  </w:r>
                </w:p>
              </w:tc>
            </w:tr>
            <w:tr w:rsidR="002179FC" w:rsidRPr="002179FC" w14:paraId="2298638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BBC6F6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370A6E0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262BD1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407.782,88</w:t>
                  </w:r>
                </w:p>
              </w:tc>
              <w:tc>
                <w:tcPr>
                  <w:tcW w:w="1700" w:type="dxa"/>
                  <w:tcBorders>
                    <w:top w:val="nil"/>
                    <w:left w:val="nil"/>
                    <w:bottom w:val="nil"/>
                    <w:right w:val="nil"/>
                  </w:tcBorders>
                  <w:tcMar>
                    <w:top w:w="0" w:type="dxa"/>
                    <w:left w:w="39" w:type="dxa"/>
                    <w:bottom w:w="0" w:type="dxa"/>
                    <w:right w:w="39" w:type="dxa"/>
                  </w:tcMar>
                  <w:vAlign w:val="center"/>
                </w:tcPr>
                <w:p w14:paraId="7A147FE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tcMar>
                    <w:top w:w="0" w:type="dxa"/>
                    <w:left w:w="39" w:type="dxa"/>
                    <w:bottom w:w="0" w:type="dxa"/>
                    <w:right w:w="39" w:type="dxa"/>
                  </w:tcMar>
                  <w:vAlign w:val="center"/>
                </w:tcPr>
                <w:p w14:paraId="7F7B5F8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2,45</w:t>
                  </w:r>
                </w:p>
              </w:tc>
              <w:tc>
                <w:tcPr>
                  <w:tcW w:w="1700" w:type="dxa"/>
                  <w:tcBorders>
                    <w:top w:val="nil"/>
                    <w:left w:val="nil"/>
                    <w:bottom w:val="nil"/>
                    <w:right w:val="nil"/>
                  </w:tcBorders>
                  <w:tcMar>
                    <w:top w:w="0" w:type="dxa"/>
                    <w:left w:w="39" w:type="dxa"/>
                    <w:bottom w:w="0" w:type="dxa"/>
                    <w:right w:w="39" w:type="dxa"/>
                  </w:tcMar>
                  <w:vAlign w:val="center"/>
                </w:tcPr>
                <w:p w14:paraId="3B0DFC6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417.782,88</w:t>
                  </w:r>
                </w:p>
              </w:tc>
            </w:tr>
            <w:tr w:rsidR="002179FC" w:rsidRPr="002179FC" w14:paraId="7655A88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B2E9AF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322</w:t>
                  </w:r>
                </w:p>
              </w:tc>
              <w:tc>
                <w:tcPr>
                  <w:tcW w:w="6803" w:type="dxa"/>
                  <w:tcBorders>
                    <w:top w:val="nil"/>
                    <w:left w:val="nil"/>
                    <w:bottom w:val="nil"/>
                    <w:right w:val="nil"/>
                  </w:tcBorders>
                  <w:tcMar>
                    <w:top w:w="0" w:type="dxa"/>
                    <w:left w:w="39" w:type="dxa"/>
                    <w:bottom w:w="0" w:type="dxa"/>
                    <w:right w:w="39" w:type="dxa"/>
                  </w:tcMar>
                  <w:vAlign w:val="center"/>
                </w:tcPr>
                <w:p w14:paraId="55FBD1A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materijal i energiju</w:t>
                  </w:r>
                </w:p>
              </w:tc>
              <w:tc>
                <w:tcPr>
                  <w:tcW w:w="1700" w:type="dxa"/>
                  <w:tcBorders>
                    <w:top w:val="nil"/>
                    <w:left w:val="nil"/>
                    <w:bottom w:val="nil"/>
                    <w:right w:val="nil"/>
                  </w:tcBorders>
                  <w:tcMar>
                    <w:top w:w="0" w:type="dxa"/>
                    <w:left w:w="39" w:type="dxa"/>
                    <w:bottom w:w="0" w:type="dxa"/>
                    <w:right w:w="39" w:type="dxa"/>
                  </w:tcMar>
                  <w:vAlign w:val="center"/>
                </w:tcPr>
                <w:p w14:paraId="38A762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45.000,00</w:t>
                  </w:r>
                </w:p>
              </w:tc>
              <w:tc>
                <w:tcPr>
                  <w:tcW w:w="1700" w:type="dxa"/>
                  <w:tcBorders>
                    <w:top w:val="nil"/>
                    <w:left w:val="nil"/>
                    <w:bottom w:val="nil"/>
                    <w:right w:val="nil"/>
                  </w:tcBorders>
                  <w:tcMar>
                    <w:top w:w="0" w:type="dxa"/>
                    <w:left w:w="39" w:type="dxa"/>
                    <w:bottom w:w="0" w:type="dxa"/>
                    <w:right w:w="39" w:type="dxa"/>
                  </w:tcMar>
                  <w:vAlign w:val="center"/>
                </w:tcPr>
                <w:p w14:paraId="086AE5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c>
                <w:tcPr>
                  <w:tcW w:w="1275" w:type="dxa"/>
                  <w:tcBorders>
                    <w:top w:val="nil"/>
                    <w:left w:val="nil"/>
                    <w:bottom w:val="nil"/>
                    <w:right w:val="nil"/>
                  </w:tcBorders>
                  <w:tcMar>
                    <w:top w:w="0" w:type="dxa"/>
                    <w:left w:w="39" w:type="dxa"/>
                    <w:bottom w:w="0" w:type="dxa"/>
                    <w:right w:w="39" w:type="dxa"/>
                  </w:tcMar>
                  <w:vAlign w:val="center"/>
                </w:tcPr>
                <w:p w14:paraId="07F11F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22,22</w:t>
                  </w:r>
                </w:p>
              </w:tc>
              <w:tc>
                <w:tcPr>
                  <w:tcW w:w="1700" w:type="dxa"/>
                  <w:tcBorders>
                    <w:top w:val="nil"/>
                    <w:left w:val="nil"/>
                    <w:bottom w:val="nil"/>
                    <w:right w:val="nil"/>
                  </w:tcBorders>
                  <w:tcMar>
                    <w:top w:w="0" w:type="dxa"/>
                    <w:left w:w="39" w:type="dxa"/>
                    <w:bottom w:w="0" w:type="dxa"/>
                    <w:right w:w="39" w:type="dxa"/>
                  </w:tcMar>
                  <w:vAlign w:val="center"/>
                </w:tcPr>
                <w:p w14:paraId="4844113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55.000,00</w:t>
                  </w:r>
                </w:p>
              </w:tc>
            </w:tr>
            <w:tr w:rsidR="002179FC" w:rsidRPr="002179FC" w14:paraId="63585E1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F2FF1D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7D5D2C4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7A7981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318.650,00</w:t>
                  </w:r>
                </w:p>
              </w:tc>
              <w:tc>
                <w:tcPr>
                  <w:tcW w:w="1700" w:type="dxa"/>
                  <w:tcBorders>
                    <w:top w:val="nil"/>
                    <w:left w:val="nil"/>
                    <w:bottom w:val="nil"/>
                    <w:right w:val="nil"/>
                  </w:tcBorders>
                  <w:tcMar>
                    <w:top w:w="0" w:type="dxa"/>
                    <w:left w:w="39" w:type="dxa"/>
                    <w:bottom w:w="0" w:type="dxa"/>
                    <w:right w:w="39" w:type="dxa"/>
                  </w:tcMar>
                  <w:vAlign w:val="center"/>
                </w:tcPr>
                <w:p w14:paraId="226826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08D10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EB2259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318.650,00</w:t>
                  </w:r>
                </w:p>
              </w:tc>
            </w:tr>
            <w:tr w:rsidR="002179FC" w:rsidRPr="002179FC" w14:paraId="23F6047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01E11C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329</w:t>
                  </w:r>
                </w:p>
              </w:tc>
              <w:tc>
                <w:tcPr>
                  <w:tcW w:w="6803" w:type="dxa"/>
                  <w:tcBorders>
                    <w:top w:val="nil"/>
                    <w:left w:val="nil"/>
                    <w:bottom w:val="nil"/>
                    <w:right w:val="nil"/>
                  </w:tcBorders>
                  <w:tcMar>
                    <w:top w:w="0" w:type="dxa"/>
                    <w:left w:w="39" w:type="dxa"/>
                    <w:bottom w:w="0" w:type="dxa"/>
                    <w:right w:w="39" w:type="dxa"/>
                  </w:tcMar>
                  <w:vAlign w:val="center"/>
                </w:tcPr>
                <w:p w14:paraId="2C9C404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Ostali nespomenuti rashodi poslovanja</w:t>
                  </w:r>
                </w:p>
              </w:tc>
              <w:tc>
                <w:tcPr>
                  <w:tcW w:w="1700" w:type="dxa"/>
                  <w:tcBorders>
                    <w:top w:val="nil"/>
                    <w:left w:val="nil"/>
                    <w:bottom w:val="nil"/>
                    <w:right w:val="nil"/>
                  </w:tcBorders>
                  <w:tcMar>
                    <w:top w:w="0" w:type="dxa"/>
                    <w:left w:w="39" w:type="dxa"/>
                    <w:bottom w:w="0" w:type="dxa"/>
                    <w:right w:w="39" w:type="dxa"/>
                  </w:tcMar>
                  <w:vAlign w:val="center"/>
                </w:tcPr>
                <w:p w14:paraId="015AC6D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44.132,88</w:t>
                  </w:r>
                </w:p>
              </w:tc>
              <w:tc>
                <w:tcPr>
                  <w:tcW w:w="1700" w:type="dxa"/>
                  <w:tcBorders>
                    <w:top w:val="nil"/>
                    <w:left w:val="nil"/>
                    <w:bottom w:val="nil"/>
                    <w:right w:val="nil"/>
                  </w:tcBorders>
                  <w:tcMar>
                    <w:top w:w="0" w:type="dxa"/>
                    <w:left w:w="39" w:type="dxa"/>
                    <w:bottom w:w="0" w:type="dxa"/>
                    <w:right w:w="39" w:type="dxa"/>
                  </w:tcMar>
                  <w:vAlign w:val="center"/>
                </w:tcPr>
                <w:p w14:paraId="128B519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5C6EB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B4A143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44.132,88</w:t>
                  </w:r>
                </w:p>
              </w:tc>
            </w:tr>
            <w:tr w:rsidR="002179FC" w:rsidRPr="002179FC" w14:paraId="55BA78E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0171FA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34</w:t>
                  </w:r>
                </w:p>
              </w:tc>
              <w:tc>
                <w:tcPr>
                  <w:tcW w:w="6803" w:type="dxa"/>
                  <w:tcBorders>
                    <w:top w:val="nil"/>
                    <w:left w:val="nil"/>
                    <w:bottom w:val="nil"/>
                    <w:right w:val="nil"/>
                  </w:tcBorders>
                  <w:tcMar>
                    <w:top w:w="0" w:type="dxa"/>
                    <w:left w:w="39" w:type="dxa"/>
                    <w:bottom w:w="0" w:type="dxa"/>
                    <w:right w:w="39" w:type="dxa"/>
                  </w:tcMar>
                  <w:vAlign w:val="center"/>
                </w:tcPr>
                <w:p w14:paraId="0226274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Financijski rashodi</w:t>
                  </w:r>
                </w:p>
              </w:tc>
              <w:tc>
                <w:tcPr>
                  <w:tcW w:w="1700" w:type="dxa"/>
                  <w:tcBorders>
                    <w:top w:val="nil"/>
                    <w:left w:val="nil"/>
                    <w:bottom w:val="nil"/>
                    <w:right w:val="nil"/>
                  </w:tcBorders>
                  <w:tcMar>
                    <w:top w:w="0" w:type="dxa"/>
                    <w:left w:w="39" w:type="dxa"/>
                    <w:bottom w:w="0" w:type="dxa"/>
                    <w:right w:w="39" w:type="dxa"/>
                  </w:tcMar>
                  <w:vAlign w:val="center"/>
                </w:tcPr>
                <w:p w14:paraId="0CBCBD7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13.020,00</w:t>
                  </w:r>
                </w:p>
              </w:tc>
              <w:tc>
                <w:tcPr>
                  <w:tcW w:w="1700" w:type="dxa"/>
                  <w:tcBorders>
                    <w:top w:val="nil"/>
                    <w:left w:val="nil"/>
                    <w:bottom w:val="nil"/>
                    <w:right w:val="nil"/>
                  </w:tcBorders>
                  <w:tcMar>
                    <w:top w:w="0" w:type="dxa"/>
                    <w:left w:w="39" w:type="dxa"/>
                    <w:bottom w:w="0" w:type="dxa"/>
                    <w:right w:w="39" w:type="dxa"/>
                  </w:tcMar>
                  <w:vAlign w:val="center"/>
                </w:tcPr>
                <w:p w14:paraId="3FBC16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DB73E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9DCC69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13.020,00</w:t>
                  </w:r>
                </w:p>
              </w:tc>
            </w:tr>
            <w:tr w:rsidR="002179FC" w:rsidRPr="002179FC" w14:paraId="554DFF7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DBDE42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343</w:t>
                  </w:r>
                </w:p>
              </w:tc>
              <w:tc>
                <w:tcPr>
                  <w:tcW w:w="6803" w:type="dxa"/>
                  <w:tcBorders>
                    <w:top w:val="nil"/>
                    <w:left w:val="nil"/>
                    <w:bottom w:val="nil"/>
                    <w:right w:val="nil"/>
                  </w:tcBorders>
                  <w:tcMar>
                    <w:top w:w="0" w:type="dxa"/>
                    <w:left w:w="39" w:type="dxa"/>
                    <w:bottom w:w="0" w:type="dxa"/>
                    <w:right w:w="39" w:type="dxa"/>
                  </w:tcMar>
                  <w:vAlign w:val="center"/>
                </w:tcPr>
                <w:p w14:paraId="28E7888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Ostali financijski rashodi</w:t>
                  </w:r>
                </w:p>
              </w:tc>
              <w:tc>
                <w:tcPr>
                  <w:tcW w:w="1700" w:type="dxa"/>
                  <w:tcBorders>
                    <w:top w:val="nil"/>
                    <w:left w:val="nil"/>
                    <w:bottom w:val="nil"/>
                    <w:right w:val="nil"/>
                  </w:tcBorders>
                  <w:tcMar>
                    <w:top w:w="0" w:type="dxa"/>
                    <w:left w:w="39" w:type="dxa"/>
                    <w:bottom w:w="0" w:type="dxa"/>
                    <w:right w:w="39" w:type="dxa"/>
                  </w:tcMar>
                  <w:vAlign w:val="center"/>
                </w:tcPr>
                <w:p w14:paraId="556CCE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13.020,00</w:t>
                  </w:r>
                </w:p>
              </w:tc>
              <w:tc>
                <w:tcPr>
                  <w:tcW w:w="1700" w:type="dxa"/>
                  <w:tcBorders>
                    <w:top w:val="nil"/>
                    <w:left w:val="nil"/>
                    <w:bottom w:val="nil"/>
                    <w:right w:val="nil"/>
                  </w:tcBorders>
                  <w:tcMar>
                    <w:top w:w="0" w:type="dxa"/>
                    <w:left w:w="39" w:type="dxa"/>
                    <w:bottom w:w="0" w:type="dxa"/>
                    <w:right w:w="39" w:type="dxa"/>
                  </w:tcMar>
                  <w:vAlign w:val="center"/>
                </w:tcPr>
                <w:p w14:paraId="4A3329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7BCAF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C9543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13.020,00</w:t>
                  </w:r>
                </w:p>
              </w:tc>
            </w:tr>
            <w:tr w:rsidR="002179FC" w:rsidRPr="002179FC" w14:paraId="494BE8C7"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C4D963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3788F26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BC94B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453799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16D73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EEDF1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97D196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02E08A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010F2A9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3DE1AB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581763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2A038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79AD2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29DBBA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F4377C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7A56E97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7346F1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398F3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DB8E5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9490DA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5A2EA7BF"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835A6E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1.2.</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1D51AC1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FINANCIJSKE IMOVINE</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143A7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168,27</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B8190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3481B7B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F70EC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168,27</w:t>
                  </w:r>
                </w:p>
              </w:tc>
            </w:tr>
            <w:tr w:rsidR="002179FC" w:rsidRPr="002179FC" w14:paraId="561507AC"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4AE626E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A7012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Ekonomski poslovi</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872B47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168,27</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382881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61AC61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D19E9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168,27</w:t>
                  </w:r>
                </w:p>
              </w:tc>
            </w:tr>
            <w:tr w:rsidR="002179FC" w:rsidRPr="002179FC" w14:paraId="451446D0"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7FD434C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AF9108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Opći ekonomski, trgovački i poslovi vezani uz rad</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FFBF6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168,27</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02365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790412F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C57F3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168,27</w:t>
                  </w:r>
                </w:p>
              </w:tc>
            </w:tr>
            <w:tr w:rsidR="002179FC" w:rsidRPr="002179FC" w14:paraId="1C813FA0"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5ED748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0412</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19C262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Opći poslovi vezani uz rad</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E70681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168,27</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956A7A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5C6A95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FEF5A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168,27</w:t>
                  </w:r>
                </w:p>
              </w:tc>
            </w:tr>
            <w:tr w:rsidR="002179FC" w:rsidRPr="002179FC" w14:paraId="7C89456E"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5728FB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36FFB72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B22D1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168,27</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1BC9C2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BC039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87DC8B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168,27</w:t>
                  </w:r>
                </w:p>
              </w:tc>
            </w:tr>
            <w:tr w:rsidR="002179FC" w:rsidRPr="002179FC" w14:paraId="0F601FD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93974F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6C48DFB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42BACA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168,27</w:t>
                  </w:r>
                </w:p>
              </w:tc>
              <w:tc>
                <w:tcPr>
                  <w:tcW w:w="1700" w:type="dxa"/>
                  <w:tcBorders>
                    <w:top w:val="nil"/>
                    <w:left w:val="nil"/>
                    <w:bottom w:val="nil"/>
                    <w:right w:val="nil"/>
                  </w:tcBorders>
                  <w:tcMar>
                    <w:top w:w="0" w:type="dxa"/>
                    <w:left w:w="39" w:type="dxa"/>
                    <w:bottom w:w="0" w:type="dxa"/>
                    <w:right w:w="39" w:type="dxa"/>
                  </w:tcMar>
                  <w:vAlign w:val="center"/>
                </w:tcPr>
                <w:p w14:paraId="12EA9C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D7277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B60E5E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168,27</w:t>
                  </w:r>
                </w:p>
              </w:tc>
            </w:tr>
            <w:tr w:rsidR="002179FC" w:rsidRPr="002179FC" w14:paraId="43A6877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5B3386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778890F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4D2DB5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168,27</w:t>
                  </w:r>
                </w:p>
              </w:tc>
              <w:tc>
                <w:tcPr>
                  <w:tcW w:w="1700" w:type="dxa"/>
                  <w:tcBorders>
                    <w:top w:val="nil"/>
                    <w:left w:val="nil"/>
                    <w:bottom w:val="nil"/>
                    <w:right w:val="nil"/>
                  </w:tcBorders>
                  <w:tcMar>
                    <w:top w:w="0" w:type="dxa"/>
                    <w:left w:w="39" w:type="dxa"/>
                    <w:bottom w:w="0" w:type="dxa"/>
                    <w:right w:w="39" w:type="dxa"/>
                  </w:tcMar>
                  <w:vAlign w:val="center"/>
                </w:tcPr>
                <w:p w14:paraId="6D88DBB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662DE3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9F2D3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168,27</w:t>
                  </w:r>
                </w:p>
              </w:tc>
            </w:tr>
            <w:tr w:rsidR="002179FC" w:rsidRPr="002179FC" w14:paraId="18B4CE18"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66A8C6C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1.3.</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73DE067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NEFINANCIJSKE IMOVINE</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7AA3AE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8A365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3F6C2E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44010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51EB212"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B531C7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6E7933A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Ekonomski poslovi</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ABFE0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E17E6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26051B2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CEE82D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E51C473"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15A2445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D23A0D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Opći ekonomski, trgovački i poslovi vezani uz rad</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ADECBB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039593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732035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5B2256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91387BB"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71EA360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0412</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4128C5D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Opći poslovi vezani uz rad</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43A0A8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1B336A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6343D1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BC03DE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BB49F01"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5D4AEF5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1ECCD7B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37C4BA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26F9D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F06F5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912A79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67BCD8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B44BDF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37383C9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037A40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403BD6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E86B4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0C090B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371863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687F40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329</w:t>
                  </w:r>
                </w:p>
              </w:tc>
              <w:tc>
                <w:tcPr>
                  <w:tcW w:w="6803" w:type="dxa"/>
                  <w:tcBorders>
                    <w:top w:val="nil"/>
                    <w:left w:val="nil"/>
                    <w:bottom w:val="nil"/>
                    <w:right w:val="nil"/>
                  </w:tcBorders>
                  <w:tcMar>
                    <w:top w:w="0" w:type="dxa"/>
                    <w:left w:w="39" w:type="dxa"/>
                    <w:bottom w:w="0" w:type="dxa"/>
                    <w:right w:w="39" w:type="dxa"/>
                  </w:tcMar>
                  <w:vAlign w:val="center"/>
                </w:tcPr>
                <w:p w14:paraId="18AA924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Ostali nespomenuti rashodi poslovanja</w:t>
                  </w:r>
                </w:p>
              </w:tc>
              <w:tc>
                <w:tcPr>
                  <w:tcW w:w="1700" w:type="dxa"/>
                  <w:tcBorders>
                    <w:top w:val="nil"/>
                    <w:left w:val="nil"/>
                    <w:bottom w:val="nil"/>
                    <w:right w:val="nil"/>
                  </w:tcBorders>
                  <w:tcMar>
                    <w:top w:w="0" w:type="dxa"/>
                    <w:left w:w="39" w:type="dxa"/>
                    <w:bottom w:w="0" w:type="dxa"/>
                    <w:right w:w="39" w:type="dxa"/>
                  </w:tcMar>
                  <w:vAlign w:val="center"/>
                </w:tcPr>
                <w:p w14:paraId="62BA9BC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BF760B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C46E9A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77EB8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637D0642"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2536CBD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1.3.1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4235D09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ZAKUPA POSLOVNOG PROSTORA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59100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6BA38E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1269AA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10838E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34091348"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4E65FF4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04</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39FFE0F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Ekonomski poslovi</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8668C8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12A936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965A7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BCEB5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391BF4F6"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5B3570C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2C34179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Opći ekonomski, trgovački i poslovi vezani uz rad</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5792C5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4A783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970EEB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C836DE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5806FC05"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0091442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0412</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5FEF79C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Opći poslovi vezani uz rad</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11EE4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923F8A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406C68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2FB26A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0AAA44C3"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1EFF2D1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3E7102E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08918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68F3B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FFBEE6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EF5116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508C370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11CAF3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047B1B5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01D589B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tcMar>
                    <w:top w:w="0" w:type="dxa"/>
                    <w:left w:w="39" w:type="dxa"/>
                    <w:bottom w:w="0" w:type="dxa"/>
                    <w:right w:w="39" w:type="dxa"/>
                  </w:tcMar>
                  <w:vAlign w:val="center"/>
                </w:tcPr>
                <w:p w14:paraId="7810FD8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EDB32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A23F5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347F002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E29251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7B800F9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7AE2C4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c>
                <w:tcPr>
                  <w:tcW w:w="1700" w:type="dxa"/>
                  <w:tcBorders>
                    <w:top w:val="nil"/>
                    <w:left w:val="nil"/>
                    <w:bottom w:val="nil"/>
                    <w:right w:val="nil"/>
                  </w:tcBorders>
                  <w:tcMar>
                    <w:top w:w="0" w:type="dxa"/>
                    <w:left w:w="39" w:type="dxa"/>
                    <w:bottom w:w="0" w:type="dxa"/>
                    <w:right w:w="39" w:type="dxa"/>
                  </w:tcMar>
                  <w:vAlign w:val="center"/>
                </w:tcPr>
                <w:p w14:paraId="68989E8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206F7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059EA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r>
            <w:tr w:rsidR="002179FC" w:rsidRPr="002179FC" w14:paraId="63DD350F"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073623D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1.5.</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430923F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KAZNI</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0B51A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EC129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636759D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EEE37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0DECFF16"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384973C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4EAEE9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Ekonomski poslovi</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3CFB5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27E54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436BB4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5F909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25FE5CC9"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5802B53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7AEE46E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Opći ekonomski, trgovački i poslovi vezani uz rad</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2241DC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E967AB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4DEE6CC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ED03E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0F3E5481"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2A3A3F6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0412</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179EDE4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Opći poslovi vezani uz rad</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4C158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8646E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FF085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94A37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03A248B4"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53C99E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60E8FFD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5ACD66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2A9A60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15228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7E913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441AA0E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3CBCCA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3C75E88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1267153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tcMar>
                    <w:top w:w="0" w:type="dxa"/>
                    <w:left w:w="39" w:type="dxa"/>
                    <w:bottom w:w="0" w:type="dxa"/>
                    <w:right w:w="39" w:type="dxa"/>
                  </w:tcMar>
                  <w:vAlign w:val="center"/>
                </w:tcPr>
                <w:p w14:paraId="17A55DA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E05DF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2564E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30438AC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C9CD81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381A4D4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6413B1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c>
                <w:tcPr>
                  <w:tcW w:w="1700" w:type="dxa"/>
                  <w:tcBorders>
                    <w:top w:val="nil"/>
                    <w:left w:val="nil"/>
                    <w:bottom w:val="nil"/>
                    <w:right w:val="nil"/>
                  </w:tcBorders>
                  <w:tcMar>
                    <w:top w:w="0" w:type="dxa"/>
                    <w:left w:w="39" w:type="dxa"/>
                    <w:bottom w:w="0" w:type="dxa"/>
                    <w:right w:w="39" w:type="dxa"/>
                  </w:tcMar>
                  <w:vAlign w:val="center"/>
                </w:tcPr>
                <w:p w14:paraId="627D11A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31AEEC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B477AE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r>
            <w:tr w:rsidR="002179FC" w:rsidRPr="002179FC" w14:paraId="19111C7C"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2A2F9C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4.2.</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7F83966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KOMUNALNI DOPRINOS</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62E309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50B8AE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06DC2BE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78D76B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4945A773"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407E832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5079912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Ekonomski poslovi</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2C1A0C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94149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18B767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EF933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61DFA45F"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1035CE6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7B3C274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Opći ekonomski, trgovački i poslovi vezani uz rad</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DBB8A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EC914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7313CD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9BDCF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4D03327F"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BB1BD7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0412</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4CBE0F6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Opći poslovi vezani uz rad</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26139A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6EDC3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7A611F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AF967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1C47D3F9"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0EB50C2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29F073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9E559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EB867E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73765A8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E7C29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00BA251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A9BA8C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10A6084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4C9736B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tcMar>
                    <w:top w:w="0" w:type="dxa"/>
                    <w:left w:w="39" w:type="dxa"/>
                    <w:bottom w:w="0" w:type="dxa"/>
                    <w:right w:w="39" w:type="dxa"/>
                  </w:tcMar>
                  <w:vAlign w:val="center"/>
                </w:tcPr>
                <w:p w14:paraId="601A34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8589F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ADD23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244DDAA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02E5D3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0DBBE49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7C3D95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15.000,00</w:t>
                  </w:r>
                </w:p>
              </w:tc>
              <w:tc>
                <w:tcPr>
                  <w:tcW w:w="1700" w:type="dxa"/>
                  <w:tcBorders>
                    <w:top w:val="nil"/>
                    <w:left w:val="nil"/>
                    <w:bottom w:val="nil"/>
                    <w:right w:val="nil"/>
                  </w:tcBorders>
                  <w:tcMar>
                    <w:top w:w="0" w:type="dxa"/>
                    <w:left w:w="39" w:type="dxa"/>
                    <w:bottom w:w="0" w:type="dxa"/>
                    <w:right w:w="39" w:type="dxa"/>
                  </w:tcMar>
                  <w:vAlign w:val="center"/>
                </w:tcPr>
                <w:p w14:paraId="618D56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6448F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F49FB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15.000,00</w:t>
                  </w:r>
                </w:p>
              </w:tc>
            </w:tr>
            <w:tr w:rsidR="002179FC" w:rsidRPr="002179FC" w14:paraId="65AB08FA"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9C9800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4.4.</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24133B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LEGALIZACIJE</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A6A66B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EF2ABB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5EB302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4719D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2CDE6EA7"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D843F6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0581316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Ekonomski poslovi</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85208B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E2591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23E46E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A320B0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13BB8EF1"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6C47C55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186AC88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Opći ekonomski, trgovački i poslovi vezani uz rad</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39B3A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50F1D9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2FEE7F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B9379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65436A37"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D6777A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0412</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25666C8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Opći poslovi vezani uz rad</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55D70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CA243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080E005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C2F7FB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45B43A36"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64EBEE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75FEBEF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8F01CA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E8761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AA3D0C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98DF31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2694541B"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E29F69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1AE5076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5F5A7F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tcMar>
                    <w:top w:w="0" w:type="dxa"/>
                    <w:left w:w="39" w:type="dxa"/>
                    <w:bottom w:w="0" w:type="dxa"/>
                    <w:right w:w="39" w:type="dxa"/>
                  </w:tcMar>
                  <w:vAlign w:val="center"/>
                </w:tcPr>
                <w:p w14:paraId="2DDBD2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51480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E9C206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795EEA29"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36B623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69A443C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5DC91B0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w:t>
                  </w:r>
                </w:p>
              </w:tc>
              <w:tc>
                <w:tcPr>
                  <w:tcW w:w="1700" w:type="dxa"/>
                  <w:tcBorders>
                    <w:top w:val="nil"/>
                    <w:left w:val="nil"/>
                    <w:bottom w:val="nil"/>
                    <w:right w:val="nil"/>
                  </w:tcBorders>
                  <w:tcMar>
                    <w:top w:w="0" w:type="dxa"/>
                    <w:left w:w="39" w:type="dxa"/>
                    <w:bottom w:w="0" w:type="dxa"/>
                    <w:right w:w="39" w:type="dxa"/>
                  </w:tcMar>
                  <w:vAlign w:val="center"/>
                </w:tcPr>
                <w:p w14:paraId="071EF7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A140F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EAACB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w:t>
                  </w:r>
                </w:p>
              </w:tc>
            </w:tr>
            <w:tr w:rsidR="002179FC" w:rsidRPr="002179FC" w14:paraId="0723EE95"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94A32C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4.7.</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3E8B27A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KONCESIJE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B7D1B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98DD0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088D6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CAAFFC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4A8E958F"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088489D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5FA7FFE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Ekonomski poslovi</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B1106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73CD8A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2451586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FB8AB4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1814478E"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5B0C6A9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661DBF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Opći ekonomski, trgovački i poslovi vezani uz rad</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33FE2D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4EE9C6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00F3527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1AF95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35C89723"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D09C78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0412</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5B3832F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Opći poslovi vezani uz rad</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607F0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99945E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81CA4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DE0026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7254C684"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B5AE74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1966F57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DE3C7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6674BD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3D622E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9057B3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421386A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950B87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68C20A5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7713AC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tcMar>
                    <w:top w:w="0" w:type="dxa"/>
                    <w:left w:w="39" w:type="dxa"/>
                    <w:bottom w:w="0" w:type="dxa"/>
                    <w:right w:w="39" w:type="dxa"/>
                  </w:tcMar>
                  <w:vAlign w:val="center"/>
                </w:tcPr>
                <w:p w14:paraId="48D294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195D2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BB0A0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713E0EA3"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22137E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4F69F86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2F6B415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c>
                <w:tcPr>
                  <w:tcW w:w="1700" w:type="dxa"/>
                  <w:tcBorders>
                    <w:top w:val="nil"/>
                    <w:left w:val="nil"/>
                    <w:bottom w:val="nil"/>
                    <w:right w:val="nil"/>
                  </w:tcBorders>
                  <w:tcMar>
                    <w:top w:w="0" w:type="dxa"/>
                    <w:left w:w="39" w:type="dxa"/>
                    <w:bottom w:w="0" w:type="dxa"/>
                    <w:right w:w="39" w:type="dxa"/>
                  </w:tcMar>
                  <w:vAlign w:val="center"/>
                </w:tcPr>
                <w:p w14:paraId="40B680B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475E6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A1B37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r>
            <w:tr w:rsidR="002179FC" w:rsidRPr="002179FC" w14:paraId="50EEADE5"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74C4673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A200103</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2DB9A23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OSOBE IZVAN RADNOG ODNOSA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59213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013E23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65DA0D6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94115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r>
            <w:tr w:rsidR="002179FC" w:rsidRPr="002179FC" w14:paraId="2FD67801"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6F92023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4F6C7BA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FD1B1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AA3CA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8A174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4F1EB2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r>
            <w:tr w:rsidR="002179FC" w:rsidRPr="002179FC" w14:paraId="3CCADB98"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1C6937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4A14BCB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89862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90B17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299E7CE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02A96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r>
            <w:tr w:rsidR="002179FC" w:rsidRPr="002179FC" w14:paraId="097D2BE3"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4D57278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2393CFD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 koje nisu drugdje svrstane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89A34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ECE2CC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698AC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A0C6B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r>
            <w:tr w:rsidR="002179FC" w:rsidRPr="002179FC" w14:paraId="48182600"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22095EC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5C86FFA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 koje nisu drugdje svrstane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20A2B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B381B9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528796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699DF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r>
            <w:tr w:rsidR="002179FC" w:rsidRPr="002179FC" w14:paraId="63B381FB"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1769B1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1E290AC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78EBE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A26385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74BD1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2B0CC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r>
            <w:tr w:rsidR="002179FC" w:rsidRPr="002179FC" w14:paraId="4D9E7A7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88E761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0C56210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5F3D27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c>
                <w:tcPr>
                  <w:tcW w:w="1700" w:type="dxa"/>
                  <w:tcBorders>
                    <w:top w:val="nil"/>
                    <w:left w:val="nil"/>
                    <w:bottom w:val="nil"/>
                    <w:right w:val="nil"/>
                  </w:tcBorders>
                  <w:tcMar>
                    <w:top w:w="0" w:type="dxa"/>
                    <w:left w:w="39" w:type="dxa"/>
                    <w:bottom w:w="0" w:type="dxa"/>
                    <w:right w:w="39" w:type="dxa"/>
                  </w:tcMar>
                  <w:vAlign w:val="center"/>
                </w:tcPr>
                <w:p w14:paraId="4830FBD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A3A846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1F5613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r>
            <w:tr w:rsidR="002179FC" w:rsidRPr="002179FC" w14:paraId="05C096B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3CD86D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321</w:t>
                  </w:r>
                </w:p>
              </w:tc>
              <w:tc>
                <w:tcPr>
                  <w:tcW w:w="6803" w:type="dxa"/>
                  <w:tcBorders>
                    <w:top w:val="nil"/>
                    <w:left w:val="nil"/>
                    <w:bottom w:val="nil"/>
                    <w:right w:val="nil"/>
                  </w:tcBorders>
                  <w:tcMar>
                    <w:top w:w="0" w:type="dxa"/>
                    <w:left w:w="39" w:type="dxa"/>
                    <w:bottom w:w="0" w:type="dxa"/>
                    <w:right w:w="39" w:type="dxa"/>
                  </w:tcMar>
                  <w:vAlign w:val="center"/>
                </w:tcPr>
                <w:p w14:paraId="0EB9DA5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Naknade troškova zaposlenima</w:t>
                  </w:r>
                </w:p>
              </w:tc>
              <w:tc>
                <w:tcPr>
                  <w:tcW w:w="1700" w:type="dxa"/>
                  <w:tcBorders>
                    <w:top w:val="nil"/>
                    <w:left w:val="nil"/>
                    <w:bottom w:val="nil"/>
                    <w:right w:val="nil"/>
                  </w:tcBorders>
                  <w:tcMar>
                    <w:top w:w="0" w:type="dxa"/>
                    <w:left w:w="39" w:type="dxa"/>
                    <w:bottom w:w="0" w:type="dxa"/>
                    <w:right w:w="39" w:type="dxa"/>
                  </w:tcMar>
                  <w:vAlign w:val="center"/>
                </w:tcPr>
                <w:p w14:paraId="0AFB04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AF58AE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8DE1E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C33AEA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5A68E38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8628D9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324</w:t>
                  </w:r>
                </w:p>
              </w:tc>
              <w:tc>
                <w:tcPr>
                  <w:tcW w:w="6803" w:type="dxa"/>
                  <w:tcBorders>
                    <w:top w:val="nil"/>
                    <w:left w:val="nil"/>
                    <w:bottom w:val="nil"/>
                    <w:right w:val="nil"/>
                  </w:tcBorders>
                  <w:tcMar>
                    <w:top w:w="0" w:type="dxa"/>
                    <w:left w:w="39" w:type="dxa"/>
                    <w:bottom w:w="0" w:type="dxa"/>
                    <w:right w:w="39" w:type="dxa"/>
                  </w:tcMar>
                  <w:vAlign w:val="center"/>
                </w:tcPr>
                <w:p w14:paraId="07DFEDD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Naknade troškova osobama izvan radnog odnosa</w:t>
                  </w:r>
                </w:p>
              </w:tc>
              <w:tc>
                <w:tcPr>
                  <w:tcW w:w="1700" w:type="dxa"/>
                  <w:tcBorders>
                    <w:top w:val="nil"/>
                    <w:left w:val="nil"/>
                    <w:bottom w:val="nil"/>
                    <w:right w:val="nil"/>
                  </w:tcBorders>
                  <w:tcMar>
                    <w:top w:w="0" w:type="dxa"/>
                    <w:left w:w="39" w:type="dxa"/>
                    <w:bottom w:w="0" w:type="dxa"/>
                    <w:right w:w="39" w:type="dxa"/>
                  </w:tcMar>
                  <w:vAlign w:val="center"/>
                </w:tcPr>
                <w:p w14:paraId="34B547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w:t>
                  </w:r>
                </w:p>
              </w:tc>
              <w:tc>
                <w:tcPr>
                  <w:tcW w:w="1700" w:type="dxa"/>
                  <w:tcBorders>
                    <w:top w:val="nil"/>
                    <w:left w:val="nil"/>
                    <w:bottom w:val="nil"/>
                    <w:right w:val="nil"/>
                  </w:tcBorders>
                  <w:tcMar>
                    <w:top w:w="0" w:type="dxa"/>
                    <w:left w:w="39" w:type="dxa"/>
                    <w:bottom w:w="0" w:type="dxa"/>
                    <w:right w:w="39" w:type="dxa"/>
                  </w:tcMar>
                  <w:vAlign w:val="center"/>
                </w:tcPr>
                <w:p w14:paraId="29746D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28D70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719233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w:t>
                  </w:r>
                </w:p>
              </w:tc>
            </w:tr>
            <w:tr w:rsidR="002179FC" w:rsidRPr="002179FC" w14:paraId="1442617D"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04EC7C4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5.1.3</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7F68239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TEKUĆE POMOĆI OD IZVANPRORAČUNSKIH KORISNIKA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929CD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3C3D7F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B41C7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59305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E8BF672"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1A2A69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67DCDE5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F49BAD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A92B0A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188F3C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A1D3BC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3F3071E"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3A7A5E7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387AA8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 koje nisu drugdje svrstane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6A654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60E94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686406A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05F52A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A2AECD7"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D64EF0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433A7C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 koje nisu drugdje svrstane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CB95A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DDBA4E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6E524F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6C90D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629E55B"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BCCE1F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E050C0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2AC5A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922D75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8ABD8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3A46E5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F35988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050C78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560335F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543B5B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42176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2C989A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8B33C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270C0DC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6296EF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324</w:t>
                  </w:r>
                </w:p>
              </w:tc>
              <w:tc>
                <w:tcPr>
                  <w:tcW w:w="6803" w:type="dxa"/>
                  <w:tcBorders>
                    <w:top w:val="nil"/>
                    <w:left w:val="nil"/>
                    <w:bottom w:val="nil"/>
                    <w:right w:val="nil"/>
                  </w:tcBorders>
                  <w:tcMar>
                    <w:top w:w="0" w:type="dxa"/>
                    <w:left w:w="39" w:type="dxa"/>
                    <w:bottom w:w="0" w:type="dxa"/>
                    <w:right w:w="39" w:type="dxa"/>
                  </w:tcMar>
                  <w:vAlign w:val="center"/>
                </w:tcPr>
                <w:p w14:paraId="2E9331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Naknade troškova osobama izvan radnog odnosa</w:t>
                  </w:r>
                </w:p>
              </w:tc>
              <w:tc>
                <w:tcPr>
                  <w:tcW w:w="1700" w:type="dxa"/>
                  <w:tcBorders>
                    <w:top w:val="nil"/>
                    <w:left w:val="nil"/>
                    <w:bottom w:val="nil"/>
                    <w:right w:val="nil"/>
                  </w:tcBorders>
                  <w:tcMar>
                    <w:top w:w="0" w:type="dxa"/>
                    <w:left w:w="39" w:type="dxa"/>
                    <w:bottom w:w="0" w:type="dxa"/>
                    <w:right w:w="39" w:type="dxa"/>
                  </w:tcMar>
                  <w:vAlign w:val="center"/>
                </w:tcPr>
                <w:p w14:paraId="5FCEB8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8848BE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FF8D46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7F903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035467D3"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1479554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A200104</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0DC8367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PROVEDBE PROGRAMA JAVNIH RADOVA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4DD5DB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B625A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172E33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27025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F8263E0"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81FC37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559BC1A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361A8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489CE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15CE7C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D88AD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58E3285"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783E86D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11C84A6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BDB89A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03D31B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6A86B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64163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8861D8C"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0B34C73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2CBA45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usluge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96B32E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08DB2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6FA21E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4F43A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E87713B"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0C28503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0133</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19A04F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Ostale opće usluge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CBDD1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90B83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79C46FE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00658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0F0CB8A"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D0F8FB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90A531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C21A2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15BFF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161B2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BFAD60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7480FF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0BD4B8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1907E83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5F6556B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DBC42D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A5CC0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35176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9F466F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29A0B2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321</w:t>
                  </w:r>
                </w:p>
              </w:tc>
              <w:tc>
                <w:tcPr>
                  <w:tcW w:w="6803" w:type="dxa"/>
                  <w:tcBorders>
                    <w:top w:val="nil"/>
                    <w:left w:val="nil"/>
                    <w:bottom w:val="nil"/>
                    <w:right w:val="nil"/>
                  </w:tcBorders>
                  <w:tcMar>
                    <w:top w:w="0" w:type="dxa"/>
                    <w:left w:w="39" w:type="dxa"/>
                    <w:bottom w:w="0" w:type="dxa"/>
                    <w:right w:w="39" w:type="dxa"/>
                  </w:tcMar>
                  <w:vAlign w:val="center"/>
                </w:tcPr>
                <w:p w14:paraId="5AAA40B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Naknade troškova zaposlenima</w:t>
                  </w:r>
                </w:p>
              </w:tc>
              <w:tc>
                <w:tcPr>
                  <w:tcW w:w="1700" w:type="dxa"/>
                  <w:tcBorders>
                    <w:top w:val="nil"/>
                    <w:left w:val="nil"/>
                    <w:bottom w:val="nil"/>
                    <w:right w:val="nil"/>
                  </w:tcBorders>
                  <w:tcMar>
                    <w:top w:w="0" w:type="dxa"/>
                    <w:left w:w="39" w:type="dxa"/>
                    <w:bottom w:w="0" w:type="dxa"/>
                    <w:right w:w="39" w:type="dxa"/>
                  </w:tcMar>
                  <w:vAlign w:val="center"/>
                </w:tcPr>
                <w:p w14:paraId="50808D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EB7F7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298A0B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45989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7C7B4533"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01F33C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322</w:t>
                  </w:r>
                </w:p>
              </w:tc>
              <w:tc>
                <w:tcPr>
                  <w:tcW w:w="6803" w:type="dxa"/>
                  <w:tcBorders>
                    <w:top w:val="nil"/>
                    <w:left w:val="nil"/>
                    <w:bottom w:val="nil"/>
                    <w:right w:val="nil"/>
                  </w:tcBorders>
                  <w:tcMar>
                    <w:top w:w="0" w:type="dxa"/>
                    <w:left w:w="39" w:type="dxa"/>
                    <w:bottom w:w="0" w:type="dxa"/>
                    <w:right w:w="39" w:type="dxa"/>
                  </w:tcMar>
                  <w:vAlign w:val="center"/>
                </w:tcPr>
                <w:p w14:paraId="4813150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materijal i energiju</w:t>
                  </w:r>
                </w:p>
              </w:tc>
              <w:tc>
                <w:tcPr>
                  <w:tcW w:w="1700" w:type="dxa"/>
                  <w:tcBorders>
                    <w:top w:val="nil"/>
                    <w:left w:val="nil"/>
                    <w:bottom w:val="nil"/>
                    <w:right w:val="nil"/>
                  </w:tcBorders>
                  <w:tcMar>
                    <w:top w:w="0" w:type="dxa"/>
                    <w:left w:w="39" w:type="dxa"/>
                    <w:bottom w:w="0" w:type="dxa"/>
                    <w:right w:w="39" w:type="dxa"/>
                  </w:tcMar>
                  <w:vAlign w:val="center"/>
                </w:tcPr>
                <w:p w14:paraId="1F1B0B1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B85F7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D6D45C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41AA0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7CDC6027"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201AA8F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5.1.3</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39D1EEA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TEKUĆE POMOĆI OD IZVANPRORAČUNSKIH KORISNIKA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5BDDA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F6707A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4E9E34D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65DF06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35485DF"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2D61B5F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188EEA6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DC315D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02970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0DB71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DA3E3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06EC01F"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3CA0A7F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7A593E9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usluge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CC2409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3344A0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807D2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F3071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F9735DA"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3CD0D0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0133</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5C7A708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Ostale opće usluge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03B06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381BB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3103C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0F12E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ED44544"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36F9B1B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4241BF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85296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3673A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A489E0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EE413B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8316B5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072252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31</w:t>
                  </w:r>
                </w:p>
              </w:tc>
              <w:tc>
                <w:tcPr>
                  <w:tcW w:w="6803" w:type="dxa"/>
                  <w:tcBorders>
                    <w:top w:val="nil"/>
                    <w:left w:val="nil"/>
                    <w:bottom w:val="nil"/>
                    <w:right w:val="nil"/>
                  </w:tcBorders>
                  <w:tcMar>
                    <w:top w:w="0" w:type="dxa"/>
                    <w:left w:w="39" w:type="dxa"/>
                    <w:bottom w:w="0" w:type="dxa"/>
                    <w:right w:w="39" w:type="dxa"/>
                  </w:tcMar>
                  <w:vAlign w:val="center"/>
                </w:tcPr>
                <w:p w14:paraId="6607649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zaposlene</w:t>
                  </w:r>
                </w:p>
              </w:tc>
              <w:tc>
                <w:tcPr>
                  <w:tcW w:w="1700" w:type="dxa"/>
                  <w:tcBorders>
                    <w:top w:val="nil"/>
                    <w:left w:val="nil"/>
                    <w:bottom w:val="nil"/>
                    <w:right w:val="nil"/>
                  </w:tcBorders>
                  <w:tcMar>
                    <w:top w:w="0" w:type="dxa"/>
                    <w:left w:w="39" w:type="dxa"/>
                    <w:bottom w:w="0" w:type="dxa"/>
                    <w:right w:w="39" w:type="dxa"/>
                  </w:tcMar>
                  <w:vAlign w:val="center"/>
                </w:tcPr>
                <w:p w14:paraId="44ABBE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BAB370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26A3B3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06D9D1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50BAC7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AEF50C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311</w:t>
                  </w:r>
                </w:p>
              </w:tc>
              <w:tc>
                <w:tcPr>
                  <w:tcW w:w="6803" w:type="dxa"/>
                  <w:tcBorders>
                    <w:top w:val="nil"/>
                    <w:left w:val="nil"/>
                    <w:bottom w:val="nil"/>
                    <w:right w:val="nil"/>
                  </w:tcBorders>
                  <w:tcMar>
                    <w:top w:w="0" w:type="dxa"/>
                    <w:left w:w="39" w:type="dxa"/>
                    <w:bottom w:w="0" w:type="dxa"/>
                    <w:right w:w="39" w:type="dxa"/>
                  </w:tcMar>
                  <w:vAlign w:val="center"/>
                </w:tcPr>
                <w:p w14:paraId="79FAD0C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Plaće (Bruto)</w:t>
                  </w:r>
                </w:p>
              </w:tc>
              <w:tc>
                <w:tcPr>
                  <w:tcW w:w="1700" w:type="dxa"/>
                  <w:tcBorders>
                    <w:top w:val="nil"/>
                    <w:left w:val="nil"/>
                    <w:bottom w:val="nil"/>
                    <w:right w:val="nil"/>
                  </w:tcBorders>
                  <w:tcMar>
                    <w:top w:w="0" w:type="dxa"/>
                    <w:left w:w="39" w:type="dxa"/>
                    <w:bottom w:w="0" w:type="dxa"/>
                    <w:right w:w="39" w:type="dxa"/>
                  </w:tcMar>
                  <w:vAlign w:val="center"/>
                </w:tcPr>
                <w:p w14:paraId="262822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CC0A2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52046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24A3C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6ED720C3"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BE40DD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313</w:t>
                  </w:r>
                </w:p>
              </w:tc>
              <w:tc>
                <w:tcPr>
                  <w:tcW w:w="6803" w:type="dxa"/>
                  <w:tcBorders>
                    <w:top w:val="nil"/>
                    <w:left w:val="nil"/>
                    <w:bottom w:val="nil"/>
                    <w:right w:val="nil"/>
                  </w:tcBorders>
                  <w:tcMar>
                    <w:top w:w="0" w:type="dxa"/>
                    <w:left w:w="39" w:type="dxa"/>
                    <w:bottom w:w="0" w:type="dxa"/>
                    <w:right w:w="39" w:type="dxa"/>
                  </w:tcMar>
                  <w:vAlign w:val="center"/>
                </w:tcPr>
                <w:p w14:paraId="46F415A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Doprinosi na plaće</w:t>
                  </w:r>
                </w:p>
              </w:tc>
              <w:tc>
                <w:tcPr>
                  <w:tcW w:w="1700" w:type="dxa"/>
                  <w:tcBorders>
                    <w:top w:val="nil"/>
                    <w:left w:val="nil"/>
                    <w:bottom w:val="nil"/>
                    <w:right w:val="nil"/>
                  </w:tcBorders>
                  <w:tcMar>
                    <w:top w:w="0" w:type="dxa"/>
                    <w:left w:w="39" w:type="dxa"/>
                    <w:bottom w:w="0" w:type="dxa"/>
                    <w:right w:w="39" w:type="dxa"/>
                  </w:tcMar>
                  <w:vAlign w:val="center"/>
                </w:tcPr>
                <w:p w14:paraId="1CEF56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4DBF3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5279C7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BAB1F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0E4D4CE5"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4E10D3F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2002</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769FD58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ODRŽAVANJE OBJEKATA I UREĐAJA KOMUNALNE INFRASTRUKTURE</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6CCFD4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1.984.092,35</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7C242D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305.709,18</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12E1C8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15,41</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7AD9BD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2.289.801,53</w:t>
                  </w:r>
                </w:p>
              </w:tc>
            </w:tr>
            <w:tr w:rsidR="002179FC" w:rsidRPr="002179FC" w14:paraId="4BA7ECCA"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468B9AA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A200201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74B99C2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ODRŽAVANJE JAVNE RASVJETE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FA7DAE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195.000,00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584E6C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4696D9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428C8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195.000,00</w:t>
                  </w:r>
                </w:p>
              </w:tc>
            </w:tr>
            <w:tr w:rsidR="002179FC" w:rsidRPr="002179FC" w14:paraId="39E27E6E"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0433EDF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573C8B0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8AF2A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2F65E6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409089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3F71B6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r>
            <w:tr w:rsidR="002179FC" w:rsidRPr="002179FC" w14:paraId="6FA9D5A1"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4119172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A9A212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5F714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2DE821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D32330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9DD73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r>
            <w:tr w:rsidR="002179FC" w:rsidRPr="002179FC" w14:paraId="4184465D"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6175822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064</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740E744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Ulična rasvjeta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98F69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DBE57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4A22C3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2B76AA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r>
            <w:tr w:rsidR="002179FC" w:rsidRPr="002179FC" w14:paraId="7D55632B"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0A8C3D9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0640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4124BC7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Ulična rasvjeta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95E70C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71861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7D7265D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8B9DC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r>
            <w:tr w:rsidR="002179FC" w:rsidRPr="002179FC" w14:paraId="742D8BCE"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4FCA712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4634A1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01F4B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B92BA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6F6CA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4BCA5B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r>
            <w:tr w:rsidR="002179FC" w:rsidRPr="002179FC" w14:paraId="110FDAE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2595E7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098AB69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298C1F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tcMar>
                    <w:top w:w="0" w:type="dxa"/>
                    <w:left w:w="39" w:type="dxa"/>
                    <w:bottom w:w="0" w:type="dxa"/>
                    <w:right w:w="39" w:type="dxa"/>
                  </w:tcMar>
                  <w:vAlign w:val="center"/>
                </w:tcPr>
                <w:p w14:paraId="7FB22CE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17177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8F9C5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r>
            <w:tr w:rsidR="002179FC" w:rsidRPr="002179FC" w14:paraId="6B7F772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84C7B9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322</w:t>
                  </w:r>
                </w:p>
              </w:tc>
              <w:tc>
                <w:tcPr>
                  <w:tcW w:w="6803" w:type="dxa"/>
                  <w:tcBorders>
                    <w:top w:val="nil"/>
                    <w:left w:val="nil"/>
                    <w:bottom w:val="nil"/>
                    <w:right w:val="nil"/>
                  </w:tcBorders>
                  <w:tcMar>
                    <w:top w:w="0" w:type="dxa"/>
                    <w:left w:w="39" w:type="dxa"/>
                    <w:bottom w:w="0" w:type="dxa"/>
                    <w:right w:w="39" w:type="dxa"/>
                  </w:tcMar>
                  <w:vAlign w:val="center"/>
                </w:tcPr>
                <w:p w14:paraId="192D72B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materijal i energiju</w:t>
                  </w:r>
                </w:p>
              </w:tc>
              <w:tc>
                <w:tcPr>
                  <w:tcW w:w="1700" w:type="dxa"/>
                  <w:tcBorders>
                    <w:top w:val="nil"/>
                    <w:left w:val="nil"/>
                    <w:bottom w:val="nil"/>
                    <w:right w:val="nil"/>
                  </w:tcBorders>
                  <w:tcMar>
                    <w:top w:w="0" w:type="dxa"/>
                    <w:left w:w="39" w:type="dxa"/>
                    <w:bottom w:w="0" w:type="dxa"/>
                    <w:right w:w="39" w:type="dxa"/>
                  </w:tcMar>
                  <w:vAlign w:val="center"/>
                </w:tcPr>
                <w:p w14:paraId="7F96DF2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175.000,00</w:t>
                  </w:r>
                </w:p>
              </w:tc>
              <w:tc>
                <w:tcPr>
                  <w:tcW w:w="1700" w:type="dxa"/>
                  <w:tcBorders>
                    <w:top w:val="nil"/>
                    <w:left w:val="nil"/>
                    <w:bottom w:val="nil"/>
                    <w:right w:val="nil"/>
                  </w:tcBorders>
                  <w:tcMar>
                    <w:top w:w="0" w:type="dxa"/>
                    <w:left w:w="39" w:type="dxa"/>
                    <w:bottom w:w="0" w:type="dxa"/>
                    <w:right w:w="39" w:type="dxa"/>
                  </w:tcMar>
                  <w:vAlign w:val="center"/>
                </w:tcPr>
                <w:p w14:paraId="59FB9AA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4680C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6C76BC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175.000,00</w:t>
                  </w:r>
                </w:p>
              </w:tc>
            </w:tr>
            <w:tr w:rsidR="002179FC" w:rsidRPr="002179FC" w14:paraId="5622E46F"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140B11A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07B0D82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KOMUNALNA NAKNADA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66161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0F89F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5D16FE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638A51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07530C9F"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3A2582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561DBF1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E38C2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27D22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4592AB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6C8FB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2C302471"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1817D16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064</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4C94B9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Ulična rasvjeta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9668EC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E80C38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7CDA24A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7BDEC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139A2DDB"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4DF2E0B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0640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9A381E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Ulična rasvjeta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0BB685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09DA6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B0548A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4C138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4FFA4452"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1CDDE76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080320C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B0D3B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5A7C31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FF55C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2E0AA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710E4E5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F1BEAB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7D090C2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5F25316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c>
                <w:tcPr>
                  <w:tcW w:w="1700" w:type="dxa"/>
                  <w:tcBorders>
                    <w:top w:val="nil"/>
                    <w:left w:val="nil"/>
                    <w:bottom w:val="nil"/>
                    <w:right w:val="nil"/>
                  </w:tcBorders>
                  <w:tcMar>
                    <w:top w:w="0" w:type="dxa"/>
                    <w:left w:w="39" w:type="dxa"/>
                    <w:bottom w:w="0" w:type="dxa"/>
                    <w:right w:w="39" w:type="dxa"/>
                  </w:tcMar>
                  <w:vAlign w:val="center"/>
                </w:tcPr>
                <w:p w14:paraId="30E51D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0A7A7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AC7763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3F91B56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CE0CC0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66FF1F3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645CC3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20.000,00</w:t>
                  </w:r>
                </w:p>
              </w:tc>
              <w:tc>
                <w:tcPr>
                  <w:tcW w:w="1700" w:type="dxa"/>
                  <w:tcBorders>
                    <w:top w:val="nil"/>
                    <w:left w:val="nil"/>
                    <w:bottom w:val="nil"/>
                    <w:right w:val="nil"/>
                  </w:tcBorders>
                  <w:tcMar>
                    <w:top w:w="0" w:type="dxa"/>
                    <w:left w:w="39" w:type="dxa"/>
                    <w:bottom w:w="0" w:type="dxa"/>
                    <w:right w:w="39" w:type="dxa"/>
                  </w:tcMar>
                  <w:vAlign w:val="center"/>
                </w:tcPr>
                <w:p w14:paraId="55C0A15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9F9F0B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494E7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20.000,00</w:t>
                  </w:r>
                </w:p>
              </w:tc>
            </w:tr>
            <w:tr w:rsidR="002179FC" w:rsidRPr="002179FC" w14:paraId="49E41360"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53E90F8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A200202</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2F048E9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ODRŽAVANJE I UREĐENJE JAVNIH  ZELENIH POVRŠINA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CDF49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510.000,00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D01ED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380.000,00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4DF1206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74,51</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67537A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890.000,00</w:t>
                  </w:r>
                </w:p>
              </w:tc>
            </w:tr>
            <w:tr w:rsidR="002179FC" w:rsidRPr="002179FC" w14:paraId="73E61775"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DC8155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0FE70DF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E1047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195BF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8D691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A8F3B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350.000,00</w:t>
                  </w:r>
                </w:p>
              </w:tc>
            </w:tr>
            <w:tr w:rsidR="002179FC" w:rsidRPr="002179FC" w14:paraId="085213D8"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D1EE32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04FE495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A5011C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CC5E4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2EE424E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167DB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350.000,00</w:t>
                  </w:r>
                </w:p>
              </w:tc>
            </w:tr>
            <w:tr w:rsidR="002179FC" w:rsidRPr="002179FC" w14:paraId="50CED09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4FCFFBC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78FB742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1A4A0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3BB1E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3C8C843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5B8E24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350.000,00</w:t>
                  </w:r>
                </w:p>
              </w:tc>
            </w:tr>
            <w:tr w:rsidR="002179FC" w:rsidRPr="002179FC" w14:paraId="6A5FF75E"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2925B75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26F6F65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B5660B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BC9544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25B1FA3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7D7BC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350.000,00</w:t>
                  </w:r>
                </w:p>
              </w:tc>
            </w:tr>
            <w:tr w:rsidR="002179FC" w:rsidRPr="002179FC" w14:paraId="5684DF09"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EA1B4B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1C9F2CC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1855C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432F4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1EA10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B7D07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350.000,00</w:t>
                  </w:r>
                </w:p>
              </w:tc>
            </w:tr>
            <w:tr w:rsidR="002179FC" w:rsidRPr="002179FC" w14:paraId="132BDFB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26D2E2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7190938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5278FB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250.000,00</w:t>
                  </w:r>
                </w:p>
              </w:tc>
              <w:tc>
                <w:tcPr>
                  <w:tcW w:w="1700" w:type="dxa"/>
                  <w:tcBorders>
                    <w:top w:val="nil"/>
                    <w:left w:val="nil"/>
                    <w:bottom w:val="nil"/>
                    <w:right w:val="nil"/>
                  </w:tcBorders>
                  <w:tcMar>
                    <w:top w:w="0" w:type="dxa"/>
                    <w:left w:w="39" w:type="dxa"/>
                    <w:bottom w:w="0" w:type="dxa"/>
                    <w:right w:w="39" w:type="dxa"/>
                  </w:tcMar>
                  <w:vAlign w:val="center"/>
                </w:tcPr>
                <w:p w14:paraId="064C030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275" w:type="dxa"/>
                  <w:tcBorders>
                    <w:top w:val="nil"/>
                    <w:left w:val="nil"/>
                    <w:bottom w:val="nil"/>
                    <w:right w:val="nil"/>
                  </w:tcBorders>
                  <w:tcMar>
                    <w:top w:w="0" w:type="dxa"/>
                    <w:left w:w="39" w:type="dxa"/>
                    <w:bottom w:w="0" w:type="dxa"/>
                    <w:right w:w="39" w:type="dxa"/>
                  </w:tcMar>
                  <w:vAlign w:val="center"/>
                </w:tcPr>
                <w:p w14:paraId="2D1BB9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w:t>
                  </w:r>
                </w:p>
              </w:tc>
              <w:tc>
                <w:tcPr>
                  <w:tcW w:w="1700" w:type="dxa"/>
                  <w:tcBorders>
                    <w:top w:val="nil"/>
                    <w:left w:val="nil"/>
                    <w:bottom w:val="nil"/>
                    <w:right w:val="nil"/>
                  </w:tcBorders>
                  <w:tcMar>
                    <w:top w:w="0" w:type="dxa"/>
                    <w:left w:w="39" w:type="dxa"/>
                    <w:bottom w:w="0" w:type="dxa"/>
                    <w:right w:w="39" w:type="dxa"/>
                  </w:tcMar>
                  <w:vAlign w:val="center"/>
                </w:tcPr>
                <w:p w14:paraId="1BA139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350.000,00</w:t>
                  </w:r>
                </w:p>
              </w:tc>
            </w:tr>
            <w:tr w:rsidR="002179FC" w:rsidRPr="002179FC" w14:paraId="5A0B993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531C18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30DB0AC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5E3A26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250.000,00</w:t>
                  </w:r>
                </w:p>
              </w:tc>
              <w:tc>
                <w:tcPr>
                  <w:tcW w:w="1700" w:type="dxa"/>
                  <w:tcBorders>
                    <w:top w:val="nil"/>
                    <w:left w:val="nil"/>
                    <w:bottom w:val="nil"/>
                    <w:right w:val="nil"/>
                  </w:tcBorders>
                  <w:tcMar>
                    <w:top w:w="0" w:type="dxa"/>
                    <w:left w:w="39" w:type="dxa"/>
                    <w:bottom w:w="0" w:type="dxa"/>
                    <w:right w:w="39" w:type="dxa"/>
                  </w:tcMar>
                  <w:vAlign w:val="center"/>
                </w:tcPr>
                <w:p w14:paraId="77DF0AC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100.000,00</w:t>
                  </w:r>
                </w:p>
              </w:tc>
              <w:tc>
                <w:tcPr>
                  <w:tcW w:w="1275" w:type="dxa"/>
                  <w:tcBorders>
                    <w:top w:val="nil"/>
                    <w:left w:val="nil"/>
                    <w:bottom w:val="nil"/>
                    <w:right w:val="nil"/>
                  </w:tcBorders>
                  <w:tcMar>
                    <w:top w:w="0" w:type="dxa"/>
                    <w:left w:w="39" w:type="dxa"/>
                    <w:bottom w:w="0" w:type="dxa"/>
                    <w:right w:w="39" w:type="dxa"/>
                  </w:tcMar>
                  <w:vAlign w:val="center"/>
                </w:tcPr>
                <w:p w14:paraId="42ADC0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40,00</w:t>
                  </w:r>
                </w:p>
              </w:tc>
              <w:tc>
                <w:tcPr>
                  <w:tcW w:w="1700" w:type="dxa"/>
                  <w:tcBorders>
                    <w:top w:val="nil"/>
                    <w:left w:val="nil"/>
                    <w:bottom w:val="nil"/>
                    <w:right w:val="nil"/>
                  </w:tcBorders>
                  <w:tcMar>
                    <w:top w:w="0" w:type="dxa"/>
                    <w:left w:w="39" w:type="dxa"/>
                    <w:bottom w:w="0" w:type="dxa"/>
                    <w:right w:w="39" w:type="dxa"/>
                  </w:tcMar>
                  <w:vAlign w:val="center"/>
                </w:tcPr>
                <w:p w14:paraId="1EAC7B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350.000,00</w:t>
                  </w:r>
                </w:p>
              </w:tc>
            </w:tr>
            <w:tr w:rsidR="002179FC" w:rsidRPr="002179FC" w14:paraId="2D8DCC50"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0A02F05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DCBD78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0185B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18077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786B8F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16BBF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292203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3E3EA7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49A5883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6E6711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31B0B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F897DA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8A6D0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178CCBD"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AEBD78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423</w:t>
                  </w:r>
                </w:p>
              </w:tc>
              <w:tc>
                <w:tcPr>
                  <w:tcW w:w="6803" w:type="dxa"/>
                  <w:tcBorders>
                    <w:top w:val="nil"/>
                    <w:left w:val="nil"/>
                    <w:bottom w:val="nil"/>
                    <w:right w:val="nil"/>
                  </w:tcBorders>
                  <w:tcMar>
                    <w:top w:w="0" w:type="dxa"/>
                    <w:left w:w="39" w:type="dxa"/>
                    <w:bottom w:w="0" w:type="dxa"/>
                    <w:right w:w="39" w:type="dxa"/>
                  </w:tcMar>
                  <w:vAlign w:val="center"/>
                </w:tcPr>
                <w:p w14:paraId="54B8D45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Prijevozna sredstva</w:t>
                  </w:r>
                </w:p>
              </w:tc>
              <w:tc>
                <w:tcPr>
                  <w:tcW w:w="1700" w:type="dxa"/>
                  <w:tcBorders>
                    <w:top w:val="nil"/>
                    <w:left w:val="nil"/>
                    <w:bottom w:val="nil"/>
                    <w:right w:val="nil"/>
                  </w:tcBorders>
                  <w:tcMar>
                    <w:top w:w="0" w:type="dxa"/>
                    <w:left w:w="39" w:type="dxa"/>
                    <w:bottom w:w="0" w:type="dxa"/>
                    <w:right w:w="39" w:type="dxa"/>
                  </w:tcMar>
                  <w:vAlign w:val="center"/>
                </w:tcPr>
                <w:p w14:paraId="51B746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F27ED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9C868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84DF33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0BE990B3"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253523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1.9.</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6186D75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KOMPENZACIJSKA MJERA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D00BF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0B2607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062B5D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8A20D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180.000,00</w:t>
                  </w:r>
                </w:p>
              </w:tc>
            </w:tr>
            <w:tr w:rsidR="002179FC" w:rsidRPr="002179FC" w14:paraId="5229B196"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A60D9C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10905ED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D9368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B16FD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6BF659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4CAC6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180.000,00</w:t>
                  </w:r>
                </w:p>
              </w:tc>
            </w:tr>
            <w:tr w:rsidR="002179FC" w:rsidRPr="002179FC" w14:paraId="3C370501"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48E975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D51BCC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3C2F6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96A1F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373F540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386FA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180.000,00</w:t>
                  </w:r>
                </w:p>
              </w:tc>
            </w:tr>
            <w:tr w:rsidR="002179FC" w:rsidRPr="002179FC" w14:paraId="340648E0"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25C7CD9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D278FC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1C357F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E11E7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FFC84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56F907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180.000,00</w:t>
                  </w:r>
                </w:p>
              </w:tc>
            </w:tr>
            <w:tr w:rsidR="002179FC" w:rsidRPr="002179FC" w14:paraId="3FB6AFE1"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02687D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11358A5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E07DE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EFC34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C7A93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57189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180.000,00</w:t>
                  </w:r>
                </w:p>
              </w:tc>
            </w:tr>
            <w:tr w:rsidR="002179FC" w:rsidRPr="002179FC" w14:paraId="3BF8F75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E86136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58A3D10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1F97D0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E17D4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180.000,00</w:t>
                  </w:r>
                </w:p>
              </w:tc>
              <w:tc>
                <w:tcPr>
                  <w:tcW w:w="1275" w:type="dxa"/>
                  <w:tcBorders>
                    <w:top w:val="nil"/>
                    <w:left w:val="nil"/>
                    <w:bottom w:val="nil"/>
                    <w:right w:val="nil"/>
                  </w:tcBorders>
                  <w:tcMar>
                    <w:top w:w="0" w:type="dxa"/>
                    <w:left w:w="39" w:type="dxa"/>
                    <w:bottom w:w="0" w:type="dxa"/>
                    <w:right w:w="39" w:type="dxa"/>
                  </w:tcMar>
                  <w:vAlign w:val="center"/>
                </w:tcPr>
                <w:p w14:paraId="132F10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0F86A8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180.000,00</w:t>
                  </w:r>
                </w:p>
              </w:tc>
            </w:tr>
            <w:tr w:rsidR="002179FC" w:rsidRPr="002179FC" w14:paraId="6E3931A9"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9352A2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679F15C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5D1428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95229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180.000,00</w:t>
                  </w:r>
                </w:p>
              </w:tc>
              <w:tc>
                <w:tcPr>
                  <w:tcW w:w="1275" w:type="dxa"/>
                  <w:tcBorders>
                    <w:top w:val="nil"/>
                    <w:left w:val="nil"/>
                    <w:bottom w:val="nil"/>
                    <w:right w:val="nil"/>
                  </w:tcBorders>
                  <w:tcMar>
                    <w:top w:w="0" w:type="dxa"/>
                    <w:left w:w="39" w:type="dxa"/>
                    <w:bottom w:w="0" w:type="dxa"/>
                    <w:right w:w="39" w:type="dxa"/>
                  </w:tcMar>
                  <w:vAlign w:val="center"/>
                </w:tcPr>
                <w:p w14:paraId="1000DB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0BE1BD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180.000,00</w:t>
                  </w:r>
                </w:p>
              </w:tc>
            </w:tr>
            <w:tr w:rsidR="002179FC" w:rsidRPr="002179FC" w14:paraId="5A65A8BA"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2333021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76E473E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KOMUNALNA NAKNADA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53EC08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36BE43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1D1ED3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297F3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6E4861C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0906D3F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65FF8AB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77A82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1E1BC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C1A17E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014F00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78C05BD3"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69DCF70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5CFD7D4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3BB7C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AA83D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334CF0C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9BDFDD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21B319BD"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068FA05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4F08139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3E428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2EDBE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55A93D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8A088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144AC85F"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EEF2F5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68F8FC7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2FA60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A61B20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20F7B0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94A592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4D5714B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3F5958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31</w:t>
                  </w:r>
                </w:p>
              </w:tc>
              <w:tc>
                <w:tcPr>
                  <w:tcW w:w="6803" w:type="dxa"/>
                  <w:tcBorders>
                    <w:top w:val="nil"/>
                    <w:left w:val="nil"/>
                    <w:bottom w:val="nil"/>
                    <w:right w:val="nil"/>
                  </w:tcBorders>
                  <w:tcMar>
                    <w:top w:w="0" w:type="dxa"/>
                    <w:left w:w="39" w:type="dxa"/>
                    <w:bottom w:w="0" w:type="dxa"/>
                    <w:right w:w="39" w:type="dxa"/>
                  </w:tcMar>
                  <w:vAlign w:val="center"/>
                </w:tcPr>
                <w:p w14:paraId="4F75BAD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zaposlene</w:t>
                  </w:r>
                </w:p>
              </w:tc>
              <w:tc>
                <w:tcPr>
                  <w:tcW w:w="1700" w:type="dxa"/>
                  <w:tcBorders>
                    <w:top w:val="nil"/>
                    <w:left w:val="nil"/>
                    <w:bottom w:val="nil"/>
                    <w:right w:val="nil"/>
                  </w:tcBorders>
                  <w:tcMar>
                    <w:top w:w="0" w:type="dxa"/>
                    <w:left w:w="39" w:type="dxa"/>
                    <w:bottom w:w="0" w:type="dxa"/>
                    <w:right w:w="39" w:type="dxa"/>
                  </w:tcMar>
                  <w:vAlign w:val="center"/>
                </w:tcPr>
                <w:p w14:paraId="728E05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D6784D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7606C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921B6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38C644D"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0C3BDE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311</w:t>
                  </w:r>
                </w:p>
              </w:tc>
              <w:tc>
                <w:tcPr>
                  <w:tcW w:w="6803" w:type="dxa"/>
                  <w:tcBorders>
                    <w:top w:val="nil"/>
                    <w:left w:val="nil"/>
                    <w:bottom w:val="nil"/>
                    <w:right w:val="nil"/>
                  </w:tcBorders>
                  <w:tcMar>
                    <w:top w:w="0" w:type="dxa"/>
                    <w:left w:w="39" w:type="dxa"/>
                    <w:bottom w:w="0" w:type="dxa"/>
                    <w:right w:w="39" w:type="dxa"/>
                  </w:tcMar>
                  <w:vAlign w:val="center"/>
                </w:tcPr>
                <w:p w14:paraId="10590A9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Plaće (Bruto)</w:t>
                  </w:r>
                </w:p>
              </w:tc>
              <w:tc>
                <w:tcPr>
                  <w:tcW w:w="1700" w:type="dxa"/>
                  <w:tcBorders>
                    <w:top w:val="nil"/>
                    <w:left w:val="nil"/>
                    <w:bottom w:val="nil"/>
                    <w:right w:val="nil"/>
                  </w:tcBorders>
                  <w:tcMar>
                    <w:top w:w="0" w:type="dxa"/>
                    <w:left w:w="39" w:type="dxa"/>
                    <w:bottom w:w="0" w:type="dxa"/>
                    <w:right w:w="39" w:type="dxa"/>
                  </w:tcMar>
                  <w:vAlign w:val="center"/>
                </w:tcPr>
                <w:p w14:paraId="42F7AA6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2520F8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12BB3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48D15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418E663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BF0AD7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5B3BCA1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1FC45A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tcMar>
                    <w:top w:w="0" w:type="dxa"/>
                    <w:left w:w="39" w:type="dxa"/>
                    <w:bottom w:w="0" w:type="dxa"/>
                    <w:right w:w="39" w:type="dxa"/>
                  </w:tcMar>
                  <w:vAlign w:val="center"/>
                </w:tcPr>
                <w:p w14:paraId="4AC816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91AF69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A72CF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265AD33D"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EF53A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70C1FE2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5D3F5B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c>
                <w:tcPr>
                  <w:tcW w:w="1700" w:type="dxa"/>
                  <w:tcBorders>
                    <w:top w:val="nil"/>
                    <w:left w:val="nil"/>
                    <w:bottom w:val="nil"/>
                    <w:right w:val="nil"/>
                  </w:tcBorders>
                  <w:tcMar>
                    <w:top w:w="0" w:type="dxa"/>
                    <w:left w:w="39" w:type="dxa"/>
                    <w:bottom w:w="0" w:type="dxa"/>
                    <w:right w:w="39" w:type="dxa"/>
                  </w:tcMar>
                  <w:vAlign w:val="center"/>
                </w:tcPr>
                <w:p w14:paraId="62AB24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A9C7E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0B2CC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r>
            <w:tr w:rsidR="002179FC" w:rsidRPr="002179FC" w14:paraId="64BA04A6"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0566951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4.5.</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4B735E1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PRODAJE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3ED69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5E409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851A9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- 40,00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FDF4D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r>
            <w:tr w:rsidR="002179FC" w:rsidRPr="002179FC" w14:paraId="1ED01414"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4F51428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B71EFE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D0E9B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464418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653392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- 40,00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67A59B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r>
            <w:tr w:rsidR="002179FC" w:rsidRPr="002179FC" w14:paraId="51C14B22"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F9EF3E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7FFF6D9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51CD63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E5295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014519A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- 40,00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2F6665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r>
            <w:tr w:rsidR="002179FC" w:rsidRPr="002179FC" w14:paraId="25E5B5EB"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7F6C44B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79634B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8714E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DEC1E6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6580B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- 40,00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AC86C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r>
            <w:tr w:rsidR="002179FC" w:rsidRPr="002179FC" w14:paraId="727741F9"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880BCA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7DD1588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33E56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9990C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2F7110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- 40,00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F85FE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r>
            <w:tr w:rsidR="002179FC" w:rsidRPr="002179FC" w14:paraId="57BA314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42AE92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5D3FC5E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7297F9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250.000,00</w:t>
                  </w:r>
                </w:p>
              </w:tc>
              <w:tc>
                <w:tcPr>
                  <w:tcW w:w="1700" w:type="dxa"/>
                  <w:tcBorders>
                    <w:top w:val="nil"/>
                    <w:left w:val="nil"/>
                    <w:bottom w:val="nil"/>
                    <w:right w:val="nil"/>
                  </w:tcBorders>
                  <w:tcMar>
                    <w:top w:w="0" w:type="dxa"/>
                    <w:left w:w="39" w:type="dxa"/>
                    <w:bottom w:w="0" w:type="dxa"/>
                    <w:right w:w="39" w:type="dxa"/>
                  </w:tcMar>
                  <w:vAlign w:val="center"/>
                </w:tcPr>
                <w:p w14:paraId="4B5E85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- 100.000,00</w:t>
                  </w:r>
                </w:p>
              </w:tc>
              <w:tc>
                <w:tcPr>
                  <w:tcW w:w="1275" w:type="dxa"/>
                  <w:tcBorders>
                    <w:top w:val="nil"/>
                    <w:left w:val="nil"/>
                    <w:bottom w:val="nil"/>
                    <w:right w:val="nil"/>
                  </w:tcBorders>
                  <w:tcMar>
                    <w:top w:w="0" w:type="dxa"/>
                    <w:left w:w="39" w:type="dxa"/>
                    <w:bottom w:w="0" w:type="dxa"/>
                    <w:right w:w="39" w:type="dxa"/>
                  </w:tcMar>
                  <w:vAlign w:val="center"/>
                </w:tcPr>
                <w:p w14:paraId="04392A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- 40,00</w:t>
                  </w:r>
                </w:p>
              </w:tc>
              <w:tc>
                <w:tcPr>
                  <w:tcW w:w="1700" w:type="dxa"/>
                  <w:tcBorders>
                    <w:top w:val="nil"/>
                    <w:left w:val="nil"/>
                    <w:bottom w:val="nil"/>
                    <w:right w:val="nil"/>
                  </w:tcBorders>
                  <w:tcMar>
                    <w:top w:w="0" w:type="dxa"/>
                    <w:left w:w="39" w:type="dxa"/>
                    <w:bottom w:w="0" w:type="dxa"/>
                    <w:right w:w="39" w:type="dxa"/>
                  </w:tcMar>
                  <w:vAlign w:val="center"/>
                </w:tcPr>
                <w:p w14:paraId="202C1F5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r>
            <w:tr w:rsidR="002179FC" w:rsidRPr="002179FC" w14:paraId="67CD565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D015C3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583C7C2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2372F4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250.000,00</w:t>
                  </w:r>
                </w:p>
              </w:tc>
              <w:tc>
                <w:tcPr>
                  <w:tcW w:w="1700" w:type="dxa"/>
                  <w:tcBorders>
                    <w:top w:val="nil"/>
                    <w:left w:val="nil"/>
                    <w:bottom w:val="nil"/>
                    <w:right w:val="nil"/>
                  </w:tcBorders>
                  <w:tcMar>
                    <w:top w:w="0" w:type="dxa"/>
                    <w:left w:w="39" w:type="dxa"/>
                    <w:bottom w:w="0" w:type="dxa"/>
                    <w:right w:w="39" w:type="dxa"/>
                  </w:tcMar>
                  <w:vAlign w:val="center"/>
                </w:tcPr>
                <w:p w14:paraId="0C15E0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- 100.000,00</w:t>
                  </w:r>
                </w:p>
              </w:tc>
              <w:tc>
                <w:tcPr>
                  <w:tcW w:w="1275" w:type="dxa"/>
                  <w:tcBorders>
                    <w:top w:val="nil"/>
                    <w:left w:val="nil"/>
                    <w:bottom w:val="nil"/>
                    <w:right w:val="nil"/>
                  </w:tcBorders>
                  <w:tcMar>
                    <w:top w:w="0" w:type="dxa"/>
                    <w:left w:w="39" w:type="dxa"/>
                    <w:bottom w:w="0" w:type="dxa"/>
                    <w:right w:w="39" w:type="dxa"/>
                  </w:tcMar>
                  <w:vAlign w:val="center"/>
                </w:tcPr>
                <w:p w14:paraId="3E4F1EA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- 40,00</w:t>
                  </w:r>
                </w:p>
              </w:tc>
              <w:tc>
                <w:tcPr>
                  <w:tcW w:w="1700" w:type="dxa"/>
                  <w:tcBorders>
                    <w:top w:val="nil"/>
                    <w:left w:val="nil"/>
                    <w:bottom w:val="nil"/>
                    <w:right w:val="nil"/>
                  </w:tcBorders>
                  <w:tcMar>
                    <w:top w:w="0" w:type="dxa"/>
                    <w:left w:w="39" w:type="dxa"/>
                    <w:bottom w:w="0" w:type="dxa"/>
                    <w:right w:w="39" w:type="dxa"/>
                  </w:tcMar>
                  <w:vAlign w:val="center"/>
                </w:tcPr>
                <w:p w14:paraId="7C586F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150.000,00</w:t>
                  </w:r>
                </w:p>
              </w:tc>
            </w:tr>
            <w:tr w:rsidR="002179FC" w:rsidRPr="002179FC" w14:paraId="36C4C6DF"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B7707A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4.7.</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306C56C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KONCESIJE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74AA9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65561B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6492E8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2E784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81C94B8"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360E2D9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58F86FE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DEA77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6FE9B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60A6A4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40ED55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2AC435DC"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7B8256B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5246B99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E4BF9A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3B657C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4552904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B7536C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FBF3A2A"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4452F52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3D94279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7BFDC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66E31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C66C6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DCF2B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CC2DC06"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62763F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10335E7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DBAC8C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1B4545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E13E7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CA68ED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DB546DD"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A7F86D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31</w:t>
                  </w:r>
                </w:p>
              </w:tc>
              <w:tc>
                <w:tcPr>
                  <w:tcW w:w="6803" w:type="dxa"/>
                  <w:tcBorders>
                    <w:top w:val="nil"/>
                    <w:left w:val="nil"/>
                    <w:bottom w:val="nil"/>
                    <w:right w:val="nil"/>
                  </w:tcBorders>
                  <w:tcMar>
                    <w:top w:w="0" w:type="dxa"/>
                    <w:left w:w="39" w:type="dxa"/>
                    <w:bottom w:w="0" w:type="dxa"/>
                    <w:right w:w="39" w:type="dxa"/>
                  </w:tcMar>
                  <w:vAlign w:val="center"/>
                </w:tcPr>
                <w:p w14:paraId="09654DA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zaposlene</w:t>
                  </w:r>
                </w:p>
              </w:tc>
              <w:tc>
                <w:tcPr>
                  <w:tcW w:w="1700" w:type="dxa"/>
                  <w:tcBorders>
                    <w:top w:val="nil"/>
                    <w:left w:val="nil"/>
                    <w:bottom w:val="nil"/>
                    <w:right w:val="nil"/>
                  </w:tcBorders>
                  <w:tcMar>
                    <w:top w:w="0" w:type="dxa"/>
                    <w:left w:w="39" w:type="dxa"/>
                    <w:bottom w:w="0" w:type="dxa"/>
                    <w:right w:w="39" w:type="dxa"/>
                  </w:tcMar>
                  <w:vAlign w:val="center"/>
                </w:tcPr>
                <w:p w14:paraId="0E6024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958DAD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0D14E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8BEE0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5796D4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E6C5C6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311</w:t>
                  </w:r>
                </w:p>
              </w:tc>
              <w:tc>
                <w:tcPr>
                  <w:tcW w:w="6803" w:type="dxa"/>
                  <w:tcBorders>
                    <w:top w:val="nil"/>
                    <w:left w:val="nil"/>
                    <w:bottom w:val="nil"/>
                    <w:right w:val="nil"/>
                  </w:tcBorders>
                  <w:tcMar>
                    <w:top w:w="0" w:type="dxa"/>
                    <w:left w:w="39" w:type="dxa"/>
                    <w:bottom w:w="0" w:type="dxa"/>
                    <w:right w:w="39" w:type="dxa"/>
                  </w:tcMar>
                  <w:vAlign w:val="center"/>
                </w:tcPr>
                <w:p w14:paraId="5E20FC1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Plaće (Bruto)</w:t>
                  </w:r>
                </w:p>
              </w:tc>
              <w:tc>
                <w:tcPr>
                  <w:tcW w:w="1700" w:type="dxa"/>
                  <w:tcBorders>
                    <w:top w:val="nil"/>
                    <w:left w:val="nil"/>
                    <w:bottom w:val="nil"/>
                    <w:right w:val="nil"/>
                  </w:tcBorders>
                  <w:tcMar>
                    <w:top w:w="0" w:type="dxa"/>
                    <w:left w:w="39" w:type="dxa"/>
                    <w:bottom w:w="0" w:type="dxa"/>
                    <w:right w:w="39" w:type="dxa"/>
                  </w:tcMar>
                  <w:vAlign w:val="center"/>
                </w:tcPr>
                <w:p w14:paraId="3274963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DB37F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A3D30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88806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5E10EC6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E629E0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313</w:t>
                  </w:r>
                </w:p>
              </w:tc>
              <w:tc>
                <w:tcPr>
                  <w:tcW w:w="6803" w:type="dxa"/>
                  <w:tcBorders>
                    <w:top w:val="nil"/>
                    <w:left w:val="nil"/>
                    <w:bottom w:val="nil"/>
                    <w:right w:val="nil"/>
                  </w:tcBorders>
                  <w:tcMar>
                    <w:top w:w="0" w:type="dxa"/>
                    <w:left w:w="39" w:type="dxa"/>
                    <w:bottom w:w="0" w:type="dxa"/>
                    <w:right w:w="39" w:type="dxa"/>
                  </w:tcMar>
                  <w:vAlign w:val="center"/>
                </w:tcPr>
                <w:p w14:paraId="28554CD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Doprinosi na plaće</w:t>
                  </w:r>
                </w:p>
              </w:tc>
              <w:tc>
                <w:tcPr>
                  <w:tcW w:w="1700" w:type="dxa"/>
                  <w:tcBorders>
                    <w:top w:val="nil"/>
                    <w:left w:val="nil"/>
                    <w:bottom w:val="nil"/>
                    <w:right w:val="nil"/>
                  </w:tcBorders>
                  <w:tcMar>
                    <w:top w:w="0" w:type="dxa"/>
                    <w:left w:w="39" w:type="dxa"/>
                    <w:bottom w:w="0" w:type="dxa"/>
                    <w:right w:w="39" w:type="dxa"/>
                  </w:tcMar>
                  <w:vAlign w:val="center"/>
                </w:tcPr>
                <w:p w14:paraId="6B715C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6F93B0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25A949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80475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54CEBCE1"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A4A4BB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5.1.2</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1F468D1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TEKUĆE POMOĆI IZ DRŽAVNOG PRORAČUNA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09F38E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75764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5EB6F66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C18F72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30F367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A30ED8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62158CE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FCAE4C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5B7EA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BB2F23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B0251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3E2F217"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09AA377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21DE8A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074340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4FBC7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7A1602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96F0A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4A36BBA"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646E3F1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477FE9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A6EFC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EE776A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20BF289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08475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234970F"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1C689E6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7491BB7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5D1D3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DAE4DF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2F128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8B77C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94F877D"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693F63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255A493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13B6BE2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4A8F65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0FE64B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A6A41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4B0A8F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B0D9D8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423</w:t>
                  </w:r>
                </w:p>
              </w:tc>
              <w:tc>
                <w:tcPr>
                  <w:tcW w:w="6803" w:type="dxa"/>
                  <w:tcBorders>
                    <w:top w:val="nil"/>
                    <w:left w:val="nil"/>
                    <w:bottom w:val="nil"/>
                    <w:right w:val="nil"/>
                  </w:tcBorders>
                  <w:tcMar>
                    <w:top w:w="0" w:type="dxa"/>
                    <w:left w:w="39" w:type="dxa"/>
                    <w:bottom w:w="0" w:type="dxa"/>
                    <w:right w:w="39" w:type="dxa"/>
                  </w:tcMar>
                  <w:vAlign w:val="center"/>
                </w:tcPr>
                <w:p w14:paraId="34620D9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Prijevozna sredstva</w:t>
                  </w:r>
                </w:p>
              </w:tc>
              <w:tc>
                <w:tcPr>
                  <w:tcW w:w="1700" w:type="dxa"/>
                  <w:tcBorders>
                    <w:top w:val="nil"/>
                    <w:left w:val="nil"/>
                    <w:bottom w:val="nil"/>
                    <w:right w:val="nil"/>
                  </w:tcBorders>
                  <w:tcMar>
                    <w:top w:w="0" w:type="dxa"/>
                    <w:left w:w="39" w:type="dxa"/>
                    <w:bottom w:w="0" w:type="dxa"/>
                    <w:right w:w="39" w:type="dxa"/>
                  </w:tcMar>
                  <w:vAlign w:val="center"/>
                </w:tcPr>
                <w:p w14:paraId="30AFBB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0A815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B4F99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7C6E7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714F9598"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84DC16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5.2.2</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3A023BF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KAPITALNE POMOĆI IZ DRŽAVNOG PRORAČUNA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2C2D2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71E40D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EAB4D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CBCC7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325DBDB3"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52AE86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2A2348F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6B3A5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4E28F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12ABD3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4CD485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1453179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5143526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1EBDBD4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012D73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DD6EF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9B308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44B35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04E79D4E"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2BD488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4295791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B52DA0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482BEE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6E313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07A0A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2D1BFC2D"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448A765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0EEA48D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CF814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42FA56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2E9AC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986A2B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20DABF2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5A613B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6F4EB38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394B66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CAC840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275" w:type="dxa"/>
                  <w:tcBorders>
                    <w:top w:val="nil"/>
                    <w:left w:val="nil"/>
                    <w:bottom w:val="nil"/>
                    <w:right w:val="nil"/>
                  </w:tcBorders>
                  <w:tcMar>
                    <w:top w:w="0" w:type="dxa"/>
                    <w:left w:w="39" w:type="dxa"/>
                    <w:bottom w:w="0" w:type="dxa"/>
                    <w:right w:w="39" w:type="dxa"/>
                  </w:tcMar>
                  <w:vAlign w:val="center"/>
                </w:tcPr>
                <w:p w14:paraId="2150F49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39C39FE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6AEBAD0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2E431A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0750CE0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41FB87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990F9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200.000,00</w:t>
                  </w:r>
                </w:p>
              </w:tc>
              <w:tc>
                <w:tcPr>
                  <w:tcW w:w="1275" w:type="dxa"/>
                  <w:tcBorders>
                    <w:top w:val="nil"/>
                    <w:left w:val="nil"/>
                    <w:bottom w:val="nil"/>
                    <w:right w:val="nil"/>
                  </w:tcBorders>
                  <w:tcMar>
                    <w:top w:w="0" w:type="dxa"/>
                    <w:left w:w="39" w:type="dxa"/>
                    <w:bottom w:w="0" w:type="dxa"/>
                    <w:right w:w="39" w:type="dxa"/>
                  </w:tcMar>
                  <w:vAlign w:val="center"/>
                </w:tcPr>
                <w:p w14:paraId="79B0BE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0C8BD15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200.000,00</w:t>
                  </w:r>
                </w:p>
              </w:tc>
            </w:tr>
            <w:tr w:rsidR="002179FC" w:rsidRPr="002179FC" w14:paraId="38C82348"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6E59FA5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A200203</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0CE61EA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ODRŽAVANJE GROBLJA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332729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255.000,00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162CB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762F1D8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88D88D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255.000,00</w:t>
                  </w:r>
                </w:p>
              </w:tc>
            </w:tr>
            <w:tr w:rsidR="002179FC" w:rsidRPr="002179FC" w14:paraId="78F249D6"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70FE664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6AA7C6C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181B7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86F69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551EA47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3993E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187AA5B9"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0207979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850726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14273E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D6527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1C9ED2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4082B8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71F1027A"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34346F3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5A9B75F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 koje nisu drugdje svrstane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90A18B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36217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52B0FE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00E5C1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07749FD5"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45F8EDD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9C9441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 koje nisu drugdje svrstane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9472C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A74EA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724D26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4BF3C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7C6B4E05"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024702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30EFE78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E9211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4C7139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2447FF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9102B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4BA5121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B9D1DF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159341D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4D5240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tcMar>
                    <w:top w:w="0" w:type="dxa"/>
                    <w:left w:w="39" w:type="dxa"/>
                    <w:bottom w:w="0" w:type="dxa"/>
                    <w:right w:w="39" w:type="dxa"/>
                  </w:tcMar>
                  <w:vAlign w:val="center"/>
                </w:tcPr>
                <w:p w14:paraId="677131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C74C9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7538F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252226CD"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6B3C0B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08F412F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1687ED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100.000,00</w:t>
                  </w:r>
                </w:p>
              </w:tc>
              <w:tc>
                <w:tcPr>
                  <w:tcW w:w="1700" w:type="dxa"/>
                  <w:tcBorders>
                    <w:top w:val="nil"/>
                    <w:left w:val="nil"/>
                    <w:bottom w:val="nil"/>
                    <w:right w:val="nil"/>
                  </w:tcBorders>
                  <w:tcMar>
                    <w:top w:w="0" w:type="dxa"/>
                    <w:left w:w="39" w:type="dxa"/>
                    <w:bottom w:w="0" w:type="dxa"/>
                    <w:right w:w="39" w:type="dxa"/>
                  </w:tcMar>
                  <w:vAlign w:val="center"/>
                </w:tcPr>
                <w:p w14:paraId="77AF90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542D8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07CF7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100.000,00</w:t>
                  </w:r>
                </w:p>
              </w:tc>
            </w:tr>
            <w:tr w:rsidR="002179FC" w:rsidRPr="002179FC" w14:paraId="1C06CFA0"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2A37509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4.5.</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71B09E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PRODAJE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3575E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155.000,00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9D6D29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15974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FD7FC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155.000,00</w:t>
                  </w:r>
                </w:p>
              </w:tc>
            </w:tr>
            <w:tr w:rsidR="002179FC" w:rsidRPr="002179FC" w14:paraId="794A0AFF"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4C57EA3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63C0351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FC089C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155.000,00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873088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701C51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9756F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155.000,00</w:t>
                  </w:r>
                </w:p>
              </w:tc>
            </w:tr>
            <w:tr w:rsidR="002179FC" w:rsidRPr="002179FC" w14:paraId="409CC406"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894DFF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726095A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 koje nisu drugdje svrstane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E59940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155.000,00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D9106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4FC623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F4CCE8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155.000,00</w:t>
                  </w:r>
                </w:p>
              </w:tc>
            </w:tr>
            <w:tr w:rsidR="002179FC" w:rsidRPr="002179FC" w14:paraId="19BE7B41"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918FB1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2E64695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 koje nisu drugdje svrstane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D29B7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155.000,00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4725AC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52109E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29C1A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155.000,00</w:t>
                  </w:r>
                </w:p>
              </w:tc>
            </w:tr>
            <w:tr w:rsidR="002179FC" w:rsidRPr="002179FC" w14:paraId="793412FE"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3B8B3B9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6779D49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7DC87C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155.000,00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252CE7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DC782E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9F579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155.000,00</w:t>
                  </w:r>
                </w:p>
              </w:tc>
            </w:tr>
            <w:tr w:rsidR="002179FC" w:rsidRPr="002179FC" w14:paraId="4382D30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DC982B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16A8D52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660589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155.000,00</w:t>
                  </w:r>
                </w:p>
              </w:tc>
              <w:tc>
                <w:tcPr>
                  <w:tcW w:w="1700" w:type="dxa"/>
                  <w:tcBorders>
                    <w:top w:val="nil"/>
                    <w:left w:val="nil"/>
                    <w:bottom w:val="nil"/>
                    <w:right w:val="nil"/>
                  </w:tcBorders>
                  <w:tcMar>
                    <w:top w:w="0" w:type="dxa"/>
                    <w:left w:w="39" w:type="dxa"/>
                    <w:bottom w:w="0" w:type="dxa"/>
                    <w:right w:w="39" w:type="dxa"/>
                  </w:tcMar>
                  <w:vAlign w:val="center"/>
                </w:tcPr>
                <w:p w14:paraId="7D6813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CC072B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DFE655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155.000,00</w:t>
                  </w:r>
                </w:p>
              </w:tc>
            </w:tr>
            <w:tr w:rsidR="002179FC" w:rsidRPr="002179FC" w14:paraId="7E968F8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CE5DF1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69ACA7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1F92CB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155.000,00</w:t>
                  </w:r>
                </w:p>
              </w:tc>
              <w:tc>
                <w:tcPr>
                  <w:tcW w:w="1700" w:type="dxa"/>
                  <w:tcBorders>
                    <w:top w:val="nil"/>
                    <w:left w:val="nil"/>
                    <w:bottom w:val="nil"/>
                    <w:right w:val="nil"/>
                  </w:tcBorders>
                  <w:tcMar>
                    <w:top w:w="0" w:type="dxa"/>
                    <w:left w:w="39" w:type="dxa"/>
                    <w:bottom w:w="0" w:type="dxa"/>
                    <w:right w:w="39" w:type="dxa"/>
                  </w:tcMar>
                  <w:vAlign w:val="center"/>
                </w:tcPr>
                <w:p w14:paraId="5D87D6E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F4B55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818E8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155.000,00</w:t>
                  </w:r>
                </w:p>
              </w:tc>
            </w:tr>
            <w:tr w:rsidR="002179FC" w:rsidRPr="002179FC" w14:paraId="3C728DFD"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710DD94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A200204</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3B56717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ODRŽAVANJE GRAĐEVINA, UREĐAJA I PREDMETA JAVNE NAMJENE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E4B738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876.092,35</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F9C4D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- 68.211,25</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1A521A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- 7,79</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AE2736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807.881,10</w:t>
                  </w:r>
                </w:p>
              </w:tc>
            </w:tr>
            <w:tr w:rsidR="002179FC" w:rsidRPr="002179FC" w14:paraId="360F55DD"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11BDECA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3E2C1F3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DB6D1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580.592,35</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981CF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- 8.899,37</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40C071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- 1,53</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C79C1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571.692,98</w:t>
                  </w:r>
                </w:p>
              </w:tc>
            </w:tr>
            <w:tr w:rsidR="002179FC" w:rsidRPr="002179FC" w14:paraId="75996697"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055DCE9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ACA248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7E854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162.500,00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6FB4CA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1B7D2C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4,31</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41E9D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169.500,00</w:t>
                  </w:r>
                </w:p>
              </w:tc>
            </w:tr>
            <w:tr w:rsidR="002179FC" w:rsidRPr="002179FC" w14:paraId="578112BC"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19019EE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013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E38C02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usluge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22F9A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162.500,00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7391D2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751F9B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4,31</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891414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169.500,00</w:t>
                  </w:r>
                </w:p>
              </w:tc>
            </w:tr>
            <w:tr w:rsidR="002179FC" w:rsidRPr="002179FC" w14:paraId="49C3EFEE"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0DB8920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7CC63D2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C24E69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72.500,00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EB039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99AD8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46675D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72.500,00</w:t>
                  </w:r>
                </w:p>
              </w:tc>
            </w:tr>
            <w:tr w:rsidR="002179FC" w:rsidRPr="002179FC" w14:paraId="6892DD91"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CD85F1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13C4E93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0432F6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72.500,00</w:t>
                  </w:r>
                </w:p>
              </w:tc>
              <w:tc>
                <w:tcPr>
                  <w:tcW w:w="1700" w:type="dxa"/>
                  <w:tcBorders>
                    <w:top w:val="nil"/>
                    <w:left w:val="nil"/>
                    <w:bottom w:val="nil"/>
                    <w:right w:val="nil"/>
                  </w:tcBorders>
                  <w:tcMar>
                    <w:top w:w="0" w:type="dxa"/>
                    <w:left w:w="39" w:type="dxa"/>
                    <w:bottom w:w="0" w:type="dxa"/>
                    <w:right w:w="39" w:type="dxa"/>
                  </w:tcMar>
                  <w:vAlign w:val="center"/>
                </w:tcPr>
                <w:p w14:paraId="32186C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E17E1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53B21F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72.500,00</w:t>
                  </w:r>
                </w:p>
              </w:tc>
            </w:tr>
            <w:tr w:rsidR="002179FC" w:rsidRPr="002179FC" w14:paraId="24E22E6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54ADF8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322</w:t>
                  </w:r>
                </w:p>
              </w:tc>
              <w:tc>
                <w:tcPr>
                  <w:tcW w:w="6803" w:type="dxa"/>
                  <w:tcBorders>
                    <w:top w:val="nil"/>
                    <w:left w:val="nil"/>
                    <w:bottom w:val="nil"/>
                    <w:right w:val="nil"/>
                  </w:tcBorders>
                  <w:tcMar>
                    <w:top w:w="0" w:type="dxa"/>
                    <w:left w:w="39" w:type="dxa"/>
                    <w:bottom w:w="0" w:type="dxa"/>
                    <w:right w:w="39" w:type="dxa"/>
                  </w:tcMar>
                  <w:vAlign w:val="center"/>
                </w:tcPr>
                <w:p w14:paraId="046E7F2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materijal i energiju</w:t>
                  </w:r>
                </w:p>
              </w:tc>
              <w:tc>
                <w:tcPr>
                  <w:tcW w:w="1700" w:type="dxa"/>
                  <w:tcBorders>
                    <w:top w:val="nil"/>
                    <w:left w:val="nil"/>
                    <w:bottom w:val="nil"/>
                    <w:right w:val="nil"/>
                  </w:tcBorders>
                  <w:tcMar>
                    <w:top w:w="0" w:type="dxa"/>
                    <w:left w:w="39" w:type="dxa"/>
                    <w:bottom w:w="0" w:type="dxa"/>
                    <w:right w:w="39" w:type="dxa"/>
                  </w:tcMar>
                  <w:vAlign w:val="center"/>
                </w:tcPr>
                <w:p w14:paraId="1E10189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47.500,00</w:t>
                  </w:r>
                </w:p>
              </w:tc>
              <w:tc>
                <w:tcPr>
                  <w:tcW w:w="1700" w:type="dxa"/>
                  <w:tcBorders>
                    <w:top w:val="nil"/>
                    <w:left w:val="nil"/>
                    <w:bottom w:val="nil"/>
                    <w:right w:val="nil"/>
                  </w:tcBorders>
                  <w:tcMar>
                    <w:top w:w="0" w:type="dxa"/>
                    <w:left w:w="39" w:type="dxa"/>
                    <w:bottom w:w="0" w:type="dxa"/>
                    <w:right w:w="39" w:type="dxa"/>
                  </w:tcMar>
                  <w:vAlign w:val="center"/>
                </w:tcPr>
                <w:p w14:paraId="6A8B24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709FA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4D906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47.500,00</w:t>
                  </w:r>
                </w:p>
              </w:tc>
            </w:tr>
            <w:tr w:rsidR="002179FC" w:rsidRPr="002179FC" w14:paraId="5668188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41A320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4BFE1AD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6E59BF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25.000,00</w:t>
                  </w:r>
                </w:p>
              </w:tc>
              <w:tc>
                <w:tcPr>
                  <w:tcW w:w="1700" w:type="dxa"/>
                  <w:tcBorders>
                    <w:top w:val="nil"/>
                    <w:left w:val="nil"/>
                    <w:bottom w:val="nil"/>
                    <w:right w:val="nil"/>
                  </w:tcBorders>
                  <w:tcMar>
                    <w:top w:w="0" w:type="dxa"/>
                    <w:left w:w="39" w:type="dxa"/>
                    <w:bottom w:w="0" w:type="dxa"/>
                    <w:right w:w="39" w:type="dxa"/>
                  </w:tcMar>
                  <w:vAlign w:val="center"/>
                </w:tcPr>
                <w:p w14:paraId="0407AC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571F9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08FC43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25.000,00</w:t>
                  </w:r>
                </w:p>
              </w:tc>
            </w:tr>
            <w:tr w:rsidR="002179FC" w:rsidRPr="002179FC" w14:paraId="72BB5CA5"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7281A7B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0133</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30C0BE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Ostale opće usluge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0321AB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D37274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7E9EDD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7,78</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45602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97.000,00</w:t>
                  </w:r>
                </w:p>
              </w:tc>
            </w:tr>
            <w:tr w:rsidR="002179FC" w:rsidRPr="002179FC" w14:paraId="0F38E17D"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18DE0D4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19AFD62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9B65D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41E48E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8DF579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B3083B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77.000,00</w:t>
                  </w:r>
                </w:p>
              </w:tc>
            </w:tr>
            <w:tr w:rsidR="002179FC" w:rsidRPr="002179FC" w14:paraId="40A4291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42F374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7268617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2970787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c>
                <w:tcPr>
                  <w:tcW w:w="1700" w:type="dxa"/>
                  <w:tcBorders>
                    <w:top w:val="nil"/>
                    <w:left w:val="nil"/>
                    <w:bottom w:val="nil"/>
                    <w:right w:val="nil"/>
                  </w:tcBorders>
                  <w:tcMar>
                    <w:top w:w="0" w:type="dxa"/>
                    <w:left w:w="39" w:type="dxa"/>
                    <w:bottom w:w="0" w:type="dxa"/>
                    <w:right w:w="39" w:type="dxa"/>
                  </w:tcMar>
                  <w:vAlign w:val="center"/>
                </w:tcPr>
                <w:p w14:paraId="5ACB0DE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w:t>
                  </w:r>
                </w:p>
              </w:tc>
              <w:tc>
                <w:tcPr>
                  <w:tcW w:w="1275" w:type="dxa"/>
                  <w:tcBorders>
                    <w:top w:val="nil"/>
                    <w:left w:val="nil"/>
                    <w:bottom w:val="nil"/>
                    <w:right w:val="nil"/>
                  </w:tcBorders>
                  <w:tcMar>
                    <w:top w:w="0" w:type="dxa"/>
                    <w:left w:w="39" w:type="dxa"/>
                    <w:bottom w:w="0" w:type="dxa"/>
                    <w:right w:w="39" w:type="dxa"/>
                  </w:tcMar>
                  <w:vAlign w:val="center"/>
                </w:tcPr>
                <w:p w14:paraId="3AE237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w:t>
                  </w:r>
                </w:p>
              </w:tc>
              <w:tc>
                <w:tcPr>
                  <w:tcW w:w="1700" w:type="dxa"/>
                  <w:tcBorders>
                    <w:top w:val="nil"/>
                    <w:left w:val="nil"/>
                    <w:bottom w:val="nil"/>
                    <w:right w:val="nil"/>
                  </w:tcBorders>
                  <w:tcMar>
                    <w:top w:w="0" w:type="dxa"/>
                    <w:left w:w="39" w:type="dxa"/>
                    <w:bottom w:w="0" w:type="dxa"/>
                    <w:right w:w="39" w:type="dxa"/>
                  </w:tcMar>
                  <w:vAlign w:val="center"/>
                </w:tcPr>
                <w:p w14:paraId="138A6D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77.000,00</w:t>
                  </w:r>
                </w:p>
              </w:tc>
            </w:tr>
            <w:tr w:rsidR="002179FC" w:rsidRPr="002179FC" w14:paraId="156195B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4C957B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6B369A5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28CCB2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70.000,00</w:t>
                  </w:r>
                </w:p>
              </w:tc>
              <w:tc>
                <w:tcPr>
                  <w:tcW w:w="1700" w:type="dxa"/>
                  <w:tcBorders>
                    <w:top w:val="nil"/>
                    <w:left w:val="nil"/>
                    <w:bottom w:val="nil"/>
                    <w:right w:val="nil"/>
                  </w:tcBorders>
                  <w:tcMar>
                    <w:top w:w="0" w:type="dxa"/>
                    <w:left w:w="39" w:type="dxa"/>
                    <w:bottom w:w="0" w:type="dxa"/>
                    <w:right w:w="39" w:type="dxa"/>
                  </w:tcMar>
                  <w:vAlign w:val="center"/>
                </w:tcPr>
                <w:p w14:paraId="4FF949D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7.000,00</w:t>
                  </w:r>
                </w:p>
              </w:tc>
              <w:tc>
                <w:tcPr>
                  <w:tcW w:w="1275" w:type="dxa"/>
                  <w:tcBorders>
                    <w:top w:val="nil"/>
                    <w:left w:val="nil"/>
                    <w:bottom w:val="nil"/>
                    <w:right w:val="nil"/>
                  </w:tcBorders>
                  <w:tcMar>
                    <w:top w:w="0" w:type="dxa"/>
                    <w:left w:w="39" w:type="dxa"/>
                    <w:bottom w:w="0" w:type="dxa"/>
                    <w:right w:w="39" w:type="dxa"/>
                  </w:tcMar>
                  <w:vAlign w:val="center"/>
                </w:tcPr>
                <w:p w14:paraId="2993E2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w:t>
                  </w:r>
                </w:p>
              </w:tc>
              <w:tc>
                <w:tcPr>
                  <w:tcW w:w="1700" w:type="dxa"/>
                  <w:tcBorders>
                    <w:top w:val="nil"/>
                    <w:left w:val="nil"/>
                    <w:bottom w:val="nil"/>
                    <w:right w:val="nil"/>
                  </w:tcBorders>
                  <w:tcMar>
                    <w:top w:w="0" w:type="dxa"/>
                    <w:left w:w="39" w:type="dxa"/>
                    <w:bottom w:w="0" w:type="dxa"/>
                    <w:right w:w="39" w:type="dxa"/>
                  </w:tcMar>
                  <w:vAlign w:val="center"/>
                </w:tcPr>
                <w:p w14:paraId="2953F8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77.000,00</w:t>
                  </w:r>
                </w:p>
              </w:tc>
            </w:tr>
            <w:tr w:rsidR="002179FC" w:rsidRPr="002179FC" w14:paraId="169EA1E2"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5BB9AE5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7D628BD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89C569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0B350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A2410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49301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22C2E0A9"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EB5279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66BD2A3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020A6A9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c>
                <w:tcPr>
                  <w:tcW w:w="1700" w:type="dxa"/>
                  <w:tcBorders>
                    <w:top w:val="nil"/>
                    <w:left w:val="nil"/>
                    <w:bottom w:val="nil"/>
                    <w:right w:val="nil"/>
                  </w:tcBorders>
                  <w:tcMar>
                    <w:top w:w="0" w:type="dxa"/>
                    <w:left w:w="39" w:type="dxa"/>
                    <w:bottom w:w="0" w:type="dxa"/>
                    <w:right w:w="39" w:type="dxa"/>
                  </w:tcMar>
                  <w:vAlign w:val="center"/>
                </w:tcPr>
                <w:p w14:paraId="64A6C83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D5BBE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3B285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7628D0D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931843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6BAB17F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1DC41A1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20.000,00</w:t>
                  </w:r>
                </w:p>
              </w:tc>
              <w:tc>
                <w:tcPr>
                  <w:tcW w:w="1700" w:type="dxa"/>
                  <w:tcBorders>
                    <w:top w:val="nil"/>
                    <w:left w:val="nil"/>
                    <w:bottom w:val="nil"/>
                    <w:right w:val="nil"/>
                  </w:tcBorders>
                  <w:tcMar>
                    <w:top w:w="0" w:type="dxa"/>
                    <w:left w:w="39" w:type="dxa"/>
                    <w:bottom w:w="0" w:type="dxa"/>
                    <w:right w:w="39" w:type="dxa"/>
                  </w:tcMar>
                  <w:vAlign w:val="center"/>
                </w:tcPr>
                <w:p w14:paraId="072A45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BB9AC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D12D2A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20.000,00</w:t>
                  </w:r>
                </w:p>
              </w:tc>
            </w:tr>
            <w:tr w:rsidR="002179FC" w:rsidRPr="002179FC" w14:paraId="0015DF2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6E0EFC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4E5C2C5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11EE2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23.592,35</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8D1CBC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66.990,63</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3839C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283,95</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B06D4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90.582,98</w:t>
                  </w:r>
                </w:p>
              </w:tc>
            </w:tr>
            <w:tr w:rsidR="002179FC" w:rsidRPr="002179FC" w14:paraId="1A535464"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621F77D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C448F2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D34A6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7F00C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66.990,63</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F1762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F31F36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66.990,63</w:t>
                  </w:r>
                </w:p>
              </w:tc>
            </w:tr>
            <w:tr w:rsidR="002179FC" w:rsidRPr="002179FC" w14:paraId="3CAEFB8A"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09D94CF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06B0C0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5BA4AE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6D772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66.990,63</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725D07B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5FE6D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66.990,63</w:t>
                  </w:r>
                </w:p>
              </w:tc>
            </w:tr>
            <w:tr w:rsidR="002179FC" w:rsidRPr="002179FC" w14:paraId="37BA218E"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1FF4ACC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089551B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36CCA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F97BAE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56.990,63</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5AE974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932AA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56.990,63</w:t>
                  </w:r>
                </w:p>
              </w:tc>
            </w:tr>
            <w:tr w:rsidR="002179FC" w:rsidRPr="002179FC" w14:paraId="06C73EA9"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AA6294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538ADA8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10EDE3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144490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56.990,63</w:t>
                  </w:r>
                </w:p>
              </w:tc>
              <w:tc>
                <w:tcPr>
                  <w:tcW w:w="1275" w:type="dxa"/>
                  <w:tcBorders>
                    <w:top w:val="nil"/>
                    <w:left w:val="nil"/>
                    <w:bottom w:val="nil"/>
                    <w:right w:val="nil"/>
                  </w:tcBorders>
                  <w:tcMar>
                    <w:top w:w="0" w:type="dxa"/>
                    <w:left w:w="39" w:type="dxa"/>
                    <w:bottom w:w="0" w:type="dxa"/>
                    <w:right w:w="39" w:type="dxa"/>
                  </w:tcMar>
                  <w:vAlign w:val="center"/>
                </w:tcPr>
                <w:p w14:paraId="03B167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47CC61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56.990,63</w:t>
                  </w:r>
                </w:p>
              </w:tc>
            </w:tr>
            <w:tr w:rsidR="002179FC" w:rsidRPr="002179FC" w14:paraId="47F8280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4BB841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48C7C7D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334965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1D18C3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56.990,63</w:t>
                  </w:r>
                </w:p>
              </w:tc>
              <w:tc>
                <w:tcPr>
                  <w:tcW w:w="1275" w:type="dxa"/>
                  <w:tcBorders>
                    <w:top w:val="nil"/>
                    <w:left w:val="nil"/>
                    <w:bottom w:val="nil"/>
                    <w:right w:val="nil"/>
                  </w:tcBorders>
                  <w:tcMar>
                    <w:top w:w="0" w:type="dxa"/>
                    <w:left w:w="39" w:type="dxa"/>
                    <w:bottom w:w="0" w:type="dxa"/>
                    <w:right w:w="39" w:type="dxa"/>
                  </w:tcMar>
                  <w:vAlign w:val="center"/>
                </w:tcPr>
                <w:p w14:paraId="7EFD9B9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62468F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56.990,63</w:t>
                  </w:r>
                </w:p>
              </w:tc>
            </w:tr>
            <w:tr w:rsidR="002179FC" w:rsidRPr="002179FC" w14:paraId="52A38579"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1624649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0D32E83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50362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DD8E8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256DA5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A70C0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1CE0482B"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6444CC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6542FFC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565B750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DA61B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tcMar>
                    <w:top w:w="0" w:type="dxa"/>
                    <w:left w:w="39" w:type="dxa"/>
                    <w:bottom w:w="0" w:type="dxa"/>
                    <w:right w:w="39" w:type="dxa"/>
                  </w:tcMar>
                  <w:vAlign w:val="center"/>
                </w:tcPr>
                <w:p w14:paraId="387D15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31A4DD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1A764DB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33D6E2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46B730B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7CD4F4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0AC6E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c>
                <w:tcPr>
                  <w:tcW w:w="1275" w:type="dxa"/>
                  <w:tcBorders>
                    <w:top w:val="nil"/>
                    <w:left w:val="nil"/>
                    <w:bottom w:val="nil"/>
                    <w:right w:val="nil"/>
                  </w:tcBorders>
                  <w:tcMar>
                    <w:top w:w="0" w:type="dxa"/>
                    <w:left w:w="39" w:type="dxa"/>
                    <w:bottom w:w="0" w:type="dxa"/>
                    <w:right w:w="39" w:type="dxa"/>
                  </w:tcMar>
                  <w:vAlign w:val="center"/>
                </w:tcPr>
                <w:p w14:paraId="421850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39E4D2C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r>
            <w:tr w:rsidR="002179FC" w:rsidRPr="002179FC" w14:paraId="1D006110"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478F6AB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3FF0D5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Opskrba vodom</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AB052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23.592,35</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957B8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655F44C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2DF565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23.592,35</w:t>
                  </w:r>
                </w:p>
              </w:tc>
            </w:tr>
            <w:tr w:rsidR="002179FC" w:rsidRPr="002179FC" w14:paraId="2F447558"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298564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0630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1933268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Opskrba vodom</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A5AEE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23.592,35</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D8EBB0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7AA87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40E2F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23.592,35</w:t>
                  </w:r>
                </w:p>
              </w:tc>
            </w:tr>
            <w:tr w:rsidR="002179FC" w:rsidRPr="002179FC" w14:paraId="726332FF"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056815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1ADC92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30B3E2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23.592,35</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15D30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F0AEA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0C78C6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23.592,35</w:t>
                  </w:r>
                </w:p>
              </w:tc>
            </w:tr>
            <w:tr w:rsidR="002179FC" w:rsidRPr="002179FC" w14:paraId="4A97E51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2A8551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6ED49E3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6DC71F9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23.592,35</w:t>
                  </w:r>
                </w:p>
              </w:tc>
              <w:tc>
                <w:tcPr>
                  <w:tcW w:w="1700" w:type="dxa"/>
                  <w:tcBorders>
                    <w:top w:val="nil"/>
                    <w:left w:val="nil"/>
                    <w:bottom w:val="nil"/>
                    <w:right w:val="nil"/>
                  </w:tcBorders>
                  <w:tcMar>
                    <w:top w:w="0" w:type="dxa"/>
                    <w:left w:w="39" w:type="dxa"/>
                    <w:bottom w:w="0" w:type="dxa"/>
                    <w:right w:w="39" w:type="dxa"/>
                  </w:tcMar>
                  <w:vAlign w:val="center"/>
                </w:tcPr>
                <w:p w14:paraId="0B13BBE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F1C2A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697DA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23.592,35</w:t>
                  </w:r>
                </w:p>
              </w:tc>
            </w:tr>
            <w:tr w:rsidR="002179FC" w:rsidRPr="002179FC" w14:paraId="70668D7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03CEA5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7BF7DC6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6ECF6D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23.592,35</w:t>
                  </w:r>
                </w:p>
              </w:tc>
              <w:tc>
                <w:tcPr>
                  <w:tcW w:w="1700" w:type="dxa"/>
                  <w:tcBorders>
                    <w:top w:val="nil"/>
                    <w:left w:val="nil"/>
                    <w:bottom w:val="nil"/>
                    <w:right w:val="nil"/>
                  </w:tcBorders>
                  <w:tcMar>
                    <w:top w:w="0" w:type="dxa"/>
                    <w:left w:w="39" w:type="dxa"/>
                    <w:bottom w:w="0" w:type="dxa"/>
                    <w:right w:w="39" w:type="dxa"/>
                  </w:tcMar>
                  <w:vAlign w:val="center"/>
                </w:tcPr>
                <w:p w14:paraId="26B5352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0C522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5DB12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23.592,35</w:t>
                  </w:r>
                </w:p>
              </w:tc>
            </w:tr>
            <w:tr w:rsidR="002179FC" w:rsidRPr="002179FC" w14:paraId="5C225FF9"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294E0C7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3241CD6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172F3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394.500,00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1FD80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- 82.890,00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53330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- 21,01</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7E8E1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311.610,00</w:t>
                  </w:r>
                </w:p>
              </w:tc>
            </w:tr>
            <w:tr w:rsidR="002179FC" w:rsidRPr="002179FC" w14:paraId="7CBCD743"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DC8CDA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B86D66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kulture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EDC6A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394.500,00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8E755A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- 82.890,00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DCECD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- 21,01</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1A11C0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311.610,00</w:t>
                  </w:r>
                </w:p>
              </w:tc>
            </w:tr>
            <w:tr w:rsidR="002179FC" w:rsidRPr="002179FC" w14:paraId="48D61364"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739B114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1EF3FA2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kulture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0D0D7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394.500,00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6E7425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- 82.890,00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60E876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- 21,01</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11C61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311.610,00</w:t>
                  </w:r>
                </w:p>
              </w:tc>
            </w:tr>
            <w:tr w:rsidR="002179FC" w:rsidRPr="002179FC" w14:paraId="2FF0C755"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57B2C8A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00C7B88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8FE1B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78174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101.610,00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5C5DCE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50,81</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5D1E2A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301.610,00</w:t>
                  </w:r>
                </w:p>
              </w:tc>
            </w:tr>
            <w:tr w:rsidR="002179FC" w:rsidRPr="002179FC" w14:paraId="76307D9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31BD73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1E1CB3A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4E23B5A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700" w:type="dxa"/>
                  <w:tcBorders>
                    <w:top w:val="nil"/>
                    <w:left w:val="nil"/>
                    <w:bottom w:val="nil"/>
                    <w:right w:val="nil"/>
                  </w:tcBorders>
                  <w:tcMar>
                    <w:top w:w="0" w:type="dxa"/>
                    <w:left w:w="39" w:type="dxa"/>
                    <w:bottom w:w="0" w:type="dxa"/>
                    <w:right w:w="39" w:type="dxa"/>
                  </w:tcMar>
                  <w:vAlign w:val="center"/>
                </w:tcPr>
                <w:p w14:paraId="4AFC87C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101.610,00</w:t>
                  </w:r>
                </w:p>
              </w:tc>
              <w:tc>
                <w:tcPr>
                  <w:tcW w:w="1275" w:type="dxa"/>
                  <w:tcBorders>
                    <w:top w:val="nil"/>
                    <w:left w:val="nil"/>
                    <w:bottom w:val="nil"/>
                    <w:right w:val="nil"/>
                  </w:tcBorders>
                  <w:tcMar>
                    <w:top w:w="0" w:type="dxa"/>
                    <w:left w:w="39" w:type="dxa"/>
                    <w:bottom w:w="0" w:type="dxa"/>
                    <w:right w:w="39" w:type="dxa"/>
                  </w:tcMar>
                  <w:vAlign w:val="center"/>
                </w:tcPr>
                <w:p w14:paraId="54F2D6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50,81</w:t>
                  </w:r>
                </w:p>
              </w:tc>
              <w:tc>
                <w:tcPr>
                  <w:tcW w:w="1700" w:type="dxa"/>
                  <w:tcBorders>
                    <w:top w:val="nil"/>
                    <w:left w:val="nil"/>
                    <w:bottom w:val="nil"/>
                    <w:right w:val="nil"/>
                  </w:tcBorders>
                  <w:tcMar>
                    <w:top w:w="0" w:type="dxa"/>
                    <w:left w:w="39" w:type="dxa"/>
                    <w:bottom w:w="0" w:type="dxa"/>
                    <w:right w:w="39" w:type="dxa"/>
                  </w:tcMar>
                  <w:vAlign w:val="center"/>
                </w:tcPr>
                <w:p w14:paraId="031275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301.610,00</w:t>
                  </w:r>
                </w:p>
              </w:tc>
            </w:tr>
            <w:tr w:rsidR="002179FC" w:rsidRPr="002179FC" w14:paraId="53FC2D4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D4EE84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1731648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5CEA512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200.000,00</w:t>
                  </w:r>
                </w:p>
              </w:tc>
              <w:tc>
                <w:tcPr>
                  <w:tcW w:w="1700" w:type="dxa"/>
                  <w:tcBorders>
                    <w:top w:val="nil"/>
                    <w:left w:val="nil"/>
                    <w:bottom w:val="nil"/>
                    <w:right w:val="nil"/>
                  </w:tcBorders>
                  <w:tcMar>
                    <w:top w:w="0" w:type="dxa"/>
                    <w:left w:w="39" w:type="dxa"/>
                    <w:bottom w:w="0" w:type="dxa"/>
                    <w:right w:w="39" w:type="dxa"/>
                  </w:tcMar>
                  <w:vAlign w:val="center"/>
                </w:tcPr>
                <w:p w14:paraId="243740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101.610,00</w:t>
                  </w:r>
                </w:p>
              </w:tc>
              <w:tc>
                <w:tcPr>
                  <w:tcW w:w="1275" w:type="dxa"/>
                  <w:tcBorders>
                    <w:top w:val="nil"/>
                    <w:left w:val="nil"/>
                    <w:bottom w:val="nil"/>
                    <w:right w:val="nil"/>
                  </w:tcBorders>
                  <w:tcMar>
                    <w:top w:w="0" w:type="dxa"/>
                    <w:left w:w="39" w:type="dxa"/>
                    <w:bottom w:w="0" w:type="dxa"/>
                    <w:right w:w="39" w:type="dxa"/>
                  </w:tcMar>
                  <w:vAlign w:val="center"/>
                </w:tcPr>
                <w:p w14:paraId="76BCA0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50,81</w:t>
                  </w:r>
                </w:p>
              </w:tc>
              <w:tc>
                <w:tcPr>
                  <w:tcW w:w="1700" w:type="dxa"/>
                  <w:tcBorders>
                    <w:top w:val="nil"/>
                    <w:left w:val="nil"/>
                    <w:bottom w:val="nil"/>
                    <w:right w:val="nil"/>
                  </w:tcBorders>
                  <w:tcMar>
                    <w:top w:w="0" w:type="dxa"/>
                    <w:left w:w="39" w:type="dxa"/>
                    <w:bottom w:w="0" w:type="dxa"/>
                    <w:right w:w="39" w:type="dxa"/>
                  </w:tcMar>
                  <w:vAlign w:val="center"/>
                </w:tcPr>
                <w:p w14:paraId="3D7887B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301.610,00</w:t>
                  </w:r>
                </w:p>
              </w:tc>
            </w:tr>
            <w:tr w:rsidR="002179FC" w:rsidRPr="002179FC" w14:paraId="726D5D5C"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0C630CC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EED5F3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36BB58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194.500,00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61FB4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- 184.500,00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949CB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- 94,86</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F065EB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05A4A6AB"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8A3976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42</w:t>
                  </w:r>
                </w:p>
              </w:tc>
              <w:tc>
                <w:tcPr>
                  <w:tcW w:w="6803" w:type="dxa"/>
                  <w:tcBorders>
                    <w:top w:val="nil"/>
                    <w:left w:val="nil"/>
                    <w:bottom w:val="nil"/>
                    <w:right w:val="nil"/>
                  </w:tcBorders>
                  <w:tcMar>
                    <w:top w:w="0" w:type="dxa"/>
                    <w:left w:w="39" w:type="dxa"/>
                    <w:bottom w:w="0" w:type="dxa"/>
                    <w:right w:w="39" w:type="dxa"/>
                  </w:tcMar>
                  <w:vAlign w:val="center"/>
                </w:tcPr>
                <w:p w14:paraId="66F4CD9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5880255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tcMar>
                    <w:top w:w="0" w:type="dxa"/>
                    <w:left w:w="39" w:type="dxa"/>
                    <w:bottom w:w="0" w:type="dxa"/>
                    <w:right w:w="39" w:type="dxa"/>
                  </w:tcMar>
                  <w:vAlign w:val="center"/>
                </w:tcPr>
                <w:p w14:paraId="47268F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D5F8B2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569C4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2CBD8B5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89A8FC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7C8A1B0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593BF1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c>
                <w:tcPr>
                  <w:tcW w:w="1700" w:type="dxa"/>
                  <w:tcBorders>
                    <w:top w:val="nil"/>
                    <w:left w:val="nil"/>
                    <w:bottom w:val="nil"/>
                    <w:right w:val="nil"/>
                  </w:tcBorders>
                  <w:tcMar>
                    <w:top w:w="0" w:type="dxa"/>
                    <w:left w:w="39" w:type="dxa"/>
                    <w:bottom w:w="0" w:type="dxa"/>
                    <w:right w:w="39" w:type="dxa"/>
                  </w:tcMar>
                  <w:vAlign w:val="center"/>
                </w:tcPr>
                <w:p w14:paraId="6B9A5B6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BB171A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16221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r>
            <w:tr w:rsidR="002179FC" w:rsidRPr="002179FC" w14:paraId="47DEB77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E988D6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45</w:t>
                  </w:r>
                </w:p>
              </w:tc>
              <w:tc>
                <w:tcPr>
                  <w:tcW w:w="6803" w:type="dxa"/>
                  <w:tcBorders>
                    <w:top w:val="nil"/>
                    <w:left w:val="nil"/>
                    <w:bottom w:val="nil"/>
                    <w:right w:val="nil"/>
                  </w:tcBorders>
                  <w:tcMar>
                    <w:top w:w="0" w:type="dxa"/>
                    <w:left w:w="39" w:type="dxa"/>
                    <w:bottom w:w="0" w:type="dxa"/>
                    <w:right w:w="39" w:type="dxa"/>
                  </w:tcMar>
                  <w:vAlign w:val="center"/>
                </w:tcPr>
                <w:p w14:paraId="3D75C89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dodatna ulaganja na nefinancijskoj imovini</w:t>
                  </w:r>
                </w:p>
              </w:tc>
              <w:tc>
                <w:tcPr>
                  <w:tcW w:w="1700" w:type="dxa"/>
                  <w:tcBorders>
                    <w:top w:val="nil"/>
                    <w:left w:val="nil"/>
                    <w:bottom w:val="nil"/>
                    <w:right w:val="nil"/>
                  </w:tcBorders>
                  <w:tcMar>
                    <w:top w:w="0" w:type="dxa"/>
                    <w:left w:w="39" w:type="dxa"/>
                    <w:bottom w:w="0" w:type="dxa"/>
                    <w:right w:w="39" w:type="dxa"/>
                  </w:tcMar>
                  <w:vAlign w:val="center"/>
                </w:tcPr>
                <w:p w14:paraId="6A9CA6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184.500,00</w:t>
                  </w:r>
                </w:p>
              </w:tc>
              <w:tc>
                <w:tcPr>
                  <w:tcW w:w="1700" w:type="dxa"/>
                  <w:tcBorders>
                    <w:top w:val="nil"/>
                    <w:left w:val="nil"/>
                    <w:bottom w:val="nil"/>
                    <w:right w:val="nil"/>
                  </w:tcBorders>
                  <w:tcMar>
                    <w:top w:w="0" w:type="dxa"/>
                    <w:left w:w="39" w:type="dxa"/>
                    <w:bottom w:w="0" w:type="dxa"/>
                    <w:right w:w="39" w:type="dxa"/>
                  </w:tcMar>
                  <w:vAlign w:val="center"/>
                </w:tcPr>
                <w:p w14:paraId="16A52F0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- 184.500,00</w:t>
                  </w:r>
                </w:p>
              </w:tc>
              <w:tc>
                <w:tcPr>
                  <w:tcW w:w="1275" w:type="dxa"/>
                  <w:tcBorders>
                    <w:top w:val="nil"/>
                    <w:left w:val="nil"/>
                    <w:bottom w:val="nil"/>
                    <w:right w:val="nil"/>
                  </w:tcBorders>
                  <w:tcMar>
                    <w:top w:w="0" w:type="dxa"/>
                    <w:left w:w="39" w:type="dxa"/>
                    <w:bottom w:w="0" w:type="dxa"/>
                    <w:right w:w="39" w:type="dxa"/>
                  </w:tcMar>
                  <w:vAlign w:val="center"/>
                </w:tcPr>
                <w:p w14:paraId="5A09922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tcMar>
                    <w:top w:w="0" w:type="dxa"/>
                    <w:left w:w="39" w:type="dxa"/>
                    <w:bottom w:w="0" w:type="dxa"/>
                    <w:right w:w="39" w:type="dxa"/>
                  </w:tcMar>
                  <w:vAlign w:val="center"/>
                </w:tcPr>
                <w:p w14:paraId="3C37E8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EA2A26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631F31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451</w:t>
                  </w:r>
                </w:p>
              </w:tc>
              <w:tc>
                <w:tcPr>
                  <w:tcW w:w="6803" w:type="dxa"/>
                  <w:tcBorders>
                    <w:top w:val="nil"/>
                    <w:left w:val="nil"/>
                    <w:bottom w:val="nil"/>
                    <w:right w:val="nil"/>
                  </w:tcBorders>
                  <w:tcMar>
                    <w:top w:w="0" w:type="dxa"/>
                    <w:left w:w="39" w:type="dxa"/>
                    <w:bottom w:w="0" w:type="dxa"/>
                    <w:right w:w="39" w:type="dxa"/>
                  </w:tcMar>
                  <w:vAlign w:val="center"/>
                </w:tcPr>
                <w:p w14:paraId="05480B3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Dodatna ulaganja na građevinskim objektima</w:t>
                  </w:r>
                </w:p>
              </w:tc>
              <w:tc>
                <w:tcPr>
                  <w:tcW w:w="1700" w:type="dxa"/>
                  <w:tcBorders>
                    <w:top w:val="nil"/>
                    <w:left w:val="nil"/>
                    <w:bottom w:val="nil"/>
                    <w:right w:val="nil"/>
                  </w:tcBorders>
                  <w:tcMar>
                    <w:top w:w="0" w:type="dxa"/>
                    <w:left w:w="39" w:type="dxa"/>
                    <w:bottom w:w="0" w:type="dxa"/>
                    <w:right w:w="39" w:type="dxa"/>
                  </w:tcMar>
                  <w:vAlign w:val="center"/>
                </w:tcPr>
                <w:p w14:paraId="37E3A7A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184.500,00</w:t>
                  </w:r>
                </w:p>
              </w:tc>
              <w:tc>
                <w:tcPr>
                  <w:tcW w:w="1700" w:type="dxa"/>
                  <w:tcBorders>
                    <w:top w:val="nil"/>
                    <w:left w:val="nil"/>
                    <w:bottom w:val="nil"/>
                    <w:right w:val="nil"/>
                  </w:tcBorders>
                  <w:tcMar>
                    <w:top w:w="0" w:type="dxa"/>
                    <w:left w:w="39" w:type="dxa"/>
                    <w:bottom w:w="0" w:type="dxa"/>
                    <w:right w:w="39" w:type="dxa"/>
                  </w:tcMar>
                  <w:vAlign w:val="center"/>
                </w:tcPr>
                <w:p w14:paraId="33A3AD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- 184.500,00</w:t>
                  </w:r>
                </w:p>
              </w:tc>
              <w:tc>
                <w:tcPr>
                  <w:tcW w:w="1275" w:type="dxa"/>
                  <w:tcBorders>
                    <w:top w:val="nil"/>
                    <w:left w:val="nil"/>
                    <w:bottom w:val="nil"/>
                    <w:right w:val="nil"/>
                  </w:tcBorders>
                  <w:tcMar>
                    <w:top w:w="0" w:type="dxa"/>
                    <w:left w:w="39" w:type="dxa"/>
                    <w:bottom w:w="0" w:type="dxa"/>
                    <w:right w:w="39" w:type="dxa"/>
                  </w:tcMar>
                  <w:vAlign w:val="center"/>
                </w:tcPr>
                <w:p w14:paraId="2956106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- 100,00</w:t>
                  </w:r>
                </w:p>
              </w:tc>
              <w:tc>
                <w:tcPr>
                  <w:tcW w:w="1700" w:type="dxa"/>
                  <w:tcBorders>
                    <w:top w:val="nil"/>
                    <w:left w:val="nil"/>
                    <w:bottom w:val="nil"/>
                    <w:right w:val="nil"/>
                  </w:tcBorders>
                  <w:tcMar>
                    <w:top w:w="0" w:type="dxa"/>
                    <w:left w:w="39" w:type="dxa"/>
                    <w:bottom w:w="0" w:type="dxa"/>
                    <w:right w:w="39" w:type="dxa"/>
                  </w:tcMar>
                  <w:vAlign w:val="center"/>
                </w:tcPr>
                <w:p w14:paraId="65C055A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7B97E371"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603D7F9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1.3.1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3253CD5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ZAKUPA POSLOVNOG PROSTORA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3F88E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19275B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6ABA1C2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0D80DD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D8D8604"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0CFD6D4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156DCB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C5F409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D3D93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1E42549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1B526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0F44099"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495B253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8AE853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kulture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A3892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748C4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DAB69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3EC72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9C6FA4D"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655F2D8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F63AA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kulture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D80A70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B9437E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03208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A870B3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1219D2D"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417D3F5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7CF34DC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CFCE54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CF5926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3FEC55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FE6B7A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EB3A3F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19790B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3E971C9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462F8B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90BF4E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AC021B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7D9EF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C60708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CA59B4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1842281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3D08D0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6347A2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63FCD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8BB16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6E4CA844"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6AC930B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1.8.</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4360037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VIJEĆA SRPSKE NAC. MANJINE</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5713A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3E023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103.210,00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8AC2A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FEAD07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103.210,00</w:t>
                  </w:r>
                </w:p>
              </w:tc>
            </w:tr>
            <w:tr w:rsidR="002179FC" w:rsidRPr="002179FC" w14:paraId="4CB3EB63"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0DE031B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6CDFFA7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797AD6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0E3EEB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103.210,00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34968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23F97E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103.210,00</w:t>
                  </w:r>
                </w:p>
              </w:tc>
            </w:tr>
            <w:tr w:rsidR="002179FC" w:rsidRPr="002179FC" w14:paraId="4BCD449A"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D5A1DB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7532CCC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kulture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8E692D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09CCD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103.210,00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A96B1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21CF4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103.210,00</w:t>
                  </w:r>
                </w:p>
              </w:tc>
            </w:tr>
            <w:tr w:rsidR="002179FC" w:rsidRPr="002179FC" w14:paraId="1D461AF3"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CCD9E2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1739040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kulture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15B58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86F6F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103.210,00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561A9D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61922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103.210,00</w:t>
                  </w:r>
                </w:p>
              </w:tc>
            </w:tr>
            <w:tr w:rsidR="002179FC" w:rsidRPr="002179FC" w14:paraId="76A4DF16"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584A57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6CCD4B4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ACDDCB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698AD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103.210,00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A3B2B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AF2FB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103.210,00</w:t>
                  </w:r>
                </w:p>
              </w:tc>
            </w:tr>
            <w:tr w:rsidR="002179FC" w:rsidRPr="002179FC" w14:paraId="2F198C7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E0F424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1A6F992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46535F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78F5E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103.210,00</w:t>
                  </w:r>
                </w:p>
              </w:tc>
              <w:tc>
                <w:tcPr>
                  <w:tcW w:w="1275" w:type="dxa"/>
                  <w:tcBorders>
                    <w:top w:val="nil"/>
                    <w:left w:val="nil"/>
                    <w:bottom w:val="nil"/>
                    <w:right w:val="nil"/>
                  </w:tcBorders>
                  <w:tcMar>
                    <w:top w:w="0" w:type="dxa"/>
                    <w:left w:w="39" w:type="dxa"/>
                    <w:bottom w:w="0" w:type="dxa"/>
                    <w:right w:w="39" w:type="dxa"/>
                  </w:tcMar>
                  <w:vAlign w:val="center"/>
                </w:tcPr>
                <w:p w14:paraId="222CB1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2798E1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103.210,00</w:t>
                  </w:r>
                </w:p>
              </w:tc>
            </w:tr>
            <w:tr w:rsidR="002179FC" w:rsidRPr="002179FC" w14:paraId="55BC2EE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22EABE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53850A9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31F3341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A2352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103.210,00</w:t>
                  </w:r>
                </w:p>
              </w:tc>
              <w:tc>
                <w:tcPr>
                  <w:tcW w:w="1275" w:type="dxa"/>
                  <w:tcBorders>
                    <w:top w:val="nil"/>
                    <w:left w:val="nil"/>
                    <w:bottom w:val="nil"/>
                    <w:right w:val="nil"/>
                  </w:tcBorders>
                  <w:tcMar>
                    <w:top w:w="0" w:type="dxa"/>
                    <w:left w:w="39" w:type="dxa"/>
                    <w:bottom w:w="0" w:type="dxa"/>
                    <w:right w:w="39" w:type="dxa"/>
                  </w:tcMar>
                  <w:vAlign w:val="center"/>
                </w:tcPr>
                <w:p w14:paraId="182B0A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463762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103.210,00</w:t>
                  </w:r>
                </w:p>
              </w:tc>
            </w:tr>
            <w:tr w:rsidR="002179FC" w:rsidRPr="002179FC" w14:paraId="77F1B308"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2F60467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5.1.2</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1B7CD27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TEKUĆE POMOĆI IZ DRŽAVNOG PRORAČUNA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EA334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61313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54D857D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AAF08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B3E7FA9"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0E6E1ED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31A1C4F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60F288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E929E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49CD19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C5606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FE2AE8C"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57B475D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119DE9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87E5CF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2C15C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0F0497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E2656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B8E655C"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64F1DE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43A259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5C0FE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7ED7D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CE44E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D9A828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E9972C3"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30D35EF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37EF6D8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74952D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2FC05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297B5C3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C8E6A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235723F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FD4AC2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7CDE5EF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79EE06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B6AA5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559CA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0CC94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B24DF29"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10B6B4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0E1F9DF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6DFC13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A8E92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A9FCB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F5496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5D7A87C6"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7091F4D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5.2.1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A6AF13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KAPITALNE POMOĆI IZ ŽUPANIJSKOG PRORAČUNA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3B4907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11601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132.978,12</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64367D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9794C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132.978,12</w:t>
                  </w:r>
                </w:p>
              </w:tc>
            </w:tr>
            <w:tr w:rsidR="002179FC" w:rsidRPr="002179FC" w14:paraId="211EB57B"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40B7ACD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616F96B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0F6C5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60573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132.978,12</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7A2C3DE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E4FA9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132.978,12</w:t>
                  </w:r>
                </w:p>
              </w:tc>
            </w:tr>
            <w:tr w:rsidR="002179FC" w:rsidRPr="002179FC" w14:paraId="11E8FA34"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3225069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517B106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930D35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128E3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132.978,12</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78A52FC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426DC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132.978,12</w:t>
                  </w:r>
                </w:p>
              </w:tc>
            </w:tr>
            <w:tr w:rsidR="002179FC" w:rsidRPr="002179FC" w14:paraId="1E312F83"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1D347A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117186D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B4E11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CFCE5E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132.978,12</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5D0D26A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C9012E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132.978,12</w:t>
                  </w:r>
                </w:p>
              </w:tc>
            </w:tr>
            <w:tr w:rsidR="002179FC" w:rsidRPr="002179FC" w14:paraId="77C3CA2A"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5FF86C0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8557EF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2F5BB6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82426A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132.978,12</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DECB2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C7AA2C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132.978,12</w:t>
                  </w:r>
                </w:p>
              </w:tc>
            </w:tr>
            <w:tr w:rsidR="002179FC" w:rsidRPr="002179FC" w14:paraId="52C4884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D2FA29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177D8C7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4681A2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63535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132.978,12</w:t>
                  </w:r>
                </w:p>
              </w:tc>
              <w:tc>
                <w:tcPr>
                  <w:tcW w:w="1275" w:type="dxa"/>
                  <w:tcBorders>
                    <w:top w:val="nil"/>
                    <w:left w:val="nil"/>
                    <w:bottom w:val="nil"/>
                    <w:right w:val="nil"/>
                  </w:tcBorders>
                  <w:tcMar>
                    <w:top w:w="0" w:type="dxa"/>
                    <w:left w:w="39" w:type="dxa"/>
                    <w:bottom w:w="0" w:type="dxa"/>
                    <w:right w:w="39" w:type="dxa"/>
                  </w:tcMar>
                  <w:vAlign w:val="center"/>
                </w:tcPr>
                <w:p w14:paraId="724A09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1D6BFC8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132.978,12</w:t>
                  </w:r>
                </w:p>
              </w:tc>
            </w:tr>
            <w:tr w:rsidR="002179FC" w:rsidRPr="002179FC" w14:paraId="12B8007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8AC406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633006A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447D62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92B78A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132.978,12</w:t>
                  </w:r>
                </w:p>
              </w:tc>
              <w:tc>
                <w:tcPr>
                  <w:tcW w:w="1275" w:type="dxa"/>
                  <w:tcBorders>
                    <w:top w:val="nil"/>
                    <w:left w:val="nil"/>
                    <w:bottom w:val="nil"/>
                    <w:right w:val="nil"/>
                  </w:tcBorders>
                  <w:tcMar>
                    <w:top w:w="0" w:type="dxa"/>
                    <w:left w:w="39" w:type="dxa"/>
                    <w:bottom w:w="0" w:type="dxa"/>
                    <w:right w:w="39" w:type="dxa"/>
                  </w:tcMar>
                  <w:vAlign w:val="center"/>
                </w:tcPr>
                <w:p w14:paraId="33C0ED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0B5D3B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132.978,12</w:t>
                  </w:r>
                </w:p>
              </w:tc>
            </w:tr>
            <w:tr w:rsidR="002179FC" w:rsidRPr="002179FC" w14:paraId="1B469552"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37F7924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Izvor   5.2.3</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FB28F1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KAPITALNE POMOĆI OD IZVANPRORAČUNSKIH KORISNIKA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02870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295.500,00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A709DB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- 295.500,00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D60413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0B1AC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6605E01"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7DDB26B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5B69B9C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20841F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295.500,00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1D839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- 295.500,00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2F2ADAC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A18D9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0AD7D1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7A0338A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8A08AB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kulture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1F7B0C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295.500,00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646AC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- 295.500,00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205460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FF68DD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2A65050F"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6AA5272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5CDC2C2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kulture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595DE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295.500,00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19259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- 295.500,00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692F2C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E77F0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F31646B"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007FE08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4D63B5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9B05D3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295.500,00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DF3F0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- 295.500,00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250C9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04982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22D970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4E63A0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45</w:t>
                  </w:r>
                </w:p>
              </w:tc>
              <w:tc>
                <w:tcPr>
                  <w:tcW w:w="6803" w:type="dxa"/>
                  <w:tcBorders>
                    <w:top w:val="nil"/>
                    <w:left w:val="nil"/>
                    <w:bottom w:val="nil"/>
                    <w:right w:val="nil"/>
                  </w:tcBorders>
                  <w:tcMar>
                    <w:top w:w="0" w:type="dxa"/>
                    <w:left w:w="39" w:type="dxa"/>
                    <w:bottom w:w="0" w:type="dxa"/>
                    <w:right w:w="39" w:type="dxa"/>
                  </w:tcMar>
                  <w:vAlign w:val="center"/>
                </w:tcPr>
                <w:p w14:paraId="7F4C301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dodatna ulaganja na nefinancijskoj imovini</w:t>
                  </w:r>
                </w:p>
              </w:tc>
              <w:tc>
                <w:tcPr>
                  <w:tcW w:w="1700" w:type="dxa"/>
                  <w:tcBorders>
                    <w:top w:val="nil"/>
                    <w:left w:val="nil"/>
                    <w:bottom w:val="nil"/>
                    <w:right w:val="nil"/>
                  </w:tcBorders>
                  <w:tcMar>
                    <w:top w:w="0" w:type="dxa"/>
                    <w:left w:w="39" w:type="dxa"/>
                    <w:bottom w:w="0" w:type="dxa"/>
                    <w:right w:w="39" w:type="dxa"/>
                  </w:tcMar>
                  <w:vAlign w:val="center"/>
                </w:tcPr>
                <w:p w14:paraId="28DE12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295.500,00</w:t>
                  </w:r>
                </w:p>
              </w:tc>
              <w:tc>
                <w:tcPr>
                  <w:tcW w:w="1700" w:type="dxa"/>
                  <w:tcBorders>
                    <w:top w:val="nil"/>
                    <w:left w:val="nil"/>
                    <w:bottom w:val="nil"/>
                    <w:right w:val="nil"/>
                  </w:tcBorders>
                  <w:tcMar>
                    <w:top w:w="0" w:type="dxa"/>
                    <w:left w:w="39" w:type="dxa"/>
                    <w:bottom w:w="0" w:type="dxa"/>
                    <w:right w:w="39" w:type="dxa"/>
                  </w:tcMar>
                  <w:vAlign w:val="center"/>
                </w:tcPr>
                <w:p w14:paraId="6A8A46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- 295.500,00</w:t>
                  </w:r>
                </w:p>
              </w:tc>
              <w:tc>
                <w:tcPr>
                  <w:tcW w:w="1275" w:type="dxa"/>
                  <w:tcBorders>
                    <w:top w:val="nil"/>
                    <w:left w:val="nil"/>
                    <w:bottom w:val="nil"/>
                    <w:right w:val="nil"/>
                  </w:tcBorders>
                  <w:tcMar>
                    <w:top w:w="0" w:type="dxa"/>
                    <w:left w:w="39" w:type="dxa"/>
                    <w:bottom w:w="0" w:type="dxa"/>
                    <w:right w:w="39" w:type="dxa"/>
                  </w:tcMar>
                  <w:vAlign w:val="center"/>
                </w:tcPr>
                <w:p w14:paraId="55B2176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tcMar>
                    <w:top w:w="0" w:type="dxa"/>
                    <w:left w:w="39" w:type="dxa"/>
                    <w:bottom w:w="0" w:type="dxa"/>
                    <w:right w:w="39" w:type="dxa"/>
                  </w:tcMar>
                  <w:vAlign w:val="center"/>
                </w:tcPr>
                <w:p w14:paraId="2C382D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A6D31A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A07645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451</w:t>
                  </w:r>
                </w:p>
              </w:tc>
              <w:tc>
                <w:tcPr>
                  <w:tcW w:w="6803" w:type="dxa"/>
                  <w:tcBorders>
                    <w:top w:val="nil"/>
                    <w:left w:val="nil"/>
                    <w:bottom w:val="nil"/>
                    <w:right w:val="nil"/>
                  </w:tcBorders>
                  <w:tcMar>
                    <w:top w:w="0" w:type="dxa"/>
                    <w:left w:w="39" w:type="dxa"/>
                    <w:bottom w:w="0" w:type="dxa"/>
                    <w:right w:w="39" w:type="dxa"/>
                  </w:tcMar>
                  <w:vAlign w:val="center"/>
                </w:tcPr>
                <w:p w14:paraId="78A07EE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Dodatna ulaganja na građevinskim objektima</w:t>
                  </w:r>
                </w:p>
              </w:tc>
              <w:tc>
                <w:tcPr>
                  <w:tcW w:w="1700" w:type="dxa"/>
                  <w:tcBorders>
                    <w:top w:val="nil"/>
                    <w:left w:val="nil"/>
                    <w:bottom w:val="nil"/>
                    <w:right w:val="nil"/>
                  </w:tcBorders>
                  <w:tcMar>
                    <w:top w:w="0" w:type="dxa"/>
                    <w:left w:w="39" w:type="dxa"/>
                    <w:bottom w:w="0" w:type="dxa"/>
                    <w:right w:w="39" w:type="dxa"/>
                  </w:tcMar>
                  <w:vAlign w:val="center"/>
                </w:tcPr>
                <w:p w14:paraId="403117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295.500,00</w:t>
                  </w:r>
                </w:p>
              </w:tc>
              <w:tc>
                <w:tcPr>
                  <w:tcW w:w="1700" w:type="dxa"/>
                  <w:tcBorders>
                    <w:top w:val="nil"/>
                    <w:left w:val="nil"/>
                    <w:bottom w:val="nil"/>
                    <w:right w:val="nil"/>
                  </w:tcBorders>
                  <w:tcMar>
                    <w:top w:w="0" w:type="dxa"/>
                    <w:left w:w="39" w:type="dxa"/>
                    <w:bottom w:w="0" w:type="dxa"/>
                    <w:right w:w="39" w:type="dxa"/>
                  </w:tcMar>
                  <w:vAlign w:val="center"/>
                </w:tcPr>
                <w:p w14:paraId="3663EF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- 295.500,00</w:t>
                  </w:r>
                </w:p>
              </w:tc>
              <w:tc>
                <w:tcPr>
                  <w:tcW w:w="1275" w:type="dxa"/>
                  <w:tcBorders>
                    <w:top w:val="nil"/>
                    <w:left w:val="nil"/>
                    <w:bottom w:val="nil"/>
                    <w:right w:val="nil"/>
                  </w:tcBorders>
                  <w:tcMar>
                    <w:top w:w="0" w:type="dxa"/>
                    <w:left w:w="39" w:type="dxa"/>
                    <w:bottom w:w="0" w:type="dxa"/>
                    <w:right w:w="39" w:type="dxa"/>
                  </w:tcMar>
                  <w:vAlign w:val="center"/>
                </w:tcPr>
                <w:p w14:paraId="32D979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- 100,00</w:t>
                  </w:r>
                </w:p>
              </w:tc>
              <w:tc>
                <w:tcPr>
                  <w:tcW w:w="1700" w:type="dxa"/>
                  <w:tcBorders>
                    <w:top w:val="nil"/>
                    <w:left w:val="nil"/>
                    <w:bottom w:val="nil"/>
                    <w:right w:val="nil"/>
                  </w:tcBorders>
                  <w:tcMar>
                    <w:top w:w="0" w:type="dxa"/>
                    <w:left w:w="39" w:type="dxa"/>
                    <w:bottom w:w="0" w:type="dxa"/>
                    <w:right w:w="39" w:type="dxa"/>
                  </w:tcMar>
                  <w:vAlign w:val="center"/>
                </w:tcPr>
                <w:p w14:paraId="5C1A5C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7E58171D"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4A1740F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A200205</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7924277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ODRŽAVANJE NERAZVRSTANIH CESTA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B0AAAA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95.000,00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34128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55B0FA0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174F1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95.000,00</w:t>
                  </w:r>
                </w:p>
              </w:tc>
            </w:tr>
            <w:tr w:rsidR="002179FC" w:rsidRPr="002179FC" w14:paraId="1508FA47"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147B9ED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65893AF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CA779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FFAB0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6F609E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8A4CA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27010F3"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476410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17A944B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Ekonomski poslovi</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3BF046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21842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7B1730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D95AF3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2527F31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046FBB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045</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5E327EB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Promet</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234BD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C4666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43D2875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E9E97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E0924F2"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08A61D5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0451</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67C1485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Cestovni promet</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D01C7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84FE17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B89EC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553E1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00F728B"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FDB44B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9E7CA1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C3FC0D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4D51F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F27D6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65D303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2C028E4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BA9F9B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72DCC1C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1A0406D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786CA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91D42D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29A7E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F7CB65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918FC1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4E8C682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7B83AF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5ECCE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8AB5A3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0B1C9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5A219496"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3E6C4E3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4.5.</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5C029F8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PRODAJE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BAED3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95.000,00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CED72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C54AC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759C6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95.000,00</w:t>
                  </w:r>
                </w:p>
              </w:tc>
            </w:tr>
            <w:tr w:rsidR="002179FC" w:rsidRPr="002179FC" w14:paraId="467BD923"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54E282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3266CB4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Ekonomski poslovi</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C90AF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95.000,00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5AB380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491E1F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B960C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95.000,00</w:t>
                  </w:r>
                </w:p>
              </w:tc>
            </w:tr>
            <w:tr w:rsidR="002179FC" w:rsidRPr="002179FC" w14:paraId="47197C38"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1845EE2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045</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DCE313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Promet</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A43367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95.000,00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F8E50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1C61C9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84340C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95.000,00</w:t>
                  </w:r>
                </w:p>
              </w:tc>
            </w:tr>
            <w:tr w:rsidR="002179FC" w:rsidRPr="002179FC" w14:paraId="2FC37DA2"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7BF4D7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0451</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410C390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Cestovni promet</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CF5B1F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95.000,00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8B92F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035DCC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073A6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95.000,00</w:t>
                  </w:r>
                </w:p>
              </w:tc>
            </w:tr>
            <w:tr w:rsidR="002179FC" w:rsidRPr="002179FC" w14:paraId="6FE59B6B"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9B77CE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0F3E931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E9D9A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95.000,00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F4181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7F087D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3B5C8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95.000,00</w:t>
                  </w:r>
                </w:p>
              </w:tc>
            </w:tr>
            <w:tr w:rsidR="002179FC" w:rsidRPr="002179FC" w14:paraId="4CE4981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688392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4304782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1D81A5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95.000,00</w:t>
                  </w:r>
                </w:p>
              </w:tc>
              <w:tc>
                <w:tcPr>
                  <w:tcW w:w="1700" w:type="dxa"/>
                  <w:tcBorders>
                    <w:top w:val="nil"/>
                    <w:left w:val="nil"/>
                    <w:bottom w:val="nil"/>
                    <w:right w:val="nil"/>
                  </w:tcBorders>
                  <w:tcMar>
                    <w:top w:w="0" w:type="dxa"/>
                    <w:left w:w="39" w:type="dxa"/>
                    <w:bottom w:w="0" w:type="dxa"/>
                    <w:right w:w="39" w:type="dxa"/>
                  </w:tcMar>
                  <w:vAlign w:val="center"/>
                </w:tcPr>
                <w:p w14:paraId="11BE3C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A11083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A7530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95.000,00</w:t>
                  </w:r>
                </w:p>
              </w:tc>
            </w:tr>
            <w:tr w:rsidR="002179FC" w:rsidRPr="002179FC" w14:paraId="0587B2E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8ACCB0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17F5CFB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4C2E89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95.000,00</w:t>
                  </w:r>
                </w:p>
              </w:tc>
              <w:tc>
                <w:tcPr>
                  <w:tcW w:w="1700" w:type="dxa"/>
                  <w:tcBorders>
                    <w:top w:val="nil"/>
                    <w:left w:val="nil"/>
                    <w:bottom w:val="nil"/>
                    <w:right w:val="nil"/>
                  </w:tcBorders>
                  <w:tcMar>
                    <w:top w:w="0" w:type="dxa"/>
                    <w:left w:w="39" w:type="dxa"/>
                    <w:bottom w:w="0" w:type="dxa"/>
                    <w:right w:w="39" w:type="dxa"/>
                  </w:tcMar>
                  <w:vAlign w:val="center"/>
                </w:tcPr>
                <w:p w14:paraId="305275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66109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3A6153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95.000,00</w:t>
                  </w:r>
                </w:p>
              </w:tc>
            </w:tr>
            <w:tr w:rsidR="002179FC" w:rsidRPr="002179FC" w14:paraId="7C1EA976"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41E5E61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A200206</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2BB8A20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ODRŽAVANJE GRAĐEVINA JAVNE ODVODNJE OBORINSKIH VODA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52BA2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53.000,00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6128E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- 6.079,57</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20E3968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- 11,47</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61198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46.920,43</w:t>
                  </w:r>
                </w:p>
              </w:tc>
            </w:tr>
            <w:tr w:rsidR="002179FC" w:rsidRPr="002179FC" w14:paraId="359A2834"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3F58034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4.6.</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E82E54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ZAKUPA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EA1D15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0E9EC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- 6.079,57</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391FCD0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- 12,16</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408ED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43.920,43</w:t>
                  </w:r>
                </w:p>
              </w:tc>
            </w:tr>
            <w:tr w:rsidR="002179FC" w:rsidRPr="002179FC" w14:paraId="505958D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7605227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3E08055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Zaštita okoliša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4C10F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D86275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- 6.079,57</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6EA038B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- 12,16</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3AC34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43.920,43</w:t>
                  </w:r>
                </w:p>
              </w:tc>
            </w:tr>
            <w:tr w:rsidR="002179FC" w:rsidRPr="002179FC" w14:paraId="279CE852"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0EB305E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4F747A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Gospodarenje otpadnim vodama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D8514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564173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- 6.079,57</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3BDC093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- 12,16</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359D06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43.920,43</w:t>
                  </w:r>
                </w:p>
              </w:tc>
            </w:tr>
            <w:tr w:rsidR="002179FC" w:rsidRPr="002179FC" w14:paraId="23282384"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498950A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33E7FFB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Gospodarenje otpadnim vodama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64A02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05454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- 6.079,57</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7E4417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- 12,16</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53EBEB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43.920,43</w:t>
                  </w:r>
                </w:p>
              </w:tc>
            </w:tr>
            <w:tr w:rsidR="002179FC" w:rsidRPr="002179FC" w14:paraId="2DD9232D"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55E7440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429F93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94B8F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2CEC7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- 6.079,57</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1C470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- 12,16</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814B7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43.920,43</w:t>
                  </w:r>
                </w:p>
              </w:tc>
            </w:tr>
            <w:tr w:rsidR="002179FC" w:rsidRPr="002179FC" w14:paraId="3FF95C13"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E274F8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4524157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14583B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50.000,00</w:t>
                  </w:r>
                </w:p>
              </w:tc>
              <w:tc>
                <w:tcPr>
                  <w:tcW w:w="1700" w:type="dxa"/>
                  <w:tcBorders>
                    <w:top w:val="nil"/>
                    <w:left w:val="nil"/>
                    <w:bottom w:val="nil"/>
                    <w:right w:val="nil"/>
                  </w:tcBorders>
                  <w:tcMar>
                    <w:top w:w="0" w:type="dxa"/>
                    <w:left w:w="39" w:type="dxa"/>
                    <w:bottom w:w="0" w:type="dxa"/>
                    <w:right w:w="39" w:type="dxa"/>
                  </w:tcMar>
                  <w:vAlign w:val="center"/>
                </w:tcPr>
                <w:p w14:paraId="17DFB86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- 6.079,57</w:t>
                  </w:r>
                </w:p>
              </w:tc>
              <w:tc>
                <w:tcPr>
                  <w:tcW w:w="1275" w:type="dxa"/>
                  <w:tcBorders>
                    <w:top w:val="nil"/>
                    <w:left w:val="nil"/>
                    <w:bottom w:val="nil"/>
                    <w:right w:val="nil"/>
                  </w:tcBorders>
                  <w:tcMar>
                    <w:top w:w="0" w:type="dxa"/>
                    <w:left w:w="39" w:type="dxa"/>
                    <w:bottom w:w="0" w:type="dxa"/>
                    <w:right w:w="39" w:type="dxa"/>
                  </w:tcMar>
                  <w:vAlign w:val="center"/>
                </w:tcPr>
                <w:p w14:paraId="7CB2E3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- 12,16</w:t>
                  </w:r>
                </w:p>
              </w:tc>
              <w:tc>
                <w:tcPr>
                  <w:tcW w:w="1700" w:type="dxa"/>
                  <w:tcBorders>
                    <w:top w:val="nil"/>
                    <w:left w:val="nil"/>
                    <w:bottom w:val="nil"/>
                    <w:right w:val="nil"/>
                  </w:tcBorders>
                  <w:tcMar>
                    <w:top w:w="0" w:type="dxa"/>
                    <w:left w:w="39" w:type="dxa"/>
                    <w:bottom w:w="0" w:type="dxa"/>
                    <w:right w:w="39" w:type="dxa"/>
                  </w:tcMar>
                  <w:vAlign w:val="center"/>
                </w:tcPr>
                <w:p w14:paraId="75D3232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43.920,43</w:t>
                  </w:r>
                </w:p>
              </w:tc>
            </w:tr>
            <w:tr w:rsidR="002179FC" w:rsidRPr="002179FC" w14:paraId="3A706B4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C4E1FF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3C2C2EA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060594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50.000,00</w:t>
                  </w:r>
                </w:p>
              </w:tc>
              <w:tc>
                <w:tcPr>
                  <w:tcW w:w="1700" w:type="dxa"/>
                  <w:tcBorders>
                    <w:top w:val="nil"/>
                    <w:left w:val="nil"/>
                    <w:bottom w:val="nil"/>
                    <w:right w:val="nil"/>
                  </w:tcBorders>
                  <w:tcMar>
                    <w:top w:w="0" w:type="dxa"/>
                    <w:left w:w="39" w:type="dxa"/>
                    <w:bottom w:w="0" w:type="dxa"/>
                    <w:right w:w="39" w:type="dxa"/>
                  </w:tcMar>
                  <w:vAlign w:val="center"/>
                </w:tcPr>
                <w:p w14:paraId="1F17488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- 6.079,57</w:t>
                  </w:r>
                </w:p>
              </w:tc>
              <w:tc>
                <w:tcPr>
                  <w:tcW w:w="1275" w:type="dxa"/>
                  <w:tcBorders>
                    <w:top w:val="nil"/>
                    <w:left w:val="nil"/>
                    <w:bottom w:val="nil"/>
                    <w:right w:val="nil"/>
                  </w:tcBorders>
                  <w:tcMar>
                    <w:top w:w="0" w:type="dxa"/>
                    <w:left w:w="39" w:type="dxa"/>
                    <w:bottom w:w="0" w:type="dxa"/>
                    <w:right w:w="39" w:type="dxa"/>
                  </w:tcMar>
                  <w:vAlign w:val="center"/>
                </w:tcPr>
                <w:p w14:paraId="5B474FB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- 12,16</w:t>
                  </w:r>
                </w:p>
              </w:tc>
              <w:tc>
                <w:tcPr>
                  <w:tcW w:w="1700" w:type="dxa"/>
                  <w:tcBorders>
                    <w:top w:val="nil"/>
                    <w:left w:val="nil"/>
                    <w:bottom w:val="nil"/>
                    <w:right w:val="nil"/>
                  </w:tcBorders>
                  <w:tcMar>
                    <w:top w:w="0" w:type="dxa"/>
                    <w:left w:w="39" w:type="dxa"/>
                    <w:bottom w:w="0" w:type="dxa"/>
                    <w:right w:w="39" w:type="dxa"/>
                  </w:tcMar>
                  <w:vAlign w:val="center"/>
                </w:tcPr>
                <w:p w14:paraId="59CA216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43.920,43</w:t>
                  </w:r>
                </w:p>
              </w:tc>
            </w:tr>
            <w:tr w:rsidR="002179FC" w:rsidRPr="002179FC" w14:paraId="5613FED5"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05D023C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4.8.</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1CF8C6A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VODNI DOPRINOS</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EEAEF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5E1D0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31693E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43450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r>
            <w:tr w:rsidR="002179FC" w:rsidRPr="002179FC" w14:paraId="31B0ED09"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824140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05</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B2265C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Zaštita okoliša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1A682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BFA2BB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676B24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47398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r>
            <w:tr w:rsidR="002179FC" w:rsidRPr="002179FC" w14:paraId="2D0E006F"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6B823D7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7E7E190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Gospodarenje otpadnim vodama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69452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324608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6598F25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796BE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r>
            <w:tr w:rsidR="002179FC" w:rsidRPr="002179FC" w14:paraId="61883357"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0D3371F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9A83A8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Gospodarenje otpadnim vodama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5D9CA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F42DC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231F28C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D6D34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r>
            <w:tr w:rsidR="002179FC" w:rsidRPr="002179FC" w14:paraId="196BF422"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4126756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7B72163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2CAAE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4921D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482C7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82CCA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r>
            <w:tr w:rsidR="002179FC" w:rsidRPr="002179FC" w14:paraId="0CEA6FE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D818CE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4E07378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05E95BE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700" w:type="dxa"/>
                  <w:tcBorders>
                    <w:top w:val="nil"/>
                    <w:left w:val="nil"/>
                    <w:bottom w:val="nil"/>
                    <w:right w:val="nil"/>
                  </w:tcBorders>
                  <w:tcMar>
                    <w:top w:w="0" w:type="dxa"/>
                    <w:left w:w="39" w:type="dxa"/>
                    <w:bottom w:w="0" w:type="dxa"/>
                    <w:right w:w="39" w:type="dxa"/>
                  </w:tcMar>
                  <w:vAlign w:val="center"/>
                </w:tcPr>
                <w:p w14:paraId="6477996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B4551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D6593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r>
            <w:tr w:rsidR="002179FC" w:rsidRPr="002179FC" w14:paraId="4D97331B"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8D2DBF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6C4D424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6AF5B7A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3.000,00</w:t>
                  </w:r>
                </w:p>
              </w:tc>
              <w:tc>
                <w:tcPr>
                  <w:tcW w:w="1700" w:type="dxa"/>
                  <w:tcBorders>
                    <w:top w:val="nil"/>
                    <w:left w:val="nil"/>
                    <w:bottom w:val="nil"/>
                    <w:right w:val="nil"/>
                  </w:tcBorders>
                  <w:tcMar>
                    <w:top w:w="0" w:type="dxa"/>
                    <w:left w:w="39" w:type="dxa"/>
                    <w:bottom w:w="0" w:type="dxa"/>
                    <w:right w:w="39" w:type="dxa"/>
                  </w:tcMar>
                  <w:vAlign w:val="center"/>
                </w:tcPr>
                <w:p w14:paraId="6F934B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0BD77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FADE78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3.000,00</w:t>
                  </w:r>
                </w:p>
              </w:tc>
            </w:tr>
            <w:tr w:rsidR="002179FC" w:rsidRPr="002179FC" w14:paraId="768449C2"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3C905FC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2003</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09B6843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IZGRADNJA OBJEKATA I UREĐAJA KOMUNALNE INFRASTRUKTURE</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39FB440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2.147.400,00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776D27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- 236.137,00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31A318C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- 11,00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58F97ED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1.911.263,00</w:t>
                  </w:r>
                </w:p>
              </w:tc>
            </w:tr>
            <w:tr w:rsidR="002179FC" w:rsidRPr="002179FC" w14:paraId="27CDE35C"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4C0E8C2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Kapitalni projekt  K200301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652313D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JAVNA RASVJETA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DBE47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437.400,00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7BE4CA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3A8FE72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DA2C0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437.400,00</w:t>
                  </w:r>
                </w:p>
              </w:tc>
            </w:tr>
            <w:tr w:rsidR="002179FC" w:rsidRPr="002179FC" w14:paraId="77F6E8A9"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20980AA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03DE68E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66B993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8E1ECB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3E43B7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6E91C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1061548"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64881E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36AC1A9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385CC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F0358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7E5556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AD2B8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955E07E"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116B573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064</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5DFD3D0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Ulična rasvjeta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71B3F4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B56C1A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A4F4A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EFB4A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517651D"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6E922BF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0640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8ACCB9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Ulična rasvjeta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80B30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04703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F6605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7E55C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272C457"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D8EE71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E45651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743A1C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8A256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6E1A0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8D8063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F6AC44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7E33A6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45</w:t>
                  </w:r>
                </w:p>
              </w:tc>
              <w:tc>
                <w:tcPr>
                  <w:tcW w:w="6803" w:type="dxa"/>
                  <w:tcBorders>
                    <w:top w:val="nil"/>
                    <w:left w:val="nil"/>
                    <w:bottom w:val="nil"/>
                    <w:right w:val="nil"/>
                  </w:tcBorders>
                  <w:tcMar>
                    <w:top w:w="0" w:type="dxa"/>
                    <w:left w:w="39" w:type="dxa"/>
                    <w:bottom w:w="0" w:type="dxa"/>
                    <w:right w:w="39" w:type="dxa"/>
                  </w:tcMar>
                  <w:vAlign w:val="center"/>
                </w:tcPr>
                <w:p w14:paraId="1345A5B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dodatna ulaganja na nefinancijskoj imovini</w:t>
                  </w:r>
                </w:p>
              </w:tc>
              <w:tc>
                <w:tcPr>
                  <w:tcW w:w="1700" w:type="dxa"/>
                  <w:tcBorders>
                    <w:top w:val="nil"/>
                    <w:left w:val="nil"/>
                    <w:bottom w:val="nil"/>
                    <w:right w:val="nil"/>
                  </w:tcBorders>
                  <w:tcMar>
                    <w:top w:w="0" w:type="dxa"/>
                    <w:left w:w="39" w:type="dxa"/>
                    <w:bottom w:w="0" w:type="dxa"/>
                    <w:right w:w="39" w:type="dxa"/>
                  </w:tcMar>
                  <w:vAlign w:val="center"/>
                </w:tcPr>
                <w:p w14:paraId="71F24A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71A0F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DD232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3DB4E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277ED7BD"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DF874F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451</w:t>
                  </w:r>
                </w:p>
              </w:tc>
              <w:tc>
                <w:tcPr>
                  <w:tcW w:w="6803" w:type="dxa"/>
                  <w:tcBorders>
                    <w:top w:val="nil"/>
                    <w:left w:val="nil"/>
                    <w:bottom w:val="nil"/>
                    <w:right w:val="nil"/>
                  </w:tcBorders>
                  <w:tcMar>
                    <w:top w:w="0" w:type="dxa"/>
                    <w:left w:w="39" w:type="dxa"/>
                    <w:bottom w:w="0" w:type="dxa"/>
                    <w:right w:w="39" w:type="dxa"/>
                  </w:tcMar>
                  <w:vAlign w:val="center"/>
                </w:tcPr>
                <w:p w14:paraId="4FAB0E4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Dodatna ulaganja na građevinskim objektima</w:t>
                  </w:r>
                </w:p>
              </w:tc>
              <w:tc>
                <w:tcPr>
                  <w:tcW w:w="1700" w:type="dxa"/>
                  <w:tcBorders>
                    <w:top w:val="nil"/>
                    <w:left w:val="nil"/>
                    <w:bottom w:val="nil"/>
                    <w:right w:val="nil"/>
                  </w:tcBorders>
                  <w:tcMar>
                    <w:top w:w="0" w:type="dxa"/>
                    <w:left w:w="39" w:type="dxa"/>
                    <w:bottom w:w="0" w:type="dxa"/>
                    <w:right w:w="39" w:type="dxa"/>
                  </w:tcMar>
                  <w:vAlign w:val="center"/>
                </w:tcPr>
                <w:p w14:paraId="704F93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7DF7F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42C11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99D6D8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1F2668DF"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8273A7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3FAA1A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KOMUNALNA NAKNADA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11937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F6F1DD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04D7CB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5B9ACC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065B93D6"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F92024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3F6E8B1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EDB437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CB79F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7B65E3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EDB190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62F3B4F7"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0243230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064</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4A2A1E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Ulična rasvjeta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E2ABC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88666C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3720EE5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563DBC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4BB3DA29"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A7246B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0640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4D10A6C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Ulična rasvjeta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2DB5C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48A31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497A15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815E9B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3B4B19BE"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4DC5381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205214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9DB25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744C32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3FF2E5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FA1BF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33355D4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B27634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45</w:t>
                  </w:r>
                </w:p>
              </w:tc>
              <w:tc>
                <w:tcPr>
                  <w:tcW w:w="6803" w:type="dxa"/>
                  <w:tcBorders>
                    <w:top w:val="nil"/>
                    <w:left w:val="nil"/>
                    <w:bottom w:val="nil"/>
                    <w:right w:val="nil"/>
                  </w:tcBorders>
                  <w:tcMar>
                    <w:top w:w="0" w:type="dxa"/>
                    <w:left w:w="39" w:type="dxa"/>
                    <w:bottom w:w="0" w:type="dxa"/>
                    <w:right w:w="39" w:type="dxa"/>
                  </w:tcMar>
                  <w:vAlign w:val="center"/>
                </w:tcPr>
                <w:p w14:paraId="411902D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dodatna ulaganja na nefinancijskoj imovini</w:t>
                  </w:r>
                </w:p>
              </w:tc>
              <w:tc>
                <w:tcPr>
                  <w:tcW w:w="1700" w:type="dxa"/>
                  <w:tcBorders>
                    <w:top w:val="nil"/>
                    <w:left w:val="nil"/>
                    <w:bottom w:val="nil"/>
                    <w:right w:val="nil"/>
                  </w:tcBorders>
                  <w:tcMar>
                    <w:top w:w="0" w:type="dxa"/>
                    <w:left w:w="39" w:type="dxa"/>
                    <w:bottom w:w="0" w:type="dxa"/>
                    <w:right w:w="39" w:type="dxa"/>
                  </w:tcMar>
                  <w:vAlign w:val="center"/>
                </w:tcPr>
                <w:p w14:paraId="778F07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tcMar>
                    <w:top w:w="0" w:type="dxa"/>
                    <w:left w:w="39" w:type="dxa"/>
                    <w:bottom w:w="0" w:type="dxa"/>
                    <w:right w:w="39" w:type="dxa"/>
                  </w:tcMar>
                  <w:vAlign w:val="center"/>
                </w:tcPr>
                <w:p w14:paraId="450ECE8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416B3B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5F8572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0882CF2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149016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451</w:t>
                  </w:r>
                </w:p>
              </w:tc>
              <w:tc>
                <w:tcPr>
                  <w:tcW w:w="6803" w:type="dxa"/>
                  <w:tcBorders>
                    <w:top w:val="nil"/>
                    <w:left w:val="nil"/>
                    <w:bottom w:val="nil"/>
                    <w:right w:val="nil"/>
                  </w:tcBorders>
                  <w:tcMar>
                    <w:top w:w="0" w:type="dxa"/>
                    <w:left w:w="39" w:type="dxa"/>
                    <w:bottom w:w="0" w:type="dxa"/>
                    <w:right w:w="39" w:type="dxa"/>
                  </w:tcMar>
                  <w:vAlign w:val="center"/>
                </w:tcPr>
                <w:p w14:paraId="08C8A41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Dodatna ulaganja na građevinskim objektima</w:t>
                  </w:r>
                </w:p>
              </w:tc>
              <w:tc>
                <w:tcPr>
                  <w:tcW w:w="1700" w:type="dxa"/>
                  <w:tcBorders>
                    <w:top w:val="nil"/>
                    <w:left w:val="nil"/>
                    <w:bottom w:val="nil"/>
                    <w:right w:val="nil"/>
                  </w:tcBorders>
                  <w:tcMar>
                    <w:top w:w="0" w:type="dxa"/>
                    <w:left w:w="39" w:type="dxa"/>
                    <w:bottom w:w="0" w:type="dxa"/>
                    <w:right w:w="39" w:type="dxa"/>
                  </w:tcMar>
                  <w:vAlign w:val="center"/>
                </w:tcPr>
                <w:p w14:paraId="144CCD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100.000,00</w:t>
                  </w:r>
                </w:p>
              </w:tc>
              <w:tc>
                <w:tcPr>
                  <w:tcW w:w="1700" w:type="dxa"/>
                  <w:tcBorders>
                    <w:top w:val="nil"/>
                    <w:left w:val="nil"/>
                    <w:bottom w:val="nil"/>
                    <w:right w:val="nil"/>
                  </w:tcBorders>
                  <w:tcMar>
                    <w:top w:w="0" w:type="dxa"/>
                    <w:left w:w="39" w:type="dxa"/>
                    <w:bottom w:w="0" w:type="dxa"/>
                    <w:right w:w="39" w:type="dxa"/>
                  </w:tcMar>
                  <w:vAlign w:val="center"/>
                </w:tcPr>
                <w:p w14:paraId="617436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25279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119DEB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100.000,00</w:t>
                  </w:r>
                </w:p>
              </w:tc>
            </w:tr>
            <w:tr w:rsidR="002179FC" w:rsidRPr="002179FC" w14:paraId="70090CAC"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1D50F02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4.7.</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4519760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KONCESIJE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CD212C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37.400,00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2266E0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3756C1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64855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37.400,00</w:t>
                  </w:r>
                </w:p>
              </w:tc>
            </w:tr>
            <w:tr w:rsidR="002179FC" w:rsidRPr="002179FC" w14:paraId="088D1D62"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26381BD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5191F76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7CC150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37.400,00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B4EE6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3CF0E1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013897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37.400,00</w:t>
                  </w:r>
                </w:p>
              </w:tc>
            </w:tr>
            <w:tr w:rsidR="002179FC" w:rsidRPr="002179FC" w14:paraId="6AA8A4B5"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8ACDDD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064</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AC7732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Ulična rasvjeta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099F5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37.400,00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D761C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471FBD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7B1CA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37.400,00</w:t>
                  </w:r>
                </w:p>
              </w:tc>
            </w:tr>
            <w:tr w:rsidR="002179FC" w:rsidRPr="002179FC" w14:paraId="6E8677E4"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62C39B1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0640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5213A9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Ulična rasvjeta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6D2658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37.400,00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08E24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580A7E3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598B5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37.400,00</w:t>
                  </w:r>
                </w:p>
              </w:tc>
            </w:tr>
            <w:tr w:rsidR="002179FC" w:rsidRPr="002179FC" w14:paraId="60EF0340"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37B2490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DA8A4A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9C07D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37.400,00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89A3B4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5FE13F6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F4B25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37.400,00</w:t>
                  </w:r>
                </w:p>
              </w:tc>
            </w:tr>
            <w:tr w:rsidR="002179FC" w:rsidRPr="002179FC" w14:paraId="09A5A91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C5C9AD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45</w:t>
                  </w:r>
                </w:p>
              </w:tc>
              <w:tc>
                <w:tcPr>
                  <w:tcW w:w="6803" w:type="dxa"/>
                  <w:tcBorders>
                    <w:top w:val="nil"/>
                    <w:left w:val="nil"/>
                    <w:bottom w:val="nil"/>
                    <w:right w:val="nil"/>
                  </w:tcBorders>
                  <w:tcMar>
                    <w:top w:w="0" w:type="dxa"/>
                    <w:left w:w="39" w:type="dxa"/>
                    <w:bottom w:w="0" w:type="dxa"/>
                    <w:right w:w="39" w:type="dxa"/>
                  </w:tcMar>
                  <w:vAlign w:val="center"/>
                </w:tcPr>
                <w:p w14:paraId="17AC4BB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dodatna ulaganja na nefinancijskoj imovini</w:t>
                  </w:r>
                </w:p>
              </w:tc>
              <w:tc>
                <w:tcPr>
                  <w:tcW w:w="1700" w:type="dxa"/>
                  <w:tcBorders>
                    <w:top w:val="nil"/>
                    <w:left w:val="nil"/>
                    <w:bottom w:val="nil"/>
                    <w:right w:val="nil"/>
                  </w:tcBorders>
                  <w:tcMar>
                    <w:top w:w="0" w:type="dxa"/>
                    <w:left w:w="39" w:type="dxa"/>
                    <w:bottom w:w="0" w:type="dxa"/>
                    <w:right w:w="39" w:type="dxa"/>
                  </w:tcMar>
                  <w:vAlign w:val="center"/>
                </w:tcPr>
                <w:p w14:paraId="47E0CA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37.400,00</w:t>
                  </w:r>
                </w:p>
              </w:tc>
              <w:tc>
                <w:tcPr>
                  <w:tcW w:w="1700" w:type="dxa"/>
                  <w:tcBorders>
                    <w:top w:val="nil"/>
                    <w:left w:val="nil"/>
                    <w:bottom w:val="nil"/>
                    <w:right w:val="nil"/>
                  </w:tcBorders>
                  <w:tcMar>
                    <w:top w:w="0" w:type="dxa"/>
                    <w:left w:w="39" w:type="dxa"/>
                    <w:bottom w:w="0" w:type="dxa"/>
                    <w:right w:w="39" w:type="dxa"/>
                  </w:tcMar>
                  <w:vAlign w:val="center"/>
                </w:tcPr>
                <w:p w14:paraId="15C92E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212FC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D762C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37.400,00</w:t>
                  </w:r>
                </w:p>
              </w:tc>
            </w:tr>
            <w:tr w:rsidR="002179FC" w:rsidRPr="002179FC" w14:paraId="581AE57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3554F1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451</w:t>
                  </w:r>
                </w:p>
              </w:tc>
              <w:tc>
                <w:tcPr>
                  <w:tcW w:w="6803" w:type="dxa"/>
                  <w:tcBorders>
                    <w:top w:val="nil"/>
                    <w:left w:val="nil"/>
                    <w:bottom w:val="nil"/>
                    <w:right w:val="nil"/>
                  </w:tcBorders>
                  <w:tcMar>
                    <w:top w:w="0" w:type="dxa"/>
                    <w:left w:w="39" w:type="dxa"/>
                    <w:bottom w:w="0" w:type="dxa"/>
                    <w:right w:w="39" w:type="dxa"/>
                  </w:tcMar>
                  <w:vAlign w:val="center"/>
                </w:tcPr>
                <w:p w14:paraId="6AC72C5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Dodatna ulaganja na građevinskim objektima</w:t>
                  </w:r>
                </w:p>
              </w:tc>
              <w:tc>
                <w:tcPr>
                  <w:tcW w:w="1700" w:type="dxa"/>
                  <w:tcBorders>
                    <w:top w:val="nil"/>
                    <w:left w:val="nil"/>
                    <w:bottom w:val="nil"/>
                    <w:right w:val="nil"/>
                  </w:tcBorders>
                  <w:tcMar>
                    <w:top w:w="0" w:type="dxa"/>
                    <w:left w:w="39" w:type="dxa"/>
                    <w:bottom w:w="0" w:type="dxa"/>
                    <w:right w:w="39" w:type="dxa"/>
                  </w:tcMar>
                  <w:vAlign w:val="center"/>
                </w:tcPr>
                <w:p w14:paraId="75FD1E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37.400,00</w:t>
                  </w:r>
                </w:p>
              </w:tc>
              <w:tc>
                <w:tcPr>
                  <w:tcW w:w="1700" w:type="dxa"/>
                  <w:tcBorders>
                    <w:top w:val="nil"/>
                    <w:left w:val="nil"/>
                    <w:bottom w:val="nil"/>
                    <w:right w:val="nil"/>
                  </w:tcBorders>
                  <w:tcMar>
                    <w:top w:w="0" w:type="dxa"/>
                    <w:left w:w="39" w:type="dxa"/>
                    <w:bottom w:w="0" w:type="dxa"/>
                    <w:right w:w="39" w:type="dxa"/>
                  </w:tcMar>
                  <w:vAlign w:val="center"/>
                </w:tcPr>
                <w:p w14:paraId="0A91DC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8D0AD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88C44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37.400,00</w:t>
                  </w:r>
                </w:p>
              </w:tc>
            </w:tr>
            <w:tr w:rsidR="002179FC" w:rsidRPr="002179FC" w14:paraId="781DEA64"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1AE1B1B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5.2.2</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5F6A944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KAPITALNE POMOĆI IZ DRŽAVNOG PRORAČUNA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6C6BAB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0F4BE7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83AB9F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FFDD69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300.000,00</w:t>
                  </w:r>
                </w:p>
              </w:tc>
            </w:tr>
            <w:tr w:rsidR="002179FC" w:rsidRPr="002179FC" w14:paraId="3A7CA495"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2EB5FDA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16CFFAB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3D1B6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F601B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5140B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D0A2D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300.000,00</w:t>
                  </w:r>
                </w:p>
              </w:tc>
            </w:tr>
            <w:tr w:rsidR="002179FC" w:rsidRPr="002179FC" w14:paraId="4DE0E5B5"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5AC2ABC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064</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79453F0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Ulična rasvjeta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09080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2B009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66694CE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0B795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300.000,00</w:t>
                  </w:r>
                </w:p>
              </w:tc>
            </w:tr>
            <w:tr w:rsidR="002179FC" w:rsidRPr="002179FC" w14:paraId="1B3A9533"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47D93EF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0640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451B7B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Ulična rasvjeta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E01B87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30F07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2AAF11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2F0640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300.000,00</w:t>
                  </w:r>
                </w:p>
              </w:tc>
            </w:tr>
            <w:tr w:rsidR="002179FC" w:rsidRPr="002179FC" w14:paraId="4EF1E43F"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317A768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222114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FFEA5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71709E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29E4BC5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71A170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300.000,00</w:t>
                  </w:r>
                </w:p>
              </w:tc>
            </w:tr>
            <w:tr w:rsidR="002179FC" w:rsidRPr="002179FC" w14:paraId="072C793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0CE1F0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45</w:t>
                  </w:r>
                </w:p>
              </w:tc>
              <w:tc>
                <w:tcPr>
                  <w:tcW w:w="6803" w:type="dxa"/>
                  <w:tcBorders>
                    <w:top w:val="nil"/>
                    <w:left w:val="nil"/>
                    <w:bottom w:val="nil"/>
                    <w:right w:val="nil"/>
                  </w:tcBorders>
                  <w:tcMar>
                    <w:top w:w="0" w:type="dxa"/>
                    <w:left w:w="39" w:type="dxa"/>
                    <w:bottom w:w="0" w:type="dxa"/>
                    <w:right w:w="39" w:type="dxa"/>
                  </w:tcMar>
                  <w:vAlign w:val="center"/>
                </w:tcPr>
                <w:p w14:paraId="6E8916B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dodatna ulaganja na nefinancijskoj imovini</w:t>
                  </w:r>
                </w:p>
              </w:tc>
              <w:tc>
                <w:tcPr>
                  <w:tcW w:w="1700" w:type="dxa"/>
                  <w:tcBorders>
                    <w:top w:val="nil"/>
                    <w:left w:val="nil"/>
                    <w:bottom w:val="nil"/>
                    <w:right w:val="nil"/>
                  </w:tcBorders>
                  <w:tcMar>
                    <w:top w:w="0" w:type="dxa"/>
                    <w:left w:w="39" w:type="dxa"/>
                    <w:bottom w:w="0" w:type="dxa"/>
                    <w:right w:w="39" w:type="dxa"/>
                  </w:tcMar>
                  <w:vAlign w:val="center"/>
                </w:tcPr>
                <w:p w14:paraId="1C39A67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300.000,00</w:t>
                  </w:r>
                </w:p>
              </w:tc>
              <w:tc>
                <w:tcPr>
                  <w:tcW w:w="1700" w:type="dxa"/>
                  <w:tcBorders>
                    <w:top w:val="nil"/>
                    <w:left w:val="nil"/>
                    <w:bottom w:val="nil"/>
                    <w:right w:val="nil"/>
                  </w:tcBorders>
                  <w:tcMar>
                    <w:top w:w="0" w:type="dxa"/>
                    <w:left w:w="39" w:type="dxa"/>
                    <w:bottom w:w="0" w:type="dxa"/>
                    <w:right w:w="39" w:type="dxa"/>
                  </w:tcMar>
                  <w:vAlign w:val="center"/>
                </w:tcPr>
                <w:p w14:paraId="6AB466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5BE77E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70A74B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300.000,00</w:t>
                  </w:r>
                </w:p>
              </w:tc>
            </w:tr>
            <w:tr w:rsidR="002179FC" w:rsidRPr="002179FC" w14:paraId="49939FD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033A3B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451</w:t>
                  </w:r>
                </w:p>
              </w:tc>
              <w:tc>
                <w:tcPr>
                  <w:tcW w:w="6803" w:type="dxa"/>
                  <w:tcBorders>
                    <w:top w:val="nil"/>
                    <w:left w:val="nil"/>
                    <w:bottom w:val="nil"/>
                    <w:right w:val="nil"/>
                  </w:tcBorders>
                  <w:tcMar>
                    <w:top w:w="0" w:type="dxa"/>
                    <w:left w:w="39" w:type="dxa"/>
                    <w:bottom w:w="0" w:type="dxa"/>
                    <w:right w:w="39" w:type="dxa"/>
                  </w:tcMar>
                  <w:vAlign w:val="center"/>
                </w:tcPr>
                <w:p w14:paraId="681CE17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Dodatna ulaganja na građevinskim objektima</w:t>
                  </w:r>
                </w:p>
              </w:tc>
              <w:tc>
                <w:tcPr>
                  <w:tcW w:w="1700" w:type="dxa"/>
                  <w:tcBorders>
                    <w:top w:val="nil"/>
                    <w:left w:val="nil"/>
                    <w:bottom w:val="nil"/>
                    <w:right w:val="nil"/>
                  </w:tcBorders>
                  <w:tcMar>
                    <w:top w:w="0" w:type="dxa"/>
                    <w:left w:w="39" w:type="dxa"/>
                    <w:bottom w:w="0" w:type="dxa"/>
                    <w:right w:w="39" w:type="dxa"/>
                  </w:tcMar>
                  <w:vAlign w:val="center"/>
                </w:tcPr>
                <w:p w14:paraId="3703B78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300.000,00</w:t>
                  </w:r>
                </w:p>
              </w:tc>
              <w:tc>
                <w:tcPr>
                  <w:tcW w:w="1700" w:type="dxa"/>
                  <w:tcBorders>
                    <w:top w:val="nil"/>
                    <w:left w:val="nil"/>
                    <w:bottom w:val="nil"/>
                    <w:right w:val="nil"/>
                  </w:tcBorders>
                  <w:tcMar>
                    <w:top w:w="0" w:type="dxa"/>
                    <w:left w:w="39" w:type="dxa"/>
                    <w:bottom w:w="0" w:type="dxa"/>
                    <w:right w:w="39" w:type="dxa"/>
                  </w:tcMar>
                  <w:vAlign w:val="center"/>
                </w:tcPr>
                <w:p w14:paraId="24A584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CC89D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74768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300.000,00</w:t>
                  </w:r>
                </w:p>
              </w:tc>
            </w:tr>
            <w:tr w:rsidR="002179FC" w:rsidRPr="002179FC" w14:paraId="1F93EB8D"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3F6773C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Kapitalni projekt  K200302</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7ED0E15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NERAZVRSTANE CESTE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E60EC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80.000,00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7651D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5D2360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140D76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80.000,00</w:t>
                  </w:r>
                </w:p>
              </w:tc>
            </w:tr>
            <w:tr w:rsidR="002179FC" w:rsidRPr="002179FC" w14:paraId="136791B4"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08C039F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517DA0D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B900A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FE5672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5EB233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57B39D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80.000,00</w:t>
                  </w:r>
                </w:p>
              </w:tc>
            </w:tr>
            <w:tr w:rsidR="002179FC" w:rsidRPr="002179FC" w14:paraId="4A8CA733"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074D65B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3F4396E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Ekonomski poslovi</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F005CE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BF8EC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47A7EB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FF87A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80.000,00</w:t>
                  </w:r>
                </w:p>
              </w:tc>
            </w:tr>
            <w:tr w:rsidR="002179FC" w:rsidRPr="002179FC" w14:paraId="406ED52A"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10F7325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045</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7653BD4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Promet</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592109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F9212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31E9BA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EA80FB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80.000,00</w:t>
                  </w:r>
                </w:p>
              </w:tc>
            </w:tr>
            <w:tr w:rsidR="002179FC" w:rsidRPr="002179FC" w14:paraId="1A420755"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76F47A6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0451</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1C08D2E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Cestovni promet</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990C4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1D742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A136E5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67C51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80.000,00</w:t>
                  </w:r>
                </w:p>
              </w:tc>
            </w:tr>
            <w:tr w:rsidR="002179FC" w:rsidRPr="002179FC" w14:paraId="1CEB51C4"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2200A5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23989D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46AD0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0D1A4A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55A736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AE561F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80.000,00</w:t>
                  </w:r>
                </w:p>
              </w:tc>
            </w:tr>
            <w:tr w:rsidR="002179FC" w:rsidRPr="002179FC" w14:paraId="74671F7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AAC7F4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169CA88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12FA31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80.000,00</w:t>
                  </w:r>
                </w:p>
              </w:tc>
              <w:tc>
                <w:tcPr>
                  <w:tcW w:w="1700" w:type="dxa"/>
                  <w:tcBorders>
                    <w:top w:val="nil"/>
                    <w:left w:val="nil"/>
                    <w:bottom w:val="nil"/>
                    <w:right w:val="nil"/>
                  </w:tcBorders>
                  <w:tcMar>
                    <w:top w:w="0" w:type="dxa"/>
                    <w:left w:w="39" w:type="dxa"/>
                    <w:bottom w:w="0" w:type="dxa"/>
                    <w:right w:w="39" w:type="dxa"/>
                  </w:tcMar>
                  <w:vAlign w:val="center"/>
                </w:tcPr>
                <w:p w14:paraId="233818F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A2358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916A28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80.000,00</w:t>
                  </w:r>
                </w:p>
              </w:tc>
            </w:tr>
            <w:tr w:rsidR="002179FC" w:rsidRPr="002179FC" w14:paraId="2A539B4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32EF81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2BEF63F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19D9DE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80.000,00</w:t>
                  </w:r>
                </w:p>
              </w:tc>
              <w:tc>
                <w:tcPr>
                  <w:tcW w:w="1700" w:type="dxa"/>
                  <w:tcBorders>
                    <w:top w:val="nil"/>
                    <w:left w:val="nil"/>
                    <w:bottom w:val="nil"/>
                    <w:right w:val="nil"/>
                  </w:tcBorders>
                  <w:tcMar>
                    <w:top w:w="0" w:type="dxa"/>
                    <w:left w:w="39" w:type="dxa"/>
                    <w:bottom w:w="0" w:type="dxa"/>
                    <w:right w:w="39" w:type="dxa"/>
                  </w:tcMar>
                  <w:vAlign w:val="center"/>
                </w:tcPr>
                <w:p w14:paraId="562B80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DDCCB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A6907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80.000,00</w:t>
                  </w:r>
                </w:p>
              </w:tc>
            </w:tr>
            <w:tr w:rsidR="002179FC" w:rsidRPr="002179FC" w14:paraId="24F31678"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6478610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Kapitalni projekt  K200303</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792F6E3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JAVNE PROMETNE POVRŠINE NA KOJIMA NIJE DOPUŠTEN PROMET MOTORNIH VOZILA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BA4D7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750.000,00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DDBE7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- 400.000,00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285356F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- 53,33</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03B7B3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350.000,00</w:t>
                  </w:r>
                </w:p>
              </w:tc>
            </w:tr>
            <w:tr w:rsidR="002179FC" w:rsidRPr="002179FC" w14:paraId="099E63EA"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1CB1CE7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6C4B638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33635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1A5677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17EEED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D9D60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696C390"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C6BBC9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6C2F73C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37981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76D78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DA3E18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31062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800F820"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70D944B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5A2D7B9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DEC28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7CD2C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652368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A660CA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73B1369"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83BD51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6A69C72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70A75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75896C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C9DDF2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F86F3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3C87446"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1064882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7BC7EDF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0005C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8E73A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9CAD6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5867F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E1838D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C21865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3D2C449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66507E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91FE9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85F37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7E66E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7FB38C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2498DB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5ACD5CE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1371B3B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C08E5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C47EE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E9868D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446284EE"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3BBF06E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4.7.</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A79DF5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KONCESIJE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07997E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3C5FC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0D7928F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C2577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r>
            <w:tr w:rsidR="002179FC" w:rsidRPr="002179FC" w14:paraId="33627921"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292887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1A8AD7B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B8232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CE068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382538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6EC54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r>
            <w:tr w:rsidR="002179FC" w:rsidRPr="002179FC" w14:paraId="78963F28"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63CDB61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5D0492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29450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EF2D2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48BBA0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F6BE0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r>
            <w:tr w:rsidR="002179FC" w:rsidRPr="002179FC" w14:paraId="68116D74"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701CF3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5B77BAE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B4A6A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0E4223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B00710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AFD72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r>
            <w:tr w:rsidR="002179FC" w:rsidRPr="002179FC" w14:paraId="38F68608"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FA0DDF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970635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79FB7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561D4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2524F4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5CB728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r>
            <w:tr w:rsidR="002179FC" w:rsidRPr="002179FC" w14:paraId="2A479DE3"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480AF9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37DCB65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294B8E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c>
                <w:tcPr>
                  <w:tcW w:w="1700" w:type="dxa"/>
                  <w:tcBorders>
                    <w:top w:val="nil"/>
                    <w:left w:val="nil"/>
                    <w:bottom w:val="nil"/>
                    <w:right w:val="nil"/>
                  </w:tcBorders>
                  <w:tcMar>
                    <w:top w:w="0" w:type="dxa"/>
                    <w:left w:w="39" w:type="dxa"/>
                    <w:bottom w:w="0" w:type="dxa"/>
                    <w:right w:w="39" w:type="dxa"/>
                  </w:tcMar>
                  <w:vAlign w:val="center"/>
                </w:tcPr>
                <w:p w14:paraId="52986B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C5243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AFA2A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r>
            <w:tr w:rsidR="002179FC" w:rsidRPr="002179FC" w14:paraId="00BEC3B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880CA8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1FE69EA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6D61E9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150.000,00</w:t>
                  </w:r>
                </w:p>
              </w:tc>
              <w:tc>
                <w:tcPr>
                  <w:tcW w:w="1700" w:type="dxa"/>
                  <w:tcBorders>
                    <w:top w:val="nil"/>
                    <w:left w:val="nil"/>
                    <w:bottom w:val="nil"/>
                    <w:right w:val="nil"/>
                  </w:tcBorders>
                  <w:tcMar>
                    <w:top w:w="0" w:type="dxa"/>
                    <w:left w:w="39" w:type="dxa"/>
                    <w:bottom w:w="0" w:type="dxa"/>
                    <w:right w:w="39" w:type="dxa"/>
                  </w:tcMar>
                  <w:vAlign w:val="center"/>
                </w:tcPr>
                <w:p w14:paraId="603862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E1E79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22F042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150.000,00</w:t>
                  </w:r>
                </w:p>
              </w:tc>
            </w:tr>
            <w:tr w:rsidR="002179FC" w:rsidRPr="002179FC" w14:paraId="40CDA980"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3166961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5.2.2</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47982DE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KAPITALNE POMOĆI IZ DRŽAVNOG PRORAČUNA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4258B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F569C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- 400.000,00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58B7C5E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- 66,67</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D2F75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29A474EC"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2CEC576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01E13A2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8816F3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8948AE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- 400.000,00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5A12B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- 66,67</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312F7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2807758D"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526425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066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7CB33A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989952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E2B49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- 400.000,00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2DA1B3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- 66,67</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F6A9C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3C08015B"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41356A6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393EE20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C7127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BFB38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- 400.000,00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FA27CA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- 66,67</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795E1E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1DE2FE13"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1A28E0D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D47723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8F4E8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6804FF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- 400.000,00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387FAC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- 66,67</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2ACE5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7217F19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839D92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4E4B594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3BAC92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600.000,00</w:t>
                  </w:r>
                </w:p>
              </w:tc>
              <w:tc>
                <w:tcPr>
                  <w:tcW w:w="1700" w:type="dxa"/>
                  <w:tcBorders>
                    <w:top w:val="nil"/>
                    <w:left w:val="nil"/>
                    <w:bottom w:val="nil"/>
                    <w:right w:val="nil"/>
                  </w:tcBorders>
                  <w:tcMar>
                    <w:top w:w="0" w:type="dxa"/>
                    <w:left w:w="39" w:type="dxa"/>
                    <w:bottom w:w="0" w:type="dxa"/>
                    <w:right w:w="39" w:type="dxa"/>
                  </w:tcMar>
                  <w:vAlign w:val="center"/>
                </w:tcPr>
                <w:p w14:paraId="667151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- 400.000,00</w:t>
                  </w:r>
                </w:p>
              </w:tc>
              <w:tc>
                <w:tcPr>
                  <w:tcW w:w="1275" w:type="dxa"/>
                  <w:tcBorders>
                    <w:top w:val="nil"/>
                    <w:left w:val="nil"/>
                    <w:bottom w:val="nil"/>
                    <w:right w:val="nil"/>
                  </w:tcBorders>
                  <w:tcMar>
                    <w:top w:w="0" w:type="dxa"/>
                    <w:left w:w="39" w:type="dxa"/>
                    <w:bottom w:w="0" w:type="dxa"/>
                    <w:right w:w="39" w:type="dxa"/>
                  </w:tcMar>
                  <w:vAlign w:val="center"/>
                </w:tcPr>
                <w:p w14:paraId="2459CE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- 66,67</w:t>
                  </w:r>
                </w:p>
              </w:tc>
              <w:tc>
                <w:tcPr>
                  <w:tcW w:w="1700" w:type="dxa"/>
                  <w:tcBorders>
                    <w:top w:val="nil"/>
                    <w:left w:val="nil"/>
                    <w:bottom w:val="nil"/>
                    <w:right w:val="nil"/>
                  </w:tcBorders>
                  <w:tcMar>
                    <w:top w:w="0" w:type="dxa"/>
                    <w:left w:w="39" w:type="dxa"/>
                    <w:bottom w:w="0" w:type="dxa"/>
                    <w:right w:w="39" w:type="dxa"/>
                  </w:tcMar>
                  <w:vAlign w:val="center"/>
                </w:tcPr>
                <w:p w14:paraId="24447A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45A2242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B9D297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774BB56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2E7A48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600.000,00</w:t>
                  </w:r>
                </w:p>
              </w:tc>
              <w:tc>
                <w:tcPr>
                  <w:tcW w:w="1700" w:type="dxa"/>
                  <w:tcBorders>
                    <w:top w:val="nil"/>
                    <w:left w:val="nil"/>
                    <w:bottom w:val="nil"/>
                    <w:right w:val="nil"/>
                  </w:tcBorders>
                  <w:tcMar>
                    <w:top w:w="0" w:type="dxa"/>
                    <w:left w:w="39" w:type="dxa"/>
                    <w:bottom w:w="0" w:type="dxa"/>
                    <w:right w:w="39" w:type="dxa"/>
                  </w:tcMar>
                  <w:vAlign w:val="center"/>
                </w:tcPr>
                <w:p w14:paraId="243EC61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- 400.000,00</w:t>
                  </w:r>
                </w:p>
              </w:tc>
              <w:tc>
                <w:tcPr>
                  <w:tcW w:w="1275" w:type="dxa"/>
                  <w:tcBorders>
                    <w:top w:val="nil"/>
                    <w:left w:val="nil"/>
                    <w:bottom w:val="nil"/>
                    <w:right w:val="nil"/>
                  </w:tcBorders>
                  <w:tcMar>
                    <w:top w:w="0" w:type="dxa"/>
                    <w:left w:w="39" w:type="dxa"/>
                    <w:bottom w:w="0" w:type="dxa"/>
                    <w:right w:w="39" w:type="dxa"/>
                  </w:tcMar>
                  <w:vAlign w:val="center"/>
                </w:tcPr>
                <w:p w14:paraId="1742D5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- 66,67</w:t>
                  </w:r>
                </w:p>
              </w:tc>
              <w:tc>
                <w:tcPr>
                  <w:tcW w:w="1700" w:type="dxa"/>
                  <w:tcBorders>
                    <w:top w:val="nil"/>
                    <w:left w:val="nil"/>
                    <w:bottom w:val="nil"/>
                    <w:right w:val="nil"/>
                  </w:tcBorders>
                  <w:tcMar>
                    <w:top w:w="0" w:type="dxa"/>
                    <w:left w:w="39" w:type="dxa"/>
                    <w:bottom w:w="0" w:type="dxa"/>
                    <w:right w:w="39" w:type="dxa"/>
                  </w:tcMar>
                  <w:vAlign w:val="center"/>
                </w:tcPr>
                <w:p w14:paraId="79F4F6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200.000,00</w:t>
                  </w:r>
                </w:p>
              </w:tc>
            </w:tr>
            <w:tr w:rsidR="002179FC" w:rsidRPr="002179FC" w14:paraId="389E1881"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785101B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Kapitalni projekt  K200305</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56BADF3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JAVNE ZELENE POVRŠINE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A12C5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D1E962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373.863,00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39726D5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62,31</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5D99E6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973.863,00</w:t>
                  </w:r>
                </w:p>
              </w:tc>
            </w:tr>
            <w:tr w:rsidR="002179FC" w:rsidRPr="002179FC" w14:paraId="35EB9AB1"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241ECCE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1.3.1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4CA8858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ZAKUPA POSLOVNOG PROSTORA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81849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6D4975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34BFACB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851D1D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w:t>
                  </w:r>
                </w:p>
              </w:tc>
            </w:tr>
            <w:tr w:rsidR="002179FC" w:rsidRPr="002179FC" w14:paraId="79ECE462"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2A9A48A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BE0F12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F9117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C2D2CB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6C18C2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CD8F2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w:t>
                  </w:r>
                </w:p>
              </w:tc>
            </w:tr>
            <w:tr w:rsidR="002179FC" w:rsidRPr="002179FC" w14:paraId="752C1158"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100285D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BD4E42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1420A6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D9607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FB9234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C89FFE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w:t>
                  </w:r>
                </w:p>
              </w:tc>
            </w:tr>
            <w:tr w:rsidR="002179FC" w:rsidRPr="002179FC" w14:paraId="71A58228"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6A24C8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B5F0F7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8E03C9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D804A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2DB09FE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BF358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w:t>
                  </w:r>
                </w:p>
              </w:tc>
            </w:tr>
            <w:tr w:rsidR="002179FC" w:rsidRPr="002179FC" w14:paraId="647D3137"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57F313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B90E2F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06067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D6A2C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2D43DD8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F964F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w:t>
                  </w:r>
                </w:p>
              </w:tc>
            </w:tr>
            <w:tr w:rsidR="002179FC" w:rsidRPr="002179FC" w14:paraId="3667784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1D5EFF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77646AB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625DE1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w:t>
                  </w:r>
                </w:p>
              </w:tc>
              <w:tc>
                <w:tcPr>
                  <w:tcW w:w="1700" w:type="dxa"/>
                  <w:tcBorders>
                    <w:top w:val="nil"/>
                    <w:left w:val="nil"/>
                    <w:bottom w:val="nil"/>
                    <w:right w:val="nil"/>
                  </w:tcBorders>
                  <w:tcMar>
                    <w:top w:w="0" w:type="dxa"/>
                    <w:left w:w="39" w:type="dxa"/>
                    <w:bottom w:w="0" w:type="dxa"/>
                    <w:right w:w="39" w:type="dxa"/>
                  </w:tcMar>
                  <w:vAlign w:val="center"/>
                </w:tcPr>
                <w:p w14:paraId="469F72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DE7B5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D38C8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35.000,00</w:t>
                  </w:r>
                </w:p>
              </w:tc>
            </w:tr>
            <w:tr w:rsidR="002179FC" w:rsidRPr="002179FC" w14:paraId="1308C593"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A7CF4D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66CA6BF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7E9BFC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35.000,00</w:t>
                  </w:r>
                </w:p>
              </w:tc>
              <w:tc>
                <w:tcPr>
                  <w:tcW w:w="1700" w:type="dxa"/>
                  <w:tcBorders>
                    <w:top w:val="nil"/>
                    <w:left w:val="nil"/>
                    <w:bottom w:val="nil"/>
                    <w:right w:val="nil"/>
                  </w:tcBorders>
                  <w:tcMar>
                    <w:top w:w="0" w:type="dxa"/>
                    <w:left w:w="39" w:type="dxa"/>
                    <w:bottom w:w="0" w:type="dxa"/>
                    <w:right w:w="39" w:type="dxa"/>
                  </w:tcMar>
                  <w:vAlign w:val="center"/>
                </w:tcPr>
                <w:p w14:paraId="4130CA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7CDD60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E9772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35.000,00</w:t>
                  </w:r>
                </w:p>
              </w:tc>
            </w:tr>
            <w:tr w:rsidR="002179FC" w:rsidRPr="002179FC" w14:paraId="7011915D"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290448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1.3.2</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03A2151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NAKNADE ZA POKRETNU PRODAJU I PRAVO PUTA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C0FB4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53.404,29</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182CB2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11B756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179933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53.404,29</w:t>
                  </w:r>
                </w:p>
              </w:tc>
            </w:tr>
            <w:tr w:rsidR="002179FC" w:rsidRPr="002179FC" w14:paraId="1255488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D027FF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13F4F9A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81984E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53.404,29</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60C95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6BE11A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5BC42A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53.404,29</w:t>
                  </w:r>
                </w:p>
              </w:tc>
            </w:tr>
            <w:tr w:rsidR="002179FC" w:rsidRPr="002179FC" w14:paraId="47C5192E"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6CCCFAD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EBF53F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D03C5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53.404,29</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4B20DE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6DCC03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6AF22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53.404,29</w:t>
                  </w:r>
                </w:p>
              </w:tc>
            </w:tr>
            <w:tr w:rsidR="002179FC" w:rsidRPr="002179FC" w14:paraId="33124E58"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6F63CEA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62FCC24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5B6DC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53.404,29</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34008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6A817A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44DAD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53.404,29</w:t>
                  </w:r>
                </w:p>
              </w:tc>
            </w:tr>
            <w:tr w:rsidR="002179FC" w:rsidRPr="002179FC" w14:paraId="4E045FF9"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05465E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0D52F6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D881A8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53.404,29</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96F33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A06F49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7E1D7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53.404,29</w:t>
                  </w:r>
                </w:p>
              </w:tc>
            </w:tr>
            <w:tr w:rsidR="002179FC" w:rsidRPr="002179FC" w14:paraId="7C1E1BA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8E2A12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494D633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38E4B7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53.404,29</w:t>
                  </w:r>
                </w:p>
              </w:tc>
              <w:tc>
                <w:tcPr>
                  <w:tcW w:w="1700" w:type="dxa"/>
                  <w:tcBorders>
                    <w:top w:val="nil"/>
                    <w:left w:val="nil"/>
                    <w:bottom w:val="nil"/>
                    <w:right w:val="nil"/>
                  </w:tcBorders>
                  <w:tcMar>
                    <w:top w:w="0" w:type="dxa"/>
                    <w:left w:w="39" w:type="dxa"/>
                    <w:bottom w:w="0" w:type="dxa"/>
                    <w:right w:w="39" w:type="dxa"/>
                  </w:tcMar>
                  <w:vAlign w:val="center"/>
                </w:tcPr>
                <w:p w14:paraId="39573D3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2D513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36BDD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53.404,29</w:t>
                  </w:r>
                </w:p>
              </w:tc>
            </w:tr>
            <w:tr w:rsidR="002179FC" w:rsidRPr="002179FC" w14:paraId="69121BB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A176B1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5F74761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11E46D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53.404,29</w:t>
                  </w:r>
                </w:p>
              </w:tc>
              <w:tc>
                <w:tcPr>
                  <w:tcW w:w="1700" w:type="dxa"/>
                  <w:tcBorders>
                    <w:top w:val="nil"/>
                    <w:left w:val="nil"/>
                    <w:bottom w:val="nil"/>
                    <w:right w:val="nil"/>
                  </w:tcBorders>
                  <w:tcMar>
                    <w:top w:w="0" w:type="dxa"/>
                    <w:left w:w="39" w:type="dxa"/>
                    <w:bottom w:w="0" w:type="dxa"/>
                    <w:right w:w="39" w:type="dxa"/>
                  </w:tcMar>
                  <w:vAlign w:val="center"/>
                </w:tcPr>
                <w:p w14:paraId="034A03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9806E5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F15F9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53.404,29</w:t>
                  </w:r>
                </w:p>
              </w:tc>
            </w:tr>
            <w:tr w:rsidR="002179FC" w:rsidRPr="002179FC" w14:paraId="56A01D5A"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76BEF2E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1.3.3</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16789E0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ZAKUPA OPĆINSKOG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C53F3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21.595,71</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B9EFD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0D75CCA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B390C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21.595,71</w:t>
                  </w:r>
                </w:p>
              </w:tc>
            </w:tr>
            <w:tr w:rsidR="002179FC" w:rsidRPr="002179FC" w14:paraId="49813546"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792E3B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3937553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ACC5E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21.595,71</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D4B2CA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37FC093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AFA25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21.595,71</w:t>
                  </w:r>
                </w:p>
              </w:tc>
            </w:tr>
            <w:tr w:rsidR="002179FC" w:rsidRPr="002179FC" w14:paraId="7A047AB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7CE59E5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FF8364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0468D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21.595,71</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DA65D3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2253F0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94A149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21.595,71</w:t>
                  </w:r>
                </w:p>
              </w:tc>
            </w:tr>
            <w:tr w:rsidR="002179FC" w:rsidRPr="002179FC" w14:paraId="060959AA"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8E559A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31AC85E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298BD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21.595,71</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898FA3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FC47B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FD052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21.595,71</w:t>
                  </w:r>
                </w:p>
              </w:tc>
            </w:tr>
            <w:tr w:rsidR="002179FC" w:rsidRPr="002179FC" w14:paraId="2F85EACB"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FC177E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C215B5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6B905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21.595,71</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3046AC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B81AC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8CD857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21.595,71</w:t>
                  </w:r>
                </w:p>
              </w:tc>
            </w:tr>
            <w:tr w:rsidR="002179FC" w:rsidRPr="002179FC" w14:paraId="3F8FE6B9"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F8D28F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25686C0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3206525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21.595,71</w:t>
                  </w:r>
                </w:p>
              </w:tc>
              <w:tc>
                <w:tcPr>
                  <w:tcW w:w="1700" w:type="dxa"/>
                  <w:tcBorders>
                    <w:top w:val="nil"/>
                    <w:left w:val="nil"/>
                    <w:bottom w:val="nil"/>
                    <w:right w:val="nil"/>
                  </w:tcBorders>
                  <w:tcMar>
                    <w:top w:w="0" w:type="dxa"/>
                    <w:left w:w="39" w:type="dxa"/>
                    <w:bottom w:w="0" w:type="dxa"/>
                    <w:right w:w="39" w:type="dxa"/>
                  </w:tcMar>
                  <w:vAlign w:val="center"/>
                </w:tcPr>
                <w:p w14:paraId="3792AE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14104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64C7E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21.595,71</w:t>
                  </w:r>
                </w:p>
              </w:tc>
            </w:tr>
            <w:tr w:rsidR="002179FC" w:rsidRPr="002179FC" w14:paraId="7117E1A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E93112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3B06367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7863AA7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21.595,71</w:t>
                  </w:r>
                </w:p>
              </w:tc>
              <w:tc>
                <w:tcPr>
                  <w:tcW w:w="1700" w:type="dxa"/>
                  <w:tcBorders>
                    <w:top w:val="nil"/>
                    <w:left w:val="nil"/>
                    <w:bottom w:val="nil"/>
                    <w:right w:val="nil"/>
                  </w:tcBorders>
                  <w:tcMar>
                    <w:top w:w="0" w:type="dxa"/>
                    <w:left w:w="39" w:type="dxa"/>
                    <w:bottom w:w="0" w:type="dxa"/>
                    <w:right w:w="39" w:type="dxa"/>
                  </w:tcMar>
                  <w:vAlign w:val="center"/>
                </w:tcPr>
                <w:p w14:paraId="228FD5D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30BC3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54EF4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21.595,71</w:t>
                  </w:r>
                </w:p>
              </w:tc>
            </w:tr>
            <w:tr w:rsidR="002179FC" w:rsidRPr="002179FC" w14:paraId="098C14CF"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3C397AB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1.3.4</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0424D83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OSTALIH KONCESIJA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4871F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EBF1F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52BFD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3A1998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r>
            <w:tr w:rsidR="002179FC" w:rsidRPr="002179FC" w14:paraId="4735A415"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E06FC3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4D070B4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2492E5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C8471C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300D26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3935BC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r>
            <w:tr w:rsidR="002179FC" w:rsidRPr="002179FC" w14:paraId="1CA3C5DD"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6FE4A6F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31E592A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F3779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E49116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742D8B6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2492F2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r>
            <w:tr w:rsidR="002179FC" w:rsidRPr="002179FC" w14:paraId="5EFD80F7"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1EA741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0810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2A73A6A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1CC9B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17EE04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B6DBB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BB0F6E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r>
            <w:tr w:rsidR="002179FC" w:rsidRPr="002179FC" w14:paraId="188F0D9D"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3E497DA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465C45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F2AD7B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9A2363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F0782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E32A92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r>
            <w:tr w:rsidR="002179FC" w:rsidRPr="002179FC" w14:paraId="2391D859"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30A037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7233FEB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4FBF90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c>
                <w:tcPr>
                  <w:tcW w:w="1700" w:type="dxa"/>
                  <w:tcBorders>
                    <w:top w:val="nil"/>
                    <w:left w:val="nil"/>
                    <w:bottom w:val="nil"/>
                    <w:right w:val="nil"/>
                  </w:tcBorders>
                  <w:tcMar>
                    <w:top w:w="0" w:type="dxa"/>
                    <w:left w:w="39" w:type="dxa"/>
                    <w:bottom w:w="0" w:type="dxa"/>
                    <w:right w:w="39" w:type="dxa"/>
                  </w:tcMar>
                  <w:vAlign w:val="center"/>
                </w:tcPr>
                <w:p w14:paraId="031510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A26C2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C1318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r>
            <w:tr w:rsidR="002179FC" w:rsidRPr="002179FC" w14:paraId="47A05B0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D259BC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16D726F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56FFD37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40.000,00</w:t>
                  </w:r>
                </w:p>
              </w:tc>
              <w:tc>
                <w:tcPr>
                  <w:tcW w:w="1700" w:type="dxa"/>
                  <w:tcBorders>
                    <w:top w:val="nil"/>
                    <w:left w:val="nil"/>
                    <w:bottom w:val="nil"/>
                    <w:right w:val="nil"/>
                  </w:tcBorders>
                  <w:tcMar>
                    <w:top w:w="0" w:type="dxa"/>
                    <w:left w:w="39" w:type="dxa"/>
                    <w:bottom w:w="0" w:type="dxa"/>
                    <w:right w:w="39" w:type="dxa"/>
                  </w:tcMar>
                  <w:vAlign w:val="center"/>
                </w:tcPr>
                <w:p w14:paraId="2F60330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8917EB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0B7D62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40.000,00</w:t>
                  </w:r>
                </w:p>
              </w:tc>
            </w:tr>
            <w:tr w:rsidR="002179FC" w:rsidRPr="002179FC" w14:paraId="18ECA616"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6DD218B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1.9.</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300A8B7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KOMPENZACIJSKA MJERA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F94C7D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9C46A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112.158,90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6F3AD0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E4FDD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112.158,90</w:t>
                  </w:r>
                </w:p>
              </w:tc>
            </w:tr>
            <w:tr w:rsidR="002179FC" w:rsidRPr="002179FC" w14:paraId="25D4D717"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49AC574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39D555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5DF27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D0589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112.158,90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28790B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6AAE9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112.158,90</w:t>
                  </w:r>
                </w:p>
              </w:tc>
            </w:tr>
            <w:tr w:rsidR="002179FC" w:rsidRPr="002179FC" w14:paraId="50211F22"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714C5D6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19A72BC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D474D8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37624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112.158,90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671E1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9D449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112.158,90</w:t>
                  </w:r>
                </w:p>
              </w:tc>
            </w:tr>
            <w:tr w:rsidR="002179FC" w:rsidRPr="002179FC" w14:paraId="2E5D2537"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21B4426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1B6353B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C8F4A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01AB1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112.158,90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0B0E83A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6DD2E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112.158,90</w:t>
                  </w:r>
                </w:p>
              </w:tc>
            </w:tr>
            <w:tr w:rsidR="002179FC" w:rsidRPr="002179FC" w14:paraId="6EB8CB15"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46698BE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A288CA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0A8F9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D6FD00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112.158,90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558BFE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6A68E9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112.158,90</w:t>
                  </w:r>
                </w:p>
              </w:tc>
            </w:tr>
            <w:tr w:rsidR="002179FC" w:rsidRPr="002179FC" w14:paraId="40F2C329"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253E6A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27C38E0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142C465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1940A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112.158,90</w:t>
                  </w:r>
                </w:p>
              </w:tc>
              <w:tc>
                <w:tcPr>
                  <w:tcW w:w="1275" w:type="dxa"/>
                  <w:tcBorders>
                    <w:top w:val="nil"/>
                    <w:left w:val="nil"/>
                    <w:bottom w:val="nil"/>
                    <w:right w:val="nil"/>
                  </w:tcBorders>
                  <w:tcMar>
                    <w:top w:w="0" w:type="dxa"/>
                    <w:left w:w="39" w:type="dxa"/>
                    <w:bottom w:w="0" w:type="dxa"/>
                    <w:right w:w="39" w:type="dxa"/>
                  </w:tcMar>
                  <w:vAlign w:val="center"/>
                </w:tcPr>
                <w:p w14:paraId="276454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4F1057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112.158,90</w:t>
                  </w:r>
                </w:p>
              </w:tc>
            </w:tr>
            <w:tr w:rsidR="002179FC" w:rsidRPr="002179FC" w14:paraId="76701DC9"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C35E04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79EAACB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3AF17C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D3175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112.158,90</w:t>
                  </w:r>
                </w:p>
              </w:tc>
              <w:tc>
                <w:tcPr>
                  <w:tcW w:w="1275" w:type="dxa"/>
                  <w:tcBorders>
                    <w:top w:val="nil"/>
                    <w:left w:val="nil"/>
                    <w:bottom w:val="nil"/>
                    <w:right w:val="nil"/>
                  </w:tcBorders>
                  <w:tcMar>
                    <w:top w:w="0" w:type="dxa"/>
                    <w:left w:w="39" w:type="dxa"/>
                    <w:bottom w:w="0" w:type="dxa"/>
                    <w:right w:w="39" w:type="dxa"/>
                  </w:tcMar>
                  <w:vAlign w:val="center"/>
                </w:tcPr>
                <w:p w14:paraId="4D62CF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62D091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112.158,90</w:t>
                  </w:r>
                </w:p>
              </w:tc>
            </w:tr>
            <w:tr w:rsidR="002179FC" w:rsidRPr="002179FC" w14:paraId="7BF105A0"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633A6B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4.3.</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468FE70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ŠUMSKI DOPRINOS</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99F50B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57.297,52</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FE732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338B11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91A2B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57.297,52</w:t>
                  </w:r>
                </w:p>
              </w:tc>
            </w:tr>
            <w:tr w:rsidR="002179FC" w:rsidRPr="002179FC" w14:paraId="49AB0E2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871CEE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11C210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Zaštita okoliša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F2CF0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57.297,52</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A1148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64048BE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D79186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57.297,52</w:t>
                  </w:r>
                </w:p>
              </w:tc>
            </w:tr>
            <w:tr w:rsidR="002179FC" w:rsidRPr="002179FC" w14:paraId="6108F2D6"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424BA28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AA5CD4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Poslovi i usluge zaštite okoliša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5C139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57.297,52</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0CC42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072F96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7A6B2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57.297,52</w:t>
                  </w:r>
                </w:p>
              </w:tc>
            </w:tr>
            <w:tr w:rsidR="002179FC" w:rsidRPr="002179FC" w14:paraId="6249F574"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2F58E75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0AFC82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Poslovi i usluge zaštite okoliša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29E47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57.297,52</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D3B0F9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DD10E6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82298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57.297,52</w:t>
                  </w:r>
                </w:p>
              </w:tc>
            </w:tr>
            <w:tr w:rsidR="002179FC" w:rsidRPr="002179FC" w14:paraId="11639C06"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4A5A53E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0651D34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C234F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57.297,52</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1AD62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3AA838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F84B6B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57.297,52</w:t>
                  </w:r>
                </w:p>
              </w:tc>
            </w:tr>
            <w:tr w:rsidR="002179FC" w:rsidRPr="002179FC" w14:paraId="2DB1C1B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565557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0B8C946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2B268C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57.297,52</w:t>
                  </w:r>
                </w:p>
              </w:tc>
              <w:tc>
                <w:tcPr>
                  <w:tcW w:w="1700" w:type="dxa"/>
                  <w:tcBorders>
                    <w:top w:val="nil"/>
                    <w:left w:val="nil"/>
                    <w:bottom w:val="nil"/>
                    <w:right w:val="nil"/>
                  </w:tcBorders>
                  <w:tcMar>
                    <w:top w:w="0" w:type="dxa"/>
                    <w:left w:w="39" w:type="dxa"/>
                    <w:bottom w:w="0" w:type="dxa"/>
                    <w:right w:w="39" w:type="dxa"/>
                  </w:tcMar>
                  <w:vAlign w:val="center"/>
                </w:tcPr>
                <w:p w14:paraId="00F0F2A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69A47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7BDF6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57.297,52</w:t>
                  </w:r>
                </w:p>
              </w:tc>
            </w:tr>
            <w:tr w:rsidR="002179FC" w:rsidRPr="002179FC" w14:paraId="39D3EC0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7610F2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425</w:t>
                  </w:r>
                </w:p>
              </w:tc>
              <w:tc>
                <w:tcPr>
                  <w:tcW w:w="6803" w:type="dxa"/>
                  <w:tcBorders>
                    <w:top w:val="nil"/>
                    <w:left w:val="nil"/>
                    <w:bottom w:val="nil"/>
                    <w:right w:val="nil"/>
                  </w:tcBorders>
                  <w:tcMar>
                    <w:top w:w="0" w:type="dxa"/>
                    <w:left w:w="39" w:type="dxa"/>
                    <w:bottom w:w="0" w:type="dxa"/>
                    <w:right w:w="39" w:type="dxa"/>
                  </w:tcMar>
                  <w:vAlign w:val="center"/>
                </w:tcPr>
                <w:p w14:paraId="019003B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Višegodišnji nasadi i osnovno stado</w:t>
                  </w:r>
                </w:p>
              </w:tc>
              <w:tc>
                <w:tcPr>
                  <w:tcW w:w="1700" w:type="dxa"/>
                  <w:tcBorders>
                    <w:top w:val="nil"/>
                    <w:left w:val="nil"/>
                    <w:bottom w:val="nil"/>
                    <w:right w:val="nil"/>
                  </w:tcBorders>
                  <w:tcMar>
                    <w:top w:w="0" w:type="dxa"/>
                    <w:left w:w="39" w:type="dxa"/>
                    <w:bottom w:w="0" w:type="dxa"/>
                    <w:right w:w="39" w:type="dxa"/>
                  </w:tcMar>
                  <w:vAlign w:val="center"/>
                </w:tcPr>
                <w:p w14:paraId="0CEA8F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57.297,52</w:t>
                  </w:r>
                </w:p>
              </w:tc>
              <w:tc>
                <w:tcPr>
                  <w:tcW w:w="1700" w:type="dxa"/>
                  <w:tcBorders>
                    <w:top w:val="nil"/>
                    <w:left w:val="nil"/>
                    <w:bottom w:val="nil"/>
                    <w:right w:val="nil"/>
                  </w:tcBorders>
                  <w:tcMar>
                    <w:top w:w="0" w:type="dxa"/>
                    <w:left w:w="39" w:type="dxa"/>
                    <w:bottom w:w="0" w:type="dxa"/>
                    <w:right w:w="39" w:type="dxa"/>
                  </w:tcMar>
                  <w:vAlign w:val="center"/>
                </w:tcPr>
                <w:p w14:paraId="1D7E68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57BAA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452DC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57.297,52</w:t>
                  </w:r>
                </w:p>
              </w:tc>
            </w:tr>
            <w:tr w:rsidR="002179FC" w:rsidRPr="002179FC" w14:paraId="06A446AA"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1212279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4.6.</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5D850F3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ZAKUPA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4A6730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42.702,48</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0977B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1E5D70E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1C1E6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42.702,48</w:t>
                  </w:r>
                </w:p>
              </w:tc>
            </w:tr>
            <w:tr w:rsidR="002179FC" w:rsidRPr="002179FC" w14:paraId="13539F12"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737A07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5C146C6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Zaštita okoliša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68FCB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42.702,48</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5832D3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346A4F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D66944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42.702,48</w:t>
                  </w:r>
                </w:p>
              </w:tc>
            </w:tr>
            <w:tr w:rsidR="002179FC" w:rsidRPr="002179FC" w14:paraId="7B8D40F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0A0A346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054</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4893C7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Zaštita bioraznolikosti i krajolika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FE1946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42.702,48</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C06C7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B20470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052979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42.702,48</w:t>
                  </w:r>
                </w:p>
              </w:tc>
            </w:tr>
            <w:tr w:rsidR="002179FC" w:rsidRPr="002179FC" w14:paraId="0EA6DE4D"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7502DCE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0540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9E2BFE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Zaštita bioraznolikosti i krajolika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AE7C2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42.702,48</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818BA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7A7B65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80ABAA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42.702,48</w:t>
                  </w:r>
                </w:p>
              </w:tc>
            </w:tr>
            <w:tr w:rsidR="002179FC" w:rsidRPr="002179FC" w14:paraId="442B0B87"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32AAF6B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63C7433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E6A57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42.702,48</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09B08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56B37A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E6F05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42.702,48</w:t>
                  </w:r>
                </w:p>
              </w:tc>
            </w:tr>
            <w:tr w:rsidR="002179FC" w:rsidRPr="002179FC" w14:paraId="700A81D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266087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5F60AA6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1A7723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42.702,48</w:t>
                  </w:r>
                </w:p>
              </w:tc>
              <w:tc>
                <w:tcPr>
                  <w:tcW w:w="1700" w:type="dxa"/>
                  <w:tcBorders>
                    <w:top w:val="nil"/>
                    <w:left w:val="nil"/>
                    <w:bottom w:val="nil"/>
                    <w:right w:val="nil"/>
                  </w:tcBorders>
                  <w:tcMar>
                    <w:top w:w="0" w:type="dxa"/>
                    <w:left w:w="39" w:type="dxa"/>
                    <w:bottom w:w="0" w:type="dxa"/>
                    <w:right w:w="39" w:type="dxa"/>
                  </w:tcMar>
                  <w:vAlign w:val="center"/>
                </w:tcPr>
                <w:p w14:paraId="67AA903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56A981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55A9B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42.702,48</w:t>
                  </w:r>
                </w:p>
              </w:tc>
            </w:tr>
            <w:tr w:rsidR="002179FC" w:rsidRPr="002179FC" w14:paraId="3871DC8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E23E0A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425</w:t>
                  </w:r>
                </w:p>
              </w:tc>
              <w:tc>
                <w:tcPr>
                  <w:tcW w:w="6803" w:type="dxa"/>
                  <w:tcBorders>
                    <w:top w:val="nil"/>
                    <w:left w:val="nil"/>
                    <w:bottom w:val="nil"/>
                    <w:right w:val="nil"/>
                  </w:tcBorders>
                  <w:tcMar>
                    <w:top w:w="0" w:type="dxa"/>
                    <w:left w:w="39" w:type="dxa"/>
                    <w:bottom w:w="0" w:type="dxa"/>
                    <w:right w:w="39" w:type="dxa"/>
                  </w:tcMar>
                  <w:vAlign w:val="center"/>
                </w:tcPr>
                <w:p w14:paraId="216D844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Višegodišnji nasadi i osnovno stado</w:t>
                  </w:r>
                </w:p>
              </w:tc>
              <w:tc>
                <w:tcPr>
                  <w:tcW w:w="1700" w:type="dxa"/>
                  <w:tcBorders>
                    <w:top w:val="nil"/>
                    <w:left w:val="nil"/>
                    <w:bottom w:val="nil"/>
                    <w:right w:val="nil"/>
                  </w:tcBorders>
                  <w:tcMar>
                    <w:top w:w="0" w:type="dxa"/>
                    <w:left w:w="39" w:type="dxa"/>
                    <w:bottom w:w="0" w:type="dxa"/>
                    <w:right w:w="39" w:type="dxa"/>
                  </w:tcMar>
                  <w:vAlign w:val="center"/>
                </w:tcPr>
                <w:p w14:paraId="0178D1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42.702,48</w:t>
                  </w:r>
                </w:p>
              </w:tc>
              <w:tc>
                <w:tcPr>
                  <w:tcW w:w="1700" w:type="dxa"/>
                  <w:tcBorders>
                    <w:top w:val="nil"/>
                    <w:left w:val="nil"/>
                    <w:bottom w:val="nil"/>
                    <w:right w:val="nil"/>
                  </w:tcBorders>
                  <w:tcMar>
                    <w:top w:w="0" w:type="dxa"/>
                    <w:left w:w="39" w:type="dxa"/>
                    <w:bottom w:w="0" w:type="dxa"/>
                    <w:right w:w="39" w:type="dxa"/>
                  </w:tcMar>
                  <w:vAlign w:val="center"/>
                </w:tcPr>
                <w:p w14:paraId="13141F9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60D10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E4A036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42.702,48</w:t>
                  </w:r>
                </w:p>
              </w:tc>
            </w:tr>
            <w:tr w:rsidR="002179FC" w:rsidRPr="002179FC" w14:paraId="6AF907F5"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0325EF2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5.2.1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61536E6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KAPITALNE POMOĆI IZ ŽUPANIJSKOG PRORAČUNA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8C0103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B3BA6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1A810B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391C9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r>
            <w:tr w:rsidR="002179FC" w:rsidRPr="002179FC" w14:paraId="2FEE5206"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EB32D7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6AE380E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4D4D5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412DA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42498FE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B232FD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r>
            <w:tr w:rsidR="002179FC" w:rsidRPr="002179FC" w14:paraId="6E9668B8"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64CD75A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3926D6A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20619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F0E9E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4EE52B6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8BF51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r>
            <w:tr w:rsidR="002179FC" w:rsidRPr="002179FC" w14:paraId="2948F580"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B3C4FB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3CBA08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5DB6FC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E5D145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3E32E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D7C6C0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r>
            <w:tr w:rsidR="002179FC" w:rsidRPr="002179FC" w14:paraId="79B002E5"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EFF08B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8FF215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EADCE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CCCA0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13308B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DE1C7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r>
            <w:tr w:rsidR="002179FC" w:rsidRPr="002179FC" w14:paraId="4A79470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06BFEC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7A19994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4319AD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tcMar>
                    <w:top w:w="0" w:type="dxa"/>
                    <w:left w:w="39" w:type="dxa"/>
                    <w:bottom w:w="0" w:type="dxa"/>
                    <w:right w:w="39" w:type="dxa"/>
                  </w:tcMar>
                  <w:vAlign w:val="center"/>
                </w:tcPr>
                <w:p w14:paraId="4B21113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E9D3F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19BA0E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r>
            <w:tr w:rsidR="002179FC" w:rsidRPr="002179FC" w14:paraId="35062DE3"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9A630A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lastRenderedPageBreak/>
                    <w:t>421</w:t>
                  </w:r>
                </w:p>
              </w:tc>
              <w:tc>
                <w:tcPr>
                  <w:tcW w:w="6803" w:type="dxa"/>
                  <w:tcBorders>
                    <w:top w:val="nil"/>
                    <w:left w:val="nil"/>
                    <w:bottom w:val="nil"/>
                    <w:right w:val="nil"/>
                  </w:tcBorders>
                  <w:tcMar>
                    <w:top w:w="0" w:type="dxa"/>
                    <w:left w:w="39" w:type="dxa"/>
                    <w:bottom w:w="0" w:type="dxa"/>
                    <w:right w:w="39" w:type="dxa"/>
                  </w:tcMar>
                  <w:vAlign w:val="center"/>
                </w:tcPr>
                <w:p w14:paraId="67A577E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51F658D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175.000,00</w:t>
                  </w:r>
                </w:p>
              </w:tc>
              <w:tc>
                <w:tcPr>
                  <w:tcW w:w="1700" w:type="dxa"/>
                  <w:tcBorders>
                    <w:top w:val="nil"/>
                    <w:left w:val="nil"/>
                    <w:bottom w:val="nil"/>
                    <w:right w:val="nil"/>
                  </w:tcBorders>
                  <w:tcMar>
                    <w:top w:w="0" w:type="dxa"/>
                    <w:left w:w="39" w:type="dxa"/>
                    <w:bottom w:w="0" w:type="dxa"/>
                    <w:right w:w="39" w:type="dxa"/>
                  </w:tcMar>
                  <w:vAlign w:val="center"/>
                </w:tcPr>
                <w:p w14:paraId="72BC4F6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D4028C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169DB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175.000,00</w:t>
                  </w:r>
                </w:p>
              </w:tc>
            </w:tr>
            <w:tr w:rsidR="002179FC" w:rsidRPr="002179FC" w14:paraId="1812E706"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91B29F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5.2.2</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3225D40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KAPITALNE POMOĆI IZ DRŽAVNOG PRORAČUNA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043EE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9247C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261.704,10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07B717D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149,55</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61AAAB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436.704,10</w:t>
                  </w:r>
                </w:p>
              </w:tc>
            </w:tr>
            <w:tr w:rsidR="002179FC" w:rsidRPr="002179FC" w14:paraId="39BB2208"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283596C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2AE6936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AB1D65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377E3F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261.704,10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6970CB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149,55</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72E63E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436.704,10</w:t>
                  </w:r>
                </w:p>
              </w:tc>
            </w:tr>
            <w:tr w:rsidR="002179FC" w:rsidRPr="002179FC" w14:paraId="21CA7010"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5B155E9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5DDA2D2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60325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1CC4F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261.704,10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6608566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149,55</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8E7DB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436.704,10</w:t>
                  </w:r>
                </w:p>
              </w:tc>
            </w:tr>
            <w:tr w:rsidR="002179FC" w:rsidRPr="002179FC" w14:paraId="38ADC5A5"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6E39EB7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3F0AB29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871D8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28296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261.704,10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6CADE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149,55</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FB974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436.704,10</w:t>
                  </w:r>
                </w:p>
              </w:tc>
            </w:tr>
            <w:tr w:rsidR="002179FC" w:rsidRPr="002179FC" w14:paraId="53B3A65B"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D84114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E987FF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B718A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DDA7E8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261.704,10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2234E5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149,55</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2618EE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436.704,10</w:t>
                  </w:r>
                </w:p>
              </w:tc>
            </w:tr>
            <w:tr w:rsidR="002179FC" w:rsidRPr="002179FC" w14:paraId="1A79C22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E01CF9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1686C3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4AF6B8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175.000,00</w:t>
                  </w:r>
                </w:p>
              </w:tc>
              <w:tc>
                <w:tcPr>
                  <w:tcW w:w="1700" w:type="dxa"/>
                  <w:tcBorders>
                    <w:top w:val="nil"/>
                    <w:left w:val="nil"/>
                    <w:bottom w:val="nil"/>
                    <w:right w:val="nil"/>
                  </w:tcBorders>
                  <w:tcMar>
                    <w:top w:w="0" w:type="dxa"/>
                    <w:left w:w="39" w:type="dxa"/>
                    <w:bottom w:w="0" w:type="dxa"/>
                    <w:right w:w="39" w:type="dxa"/>
                  </w:tcMar>
                  <w:vAlign w:val="center"/>
                </w:tcPr>
                <w:p w14:paraId="76139E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261.704,10</w:t>
                  </w:r>
                </w:p>
              </w:tc>
              <w:tc>
                <w:tcPr>
                  <w:tcW w:w="1275" w:type="dxa"/>
                  <w:tcBorders>
                    <w:top w:val="nil"/>
                    <w:left w:val="nil"/>
                    <w:bottom w:val="nil"/>
                    <w:right w:val="nil"/>
                  </w:tcBorders>
                  <w:tcMar>
                    <w:top w:w="0" w:type="dxa"/>
                    <w:left w:w="39" w:type="dxa"/>
                    <w:bottom w:w="0" w:type="dxa"/>
                    <w:right w:w="39" w:type="dxa"/>
                  </w:tcMar>
                  <w:vAlign w:val="center"/>
                </w:tcPr>
                <w:p w14:paraId="69C27E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149,55</w:t>
                  </w:r>
                </w:p>
              </w:tc>
              <w:tc>
                <w:tcPr>
                  <w:tcW w:w="1700" w:type="dxa"/>
                  <w:tcBorders>
                    <w:top w:val="nil"/>
                    <w:left w:val="nil"/>
                    <w:bottom w:val="nil"/>
                    <w:right w:val="nil"/>
                  </w:tcBorders>
                  <w:tcMar>
                    <w:top w:w="0" w:type="dxa"/>
                    <w:left w:w="39" w:type="dxa"/>
                    <w:bottom w:w="0" w:type="dxa"/>
                    <w:right w:w="39" w:type="dxa"/>
                  </w:tcMar>
                  <w:vAlign w:val="center"/>
                </w:tcPr>
                <w:p w14:paraId="65842B3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436.704,10</w:t>
                  </w:r>
                </w:p>
              </w:tc>
            </w:tr>
            <w:tr w:rsidR="002179FC" w:rsidRPr="002179FC" w14:paraId="1C7F88B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C1B2E3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49C89CB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3031F7A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175.000,00</w:t>
                  </w:r>
                </w:p>
              </w:tc>
              <w:tc>
                <w:tcPr>
                  <w:tcW w:w="1700" w:type="dxa"/>
                  <w:tcBorders>
                    <w:top w:val="nil"/>
                    <w:left w:val="nil"/>
                    <w:bottom w:val="nil"/>
                    <w:right w:val="nil"/>
                  </w:tcBorders>
                  <w:tcMar>
                    <w:top w:w="0" w:type="dxa"/>
                    <w:left w:w="39" w:type="dxa"/>
                    <w:bottom w:w="0" w:type="dxa"/>
                    <w:right w:w="39" w:type="dxa"/>
                  </w:tcMar>
                  <w:vAlign w:val="center"/>
                </w:tcPr>
                <w:p w14:paraId="07F742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261.704,10</w:t>
                  </w:r>
                </w:p>
              </w:tc>
              <w:tc>
                <w:tcPr>
                  <w:tcW w:w="1275" w:type="dxa"/>
                  <w:tcBorders>
                    <w:top w:val="nil"/>
                    <w:left w:val="nil"/>
                    <w:bottom w:val="nil"/>
                    <w:right w:val="nil"/>
                  </w:tcBorders>
                  <w:tcMar>
                    <w:top w:w="0" w:type="dxa"/>
                    <w:left w:w="39" w:type="dxa"/>
                    <w:bottom w:w="0" w:type="dxa"/>
                    <w:right w:w="39" w:type="dxa"/>
                  </w:tcMar>
                  <w:vAlign w:val="center"/>
                </w:tcPr>
                <w:p w14:paraId="33BA1BE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149,55</w:t>
                  </w:r>
                </w:p>
              </w:tc>
              <w:tc>
                <w:tcPr>
                  <w:tcW w:w="1700" w:type="dxa"/>
                  <w:tcBorders>
                    <w:top w:val="nil"/>
                    <w:left w:val="nil"/>
                    <w:bottom w:val="nil"/>
                    <w:right w:val="nil"/>
                  </w:tcBorders>
                  <w:tcMar>
                    <w:top w:w="0" w:type="dxa"/>
                    <w:left w:w="39" w:type="dxa"/>
                    <w:bottom w:w="0" w:type="dxa"/>
                    <w:right w:w="39" w:type="dxa"/>
                  </w:tcMar>
                  <w:vAlign w:val="center"/>
                </w:tcPr>
                <w:p w14:paraId="05CCCA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436.704,10</w:t>
                  </w:r>
                </w:p>
              </w:tc>
            </w:tr>
            <w:tr w:rsidR="002179FC" w:rsidRPr="002179FC" w14:paraId="7D44C1D5"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63AC1C9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Kapitalni projekt  K200306</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5CD16D0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GRAĐEVINE I UREĐAJI JAVNE NAMJENE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94F6FE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160.000,00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78558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- 150.000,00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41AD50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- 93,75</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10739E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3AB87AD9"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1CCF8B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3F6DA94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D0479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FC5CD6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4266396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6B4A20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78A35AC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24DB94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0ACA194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638D1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CC416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19977E8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3DEE27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6DB55685"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DDF6DA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F7F3B6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F17733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1AB6B2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6839B7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949C2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17E000A"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60C5149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3B4C53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8FFBF2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65611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7EEACB9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09078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4AB2A48"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9D444B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F5D0C7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FB38E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661BA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E4800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B3F40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85C5F3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581BFA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4DA17B8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470C9D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9F289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89BEF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15155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85A9E5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ABDA37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2833CD3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665576E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7C02C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28391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C843E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2EA8C53D"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778DD1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45</w:t>
                  </w:r>
                </w:p>
              </w:tc>
              <w:tc>
                <w:tcPr>
                  <w:tcW w:w="6803" w:type="dxa"/>
                  <w:tcBorders>
                    <w:top w:val="nil"/>
                    <w:left w:val="nil"/>
                    <w:bottom w:val="nil"/>
                    <w:right w:val="nil"/>
                  </w:tcBorders>
                  <w:tcMar>
                    <w:top w:w="0" w:type="dxa"/>
                    <w:left w:w="39" w:type="dxa"/>
                    <w:bottom w:w="0" w:type="dxa"/>
                    <w:right w:w="39" w:type="dxa"/>
                  </w:tcMar>
                  <w:vAlign w:val="center"/>
                </w:tcPr>
                <w:p w14:paraId="72C6E71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dodatna ulaganja na nefinancijskoj imovini</w:t>
                  </w:r>
                </w:p>
              </w:tc>
              <w:tc>
                <w:tcPr>
                  <w:tcW w:w="1700" w:type="dxa"/>
                  <w:tcBorders>
                    <w:top w:val="nil"/>
                    <w:left w:val="nil"/>
                    <w:bottom w:val="nil"/>
                    <w:right w:val="nil"/>
                  </w:tcBorders>
                  <w:tcMar>
                    <w:top w:w="0" w:type="dxa"/>
                    <w:left w:w="39" w:type="dxa"/>
                    <w:bottom w:w="0" w:type="dxa"/>
                    <w:right w:w="39" w:type="dxa"/>
                  </w:tcMar>
                  <w:vAlign w:val="center"/>
                </w:tcPr>
                <w:p w14:paraId="539C43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CD5B5B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DA883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4B92AB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B9FB47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BA37A5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451</w:t>
                  </w:r>
                </w:p>
              </w:tc>
              <w:tc>
                <w:tcPr>
                  <w:tcW w:w="6803" w:type="dxa"/>
                  <w:tcBorders>
                    <w:top w:val="nil"/>
                    <w:left w:val="nil"/>
                    <w:bottom w:val="nil"/>
                    <w:right w:val="nil"/>
                  </w:tcBorders>
                  <w:tcMar>
                    <w:top w:w="0" w:type="dxa"/>
                    <w:left w:w="39" w:type="dxa"/>
                    <w:bottom w:w="0" w:type="dxa"/>
                    <w:right w:w="39" w:type="dxa"/>
                  </w:tcMar>
                  <w:vAlign w:val="center"/>
                </w:tcPr>
                <w:p w14:paraId="6998685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Dodatna ulaganja na građevinskim objektima</w:t>
                  </w:r>
                </w:p>
              </w:tc>
              <w:tc>
                <w:tcPr>
                  <w:tcW w:w="1700" w:type="dxa"/>
                  <w:tcBorders>
                    <w:top w:val="nil"/>
                    <w:left w:val="nil"/>
                    <w:bottom w:val="nil"/>
                    <w:right w:val="nil"/>
                  </w:tcBorders>
                  <w:tcMar>
                    <w:top w:w="0" w:type="dxa"/>
                    <w:left w:w="39" w:type="dxa"/>
                    <w:bottom w:w="0" w:type="dxa"/>
                    <w:right w:w="39" w:type="dxa"/>
                  </w:tcMar>
                  <w:vAlign w:val="center"/>
                </w:tcPr>
                <w:p w14:paraId="16E8AA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6D08EA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9FCDB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48B35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6490B2B3"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18DBE38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6B4436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Opskrba vodom</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C8B8B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0803F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32FF92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1B4EA6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2A697062"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E247BF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0630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8B4344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Opskrba vodom</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44767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249724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6B2FB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B6AC73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772959B6"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A092C8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3CFF0BF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F7AEE6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A18BFE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287F7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52E2A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62EC245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86393E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38</w:t>
                  </w:r>
                </w:p>
              </w:tc>
              <w:tc>
                <w:tcPr>
                  <w:tcW w:w="6803" w:type="dxa"/>
                  <w:tcBorders>
                    <w:top w:val="nil"/>
                    <w:left w:val="nil"/>
                    <w:bottom w:val="nil"/>
                    <w:right w:val="nil"/>
                  </w:tcBorders>
                  <w:tcMar>
                    <w:top w:w="0" w:type="dxa"/>
                    <w:left w:w="39" w:type="dxa"/>
                    <w:bottom w:w="0" w:type="dxa"/>
                    <w:right w:w="39" w:type="dxa"/>
                  </w:tcMar>
                  <w:vAlign w:val="center"/>
                </w:tcPr>
                <w:p w14:paraId="6F2DD74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Ostali rashodi</w:t>
                  </w:r>
                </w:p>
              </w:tc>
              <w:tc>
                <w:tcPr>
                  <w:tcW w:w="1700" w:type="dxa"/>
                  <w:tcBorders>
                    <w:top w:val="nil"/>
                    <w:left w:val="nil"/>
                    <w:bottom w:val="nil"/>
                    <w:right w:val="nil"/>
                  </w:tcBorders>
                  <w:tcMar>
                    <w:top w:w="0" w:type="dxa"/>
                    <w:left w:w="39" w:type="dxa"/>
                    <w:bottom w:w="0" w:type="dxa"/>
                    <w:right w:w="39" w:type="dxa"/>
                  </w:tcMar>
                  <w:vAlign w:val="center"/>
                </w:tcPr>
                <w:p w14:paraId="4CA817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78A50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tcMar>
                    <w:top w:w="0" w:type="dxa"/>
                    <w:left w:w="39" w:type="dxa"/>
                    <w:bottom w:w="0" w:type="dxa"/>
                    <w:right w:w="39" w:type="dxa"/>
                  </w:tcMar>
                  <w:vAlign w:val="center"/>
                </w:tcPr>
                <w:p w14:paraId="403690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085FEB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r>
            <w:tr w:rsidR="002179FC" w:rsidRPr="002179FC" w14:paraId="543B053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83C087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386</w:t>
                  </w:r>
                </w:p>
              </w:tc>
              <w:tc>
                <w:tcPr>
                  <w:tcW w:w="6803" w:type="dxa"/>
                  <w:tcBorders>
                    <w:top w:val="nil"/>
                    <w:left w:val="nil"/>
                    <w:bottom w:val="nil"/>
                    <w:right w:val="nil"/>
                  </w:tcBorders>
                  <w:tcMar>
                    <w:top w:w="0" w:type="dxa"/>
                    <w:left w:w="39" w:type="dxa"/>
                    <w:bottom w:w="0" w:type="dxa"/>
                    <w:right w:w="39" w:type="dxa"/>
                  </w:tcMar>
                  <w:vAlign w:val="center"/>
                </w:tcPr>
                <w:p w14:paraId="521E4AD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Kapitalne pomoći</w:t>
                  </w:r>
                </w:p>
              </w:tc>
              <w:tc>
                <w:tcPr>
                  <w:tcW w:w="1700" w:type="dxa"/>
                  <w:tcBorders>
                    <w:top w:val="nil"/>
                    <w:left w:val="nil"/>
                    <w:bottom w:val="nil"/>
                    <w:right w:val="nil"/>
                  </w:tcBorders>
                  <w:tcMar>
                    <w:top w:w="0" w:type="dxa"/>
                    <w:left w:w="39" w:type="dxa"/>
                    <w:bottom w:w="0" w:type="dxa"/>
                    <w:right w:w="39" w:type="dxa"/>
                  </w:tcMar>
                  <w:vAlign w:val="center"/>
                </w:tcPr>
                <w:p w14:paraId="6F2948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DE0C3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c>
                <w:tcPr>
                  <w:tcW w:w="1275" w:type="dxa"/>
                  <w:tcBorders>
                    <w:top w:val="nil"/>
                    <w:left w:val="nil"/>
                    <w:bottom w:val="nil"/>
                    <w:right w:val="nil"/>
                  </w:tcBorders>
                  <w:tcMar>
                    <w:top w:w="0" w:type="dxa"/>
                    <w:left w:w="39" w:type="dxa"/>
                    <w:bottom w:w="0" w:type="dxa"/>
                    <w:right w:w="39" w:type="dxa"/>
                  </w:tcMar>
                  <w:vAlign w:val="center"/>
                </w:tcPr>
                <w:p w14:paraId="52C0D5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4AC720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r>
            <w:tr w:rsidR="002179FC" w:rsidRPr="002179FC" w14:paraId="503A64B0"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7441B8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0AE19A6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BED6B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E4DD0D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7A51D6D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0ABF7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7D2D6D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B35A47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03F3D5C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3C5D1E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700" w:type="dxa"/>
                  <w:tcBorders>
                    <w:top w:val="nil"/>
                    <w:left w:val="nil"/>
                    <w:bottom w:val="nil"/>
                    <w:right w:val="nil"/>
                  </w:tcBorders>
                  <w:tcMar>
                    <w:top w:w="0" w:type="dxa"/>
                    <w:left w:w="39" w:type="dxa"/>
                    <w:bottom w:w="0" w:type="dxa"/>
                    <w:right w:w="39" w:type="dxa"/>
                  </w:tcMar>
                  <w:vAlign w:val="center"/>
                </w:tcPr>
                <w:p w14:paraId="5B5745C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w:t>
                  </w:r>
                </w:p>
              </w:tc>
              <w:tc>
                <w:tcPr>
                  <w:tcW w:w="1275" w:type="dxa"/>
                  <w:tcBorders>
                    <w:top w:val="nil"/>
                    <w:left w:val="nil"/>
                    <w:bottom w:val="nil"/>
                    <w:right w:val="nil"/>
                  </w:tcBorders>
                  <w:tcMar>
                    <w:top w:w="0" w:type="dxa"/>
                    <w:left w:w="39" w:type="dxa"/>
                    <w:bottom w:w="0" w:type="dxa"/>
                    <w:right w:w="39" w:type="dxa"/>
                  </w:tcMar>
                  <w:vAlign w:val="center"/>
                </w:tcPr>
                <w:p w14:paraId="3E1D71D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tcMar>
                    <w:top w:w="0" w:type="dxa"/>
                    <w:left w:w="39" w:type="dxa"/>
                    <w:bottom w:w="0" w:type="dxa"/>
                    <w:right w:w="39" w:type="dxa"/>
                  </w:tcMar>
                  <w:vAlign w:val="center"/>
                </w:tcPr>
                <w:p w14:paraId="0AA5DB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95368F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E89265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3E90937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4B7667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c>
                <w:tcPr>
                  <w:tcW w:w="1700" w:type="dxa"/>
                  <w:tcBorders>
                    <w:top w:val="nil"/>
                    <w:left w:val="nil"/>
                    <w:bottom w:val="nil"/>
                    <w:right w:val="nil"/>
                  </w:tcBorders>
                  <w:tcMar>
                    <w:top w:w="0" w:type="dxa"/>
                    <w:left w:w="39" w:type="dxa"/>
                    <w:bottom w:w="0" w:type="dxa"/>
                    <w:right w:w="39" w:type="dxa"/>
                  </w:tcMar>
                  <w:vAlign w:val="center"/>
                </w:tcPr>
                <w:p w14:paraId="187995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- 10.000,00</w:t>
                  </w:r>
                </w:p>
              </w:tc>
              <w:tc>
                <w:tcPr>
                  <w:tcW w:w="1275" w:type="dxa"/>
                  <w:tcBorders>
                    <w:top w:val="nil"/>
                    <w:left w:val="nil"/>
                    <w:bottom w:val="nil"/>
                    <w:right w:val="nil"/>
                  </w:tcBorders>
                  <w:tcMar>
                    <w:top w:w="0" w:type="dxa"/>
                    <w:left w:w="39" w:type="dxa"/>
                    <w:bottom w:w="0" w:type="dxa"/>
                    <w:right w:w="39" w:type="dxa"/>
                  </w:tcMar>
                  <w:vAlign w:val="center"/>
                </w:tcPr>
                <w:p w14:paraId="0B5A71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- 100,00</w:t>
                  </w:r>
                </w:p>
              </w:tc>
              <w:tc>
                <w:tcPr>
                  <w:tcW w:w="1700" w:type="dxa"/>
                  <w:tcBorders>
                    <w:top w:val="nil"/>
                    <w:left w:val="nil"/>
                    <w:bottom w:val="nil"/>
                    <w:right w:val="nil"/>
                  </w:tcBorders>
                  <w:tcMar>
                    <w:top w:w="0" w:type="dxa"/>
                    <w:left w:w="39" w:type="dxa"/>
                    <w:bottom w:w="0" w:type="dxa"/>
                    <w:right w:w="39" w:type="dxa"/>
                  </w:tcMar>
                  <w:vAlign w:val="center"/>
                </w:tcPr>
                <w:p w14:paraId="27C987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5AFACA12"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0FEEBE9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4.7.</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5512B89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KONCESIJE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A405DD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25D95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- 150.000,00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B2C86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62A974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A9FBE4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2270CC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0F22DC6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76E43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C25DD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- 150.000,00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3BB82B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B91FCE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2F762E9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1D54530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702498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DCC726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74E8F0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- 150.000,00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4BD1A1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427370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92435EC"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63E6B2D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2467EDB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216AE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B396F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- 150.000,00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656EFD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E11BA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82EFF95"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3D35699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5208AF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C7F05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FF5C5E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- 150.000,00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2B6A1E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36E43E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15B4CF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E0FBFB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3D3B698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2B4B94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150.000,00</w:t>
                  </w:r>
                </w:p>
              </w:tc>
              <w:tc>
                <w:tcPr>
                  <w:tcW w:w="1700" w:type="dxa"/>
                  <w:tcBorders>
                    <w:top w:val="nil"/>
                    <w:left w:val="nil"/>
                    <w:bottom w:val="nil"/>
                    <w:right w:val="nil"/>
                  </w:tcBorders>
                  <w:tcMar>
                    <w:top w:w="0" w:type="dxa"/>
                    <w:left w:w="39" w:type="dxa"/>
                    <w:bottom w:w="0" w:type="dxa"/>
                    <w:right w:w="39" w:type="dxa"/>
                  </w:tcMar>
                  <w:vAlign w:val="center"/>
                </w:tcPr>
                <w:p w14:paraId="0D9601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- 150.000,00</w:t>
                  </w:r>
                </w:p>
              </w:tc>
              <w:tc>
                <w:tcPr>
                  <w:tcW w:w="1275" w:type="dxa"/>
                  <w:tcBorders>
                    <w:top w:val="nil"/>
                    <w:left w:val="nil"/>
                    <w:bottom w:val="nil"/>
                    <w:right w:val="nil"/>
                  </w:tcBorders>
                  <w:tcMar>
                    <w:top w:w="0" w:type="dxa"/>
                    <w:left w:w="39" w:type="dxa"/>
                    <w:bottom w:w="0" w:type="dxa"/>
                    <w:right w:w="39" w:type="dxa"/>
                  </w:tcMar>
                  <w:vAlign w:val="center"/>
                </w:tcPr>
                <w:p w14:paraId="4ED032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tcMar>
                    <w:top w:w="0" w:type="dxa"/>
                    <w:left w:w="39" w:type="dxa"/>
                    <w:bottom w:w="0" w:type="dxa"/>
                    <w:right w:w="39" w:type="dxa"/>
                  </w:tcMar>
                  <w:vAlign w:val="center"/>
                </w:tcPr>
                <w:p w14:paraId="24266E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E8E4591"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6A37D6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lastRenderedPageBreak/>
                    <w:t>421</w:t>
                  </w:r>
                </w:p>
              </w:tc>
              <w:tc>
                <w:tcPr>
                  <w:tcW w:w="6803" w:type="dxa"/>
                  <w:tcBorders>
                    <w:top w:val="nil"/>
                    <w:left w:val="nil"/>
                    <w:bottom w:val="nil"/>
                    <w:right w:val="nil"/>
                  </w:tcBorders>
                  <w:tcMar>
                    <w:top w:w="0" w:type="dxa"/>
                    <w:left w:w="39" w:type="dxa"/>
                    <w:bottom w:w="0" w:type="dxa"/>
                    <w:right w:w="39" w:type="dxa"/>
                  </w:tcMar>
                  <w:vAlign w:val="center"/>
                </w:tcPr>
                <w:p w14:paraId="590FFB0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551EA8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150.000,00</w:t>
                  </w:r>
                </w:p>
              </w:tc>
              <w:tc>
                <w:tcPr>
                  <w:tcW w:w="1700" w:type="dxa"/>
                  <w:tcBorders>
                    <w:top w:val="nil"/>
                    <w:left w:val="nil"/>
                    <w:bottom w:val="nil"/>
                    <w:right w:val="nil"/>
                  </w:tcBorders>
                  <w:tcMar>
                    <w:top w:w="0" w:type="dxa"/>
                    <w:left w:w="39" w:type="dxa"/>
                    <w:bottom w:w="0" w:type="dxa"/>
                    <w:right w:w="39" w:type="dxa"/>
                  </w:tcMar>
                  <w:vAlign w:val="center"/>
                </w:tcPr>
                <w:p w14:paraId="142644E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- 150.000,00</w:t>
                  </w:r>
                </w:p>
              </w:tc>
              <w:tc>
                <w:tcPr>
                  <w:tcW w:w="1275" w:type="dxa"/>
                  <w:tcBorders>
                    <w:top w:val="nil"/>
                    <w:left w:val="nil"/>
                    <w:bottom w:val="nil"/>
                    <w:right w:val="nil"/>
                  </w:tcBorders>
                  <w:tcMar>
                    <w:top w:w="0" w:type="dxa"/>
                    <w:left w:w="39" w:type="dxa"/>
                    <w:bottom w:w="0" w:type="dxa"/>
                    <w:right w:w="39" w:type="dxa"/>
                  </w:tcMar>
                  <w:vAlign w:val="center"/>
                </w:tcPr>
                <w:p w14:paraId="1B2F00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- 100,00</w:t>
                  </w:r>
                </w:p>
              </w:tc>
              <w:tc>
                <w:tcPr>
                  <w:tcW w:w="1700" w:type="dxa"/>
                  <w:tcBorders>
                    <w:top w:val="nil"/>
                    <w:left w:val="nil"/>
                    <w:bottom w:val="nil"/>
                    <w:right w:val="nil"/>
                  </w:tcBorders>
                  <w:tcMar>
                    <w:top w:w="0" w:type="dxa"/>
                    <w:left w:w="39" w:type="dxa"/>
                    <w:bottom w:w="0" w:type="dxa"/>
                    <w:right w:w="39" w:type="dxa"/>
                  </w:tcMar>
                  <w:vAlign w:val="center"/>
                </w:tcPr>
                <w:p w14:paraId="7537F3B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79E378A9"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30FB69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45</w:t>
                  </w:r>
                </w:p>
              </w:tc>
              <w:tc>
                <w:tcPr>
                  <w:tcW w:w="6803" w:type="dxa"/>
                  <w:tcBorders>
                    <w:top w:val="nil"/>
                    <w:left w:val="nil"/>
                    <w:bottom w:val="nil"/>
                    <w:right w:val="nil"/>
                  </w:tcBorders>
                  <w:tcMar>
                    <w:top w:w="0" w:type="dxa"/>
                    <w:left w:w="39" w:type="dxa"/>
                    <w:bottom w:w="0" w:type="dxa"/>
                    <w:right w:w="39" w:type="dxa"/>
                  </w:tcMar>
                  <w:vAlign w:val="center"/>
                </w:tcPr>
                <w:p w14:paraId="7CDCED3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dodatna ulaganja na nefinancijskoj imovini</w:t>
                  </w:r>
                </w:p>
              </w:tc>
              <w:tc>
                <w:tcPr>
                  <w:tcW w:w="1700" w:type="dxa"/>
                  <w:tcBorders>
                    <w:top w:val="nil"/>
                    <w:left w:val="nil"/>
                    <w:bottom w:val="nil"/>
                    <w:right w:val="nil"/>
                  </w:tcBorders>
                  <w:tcMar>
                    <w:top w:w="0" w:type="dxa"/>
                    <w:left w:w="39" w:type="dxa"/>
                    <w:bottom w:w="0" w:type="dxa"/>
                    <w:right w:w="39" w:type="dxa"/>
                  </w:tcMar>
                  <w:vAlign w:val="center"/>
                </w:tcPr>
                <w:p w14:paraId="4285247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8D46F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8C46B8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25E620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08B9CA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698EE9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451</w:t>
                  </w:r>
                </w:p>
              </w:tc>
              <w:tc>
                <w:tcPr>
                  <w:tcW w:w="6803" w:type="dxa"/>
                  <w:tcBorders>
                    <w:top w:val="nil"/>
                    <w:left w:val="nil"/>
                    <w:bottom w:val="nil"/>
                    <w:right w:val="nil"/>
                  </w:tcBorders>
                  <w:tcMar>
                    <w:top w:w="0" w:type="dxa"/>
                    <w:left w:w="39" w:type="dxa"/>
                    <w:bottom w:w="0" w:type="dxa"/>
                    <w:right w:w="39" w:type="dxa"/>
                  </w:tcMar>
                  <w:vAlign w:val="center"/>
                </w:tcPr>
                <w:p w14:paraId="540630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Dodatna ulaganja na građevinskim objektima</w:t>
                  </w:r>
                </w:p>
              </w:tc>
              <w:tc>
                <w:tcPr>
                  <w:tcW w:w="1700" w:type="dxa"/>
                  <w:tcBorders>
                    <w:top w:val="nil"/>
                    <w:left w:val="nil"/>
                    <w:bottom w:val="nil"/>
                    <w:right w:val="nil"/>
                  </w:tcBorders>
                  <w:tcMar>
                    <w:top w:w="0" w:type="dxa"/>
                    <w:left w:w="39" w:type="dxa"/>
                    <w:bottom w:w="0" w:type="dxa"/>
                    <w:right w:w="39" w:type="dxa"/>
                  </w:tcMar>
                  <w:vAlign w:val="center"/>
                </w:tcPr>
                <w:p w14:paraId="0C6F80E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CB1E2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F3D0A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3CD283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7449EAD1"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7052C4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5.2.3</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7C814EF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KAPITALNE POMOĆI OD IZVANPRORAČUNSKIH KORISNIKA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7BEBD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B7245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9EEFCE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06957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35A44C1"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2C2582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04BD80C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5012DB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944FD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76AE02D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CAFE7B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B32B584"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490C8D0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18C565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FD8EB9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FD221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7B4B9D9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EEA3C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64EA967"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036A493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1F88A38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7F5F0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119EC6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2A8FC29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8295FD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5107B44"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2C5964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123150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9EABBA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D2EF20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D06EA8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D5F1E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6D16273"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455AF6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45</w:t>
                  </w:r>
                </w:p>
              </w:tc>
              <w:tc>
                <w:tcPr>
                  <w:tcW w:w="6803" w:type="dxa"/>
                  <w:tcBorders>
                    <w:top w:val="nil"/>
                    <w:left w:val="nil"/>
                    <w:bottom w:val="nil"/>
                    <w:right w:val="nil"/>
                  </w:tcBorders>
                  <w:tcMar>
                    <w:top w:w="0" w:type="dxa"/>
                    <w:left w:w="39" w:type="dxa"/>
                    <w:bottom w:w="0" w:type="dxa"/>
                    <w:right w:w="39" w:type="dxa"/>
                  </w:tcMar>
                  <w:vAlign w:val="center"/>
                </w:tcPr>
                <w:p w14:paraId="7637CCA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dodatna ulaganja na nefinancijskoj imovini</w:t>
                  </w:r>
                </w:p>
              </w:tc>
              <w:tc>
                <w:tcPr>
                  <w:tcW w:w="1700" w:type="dxa"/>
                  <w:tcBorders>
                    <w:top w:val="nil"/>
                    <w:left w:val="nil"/>
                    <w:bottom w:val="nil"/>
                    <w:right w:val="nil"/>
                  </w:tcBorders>
                  <w:tcMar>
                    <w:top w:w="0" w:type="dxa"/>
                    <w:left w:w="39" w:type="dxa"/>
                    <w:bottom w:w="0" w:type="dxa"/>
                    <w:right w:w="39" w:type="dxa"/>
                  </w:tcMar>
                  <w:vAlign w:val="center"/>
                </w:tcPr>
                <w:p w14:paraId="55B202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92128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80BE3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B145A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D8900C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9BAA8E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451</w:t>
                  </w:r>
                </w:p>
              </w:tc>
              <w:tc>
                <w:tcPr>
                  <w:tcW w:w="6803" w:type="dxa"/>
                  <w:tcBorders>
                    <w:top w:val="nil"/>
                    <w:left w:val="nil"/>
                    <w:bottom w:val="nil"/>
                    <w:right w:val="nil"/>
                  </w:tcBorders>
                  <w:tcMar>
                    <w:top w:w="0" w:type="dxa"/>
                    <w:left w:w="39" w:type="dxa"/>
                    <w:bottom w:w="0" w:type="dxa"/>
                    <w:right w:w="39" w:type="dxa"/>
                  </w:tcMar>
                  <w:vAlign w:val="center"/>
                </w:tcPr>
                <w:p w14:paraId="48ED5DB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Dodatna ulaganja na građevinskim objektima</w:t>
                  </w:r>
                </w:p>
              </w:tc>
              <w:tc>
                <w:tcPr>
                  <w:tcW w:w="1700" w:type="dxa"/>
                  <w:tcBorders>
                    <w:top w:val="nil"/>
                    <w:left w:val="nil"/>
                    <w:bottom w:val="nil"/>
                    <w:right w:val="nil"/>
                  </w:tcBorders>
                  <w:tcMar>
                    <w:top w:w="0" w:type="dxa"/>
                    <w:left w:w="39" w:type="dxa"/>
                    <w:bottom w:w="0" w:type="dxa"/>
                    <w:right w:w="39" w:type="dxa"/>
                  </w:tcMar>
                  <w:vAlign w:val="center"/>
                </w:tcPr>
                <w:p w14:paraId="5530DB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E6BE77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C9A89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F990CB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0730B899"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6BEF8C5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Kapitalni projekt  K200307</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5FE89CD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GROBLJA I KREMATORIJI NA GROBLJIMA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9D66C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1FD120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- 60.000,00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54A9A3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B02D8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4A0C2FA"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7326890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8634A9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430C7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E5FEB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- 60.000,00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0EBC86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07507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9C9B54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664E02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6F8821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6A3E6E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8DEF7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- 60.000,00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2CB794B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9D134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2A39350E"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1A3D004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313F505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4FA298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C1890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- 60.000,00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057480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1703F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486E9A1"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6FB529E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1414AE1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vezani za stanovanje i kom. pogodnosti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867DD9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3AD6C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- 60.000,00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6F1752E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CD3CD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F511CF7"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16BD6F6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7C667DF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2FAEFC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FCE76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5EA6A1F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9A162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A427CB3"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5D11A3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21E71B1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3A068E1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c>
                <w:tcPr>
                  <w:tcW w:w="1700" w:type="dxa"/>
                  <w:tcBorders>
                    <w:top w:val="nil"/>
                    <w:left w:val="nil"/>
                    <w:bottom w:val="nil"/>
                    <w:right w:val="nil"/>
                  </w:tcBorders>
                  <w:tcMar>
                    <w:top w:w="0" w:type="dxa"/>
                    <w:left w:w="39" w:type="dxa"/>
                    <w:bottom w:w="0" w:type="dxa"/>
                    <w:right w:w="39" w:type="dxa"/>
                  </w:tcMar>
                  <w:vAlign w:val="center"/>
                </w:tcPr>
                <w:p w14:paraId="288672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- 60.000,00</w:t>
                  </w:r>
                </w:p>
              </w:tc>
              <w:tc>
                <w:tcPr>
                  <w:tcW w:w="1275" w:type="dxa"/>
                  <w:tcBorders>
                    <w:top w:val="nil"/>
                    <w:left w:val="nil"/>
                    <w:bottom w:val="nil"/>
                    <w:right w:val="nil"/>
                  </w:tcBorders>
                  <w:tcMar>
                    <w:top w:w="0" w:type="dxa"/>
                    <w:left w:w="39" w:type="dxa"/>
                    <w:bottom w:w="0" w:type="dxa"/>
                    <w:right w:w="39" w:type="dxa"/>
                  </w:tcMar>
                  <w:vAlign w:val="center"/>
                </w:tcPr>
                <w:p w14:paraId="48DDF1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w:t>
                  </w:r>
                </w:p>
              </w:tc>
              <w:tc>
                <w:tcPr>
                  <w:tcW w:w="1700" w:type="dxa"/>
                  <w:tcBorders>
                    <w:top w:val="nil"/>
                    <w:left w:val="nil"/>
                    <w:bottom w:val="nil"/>
                    <w:right w:val="nil"/>
                  </w:tcBorders>
                  <w:tcMar>
                    <w:top w:w="0" w:type="dxa"/>
                    <w:left w:w="39" w:type="dxa"/>
                    <w:bottom w:w="0" w:type="dxa"/>
                    <w:right w:w="39" w:type="dxa"/>
                  </w:tcMar>
                  <w:vAlign w:val="center"/>
                </w:tcPr>
                <w:p w14:paraId="0573E5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81D25E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3B6B97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43F5ED4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4C9CE8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60.000,00</w:t>
                  </w:r>
                </w:p>
              </w:tc>
              <w:tc>
                <w:tcPr>
                  <w:tcW w:w="1700" w:type="dxa"/>
                  <w:tcBorders>
                    <w:top w:val="nil"/>
                    <w:left w:val="nil"/>
                    <w:bottom w:val="nil"/>
                    <w:right w:val="nil"/>
                  </w:tcBorders>
                  <w:tcMar>
                    <w:top w:w="0" w:type="dxa"/>
                    <w:left w:w="39" w:type="dxa"/>
                    <w:bottom w:w="0" w:type="dxa"/>
                    <w:right w:w="39" w:type="dxa"/>
                  </w:tcMar>
                  <w:vAlign w:val="center"/>
                </w:tcPr>
                <w:p w14:paraId="3A8E89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- 60.000,00</w:t>
                  </w:r>
                </w:p>
              </w:tc>
              <w:tc>
                <w:tcPr>
                  <w:tcW w:w="1275" w:type="dxa"/>
                  <w:tcBorders>
                    <w:top w:val="nil"/>
                    <w:left w:val="nil"/>
                    <w:bottom w:val="nil"/>
                    <w:right w:val="nil"/>
                  </w:tcBorders>
                  <w:tcMar>
                    <w:top w:w="0" w:type="dxa"/>
                    <w:left w:w="39" w:type="dxa"/>
                    <w:bottom w:w="0" w:type="dxa"/>
                    <w:right w:w="39" w:type="dxa"/>
                  </w:tcMar>
                  <w:vAlign w:val="center"/>
                </w:tcPr>
                <w:p w14:paraId="09361CA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- 100,00</w:t>
                  </w:r>
                </w:p>
              </w:tc>
              <w:tc>
                <w:tcPr>
                  <w:tcW w:w="1700" w:type="dxa"/>
                  <w:tcBorders>
                    <w:top w:val="nil"/>
                    <w:left w:val="nil"/>
                    <w:bottom w:val="nil"/>
                    <w:right w:val="nil"/>
                  </w:tcBorders>
                  <w:tcMar>
                    <w:top w:w="0" w:type="dxa"/>
                    <w:left w:w="39" w:type="dxa"/>
                    <w:bottom w:w="0" w:type="dxa"/>
                    <w:right w:w="39" w:type="dxa"/>
                  </w:tcMar>
                  <w:vAlign w:val="center"/>
                </w:tcPr>
                <w:p w14:paraId="7BF6DA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4CB91D60"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2143C6E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Kapitalni projekt  K200308</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4031E69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GRAĐEVINE NAMIJENJENE OBAVLJANJU JAVNOG PRIJEVOZA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56890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780BB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10AF20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976C6E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r>
            <w:tr w:rsidR="002179FC" w:rsidRPr="002179FC" w14:paraId="1806B7F9"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74A8D21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4.7.</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0B9019D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KONCESIJE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23B24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1F7A18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33FB93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564D33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r>
            <w:tr w:rsidR="002179FC" w:rsidRPr="002179FC" w14:paraId="2EADCC21"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4CC95A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03</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4795614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Javni red i sigurnost</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8C2FE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BA65BB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381901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2602D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r>
            <w:tr w:rsidR="002179FC" w:rsidRPr="002179FC" w14:paraId="41DD2A26"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5C7CD77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036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3C63DDE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javni red i sigurnost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E43EA2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E7B168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031C785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6414AB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r>
            <w:tr w:rsidR="002179FC" w:rsidRPr="002179FC" w14:paraId="7F1E2DF9"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CA6DD8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0360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88D693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javni red i sigurnost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40985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C4992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5D91EF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2A2EB0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r>
            <w:tr w:rsidR="002179FC" w:rsidRPr="002179FC" w14:paraId="2843CAF0"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43D6948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1A0CEE9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D2AC2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C6BA4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7896E2E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F8B262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r>
            <w:tr w:rsidR="002179FC" w:rsidRPr="002179FC" w14:paraId="0435C6AD"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BCD1D1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16E12B1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573F966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c>
                <w:tcPr>
                  <w:tcW w:w="1700" w:type="dxa"/>
                  <w:tcBorders>
                    <w:top w:val="nil"/>
                    <w:left w:val="nil"/>
                    <w:bottom w:val="nil"/>
                    <w:right w:val="nil"/>
                  </w:tcBorders>
                  <w:tcMar>
                    <w:top w:w="0" w:type="dxa"/>
                    <w:left w:w="39" w:type="dxa"/>
                    <w:bottom w:w="0" w:type="dxa"/>
                    <w:right w:w="39" w:type="dxa"/>
                  </w:tcMar>
                  <w:vAlign w:val="center"/>
                </w:tcPr>
                <w:p w14:paraId="3D79E75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8AC49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484C2E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60.000,00</w:t>
                  </w:r>
                </w:p>
              </w:tc>
            </w:tr>
            <w:tr w:rsidR="002179FC" w:rsidRPr="002179FC" w14:paraId="39814209"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E139B8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7141C10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02985FC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60.000,00</w:t>
                  </w:r>
                </w:p>
              </w:tc>
              <w:tc>
                <w:tcPr>
                  <w:tcW w:w="1700" w:type="dxa"/>
                  <w:tcBorders>
                    <w:top w:val="nil"/>
                    <w:left w:val="nil"/>
                    <w:bottom w:val="nil"/>
                    <w:right w:val="nil"/>
                  </w:tcBorders>
                  <w:tcMar>
                    <w:top w:w="0" w:type="dxa"/>
                    <w:left w:w="39" w:type="dxa"/>
                    <w:bottom w:w="0" w:type="dxa"/>
                    <w:right w:w="39" w:type="dxa"/>
                  </w:tcMar>
                  <w:vAlign w:val="center"/>
                </w:tcPr>
                <w:p w14:paraId="2A9FFE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705D6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5FA2C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60.000,00</w:t>
                  </w:r>
                </w:p>
              </w:tc>
            </w:tr>
            <w:tr w:rsidR="002179FC" w:rsidRPr="002179FC" w14:paraId="39A8F0C1"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2ECF2D7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2004</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5D10BC3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ZAŠTITA OKOLIŠA</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6610B5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228.000,00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2A088E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25429B6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87,72</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0750967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428.000,00</w:t>
                  </w:r>
                </w:p>
              </w:tc>
            </w:tr>
            <w:tr w:rsidR="002179FC" w:rsidRPr="002179FC" w14:paraId="2C6EAAC9"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2128E55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A200401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38F2400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ZBRINJAVANJE OTPADA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08EF9B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228.000,00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80F1C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06BF82F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87,72</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C10D2A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428.000,00</w:t>
                  </w:r>
                </w:p>
              </w:tc>
            </w:tr>
            <w:tr w:rsidR="002179FC" w:rsidRPr="002179FC" w14:paraId="0500F4BB"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2C9AB19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459AEBA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34E65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18BE8C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F6D0E8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769,23</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5D41A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113.000,00</w:t>
                  </w:r>
                </w:p>
              </w:tc>
            </w:tr>
            <w:tr w:rsidR="002179FC" w:rsidRPr="002179FC" w14:paraId="4020C28B"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0B962B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330D6DA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Zaštita okoliša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533C78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E7B55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6C7A8B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769,23</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44B19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113.000,00</w:t>
                  </w:r>
                </w:p>
              </w:tc>
            </w:tr>
            <w:tr w:rsidR="002179FC" w:rsidRPr="002179FC" w14:paraId="05616D8E"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43D4136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39FA40F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Gospodarenje otpadom</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09C4E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78BCC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69391E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769,23</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F6589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113.000,00</w:t>
                  </w:r>
                </w:p>
              </w:tc>
            </w:tr>
            <w:tr w:rsidR="002179FC" w:rsidRPr="002179FC" w14:paraId="70F74785"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05B490E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0510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B2840E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Gospodarenje otpadom</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24F3E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50B777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63F32A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769,23</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2A437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113.000,00</w:t>
                  </w:r>
                </w:p>
              </w:tc>
            </w:tr>
            <w:tr w:rsidR="002179FC" w:rsidRPr="002179FC" w14:paraId="6AB57637"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597FBB5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144208E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45BCC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0D344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3F7A6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769,23</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EB6ED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113.000,00</w:t>
                  </w:r>
                </w:p>
              </w:tc>
            </w:tr>
            <w:tr w:rsidR="002179FC" w:rsidRPr="002179FC" w14:paraId="3354EBDD"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E8515E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62A5939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051CA1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67E2F7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275" w:type="dxa"/>
                  <w:tcBorders>
                    <w:top w:val="nil"/>
                    <w:left w:val="nil"/>
                    <w:bottom w:val="nil"/>
                    <w:right w:val="nil"/>
                  </w:tcBorders>
                  <w:tcMar>
                    <w:top w:w="0" w:type="dxa"/>
                    <w:left w:w="39" w:type="dxa"/>
                    <w:bottom w:w="0" w:type="dxa"/>
                    <w:right w:w="39" w:type="dxa"/>
                  </w:tcMar>
                  <w:vAlign w:val="center"/>
                </w:tcPr>
                <w:p w14:paraId="21F08F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24AD9C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3ECA1C3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BE940B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1E64BEF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19FEE7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30B42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100.000,00</w:t>
                  </w:r>
                </w:p>
              </w:tc>
              <w:tc>
                <w:tcPr>
                  <w:tcW w:w="1275" w:type="dxa"/>
                  <w:tcBorders>
                    <w:top w:val="nil"/>
                    <w:left w:val="nil"/>
                    <w:bottom w:val="nil"/>
                    <w:right w:val="nil"/>
                  </w:tcBorders>
                  <w:tcMar>
                    <w:top w:w="0" w:type="dxa"/>
                    <w:left w:w="39" w:type="dxa"/>
                    <w:bottom w:w="0" w:type="dxa"/>
                    <w:right w:w="39" w:type="dxa"/>
                  </w:tcMar>
                  <w:vAlign w:val="center"/>
                </w:tcPr>
                <w:p w14:paraId="4206C4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18ACF89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100.000,00</w:t>
                  </w:r>
                </w:p>
              </w:tc>
            </w:tr>
            <w:tr w:rsidR="002179FC" w:rsidRPr="002179FC" w14:paraId="75A779A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AA83B0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w:t>
                  </w:r>
                </w:p>
              </w:tc>
              <w:tc>
                <w:tcPr>
                  <w:tcW w:w="6803" w:type="dxa"/>
                  <w:tcBorders>
                    <w:top w:val="nil"/>
                    <w:left w:val="nil"/>
                    <w:bottom w:val="nil"/>
                    <w:right w:val="nil"/>
                  </w:tcBorders>
                  <w:tcMar>
                    <w:top w:w="0" w:type="dxa"/>
                    <w:left w:w="39" w:type="dxa"/>
                    <w:bottom w:w="0" w:type="dxa"/>
                    <w:right w:w="39" w:type="dxa"/>
                  </w:tcMar>
                  <w:vAlign w:val="center"/>
                </w:tcPr>
                <w:p w14:paraId="52ED29F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Pomoći dane u inozemstvo i unutar općeg proračuna</w:t>
                  </w:r>
                </w:p>
              </w:tc>
              <w:tc>
                <w:tcPr>
                  <w:tcW w:w="1700" w:type="dxa"/>
                  <w:tcBorders>
                    <w:top w:val="nil"/>
                    <w:left w:val="nil"/>
                    <w:bottom w:val="nil"/>
                    <w:right w:val="nil"/>
                  </w:tcBorders>
                  <w:tcMar>
                    <w:top w:w="0" w:type="dxa"/>
                    <w:left w:w="39" w:type="dxa"/>
                    <w:bottom w:w="0" w:type="dxa"/>
                    <w:right w:w="39" w:type="dxa"/>
                  </w:tcMar>
                  <w:vAlign w:val="center"/>
                </w:tcPr>
                <w:p w14:paraId="6F710D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13.000,00</w:t>
                  </w:r>
                </w:p>
              </w:tc>
              <w:tc>
                <w:tcPr>
                  <w:tcW w:w="1700" w:type="dxa"/>
                  <w:tcBorders>
                    <w:top w:val="nil"/>
                    <w:left w:val="nil"/>
                    <w:bottom w:val="nil"/>
                    <w:right w:val="nil"/>
                  </w:tcBorders>
                  <w:tcMar>
                    <w:top w:w="0" w:type="dxa"/>
                    <w:left w:w="39" w:type="dxa"/>
                    <w:bottom w:w="0" w:type="dxa"/>
                    <w:right w:w="39" w:type="dxa"/>
                  </w:tcMar>
                  <w:vAlign w:val="center"/>
                </w:tcPr>
                <w:p w14:paraId="5F1272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1B1114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0F016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13.000,00</w:t>
                  </w:r>
                </w:p>
              </w:tc>
            </w:tr>
            <w:tr w:rsidR="002179FC" w:rsidRPr="002179FC" w14:paraId="21B9B531"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4F405C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363</w:t>
                  </w:r>
                </w:p>
              </w:tc>
              <w:tc>
                <w:tcPr>
                  <w:tcW w:w="6803" w:type="dxa"/>
                  <w:tcBorders>
                    <w:top w:val="nil"/>
                    <w:left w:val="nil"/>
                    <w:bottom w:val="nil"/>
                    <w:right w:val="nil"/>
                  </w:tcBorders>
                  <w:tcMar>
                    <w:top w:w="0" w:type="dxa"/>
                    <w:left w:w="39" w:type="dxa"/>
                    <w:bottom w:w="0" w:type="dxa"/>
                    <w:right w:w="39" w:type="dxa"/>
                  </w:tcMar>
                  <w:vAlign w:val="center"/>
                </w:tcPr>
                <w:p w14:paraId="108F00B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Pomoći unutar općeg proračuna</w:t>
                  </w:r>
                </w:p>
              </w:tc>
              <w:tc>
                <w:tcPr>
                  <w:tcW w:w="1700" w:type="dxa"/>
                  <w:tcBorders>
                    <w:top w:val="nil"/>
                    <w:left w:val="nil"/>
                    <w:bottom w:val="nil"/>
                    <w:right w:val="nil"/>
                  </w:tcBorders>
                  <w:tcMar>
                    <w:top w:w="0" w:type="dxa"/>
                    <w:left w:w="39" w:type="dxa"/>
                    <w:bottom w:w="0" w:type="dxa"/>
                    <w:right w:w="39" w:type="dxa"/>
                  </w:tcMar>
                  <w:vAlign w:val="center"/>
                </w:tcPr>
                <w:p w14:paraId="591AEFE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13.000,00</w:t>
                  </w:r>
                </w:p>
              </w:tc>
              <w:tc>
                <w:tcPr>
                  <w:tcW w:w="1700" w:type="dxa"/>
                  <w:tcBorders>
                    <w:top w:val="nil"/>
                    <w:left w:val="nil"/>
                    <w:bottom w:val="nil"/>
                    <w:right w:val="nil"/>
                  </w:tcBorders>
                  <w:tcMar>
                    <w:top w:w="0" w:type="dxa"/>
                    <w:left w:w="39" w:type="dxa"/>
                    <w:bottom w:w="0" w:type="dxa"/>
                    <w:right w:w="39" w:type="dxa"/>
                  </w:tcMar>
                  <w:vAlign w:val="center"/>
                </w:tcPr>
                <w:p w14:paraId="79733E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53461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586716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13.000,00</w:t>
                  </w:r>
                </w:p>
              </w:tc>
            </w:tr>
            <w:tr w:rsidR="002179FC" w:rsidRPr="002179FC" w14:paraId="01577465"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C68EFC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10C4142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D466BC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1A231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6426A9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CFF186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E3B994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31905C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41FFA14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06D9E0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F7A81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9D94D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076879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AF8EE9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F74C75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1E10EA9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0A0478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889D1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A43E0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91A8F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1BC8DA0C"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7AE6F53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1.9.</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095A4CA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KOMPENZACIJSKA MJERA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83C288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6EC2F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0DF8FD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4318B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041CA898"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0361C28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5871339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Zaštita okoliša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9D469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4E0C1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2D7F33B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3EF084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458594FC"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5A7C6FD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72DA58E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Gospodarenje otpadom</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D9258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24DE6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717F7EE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334394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51BD1C7C"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0B152A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1DBB9E1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Gospodarenje otpadom</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1AD9E2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C98C2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B6DE9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2B055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27BFAEA8"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5EFAA5A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0B2B58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2EA505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219B73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F973C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7EBAF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2BD777AB"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F9C340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2684D7F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515D2B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E68AC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275" w:type="dxa"/>
                  <w:tcBorders>
                    <w:top w:val="nil"/>
                    <w:left w:val="nil"/>
                    <w:bottom w:val="nil"/>
                    <w:right w:val="nil"/>
                  </w:tcBorders>
                  <w:tcMar>
                    <w:top w:w="0" w:type="dxa"/>
                    <w:left w:w="39" w:type="dxa"/>
                    <w:bottom w:w="0" w:type="dxa"/>
                    <w:right w:w="39" w:type="dxa"/>
                  </w:tcMar>
                  <w:vAlign w:val="center"/>
                </w:tcPr>
                <w:p w14:paraId="109C743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5D233C9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r>
            <w:tr w:rsidR="002179FC" w:rsidRPr="002179FC" w14:paraId="6C9BDDA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416B1A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75AA98B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2CB20C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5A32B8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200.000,00</w:t>
                  </w:r>
                </w:p>
              </w:tc>
              <w:tc>
                <w:tcPr>
                  <w:tcW w:w="1275" w:type="dxa"/>
                  <w:tcBorders>
                    <w:top w:val="nil"/>
                    <w:left w:val="nil"/>
                    <w:bottom w:val="nil"/>
                    <w:right w:val="nil"/>
                  </w:tcBorders>
                  <w:tcMar>
                    <w:top w:w="0" w:type="dxa"/>
                    <w:left w:w="39" w:type="dxa"/>
                    <w:bottom w:w="0" w:type="dxa"/>
                    <w:right w:w="39" w:type="dxa"/>
                  </w:tcMar>
                  <w:vAlign w:val="center"/>
                </w:tcPr>
                <w:p w14:paraId="1FCAE1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452D0EC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200.000,00</w:t>
                  </w:r>
                </w:p>
              </w:tc>
            </w:tr>
            <w:tr w:rsidR="002179FC" w:rsidRPr="002179FC" w14:paraId="7068508F"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32940E5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4.3.</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74F6E70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ŠUMSKI DOPRINOS</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F093B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04BD0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578218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503DD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2491492B"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CE75E6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031CA6C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Zaštita okoliša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D35E2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74A9E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24A21A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9D612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073682AE"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74B0A9C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386ED34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Gospodarenje otpadom</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EABE8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3F3950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62A8B26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CD15F0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2478425D"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140147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225E0F7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Gospodarenje otpadom</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D843A3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4B974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79B9C7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732D7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414E1809"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34969F4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1169818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79AA88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3401B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D675E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19BCE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233739B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BFCDDB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5ED1D9F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33A4C78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tcMar>
                    <w:top w:w="0" w:type="dxa"/>
                    <w:left w:w="39" w:type="dxa"/>
                    <w:bottom w:w="0" w:type="dxa"/>
                    <w:right w:w="39" w:type="dxa"/>
                  </w:tcMar>
                  <w:vAlign w:val="center"/>
                </w:tcPr>
                <w:p w14:paraId="53867E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9B8576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FFDB5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63E7C6F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8AD746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5156536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77C975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15.000,00</w:t>
                  </w:r>
                </w:p>
              </w:tc>
              <w:tc>
                <w:tcPr>
                  <w:tcW w:w="1700" w:type="dxa"/>
                  <w:tcBorders>
                    <w:top w:val="nil"/>
                    <w:left w:val="nil"/>
                    <w:bottom w:val="nil"/>
                    <w:right w:val="nil"/>
                  </w:tcBorders>
                  <w:tcMar>
                    <w:top w:w="0" w:type="dxa"/>
                    <w:left w:w="39" w:type="dxa"/>
                    <w:bottom w:w="0" w:type="dxa"/>
                    <w:right w:w="39" w:type="dxa"/>
                  </w:tcMar>
                  <w:vAlign w:val="center"/>
                </w:tcPr>
                <w:p w14:paraId="06A0F7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83153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750054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15.000,00</w:t>
                  </w:r>
                </w:p>
              </w:tc>
            </w:tr>
            <w:tr w:rsidR="002179FC" w:rsidRPr="002179FC" w14:paraId="14847147"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DC8DED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4.5.</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E19307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PRODAJE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7657A6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B15C99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DE274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- 50,00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3A4CE1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502BC9A6"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37FA679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1C63F70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Zaštita okoliša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2096B3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E63E1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8DCF2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- 50,00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F46F4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42C66F09"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3AE3D49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515EDB2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Gospodarenje otpadom</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F093EA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0B579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2CFBDA7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- 50,00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4F7D5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71E5C070"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19E767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0510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4732ECD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Gospodarenje otpadom</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7B611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ED23F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2E53B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- 50,00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F260D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4065C80E"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161478B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A67808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FB9E3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954C62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442655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- 50,00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23683A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37F73D6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BB89CE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1467046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4F20EB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200.000,00</w:t>
                  </w:r>
                </w:p>
              </w:tc>
              <w:tc>
                <w:tcPr>
                  <w:tcW w:w="1700" w:type="dxa"/>
                  <w:tcBorders>
                    <w:top w:val="nil"/>
                    <w:left w:val="nil"/>
                    <w:bottom w:val="nil"/>
                    <w:right w:val="nil"/>
                  </w:tcBorders>
                  <w:tcMar>
                    <w:top w:w="0" w:type="dxa"/>
                    <w:left w:w="39" w:type="dxa"/>
                    <w:bottom w:w="0" w:type="dxa"/>
                    <w:right w:w="39" w:type="dxa"/>
                  </w:tcMar>
                  <w:vAlign w:val="center"/>
                </w:tcPr>
                <w:p w14:paraId="3CE88F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- 100.000,00</w:t>
                  </w:r>
                </w:p>
              </w:tc>
              <w:tc>
                <w:tcPr>
                  <w:tcW w:w="1275" w:type="dxa"/>
                  <w:tcBorders>
                    <w:top w:val="nil"/>
                    <w:left w:val="nil"/>
                    <w:bottom w:val="nil"/>
                    <w:right w:val="nil"/>
                  </w:tcBorders>
                  <w:tcMar>
                    <w:top w:w="0" w:type="dxa"/>
                    <w:left w:w="39" w:type="dxa"/>
                    <w:bottom w:w="0" w:type="dxa"/>
                    <w:right w:w="39" w:type="dxa"/>
                  </w:tcMar>
                  <w:vAlign w:val="center"/>
                </w:tcPr>
                <w:p w14:paraId="40D604C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- 50,00</w:t>
                  </w:r>
                </w:p>
              </w:tc>
              <w:tc>
                <w:tcPr>
                  <w:tcW w:w="1700" w:type="dxa"/>
                  <w:tcBorders>
                    <w:top w:val="nil"/>
                    <w:left w:val="nil"/>
                    <w:bottom w:val="nil"/>
                    <w:right w:val="nil"/>
                  </w:tcBorders>
                  <w:tcMar>
                    <w:top w:w="0" w:type="dxa"/>
                    <w:left w:w="39" w:type="dxa"/>
                    <w:bottom w:w="0" w:type="dxa"/>
                    <w:right w:w="39" w:type="dxa"/>
                  </w:tcMar>
                  <w:vAlign w:val="center"/>
                </w:tcPr>
                <w:p w14:paraId="6D8239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32161A3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2FB95E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28B3621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04C6E0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200.000,00</w:t>
                  </w:r>
                </w:p>
              </w:tc>
              <w:tc>
                <w:tcPr>
                  <w:tcW w:w="1700" w:type="dxa"/>
                  <w:tcBorders>
                    <w:top w:val="nil"/>
                    <w:left w:val="nil"/>
                    <w:bottom w:val="nil"/>
                    <w:right w:val="nil"/>
                  </w:tcBorders>
                  <w:tcMar>
                    <w:top w:w="0" w:type="dxa"/>
                    <w:left w:w="39" w:type="dxa"/>
                    <w:bottom w:w="0" w:type="dxa"/>
                    <w:right w:w="39" w:type="dxa"/>
                  </w:tcMar>
                  <w:vAlign w:val="center"/>
                </w:tcPr>
                <w:p w14:paraId="5CA5276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- 100.000,00</w:t>
                  </w:r>
                </w:p>
              </w:tc>
              <w:tc>
                <w:tcPr>
                  <w:tcW w:w="1275" w:type="dxa"/>
                  <w:tcBorders>
                    <w:top w:val="nil"/>
                    <w:left w:val="nil"/>
                    <w:bottom w:val="nil"/>
                    <w:right w:val="nil"/>
                  </w:tcBorders>
                  <w:tcMar>
                    <w:top w:w="0" w:type="dxa"/>
                    <w:left w:w="39" w:type="dxa"/>
                    <w:bottom w:w="0" w:type="dxa"/>
                    <w:right w:w="39" w:type="dxa"/>
                  </w:tcMar>
                  <w:vAlign w:val="center"/>
                </w:tcPr>
                <w:p w14:paraId="46E598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- 50,00</w:t>
                  </w:r>
                </w:p>
              </w:tc>
              <w:tc>
                <w:tcPr>
                  <w:tcW w:w="1700" w:type="dxa"/>
                  <w:tcBorders>
                    <w:top w:val="nil"/>
                    <w:left w:val="nil"/>
                    <w:bottom w:val="nil"/>
                    <w:right w:val="nil"/>
                  </w:tcBorders>
                  <w:tcMar>
                    <w:top w:w="0" w:type="dxa"/>
                    <w:left w:w="39" w:type="dxa"/>
                    <w:bottom w:w="0" w:type="dxa"/>
                    <w:right w:w="39" w:type="dxa"/>
                  </w:tcMar>
                  <w:vAlign w:val="center"/>
                </w:tcPr>
                <w:p w14:paraId="710D9B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100.000,00</w:t>
                  </w:r>
                </w:p>
              </w:tc>
            </w:tr>
            <w:tr w:rsidR="002179FC" w:rsidRPr="002179FC" w14:paraId="7F46412E"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14F8724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2005</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1A45779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ZAŠTITA ŽIVOTINJA</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7608EB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4F2F9D0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70A8276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7DFD738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r>
            <w:tr w:rsidR="002179FC" w:rsidRPr="002179FC" w14:paraId="2ACA380B"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453F900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A200501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3284277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MJERE I AKTIVNOSTI ZA OSIGURANJE ZAŠTITE ŽIVOTINJA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2E9F2E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418E5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3A1CFE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5550C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r>
            <w:tr w:rsidR="002179FC" w:rsidRPr="002179FC" w14:paraId="2E6E5E2E"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2AD4C94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403B578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F98C31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281DB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ACC68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EDE3A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r>
            <w:tr w:rsidR="002179FC" w:rsidRPr="002179FC" w14:paraId="044C32CF"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B1FE0F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105CD1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69A3DD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642D0B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2C4D1E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5A9F5E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r>
            <w:tr w:rsidR="002179FC" w:rsidRPr="002179FC" w14:paraId="56FEDF09"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7A45DB0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4F0A5B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usluge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F120E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2D0DC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1A029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862F28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r>
            <w:tr w:rsidR="002179FC" w:rsidRPr="002179FC" w14:paraId="10099369"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0ABF4CB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0133</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67EFBAC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Ostale opće usluge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2DD9F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B49C76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872D12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7CE4A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r>
            <w:tr w:rsidR="002179FC" w:rsidRPr="002179FC" w14:paraId="2F6D6CD3"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5A68E0E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048831B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7E81DB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EC9907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5B8C1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BD6184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r>
            <w:tr w:rsidR="002179FC" w:rsidRPr="002179FC" w14:paraId="376D5EC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3F4B41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2DAEB81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22D938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85.000,00</w:t>
                  </w:r>
                </w:p>
              </w:tc>
              <w:tc>
                <w:tcPr>
                  <w:tcW w:w="1700" w:type="dxa"/>
                  <w:tcBorders>
                    <w:top w:val="nil"/>
                    <w:left w:val="nil"/>
                    <w:bottom w:val="nil"/>
                    <w:right w:val="nil"/>
                  </w:tcBorders>
                  <w:tcMar>
                    <w:top w:w="0" w:type="dxa"/>
                    <w:left w:w="39" w:type="dxa"/>
                    <w:bottom w:w="0" w:type="dxa"/>
                    <w:right w:w="39" w:type="dxa"/>
                  </w:tcMar>
                  <w:vAlign w:val="center"/>
                </w:tcPr>
                <w:p w14:paraId="0253A10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D5626B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D18471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85.000,00</w:t>
                  </w:r>
                </w:p>
              </w:tc>
            </w:tr>
            <w:tr w:rsidR="002179FC" w:rsidRPr="002179FC" w14:paraId="4A4C8DA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9D9F56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39A9171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26E876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75.000,00</w:t>
                  </w:r>
                </w:p>
              </w:tc>
              <w:tc>
                <w:tcPr>
                  <w:tcW w:w="1700" w:type="dxa"/>
                  <w:tcBorders>
                    <w:top w:val="nil"/>
                    <w:left w:val="nil"/>
                    <w:bottom w:val="nil"/>
                    <w:right w:val="nil"/>
                  </w:tcBorders>
                  <w:tcMar>
                    <w:top w:w="0" w:type="dxa"/>
                    <w:left w:w="39" w:type="dxa"/>
                    <w:bottom w:w="0" w:type="dxa"/>
                    <w:right w:w="39" w:type="dxa"/>
                  </w:tcMar>
                  <w:vAlign w:val="center"/>
                </w:tcPr>
                <w:p w14:paraId="3F0955A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42733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EE1DF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75.000,00</w:t>
                  </w:r>
                </w:p>
              </w:tc>
            </w:tr>
            <w:tr w:rsidR="002179FC" w:rsidRPr="002179FC" w14:paraId="545F150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5E451E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329</w:t>
                  </w:r>
                </w:p>
              </w:tc>
              <w:tc>
                <w:tcPr>
                  <w:tcW w:w="6803" w:type="dxa"/>
                  <w:tcBorders>
                    <w:top w:val="nil"/>
                    <w:left w:val="nil"/>
                    <w:bottom w:val="nil"/>
                    <w:right w:val="nil"/>
                  </w:tcBorders>
                  <w:tcMar>
                    <w:top w:w="0" w:type="dxa"/>
                    <w:left w:w="39" w:type="dxa"/>
                    <w:bottom w:w="0" w:type="dxa"/>
                    <w:right w:w="39" w:type="dxa"/>
                  </w:tcMar>
                  <w:vAlign w:val="center"/>
                </w:tcPr>
                <w:p w14:paraId="532626B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Ostali nespomenuti rashodi poslovanja</w:t>
                  </w:r>
                </w:p>
              </w:tc>
              <w:tc>
                <w:tcPr>
                  <w:tcW w:w="1700" w:type="dxa"/>
                  <w:tcBorders>
                    <w:top w:val="nil"/>
                    <w:left w:val="nil"/>
                    <w:bottom w:val="nil"/>
                    <w:right w:val="nil"/>
                  </w:tcBorders>
                  <w:tcMar>
                    <w:top w:w="0" w:type="dxa"/>
                    <w:left w:w="39" w:type="dxa"/>
                    <w:bottom w:w="0" w:type="dxa"/>
                    <w:right w:w="39" w:type="dxa"/>
                  </w:tcMar>
                  <w:vAlign w:val="center"/>
                </w:tcPr>
                <w:p w14:paraId="79A9003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c>
                <w:tcPr>
                  <w:tcW w:w="1700" w:type="dxa"/>
                  <w:tcBorders>
                    <w:top w:val="nil"/>
                    <w:left w:val="nil"/>
                    <w:bottom w:val="nil"/>
                    <w:right w:val="nil"/>
                  </w:tcBorders>
                  <w:tcMar>
                    <w:top w:w="0" w:type="dxa"/>
                    <w:left w:w="39" w:type="dxa"/>
                    <w:bottom w:w="0" w:type="dxa"/>
                    <w:right w:w="39" w:type="dxa"/>
                  </w:tcMar>
                  <w:vAlign w:val="center"/>
                </w:tcPr>
                <w:p w14:paraId="6379485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ED92B3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C5BAF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r>
            <w:tr w:rsidR="002179FC" w:rsidRPr="002179FC" w14:paraId="165544EB"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EB65AC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w:t>
                  </w:r>
                </w:p>
              </w:tc>
              <w:tc>
                <w:tcPr>
                  <w:tcW w:w="6803" w:type="dxa"/>
                  <w:tcBorders>
                    <w:top w:val="nil"/>
                    <w:left w:val="nil"/>
                    <w:bottom w:val="nil"/>
                    <w:right w:val="nil"/>
                  </w:tcBorders>
                  <w:tcMar>
                    <w:top w:w="0" w:type="dxa"/>
                    <w:left w:w="39" w:type="dxa"/>
                    <w:bottom w:w="0" w:type="dxa"/>
                    <w:right w:w="39" w:type="dxa"/>
                  </w:tcMar>
                  <w:vAlign w:val="center"/>
                </w:tcPr>
                <w:p w14:paraId="14C6393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Pomoći dane u inozemstvo i unutar općeg proračuna</w:t>
                  </w:r>
                </w:p>
              </w:tc>
              <w:tc>
                <w:tcPr>
                  <w:tcW w:w="1700" w:type="dxa"/>
                  <w:tcBorders>
                    <w:top w:val="nil"/>
                    <w:left w:val="nil"/>
                    <w:bottom w:val="nil"/>
                    <w:right w:val="nil"/>
                  </w:tcBorders>
                  <w:tcMar>
                    <w:top w:w="0" w:type="dxa"/>
                    <w:left w:w="39" w:type="dxa"/>
                    <w:bottom w:w="0" w:type="dxa"/>
                    <w:right w:w="39" w:type="dxa"/>
                  </w:tcMar>
                  <w:vAlign w:val="center"/>
                </w:tcPr>
                <w:p w14:paraId="138E15E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50.000,00</w:t>
                  </w:r>
                </w:p>
              </w:tc>
              <w:tc>
                <w:tcPr>
                  <w:tcW w:w="1700" w:type="dxa"/>
                  <w:tcBorders>
                    <w:top w:val="nil"/>
                    <w:left w:val="nil"/>
                    <w:bottom w:val="nil"/>
                    <w:right w:val="nil"/>
                  </w:tcBorders>
                  <w:tcMar>
                    <w:top w:w="0" w:type="dxa"/>
                    <w:left w:w="39" w:type="dxa"/>
                    <w:bottom w:w="0" w:type="dxa"/>
                    <w:right w:w="39" w:type="dxa"/>
                  </w:tcMar>
                  <w:vAlign w:val="center"/>
                </w:tcPr>
                <w:p w14:paraId="4CEA07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93CB3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8B1C1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50.000,00</w:t>
                  </w:r>
                </w:p>
              </w:tc>
            </w:tr>
            <w:tr w:rsidR="002179FC" w:rsidRPr="002179FC" w14:paraId="4240580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0419D3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363</w:t>
                  </w:r>
                </w:p>
              </w:tc>
              <w:tc>
                <w:tcPr>
                  <w:tcW w:w="6803" w:type="dxa"/>
                  <w:tcBorders>
                    <w:top w:val="nil"/>
                    <w:left w:val="nil"/>
                    <w:bottom w:val="nil"/>
                    <w:right w:val="nil"/>
                  </w:tcBorders>
                  <w:tcMar>
                    <w:top w:w="0" w:type="dxa"/>
                    <w:left w:w="39" w:type="dxa"/>
                    <w:bottom w:w="0" w:type="dxa"/>
                    <w:right w:w="39" w:type="dxa"/>
                  </w:tcMar>
                  <w:vAlign w:val="center"/>
                </w:tcPr>
                <w:p w14:paraId="50387F5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Pomoći unutar općeg proračuna</w:t>
                  </w:r>
                </w:p>
              </w:tc>
              <w:tc>
                <w:tcPr>
                  <w:tcW w:w="1700" w:type="dxa"/>
                  <w:tcBorders>
                    <w:top w:val="nil"/>
                    <w:left w:val="nil"/>
                    <w:bottom w:val="nil"/>
                    <w:right w:val="nil"/>
                  </w:tcBorders>
                  <w:tcMar>
                    <w:top w:w="0" w:type="dxa"/>
                    <w:left w:w="39" w:type="dxa"/>
                    <w:bottom w:w="0" w:type="dxa"/>
                    <w:right w:w="39" w:type="dxa"/>
                  </w:tcMar>
                  <w:vAlign w:val="center"/>
                </w:tcPr>
                <w:p w14:paraId="227A60A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50.000,00</w:t>
                  </w:r>
                </w:p>
              </w:tc>
              <w:tc>
                <w:tcPr>
                  <w:tcW w:w="1700" w:type="dxa"/>
                  <w:tcBorders>
                    <w:top w:val="nil"/>
                    <w:left w:val="nil"/>
                    <w:bottom w:val="nil"/>
                    <w:right w:val="nil"/>
                  </w:tcBorders>
                  <w:tcMar>
                    <w:top w:w="0" w:type="dxa"/>
                    <w:left w:w="39" w:type="dxa"/>
                    <w:bottom w:w="0" w:type="dxa"/>
                    <w:right w:w="39" w:type="dxa"/>
                  </w:tcMar>
                  <w:vAlign w:val="center"/>
                </w:tcPr>
                <w:p w14:paraId="4BDAF9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A9DCA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2779F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50.000,00</w:t>
                  </w:r>
                </w:p>
              </w:tc>
            </w:tr>
            <w:tr w:rsidR="002179FC" w:rsidRPr="002179FC" w14:paraId="6529A5F7"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397E4FE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2006</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3DCC1A5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POTPORA POLJOPRIVREDI</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5A1BA2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115.000,00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7134C32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102F04F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76DF075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115.000,00</w:t>
                  </w:r>
                </w:p>
              </w:tc>
            </w:tr>
            <w:tr w:rsidR="002179FC" w:rsidRPr="002179FC" w14:paraId="2ECAF2C7"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09D0DD4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A200601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2CC4EF5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UREĐENJE POLJSKIH  PUTEVA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A1F9A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966BC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054E963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2E5A3D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7D4DAA17"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3AD0925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4.5.</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6E89CE9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PRODAJE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7C86F2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F5CC0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444166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C016A0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B324451"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278337D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0029E0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Ekonomski poslovi</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F74773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20E2D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14EED4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95FCC6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2786CD67"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3273C5A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1E722C3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Poljoprivreda, šumarstvo, ribarstvo i lov</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D16718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10E09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27F379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58417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87608A4"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7982AB4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0421</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24F0B75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Poljoprivreda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1B6D0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D6348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04E198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D98580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CCA61D2"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3365E5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77CDCC2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D1DD5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CA2C6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BB234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EA6B7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27E55C1"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B1769D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6C43371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69A44D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F33CA5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0E659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00DF50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B23AD3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3AC8DC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7DC7E96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7951F3A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7FD226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51E00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B104B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6401E495"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72B9F8F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4.7.</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6390121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KONCESIJE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912BC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ED33A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187159B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F8CB4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38C4D92E"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37AB117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38CA5DF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Ekonomski poslovi</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684CF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02ADF6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37C9D7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55F01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30DD644A"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72CC859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2B2EB1F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Poljoprivreda, šumarstvo, ribarstvo i lov</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96D8FE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B36FF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47FA052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DA57D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2207119D"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85D274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0421</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68B891B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Poljoprivreda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BBA88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E03FB8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9D538B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3EDBA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2622F765"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043B70C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77634E3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7BCD4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22472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2B44B7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637CF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787CE91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679B1F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25ADF7A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1E0272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c>
                <w:tcPr>
                  <w:tcW w:w="1700" w:type="dxa"/>
                  <w:tcBorders>
                    <w:top w:val="nil"/>
                    <w:left w:val="nil"/>
                    <w:bottom w:val="nil"/>
                    <w:right w:val="nil"/>
                  </w:tcBorders>
                  <w:tcMar>
                    <w:top w:w="0" w:type="dxa"/>
                    <w:left w:w="39" w:type="dxa"/>
                    <w:bottom w:w="0" w:type="dxa"/>
                    <w:right w:w="39" w:type="dxa"/>
                  </w:tcMar>
                  <w:vAlign w:val="center"/>
                </w:tcPr>
                <w:p w14:paraId="5EF8E24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D0C9B6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7B366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100.000,00</w:t>
                  </w:r>
                </w:p>
              </w:tc>
            </w:tr>
            <w:tr w:rsidR="002179FC" w:rsidRPr="002179FC" w14:paraId="0AAA63BB"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B07374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0EDF841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2FDA56B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100.000,00</w:t>
                  </w:r>
                </w:p>
              </w:tc>
              <w:tc>
                <w:tcPr>
                  <w:tcW w:w="1700" w:type="dxa"/>
                  <w:tcBorders>
                    <w:top w:val="nil"/>
                    <w:left w:val="nil"/>
                    <w:bottom w:val="nil"/>
                    <w:right w:val="nil"/>
                  </w:tcBorders>
                  <w:tcMar>
                    <w:top w:w="0" w:type="dxa"/>
                    <w:left w:w="39" w:type="dxa"/>
                    <w:bottom w:w="0" w:type="dxa"/>
                    <w:right w:w="39" w:type="dxa"/>
                  </w:tcMar>
                  <w:vAlign w:val="center"/>
                </w:tcPr>
                <w:p w14:paraId="663DA2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59BFA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BF254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100.000,00</w:t>
                  </w:r>
                </w:p>
              </w:tc>
            </w:tr>
            <w:tr w:rsidR="002179FC" w:rsidRPr="002179FC" w14:paraId="31CAE7F8"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45C0BAD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A200602</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0DCC0BD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OSTALE MJERE ZA POTICANJE POLJOPRIVREDE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7EF13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9BD41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4C9383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230B63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0B9B7267"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031F15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4.5.</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704145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PRODAJE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28DD6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658A4C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41B574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948095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F955FD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5808F7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100BBA7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Ekonomski poslovi</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CFD4D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CA48AF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1F7413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31173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DDAEAE4"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708B5E9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2DB81D9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Poljoprivreda, šumarstvo, ribarstvo i lov</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B5340B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3E725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25A3962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FC32E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8676E8C"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62720E3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0421</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4C98F2B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Poljoprivreda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2A4CF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7A999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06F85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1641A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D55706D"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308B7A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307AE78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611CA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38675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785A20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4946E3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8C30C8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1C6D8C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1476C8D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2C04DB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16736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FABE9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121CD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24EB35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DC3D34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lastRenderedPageBreak/>
                    <w:t>323</w:t>
                  </w:r>
                </w:p>
              </w:tc>
              <w:tc>
                <w:tcPr>
                  <w:tcW w:w="6803" w:type="dxa"/>
                  <w:tcBorders>
                    <w:top w:val="nil"/>
                    <w:left w:val="nil"/>
                    <w:bottom w:val="nil"/>
                    <w:right w:val="nil"/>
                  </w:tcBorders>
                  <w:tcMar>
                    <w:top w:w="0" w:type="dxa"/>
                    <w:left w:w="39" w:type="dxa"/>
                    <w:bottom w:w="0" w:type="dxa"/>
                    <w:right w:w="39" w:type="dxa"/>
                  </w:tcMar>
                  <w:vAlign w:val="center"/>
                </w:tcPr>
                <w:p w14:paraId="1C8E5B4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1C4F64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CCD13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27B78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5C2193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60A0B3BD"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0041FDD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4.7.</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7EB3417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KONCESIJE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DE487A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3358D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389393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08F32E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2ABA6DDE"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01C421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27210DF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Ekonomski poslovi</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A2125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49754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C96E7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42E994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156250C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4D159EE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517E328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Poljoprivreda, šumarstvo, ribarstvo i lov</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1643AE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D33B68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33EE75B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E26E66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1EA2FCAB"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77C23EE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0421</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1F3345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Poljoprivreda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A2C28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B280A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A15E9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59CE2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2E06D4E4"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DC3EB4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10262E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3C298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B51C0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A647A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BCDB78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5545D74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7220BA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w:t>
                  </w:r>
                </w:p>
              </w:tc>
              <w:tc>
                <w:tcPr>
                  <w:tcW w:w="6803" w:type="dxa"/>
                  <w:tcBorders>
                    <w:top w:val="nil"/>
                    <w:left w:val="nil"/>
                    <w:bottom w:val="nil"/>
                    <w:right w:val="nil"/>
                  </w:tcBorders>
                  <w:tcMar>
                    <w:top w:w="0" w:type="dxa"/>
                    <w:left w:w="39" w:type="dxa"/>
                    <w:bottom w:w="0" w:type="dxa"/>
                    <w:right w:w="39" w:type="dxa"/>
                  </w:tcMar>
                  <w:vAlign w:val="center"/>
                </w:tcPr>
                <w:p w14:paraId="5026549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Subvencije</w:t>
                  </w:r>
                </w:p>
              </w:tc>
              <w:tc>
                <w:tcPr>
                  <w:tcW w:w="1700" w:type="dxa"/>
                  <w:tcBorders>
                    <w:top w:val="nil"/>
                    <w:left w:val="nil"/>
                    <w:bottom w:val="nil"/>
                    <w:right w:val="nil"/>
                  </w:tcBorders>
                  <w:tcMar>
                    <w:top w:w="0" w:type="dxa"/>
                    <w:left w:w="39" w:type="dxa"/>
                    <w:bottom w:w="0" w:type="dxa"/>
                    <w:right w:w="39" w:type="dxa"/>
                  </w:tcMar>
                  <w:vAlign w:val="center"/>
                </w:tcPr>
                <w:p w14:paraId="698925C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c>
                <w:tcPr>
                  <w:tcW w:w="1700" w:type="dxa"/>
                  <w:tcBorders>
                    <w:top w:val="nil"/>
                    <w:left w:val="nil"/>
                    <w:bottom w:val="nil"/>
                    <w:right w:val="nil"/>
                  </w:tcBorders>
                  <w:tcMar>
                    <w:top w:w="0" w:type="dxa"/>
                    <w:left w:w="39" w:type="dxa"/>
                    <w:bottom w:w="0" w:type="dxa"/>
                    <w:right w:w="39" w:type="dxa"/>
                  </w:tcMar>
                  <w:vAlign w:val="center"/>
                </w:tcPr>
                <w:p w14:paraId="4D7A870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09BD6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57003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15.000,00</w:t>
                  </w:r>
                </w:p>
              </w:tc>
            </w:tr>
            <w:tr w:rsidR="002179FC" w:rsidRPr="002179FC" w14:paraId="046AC5F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3606D1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352</w:t>
                  </w:r>
                </w:p>
              </w:tc>
              <w:tc>
                <w:tcPr>
                  <w:tcW w:w="6803" w:type="dxa"/>
                  <w:tcBorders>
                    <w:top w:val="nil"/>
                    <w:left w:val="nil"/>
                    <w:bottom w:val="nil"/>
                    <w:right w:val="nil"/>
                  </w:tcBorders>
                  <w:tcMar>
                    <w:top w:w="0" w:type="dxa"/>
                    <w:left w:w="39" w:type="dxa"/>
                    <w:bottom w:w="0" w:type="dxa"/>
                    <w:right w:w="39" w:type="dxa"/>
                  </w:tcMar>
                  <w:vAlign w:val="center"/>
                </w:tcPr>
                <w:p w14:paraId="55463BA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Subvencije trgovačkim društvima, zadrugama, poljoprivrednicima i obrtnicima izvan javnog sektora</w:t>
                  </w:r>
                </w:p>
              </w:tc>
              <w:tc>
                <w:tcPr>
                  <w:tcW w:w="1700" w:type="dxa"/>
                  <w:tcBorders>
                    <w:top w:val="nil"/>
                    <w:left w:val="nil"/>
                    <w:bottom w:val="nil"/>
                    <w:right w:val="nil"/>
                  </w:tcBorders>
                  <w:tcMar>
                    <w:top w:w="0" w:type="dxa"/>
                    <w:left w:w="39" w:type="dxa"/>
                    <w:bottom w:w="0" w:type="dxa"/>
                    <w:right w:w="39" w:type="dxa"/>
                  </w:tcMar>
                  <w:vAlign w:val="center"/>
                </w:tcPr>
                <w:p w14:paraId="026BABA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15.000,00</w:t>
                  </w:r>
                </w:p>
              </w:tc>
              <w:tc>
                <w:tcPr>
                  <w:tcW w:w="1700" w:type="dxa"/>
                  <w:tcBorders>
                    <w:top w:val="nil"/>
                    <w:left w:val="nil"/>
                    <w:bottom w:val="nil"/>
                    <w:right w:val="nil"/>
                  </w:tcBorders>
                  <w:tcMar>
                    <w:top w:w="0" w:type="dxa"/>
                    <w:left w:w="39" w:type="dxa"/>
                    <w:bottom w:w="0" w:type="dxa"/>
                    <w:right w:w="39" w:type="dxa"/>
                  </w:tcMar>
                  <w:vAlign w:val="center"/>
                </w:tcPr>
                <w:p w14:paraId="77A5A0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817B9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132C98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15.000,00</w:t>
                  </w:r>
                </w:p>
              </w:tc>
            </w:tr>
            <w:tr w:rsidR="002179FC" w:rsidRPr="002179FC" w14:paraId="17479F77"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0F3A7BB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5.1.2</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51A8D82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TEKUĆE POMOĆI IZ DRŽAVNOG PRORAČUNA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579EE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1C9CCC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5C237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6D1521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5CBE8A2"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31BD60E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493BABD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Ekonomski poslovi</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13BAE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990C7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24305E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045EE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4AD044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AA87E7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1D099A7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Poljoprivreda, šumarstvo, ribarstvo i lov</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4788A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F708DD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4BFE6E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AF499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F1F9E05"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4C8A740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0421</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691447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Poljoprivreda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DFD98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4DCA4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5FA577E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9F4CB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A349C75"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AFE2B4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73CE968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770EC0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21B39C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9848F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D8DF6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94A8E7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F62DF9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38</w:t>
                  </w:r>
                </w:p>
              </w:tc>
              <w:tc>
                <w:tcPr>
                  <w:tcW w:w="6803" w:type="dxa"/>
                  <w:tcBorders>
                    <w:top w:val="nil"/>
                    <w:left w:val="nil"/>
                    <w:bottom w:val="nil"/>
                    <w:right w:val="nil"/>
                  </w:tcBorders>
                  <w:tcMar>
                    <w:top w:w="0" w:type="dxa"/>
                    <w:left w:w="39" w:type="dxa"/>
                    <w:bottom w:w="0" w:type="dxa"/>
                    <w:right w:w="39" w:type="dxa"/>
                  </w:tcMar>
                  <w:vAlign w:val="center"/>
                </w:tcPr>
                <w:p w14:paraId="2F28685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Ostali rashodi</w:t>
                  </w:r>
                </w:p>
              </w:tc>
              <w:tc>
                <w:tcPr>
                  <w:tcW w:w="1700" w:type="dxa"/>
                  <w:tcBorders>
                    <w:top w:val="nil"/>
                    <w:left w:val="nil"/>
                    <w:bottom w:val="nil"/>
                    <w:right w:val="nil"/>
                  </w:tcBorders>
                  <w:tcMar>
                    <w:top w:w="0" w:type="dxa"/>
                    <w:left w:w="39" w:type="dxa"/>
                    <w:bottom w:w="0" w:type="dxa"/>
                    <w:right w:w="39" w:type="dxa"/>
                  </w:tcMar>
                  <w:vAlign w:val="center"/>
                </w:tcPr>
                <w:p w14:paraId="3C37AC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ED5C4C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9EB764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925C6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489E74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C48029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383</w:t>
                  </w:r>
                </w:p>
              </w:tc>
              <w:tc>
                <w:tcPr>
                  <w:tcW w:w="6803" w:type="dxa"/>
                  <w:tcBorders>
                    <w:top w:val="nil"/>
                    <w:left w:val="nil"/>
                    <w:bottom w:val="nil"/>
                    <w:right w:val="nil"/>
                  </w:tcBorders>
                  <w:tcMar>
                    <w:top w:w="0" w:type="dxa"/>
                    <w:left w:w="39" w:type="dxa"/>
                    <w:bottom w:w="0" w:type="dxa"/>
                    <w:right w:w="39" w:type="dxa"/>
                  </w:tcMar>
                  <w:vAlign w:val="center"/>
                </w:tcPr>
                <w:p w14:paraId="0198E7E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Kazne, penali i naknade štete</w:t>
                  </w:r>
                </w:p>
              </w:tc>
              <w:tc>
                <w:tcPr>
                  <w:tcW w:w="1700" w:type="dxa"/>
                  <w:tcBorders>
                    <w:top w:val="nil"/>
                    <w:left w:val="nil"/>
                    <w:bottom w:val="nil"/>
                    <w:right w:val="nil"/>
                  </w:tcBorders>
                  <w:tcMar>
                    <w:top w:w="0" w:type="dxa"/>
                    <w:left w:w="39" w:type="dxa"/>
                    <w:bottom w:w="0" w:type="dxa"/>
                    <w:right w:w="39" w:type="dxa"/>
                  </w:tcMar>
                  <w:vAlign w:val="center"/>
                </w:tcPr>
                <w:p w14:paraId="62062CF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1F8C1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F14C38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A9F18D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33A6A770"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397A2E1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2008</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1F47E58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SOCIJALNA SKRB</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243D41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136.150,00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5D05286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29EBDD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58A7AD0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136.150,00</w:t>
                  </w:r>
                </w:p>
              </w:tc>
            </w:tr>
            <w:tr w:rsidR="002179FC" w:rsidRPr="002179FC" w14:paraId="303DF52B"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1B7233C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A200801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0738323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JEDNOKRATNE POMOĆI</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1EACC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7B371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3A1583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674F7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r>
            <w:tr w:rsidR="002179FC" w:rsidRPr="002179FC" w14:paraId="4D42C3A8"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3F33ED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35BDF41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3496B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2AAE50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312017E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740D5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r>
            <w:tr w:rsidR="002179FC" w:rsidRPr="002179FC" w14:paraId="08154262"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558ED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0F8C0B6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Socijalna zaštita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A9F5B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E90621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2410F2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93A2E7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r>
            <w:tr w:rsidR="002179FC" w:rsidRPr="002179FC" w14:paraId="4788467C"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32A0511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104</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B53AEA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Obitelj i djeca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45F37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3D08C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62ACBC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7DAFF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r>
            <w:tr w:rsidR="002179FC" w:rsidRPr="002179FC" w14:paraId="45614BF0"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204E85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1040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21528E5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Obitelj i djeca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72BDB5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88BD3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572CB0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87E03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r>
            <w:tr w:rsidR="002179FC" w:rsidRPr="002179FC" w14:paraId="5B8A2CB6"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40AB027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7B8A659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7696F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2DA4F0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C16EF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6F3A19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r>
            <w:tr w:rsidR="002179FC" w:rsidRPr="002179FC" w14:paraId="4CE58C5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EE237A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w:t>
                  </w:r>
                </w:p>
              </w:tc>
              <w:tc>
                <w:tcPr>
                  <w:tcW w:w="6803" w:type="dxa"/>
                  <w:tcBorders>
                    <w:top w:val="nil"/>
                    <w:left w:val="nil"/>
                    <w:bottom w:val="nil"/>
                    <w:right w:val="nil"/>
                  </w:tcBorders>
                  <w:tcMar>
                    <w:top w:w="0" w:type="dxa"/>
                    <w:left w:w="39" w:type="dxa"/>
                    <w:bottom w:w="0" w:type="dxa"/>
                    <w:right w:w="39" w:type="dxa"/>
                  </w:tcMar>
                  <w:vAlign w:val="center"/>
                </w:tcPr>
                <w:p w14:paraId="277EE7D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Naknade građanima i kućanstvima na temelju osiguranja i druge naknade</w:t>
                  </w:r>
                </w:p>
              </w:tc>
              <w:tc>
                <w:tcPr>
                  <w:tcW w:w="1700" w:type="dxa"/>
                  <w:tcBorders>
                    <w:top w:val="nil"/>
                    <w:left w:val="nil"/>
                    <w:bottom w:val="nil"/>
                    <w:right w:val="nil"/>
                  </w:tcBorders>
                  <w:tcMar>
                    <w:top w:w="0" w:type="dxa"/>
                    <w:left w:w="39" w:type="dxa"/>
                    <w:bottom w:w="0" w:type="dxa"/>
                    <w:right w:w="39" w:type="dxa"/>
                  </w:tcMar>
                  <w:vAlign w:val="center"/>
                </w:tcPr>
                <w:p w14:paraId="4A906CC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c>
                <w:tcPr>
                  <w:tcW w:w="1700" w:type="dxa"/>
                  <w:tcBorders>
                    <w:top w:val="nil"/>
                    <w:left w:val="nil"/>
                    <w:bottom w:val="nil"/>
                    <w:right w:val="nil"/>
                  </w:tcBorders>
                  <w:tcMar>
                    <w:top w:w="0" w:type="dxa"/>
                    <w:left w:w="39" w:type="dxa"/>
                    <w:bottom w:w="0" w:type="dxa"/>
                    <w:right w:w="39" w:type="dxa"/>
                  </w:tcMar>
                  <w:vAlign w:val="center"/>
                </w:tcPr>
                <w:p w14:paraId="21AA1A6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5C3FB4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A8A763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r>
            <w:tr w:rsidR="002179FC" w:rsidRPr="002179FC" w14:paraId="547211E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D45010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372</w:t>
                  </w:r>
                </w:p>
              </w:tc>
              <w:tc>
                <w:tcPr>
                  <w:tcW w:w="6803" w:type="dxa"/>
                  <w:tcBorders>
                    <w:top w:val="nil"/>
                    <w:left w:val="nil"/>
                    <w:bottom w:val="nil"/>
                    <w:right w:val="nil"/>
                  </w:tcBorders>
                  <w:tcMar>
                    <w:top w:w="0" w:type="dxa"/>
                    <w:left w:w="39" w:type="dxa"/>
                    <w:bottom w:w="0" w:type="dxa"/>
                    <w:right w:w="39" w:type="dxa"/>
                  </w:tcMar>
                  <w:vAlign w:val="center"/>
                </w:tcPr>
                <w:p w14:paraId="7B4632B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Ostale naknade građanima i kućanstvima iz proračuna</w:t>
                  </w:r>
                </w:p>
              </w:tc>
              <w:tc>
                <w:tcPr>
                  <w:tcW w:w="1700" w:type="dxa"/>
                  <w:tcBorders>
                    <w:top w:val="nil"/>
                    <w:left w:val="nil"/>
                    <w:bottom w:val="nil"/>
                    <w:right w:val="nil"/>
                  </w:tcBorders>
                  <w:tcMar>
                    <w:top w:w="0" w:type="dxa"/>
                    <w:left w:w="39" w:type="dxa"/>
                    <w:bottom w:w="0" w:type="dxa"/>
                    <w:right w:w="39" w:type="dxa"/>
                  </w:tcMar>
                  <w:vAlign w:val="center"/>
                </w:tcPr>
                <w:p w14:paraId="4F13FB3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70.000,00</w:t>
                  </w:r>
                </w:p>
              </w:tc>
              <w:tc>
                <w:tcPr>
                  <w:tcW w:w="1700" w:type="dxa"/>
                  <w:tcBorders>
                    <w:top w:val="nil"/>
                    <w:left w:val="nil"/>
                    <w:bottom w:val="nil"/>
                    <w:right w:val="nil"/>
                  </w:tcBorders>
                  <w:tcMar>
                    <w:top w:w="0" w:type="dxa"/>
                    <w:left w:w="39" w:type="dxa"/>
                    <w:bottom w:w="0" w:type="dxa"/>
                    <w:right w:w="39" w:type="dxa"/>
                  </w:tcMar>
                  <w:vAlign w:val="center"/>
                </w:tcPr>
                <w:p w14:paraId="4C98F5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312C4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1FBD0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70.000,00</w:t>
                  </w:r>
                </w:p>
              </w:tc>
            </w:tr>
            <w:tr w:rsidR="002179FC" w:rsidRPr="002179FC" w14:paraId="72FDCA4F"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3725AA2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A200802</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3AFD6ED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TROŠKOVI STANOVANJA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791EB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3FD91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51D671A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AD2C5D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28.000,00</w:t>
                  </w:r>
                </w:p>
              </w:tc>
            </w:tr>
            <w:tr w:rsidR="002179FC" w:rsidRPr="002179FC" w14:paraId="53EB9889"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0D4731C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7F4DB3D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2FA79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E190D0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621487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8B1468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28.000,00</w:t>
                  </w:r>
                </w:p>
              </w:tc>
            </w:tr>
            <w:tr w:rsidR="002179FC" w:rsidRPr="002179FC" w14:paraId="4957DEB9"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047A46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277AB4B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Socijalna zaštita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973E4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E1638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158FA0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2015C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28.000,00</w:t>
                  </w:r>
                </w:p>
              </w:tc>
            </w:tr>
            <w:tr w:rsidR="002179FC" w:rsidRPr="002179FC" w14:paraId="2A91080A"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4B08302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104</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142B426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Obitelj i djeca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A9FFA4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65270B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63BA989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87C7B4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28.000,00</w:t>
                  </w:r>
                </w:p>
              </w:tc>
            </w:tr>
            <w:tr w:rsidR="002179FC" w:rsidRPr="002179FC" w14:paraId="1923E7C3"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8EE2D8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1040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455F30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Obitelj i djeca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05942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B6AB5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7AFA9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905A8A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28.000,00</w:t>
                  </w:r>
                </w:p>
              </w:tc>
            </w:tr>
            <w:tr w:rsidR="002179FC" w:rsidRPr="002179FC" w14:paraId="114C06BC"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117ED63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9EBF20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BB1341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82905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8B7105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1FBBB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28.000,00</w:t>
                  </w:r>
                </w:p>
              </w:tc>
            </w:tr>
            <w:tr w:rsidR="002179FC" w:rsidRPr="002179FC" w14:paraId="48BAD72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CAB046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w:t>
                  </w:r>
                </w:p>
              </w:tc>
              <w:tc>
                <w:tcPr>
                  <w:tcW w:w="6803" w:type="dxa"/>
                  <w:tcBorders>
                    <w:top w:val="nil"/>
                    <w:left w:val="nil"/>
                    <w:bottom w:val="nil"/>
                    <w:right w:val="nil"/>
                  </w:tcBorders>
                  <w:tcMar>
                    <w:top w:w="0" w:type="dxa"/>
                    <w:left w:w="39" w:type="dxa"/>
                    <w:bottom w:w="0" w:type="dxa"/>
                    <w:right w:w="39" w:type="dxa"/>
                  </w:tcMar>
                  <w:vAlign w:val="center"/>
                </w:tcPr>
                <w:p w14:paraId="37D4E6C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Naknade građanima i kućanstvima na temelju osiguranja i druge naknade</w:t>
                  </w:r>
                </w:p>
              </w:tc>
              <w:tc>
                <w:tcPr>
                  <w:tcW w:w="1700" w:type="dxa"/>
                  <w:tcBorders>
                    <w:top w:val="nil"/>
                    <w:left w:val="nil"/>
                    <w:bottom w:val="nil"/>
                    <w:right w:val="nil"/>
                  </w:tcBorders>
                  <w:tcMar>
                    <w:top w:w="0" w:type="dxa"/>
                    <w:left w:w="39" w:type="dxa"/>
                    <w:bottom w:w="0" w:type="dxa"/>
                    <w:right w:w="39" w:type="dxa"/>
                  </w:tcMar>
                  <w:vAlign w:val="center"/>
                </w:tcPr>
                <w:p w14:paraId="7DA5D70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28.000,00</w:t>
                  </w:r>
                </w:p>
              </w:tc>
              <w:tc>
                <w:tcPr>
                  <w:tcW w:w="1700" w:type="dxa"/>
                  <w:tcBorders>
                    <w:top w:val="nil"/>
                    <w:left w:val="nil"/>
                    <w:bottom w:val="nil"/>
                    <w:right w:val="nil"/>
                  </w:tcBorders>
                  <w:tcMar>
                    <w:top w:w="0" w:type="dxa"/>
                    <w:left w:w="39" w:type="dxa"/>
                    <w:bottom w:w="0" w:type="dxa"/>
                    <w:right w:w="39" w:type="dxa"/>
                  </w:tcMar>
                  <w:vAlign w:val="center"/>
                </w:tcPr>
                <w:p w14:paraId="5E36071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9BC0E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E7D51E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28.000,00</w:t>
                  </w:r>
                </w:p>
              </w:tc>
            </w:tr>
            <w:tr w:rsidR="002179FC" w:rsidRPr="002179FC" w14:paraId="49A16DF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2DD497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lastRenderedPageBreak/>
                    <w:t>372</w:t>
                  </w:r>
                </w:p>
              </w:tc>
              <w:tc>
                <w:tcPr>
                  <w:tcW w:w="6803" w:type="dxa"/>
                  <w:tcBorders>
                    <w:top w:val="nil"/>
                    <w:left w:val="nil"/>
                    <w:bottom w:val="nil"/>
                    <w:right w:val="nil"/>
                  </w:tcBorders>
                  <w:tcMar>
                    <w:top w:w="0" w:type="dxa"/>
                    <w:left w:w="39" w:type="dxa"/>
                    <w:bottom w:w="0" w:type="dxa"/>
                    <w:right w:w="39" w:type="dxa"/>
                  </w:tcMar>
                  <w:vAlign w:val="center"/>
                </w:tcPr>
                <w:p w14:paraId="3E58209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Ostale naknade građanima i kućanstvima iz proračuna</w:t>
                  </w:r>
                </w:p>
              </w:tc>
              <w:tc>
                <w:tcPr>
                  <w:tcW w:w="1700" w:type="dxa"/>
                  <w:tcBorders>
                    <w:top w:val="nil"/>
                    <w:left w:val="nil"/>
                    <w:bottom w:val="nil"/>
                    <w:right w:val="nil"/>
                  </w:tcBorders>
                  <w:tcMar>
                    <w:top w:w="0" w:type="dxa"/>
                    <w:left w:w="39" w:type="dxa"/>
                    <w:bottom w:w="0" w:type="dxa"/>
                    <w:right w:w="39" w:type="dxa"/>
                  </w:tcMar>
                  <w:vAlign w:val="center"/>
                </w:tcPr>
                <w:p w14:paraId="55E709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28.000,00</w:t>
                  </w:r>
                </w:p>
              </w:tc>
              <w:tc>
                <w:tcPr>
                  <w:tcW w:w="1700" w:type="dxa"/>
                  <w:tcBorders>
                    <w:top w:val="nil"/>
                    <w:left w:val="nil"/>
                    <w:bottom w:val="nil"/>
                    <w:right w:val="nil"/>
                  </w:tcBorders>
                  <w:tcMar>
                    <w:top w:w="0" w:type="dxa"/>
                    <w:left w:w="39" w:type="dxa"/>
                    <w:bottom w:w="0" w:type="dxa"/>
                    <w:right w:w="39" w:type="dxa"/>
                  </w:tcMar>
                  <w:vAlign w:val="center"/>
                </w:tcPr>
                <w:p w14:paraId="1B712D7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FE8DB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32F537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28.000,00</w:t>
                  </w:r>
                </w:p>
              </w:tc>
            </w:tr>
            <w:tr w:rsidR="002179FC" w:rsidRPr="002179FC" w14:paraId="4EDB48F8"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510595D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A200803</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5E5277E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NAKNADA ZA TROŠKOVE OGRJEVA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CCDC8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35.150,00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D95C2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154B84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D353FB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35.150,00</w:t>
                  </w:r>
                </w:p>
              </w:tc>
            </w:tr>
            <w:tr w:rsidR="002179FC" w:rsidRPr="002179FC" w14:paraId="12F45B22"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D8B2FF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6FBC7A8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TEKUĆE POMOĆI IZ ŽUPANIJSKOG PRORAČUNA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CB4D4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35.150,00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04DBA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30F0A3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AC1AC1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35.150,00</w:t>
                  </w:r>
                </w:p>
              </w:tc>
            </w:tr>
            <w:tr w:rsidR="002179FC" w:rsidRPr="002179FC" w14:paraId="38CAA5B7"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4358DA3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42B8C9B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Socijalna zaštita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61F92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35.150,00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438A0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4B6386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438240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35.150,00</w:t>
                  </w:r>
                </w:p>
              </w:tc>
            </w:tr>
            <w:tr w:rsidR="002179FC" w:rsidRPr="002179FC" w14:paraId="23F0143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5144256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104</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3E5C155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Obitelj i djeca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DACAA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35.150,00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4117F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7E5E65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669CD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35.150,00</w:t>
                  </w:r>
                </w:p>
              </w:tc>
            </w:tr>
            <w:tr w:rsidR="002179FC" w:rsidRPr="002179FC" w14:paraId="1A4BF9F3"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4C44E4B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1040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A070CB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Obitelj i djeca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B7E64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35.150,00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AF579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635CA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89EAC7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35.150,00</w:t>
                  </w:r>
                </w:p>
              </w:tc>
            </w:tr>
            <w:tr w:rsidR="002179FC" w:rsidRPr="002179FC" w14:paraId="1546A70A"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FC09E2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B7FB42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D2E22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35.150,00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DFF3FE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744479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1EDA7A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35.150,00</w:t>
                  </w:r>
                </w:p>
              </w:tc>
            </w:tr>
            <w:tr w:rsidR="002179FC" w:rsidRPr="002179FC" w14:paraId="20BF64B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282E28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w:t>
                  </w:r>
                </w:p>
              </w:tc>
              <w:tc>
                <w:tcPr>
                  <w:tcW w:w="6803" w:type="dxa"/>
                  <w:tcBorders>
                    <w:top w:val="nil"/>
                    <w:left w:val="nil"/>
                    <w:bottom w:val="nil"/>
                    <w:right w:val="nil"/>
                  </w:tcBorders>
                  <w:tcMar>
                    <w:top w:w="0" w:type="dxa"/>
                    <w:left w:w="39" w:type="dxa"/>
                    <w:bottom w:w="0" w:type="dxa"/>
                    <w:right w:w="39" w:type="dxa"/>
                  </w:tcMar>
                  <w:vAlign w:val="center"/>
                </w:tcPr>
                <w:p w14:paraId="0239593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Naknade građanima i kućanstvima na temelju osiguranja i druge naknade</w:t>
                  </w:r>
                </w:p>
              </w:tc>
              <w:tc>
                <w:tcPr>
                  <w:tcW w:w="1700" w:type="dxa"/>
                  <w:tcBorders>
                    <w:top w:val="nil"/>
                    <w:left w:val="nil"/>
                    <w:bottom w:val="nil"/>
                    <w:right w:val="nil"/>
                  </w:tcBorders>
                  <w:tcMar>
                    <w:top w:w="0" w:type="dxa"/>
                    <w:left w:w="39" w:type="dxa"/>
                    <w:bottom w:w="0" w:type="dxa"/>
                    <w:right w:w="39" w:type="dxa"/>
                  </w:tcMar>
                  <w:vAlign w:val="center"/>
                </w:tcPr>
                <w:p w14:paraId="6D207CB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35.150,00</w:t>
                  </w:r>
                </w:p>
              </w:tc>
              <w:tc>
                <w:tcPr>
                  <w:tcW w:w="1700" w:type="dxa"/>
                  <w:tcBorders>
                    <w:top w:val="nil"/>
                    <w:left w:val="nil"/>
                    <w:bottom w:val="nil"/>
                    <w:right w:val="nil"/>
                  </w:tcBorders>
                  <w:tcMar>
                    <w:top w:w="0" w:type="dxa"/>
                    <w:left w:w="39" w:type="dxa"/>
                    <w:bottom w:w="0" w:type="dxa"/>
                    <w:right w:w="39" w:type="dxa"/>
                  </w:tcMar>
                  <w:vAlign w:val="center"/>
                </w:tcPr>
                <w:p w14:paraId="125CEA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19ECFA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4912ED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35.150,00</w:t>
                  </w:r>
                </w:p>
              </w:tc>
            </w:tr>
            <w:tr w:rsidR="002179FC" w:rsidRPr="002179FC" w14:paraId="08691D2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986D20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372</w:t>
                  </w:r>
                </w:p>
              </w:tc>
              <w:tc>
                <w:tcPr>
                  <w:tcW w:w="6803" w:type="dxa"/>
                  <w:tcBorders>
                    <w:top w:val="nil"/>
                    <w:left w:val="nil"/>
                    <w:bottom w:val="nil"/>
                    <w:right w:val="nil"/>
                  </w:tcBorders>
                  <w:tcMar>
                    <w:top w:w="0" w:type="dxa"/>
                    <w:left w:w="39" w:type="dxa"/>
                    <w:bottom w:w="0" w:type="dxa"/>
                    <w:right w:w="39" w:type="dxa"/>
                  </w:tcMar>
                  <w:vAlign w:val="center"/>
                </w:tcPr>
                <w:p w14:paraId="7434872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Ostale naknade građanima i kućanstvima iz proračuna</w:t>
                  </w:r>
                </w:p>
              </w:tc>
              <w:tc>
                <w:tcPr>
                  <w:tcW w:w="1700" w:type="dxa"/>
                  <w:tcBorders>
                    <w:top w:val="nil"/>
                    <w:left w:val="nil"/>
                    <w:bottom w:val="nil"/>
                    <w:right w:val="nil"/>
                  </w:tcBorders>
                  <w:tcMar>
                    <w:top w:w="0" w:type="dxa"/>
                    <w:left w:w="39" w:type="dxa"/>
                    <w:bottom w:w="0" w:type="dxa"/>
                    <w:right w:w="39" w:type="dxa"/>
                  </w:tcMar>
                  <w:vAlign w:val="center"/>
                </w:tcPr>
                <w:p w14:paraId="1E319B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35.150,00</w:t>
                  </w:r>
                </w:p>
              </w:tc>
              <w:tc>
                <w:tcPr>
                  <w:tcW w:w="1700" w:type="dxa"/>
                  <w:tcBorders>
                    <w:top w:val="nil"/>
                    <w:left w:val="nil"/>
                    <w:bottom w:val="nil"/>
                    <w:right w:val="nil"/>
                  </w:tcBorders>
                  <w:tcMar>
                    <w:top w:w="0" w:type="dxa"/>
                    <w:left w:w="39" w:type="dxa"/>
                    <w:bottom w:w="0" w:type="dxa"/>
                    <w:right w:w="39" w:type="dxa"/>
                  </w:tcMar>
                  <w:vAlign w:val="center"/>
                </w:tcPr>
                <w:p w14:paraId="7027E1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4F7885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73572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35.150,00</w:t>
                  </w:r>
                </w:p>
              </w:tc>
            </w:tr>
            <w:tr w:rsidR="002179FC" w:rsidRPr="002179FC" w14:paraId="24B1F383"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438F687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A200804</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6FA738C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NAKNADE U NARAVI SOCIJALNO UGROŽENIM KUĆANSTVIMA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D3B0AA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D1598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2099266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E62F0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r>
            <w:tr w:rsidR="002179FC" w:rsidRPr="002179FC" w14:paraId="1651FF75"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9D7B03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4290470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402E7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E83D67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52C7DD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8963A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r>
            <w:tr w:rsidR="002179FC" w:rsidRPr="002179FC" w14:paraId="50B45DF5"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2C1EE1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44D8BAB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Socijalna zaštita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9807C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142F77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611C47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4E282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r>
            <w:tr w:rsidR="002179FC" w:rsidRPr="002179FC" w14:paraId="53971238"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32855F7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107</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1AC1B7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Socijalna pomoć stanovništvu koje nije obuhvaćeno redovnim socijalnim programima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2A595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55C3C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E77A8B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F9072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r>
            <w:tr w:rsidR="002179FC" w:rsidRPr="002179FC" w14:paraId="4BD62922"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65A2D9C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1070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338A065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Socijalna pomoć stanovništvu koje nije obuhvaćeno redovnim socijalnim programima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122A1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88A7C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3CA59C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4E3378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r>
            <w:tr w:rsidR="002179FC" w:rsidRPr="002179FC" w14:paraId="214A9646"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1F4D73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8F0447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47FAF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17C77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EF988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5F5C9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r>
            <w:tr w:rsidR="002179FC" w:rsidRPr="002179FC" w14:paraId="4341E6C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573B56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w:t>
                  </w:r>
                </w:p>
              </w:tc>
              <w:tc>
                <w:tcPr>
                  <w:tcW w:w="6803" w:type="dxa"/>
                  <w:tcBorders>
                    <w:top w:val="nil"/>
                    <w:left w:val="nil"/>
                    <w:bottom w:val="nil"/>
                    <w:right w:val="nil"/>
                  </w:tcBorders>
                  <w:tcMar>
                    <w:top w:w="0" w:type="dxa"/>
                    <w:left w:w="39" w:type="dxa"/>
                    <w:bottom w:w="0" w:type="dxa"/>
                    <w:right w:w="39" w:type="dxa"/>
                  </w:tcMar>
                  <w:vAlign w:val="center"/>
                </w:tcPr>
                <w:p w14:paraId="0303E0B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Naknade građanima i kućanstvima na temelju osiguranja i druge naknade</w:t>
                  </w:r>
                </w:p>
              </w:tc>
              <w:tc>
                <w:tcPr>
                  <w:tcW w:w="1700" w:type="dxa"/>
                  <w:tcBorders>
                    <w:top w:val="nil"/>
                    <w:left w:val="nil"/>
                    <w:bottom w:val="nil"/>
                    <w:right w:val="nil"/>
                  </w:tcBorders>
                  <w:tcMar>
                    <w:top w:w="0" w:type="dxa"/>
                    <w:left w:w="39" w:type="dxa"/>
                    <w:bottom w:w="0" w:type="dxa"/>
                    <w:right w:w="39" w:type="dxa"/>
                  </w:tcMar>
                  <w:vAlign w:val="center"/>
                </w:tcPr>
                <w:p w14:paraId="46D025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700" w:type="dxa"/>
                  <w:tcBorders>
                    <w:top w:val="nil"/>
                    <w:left w:val="nil"/>
                    <w:bottom w:val="nil"/>
                    <w:right w:val="nil"/>
                  </w:tcBorders>
                  <w:tcMar>
                    <w:top w:w="0" w:type="dxa"/>
                    <w:left w:w="39" w:type="dxa"/>
                    <w:bottom w:w="0" w:type="dxa"/>
                    <w:right w:w="39" w:type="dxa"/>
                  </w:tcMar>
                  <w:vAlign w:val="center"/>
                </w:tcPr>
                <w:p w14:paraId="3A3C27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0CEBA3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5CA76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r>
            <w:tr w:rsidR="002179FC" w:rsidRPr="002179FC" w14:paraId="6B6540C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23F10F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372</w:t>
                  </w:r>
                </w:p>
              </w:tc>
              <w:tc>
                <w:tcPr>
                  <w:tcW w:w="6803" w:type="dxa"/>
                  <w:tcBorders>
                    <w:top w:val="nil"/>
                    <w:left w:val="nil"/>
                    <w:bottom w:val="nil"/>
                    <w:right w:val="nil"/>
                  </w:tcBorders>
                  <w:tcMar>
                    <w:top w:w="0" w:type="dxa"/>
                    <w:left w:w="39" w:type="dxa"/>
                    <w:bottom w:w="0" w:type="dxa"/>
                    <w:right w:w="39" w:type="dxa"/>
                  </w:tcMar>
                  <w:vAlign w:val="center"/>
                </w:tcPr>
                <w:p w14:paraId="587BE30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Ostale naknade građanima i kućanstvima iz proračuna</w:t>
                  </w:r>
                </w:p>
              </w:tc>
              <w:tc>
                <w:tcPr>
                  <w:tcW w:w="1700" w:type="dxa"/>
                  <w:tcBorders>
                    <w:top w:val="nil"/>
                    <w:left w:val="nil"/>
                    <w:bottom w:val="nil"/>
                    <w:right w:val="nil"/>
                  </w:tcBorders>
                  <w:tcMar>
                    <w:top w:w="0" w:type="dxa"/>
                    <w:left w:w="39" w:type="dxa"/>
                    <w:bottom w:w="0" w:type="dxa"/>
                    <w:right w:w="39" w:type="dxa"/>
                  </w:tcMar>
                  <w:vAlign w:val="center"/>
                </w:tcPr>
                <w:p w14:paraId="23C135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3.000,00</w:t>
                  </w:r>
                </w:p>
              </w:tc>
              <w:tc>
                <w:tcPr>
                  <w:tcW w:w="1700" w:type="dxa"/>
                  <w:tcBorders>
                    <w:top w:val="nil"/>
                    <w:left w:val="nil"/>
                    <w:bottom w:val="nil"/>
                    <w:right w:val="nil"/>
                  </w:tcBorders>
                  <w:tcMar>
                    <w:top w:w="0" w:type="dxa"/>
                    <w:left w:w="39" w:type="dxa"/>
                    <w:bottom w:w="0" w:type="dxa"/>
                    <w:right w:w="39" w:type="dxa"/>
                  </w:tcMar>
                  <w:vAlign w:val="center"/>
                </w:tcPr>
                <w:p w14:paraId="4631EE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4A894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26442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3.000,00</w:t>
                  </w:r>
                </w:p>
              </w:tc>
            </w:tr>
            <w:tr w:rsidR="002179FC" w:rsidRPr="002179FC" w14:paraId="117B5008"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2672996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2009</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157434E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PROSTORNO UREĐENJE I UNAPREĐENJE STANOVANJA</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261D46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465.160,00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4C18F2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74144D4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4,30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49E5D7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485.160,00</w:t>
                  </w:r>
                </w:p>
              </w:tc>
            </w:tr>
            <w:tr w:rsidR="002179FC" w:rsidRPr="002179FC" w14:paraId="2C7F52BA"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42B9EF1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A200901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72170BD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BOŽIĆNI I NOVOGODIŠNJI POKLON PAKETIĆI</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92D3A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72737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169647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E548B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21.500,00</w:t>
                  </w:r>
                </w:p>
              </w:tc>
            </w:tr>
            <w:tr w:rsidR="002179FC" w:rsidRPr="002179FC" w14:paraId="5389BD76"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2B956C1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1E612D0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1099B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89865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497E32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96A71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21.500,00</w:t>
                  </w:r>
                </w:p>
              </w:tc>
            </w:tr>
            <w:tr w:rsidR="002179FC" w:rsidRPr="002179FC" w14:paraId="49AAA2CE"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63648E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4B98D65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Socijalna zaštita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1636F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EA9BA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707782D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3E3EA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21.500,00</w:t>
                  </w:r>
                </w:p>
              </w:tc>
            </w:tr>
            <w:tr w:rsidR="002179FC" w:rsidRPr="002179FC" w14:paraId="056C09A0"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3234826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104</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237C049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Obitelj i djeca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7C8AD6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8B244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0A0D19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3A614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21.500,00</w:t>
                  </w:r>
                </w:p>
              </w:tc>
            </w:tr>
            <w:tr w:rsidR="002179FC" w:rsidRPr="002179FC" w14:paraId="483BFDBC"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CBA044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1040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2743311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Obitelj i djeca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7BF57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29F387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145DF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09C53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21.500,00</w:t>
                  </w:r>
                </w:p>
              </w:tc>
            </w:tr>
            <w:tr w:rsidR="002179FC" w:rsidRPr="002179FC" w14:paraId="5972BD86"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408203E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6DC1F9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5B3BA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AF607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7B88A8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4B471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21.500,00</w:t>
                  </w:r>
                </w:p>
              </w:tc>
            </w:tr>
            <w:tr w:rsidR="002179FC" w:rsidRPr="002179FC" w14:paraId="2AB31CAB"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1DD93D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4C7DC15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0F6E70A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c>
                <w:tcPr>
                  <w:tcW w:w="1700" w:type="dxa"/>
                  <w:tcBorders>
                    <w:top w:val="nil"/>
                    <w:left w:val="nil"/>
                    <w:bottom w:val="nil"/>
                    <w:right w:val="nil"/>
                  </w:tcBorders>
                  <w:tcMar>
                    <w:top w:w="0" w:type="dxa"/>
                    <w:left w:w="39" w:type="dxa"/>
                    <w:bottom w:w="0" w:type="dxa"/>
                    <w:right w:w="39" w:type="dxa"/>
                  </w:tcMar>
                  <w:vAlign w:val="center"/>
                </w:tcPr>
                <w:p w14:paraId="1AE4BF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48A4C3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89A18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r>
            <w:tr w:rsidR="002179FC" w:rsidRPr="002179FC" w14:paraId="21E6E9F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45F8D1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50B44AF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2FAD25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w:t>
                  </w:r>
                </w:p>
              </w:tc>
              <w:tc>
                <w:tcPr>
                  <w:tcW w:w="1700" w:type="dxa"/>
                  <w:tcBorders>
                    <w:top w:val="nil"/>
                    <w:left w:val="nil"/>
                    <w:bottom w:val="nil"/>
                    <w:right w:val="nil"/>
                  </w:tcBorders>
                  <w:tcMar>
                    <w:top w:w="0" w:type="dxa"/>
                    <w:left w:w="39" w:type="dxa"/>
                    <w:bottom w:w="0" w:type="dxa"/>
                    <w:right w:w="39" w:type="dxa"/>
                  </w:tcMar>
                  <w:vAlign w:val="center"/>
                </w:tcPr>
                <w:p w14:paraId="207DA6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F59780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65E7CC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w:t>
                  </w:r>
                </w:p>
              </w:tc>
            </w:tr>
            <w:tr w:rsidR="002179FC" w:rsidRPr="002179FC" w14:paraId="66EF26A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2AB723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w:t>
                  </w:r>
                </w:p>
              </w:tc>
              <w:tc>
                <w:tcPr>
                  <w:tcW w:w="6803" w:type="dxa"/>
                  <w:tcBorders>
                    <w:top w:val="nil"/>
                    <w:left w:val="nil"/>
                    <w:bottom w:val="nil"/>
                    <w:right w:val="nil"/>
                  </w:tcBorders>
                  <w:tcMar>
                    <w:top w:w="0" w:type="dxa"/>
                    <w:left w:w="39" w:type="dxa"/>
                    <w:bottom w:w="0" w:type="dxa"/>
                    <w:right w:w="39" w:type="dxa"/>
                  </w:tcMar>
                  <w:vAlign w:val="center"/>
                </w:tcPr>
                <w:p w14:paraId="76488F2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Naknade građanima i kućanstvima na temelju osiguranja i druge naknade</w:t>
                  </w:r>
                </w:p>
              </w:tc>
              <w:tc>
                <w:tcPr>
                  <w:tcW w:w="1700" w:type="dxa"/>
                  <w:tcBorders>
                    <w:top w:val="nil"/>
                    <w:left w:val="nil"/>
                    <w:bottom w:val="nil"/>
                    <w:right w:val="nil"/>
                  </w:tcBorders>
                  <w:tcMar>
                    <w:top w:w="0" w:type="dxa"/>
                    <w:left w:w="39" w:type="dxa"/>
                    <w:bottom w:w="0" w:type="dxa"/>
                    <w:right w:w="39" w:type="dxa"/>
                  </w:tcMar>
                  <w:vAlign w:val="center"/>
                </w:tcPr>
                <w:p w14:paraId="58A7A9D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c>
                <w:tcPr>
                  <w:tcW w:w="1700" w:type="dxa"/>
                  <w:tcBorders>
                    <w:top w:val="nil"/>
                    <w:left w:val="nil"/>
                    <w:bottom w:val="nil"/>
                    <w:right w:val="nil"/>
                  </w:tcBorders>
                  <w:tcMar>
                    <w:top w:w="0" w:type="dxa"/>
                    <w:left w:w="39" w:type="dxa"/>
                    <w:bottom w:w="0" w:type="dxa"/>
                    <w:right w:w="39" w:type="dxa"/>
                  </w:tcMar>
                  <w:vAlign w:val="center"/>
                </w:tcPr>
                <w:p w14:paraId="332BC0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096F3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A1446D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107BFAE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FAAF8D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372</w:t>
                  </w:r>
                </w:p>
              </w:tc>
              <w:tc>
                <w:tcPr>
                  <w:tcW w:w="6803" w:type="dxa"/>
                  <w:tcBorders>
                    <w:top w:val="nil"/>
                    <w:left w:val="nil"/>
                    <w:bottom w:val="nil"/>
                    <w:right w:val="nil"/>
                  </w:tcBorders>
                  <w:tcMar>
                    <w:top w:w="0" w:type="dxa"/>
                    <w:left w:w="39" w:type="dxa"/>
                    <w:bottom w:w="0" w:type="dxa"/>
                    <w:right w:w="39" w:type="dxa"/>
                  </w:tcMar>
                  <w:vAlign w:val="center"/>
                </w:tcPr>
                <w:p w14:paraId="5D19029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Ostale naknade građanima i kućanstvima iz proračuna</w:t>
                  </w:r>
                </w:p>
              </w:tc>
              <w:tc>
                <w:tcPr>
                  <w:tcW w:w="1700" w:type="dxa"/>
                  <w:tcBorders>
                    <w:top w:val="nil"/>
                    <w:left w:val="nil"/>
                    <w:bottom w:val="nil"/>
                    <w:right w:val="nil"/>
                  </w:tcBorders>
                  <w:tcMar>
                    <w:top w:w="0" w:type="dxa"/>
                    <w:left w:w="39" w:type="dxa"/>
                    <w:bottom w:w="0" w:type="dxa"/>
                    <w:right w:w="39" w:type="dxa"/>
                  </w:tcMar>
                  <w:vAlign w:val="center"/>
                </w:tcPr>
                <w:p w14:paraId="2385DEA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20.000,00</w:t>
                  </w:r>
                </w:p>
              </w:tc>
              <w:tc>
                <w:tcPr>
                  <w:tcW w:w="1700" w:type="dxa"/>
                  <w:tcBorders>
                    <w:top w:val="nil"/>
                    <w:left w:val="nil"/>
                    <w:bottom w:val="nil"/>
                    <w:right w:val="nil"/>
                  </w:tcBorders>
                  <w:tcMar>
                    <w:top w:w="0" w:type="dxa"/>
                    <w:left w:w="39" w:type="dxa"/>
                    <w:bottom w:w="0" w:type="dxa"/>
                    <w:right w:w="39" w:type="dxa"/>
                  </w:tcMar>
                  <w:vAlign w:val="center"/>
                </w:tcPr>
                <w:p w14:paraId="61BABD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3F276A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7BEDE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20.000,00</w:t>
                  </w:r>
                </w:p>
              </w:tc>
            </w:tr>
            <w:tr w:rsidR="002179FC" w:rsidRPr="002179FC" w14:paraId="4122C672"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7F55359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A200902</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02F62BF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NAKNADE ZA NOVOROĐENU DJECU</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9006B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02FD5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2626C6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8A230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r>
            <w:tr w:rsidR="002179FC" w:rsidRPr="002179FC" w14:paraId="73AA61ED"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6E23D52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6FB5664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D2095D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6223FC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6AF5EF9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7F4569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r>
            <w:tr w:rsidR="002179FC" w:rsidRPr="002179FC" w14:paraId="1B83101E"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A7BAC2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2588DD3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Socijalna zaštita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E9A66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4493A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18622B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93399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r>
            <w:tr w:rsidR="002179FC" w:rsidRPr="002179FC" w14:paraId="47435ECE"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0E0E0F9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104</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C77D7C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Obitelj i djeca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C9E170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7E56B2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474CF00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DA0A76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r>
            <w:tr w:rsidR="002179FC" w:rsidRPr="002179FC" w14:paraId="7AF8BD92"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7E98E1D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1040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4A1C1F1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Obitelj i djeca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3E17B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C3CE5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773D0A6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BC621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r>
            <w:tr w:rsidR="002179FC" w:rsidRPr="002179FC" w14:paraId="0F7F5013"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338D7D3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60914C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56EC4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57345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23B0B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E2DD6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r>
            <w:tr w:rsidR="002179FC" w:rsidRPr="002179FC" w14:paraId="3D1BC9E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22FB1C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w:t>
                  </w:r>
                </w:p>
              </w:tc>
              <w:tc>
                <w:tcPr>
                  <w:tcW w:w="6803" w:type="dxa"/>
                  <w:tcBorders>
                    <w:top w:val="nil"/>
                    <w:left w:val="nil"/>
                    <w:bottom w:val="nil"/>
                    <w:right w:val="nil"/>
                  </w:tcBorders>
                  <w:tcMar>
                    <w:top w:w="0" w:type="dxa"/>
                    <w:left w:w="39" w:type="dxa"/>
                    <w:bottom w:w="0" w:type="dxa"/>
                    <w:right w:w="39" w:type="dxa"/>
                  </w:tcMar>
                  <w:vAlign w:val="center"/>
                </w:tcPr>
                <w:p w14:paraId="1AC521E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Naknade građanima i kućanstvima na temelju osiguranja i druge naknade</w:t>
                  </w:r>
                </w:p>
              </w:tc>
              <w:tc>
                <w:tcPr>
                  <w:tcW w:w="1700" w:type="dxa"/>
                  <w:tcBorders>
                    <w:top w:val="nil"/>
                    <w:left w:val="nil"/>
                    <w:bottom w:val="nil"/>
                    <w:right w:val="nil"/>
                  </w:tcBorders>
                  <w:tcMar>
                    <w:top w:w="0" w:type="dxa"/>
                    <w:left w:w="39" w:type="dxa"/>
                    <w:bottom w:w="0" w:type="dxa"/>
                    <w:right w:w="39" w:type="dxa"/>
                  </w:tcMar>
                  <w:vAlign w:val="center"/>
                </w:tcPr>
                <w:p w14:paraId="17B33E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c>
                <w:tcPr>
                  <w:tcW w:w="1700" w:type="dxa"/>
                  <w:tcBorders>
                    <w:top w:val="nil"/>
                    <w:left w:val="nil"/>
                    <w:bottom w:val="nil"/>
                    <w:right w:val="nil"/>
                  </w:tcBorders>
                  <w:tcMar>
                    <w:top w:w="0" w:type="dxa"/>
                    <w:left w:w="39" w:type="dxa"/>
                    <w:bottom w:w="0" w:type="dxa"/>
                    <w:right w:w="39" w:type="dxa"/>
                  </w:tcMar>
                  <w:vAlign w:val="center"/>
                </w:tcPr>
                <w:p w14:paraId="527BAB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D6E9C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773B6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r>
            <w:tr w:rsidR="002179FC" w:rsidRPr="002179FC" w14:paraId="05D7805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E1D205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372</w:t>
                  </w:r>
                </w:p>
              </w:tc>
              <w:tc>
                <w:tcPr>
                  <w:tcW w:w="6803" w:type="dxa"/>
                  <w:tcBorders>
                    <w:top w:val="nil"/>
                    <w:left w:val="nil"/>
                    <w:bottom w:val="nil"/>
                    <w:right w:val="nil"/>
                  </w:tcBorders>
                  <w:tcMar>
                    <w:top w:w="0" w:type="dxa"/>
                    <w:left w:w="39" w:type="dxa"/>
                    <w:bottom w:w="0" w:type="dxa"/>
                    <w:right w:w="39" w:type="dxa"/>
                  </w:tcMar>
                  <w:vAlign w:val="center"/>
                </w:tcPr>
                <w:p w14:paraId="6E6FAF9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Ostale naknade građanima i kućanstvima iz proračuna</w:t>
                  </w:r>
                </w:p>
              </w:tc>
              <w:tc>
                <w:tcPr>
                  <w:tcW w:w="1700" w:type="dxa"/>
                  <w:tcBorders>
                    <w:top w:val="nil"/>
                    <w:left w:val="nil"/>
                    <w:bottom w:val="nil"/>
                    <w:right w:val="nil"/>
                  </w:tcBorders>
                  <w:tcMar>
                    <w:top w:w="0" w:type="dxa"/>
                    <w:left w:w="39" w:type="dxa"/>
                    <w:bottom w:w="0" w:type="dxa"/>
                    <w:right w:w="39" w:type="dxa"/>
                  </w:tcMar>
                  <w:vAlign w:val="center"/>
                </w:tcPr>
                <w:p w14:paraId="4DB0B8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40.000,00</w:t>
                  </w:r>
                </w:p>
              </w:tc>
              <w:tc>
                <w:tcPr>
                  <w:tcW w:w="1700" w:type="dxa"/>
                  <w:tcBorders>
                    <w:top w:val="nil"/>
                    <w:left w:val="nil"/>
                    <w:bottom w:val="nil"/>
                    <w:right w:val="nil"/>
                  </w:tcBorders>
                  <w:tcMar>
                    <w:top w:w="0" w:type="dxa"/>
                    <w:left w:w="39" w:type="dxa"/>
                    <w:bottom w:w="0" w:type="dxa"/>
                    <w:right w:w="39" w:type="dxa"/>
                  </w:tcMar>
                  <w:vAlign w:val="center"/>
                </w:tcPr>
                <w:p w14:paraId="0F92D15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E7532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12D67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40.000,00</w:t>
                  </w:r>
                </w:p>
              </w:tc>
            </w:tr>
            <w:tr w:rsidR="002179FC" w:rsidRPr="002179FC" w14:paraId="4B32108D"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3762836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A200903</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595820C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NAKNADE GRAĐANIMA U NARAVI</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4EE06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A747E8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4227EB7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83,33</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0814B4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66.000,00</w:t>
                  </w:r>
                </w:p>
              </w:tc>
            </w:tr>
            <w:tr w:rsidR="002179FC" w:rsidRPr="002179FC" w14:paraId="05CF2E93"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AB1D3A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7312879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8E95D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BC2BA3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186F463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83,33</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FE4C1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66.000,00</w:t>
                  </w:r>
                </w:p>
              </w:tc>
            </w:tr>
            <w:tr w:rsidR="002179FC" w:rsidRPr="002179FC" w14:paraId="21F5A315"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783A73D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57C343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8ECD6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0E67FE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5C657C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83,33</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52330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66.000,00</w:t>
                  </w:r>
                </w:p>
              </w:tc>
            </w:tr>
            <w:tr w:rsidR="002179FC" w:rsidRPr="002179FC" w14:paraId="689264A9"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677E14C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AEEE57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Opskrba vodom</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9E5C6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EF510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0A915A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83,33</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54950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66.000,00</w:t>
                  </w:r>
                </w:p>
              </w:tc>
            </w:tr>
            <w:tr w:rsidR="002179FC" w:rsidRPr="002179FC" w14:paraId="5C0F4877"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32C8D3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0630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6F3297C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Opskrba vodom</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2F57F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F28C2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79B26F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83,33</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D6FFB7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66.000,00</w:t>
                  </w:r>
                </w:p>
              </w:tc>
            </w:tr>
            <w:tr w:rsidR="002179FC" w:rsidRPr="002179FC" w14:paraId="31E9A295"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515BF29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F758FB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C1881E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33B795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BABE2E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83,33</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C2C133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66.000,00</w:t>
                  </w:r>
                </w:p>
              </w:tc>
            </w:tr>
            <w:tr w:rsidR="002179FC" w:rsidRPr="002179FC" w14:paraId="4FA60D0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B0F0F2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w:t>
                  </w:r>
                </w:p>
              </w:tc>
              <w:tc>
                <w:tcPr>
                  <w:tcW w:w="6803" w:type="dxa"/>
                  <w:tcBorders>
                    <w:top w:val="nil"/>
                    <w:left w:val="nil"/>
                    <w:bottom w:val="nil"/>
                    <w:right w:val="nil"/>
                  </w:tcBorders>
                  <w:tcMar>
                    <w:top w:w="0" w:type="dxa"/>
                    <w:left w:w="39" w:type="dxa"/>
                    <w:bottom w:w="0" w:type="dxa"/>
                    <w:right w:w="39" w:type="dxa"/>
                  </w:tcMar>
                  <w:vAlign w:val="center"/>
                </w:tcPr>
                <w:p w14:paraId="3BC57A5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Naknade građanima i kućanstvima na temelju osiguranja i druge naknade</w:t>
                  </w:r>
                </w:p>
              </w:tc>
              <w:tc>
                <w:tcPr>
                  <w:tcW w:w="1700" w:type="dxa"/>
                  <w:tcBorders>
                    <w:top w:val="nil"/>
                    <w:left w:val="nil"/>
                    <w:bottom w:val="nil"/>
                    <w:right w:val="nil"/>
                  </w:tcBorders>
                  <w:tcMar>
                    <w:top w:w="0" w:type="dxa"/>
                    <w:left w:w="39" w:type="dxa"/>
                    <w:bottom w:w="0" w:type="dxa"/>
                    <w:right w:w="39" w:type="dxa"/>
                  </w:tcMar>
                  <w:vAlign w:val="center"/>
                </w:tcPr>
                <w:p w14:paraId="21F39C4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36.000,00</w:t>
                  </w:r>
                </w:p>
              </w:tc>
              <w:tc>
                <w:tcPr>
                  <w:tcW w:w="1700" w:type="dxa"/>
                  <w:tcBorders>
                    <w:top w:val="nil"/>
                    <w:left w:val="nil"/>
                    <w:bottom w:val="nil"/>
                    <w:right w:val="nil"/>
                  </w:tcBorders>
                  <w:tcMar>
                    <w:top w:w="0" w:type="dxa"/>
                    <w:left w:w="39" w:type="dxa"/>
                    <w:bottom w:w="0" w:type="dxa"/>
                    <w:right w:w="39" w:type="dxa"/>
                  </w:tcMar>
                  <w:vAlign w:val="center"/>
                </w:tcPr>
                <w:p w14:paraId="19BDF6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275" w:type="dxa"/>
                  <w:tcBorders>
                    <w:top w:val="nil"/>
                    <w:left w:val="nil"/>
                    <w:bottom w:val="nil"/>
                    <w:right w:val="nil"/>
                  </w:tcBorders>
                  <w:tcMar>
                    <w:top w:w="0" w:type="dxa"/>
                    <w:left w:w="39" w:type="dxa"/>
                    <w:bottom w:w="0" w:type="dxa"/>
                    <w:right w:w="39" w:type="dxa"/>
                  </w:tcMar>
                  <w:vAlign w:val="center"/>
                </w:tcPr>
                <w:p w14:paraId="27AC2F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83,33</w:t>
                  </w:r>
                </w:p>
              </w:tc>
              <w:tc>
                <w:tcPr>
                  <w:tcW w:w="1700" w:type="dxa"/>
                  <w:tcBorders>
                    <w:top w:val="nil"/>
                    <w:left w:val="nil"/>
                    <w:bottom w:val="nil"/>
                    <w:right w:val="nil"/>
                  </w:tcBorders>
                  <w:tcMar>
                    <w:top w:w="0" w:type="dxa"/>
                    <w:left w:w="39" w:type="dxa"/>
                    <w:bottom w:w="0" w:type="dxa"/>
                    <w:right w:w="39" w:type="dxa"/>
                  </w:tcMar>
                  <w:vAlign w:val="center"/>
                </w:tcPr>
                <w:p w14:paraId="13A22D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66.000,00</w:t>
                  </w:r>
                </w:p>
              </w:tc>
            </w:tr>
            <w:tr w:rsidR="002179FC" w:rsidRPr="002179FC" w14:paraId="7845FBE1"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04EBB2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372</w:t>
                  </w:r>
                </w:p>
              </w:tc>
              <w:tc>
                <w:tcPr>
                  <w:tcW w:w="6803" w:type="dxa"/>
                  <w:tcBorders>
                    <w:top w:val="nil"/>
                    <w:left w:val="nil"/>
                    <w:bottom w:val="nil"/>
                    <w:right w:val="nil"/>
                  </w:tcBorders>
                  <w:tcMar>
                    <w:top w:w="0" w:type="dxa"/>
                    <w:left w:w="39" w:type="dxa"/>
                    <w:bottom w:w="0" w:type="dxa"/>
                    <w:right w:w="39" w:type="dxa"/>
                  </w:tcMar>
                  <w:vAlign w:val="center"/>
                </w:tcPr>
                <w:p w14:paraId="576FB44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Ostale naknade građanima i kućanstvima iz proračuna</w:t>
                  </w:r>
                </w:p>
              </w:tc>
              <w:tc>
                <w:tcPr>
                  <w:tcW w:w="1700" w:type="dxa"/>
                  <w:tcBorders>
                    <w:top w:val="nil"/>
                    <w:left w:val="nil"/>
                    <w:bottom w:val="nil"/>
                    <w:right w:val="nil"/>
                  </w:tcBorders>
                  <w:tcMar>
                    <w:top w:w="0" w:type="dxa"/>
                    <w:left w:w="39" w:type="dxa"/>
                    <w:bottom w:w="0" w:type="dxa"/>
                    <w:right w:w="39" w:type="dxa"/>
                  </w:tcMar>
                  <w:vAlign w:val="center"/>
                </w:tcPr>
                <w:p w14:paraId="736480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36.000,00</w:t>
                  </w:r>
                </w:p>
              </w:tc>
              <w:tc>
                <w:tcPr>
                  <w:tcW w:w="1700" w:type="dxa"/>
                  <w:tcBorders>
                    <w:top w:val="nil"/>
                    <w:left w:val="nil"/>
                    <w:bottom w:val="nil"/>
                    <w:right w:val="nil"/>
                  </w:tcBorders>
                  <w:tcMar>
                    <w:top w:w="0" w:type="dxa"/>
                    <w:left w:w="39" w:type="dxa"/>
                    <w:bottom w:w="0" w:type="dxa"/>
                    <w:right w:w="39" w:type="dxa"/>
                  </w:tcMar>
                  <w:vAlign w:val="center"/>
                </w:tcPr>
                <w:p w14:paraId="719923B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30.000,00</w:t>
                  </w:r>
                </w:p>
              </w:tc>
              <w:tc>
                <w:tcPr>
                  <w:tcW w:w="1275" w:type="dxa"/>
                  <w:tcBorders>
                    <w:top w:val="nil"/>
                    <w:left w:val="nil"/>
                    <w:bottom w:val="nil"/>
                    <w:right w:val="nil"/>
                  </w:tcBorders>
                  <w:tcMar>
                    <w:top w:w="0" w:type="dxa"/>
                    <w:left w:w="39" w:type="dxa"/>
                    <w:bottom w:w="0" w:type="dxa"/>
                    <w:right w:w="39" w:type="dxa"/>
                  </w:tcMar>
                  <w:vAlign w:val="center"/>
                </w:tcPr>
                <w:p w14:paraId="1AFCF9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83,33</w:t>
                  </w:r>
                </w:p>
              </w:tc>
              <w:tc>
                <w:tcPr>
                  <w:tcW w:w="1700" w:type="dxa"/>
                  <w:tcBorders>
                    <w:top w:val="nil"/>
                    <w:left w:val="nil"/>
                    <w:bottom w:val="nil"/>
                    <w:right w:val="nil"/>
                  </w:tcBorders>
                  <w:tcMar>
                    <w:top w:w="0" w:type="dxa"/>
                    <w:left w:w="39" w:type="dxa"/>
                    <w:bottom w:w="0" w:type="dxa"/>
                    <w:right w:w="39" w:type="dxa"/>
                  </w:tcMar>
                  <w:vAlign w:val="center"/>
                </w:tcPr>
                <w:p w14:paraId="760350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66.000,00</w:t>
                  </w:r>
                </w:p>
              </w:tc>
            </w:tr>
            <w:tr w:rsidR="002179FC" w:rsidRPr="002179FC" w14:paraId="363E7FE9"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2FDCD32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A200904</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459D9F7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SUFINANCIRANJE KUPOVINE PRVE NEKRETNINE NA PODRUČJU OPĆINE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AFA79D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620BAA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30A607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C7096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B706A26"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16BDEAC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4.7.</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0EE4CC0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KONCESIJE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A740C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10D69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0AA633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505D2B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E646207"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2A5273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24DD788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F6521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5B53C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4F0B6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18BE1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12FCD4F"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4C118DB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5876AA4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B6E545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2A711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4E5B4C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F8E4D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147838B"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1E42FC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A08FA1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56E61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691DC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4B691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B0B72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24349DA"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F8E3C5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3EADD56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DE1D8A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C41EDB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848636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C1A91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5FD396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A74DE8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w:t>
                  </w:r>
                </w:p>
              </w:tc>
              <w:tc>
                <w:tcPr>
                  <w:tcW w:w="6803" w:type="dxa"/>
                  <w:tcBorders>
                    <w:top w:val="nil"/>
                    <w:left w:val="nil"/>
                    <w:bottom w:val="nil"/>
                    <w:right w:val="nil"/>
                  </w:tcBorders>
                  <w:tcMar>
                    <w:top w:w="0" w:type="dxa"/>
                    <w:left w:w="39" w:type="dxa"/>
                    <w:bottom w:w="0" w:type="dxa"/>
                    <w:right w:w="39" w:type="dxa"/>
                  </w:tcMar>
                  <w:vAlign w:val="center"/>
                </w:tcPr>
                <w:p w14:paraId="3088B8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Naknade građanima i kućanstvima na temelju osiguranja i druge naknade</w:t>
                  </w:r>
                </w:p>
              </w:tc>
              <w:tc>
                <w:tcPr>
                  <w:tcW w:w="1700" w:type="dxa"/>
                  <w:tcBorders>
                    <w:top w:val="nil"/>
                    <w:left w:val="nil"/>
                    <w:bottom w:val="nil"/>
                    <w:right w:val="nil"/>
                  </w:tcBorders>
                  <w:tcMar>
                    <w:top w:w="0" w:type="dxa"/>
                    <w:left w:w="39" w:type="dxa"/>
                    <w:bottom w:w="0" w:type="dxa"/>
                    <w:right w:w="39" w:type="dxa"/>
                  </w:tcMar>
                  <w:vAlign w:val="center"/>
                </w:tcPr>
                <w:p w14:paraId="080AC0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F866F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38255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A1D02B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D4D1B4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E8F52D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372</w:t>
                  </w:r>
                </w:p>
              </w:tc>
              <w:tc>
                <w:tcPr>
                  <w:tcW w:w="6803" w:type="dxa"/>
                  <w:tcBorders>
                    <w:top w:val="nil"/>
                    <w:left w:val="nil"/>
                    <w:bottom w:val="nil"/>
                    <w:right w:val="nil"/>
                  </w:tcBorders>
                  <w:tcMar>
                    <w:top w:w="0" w:type="dxa"/>
                    <w:left w:w="39" w:type="dxa"/>
                    <w:bottom w:w="0" w:type="dxa"/>
                    <w:right w:w="39" w:type="dxa"/>
                  </w:tcMar>
                  <w:vAlign w:val="center"/>
                </w:tcPr>
                <w:p w14:paraId="3B69238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Ostale naknade građanima i kućanstvima iz proračuna</w:t>
                  </w:r>
                </w:p>
              </w:tc>
              <w:tc>
                <w:tcPr>
                  <w:tcW w:w="1700" w:type="dxa"/>
                  <w:tcBorders>
                    <w:top w:val="nil"/>
                    <w:left w:val="nil"/>
                    <w:bottom w:val="nil"/>
                    <w:right w:val="nil"/>
                  </w:tcBorders>
                  <w:tcMar>
                    <w:top w:w="0" w:type="dxa"/>
                    <w:left w:w="39" w:type="dxa"/>
                    <w:bottom w:w="0" w:type="dxa"/>
                    <w:right w:w="39" w:type="dxa"/>
                  </w:tcMar>
                  <w:vAlign w:val="center"/>
                </w:tcPr>
                <w:p w14:paraId="4B8582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BF9F2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EEA94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848D6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20C021DC"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621CE6C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A200905</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09CD8A8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PROSTORNI PLAN OPĆINE ŠODOLOVCI</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D472B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E4FBB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73E692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- 33,33</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FA1798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41B6F2B2"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05DFCB7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758D663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C96A7C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AAFD49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567A6C8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- 33,33</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1A27D8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4E3A31EF"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22896F2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0D7A18D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018AD2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DB692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101DEA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- 33,33</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6B5243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391AD915"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99A784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2604856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stanovanja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67E52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72EE38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2CDC21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- 33,33</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3FBAC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445416F2"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606DBB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6028A4B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stanovanja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244167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91F85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2955A77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- 33,33</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60622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362D38EA"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90128C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6C86B64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70BCD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AD311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E5BE05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- 33,33</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5BA46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7CCCFAA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FED370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4A6424F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7EE9E3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tcMar>
                    <w:top w:w="0" w:type="dxa"/>
                    <w:left w:w="39" w:type="dxa"/>
                    <w:bottom w:w="0" w:type="dxa"/>
                    <w:right w:w="39" w:type="dxa"/>
                  </w:tcMar>
                  <w:vAlign w:val="center"/>
                </w:tcPr>
                <w:p w14:paraId="6DCA91C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- 10.000,00</w:t>
                  </w:r>
                </w:p>
              </w:tc>
              <w:tc>
                <w:tcPr>
                  <w:tcW w:w="1275" w:type="dxa"/>
                  <w:tcBorders>
                    <w:top w:val="nil"/>
                    <w:left w:val="nil"/>
                    <w:bottom w:val="nil"/>
                    <w:right w:val="nil"/>
                  </w:tcBorders>
                  <w:tcMar>
                    <w:top w:w="0" w:type="dxa"/>
                    <w:left w:w="39" w:type="dxa"/>
                    <w:bottom w:w="0" w:type="dxa"/>
                    <w:right w:w="39" w:type="dxa"/>
                  </w:tcMar>
                  <w:vAlign w:val="center"/>
                </w:tcPr>
                <w:p w14:paraId="0F4844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- 33,33</w:t>
                  </w:r>
                </w:p>
              </w:tc>
              <w:tc>
                <w:tcPr>
                  <w:tcW w:w="1700" w:type="dxa"/>
                  <w:tcBorders>
                    <w:top w:val="nil"/>
                    <w:left w:val="nil"/>
                    <w:bottom w:val="nil"/>
                    <w:right w:val="nil"/>
                  </w:tcBorders>
                  <w:tcMar>
                    <w:top w:w="0" w:type="dxa"/>
                    <w:left w:w="39" w:type="dxa"/>
                    <w:bottom w:w="0" w:type="dxa"/>
                    <w:right w:w="39" w:type="dxa"/>
                  </w:tcMar>
                  <w:vAlign w:val="center"/>
                </w:tcPr>
                <w:p w14:paraId="6280A8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050169C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EB9F0A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426</w:t>
                  </w:r>
                </w:p>
              </w:tc>
              <w:tc>
                <w:tcPr>
                  <w:tcW w:w="6803" w:type="dxa"/>
                  <w:tcBorders>
                    <w:top w:val="nil"/>
                    <w:left w:val="nil"/>
                    <w:bottom w:val="nil"/>
                    <w:right w:val="nil"/>
                  </w:tcBorders>
                  <w:tcMar>
                    <w:top w:w="0" w:type="dxa"/>
                    <w:left w:w="39" w:type="dxa"/>
                    <w:bottom w:w="0" w:type="dxa"/>
                    <w:right w:w="39" w:type="dxa"/>
                  </w:tcMar>
                  <w:vAlign w:val="center"/>
                </w:tcPr>
                <w:p w14:paraId="1E5211D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Nematerijalna proizvedena imovina</w:t>
                  </w:r>
                </w:p>
              </w:tc>
              <w:tc>
                <w:tcPr>
                  <w:tcW w:w="1700" w:type="dxa"/>
                  <w:tcBorders>
                    <w:top w:val="nil"/>
                    <w:left w:val="nil"/>
                    <w:bottom w:val="nil"/>
                    <w:right w:val="nil"/>
                  </w:tcBorders>
                  <w:tcMar>
                    <w:top w:w="0" w:type="dxa"/>
                    <w:left w:w="39" w:type="dxa"/>
                    <w:bottom w:w="0" w:type="dxa"/>
                    <w:right w:w="39" w:type="dxa"/>
                  </w:tcMar>
                  <w:vAlign w:val="center"/>
                </w:tcPr>
                <w:p w14:paraId="4D83DA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30.000,00</w:t>
                  </w:r>
                </w:p>
              </w:tc>
              <w:tc>
                <w:tcPr>
                  <w:tcW w:w="1700" w:type="dxa"/>
                  <w:tcBorders>
                    <w:top w:val="nil"/>
                    <w:left w:val="nil"/>
                    <w:bottom w:val="nil"/>
                    <w:right w:val="nil"/>
                  </w:tcBorders>
                  <w:tcMar>
                    <w:top w:w="0" w:type="dxa"/>
                    <w:left w:w="39" w:type="dxa"/>
                    <w:bottom w:w="0" w:type="dxa"/>
                    <w:right w:w="39" w:type="dxa"/>
                  </w:tcMar>
                  <w:vAlign w:val="center"/>
                </w:tcPr>
                <w:p w14:paraId="5664EE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- 10.000,00</w:t>
                  </w:r>
                </w:p>
              </w:tc>
              <w:tc>
                <w:tcPr>
                  <w:tcW w:w="1275" w:type="dxa"/>
                  <w:tcBorders>
                    <w:top w:val="nil"/>
                    <w:left w:val="nil"/>
                    <w:bottom w:val="nil"/>
                    <w:right w:val="nil"/>
                  </w:tcBorders>
                  <w:tcMar>
                    <w:top w:w="0" w:type="dxa"/>
                    <w:left w:w="39" w:type="dxa"/>
                    <w:bottom w:w="0" w:type="dxa"/>
                    <w:right w:w="39" w:type="dxa"/>
                  </w:tcMar>
                  <w:vAlign w:val="center"/>
                </w:tcPr>
                <w:p w14:paraId="7930C1C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- 33,33</w:t>
                  </w:r>
                </w:p>
              </w:tc>
              <w:tc>
                <w:tcPr>
                  <w:tcW w:w="1700" w:type="dxa"/>
                  <w:tcBorders>
                    <w:top w:val="nil"/>
                    <w:left w:val="nil"/>
                    <w:bottom w:val="nil"/>
                    <w:right w:val="nil"/>
                  </w:tcBorders>
                  <w:tcMar>
                    <w:top w:w="0" w:type="dxa"/>
                    <w:left w:w="39" w:type="dxa"/>
                    <w:bottom w:w="0" w:type="dxa"/>
                    <w:right w:w="39" w:type="dxa"/>
                  </w:tcMar>
                  <w:vAlign w:val="center"/>
                </w:tcPr>
                <w:p w14:paraId="5E873B7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20.000,00</w:t>
                  </w:r>
                </w:p>
              </w:tc>
            </w:tr>
            <w:tr w:rsidR="002179FC" w:rsidRPr="002179FC" w14:paraId="1F0679AA"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2242A79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4.7.</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7224389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KONCESIJE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29B4E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B28CC3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72FBAF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D2567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28E55DC"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6763C4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10F47C7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E57AB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46BCD5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46B12A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5A8A9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3EE8F05"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980919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45D4DC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stanovanja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A7EB8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A75BF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24F00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BE10E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9D6B3C0"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71F16DC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0610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560D8FF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stanovanja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15999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574E7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0D1F3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17B7F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140C2DC"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3CBAC8A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64B1B13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FE8B4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D6BB3F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57E419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4A38C0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232C8BE1"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C80609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440665A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4475DD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8BD90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B63CEA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EFCCC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DA51F5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EFEEDF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426</w:t>
                  </w:r>
                </w:p>
              </w:tc>
              <w:tc>
                <w:tcPr>
                  <w:tcW w:w="6803" w:type="dxa"/>
                  <w:tcBorders>
                    <w:top w:val="nil"/>
                    <w:left w:val="nil"/>
                    <w:bottom w:val="nil"/>
                    <w:right w:val="nil"/>
                  </w:tcBorders>
                  <w:tcMar>
                    <w:top w:w="0" w:type="dxa"/>
                    <w:left w:w="39" w:type="dxa"/>
                    <w:bottom w:w="0" w:type="dxa"/>
                    <w:right w:w="39" w:type="dxa"/>
                  </w:tcMar>
                  <w:vAlign w:val="center"/>
                </w:tcPr>
                <w:p w14:paraId="14FBCB3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Nematerijalna proizvedena imovina</w:t>
                  </w:r>
                </w:p>
              </w:tc>
              <w:tc>
                <w:tcPr>
                  <w:tcW w:w="1700" w:type="dxa"/>
                  <w:tcBorders>
                    <w:top w:val="nil"/>
                    <w:left w:val="nil"/>
                    <w:bottom w:val="nil"/>
                    <w:right w:val="nil"/>
                  </w:tcBorders>
                  <w:tcMar>
                    <w:top w:w="0" w:type="dxa"/>
                    <w:left w:w="39" w:type="dxa"/>
                    <w:bottom w:w="0" w:type="dxa"/>
                    <w:right w:w="39" w:type="dxa"/>
                  </w:tcMar>
                  <w:vAlign w:val="center"/>
                </w:tcPr>
                <w:p w14:paraId="1AAEBB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C5F70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477B70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FB63F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1AB9DA98"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02B0232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A200906</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3A413AC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NOVČANI DODACI UMIROVLJENICIMA POVODOM BLAGDANA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378B33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87F59E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48A903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707A10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r>
            <w:tr w:rsidR="002179FC" w:rsidRPr="002179FC" w14:paraId="223C431B"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6703CA8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177D06D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27D2F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7855BC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21EBEE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08D928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r>
            <w:tr w:rsidR="002179FC" w:rsidRPr="002179FC" w14:paraId="13C0AB6B"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7CE71D6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495FD3E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C513C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399562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3C8B35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38656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r>
            <w:tr w:rsidR="002179FC" w:rsidRPr="002179FC" w14:paraId="6D62CB64"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617CF6F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121C674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6B31C6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055A7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70FAA0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9ECD2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r>
            <w:tr w:rsidR="002179FC" w:rsidRPr="002179FC" w14:paraId="02E5A939"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0221AA6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6091DFD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745397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5B951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017C91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2F743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r>
            <w:tr w:rsidR="002179FC" w:rsidRPr="002179FC" w14:paraId="508FF107"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3F99AA4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0525B78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2FE8D6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A83C7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C77B8E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7FE44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r>
            <w:tr w:rsidR="002179FC" w:rsidRPr="002179FC" w14:paraId="35165D5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D1E815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w:t>
                  </w:r>
                </w:p>
              </w:tc>
              <w:tc>
                <w:tcPr>
                  <w:tcW w:w="6803" w:type="dxa"/>
                  <w:tcBorders>
                    <w:top w:val="nil"/>
                    <w:left w:val="nil"/>
                    <w:bottom w:val="nil"/>
                    <w:right w:val="nil"/>
                  </w:tcBorders>
                  <w:tcMar>
                    <w:top w:w="0" w:type="dxa"/>
                    <w:left w:w="39" w:type="dxa"/>
                    <w:bottom w:w="0" w:type="dxa"/>
                    <w:right w:w="39" w:type="dxa"/>
                  </w:tcMar>
                  <w:vAlign w:val="center"/>
                </w:tcPr>
                <w:p w14:paraId="5653F03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Naknade građanima i kućanstvima na temelju osiguranja i druge naknade</w:t>
                  </w:r>
                </w:p>
              </w:tc>
              <w:tc>
                <w:tcPr>
                  <w:tcW w:w="1700" w:type="dxa"/>
                  <w:tcBorders>
                    <w:top w:val="nil"/>
                    <w:left w:val="nil"/>
                    <w:bottom w:val="nil"/>
                    <w:right w:val="nil"/>
                  </w:tcBorders>
                  <w:tcMar>
                    <w:top w:w="0" w:type="dxa"/>
                    <w:left w:w="39" w:type="dxa"/>
                    <w:bottom w:w="0" w:type="dxa"/>
                    <w:right w:w="39" w:type="dxa"/>
                  </w:tcMar>
                  <w:vAlign w:val="center"/>
                </w:tcPr>
                <w:p w14:paraId="6D336E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c>
                <w:tcPr>
                  <w:tcW w:w="1700" w:type="dxa"/>
                  <w:tcBorders>
                    <w:top w:val="nil"/>
                    <w:left w:val="nil"/>
                    <w:bottom w:val="nil"/>
                    <w:right w:val="nil"/>
                  </w:tcBorders>
                  <w:tcMar>
                    <w:top w:w="0" w:type="dxa"/>
                    <w:left w:w="39" w:type="dxa"/>
                    <w:bottom w:w="0" w:type="dxa"/>
                    <w:right w:w="39" w:type="dxa"/>
                  </w:tcMar>
                  <w:vAlign w:val="center"/>
                </w:tcPr>
                <w:p w14:paraId="6922523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4B96A7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8371B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70.000,00</w:t>
                  </w:r>
                </w:p>
              </w:tc>
            </w:tr>
            <w:tr w:rsidR="002179FC" w:rsidRPr="002179FC" w14:paraId="74102B5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607268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372</w:t>
                  </w:r>
                </w:p>
              </w:tc>
              <w:tc>
                <w:tcPr>
                  <w:tcW w:w="6803" w:type="dxa"/>
                  <w:tcBorders>
                    <w:top w:val="nil"/>
                    <w:left w:val="nil"/>
                    <w:bottom w:val="nil"/>
                    <w:right w:val="nil"/>
                  </w:tcBorders>
                  <w:tcMar>
                    <w:top w:w="0" w:type="dxa"/>
                    <w:left w:w="39" w:type="dxa"/>
                    <w:bottom w:w="0" w:type="dxa"/>
                    <w:right w:w="39" w:type="dxa"/>
                  </w:tcMar>
                  <w:vAlign w:val="center"/>
                </w:tcPr>
                <w:p w14:paraId="4B5EAA3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Ostale naknade građanima i kućanstvima iz proračuna</w:t>
                  </w:r>
                </w:p>
              </w:tc>
              <w:tc>
                <w:tcPr>
                  <w:tcW w:w="1700" w:type="dxa"/>
                  <w:tcBorders>
                    <w:top w:val="nil"/>
                    <w:left w:val="nil"/>
                    <w:bottom w:val="nil"/>
                    <w:right w:val="nil"/>
                  </w:tcBorders>
                  <w:tcMar>
                    <w:top w:w="0" w:type="dxa"/>
                    <w:left w:w="39" w:type="dxa"/>
                    <w:bottom w:w="0" w:type="dxa"/>
                    <w:right w:w="39" w:type="dxa"/>
                  </w:tcMar>
                  <w:vAlign w:val="center"/>
                </w:tcPr>
                <w:p w14:paraId="09B3F1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70.000,00</w:t>
                  </w:r>
                </w:p>
              </w:tc>
              <w:tc>
                <w:tcPr>
                  <w:tcW w:w="1700" w:type="dxa"/>
                  <w:tcBorders>
                    <w:top w:val="nil"/>
                    <w:left w:val="nil"/>
                    <w:bottom w:val="nil"/>
                    <w:right w:val="nil"/>
                  </w:tcBorders>
                  <w:tcMar>
                    <w:top w:w="0" w:type="dxa"/>
                    <w:left w:w="39" w:type="dxa"/>
                    <w:bottom w:w="0" w:type="dxa"/>
                    <w:right w:w="39" w:type="dxa"/>
                  </w:tcMar>
                  <w:vAlign w:val="center"/>
                </w:tcPr>
                <w:p w14:paraId="574ECF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57A95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AC148B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70.000,00</w:t>
                  </w:r>
                </w:p>
              </w:tc>
            </w:tr>
            <w:tr w:rsidR="002179FC" w:rsidRPr="002179FC" w14:paraId="676C51DD"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2B5C6B2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Kapitalni projekt  K200901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13884F7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PROJEKT WiFi4EU</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F5DC2A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20.160,00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B0157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7D87042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FB6EB4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20.160,00</w:t>
                  </w:r>
                </w:p>
              </w:tc>
            </w:tr>
            <w:tr w:rsidR="002179FC" w:rsidRPr="002179FC" w14:paraId="19D690DF"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18D740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6AA9548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D1DE33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20.160,00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EA38D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637B28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6C6F5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20.160,00</w:t>
                  </w:r>
                </w:p>
              </w:tc>
            </w:tr>
            <w:tr w:rsidR="002179FC" w:rsidRPr="002179FC" w14:paraId="670C5453"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7807ED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78E26E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376C2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20.160,00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E0458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27BD14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BB76E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20.160,00</w:t>
                  </w:r>
                </w:p>
              </w:tc>
            </w:tr>
            <w:tr w:rsidR="002179FC" w:rsidRPr="002179FC" w14:paraId="79CFBE6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5F0BE94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700ABD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FCE5F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20.160,00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B32BB5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744AE7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89B53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20.160,00</w:t>
                  </w:r>
                </w:p>
              </w:tc>
            </w:tr>
            <w:tr w:rsidR="002179FC" w:rsidRPr="002179FC" w14:paraId="0ABCAA42"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1C9151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A3A134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10360E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20.160,00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9A9D9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73F9E00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4137D5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20.160,00</w:t>
                  </w:r>
                </w:p>
              </w:tc>
            </w:tr>
            <w:tr w:rsidR="002179FC" w:rsidRPr="002179FC" w14:paraId="5F2782BB"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02DC612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B889B7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2C207B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20.160,00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8ADF6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4E021B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579DD3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20.160,00</w:t>
                  </w:r>
                </w:p>
              </w:tc>
            </w:tr>
            <w:tr w:rsidR="002179FC" w:rsidRPr="002179FC" w14:paraId="1603DCE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9CF295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6B7277B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216700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20.160,00</w:t>
                  </w:r>
                </w:p>
              </w:tc>
              <w:tc>
                <w:tcPr>
                  <w:tcW w:w="1700" w:type="dxa"/>
                  <w:tcBorders>
                    <w:top w:val="nil"/>
                    <w:left w:val="nil"/>
                    <w:bottom w:val="nil"/>
                    <w:right w:val="nil"/>
                  </w:tcBorders>
                  <w:tcMar>
                    <w:top w:w="0" w:type="dxa"/>
                    <w:left w:w="39" w:type="dxa"/>
                    <w:bottom w:w="0" w:type="dxa"/>
                    <w:right w:w="39" w:type="dxa"/>
                  </w:tcMar>
                  <w:vAlign w:val="center"/>
                </w:tcPr>
                <w:p w14:paraId="078E96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438DF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4F4FF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20.160,00</w:t>
                  </w:r>
                </w:p>
              </w:tc>
            </w:tr>
            <w:tr w:rsidR="002179FC" w:rsidRPr="002179FC" w14:paraId="11417C0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D3EBC0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5AC002C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13385D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20.160,00</w:t>
                  </w:r>
                </w:p>
              </w:tc>
              <w:tc>
                <w:tcPr>
                  <w:tcW w:w="1700" w:type="dxa"/>
                  <w:tcBorders>
                    <w:top w:val="nil"/>
                    <w:left w:val="nil"/>
                    <w:bottom w:val="nil"/>
                    <w:right w:val="nil"/>
                  </w:tcBorders>
                  <w:tcMar>
                    <w:top w:w="0" w:type="dxa"/>
                    <w:left w:w="39" w:type="dxa"/>
                    <w:bottom w:w="0" w:type="dxa"/>
                    <w:right w:w="39" w:type="dxa"/>
                  </w:tcMar>
                  <w:vAlign w:val="center"/>
                </w:tcPr>
                <w:p w14:paraId="7463CD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3C5D6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7CCA7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20.160,00</w:t>
                  </w:r>
                </w:p>
              </w:tc>
            </w:tr>
            <w:tr w:rsidR="002179FC" w:rsidRPr="002179FC" w14:paraId="2CD51D0D"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183F5BA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5.2.4</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51AAEF7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KAPITALNE POMOĆI OD INSTITUCIJA I TIJELA EU</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5B1F9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7C92F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3C31F44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37579F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23DEF05"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06C83C2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4AB8D2D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F7CD20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29132A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7751E7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C1E520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249E972A"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D07852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148C306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12A27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9280D3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008EB5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DD662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E02917A"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7319DC9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42300E0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898055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B1143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069AD3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12686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ECDA55F"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393B8E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35296FF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1B99F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92A43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560119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18F3AB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92120A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24E349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7D450B5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5CD07A5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4F354D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60BB7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A9E61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2BD3000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6EDFA3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32A5B4A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1A1030E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A2FE2C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A1BF1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D100D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70A34CAE"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58B4C9C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Kapitalni projekt  K200902</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2AAD00A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KONCEPT PAMETNI GRADOVI I OPĆINE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9FFC79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247.500,00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4989E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1DF473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6095F8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247.500,00</w:t>
                  </w:r>
                </w:p>
              </w:tc>
            </w:tr>
            <w:tr w:rsidR="002179FC" w:rsidRPr="002179FC" w14:paraId="272B9D99"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3C1B2B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78F1C19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D9B9C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49.500,00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5C2ABA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183F3E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D4D3D0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49.500,00</w:t>
                  </w:r>
                </w:p>
              </w:tc>
            </w:tr>
            <w:tr w:rsidR="002179FC" w:rsidRPr="002179FC" w14:paraId="2DB62863"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4F49BED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5B2A0F4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799B95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49.500,00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F690E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C4D37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94CADD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49.500,00</w:t>
                  </w:r>
                </w:p>
              </w:tc>
            </w:tr>
            <w:tr w:rsidR="002179FC" w:rsidRPr="002179FC" w14:paraId="66930633"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40382D8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637DD3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82EC8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49.500,00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5D256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15A7E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7AD188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49.500,00</w:t>
                  </w:r>
                </w:p>
              </w:tc>
            </w:tr>
            <w:tr w:rsidR="002179FC" w:rsidRPr="002179FC" w14:paraId="020F57FE"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161C8D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0620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F62B2A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86D772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49.500,00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A8016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EEB89A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D0CE0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49.500,00</w:t>
                  </w:r>
                </w:p>
              </w:tc>
            </w:tr>
            <w:tr w:rsidR="002179FC" w:rsidRPr="002179FC" w14:paraId="47AC2A27"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1AF6BC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61C6E6E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695C19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49.500,00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A3110E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276348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6D154B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49.500,00</w:t>
                  </w:r>
                </w:p>
              </w:tc>
            </w:tr>
            <w:tr w:rsidR="002179FC" w:rsidRPr="002179FC" w14:paraId="10146BF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2D9F80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6F0DFB6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0672F2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49.500,00</w:t>
                  </w:r>
                </w:p>
              </w:tc>
              <w:tc>
                <w:tcPr>
                  <w:tcW w:w="1700" w:type="dxa"/>
                  <w:tcBorders>
                    <w:top w:val="nil"/>
                    <w:left w:val="nil"/>
                    <w:bottom w:val="nil"/>
                    <w:right w:val="nil"/>
                  </w:tcBorders>
                  <w:tcMar>
                    <w:top w:w="0" w:type="dxa"/>
                    <w:left w:w="39" w:type="dxa"/>
                    <w:bottom w:w="0" w:type="dxa"/>
                    <w:right w:w="39" w:type="dxa"/>
                  </w:tcMar>
                  <w:vAlign w:val="center"/>
                </w:tcPr>
                <w:p w14:paraId="02CF7AA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CA1A0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F88D9B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49.500,00</w:t>
                  </w:r>
                </w:p>
              </w:tc>
            </w:tr>
            <w:tr w:rsidR="002179FC" w:rsidRPr="002179FC" w14:paraId="6574D04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A7F99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0C20A21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5AF7B9C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49.500,00</w:t>
                  </w:r>
                </w:p>
              </w:tc>
              <w:tc>
                <w:tcPr>
                  <w:tcW w:w="1700" w:type="dxa"/>
                  <w:tcBorders>
                    <w:top w:val="nil"/>
                    <w:left w:val="nil"/>
                    <w:bottom w:val="nil"/>
                    <w:right w:val="nil"/>
                  </w:tcBorders>
                  <w:tcMar>
                    <w:top w:w="0" w:type="dxa"/>
                    <w:left w:w="39" w:type="dxa"/>
                    <w:bottom w:w="0" w:type="dxa"/>
                    <w:right w:w="39" w:type="dxa"/>
                  </w:tcMar>
                  <w:vAlign w:val="center"/>
                </w:tcPr>
                <w:p w14:paraId="6C9FDF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C3D50B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74F3A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49.500,00</w:t>
                  </w:r>
                </w:p>
              </w:tc>
            </w:tr>
            <w:tr w:rsidR="002179FC" w:rsidRPr="002179FC" w14:paraId="3ECF1765"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D6850D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5.2.4</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35F3639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KAPITALNE POMOĆI OD INSTITUCIJA I TIJELA EU</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541476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198.000,00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45C9A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F9FEBC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526065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198.000,00</w:t>
                  </w:r>
                </w:p>
              </w:tc>
            </w:tr>
            <w:tr w:rsidR="002179FC" w:rsidRPr="002179FC" w14:paraId="215104AC"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29C14FF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8257B2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0F1E7B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198.000,00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B528C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8EF847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7B978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198.000,00</w:t>
                  </w:r>
                </w:p>
              </w:tc>
            </w:tr>
            <w:tr w:rsidR="002179FC" w:rsidRPr="002179FC" w14:paraId="22AF25E4"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3C2CEE4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22BD478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26DA89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198.000,00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3E9523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3903EC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681F55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198.000,00</w:t>
                  </w:r>
                </w:p>
              </w:tc>
            </w:tr>
            <w:tr w:rsidR="002179FC" w:rsidRPr="002179FC" w14:paraId="3362E8DF"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44D504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150D935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4D9C7B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198.000,00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1CECA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25455F2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1610D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198.000,00</w:t>
                  </w:r>
                </w:p>
              </w:tc>
            </w:tr>
            <w:tr w:rsidR="002179FC" w:rsidRPr="002179FC" w14:paraId="324A903E"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48C88F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E6EDF9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E8493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198.000,00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F29C1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FE017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2E97C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198.000,00</w:t>
                  </w:r>
                </w:p>
              </w:tc>
            </w:tr>
            <w:tr w:rsidR="002179FC" w:rsidRPr="002179FC" w14:paraId="5EAEF15B"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18C671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325C1C5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12B85C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198.000,00</w:t>
                  </w:r>
                </w:p>
              </w:tc>
              <w:tc>
                <w:tcPr>
                  <w:tcW w:w="1700" w:type="dxa"/>
                  <w:tcBorders>
                    <w:top w:val="nil"/>
                    <w:left w:val="nil"/>
                    <w:bottom w:val="nil"/>
                    <w:right w:val="nil"/>
                  </w:tcBorders>
                  <w:tcMar>
                    <w:top w:w="0" w:type="dxa"/>
                    <w:left w:w="39" w:type="dxa"/>
                    <w:bottom w:w="0" w:type="dxa"/>
                    <w:right w:w="39" w:type="dxa"/>
                  </w:tcMar>
                  <w:vAlign w:val="center"/>
                </w:tcPr>
                <w:p w14:paraId="45BA95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2023B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AA608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198.000,00</w:t>
                  </w:r>
                </w:p>
              </w:tc>
            </w:tr>
            <w:tr w:rsidR="002179FC" w:rsidRPr="002179FC" w14:paraId="18B5777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86E1F8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33BD48D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7FA0AA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198.000,00</w:t>
                  </w:r>
                </w:p>
              </w:tc>
              <w:tc>
                <w:tcPr>
                  <w:tcW w:w="1700" w:type="dxa"/>
                  <w:tcBorders>
                    <w:top w:val="nil"/>
                    <w:left w:val="nil"/>
                    <w:bottom w:val="nil"/>
                    <w:right w:val="nil"/>
                  </w:tcBorders>
                  <w:tcMar>
                    <w:top w:w="0" w:type="dxa"/>
                    <w:left w:w="39" w:type="dxa"/>
                    <w:bottom w:w="0" w:type="dxa"/>
                    <w:right w:w="39" w:type="dxa"/>
                  </w:tcMar>
                  <w:vAlign w:val="center"/>
                </w:tcPr>
                <w:p w14:paraId="51CA879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1BF79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9979E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198.000,00</w:t>
                  </w:r>
                </w:p>
              </w:tc>
            </w:tr>
            <w:tr w:rsidR="002179FC" w:rsidRPr="002179FC" w14:paraId="5978A4B8"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04B6115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2010</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57C4E88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OBRAZOVANJE</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3819C21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344.500,00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4F388D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19.500,00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4788269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5,66</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4D3DDDF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364.000,00</w:t>
                  </w:r>
                </w:p>
              </w:tc>
            </w:tr>
            <w:tr w:rsidR="002179FC" w:rsidRPr="002179FC" w14:paraId="1DA9C9A6"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045400D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A201001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25B0CAF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PREDŠKOLSKO OBRAZOVANJE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A681D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168.500,00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72F97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57D0F54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0,89</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65FA0D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r>
            <w:tr w:rsidR="002179FC" w:rsidRPr="002179FC" w14:paraId="525A1930"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15A9969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603A6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5072B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168.500,00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F0C61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090A1C5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0,89</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3EE91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r>
            <w:tr w:rsidR="002179FC" w:rsidRPr="002179FC" w14:paraId="4F79AD8B"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585273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09</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403F697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Obrazovanje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BBCC7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168.500,00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43C77D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4ECE76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0,89</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1B7490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r>
            <w:tr w:rsidR="002179FC" w:rsidRPr="002179FC" w14:paraId="211AAD8C"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0A038E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091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56E744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Predškolsko i osnovno obrazovanje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96F878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168.500,00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6B0428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32F51D1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0,89</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06AED3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r>
            <w:tr w:rsidR="002179FC" w:rsidRPr="002179FC" w14:paraId="749F8164"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7809C8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0911</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3C0246D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Predškolsko obrazovanje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E63989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168.500,00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DE237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A8522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0,89</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08A4C5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r>
            <w:tr w:rsidR="002179FC" w:rsidRPr="002179FC" w14:paraId="2C37C9A6"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633C6B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B5B888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191EE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168.500,00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668185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27B75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0,89</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54B7E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r>
            <w:tr w:rsidR="002179FC" w:rsidRPr="002179FC" w14:paraId="4CAA307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33FC21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7004DB1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055513B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12.500,00</w:t>
                  </w:r>
                </w:p>
              </w:tc>
              <w:tc>
                <w:tcPr>
                  <w:tcW w:w="1700" w:type="dxa"/>
                  <w:tcBorders>
                    <w:top w:val="nil"/>
                    <w:left w:val="nil"/>
                    <w:bottom w:val="nil"/>
                    <w:right w:val="nil"/>
                  </w:tcBorders>
                  <w:tcMar>
                    <w:top w:w="0" w:type="dxa"/>
                    <w:left w:w="39" w:type="dxa"/>
                    <w:bottom w:w="0" w:type="dxa"/>
                    <w:right w:w="39" w:type="dxa"/>
                  </w:tcMar>
                  <w:vAlign w:val="center"/>
                </w:tcPr>
                <w:p w14:paraId="2BE2F72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12.500,00</w:t>
                  </w:r>
                </w:p>
              </w:tc>
              <w:tc>
                <w:tcPr>
                  <w:tcW w:w="1275" w:type="dxa"/>
                  <w:tcBorders>
                    <w:top w:val="nil"/>
                    <w:left w:val="nil"/>
                    <w:bottom w:val="nil"/>
                    <w:right w:val="nil"/>
                  </w:tcBorders>
                  <w:tcMar>
                    <w:top w:w="0" w:type="dxa"/>
                    <w:left w:w="39" w:type="dxa"/>
                    <w:bottom w:w="0" w:type="dxa"/>
                    <w:right w:w="39" w:type="dxa"/>
                  </w:tcMar>
                  <w:vAlign w:val="center"/>
                </w:tcPr>
                <w:p w14:paraId="3D3158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290C01B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w:t>
                  </w:r>
                </w:p>
              </w:tc>
            </w:tr>
            <w:tr w:rsidR="002179FC" w:rsidRPr="002179FC" w14:paraId="1A7A3DF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811B8B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1AE837D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59B435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12.500,00</w:t>
                  </w:r>
                </w:p>
              </w:tc>
              <w:tc>
                <w:tcPr>
                  <w:tcW w:w="1700" w:type="dxa"/>
                  <w:tcBorders>
                    <w:top w:val="nil"/>
                    <w:left w:val="nil"/>
                    <w:bottom w:val="nil"/>
                    <w:right w:val="nil"/>
                  </w:tcBorders>
                  <w:tcMar>
                    <w:top w:w="0" w:type="dxa"/>
                    <w:left w:w="39" w:type="dxa"/>
                    <w:bottom w:w="0" w:type="dxa"/>
                    <w:right w:w="39" w:type="dxa"/>
                  </w:tcMar>
                  <w:vAlign w:val="center"/>
                </w:tcPr>
                <w:p w14:paraId="716FF1F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12.500,00</w:t>
                  </w:r>
                </w:p>
              </w:tc>
              <w:tc>
                <w:tcPr>
                  <w:tcW w:w="1275" w:type="dxa"/>
                  <w:tcBorders>
                    <w:top w:val="nil"/>
                    <w:left w:val="nil"/>
                    <w:bottom w:val="nil"/>
                    <w:right w:val="nil"/>
                  </w:tcBorders>
                  <w:tcMar>
                    <w:top w:w="0" w:type="dxa"/>
                    <w:left w:w="39" w:type="dxa"/>
                    <w:bottom w:w="0" w:type="dxa"/>
                    <w:right w:w="39" w:type="dxa"/>
                  </w:tcMar>
                  <w:vAlign w:val="center"/>
                </w:tcPr>
                <w:p w14:paraId="6EA2B85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7386EE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25.000,00</w:t>
                  </w:r>
                </w:p>
              </w:tc>
            </w:tr>
            <w:tr w:rsidR="002179FC" w:rsidRPr="002179FC" w14:paraId="6A31765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EA7DCC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w:t>
                  </w:r>
                </w:p>
              </w:tc>
              <w:tc>
                <w:tcPr>
                  <w:tcW w:w="6803" w:type="dxa"/>
                  <w:tcBorders>
                    <w:top w:val="nil"/>
                    <w:left w:val="nil"/>
                    <w:bottom w:val="nil"/>
                    <w:right w:val="nil"/>
                  </w:tcBorders>
                  <w:tcMar>
                    <w:top w:w="0" w:type="dxa"/>
                    <w:left w:w="39" w:type="dxa"/>
                    <w:bottom w:w="0" w:type="dxa"/>
                    <w:right w:w="39" w:type="dxa"/>
                  </w:tcMar>
                  <w:vAlign w:val="center"/>
                </w:tcPr>
                <w:p w14:paraId="68CCE8D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Naknade građanima i kućanstvima na temelju osiguranja i druge naknade</w:t>
                  </w:r>
                </w:p>
              </w:tc>
              <w:tc>
                <w:tcPr>
                  <w:tcW w:w="1700" w:type="dxa"/>
                  <w:tcBorders>
                    <w:top w:val="nil"/>
                    <w:left w:val="nil"/>
                    <w:bottom w:val="nil"/>
                    <w:right w:val="nil"/>
                  </w:tcBorders>
                  <w:tcMar>
                    <w:top w:w="0" w:type="dxa"/>
                    <w:left w:w="39" w:type="dxa"/>
                    <w:bottom w:w="0" w:type="dxa"/>
                    <w:right w:w="39" w:type="dxa"/>
                  </w:tcMar>
                  <w:vAlign w:val="center"/>
                </w:tcPr>
                <w:p w14:paraId="180EB0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156.000,00</w:t>
                  </w:r>
                </w:p>
              </w:tc>
              <w:tc>
                <w:tcPr>
                  <w:tcW w:w="1700" w:type="dxa"/>
                  <w:tcBorders>
                    <w:top w:val="nil"/>
                    <w:left w:val="nil"/>
                    <w:bottom w:val="nil"/>
                    <w:right w:val="nil"/>
                  </w:tcBorders>
                  <w:tcMar>
                    <w:top w:w="0" w:type="dxa"/>
                    <w:left w:w="39" w:type="dxa"/>
                    <w:bottom w:w="0" w:type="dxa"/>
                    <w:right w:w="39" w:type="dxa"/>
                  </w:tcMar>
                  <w:vAlign w:val="center"/>
                </w:tcPr>
                <w:p w14:paraId="06969B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- 11.000,00</w:t>
                  </w:r>
                </w:p>
              </w:tc>
              <w:tc>
                <w:tcPr>
                  <w:tcW w:w="1275" w:type="dxa"/>
                  <w:tcBorders>
                    <w:top w:val="nil"/>
                    <w:left w:val="nil"/>
                    <w:bottom w:val="nil"/>
                    <w:right w:val="nil"/>
                  </w:tcBorders>
                  <w:tcMar>
                    <w:top w:w="0" w:type="dxa"/>
                    <w:left w:w="39" w:type="dxa"/>
                    <w:bottom w:w="0" w:type="dxa"/>
                    <w:right w:w="39" w:type="dxa"/>
                  </w:tcMar>
                  <w:vAlign w:val="center"/>
                </w:tcPr>
                <w:p w14:paraId="5AD0F9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- 7,05</w:t>
                  </w:r>
                </w:p>
              </w:tc>
              <w:tc>
                <w:tcPr>
                  <w:tcW w:w="1700" w:type="dxa"/>
                  <w:tcBorders>
                    <w:top w:val="nil"/>
                    <w:left w:val="nil"/>
                    <w:bottom w:val="nil"/>
                    <w:right w:val="nil"/>
                  </w:tcBorders>
                  <w:tcMar>
                    <w:top w:w="0" w:type="dxa"/>
                    <w:left w:w="39" w:type="dxa"/>
                    <w:bottom w:w="0" w:type="dxa"/>
                    <w:right w:w="39" w:type="dxa"/>
                  </w:tcMar>
                  <w:vAlign w:val="center"/>
                </w:tcPr>
                <w:p w14:paraId="1E136C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145.000,00</w:t>
                  </w:r>
                </w:p>
              </w:tc>
            </w:tr>
            <w:tr w:rsidR="002179FC" w:rsidRPr="002179FC" w14:paraId="1CC9FB7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694DA4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372</w:t>
                  </w:r>
                </w:p>
              </w:tc>
              <w:tc>
                <w:tcPr>
                  <w:tcW w:w="6803" w:type="dxa"/>
                  <w:tcBorders>
                    <w:top w:val="nil"/>
                    <w:left w:val="nil"/>
                    <w:bottom w:val="nil"/>
                    <w:right w:val="nil"/>
                  </w:tcBorders>
                  <w:tcMar>
                    <w:top w:w="0" w:type="dxa"/>
                    <w:left w:w="39" w:type="dxa"/>
                    <w:bottom w:w="0" w:type="dxa"/>
                    <w:right w:w="39" w:type="dxa"/>
                  </w:tcMar>
                  <w:vAlign w:val="center"/>
                </w:tcPr>
                <w:p w14:paraId="1787330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Ostale naknade građanima i kućanstvima iz proračuna</w:t>
                  </w:r>
                </w:p>
              </w:tc>
              <w:tc>
                <w:tcPr>
                  <w:tcW w:w="1700" w:type="dxa"/>
                  <w:tcBorders>
                    <w:top w:val="nil"/>
                    <w:left w:val="nil"/>
                    <w:bottom w:val="nil"/>
                    <w:right w:val="nil"/>
                  </w:tcBorders>
                  <w:tcMar>
                    <w:top w:w="0" w:type="dxa"/>
                    <w:left w:w="39" w:type="dxa"/>
                    <w:bottom w:w="0" w:type="dxa"/>
                    <w:right w:w="39" w:type="dxa"/>
                  </w:tcMar>
                  <w:vAlign w:val="center"/>
                </w:tcPr>
                <w:p w14:paraId="38BE88B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156.000,00</w:t>
                  </w:r>
                </w:p>
              </w:tc>
              <w:tc>
                <w:tcPr>
                  <w:tcW w:w="1700" w:type="dxa"/>
                  <w:tcBorders>
                    <w:top w:val="nil"/>
                    <w:left w:val="nil"/>
                    <w:bottom w:val="nil"/>
                    <w:right w:val="nil"/>
                  </w:tcBorders>
                  <w:tcMar>
                    <w:top w:w="0" w:type="dxa"/>
                    <w:left w:w="39" w:type="dxa"/>
                    <w:bottom w:w="0" w:type="dxa"/>
                    <w:right w:w="39" w:type="dxa"/>
                  </w:tcMar>
                  <w:vAlign w:val="center"/>
                </w:tcPr>
                <w:p w14:paraId="008E91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- 11.000,00</w:t>
                  </w:r>
                </w:p>
              </w:tc>
              <w:tc>
                <w:tcPr>
                  <w:tcW w:w="1275" w:type="dxa"/>
                  <w:tcBorders>
                    <w:top w:val="nil"/>
                    <w:left w:val="nil"/>
                    <w:bottom w:val="nil"/>
                    <w:right w:val="nil"/>
                  </w:tcBorders>
                  <w:tcMar>
                    <w:top w:w="0" w:type="dxa"/>
                    <w:left w:w="39" w:type="dxa"/>
                    <w:bottom w:w="0" w:type="dxa"/>
                    <w:right w:w="39" w:type="dxa"/>
                  </w:tcMar>
                  <w:vAlign w:val="center"/>
                </w:tcPr>
                <w:p w14:paraId="7868BD6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- 7,05</w:t>
                  </w:r>
                </w:p>
              </w:tc>
              <w:tc>
                <w:tcPr>
                  <w:tcW w:w="1700" w:type="dxa"/>
                  <w:tcBorders>
                    <w:top w:val="nil"/>
                    <w:left w:val="nil"/>
                    <w:bottom w:val="nil"/>
                    <w:right w:val="nil"/>
                  </w:tcBorders>
                  <w:tcMar>
                    <w:top w:w="0" w:type="dxa"/>
                    <w:left w:w="39" w:type="dxa"/>
                    <w:bottom w:w="0" w:type="dxa"/>
                    <w:right w:w="39" w:type="dxa"/>
                  </w:tcMar>
                  <w:vAlign w:val="center"/>
                </w:tcPr>
                <w:p w14:paraId="65377D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145.000,00</w:t>
                  </w:r>
                </w:p>
              </w:tc>
            </w:tr>
            <w:tr w:rsidR="002179FC" w:rsidRPr="002179FC" w14:paraId="7A7F2A13"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0BC1E9F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A201002</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29387BD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OSNOVNOŠKOLSKO OBRAZOVANJE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6F4F2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DF9A6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5D8271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04DFA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56.000,00</w:t>
                  </w:r>
                </w:p>
              </w:tc>
            </w:tr>
            <w:tr w:rsidR="002179FC" w:rsidRPr="002179FC" w14:paraId="12D3B0C4"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7B7E1B4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FE86C4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28F77C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4F3C5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6E4B59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F16A56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56.000,00</w:t>
                  </w:r>
                </w:p>
              </w:tc>
            </w:tr>
            <w:tr w:rsidR="002179FC" w:rsidRPr="002179FC" w14:paraId="0CF9B0C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E3114F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09</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1BFDFF5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Obrazovanje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A390A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960AA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C78C6C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06EFD5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56.000,00</w:t>
                  </w:r>
                </w:p>
              </w:tc>
            </w:tr>
            <w:tr w:rsidR="002179FC" w:rsidRPr="002179FC" w14:paraId="49ECE022"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620052C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091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1759AB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Predškolsko i osnovno obrazovanje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7BDAF0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2EFA6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ED782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CA5A6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56.000,00</w:t>
                  </w:r>
                </w:p>
              </w:tc>
            </w:tr>
            <w:tr w:rsidR="002179FC" w:rsidRPr="002179FC" w14:paraId="557413C1"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F5F4CB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0912</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260F1CE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Osnovno obrazovanje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CD5105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4E03F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29FAB5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21BF43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56.000,00</w:t>
                  </w:r>
                </w:p>
              </w:tc>
            </w:tr>
            <w:tr w:rsidR="002179FC" w:rsidRPr="002179FC" w14:paraId="4321491D"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126BB0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5E2460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4A43FE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C3422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571BD7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21E654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56.000,00</w:t>
                  </w:r>
                </w:p>
              </w:tc>
            </w:tr>
            <w:tr w:rsidR="002179FC" w:rsidRPr="002179FC" w14:paraId="78716629"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EFEA6F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w:t>
                  </w:r>
                </w:p>
              </w:tc>
              <w:tc>
                <w:tcPr>
                  <w:tcW w:w="6803" w:type="dxa"/>
                  <w:tcBorders>
                    <w:top w:val="nil"/>
                    <w:left w:val="nil"/>
                    <w:bottom w:val="nil"/>
                    <w:right w:val="nil"/>
                  </w:tcBorders>
                  <w:tcMar>
                    <w:top w:w="0" w:type="dxa"/>
                    <w:left w:w="39" w:type="dxa"/>
                    <w:bottom w:w="0" w:type="dxa"/>
                    <w:right w:w="39" w:type="dxa"/>
                  </w:tcMar>
                  <w:vAlign w:val="center"/>
                </w:tcPr>
                <w:p w14:paraId="3A582BD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Pomoći dane u inozemstvo i unutar općeg proračuna</w:t>
                  </w:r>
                </w:p>
              </w:tc>
              <w:tc>
                <w:tcPr>
                  <w:tcW w:w="1700" w:type="dxa"/>
                  <w:tcBorders>
                    <w:top w:val="nil"/>
                    <w:left w:val="nil"/>
                    <w:bottom w:val="nil"/>
                    <w:right w:val="nil"/>
                  </w:tcBorders>
                  <w:tcMar>
                    <w:top w:w="0" w:type="dxa"/>
                    <w:left w:w="39" w:type="dxa"/>
                    <w:bottom w:w="0" w:type="dxa"/>
                    <w:right w:w="39" w:type="dxa"/>
                  </w:tcMar>
                  <w:vAlign w:val="center"/>
                </w:tcPr>
                <w:p w14:paraId="6397D1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16.000,00</w:t>
                  </w:r>
                </w:p>
              </w:tc>
              <w:tc>
                <w:tcPr>
                  <w:tcW w:w="1700" w:type="dxa"/>
                  <w:tcBorders>
                    <w:top w:val="nil"/>
                    <w:left w:val="nil"/>
                    <w:bottom w:val="nil"/>
                    <w:right w:val="nil"/>
                  </w:tcBorders>
                  <w:tcMar>
                    <w:top w:w="0" w:type="dxa"/>
                    <w:left w:w="39" w:type="dxa"/>
                    <w:bottom w:w="0" w:type="dxa"/>
                    <w:right w:w="39" w:type="dxa"/>
                  </w:tcMar>
                  <w:vAlign w:val="center"/>
                </w:tcPr>
                <w:p w14:paraId="524413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8BDD0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4E74C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16.000,00</w:t>
                  </w:r>
                </w:p>
              </w:tc>
            </w:tr>
            <w:tr w:rsidR="002179FC" w:rsidRPr="002179FC" w14:paraId="0FD60EF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1692D0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366</w:t>
                  </w:r>
                </w:p>
              </w:tc>
              <w:tc>
                <w:tcPr>
                  <w:tcW w:w="6803" w:type="dxa"/>
                  <w:tcBorders>
                    <w:top w:val="nil"/>
                    <w:left w:val="nil"/>
                    <w:bottom w:val="nil"/>
                    <w:right w:val="nil"/>
                  </w:tcBorders>
                  <w:tcMar>
                    <w:top w:w="0" w:type="dxa"/>
                    <w:left w:w="39" w:type="dxa"/>
                    <w:bottom w:w="0" w:type="dxa"/>
                    <w:right w:w="39" w:type="dxa"/>
                  </w:tcMar>
                  <w:vAlign w:val="center"/>
                </w:tcPr>
                <w:p w14:paraId="2AF1426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Pomoći proračunskim korisnicima drugih proračuna</w:t>
                  </w:r>
                </w:p>
              </w:tc>
              <w:tc>
                <w:tcPr>
                  <w:tcW w:w="1700" w:type="dxa"/>
                  <w:tcBorders>
                    <w:top w:val="nil"/>
                    <w:left w:val="nil"/>
                    <w:bottom w:val="nil"/>
                    <w:right w:val="nil"/>
                  </w:tcBorders>
                  <w:tcMar>
                    <w:top w:w="0" w:type="dxa"/>
                    <w:left w:w="39" w:type="dxa"/>
                    <w:bottom w:w="0" w:type="dxa"/>
                    <w:right w:w="39" w:type="dxa"/>
                  </w:tcMar>
                  <w:vAlign w:val="center"/>
                </w:tcPr>
                <w:p w14:paraId="048C5F1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16.000,00</w:t>
                  </w:r>
                </w:p>
              </w:tc>
              <w:tc>
                <w:tcPr>
                  <w:tcW w:w="1700" w:type="dxa"/>
                  <w:tcBorders>
                    <w:top w:val="nil"/>
                    <w:left w:val="nil"/>
                    <w:bottom w:val="nil"/>
                    <w:right w:val="nil"/>
                  </w:tcBorders>
                  <w:tcMar>
                    <w:top w:w="0" w:type="dxa"/>
                    <w:left w:w="39" w:type="dxa"/>
                    <w:bottom w:w="0" w:type="dxa"/>
                    <w:right w:w="39" w:type="dxa"/>
                  </w:tcMar>
                  <w:vAlign w:val="center"/>
                </w:tcPr>
                <w:p w14:paraId="182936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01A90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62B22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16.000,00</w:t>
                  </w:r>
                </w:p>
              </w:tc>
            </w:tr>
            <w:tr w:rsidR="002179FC" w:rsidRPr="002179FC" w14:paraId="3DE14A7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209ED5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w:t>
                  </w:r>
                </w:p>
              </w:tc>
              <w:tc>
                <w:tcPr>
                  <w:tcW w:w="6803" w:type="dxa"/>
                  <w:tcBorders>
                    <w:top w:val="nil"/>
                    <w:left w:val="nil"/>
                    <w:bottom w:val="nil"/>
                    <w:right w:val="nil"/>
                  </w:tcBorders>
                  <w:tcMar>
                    <w:top w:w="0" w:type="dxa"/>
                    <w:left w:w="39" w:type="dxa"/>
                    <w:bottom w:w="0" w:type="dxa"/>
                    <w:right w:w="39" w:type="dxa"/>
                  </w:tcMar>
                  <w:vAlign w:val="center"/>
                </w:tcPr>
                <w:p w14:paraId="71E3D29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Naknade građanima i kućanstvima na temelju osiguranja i druge naknade</w:t>
                  </w:r>
                </w:p>
              </w:tc>
              <w:tc>
                <w:tcPr>
                  <w:tcW w:w="1700" w:type="dxa"/>
                  <w:tcBorders>
                    <w:top w:val="nil"/>
                    <w:left w:val="nil"/>
                    <w:bottom w:val="nil"/>
                    <w:right w:val="nil"/>
                  </w:tcBorders>
                  <w:tcMar>
                    <w:top w:w="0" w:type="dxa"/>
                    <w:left w:w="39" w:type="dxa"/>
                    <w:bottom w:w="0" w:type="dxa"/>
                    <w:right w:w="39" w:type="dxa"/>
                  </w:tcMar>
                  <w:vAlign w:val="center"/>
                </w:tcPr>
                <w:p w14:paraId="4C1209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c>
                <w:tcPr>
                  <w:tcW w:w="1700" w:type="dxa"/>
                  <w:tcBorders>
                    <w:top w:val="nil"/>
                    <w:left w:val="nil"/>
                    <w:bottom w:val="nil"/>
                    <w:right w:val="nil"/>
                  </w:tcBorders>
                  <w:tcMar>
                    <w:top w:w="0" w:type="dxa"/>
                    <w:left w:w="39" w:type="dxa"/>
                    <w:bottom w:w="0" w:type="dxa"/>
                    <w:right w:w="39" w:type="dxa"/>
                  </w:tcMar>
                  <w:vAlign w:val="center"/>
                </w:tcPr>
                <w:p w14:paraId="6B0435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B8403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28BF27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r>
            <w:tr w:rsidR="002179FC" w:rsidRPr="002179FC" w14:paraId="6372B58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6F2C0E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372</w:t>
                  </w:r>
                </w:p>
              </w:tc>
              <w:tc>
                <w:tcPr>
                  <w:tcW w:w="6803" w:type="dxa"/>
                  <w:tcBorders>
                    <w:top w:val="nil"/>
                    <w:left w:val="nil"/>
                    <w:bottom w:val="nil"/>
                    <w:right w:val="nil"/>
                  </w:tcBorders>
                  <w:tcMar>
                    <w:top w:w="0" w:type="dxa"/>
                    <w:left w:w="39" w:type="dxa"/>
                    <w:bottom w:w="0" w:type="dxa"/>
                    <w:right w:w="39" w:type="dxa"/>
                  </w:tcMar>
                  <w:vAlign w:val="center"/>
                </w:tcPr>
                <w:p w14:paraId="29DE1EB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Ostale naknade građanima i kućanstvima iz proračuna</w:t>
                  </w:r>
                </w:p>
              </w:tc>
              <w:tc>
                <w:tcPr>
                  <w:tcW w:w="1700" w:type="dxa"/>
                  <w:tcBorders>
                    <w:top w:val="nil"/>
                    <w:left w:val="nil"/>
                    <w:bottom w:val="nil"/>
                    <w:right w:val="nil"/>
                  </w:tcBorders>
                  <w:tcMar>
                    <w:top w:w="0" w:type="dxa"/>
                    <w:left w:w="39" w:type="dxa"/>
                    <w:bottom w:w="0" w:type="dxa"/>
                    <w:right w:w="39" w:type="dxa"/>
                  </w:tcMar>
                  <w:vAlign w:val="center"/>
                </w:tcPr>
                <w:p w14:paraId="494CA44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40.000,00</w:t>
                  </w:r>
                </w:p>
              </w:tc>
              <w:tc>
                <w:tcPr>
                  <w:tcW w:w="1700" w:type="dxa"/>
                  <w:tcBorders>
                    <w:top w:val="nil"/>
                    <w:left w:val="nil"/>
                    <w:bottom w:val="nil"/>
                    <w:right w:val="nil"/>
                  </w:tcBorders>
                  <w:tcMar>
                    <w:top w:w="0" w:type="dxa"/>
                    <w:left w:w="39" w:type="dxa"/>
                    <w:bottom w:w="0" w:type="dxa"/>
                    <w:right w:w="39" w:type="dxa"/>
                  </w:tcMar>
                  <w:vAlign w:val="center"/>
                </w:tcPr>
                <w:p w14:paraId="1C4602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4D3B9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98C38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40.000,00</w:t>
                  </w:r>
                </w:p>
              </w:tc>
            </w:tr>
            <w:tr w:rsidR="002179FC" w:rsidRPr="002179FC" w14:paraId="3BDED157"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42AB96D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A201003</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4BC5E3C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SREDNJOŠKOLSKO OBRAZOVANJE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1BF71C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87CB3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52F1295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8CD02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90.000,00</w:t>
                  </w:r>
                </w:p>
              </w:tc>
            </w:tr>
            <w:tr w:rsidR="002179FC" w:rsidRPr="002179FC" w14:paraId="13B31A99"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6E11D05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3C73973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97CF69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A0BED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06A2EC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34FB3D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90.000,00</w:t>
                  </w:r>
                </w:p>
              </w:tc>
            </w:tr>
            <w:tr w:rsidR="002179FC" w:rsidRPr="002179FC" w14:paraId="6AACC390"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9100AB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09</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5778E67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Obrazovanje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42EACC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DA78C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3FC184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E179B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90.000,00</w:t>
                  </w:r>
                </w:p>
              </w:tc>
            </w:tr>
            <w:tr w:rsidR="002179FC" w:rsidRPr="002179FC" w14:paraId="12E6123A"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00D7645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092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230850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Srednjoškolsko  obrazovanje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A6CB60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78F6D2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45C3A5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136805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90.000,00</w:t>
                  </w:r>
                </w:p>
              </w:tc>
            </w:tr>
            <w:tr w:rsidR="002179FC" w:rsidRPr="002179FC" w14:paraId="24264B1E"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F55EA4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0922</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3E0969E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Više srednjoškolsko obrazovanje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A30A10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69E68C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06266E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B7BB6F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90.000,00</w:t>
                  </w:r>
                </w:p>
              </w:tc>
            </w:tr>
            <w:tr w:rsidR="002179FC" w:rsidRPr="002179FC" w14:paraId="0FD2CB37"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C1C724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1A58BFF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9CA68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507F4A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5D416A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1972E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90.000,00</w:t>
                  </w:r>
                </w:p>
              </w:tc>
            </w:tr>
            <w:tr w:rsidR="002179FC" w:rsidRPr="002179FC" w14:paraId="1C5DA9C3"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4CABB2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w:t>
                  </w:r>
                </w:p>
              </w:tc>
              <w:tc>
                <w:tcPr>
                  <w:tcW w:w="6803" w:type="dxa"/>
                  <w:tcBorders>
                    <w:top w:val="nil"/>
                    <w:left w:val="nil"/>
                    <w:bottom w:val="nil"/>
                    <w:right w:val="nil"/>
                  </w:tcBorders>
                  <w:tcMar>
                    <w:top w:w="0" w:type="dxa"/>
                    <w:left w:w="39" w:type="dxa"/>
                    <w:bottom w:w="0" w:type="dxa"/>
                    <w:right w:w="39" w:type="dxa"/>
                  </w:tcMar>
                  <w:vAlign w:val="center"/>
                </w:tcPr>
                <w:p w14:paraId="107B57A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Naknade građanima i kućanstvima na temelju osiguranja i druge naknade</w:t>
                  </w:r>
                </w:p>
              </w:tc>
              <w:tc>
                <w:tcPr>
                  <w:tcW w:w="1700" w:type="dxa"/>
                  <w:tcBorders>
                    <w:top w:val="nil"/>
                    <w:left w:val="nil"/>
                    <w:bottom w:val="nil"/>
                    <w:right w:val="nil"/>
                  </w:tcBorders>
                  <w:tcMar>
                    <w:top w:w="0" w:type="dxa"/>
                    <w:left w:w="39" w:type="dxa"/>
                    <w:bottom w:w="0" w:type="dxa"/>
                    <w:right w:w="39" w:type="dxa"/>
                  </w:tcMar>
                  <w:vAlign w:val="center"/>
                </w:tcPr>
                <w:p w14:paraId="66DFA0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90.000,00</w:t>
                  </w:r>
                </w:p>
              </w:tc>
              <w:tc>
                <w:tcPr>
                  <w:tcW w:w="1700" w:type="dxa"/>
                  <w:tcBorders>
                    <w:top w:val="nil"/>
                    <w:left w:val="nil"/>
                    <w:bottom w:val="nil"/>
                    <w:right w:val="nil"/>
                  </w:tcBorders>
                  <w:tcMar>
                    <w:top w:w="0" w:type="dxa"/>
                    <w:left w:w="39" w:type="dxa"/>
                    <w:bottom w:w="0" w:type="dxa"/>
                    <w:right w:w="39" w:type="dxa"/>
                  </w:tcMar>
                  <w:vAlign w:val="center"/>
                </w:tcPr>
                <w:p w14:paraId="2C0DE2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BC5BE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C3C9C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90.000,00</w:t>
                  </w:r>
                </w:p>
              </w:tc>
            </w:tr>
            <w:tr w:rsidR="002179FC" w:rsidRPr="002179FC" w14:paraId="353EDB13"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0465A0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372</w:t>
                  </w:r>
                </w:p>
              </w:tc>
              <w:tc>
                <w:tcPr>
                  <w:tcW w:w="6803" w:type="dxa"/>
                  <w:tcBorders>
                    <w:top w:val="nil"/>
                    <w:left w:val="nil"/>
                    <w:bottom w:val="nil"/>
                    <w:right w:val="nil"/>
                  </w:tcBorders>
                  <w:tcMar>
                    <w:top w:w="0" w:type="dxa"/>
                    <w:left w:w="39" w:type="dxa"/>
                    <w:bottom w:w="0" w:type="dxa"/>
                    <w:right w:w="39" w:type="dxa"/>
                  </w:tcMar>
                  <w:vAlign w:val="center"/>
                </w:tcPr>
                <w:p w14:paraId="35F7D31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Ostale naknade građanima i kućanstvima iz proračuna</w:t>
                  </w:r>
                </w:p>
              </w:tc>
              <w:tc>
                <w:tcPr>
                  <w:tcW w:w="1700" w:type="dxa"/>
                  <w:tcBorders>
                    <w:top w:val="nil"/>
                    <w:left w:val="nil"/>
                    <w:bottom w:val="nil"/>
                    <w:right w:val="nil"/>
                  </w:tcBorders>
                  <w:tcMar>
                    <w:top w:w="0" w:type="dxa"/>
                    <w:left w:w="39" w:type="dxa"/>
                    <w:bottom w:w="0" w:type="dxa"/>
                    <w:right w:w="39" w:type="dxa"/>
                  </w:tcMar>
                  <w:vAlign w:val="center"/>
                </w:tcPr>
                <w:p w14:paraId="7F6A2DC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90.000,00</w:t>
                  </w:r>
                </w:p>
              </w:tc>
              <w:tc>
                <w:tcPr>
                  <w:tcW w:w="1700" w:type="dxa"/>
                  <w:tcBorders>
                    <w:top w:val="nil"/>
                    <w:left w:val="nil"/>
                    <w:bottom w:val="nil"/>
                    <w:right w:val="nil"/>
                  </w:tcBorders>
                  <w:tcMar>
                    <w:top w:w="0" w:type="dxa"/>
                    <w:left w:w="39" w:type="dxa"/>
                    <w:bottom w:w="0" w:type="dxa"/>
                    <w:right w:w="39" w:type="dxa"/>
                  </w:tcMar>
                  <w:vAlign w:val="center"/>
                </w:tcPr>
                <w:p w14:paraId="276B71B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FF5DF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6910A2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90.000,00</w:t>
                  </w:r>
                </w:p>
              </w:tc>
            </w:tr>
            <w:tr w:rsidR="002179FC" w:rsidRPr="002179FC" w14:paraId="545215B5"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4767333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A201004</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5D2440C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VISOKO OBRAZOVANJE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2D632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E532C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57F137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BE0A62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48.000,00</w:t>
                  </w:r>
                </w:p>
              </w:tc>
            </w:tr>
            <w:tr w:rsidR="002179FC" w:rsidRPr="002179FC" w14:paraId="65883FC3"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6C1792C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5F67985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44C21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7B72B3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690202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D1B25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48.000,00</w:t>
                  </w:r>
                </w:p>
              </w:tc>
            </w:tr>
            <w:tr w:rsidR="002179FC" w:rsidRPr="002179FC" w14:paraId="0B0B3960"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370309B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09</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0A97635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Obrazovanje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CCB59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02D9E2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11883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473D6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48.000,00</w:t>
                  </w:r>
                </w:p>
              </w:tc>
            </w:tr>
            <w:tr w:rsidR="002179FC" w:rsidRPr="002179FC" w14:paraId="020731E9"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48A4BCD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095</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72EDD66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Obrazovanje koje se ne može definirati po stupnju</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9469EB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544551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797FF43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CC8E50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48.000,00</w:t>
                  </w:r>
                </w:p>
              </w:tc>
            </w:tr>
            <w:tr w:rsidR="002179FC" w:rsidRPr="002179FC" w14:paraId="14BCB7F1"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69126E7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0950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325B01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Obrazovanje koje se ne može definirati po stupnju</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7E23F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DA31CA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158E2B0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A164E0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48.000,00</w:t>
                  </w:r>
                </w:p>
              </w:tc>
            </w:tr>
            <w:tr w:rsidR="002179FC" w:rsidRPr="002179FC" w14:paraId="06FC3DA5"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6E9580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60E2658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85D97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998502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348CC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AD84C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48.000,00</w:t>
                  </w:r>
                </w:p>
              </w:tc>
            </w:tr>
            <w:tr w:rsidR="002179FC" w:rsidRPr="002179FC" w14:paraId="112B2A3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5D5A6C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37</w:t>
                  </w:r>
                </w:p>
              </w:tc>
              <w:tc>
                <w:tcPr>
                  <w:tcW w:w="6803" w:type="dxa"/>
                  <w:tcBorders>
                    <w:top w:val="nil"/>
                    <w:left w:val="nil"/>
                    <w:bottom w:val="nil"/>
                    <w:right w:val="nil"/>
                  </w:tcBorders>
                  <w:tcMar>
                    <w:top w:w="0" w:type="dxa"/>
                    <w:left w:w="39" w:type="dxa"/>
                    <w:bottom w:w="0" w:type="dxa"/>
                    <w:right w:w="39" w:type="dxa"/>
                  </w:tcMar>
                  <w:vAlign w:val="center"/>
                </w:tcPr>
                <w:p w14:paraId="406AFC5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Naknade građanima i kućanstvima na temelju osiguranja i druge naknade</w:t>
                  </w:r>
                </w:p>
              </w:tc>
              <w:tc>
                <w:tcPr>
                  <w:tcW w:w="1700" w:type="dxa"/>
                  <w:tcBorders>
                    <w:top w:val="nil"/>
                    <w:left w:val="nil"/>
                    <w:bottom w:val="nil"/>
                    <w:right w:val="nil"/>
                  </w:tcBorders>
                  <w:tcMar>
                    <w:top w:w="0" w:type="dxa"/>
                    <w:left w:w="39" w:type="dxa"/>
                    <w:bottom w:w="0" w:type="dxa"/>
                    <w:right w:w="39" w:type="dxa"/>
                  </w:tcMar>
                  <w:vAlign w:val="center"/>
                </w:tcPr>
                <w:p w14:paraId="635FD2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700" w:type="dxa"/>
                  <w:tcBorders>
                    <w:top w:val="nil"/>
                    <w:left w:val="nil"/>
                    <w:bottom w:val="nil"/>
                    <w:right w:val="nil"/>
                  </w:tcBorders>
                  <w:tcMar>
                    <w:top w:w="0" w:type="dxa"/>
                    <w:left w:w="39" w:type="dxa"/>
                    <w:bottom w:w="0" w:type="dxa"/>
                    <w:right w:w="39" w:type="dxa"/>
                  </w:tcMar>
                  <w:vAlign w:val="center"/>
                </w:tcPr>
                <w:p w14:paraId="6E0A0FE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18.000,00</w:t>
                  </w:r>
                </w:p>
              </w:tc>
              <w:tc>
                <w:tcPr>
                  <w:tcW w:w="1275" w:type="dxa"/>
                  <w:tcBorders>
                    <w:top w:val="nil"/>
                    <w:left w:val="nil"/>
                    <w:bottom w:val="nil"/>
                    <w:right w:val="nil"/>
                  </w:tcBorders>
                  <w:tcMar>
                    <w:top w:w="0" w:type="dxa"/>
                    <w:left w:w="39" w:type="dxa"/>
                    <w:bottom w:w="0" w:type="dxa"/>
                    <w:right w:w="39" w:type="dxa"/>
                  </w:tcMar>
                  <w:vAlign w:val="center"/>
                </w:tcPr>
                <w:p w14:paraId="13108F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60,00</w:t>
                  </w:r>
                </w:p>
              </w:tc>
              <w:tc>
                <w:tcPr>
                  <w:tcW w:w="1700" w:type="dxa"/>
                  <w:tcBorders>
                    <w:top w:val="nil"/>
                    <w:left w:val="nil"/>
                    <w:bottom w:val="nil"/>
                    <w:right w:val="nil"/>
                  </w:tcBorders>
                  <w:tcMar>
                    <w:top w:w="0" w:type="dxa"/>
                    <w:left w:w="39" w:type="dxa"/>
                    <w:bottom w:w="0" w:type="dxa"/>
                    <w:right w:w="39" w:type="dxa"/>
                  </w:tcMar>
                  <w:vAlign w:val="center"/>
                </w:tcPr>
                <w:p w14:paraId="7D5DC3B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48.000,00</w:t>
                  </w:r>
                </w:p>
              </w:tc>
            </w:tr>
            <w:tr w:rsidR="002179FC" w:rsidRPr="002179FC" w14:paraId="5F34304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000345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372</w:t>
                  </w:r>
                </w:p>
              </w:tc>
              <w:tc>
                <w:tcPr>
                  <w:tcW w:w="6803" w:type="dxa"/>
                  <w:tcBorders>
                    <w:top w:val="nil"/>
                    <w:left w:val="nil"/>
                    <w:bottom w:val="nil"/>
                    <w:right w:val="nil"/>
                  </w:tcBorders>
                  <w:tcMar>
                    <w:top w:w="0" w:type="dxa"/>
                    <w:left w:w="39" w:type="dxa"/>
                    <w:bottom w:w="0" w:type="dxa"/>
                    <w:right w:w="39" w:type="dxa"/>
                  </w:tcMar>
                  <w:vAlign w:val="center"/>
                </w:tcPr>
                <w:p w14:paraId="62E3A5D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Ostale naknade građanima i kućanstvima iz proračuna</w:t>
                  </w:r>
                </w:p>
              </w:tc>
              <w:tc>
                <w:tcPr>
                  <w:tcW w:w="1700" w:type="dxa"/>
                  <w:tcBorders>
                    <w:top w:val="nil"/>
                    <w:left w:val="nil"/>
                    <w:bottom w:val="nil"/>
                    <w:right w:val="nil"/>
                  </w:tcBorders>
                  <w:tcMar>
                    <w:top w:w="0" w:type="dxa"/>
                    <w:left w:w="39" w:type="dxa"/>
                    <w:bottom w:w="0" w:type="dxa"/>
                    <w:right w:w="39" w:type="dxa"/>
                  </w:tcMar>
                  <w:vAlign w:val="center"/>
                </w:tcPr>
                <w:p w14:paraId="525E45E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30.000,00</w:t>
                  </w:r>
                </w:p>
              </w:tc>
              <w:tc>
                <w:tcPr>
                  <w:tcW w:w="1700" w:type="dxa"/>
                  <w:tcBorders>
                    <w:top w:val="nil"/>
                    <w:left w:val="nil"/>
                    <w:bottom w:val="nil"/>
                    <w:right w:val="nil"/>
                  </w:tcBorders>
                  <w:tcMar>
                    <w:top w:w="0" w:type="dxa"/>
                    <w:left w:w="39" w:type="dxa"/>
                    <w:bottom w:w="0" w:type="dxa"/>
                    <w:right w:w="39" w:type="dxa"/>
                  </w:tcMar>
                  <w:vAlign w:val="center"/>
                </w:tcPr>
                <w:p w14:paraId="05AD9B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18.000,00</w:t>
                  </w:r>
                </w:p>
              </w:tc>
              <w:tc>
                <w:tcPr>
                  <w:tcW w:w="1275" w:type="dxa"/>
                  <w:tcBorders>
                    <w:top w:val="nil"/>
                    <w:left w:val="nil"/>
                    <w:bottom w:val="nil"/>
                    <w:right w:val="nil"/>
                  </w:tcBorders>
                  <w:tcMar>
                    <w:top w:w="0" w:type="dxa"/>
                    <w:left w:w="39" w:type="dxa"/>
                    <w:bottom w:w="0" w:type="dxa"/>
                    <w:right w:w="39" w:type="dxa"/>
                  </w:tcMar>
                  <w:vAlign w:val="center"/>
                </w:tcPr>
                <w:p w14:paraId="704551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60,00</w:t>
                  </w:r>
                </w:p>
              </w:tc>
              <w:tc>
                <w:tcPr>
                  <w:tcW w:w="1700" w:type="dxa"/>
                  <w:tcBorders>
                    <w:top w:val="nil"/>
                    <w:left w:val="nil"/>
                    <w:bottom w:val="nil"/>
                    <w:right w:val="nil"/>
                  </w:tcBorders>
                  <w:tcMar>
                    <w:top w:w="0" w:type="dxa"/>
                    <w:left w:w="39" w:type="dxa"/>
                    <w:bottom w:w="0" w:type="dxa"/>
                    <w:right w:w="39" w:type="dxa"/>
                  </w:tcMar>
                  <w:vAlign w:val="center"/>
                </w:tcPr>
                <w:p w14:paraId="2E466F9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48.000,00</w:t>
                  </w:r>
                </w:p>
              </w:tc>
            </w:tr>
            <w:tr w:rsidR="002179FC" w:rsidRPr="002179FC" w14:paraId="6598CF52"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702DCD2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2011</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2823CFB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SPORTA I REKREACIJE</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00E59A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0377DC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2852759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7E74E5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683BD61B"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32566FF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A201101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3911C47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POTICANJE SPORTSKIH AKTIVNOSTI</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9AA3D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2FF99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72A82A0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8607A2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05FC95FF"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A91A7C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1.3.</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0DE01D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NEFINANCIJSKE IMOVINE</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FFA583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21658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6E60F8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92D9D6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775FED4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46130AB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638FC9D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E3F9E3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9A48A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854D78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9DD3C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115A7750"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361FA92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77A9BCB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5BADB5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C7D0D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484FEE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D33A55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53D6297D"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69FEBD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50275E4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15905C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F3FE61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716B7D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3C767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29C6573C"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5A02892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E54C13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484195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ACDF73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2A9147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26C24A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4E326459"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90D605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38</w:t>
                  </w:r>
                </w:p>
              </w:tc>
              <w:tc>
                <w:tcPr>
                  <w:tcW w:w="6803" w:type="dxa"/>
                  <w:tcBorders>
                    <w:top w:val="nil"/>
                    <w:left w:val="nil"/>
                    <w:bottom w:val="nil"/>
                    <w:right w:val="nil"/>
                  </w:tcBorders>
                  <w:tcMar>
                    <w:top w:w="0" w:type="dxa"/>
                    <w:left w:w="39" w:type="dxa"/>
                    <w:bottom w:w="0" w:type="dxa"/>
                    <w:right w:w="39" w:type="dxa"/>
                  </w:tcMar>
                  <w:vAlign w:val="center"/>
                </w:tcPr>
                <w:p w14:paraId="5136487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Ostali rashodi</w:t>
                  </w:r>
                </w:p>
              </w:tc>
              <w:tc>
                <w:tcPr>
                  <w:tcW w:w="1700" w:type="dxa"/>
                  <w:tcBorders>
                    <w:top w:val="nil"/>
                    <w:left w:val="nil"/>
                    <w:bottom w:val="nil"/>
                    <w:right w:val="nil"/>
                  </w:tcBorders>
                  <w:tcMar>
                    <w:top w:w="0" w:type="dxa"/>
                    <w:left w:w="39" w:type="dxa"/>
                    <w:bottom w:w="0" w:type="dxa"/>
                    <w:right w:w="39" w:type="dxa"/>
                  </w:tcMar>
                  <w:vAlign w:val="center"/>
                </w:tcPr>
                <w:p w14:paraId="2A85F88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tcMar>
                    <w:top w:w="0" w:type="dxa"/>
                    <w:left w:w="39" w:type="dxa"/>
                    <w:bottom w:w="0" w:type="dxa"/>
                    <w:right w:w="39" w:type="dxa"/>
                  </w:tcMar>
                  <w:vAlign w:val="center"/>
                </w:tcPr>
                <w:p w14:paraId="709C5F4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A0134B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B5104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25D61C7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E407A6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381</w:t>
                  </w:r>
                </w:p>
              </w:tc>
              <w:tc>
                <w:tcPr>
                  <w:tcW w:w="6803" w:type="dxa"/>
                  <w:tcBorders>
                    <w:top w:val="nil"/>
                    <w:left w:val="nil"/>
                    <w:bottom w:val="nil"/>
                    <w:right w:val="nil"/>
                  </w:tcBorders>
                  <w:tcMar>
                    <w:top w:w="0" w:type="dxa"/>
                    <w:left w:w="39" w:type="dxa"/>
                    <w:bottom w:w="0" w:type="dxa"/>
                    <w:right w:w="39" w:type="dxa"/>
                  </w:tcMar>
                  <w:vAlign w:val="center"/>
                </w:tcPr>
                <w:p w14:paraId="0AA5AE7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Tekuće donacije</w:t>
                  </w:r>
                </w:p>
              </w:tc>
              <w:tc>
                <w:tcPr>
                  <w:tcW w:w="1700" w:type="dxa"/>
                  <w:tcBorders>
                    <w:top w:val="nil"/>
                    <w:left w:val="nil"/>
                    <w:bottom w:val="nil"/>
                    <w:right w:val="nil"/>
                  </w:tcBorders>
                  <w:tcMar>
                    <w:top w:w="0" w:type="dxa"/>
                    <w:left w:w="39" w:type="dxa"/>
                    <w:bottom w:w="0" w:type="dxa"/>
                    <w:right w:w="39" w:type="dxa"/>
                  </w:tcMar>
                  <w:vAlign w:val="center"/>
                </w:tcPr>
                <w:p w14:paraId="112309A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w:t>
                  </w:r>
                </w:p>
              </w:tc>
              <w:tc>
                <w:tcPr>
                  <w:tcW w:w="1700" w:type="dxa"/>
                  <w:tcBorders>
                    <w:top w:val="nil"/>
                    <w:left w:val="nil"/>
                    <w:bottom w:val="nil"/>
                    <w:right w:val="nil"/>
                  </w:tcBorders>
                  <w:tcMar>
                    <w:top w:w="0" w:type="dxa"/>
                    <w:left w:w="39" w:type="dxa"/>
                    <w:bottom w:w="0" w:type="dxa"/>
                    <w:right w:w="39" w:type="dxa"/>
                  </w:tcMar>
                  <w:vAlign w:val="center"/>
                </w:tcPr>
                <w:p w14:paraId="0835761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6008C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E20A7E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w:t>
                  </w:r>
                </w:p>
              </w:tc>
            </w:tr>
            <w:tr w:rsidR="002179FC" w:rsidRPr="002179FC" w14:paraId="5B1627C7"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220EC90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A201102</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2C42526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OPREMANJE DJEČJIH I REKREACIJSKIH IGRALIŠTA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75F28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89C12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466EA6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DF5003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0695EDD"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7C00E96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1.6.</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4A07657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PRODAJE NEFINANCIJSKE IMOVINE</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8CC7E0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80C307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06ACB9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B4C7D2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2538E0A9"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569122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3AE997F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E78A5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571B1C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5BE2BC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BA287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2691EBC1"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120F726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75A4F6C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49BA8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28DB5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416F72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B869F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7CEDA2F"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470E202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3F47E9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5A93B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85A87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2408CE4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0DEA0E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BAC305A"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5595465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AB87A5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23ACD7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4E981A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D20F1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3E1E2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85E476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7C7C0E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4540B12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5DD88D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7C184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615D4C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E9014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B5AB9C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3E6576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46B385D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7022AC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D44507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0CF81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3A711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6426F4AD"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1294EA2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Izvor   4.1.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75E8515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KOMUNALNA NAKNADA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C85F2D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9C0FE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C02F9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92178E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206C8BB"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45857FB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2D826F4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FF37C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AF5DA0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4B99F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01B4A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FFA134F"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94F5D7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4C071A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5D5A11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F928FE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24A77D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89465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C0635F1"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7C3C51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6C6D0C3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E7BC79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DA5E6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08D1CA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0912A0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DBBD296"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55051D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561857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94B168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0AB23A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082F6B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B3F7D6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717C51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98A797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5062B42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75A71C8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6FF57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CC2AF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3D2BF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C8EA84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5F0356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5B3E9A6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0BB601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075279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97C5F5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36248C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07F896FB"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37DB59A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4.2.</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750C3B9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KOMUNALNI DOPRINOS</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15789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6436F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418BC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403FC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5834649"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6C4CE6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27305B7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53156E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0DF5C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23E47F9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FFE9AB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259EDC13"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082C418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24D9A35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C5B2F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1446E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941F8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2F394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5A01E25"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A6D999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39A9599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0DFEB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95E27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C174D5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4FF6A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ED48E4D"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AB1394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6BEFF9D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0518A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340C3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695B3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82216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DF78F5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B6414A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7978840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1F6D35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BBD0F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EF8B9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6F41C8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FA6C8A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D42885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7C766BD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661414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B5C089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4C381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B3E49E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06D76FE3"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3C6BF04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Kapitalni projekt  K201101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13ECBBC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DJEČJA IGRALIŠTA I REKREACIJA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BEC12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AA144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07BAE1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76272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B620844"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11EBFAA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4FCCD4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15C4E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D48BE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0AB9A56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F0A5B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4FE7D31"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AE3DDD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32C333D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5A9713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06818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447B0D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FBB71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D402C5C"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0215890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F36D5A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5AED7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F87D8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797C4F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0F620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1B0E1331"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1F2C1F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6907834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04452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82191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7ADA6D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8AD4A7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50D92CF"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06030A7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3DB5D5B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3D3CC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F51A07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298667D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44ACFA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910896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4C5F82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49CE9C2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164A75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18FE1C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7D486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F34D65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BA3A36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A74D3B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2EEA16E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657C66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078992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D9949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CB44AB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305E9ACB"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1FC16EF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5.2.4</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5ACB599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KAPITALNE POMOĆI OD INSTITUCIJA I TIJELA EU</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639D25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34772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570FE83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84BD6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1977149"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386525D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1B6905D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710E79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E90417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F2CA7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F2AA2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73E19E6"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09E1EFF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3BBE8BA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8013C4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27112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46EF15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D259E7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BDB7DF1"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7474430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0810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2B3C3F6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rekreacije i sporta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15946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90303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23AE47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00431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66016E5"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5E7B70D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0A611A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DFEEF3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82B940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ADBA1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6D7F85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75D96D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F5B4CD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4C9FEBD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2E2743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35F73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FE178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7E496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22EF5EF1"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C70845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421</w:t>
                  </w:r>
                </w:p>
              </w:tc>
              <w:tc>
                <w:tcPr>
                  <w:tcW w:w="6803" w:type="dxa"/>
                  <w:tcBorders>
                    <w:top w:val="nil"/>
                    <w:left w:val="nil"/>
                    <w:bottom w:val="nil"/>
                    <w:right w:val="nil"/>
                  </w:tcBorders>
                  <w:tcMar>
                    <w:top w:w="0" w:type="dxa"/>
                    <w:left w:w="39" w:type="dxa"/>
                    <w:bottom w:w="0" w:type="dxa"/>
                    <w:right w:w="39" w:type="dxa"/>
                  </w:tcMar>
                  <w:vAlign w:val="center"/>
                </w:tcPr>
                <w:p w14:paraId="43917CA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Građevinski objekti</w:t>
                  </w:r>
                </w:p>
              </w:tc>
              <w:tc>
                <w:tcPr>
                  <w:tcW w:w="1700" w:type="dxa"/>
                  <w:tcBorders>
                    <w:top w:val="nil"/>
                    <w:left w:val="nil"/>
                    <w:bottom w:val="nil"/>
                    <w:right w:val="nil"/>
                  </w:tcBorders>
                  <w:tcMar>
                    <w:top w:w="0" w:type="dxa"/>
                    <w:left w:w="39" w:type="dxa"/>
                    <w:bottom w:w="0" w:type="dxa"/>
                    <w:right w:w="39" w:type="dxa"/>
                  </w:tcMar>
                  <w:vAlign w:val="center"/>
                </w:tcPr>
                <w:p w14:paraId="3F671E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2168BE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601CB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DD86D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1078D4FC"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5419F75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2012</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033218B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PROMICANJE KULTURE</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33EA53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87.000,00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3FA2C7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62CE40E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1D9C4E6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87.000,00</w:t>
                  </w:r>
                </w:p>
              </w:tc>
            </w:tr>
            <w:tr w:rsidR="002179FC" w:rsidRPr="002179FC" w14:paraId="5AE1EDD5"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068F7BE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A201201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4991E54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POTICANJE KULTURNIH AKTIVNOSTI</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D1689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49D15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7941410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768646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87.000,00</w:t>
                  </w:r>
                </w:p>
              </w:tc>
            </w:tr>
            <w:tr w:rsidR="002179FC" w:rsidRPr="002179FC" w14:paraId="68F87437"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286DF9B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1E11CC8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BE12CB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87D4D1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A0402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6EDB9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87.000,00</w:t>
                  </w:r>
                </w:p>
              </w:tc>
            </w:tr>
            <w:tr w:rsidR="002179FC" w:rsidRPr="002179FC" w14:paraId="35589D9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E8F4A6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A273FB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EC5376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EEC8E3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419B0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88585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87.000,00</w:t>
                  </w:r>
                </w:p>
              </w:tc>
            </w:tr>
            <w:tr w:rsidR="002179FC" w:rsidRPr="002179FC" w14:paraId="785A4ABA"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3A36F9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FFBFE3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kulture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1547D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15D1C6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C16CE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201565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87.000,00</w:t>
                  </w:r>
                </w:p>
              </w:tc>
            </w:tr>
            <w:tr w:rsidR="002179FC" w:rsidRPr="002179FC" w14:paraId="5BD04D1C"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AF1BCD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66E5E33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kulture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C4A726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F1470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7E3EF53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051590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87.000,00</w:t>
                  </w:r>
                </w:p>
              </w:tc>
            </w:tr>
            <w:tr w:rsidR="002179FC" w:rsidRPr="002179FC" w14:paraId="6FB5430C"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12B0B8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B662A8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979AFB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C56EE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E00CC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FA889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87.000,00</w:t>
                  </w:r>
                </w:p>
              </w:tc>
            </w:tr>
            <w:tr w:rsidR="002179FC" w:rsidRPr="002179FC" w14:paraId="61E6666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7DA27D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2736F59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02795CB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4E648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18A3B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F119D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587BBAB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EF4940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67E0ADD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317AA3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8DC19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EBF0DB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27D358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76FA297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DB7A2B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38</w:t>
                  </w:r>
                </w:p>
              </w:tc>
              <w:tc>
                <w:tcPr>
                  <w:tcW w:w="6803" w:type="dxa"/>
                  <w:tcBorders>
                    <w:top w:val="nil"/>
                    <w:left w:val="nil"/>
                    <w:bottom w:val="nil"/>
                    <w:right w:val="nil"/>
                  </w:tcBorders>
                  <w:tcMar>
                    <w:top w:w="0" w:type="dxa"/>
                    <w:left w:w="39" w:type="dxa"/>
                    <w:bottom w:w="0" w:type="dxa"/>
                    <w:right w:w="39" w:type="dxa"/>
                  </w:tcMar>
                  <w:vAlign w:val="center"/>
                </w:tcPr>
                <w:p w14:paraId="28E9962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Ostali rashodi</w:t>
                  </w:r>
                </w:p>
              </w:tc>
              <w:tc>
                <w:tcPr>
                  <w:tcW w:w="1700" w:type="dxa"/>
                  <w:tcBorders>
                    <w:top w:val="nil"/>
                    <w:left w:val="nil"/>
                    <w:bottom w:val="nil"/>
                    <w:right w:val="nil"/>
                  </w:tcBorders>
                  <w:tcMar>
                    <w:top w:w="0" w:type="dxa"/>
                    <w:left w:w="39" w:type="dxa"/>
                    <w:bottom w:w="0" w:type="dxa"/>
                    <w:right w:w="39" w:type="dxa"/>
                  </w:tcMar>
                  <w:vAlign w:val="center"/>
                </w:tcPr>
                <w:p w14:paraId="243229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87.000,00</w:t>
                  </w:r>
                </w:p>
              </w:tc>
              <w:tc>
                <w:tcPr>
                  <w:tcW w:w="1700" w:type="dxa"/>
                  <w:tcBorders>
                    <w:top w:val="nil"/>
                    <w:left w:val="nil"/>
                    <w:bottom w:val="nil"/>
                    <w:right w:val="nil"/>
                  </w:tcBorders>
                  <w:tcMar>
                    <w:top w:w="0" w:type="dxa"/>
                    <w:left w:w="39" w:type="dxa"/>
                    <w:bottom w:w="0" w:type="dxa"/>
                    <w:right w:w="39" w:type="dxa"/>
                  </w:tcMar>
                  <w:vAlign w:val="center"/>
                </w:tcPr>
                <w:p w14:paraId="337FB8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5E437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F2A5B3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87.000,00</w:t>
                  </w:r>
                </w:p>
              </w:tc>
            </w:tr>
            <w:tr w:rsidR="002179FC" w:rsidRPr="002179FC" w14:paraId="6B9BE93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614B36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381</w:t>
                  </w:r>
                </w:p>
              </w:tc>
              <w:tc>
                <w:tcPr>
                  <w:tcW w:w="6803" w:type="dxa"/>
                  <w:tcBorders>
                    <w:top w:val="nil"/>
                    <w:left w:val="nil"/>
                    <w:bottom w:val="nil"/>
                    <w:right w:val="nil"/>
                  </w:tcBorders>
                  <w:tcMar>
                    <w:top w:w="0" w:type="dxa"/>
                    <w:left w:w="39" w:type="dxa"/>
                    <w:bottom w:w="0" w:type="dxa"/>
                    <w:right w:w="39" w:type="dxa"/>
                  </w:tcMar>
                  <w:vAlign w:val="center"/>
                </w:tcPr>
                <w:p w14:paraId="13348C0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Tekuće donacije</w:t>
                  </w:r>
                </w:p>
              </w:tc>
              <w:tc>
                <w:tcPr>
                  <w:tcW w:w="1700" w:type="dxa"/>
                  <w:tcBorders>
                    <w:top w:val="nil"/>
                    <w:left w:val="nil"/>
                    <w:bottom w:val="nil"/>
                    <w:right w:val="nil"/>
                  </w:tcBorders>
                  <w:tcMar>
                    <w:top w:w="0" w:type="dxa"/>
                    <w:left w:w="39" w:type="dxa"/>
                    <w:bottom w:w="0" w:type="dxa"/>
                    <w:right w:w="39" w:type="dxa"/>
                  </w:tcMar>
                  <w:vAlign w:val="center"/>
                </w:tcPr>
                <w:p w14:paraId="61EBE4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87.000,00</w:t>
                  </w:r>
                </w:p>
              </w:tc>
              <w:tc>
                <w:tcPr>
                  <w:tcW w:w="1700" w:type="dxa"/>
                  <w:tcBorders>
                    <w:top w:val="nil"/>
                    <w:left w:val="nil"/>
                    <w:bottom w:val="nil"/>
                    <w:right w:val="nil"/>
                  </w:tcBorders>
                  <w:tcMar>
                    <w:top w:w="0" w:type="dxa"/>
                    <w:left w:w="39" w:type="dxa"/>
                    <w:bottom w:w="0" w:type="dxa"/>
                    <w:right w:w="39" w:type="dxa"/>
                  </w:tcMar>
                  <w:vAlign w:val="center"/>
                </w:tcPr>
                <w:p w14:paraId="31B339D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3BDFD3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AA8DFB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87.000,00</w:t>
                  </w:r>
                </w:p>
              </w:tc>
            </w:tr>
            <w:tr w:rsidR="002179FC" w:rsidRPr="002179FC" w14:paraId="18F8F90A"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574ECC7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2013</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05075AF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ZDRAVSTVO</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06384A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87.307,25</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389E76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3224C8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48239A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87.307,25</w:t>
                  </w:r>
                </w:p>
              </w:tc>
            </w:tr>
            <w:tr w:rsidR="002179FC" w:rsidRPr="002179FC" w14:paraId="3FCAADBB"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2276A59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A201301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3CBA503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RAD ZDRAVSTVENE AMBULANTE ŠODOLOVCI</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2A526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4C5BD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50FA37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A1D441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1862096B"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D77A45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51E798E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CE1E2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0AF001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14A426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86A12D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17D3D71E"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041007A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07</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601FA2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Zdravstvo</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4E60F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8F01B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3E59C23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47CEE6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6A64240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34F0559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072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3115F5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za vanjske pacijente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C82AD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C3C34C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3CC1BB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F494E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7E78C613"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EC7A23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0721</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6BA7319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medicinske usluge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82608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63075C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7C2381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91D92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27FFC6C5"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A53C08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7A0D33E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78E49A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8ABEF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57014A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789AEB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21F9FD7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A7940D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w:t>
                  </w:r>
                </w:p>
              </w:tc>
              <w:tc>
                <w:tcPr>
                  <w:tcW w:w="6803" w:type="dxa"/>
                  <w:tcBorders>
                    <w:top w:val="nil"/>
                    <w:left w:val="nil"/>
                    <w:bottom w:val="nil"/>
                    <w:right w:val="nil"/>
                  </w:tcBorders>
                  <w:tcMar>
                    <w:top w:w="0" w:type="dxa"/>
                    <w:left w:w="39" w:type="dxa"/>
                    <w:bottom w:w="0" w:type="dxa"/>
                    <w:right w:w="39" w:type="dxa"/>
                  </w:tcMar>
                  <w:vAlign w:val="center"/>
                </w:tcPr>
                <w:p w14:paraId="38B8762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Pomoći dane u inozemstvo i unutar općeg proračuna</w:t>
                  </w:r>
                </w:p>
              </w:tc>
              <w:tc>
                <w:tcPr>
                  <w:tcW w:w="1700" w:type="dxa"/>
                  <w:tcBorders>
                    <w:top w:val="nil"/>
                    <w:left w:val="nil"/>
                    <w:bottom w:val="nil"/>
                    <w:right w:val="nil"/>
                  </w:tcBorders>
                  <w:tcMar>
                    <w:top w:w="0" w:type="dxa"/>
                    <w:left w:w="39" w:type="dxa"/>
                    <w:bottom w:w="0" w:type="dxa"/>
                    <w:right w:w="39" w:type="dxa"/>
                  </w:tcMar>
                  <w:vAlign w:val="center"/>
                </w:tcPr>
                <w:p w14:paraId="179A9DE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c>
                <w:tcPr>
                  <w:tcW w:w="1700" w:type="dxa"/>
                  <w:tcBorders>
                    <w:top w:val="nil"/>
                    <w:left w:val="nil"/>
                    <w:bottom w:val="nil"/>
                    <w:right w:val="nil"/>
                  </w:tcBorders>
                  <w:tcMar>
                    <w:top w:w="0" w:type="dxa"/>
                    <w:left w:w="39" w:type="dxa"/>
                    <w:bottom w:w="0" w:type="dxa"/>
                    <w:right w:w="39" w:type="dxa"/>
                  </w:tcMar>
                  <w:vAlign w:val="center"/>
                </w:tcPr>
                <w:p w14:paraId="21A85C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2F402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615160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20.000,00</w:t>
                  </w:r>
                </w:p>
              </w:tc>
            </w:tr>
            <w:tr w:rsidR="002179FC" w:rsidRPr="002179FC" w14:paraId="46AE228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E7D23E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366</w:t>
                  </w:r>
                </w:p>
              </w:tc>
              <w:tc>
                <w:tcPr>
                  <w:tcW w:w="6803" w:type="dxa"/>
                  <w:tcBorders>
                    <w:top w:val="nil"/>
                    <w:left w:val="nil"/>
                    <w:bottom w:val="nil"/>
                    <w:right w:val="nil"/>
                  </w:tcBorders>
                  <w:tcMar>
                    <w:top w:w="0" w:type="dxa"/>
                    <w:left w:w="39" w:type="dxa"/>
                    <w:bottom w:w="0" w:type="dxa"/>
                    <w:right w:w="39" w:type="dxa"/>
                  </w:tcMar>
                  <w:vAlign w:val="center"/>
                </w:tcPr>
                <w:p w14:paraId="71D844A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Pomoći proračunskim korisnicima drugih proračuna</w:t>
                  </w:r>
                </w:p>
              </w:tc>
              <w:tc>
                <w:tcPr>
                  <w:tcW w:w="1700" w:type="dxa"/>
                  <w:tcBorders>
                    <w:top w:val="nil"/>
                    <w:left w:val="nil"/>
                    <w:bottom w:val="nil"/>
                    <w:right w:val="nil"/>
                  </w:tcBorders>
                  <w:tcMar>
                    <w:top w:w="0" w:type="dxa"/>
                    <w:left w:w="39" w:type="dxa"/>
                    <w:bottom w:w="0" w:type="dxa"/>
                    <w:right w:w="39" w:type="dxa"/>
                  </w:tcMar>
                  <w:vAlign w:val="center"/>
                </w:tcPr>
                <w:p w14:paraId="10CF1A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20.000,00</w:t>
                  </w:r>
                </w:p>
              </w:tc>
              <w:tc>
                <w:tcPr>
                  <w:tcW w:w="1700" w:type="dxa"/>
                  <w:tcBorders>
                    <w:top w:val="nil"/>
                    <w:left w:val="nil"/>
                    <w:bottom w:val="nil"/>
                    <w:right w:val="nil"/>
                  </w:tcBorders>
                  <w:tcMar>
                    <w:top w:w="0" w:type="dxa"/>
                    <w:left w:w="39" w:type="dxa"/>
                    <w:bottom w:w="0" w:type="dxa"/>
                    <w:right w:w="39" w:type="dxa"/>
                  </w:tcMar>
                  <w:vAlign w:val="center"/>
                </w:tcPr>
                <w:p w14:paraId="7437A9B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67795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4A846B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20.000,00</w:t>
                  </w:r>
                </w:p>
              </w:tc>
            </w:tr>
            <w:tr w:rsidR="002179FC" w:rsidRPr="002179FC" w14:paraId="5AE7E804"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216FE13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A201302</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5C20206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MJERE I AKTIVNOSTI ZA ZAŠTITU ZDRAVLJA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788AB7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67.307,25</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1270B7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41EE90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822677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67.307,25</w:t>
                  </w:r>
                </w:p>
              </w:tc>
            </w:tr>
            <w:tr w:rsidR="002179FC" w:rsidRPr="002179FC" w14:paraId="78364645"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0DBCCCA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1F04DFE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90EF0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6.309,50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D292B1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5F67918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3470F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6.309,50</w:t>
                  </w:r>
                </w:p>
              </w:tc>
            </w:tr>
            <w:tr w:rsidR="002179FC" w:rsidRPr="002179FC" w14:paraId="587F3447"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532CF9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07</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195367F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Zdravstvo</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FC855D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6.309,50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391A3D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754688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DE22A5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6.309,50</w:t>
                  </w:r>
                </w:p>
              </w:tc>
            </w:tr>
            <w:tr w:rsidR="002179FC" w:rsidRPr="002179FC" w14:paraId="620C2C88"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3057E7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076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24D203B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Poslovi i usluge zdravstva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7E60E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6.309,50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FD951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0F2517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CF0EE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6.309,50</w:t>
                  </w:r>
                </w:p>
              </w:tc>
            </w:tr>
            <w:tr w:rsidR="002179FC" w:rsidRPr="002179FC" w14:paraId="1AD62973"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08153D1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0760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31D5737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Poslovi i usluge zdravstva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4BBB3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6.309,50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FEDF7A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74260E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88CC10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6.309,50</w:t>
                  </w:r>
                </w:p>
              </w:tc>
            </w:tr>
            <w:tr w:rsidR="002179FC" w:rsidRPr="002179FC" w14:paraId="5CEB4145"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500D69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C34AF4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C3503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6.309,50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8D4DF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981D3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4932B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6.309,50</w:t>
                  </w:r>
                </w:p>
              </w:tc>
            </w:tr>
            <w:tr w:rsidR="002179FC" w:rsidRPr="002179FC" w14:paraId="576196B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833E68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0A20C46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261B96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1.309,50</w:t>
                  </w:r>
                </w:p>
              </w:tc>
              <w:tc>
                <w:tcPr>
                  <w:tcW w:w="1700" w:type="dxa"/>
                  <w:tcBorders>
                    <w:top w:val="nil"/>
                    <w:left w:val="nil"/>
                    <w:bottom w:val="nil"/>
                    <w:right w:val="nil"/>
                  </w:tcBorders>
                  <w:tcMar>
                    <w:top w:w="0" w:type="dxa"/>
                    <w:left w:w="39" w:type="dxa"/>
                    <w:bottom w:w="0" w:type="dxa"/>
                    <w:right w:w="39" w:type="dxa"/>
                  </w:tcMar>
                  <w:vAlign w:val="center"/>
                </w:tcPr>
                <w:p w14:paraId="0B5893D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02C898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7A3F10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1.309,50</w:t>
                  </w:r>
                </w:p>
              </w:tc>
            </w:tr>
            <w:tr w:rsidR="002179FC" w:rsidRPr="002179FC" w14:paraId="4A4A97E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5DFE52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096656D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361D675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1.309,50</w:t>
                  </w:r>
                </w:p>
              </w:tc>
              <w:tc>
                <w:tcPr>
                  <w:tcW w:w="1700" w:type="dxa"/>
                  <w:tcBorders>
                    <w:top w:val="nil"/>
                    <w:left w:val="nil"/>
                    <w:bottom w:val="nil"/>
                    <w:right w:val="nil"/>
                  </w:tcBorders>
                  <w:tcMar>
                    <w:top w:w="0" w:type="dxa"/>
                    <w:left w:w="39" w:type="dxa"/>
                    <w:bottom w:w="0" w:type="dxa"/>
                    <w:right w:w="39" w:type="dxa"/>
                  </w:tcMar>
                  <w:vAlign w:val="center"/>
                </w:tcPr>
                <w:p w14:paraId="21135A0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E710F4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26365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1.309,50</w:t>
                  </w:r>
                </w:p>
              </w:tc>
            </w:tr>
            <w:tr w:rsidR="002179FC" w:rsidRPr="002179FC" w14:paraId="308E3E8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AB2727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w:t>
                  </w:r>
                </w:p>
              </w:tc>
              <w:tc>
                <w:tcPr>
                  <w:tcW w:w="6803" w:type="dxa"/>
                  <w:tcBorders>
                    <w:top w:val="nil"/>
                    <w:left w:val="nil"/>
                    <w:bottom w:val="nil"/>
                    <w:right w:val="nil"/>
                  </w:tcBorders>
                  <w:tcMar>
                    <w:top w:w="0" w:type="dxa"/>
                    <w:left w:w="39" w:type="dxa"/>
                    <w:bottom w:w="0" w:type="dxa"/>
                    <w:right w:w="39" w:type="dxa"/>
                  </w:tcMar>
                  <w:vAlign w:val="center"/>
                </w:tcPr>
                <w:p w14:paraId="1ADD977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Pomoći dane u inozemstvo i unutar općeg proračuna</w:t>
                  </w:r>
                </w:p>
              </w:tc>
              <w:tc>
                <w:tcPr>
                  <w:tcW w:w="1700" w:type="dxa"/>
                  <w:tcBorders>
                    <w:top w:val="nil"/>
                    <w:left w:val="nil"/>
                    <w:bottom w:val="nil"/>
                    <w:right w:val="nil"/>
                  </w:tcBorders>
                  <w:tcMar>
                    <w:top w:w="0" w:type="dxa"/>
                    <w:left w:w="39" w:type="dxa"/>
                    <w:bottom w:w="0" w:type="dxa"/>
                    <w:right w:w="39" w:type="dxa"/>
                  </w:tcMar>
                  <w:vAlign w:val="center"/>
                </w:tcPr>
                <w:p w14:paraId="4207B8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tcMar>
                    <w:top w:w="0" w:type="dxa"/>
                    <w:left w:w="39" w:type="dxa"/>
                    <w:bottom w:w="0" w:type="dxa"/>
                    <w:right w:w="39" w:type="dxa"/>
                  </w:tcMar>
                  <w:vAlign w:val="center"/>
                </w:tcPr>
                <w:p w14:paraId="3D4EEF2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839CA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C0D98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5D3DB17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C018FC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366</w:t>
                  </w:r>
                </w:p>
              </w:tc>
              <w:tc>
                <w:tcPr>
                  <w:tcW w:w="6803" w:type="dxa"/>
                  <w:tcBorders>
                    <w:top w:val="nil"/>
                    <w:left w:val="nil"/>
                    <w:bottom w:val="nil"/>
                    <w:right w:val="nil"/>
                  </w:tcBorders>
                  <w:tcMar>
                    <w:top w:w="0" w:type="dxa"/>
                    <w:left w:w="39" w:type="dxa"/>
                    <w:bottom w:w="0" w:type="dxa"/>
                    <w:right w:w="39" w:type="dxa"/>
                  </w:tcMar>
                  <w:vAlign w:val="center"/>
                </w:tcPr>
                <w:p w14:paraId="42F634E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Pomoći proračunskim korisnicima drugih proračuna</w:t>
                  </w:r>
                </w:p>
              </w:tc>
              <w:tc>
                <w:tcPr>
                  <w:tcW w:w="1700" w:type="dxa"/>
                  <w:tcBorders>
                    <w:top w:val="nil"/>
                    <w:left w:val="nil"/>
                    <w:bottom w:val="nil"/>
                    <w:right w:val="nil"/>
                  </w:tcBorders>
                  <w:tcMar>
                    <w:top w:w="0" w:type="dxa"/>
                    <w:left w:w="39" w:type="dxa"/>
                    <w:bottom w:w="0" w:type="dxa"/>
                    <w:right w:w="39" w:type="dxa"/>
                  </w:tcMar>
                  <w:vAlign w:val="center"/>
                </w:tcPr>
                <w:p w14:paraId="7A58CA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w:t>
                  </w:r>
                </w:p>
              </w:tc>
              <w:tc>
                <w:tcPr>
                  <w:tcW w:w="1700" w:type="dxa"/>
                  <w:tcBorders>
                    <w:top w:val="nil"/>
                    <w:left w:val="nil"/>
                    <w:bottom w:val="nil"/>
                    <w:right w:val="nil"/>
                  </w:tcBorders>
                  <w:tcMar>
                    <w:top w:w="0" w:type="dxa"/>
                    <w:left w:w="39" w:type="dxa"/>
                    <w:bottom w:w="0" w:type="dxa"/>
                    <w:right w:w="39" w:type="dxa"/>
                  </w:tcMar>
                  <w:vAlign w:val="center"/>
                </w:tcPr>
                <w:p w14:paraId="3B5D740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B382C9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513A2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w:t>
                  </w:r>
                </w:p>
              </w:tc>
            </w:tr>
            <w:tr w:rsidR="002179FC" w:rsidRPr="002179FC" w14:paraId="65B5A112"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22CDA75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4.7.</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4699027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 OD KONCESIJE DRŽ. POLJOP. ZEMLJIŠTA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700EE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60.997,75</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9D0E29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5D92D9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5A0D26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60.997,75</w:t>
                  </w:r>
                </w:p>
              </w:tc>
            </w:tr>
            <w:tr w:rsidR="002179FC" w:rsidRPr="002179FC" w14:paraId="75B107E9"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03F12AF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07</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560965F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Zdravstvo</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199D60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60.997,75</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5B58D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60FBE33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A47F5E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60.997,75</w:t>
                  </w:r>
                </w:p>
              </w:tc>
            </w:tr>
            <w:tr w:rsidR="002179FC" w:rsidRPr="002179FC" w14:paraId="3096C5D4"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3897EE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076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CD6A7D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Poslovi i usluge zdravstva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1F256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60.997,75</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8DAF9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3A35F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D89F5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60.997,75</w:t>
                  </w:r>
                </w:p>
              </w:tc>
            </w:tr>
            <w:tr w:rsidR="002179FC" w:rsidRPr="002179FC" w14:paraId="0602917B"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2330362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0760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B9A2B5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Poslovi i usluge zdravstva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47E8D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60.997,75</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60C93E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5B9328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7850AF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60.997,75</w:t>
                  </w:r>
                </w:p>
              </w:tc>
            </w:tr>
            <w:tr w:rsidR="002179FC" w:rsidRPr="002179FC" w14:paraId="38B1F6C9"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B93D6C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61A45C6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978A9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60.997,75</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51B44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220FBD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0F7422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60.997,75</w:t>
                  </w:r>
                </w:p>
              </w:tc>
            </w:tr>
            <w:tr w:rsidR="002179FC" w:rsidRPr="002179FC" w14:paraId="34FD52A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E55595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4B50E35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792DD1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60.997,75</w:t>
                  </w:r>
                </w:p>
              </w:tc>
              <w:tc>
                <w:tcPr>
                  <w:tcW w:w="1700" w:type="dxa"/>
                  <w:tcBorders>
                    <w:top w:val="nil"/>
                    <w:left w:val="nil"/>
                    <w:bottom w:val="nil"/>
                    <w:right w:val="nil"/>
                  </w:tcBorders>
                  <w:tcMar>
                    <w:top w:w="0" w:type="dxa"/>
                    <w:left w:w="39" w:type="dxa"/>
                    <w:bottom w:w="0" w:type="dxa"/>
                    <w:right w:w="39" w:type="dxa"/>
                  </w:tcMar>
                  <w:vAlign w:val="center"/>
                </w:tcPr>
                <w:p w14:paraId="6DDE249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E2E7F8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8E06E8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60.997,75</w:t>
                  </w:r>
                </w:p>
              </w:tc>
            </w:tr>
            <w:tr w:rsidR="002179FC" w:rsidRPr="002179FC" w14:paraId="48ED5D9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55915E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75A9359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777924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60.997,75</w:t>
                  </w:r>
                </w:p>
              </w:tc>
              <w:tc>
                <w:tcPr>
                  <w:tcW w:w="1700" w:type="dxa"/>
                  <w:tcBorders>
                    <w:top w:val="nil"/>
                    <w:left w:val="nil"/>
                    <w:bottom w:val="nil"/>
                    <w:right w:val="nil"/>
                  </w:tcBorders>
                  <w:tcMar>
                    <w:top w:w="0" w:type="dxa"/>
                    <w:left w:w="39" w:type="dxa"/>
                    <w:bottom w:w="0" w:type="dxa"/>
                    <w:right w:w="39" w:type="dxa"/>
                  </w:tcMar>
                  <w:vAlign w:val="center"/>
                </w:tcPr>
                <w:p w14:paraId="7D73F2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430AA7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A0766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60.997,75</w:t>
                  </w:r>
                </w:p>
              </w:tc>
            </w:tr>
            <w:tr w:rsidR="002179FC" w:rsidRPr="002179FC" w14:paraId="3E27707A"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552D133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2014</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3D482F1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SUSTAVA CIVILNE ZAŠTITE</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1543E2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232.500,00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685F6FB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304E8D2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50894BA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232.500,00</w:t>
                  </w:r>
                </w:p>
              </w:tc>
            </w:tr>
            <w:tr w:rsidR="002179FC" w:rsidRPr="002179FC" w14:paraId="78E9F4B3"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0A12BE0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A201401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0C10035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REDOVNA DJELATNOST JVP I DVD</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D5D8F7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95617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26DE12E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088532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r>
            <w:tr w:rsidR="002179FC" w:rsidRPr="002179FC" w14:paraId="71FEAAC7"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25D5D7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12D710A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FA74E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0824BE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11A64C2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3C39A2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r>
            <w:tr w:rsidR="002179FC" w:rsidRPr="002179FC" w14:paraId="5C7F6BE0"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1EA8CD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03</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2E2A6B1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Javni red i sigurnost</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C5A96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A50CF4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792D23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3C8E17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r>
            <w:tr w:rsidR="002179FC" w:rsidRPr="002179FC" w14:paraId="61B4B05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1F5A46B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032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556D7B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protupožarne zaštite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F9EFC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13DED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FBF7C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00EC5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r>
            <w:tr w:rsidR="002179FC" w:rsidRPr="002179FC" w14:paraId="04832D00"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6BDE7D8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0320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5182A88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protupožarne zaštite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C87AF3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C58991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0DF6846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541B32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r>
            <w:tr w:rsidR="002179FC" w:rsidRPr="002179FC" w14:paraId="458A9D89"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37620B3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754983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35F62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D53768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5F7470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A6CA88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r>
            <w:tr w:rsidR="002179FC" w:rsidRPr="002179FC" w14:paraId="50DF15D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1CA5DB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38</w:t>
                  </w:r>
                </w:p>
              </w:tc>
              <w:tc>
                <w:tcPr>
                  <w:tcW w:w="6803" w:type="dxa"/>
                  <w:tcBorders>
                    <w:top w:val="nil"/>
                    <w:left w:val="nil"/>
                    <w:bottom w:val="nil"/>
                    <w:right w:val="nil"/>
                  </w:tcBorders>
                  <w:tcMar>
                    <w:top w:w="0" w:type="dxa"/>
                    <w:left w:w="39" w:type="dxa"/>
                    <w:bottom w:w="0" w:type="dxa"/>
                    <w:right w:w="39" w:type="dxa"/>
                  </w:tcMar>
                  <w:vAlign w:val="center"/>
                </w:tcPr>
                <w:p w14:paraId="7B7A4A9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Ostali rashodi</w:t>
                  </w:r>
                </w:p>
              </w:tc>
              <w:tc>
                <w:tcPr>
                  <w:tcW w:w="1700" w:type="dxa"/>
                  <w:tcBorders>
                    <w:top w:val="nil"/>
                    <w:left w:val="nil"/>
                    <w:bottom w:val="nil"/>
                    <w:right w:val="nil"/>
                  </w:tcBorders>
                  <w:tcMar>
                    <w:top w:w="0" w:type="dxa"/>
                    <w:left w:w="39" w:type="dxa"/>
                    <w:bottom w:w="0" w:type="dxa"/>
                    <w:right w:w="39" w:type="dxa"/>
                  </w:tcMar>
                  <w:vAlign w:val="center"/>
                </w:tcPr>
                <w:p w14:paraId="1D8C485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c>
                <w:tcPr>
                  <w:tcW w:w="1700" w:type="dxa"/>
                  <w:tcBorders>
                    <w:top w:val="nil"/>
                    <w:left w:val="nil"/>
                    <w:bottom w:val="nil"/>
                    <w:right w:val="nil"/>
                  </w:tcBorders>
                  <w:tcMar>
                    <w:top w:w="0" w:type="dxa"/>
                    <w:left w:w="39" w:type="dxa"/>
                    <w:bottom w:w="0" w:type="dxa"/>
                    <w:right w:w="39" w:type="dxa"/>
                  </w:tcMar>
                  <w:vAlign w:val="center"/>
                </w:tcPr>
                <w:p w14:paraId="29BF0D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1791C3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E3D4D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170.000,00</w:t>
                  </w:r>
                </w:p>
              </w:tc>
            </w:tr>
            <w:tr w:rsidR="002179FC" w:rsidRPr="002179FC" w14:paraId="456741C9"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9563E9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381</w:t>
                  </w:r>
                </w:p>
              </w:tc>
              <w:tc>
                <w:tcPr>
                  <w:tcW w:w="6803" w:type="dxa"/>
                  <w:tcBorders>
                    <w:top w:val="nil"/>
                    <w:left w:val="nil"/>
                    <w:bottom w:val="nil"/>
                    <w:right w:val="nil"/>
                  </w:tcBorders>
                  <w:tcMar>
                    <w:top w:w="0" w:type="dxa"/>
                    <w:left w:w="39" w:type="dxa"/>
                    <w:bottom w:w="0" w:type="dxa"/>
                    <w:right w:w="39" w:type="dxa"/>
                  </w:tcMar>
                  <w:vAlign w:val="center"/>
                </w:tcPr>
                <w:p w14:paraId="1CACCE8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Tekuće donacije</w:t>
                  </w:r>
                </w:p>
              </w:tc>
              <w:tc>
                <w:tcPr>
                  <w:tcW w:w="1700" w:type="dxa"/>
                  <w:tcBorders>
                    <w:top w:val="nil"/>
                    <w:left w:val="nil"/>
                    <w:bottom w:val="nil"/>
                    <w:right w:val="nil"/>
                  </w:tcBorders>
                  <w:tcMar>
                    <w:top w:w="0" w:type="dxa"/>
                    <w:left w:w="39" w:type="dxa"/>
                    <w:bottom w:w="0" w:type="dxa"/>
                    <w:right w:w="39" w:type="dxa"/>
                  </w:tcMar>
                  <w:vAlign w:val="center"/>
                </w:tcPr>
                <w:p w14:paraId="2C7BBB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170.000,00</w:t>
                  </w:r>
                </w:p>
              </w:tc>
              <w:tc>
                <w:tcPr>
                  <w:tcW w:w="1700" w:type="dxa"/>
                  <w:tcBorders>
                    <w:top w:val="nil"/>
                    <w:left w:val="nil"/>
                    <w:bottom w:val="nil"/>
                    <w:right w:val="nil"/>
                  </w:tcBorders>
                  <w:tcMar>
                    <w:top w:w="0" w:type="dxa"/>
                    <w:left w:w="39" w:type="dxa"/>
                    <w:bottom w:w="0" w:type="dxa"/>
                    <w:right w:w="39" w:type="dxa"/>
                  </w:tcMar>
                  <w:vAlign w:val="center"/>
                </w:tcPr>
                <w:p w14:paraId="21C4C44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4AAEC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C2F80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170.000,00</w:t>
                  </w:r>
                </w:p>
              </w:tc>
            </w:tr>
            <w:tr w:rsidR="002179FC" w:rsidRPr="002179FC" w14:paraId="492D03C0"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2553A20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A201402</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147A95A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REDOVNA DJELATNOST CIVILNE ZAŠTITE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DCBA4E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62.500,00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881C9B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362575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60998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62.500,00</w:t>
                  </w:r>
                </w:p>
              </w:tc>
            </w:tr>
            <w:tr w:rsidR="002179FC" w:rsidRPr="002179FC" w14:paraId="4C9DF512"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EF5C9F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16530F0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B7486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62.500,00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049E9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E7F05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A04939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62.500,00</w:t>
                  </w:r>
                </w:p>
              </w:tc>
            </w:tr>
            <w:tr w:rsidR="002179FC" w:rsidRPr="002179FC" w14:paraId="123F73E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2CF93B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03</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5063E8E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Javni red i sigurnost</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3EB53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62.500,00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5F867B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75B0444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6374A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62.500,00</w:t>
                  </w:r>
                </w:p>
              </w:tc>
            </w:tr>
            <w:tr w:rsidR="002179FC" w:rsidRPr="002179FC" w14:paraId="4DF796E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74EFFB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036</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1CB43D2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javni red i sigurnost koji nisu drugdje svrstani</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99A29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62.500,00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A3CBF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478BE8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D5982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62.500,00</w:t>
                  </w:r>
                </w:p>
              </w:tc>
            </w:tr>
            <w:tr w:rsidR="002179FC" w:rsidRPr="002179FC" w14:paraId="6231C289"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2E658E5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0360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9115DD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javni red i sigurnost koji nisu drugdje svrstani</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A49E59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62.500,00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FF9753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2012DB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E760F3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62.500,00</w:t>
                  </w:r>
                </w:p>
              </w:tc>
            </w:tr>
            <w:tr w:rsidR="002179FC" w:rsidRPr="002179FC" w14:paraId="508C1F61"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2A00E5A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7F76F00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0E293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62.500,00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F4960E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D16F86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54343C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62.500,00</w:t>
                  </w:r>
                </w:p>
              </w:tc>
            </w:tr>
            <w:tr w:rsidR="002179FC" w:rsidRPr="002179FC" w14:paraId="3779953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A9CB04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58230D5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53C3F7B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35.500,00</w:t>
                  </w:r>
                </w:p>
              </w:tc>
              <w:tc>
                <w:tcPr>
                  <w:tcW w:w="1700" w:type="dxa"/>
                  <w:tcBorders>
                    <w:top w:val="nil"/>
                    <w:left w:val="nil"/>
                    <w:bottom w:val="nil"/>
                    <w:right w:val="nil"/>
                  </w:tcBorders>
                  <w:tcMar>
                    <w:top w:w="0" w:type="dxa"/>
                    <w:left w:w="39" w:type="dxa"/>
                    <w:bottom w:w="0" w:type="dxa"/>
                    <w:right w:w="39" w:type="dxa"/>
                  </w:tcMar>
                  <w:vAlign w:val="center"/>
                </w:tcPr>
                <w:p w14:paraId="2002B5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2FC5B3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643F0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35.500,00</w:t>
                  </w:r>
                </w:p>
              </w:tc>
            </w:tr>
            <w:tr w:rsidR="002179FC" w:rsidRPr="002179FC" w14:paraId="0E3E388C"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E5DD69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321</w:t>
                  </w:r>
                </w:p>
              </w:tc>
              <w:tc>
                <w:tcPr>
                  <w:tcW w:w="6803" w:type="dxa"/>
                  <w:tcBorders>
                    <w:top w:val="nil"/>
                    <w:left w:val="nil"/>
                    <w:bottom w:val="nil"/>
                    <w:right w:val="nil"/>
                  </w:tcBorders>
                  <w:tcMar>
                    <w:top w:w="0" w:type="dxa"/>
                    <w:left w:w="39" w:type="dxa"/>
                    <w:bottom w:w="0" w:type="dxa"/>
                    <w:right w:w="39" w:type="dxa"/>
                  </w:tcMar>
                  <w:vAlign w:val="center"/>
                </w:tcPr>
                <w:p w14:paraId="00FE2B8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Naknade troškova zaposlenima</w:t>
                  </w:r>
                </w:p>
              </w:tc>
              <w:tc>
                <w:tcPr>
                  <w:tcW w:w="1700" w:type="dxa"/>
                  <w:tcBorders>
                    <w:top w:val="nil"/>
                    <w:left w:val="nil"/>
                    <w:bottom w:val="nil"/>
                    <w:right w:val="nil"/>
                  </w:tcBorders>
                  <w:tcMar>
                    <w:top w:w="0" w:type="dxa"/>
                    <w:left w:w="39" w:type="dxa"/>
                    <w:bottom w:w="0" w:type="dxa"/>
                    <w:right w:w="39" w:type="dxa"/>
                  </w:tcMar>
                  <w:vAlign w:val="center"/>
                </w:tcPr>
                <w:p w14:paraId="31D7ED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c>
                <w:tcPr>
                  <w:tcW w:w="1700" w:type="dxa"/>
                  <w:tcBorders>
                    <w:top w:val="nil"/>
                    <w:left w:val="nil"/>
                    <w:bottom w:val="nil"/>
                    <w:right w:val="nil"/>
                  </w:tcBorders>
                  <w:tcMar>
                    <w:top w:w="0" w:type="dxa"/>
                    <w:left w:w="39" w:type="dxa"/>
                    <w:bottom w:w="0" w:type="dxa"/>
                    <w:right w:w="39" w:type="dxa"/>
                  </w:tcMar>
                  <w:vAlign w:val="center"/>
                </w:tcPr>
                <w:p w14:paraId="43AFAD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5AE4EE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B15613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r>
            <w:tr w:rsidR="002179FC" w:rsidRPr="002179FC" w14:paraId="1B44944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40BF8A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322</w:t>
                  </w:r>
                </w:p>
              </w:tc>
              <w:tc>
                <w:tcPr>
                  <w:tcW w:w="6803" w:type="dxa"/>
                  <w:tcBorders>
                    <w:top w:val="nil"/>
                    <w:left w:val="nil"/>
                    <w:bottom w:val="nil"/>
                    <w:right w:val="nil"/>
                  </w:tcBorders>
                  <w:tcMar>
                    <w:top w:w="0" w:type="dxa"/>
                    <w:left w:w="39" w:type="dxa"/>
                    <w:bottom w:w="0" w:type="dxa"/>
                    <w:right w:w="39" w:type="dxa"/>
                  </w:tcMar>
                  <w:vAlign w:val="center"/>
                </w:tcPr>
                <w:p w14:paraId="5A4DDA9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materijal i energiju</w:t>
                  </w:r>
                </w:p>
              </w:tc>
              <w:tc>
                <w:tcPr>
                  <w:tcW w:w="1700" w:type="dxa"/>
                  <w:tcBorders>
                    <w:top w:val="nil"/>
                    <w:left w:val="nil"/>
                    <w:bottom w:val="nil"/>
                    <w:right w:val="nil"/>
                  </w:tcBorders>
                  <w:tcMar>
                    <w:top w:w="0" w:type="dxa"/>
                    <w:left w:w="39" w:type="dxa"/>
                    <w:bottom w:w="0" w:type="dxa"/>
                    <w:right w:w="39" w:type="dxa"/>
                  </w:tcMar>
                  <w:vAlign w:val="center"/>
                </w:tcPr>
                <w:p w14:paraId="77C7526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15.000,00</w:t>
                  </w:r>
                </w:p>
              </w:tc>
              <w:tc>
                <w:tcPr>
                  <w:tcW w:w="1700" w:type="dxa"/>
                  <w:tcBorders>
                    <w:top w:val="nil"/>
                    <w:left w:val="nil"/>
                    <w:bottom w:val="nil"/>
                    <w:right w:val="nil"/>
                  </w:tcBorders>
                  <w:tcMar>
                    <w:top w:w="0" w:type="dxa"/>
                    <w:left w:w="39" w:type="dxa"/>
                    <w:bottom w:w="0" w:type="dxa"/>
                    <w:right w:w="39" w:type="dxa"/>
                  </w:tcMar>
                  <w:vAlign w:val="center"/>
                </w:tcPr>
                <w:p w14:paraId="34B1362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D78207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48206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15.000,00</w:t>
                  </w:r>
                </w:p>
              </w:tc>
            </w:tr>
            <w:tr w:rsidR="002179FC" w:rsidRPr="002179FC" w14:paraId="2B0FA83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0F8EFB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329</w:t>
                  </w:r>
                </w:p>
              </w:tc>
              <w:tc>
                <w:tcPr>
                  <w:tcW w:w="6803" w:type="dxa"/>
                  <w:tcBorders>
                    <w:top w:val="nil"/>
                    <w:left w:val="nil"/>
                    <w:bottom w:val="nil"/>
                    <w:right w:val="nil"/>
                  </w:tcBorders>
                  <w:tcMar>
                    <w:top w:w="0" w:type="dxa"/>
                    <w:left w:w="39" w:type="dxa"/>
                    <w:bottom w:w="0" w:type="dxa"/>
                    <w:right w:w="39" w:type="dxa"/>
                  </w:tcMar>
                  <w:vAlign w:val="center"/>
                </w:tcPr>
                <w:p w14:paraId="5911E2E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Ostali nespomenuti rashodi poslovanja</w:t>
                  </w:r>
                </w:p>
              </w:tc>
              <w:tc>
                <w:tcPr>
                  <w:tcW w:w="1700" w:type="dxa"/>
                  <w:tcBorders>
                    <w:top w:val="nil"/>
                    <w:left w:val="nil"/>
                    <w:bottom w:val="nil"/>
                    <w:right w:val="nil"/>
                  </w:tcBorders>
                  <w:tcMar>
                    <w:top w:w="0" w:type="dxa"/>
                    <w:left w:w="39" w:type="dxa"/>
                    <w:bottom w:w="0" w:type="dxa"/>
                    <w:right w:w="39" w:type="dxa"/>
                  </w:tcMar>
                  <w:vAlign w:val="center"/>
                </w:tcPr>
                <w:p w14:paraId="1E39949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10.500,00</w:t>
                  </w:r>
                </w:p>
              </w:tc>
              <w:tc>
                <w:tcPr>
                  <w:tcW w:w="1700" w:type="dxa"/>
                  <w:tcBorders>
                    <w:top w:val="nil"/>
                    <w:left w:val="nil"/>
                    <w:bottom w:val="nil"/>
                    <w:right w:val="nil"/>
                  </w:tcBorders>
                  <w:tcMar>
                    <w:top w:w="0" w:type="dxa"/>
                    <w:left w:w="39" w:type="dxa"/>
                    <w:bottom w:w="0" w:type="dxa"/>
                    <w:right w:w="39" w:type="dxa"/>
                  </w:tcMar>
                  <w:vAlign w:val="center"/>
                </w:tcPr>
                <w:p w14:paraId="2205A62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DC38B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1D1073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10.500,00</w:t>
                  </w:r>
                </w:p>
              </w:tc>
            </w:tr>
            <w:tr w:rsidR="002179FC" w:rsidRPr="002179FC" w14:paraId="7552678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2B640B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38</w:t>
                  </w:r>
                </w:p>
              </w:tc>
              <w:tc>
                <w:tcPr>
                  <w:tcW w:w="6803" w:type="dxa"/>
                  <w:tcBorders>
                    <w:top w:val="nil"/>
                    <w:left w:val="nil"/>
                    <w:bottom w:val="nil"/>
                    <w:right w:val="nil"/>
                  </w:tcBorders>
                  <w:tcMar>
                    <w:top w:w="0" w:type="dxa"/>
                    <w:left w:w="39" w:type="dxa"/>
                    <w:bottom w:w="0" w:type="dxa"/>
                    <w:right w:w="39" w:type="dxa"/>
                  </w:tcMar>
                  <w:vAlign w:val="center"/>
                </w:tcPr>
                <w:p w14:paraId="74DE9A4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Ostali rashodi</w:t>
                  </w:r>
                </w:p>
              </w:tc>
              <w:tc>
                <w:tcPr>
                  <w:tcW w:w="1700" w:type="dxa"/>
                  <w:tcBorders>
                    <w:top w:val="nil"/>
                    <w:left w:val="nil"/>
                    <w:bottom w:val="nil"/>
                    <w:right w:val="nil"/>
                  </w:tcBorders>
                  <w:tcMar>
                    <w:top w:w="0" w:type="dxa"/>
                    <w:left w:w="39" w:type="dxa"/>
                    <w:bottom w:w="0" w:type="dxa"/>
                    <w:right w:w="39" w:type="dxa"/>
                  </w:tcMar>
                  <w:vAlign w:val="center"/>
                </w:tcPr>
                <w:p w14:paraId="1AD18D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27.000,00</w:t>
                  </w:r>
                </w:p>
              </w:tc>
              <w:tc>
                <w:tcPr>
                  <w:tcW w:w="1700" w:type="dxa"/>
                  <w:tcBorders>
                    <w:top w:val="nil"/>
                    <w:left w:val="nil"/>
                    <w:bottom w:val="nil"/>
                    <w:right w:val="nil"/>
                  </w:tcBorders>
                  <w:tcMar>
                    <w:top w:w="0" w:type="dxa"/>
                    <w:left w:w="39" w:type="dxa"/>
                    <w:bottom w:w="0" w:type="dxa"/>
                    <w:right w:w="39" w:type="dxa"/>
                  </w:tcMar>
                  <w:vAlign w:val="center"/>
                </w:tcPr>
                <w:p w14:paraId="7420F8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FEFA5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7BAD38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27.000,00</w:t>
                  </w:r>
                </w:p>
              </w:tc>
            </w:tr>
            <w:tr w:rsidR="002179FC" w:rsidRPr="002179FC" w14:paraId="61EEF633"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55B167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381</w:t>
                  </w:r>
                </w:p>
              </w:tc>
              <w:tc>
                <w:tcPr>
                  <w:tcW w:w="6803" w:type="dxa"/>
                  <w:tcBorders>
                    <w:top w:val="nil"/>
                    <w:left w:val="nil"/>
                    <w:bottom w:val="nil"/>
                    <w:right w:val="nil"/>
                  </w:tcBorders>
                  <w:tcMar>
                    <w:top w:w="0" w:type="dxa"/>
                    <w:left w:w="39" w:type="dxa"/>
                    <w:bottom w:w="0" w:type="dxa"/>
                    <w:right w:w="39" w:type="dxa"/>
                  </w:tcMar>
                  <w:vAlign w:val="center"/>
                </w:tcPr>
                <w:p w14:paraId="427A8EE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Tekuće donacije</w:t>
                  </w:r>
                </w:p>
              </w:tc>
              <w:tc>
                <w:tcPr>
                  <w:tcW w:w="1700" w:type="dxa"/>
                  <w:tcBorders>
                    <w:top w:val="nil"/>
                    <w:left w:val="nil"/>
                    <w:bottom w:val="nil"/>
                    <w:right w:val="nil"/>
                  </w:tcBorders>
                  <w:tcMar>
                    <w:top w:w="0" w:type="dxa"/>
                    <w:left w:w="39" w:type="dxa"/>
                    <w:bottom w:w="0" w:type="dxa"/>
                    <w:right w:w="39" w:type="dxa"/>
                  </w:tcMar>
                  <w:vAlign w:val="center"/>
                </w:tcPr>
                <w:p w14:paraId="72C917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27.000,00</w:t>
                  </w:r>
                </w:p>
              </w:tc>
              <w:tc>
                <w:tcPr>
                  <w:tcW w:w="1700" w:type="dxa"/>
                  <w:tcBorders>
                    <w:top w:val="nil"/>
                    <w:left w:val="nil"/>
                    <w:bottom w:val="nil"/>
                    <w:right w:val="nil"/>
                  </w:tcBorders>
                  <w:tcMar>
                    <w:top w:w="0" w:type="dxa"/>
                    <w:left w:w="39" w:type="dxa"/>
                    <w:bottom w:w="0" w:type="dxa"/>
                    <w:right w:w="39" w:type="dxa"/>
                  </w:tcMar>
                  <w:vAlign w:val="center"/>
                </w:tcPr>
                <w:p w14:paraId="27974C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25859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280CAC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27.000,00</w:t>
                  </w:r>
                </w:p>
              </w:tc>
            </w:tr>
            <w:tr w:rsidR="002179FC" w:rsidRPr="002179FC" w14:paraId="0D3FFB4D"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2767E33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2015</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5783680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CIVILNOG DRUŠTVA</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673B9CB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115.000,00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74F87BE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40.000,00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7BB5980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34,78</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0095C8A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155.000,00</w:t>
                  </w:r>
                </w:p>
              </w:tc>
            </w:tr>
            <w:tr w:rsidR="002179FC" w:rsidRPr="002179FC" w14:paraId="3CB6DE16"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6A986EC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A201501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74DE70F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HUMANITARNO-SOCIJALNE UDRUGE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49FA8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33.000,00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C21D64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49267E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90,91</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4C034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63.000,00</w:t>
                  </w:r>
                </w:p>
              </w:tc>
            </w:tr>
            <w:tr w:rsidR="002179FC" w:rsidRPr="002179FC" w14:paraId="33391C9E"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E72D99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713644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DF9F3F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33.000,00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91244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CCA36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90,91</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4992BF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63.000,00</w:t>
                  </w:r>
                </w:p>
              </w:tc>
            </w:tr>
            <w:tr w:rsidR="002179FC" w:rsidRPr="002179FC" w14:paraId="6CE30748"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310BAA8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279A8BD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Socijalna zaštita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EF355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33.000,00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8220C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1D3D97B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90,91</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EF15F5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63.000,00</w:t>
                  </w:r>
                </w:p>
              </w:tc>
            </w:tr>
            <w:tr w:rsidR="002179FC" w:rsidRPr="002179FC" w14:paraId="1070E66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5C9B595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109</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EBED53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Aktivnosti socijalne zaštite koje nisu drugdje svrstane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A076A5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33.000,00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98661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1349995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90,91</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98D65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63.000,00</w:t>
                  </w:r>
                </w:p>
              </w:tc>
            </w:tr>
            <w:tr w:rsidR="002179FC" w:rsidRPr="002179FC" w14:paraId="5D594542"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6445EE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1090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17F8A69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Aktivnosti socijalne zaštite koje nisu drugdje svrstane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91AF7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33.000,00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AA10EE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6FC5537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90,91</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01FC1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63.000,00</w:t>
                  </w:r>
                </w:p>
              </w:tc>
            </w:tr>
            <w:tr w:rsidR="002179FC" w:rsidRPr="002179FC" w14:paraId="1716D64C"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44C2D2A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0117A16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2973B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33.000,00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ED4F3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A7C58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90,91</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F5EE8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63.000,00</w:t>
                  </w:r>
                </w:p>
              </w:tc>
            </w:tr>
            <w:tr w:rsidR="002179FC" w:rsidRPr="002179FC" w14:paraId="04066A5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227EDC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38</w:t>
                  </w:r>
                </w:p>
              </w:tc>
              <w:tc>
                <w:tcPr>
                  <w:tcW w:w="6803" w:type="dxa"/>
                  <w:tcBorders>
                    <w:top w:val="nil"/>
                    <w:left w:val="nil"/>
                    <w:bottom w:val="nil"/>
                    <w:right w:val="nil"/>
                  </w:tcBorders>
                  <w:tcMar>
                    <w:top w:w="0" w:type="dxa"/>
                    <w:left w:w="39" w:type="dxa"/>
                    <w:bottom w:w="0" w:type="dxa"/>
                    <w:right w:w="39" w:type="dxa"/>
                  </w:tcMar>
                  <w:vAlign w:val="center"/>
                </w:tcPr>
                <w:p w14:paraId="30DB13F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Ostali rashodi</w:t>
                  </w:r>
                </w:p>
              </w:tc>
              <w:tc>
                <w:tcPr>
                  <w:tcW w:w="1700" w:type="dxa"/>
                  <w:tcBorders>
                    <w:top w:val="nil"/>
                    <w:left w:val="nil"/>
                    <w:bottom w:val="nil"/>
                    <w:right w:val="nil"/>
                  </w:tcBorders>
                  <w:tcMar>
                    <w:top w:w="0" w:type="dxa"/>
                    <w:left w:w="39" w:type="dxa"/>
                    <w:bottom w:w="0" w:type="dxa"/>
                    <w:right w:w="39" w:type="dxa"/>
                  </w:tcMar>
                  <w:vAlign w:val="center"/>
                </w:tcPr>
                <w:p w14:paraId="5F9A99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33.000,00</w:t>
                  </w:r>
                </w:p>
              </w:tc>
              <w:tc>
                <w:tcPr>
                  <w:tcW w:w="1700" w:type="dxa"/>
                  <w:tcBorders>
                    <w:top w:val="nil"/>
                    <w:left w:val="nil"/>
                    <w:bottom w:val="nil"/>
                    <w:right w:val="nil"/>
                  </w:tcBorders>
                  <w:tcMar>
                    <w:top w:w="0" w:type="dxa"/>
                    <w:left w:w="39" w:type="dxa"/>
                    <w:bottom w:w="0" w:type="dxa"/>
                    <w:right w:w="39" w:type="dxa"/>
                  </w:tcMar>
                  <w:vAlign w:val="center"/>
                </w:tcPr>
                <w:p w14:paraId="48EEF7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30.000,00</w:t>
                  </w:r>
                </w:p>
              </w:tc>
              <w:tc>
                <w:tcPr>
                  <w:tcW w:w="1275" w:type="dxa"/>
                  <w:tcBorders>
                    <w:top w:val="nil"/>
                    <w:left w:val="nil"/>
                    <w:bottom w:val="nil"/>
                    <w:right w:val="nil"/>
                  </w:tcBorders>
                  <w:tcMar>
                    <w:top w:w="0" w:type="dxa"/>
                    <w:left w:w="39" w:type="dxa"/>
                    <w:bottom w:w="0" w:type="dxa"/>
                    <w:right w:w="39" w:type="dxa"/>
                  </w:tcMar>
                  <w:vAlign w:val="center"/>
                </w:tcPr>
                <w:p w14:paraId="12AABF6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90,91</w:t>
                  </w:r>
                </w:p>
              </w:tc>
              <w:tc>
                <w:tcPr>
                  <w:tcW w:w="1700" w:type="dxa"/>
                  <w:tcBorders>
                    <w:top w:val="nil"/>
                    <w:left w:val="nil"/>
                    <w:bottom w:val="nil"/>
                    <w:right w:val="nil"/>
                  </w:tcBorders>
                  <w:tcMar>
                    <w:top w:w="0" w:type="dxa"/>
                    <w:left w:w="39" w:type="dxa"/>
                    <w:bottom w:w="0" w:type="dxa"/>
                    <w:right w:w="39" w:type="dxa"/>
                  </w:tcMar>
                  <w:vAlign w:val="center"/>
                </w:tcPr>
                <w:p w14:paraId="3B7EA1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63.000,00</w:t>
                  </w:r>
                </w:p>
              </w:tc>
            </w:tr>
            <w:tr w:rsidR="002179FC" w:rsidRPr="002179FC" w14:paraId="3E13CA3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52B5AD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381</w:t>
                  </w:r>
                </w:p>
              </w:tc>
              <w:tc>
                <w:tcPr>
                  <w:tcW w:w="6803" w:type="dxa"/>
                  <w:tcBorders>
                    <w:top w:val="nil"/>
                    <w:left w:val="nil"/>
                    <w:bottom w:val="nil"/>
                    <w:right w:val="nil"/>
                  </w:tcBorders>
                  <w:tcMar>
                    <w:top w:w="0" w:type="dxa"/>
                    <w:left w:w="39" w:type="dxa"/>
                    <w:bottom w:w="0" w:type="dxa"/>
                    <w:right w:w="39" w:type="dxa"/>
                  </w:tcMar>
                  <w:vAlign w:val="center"/>
                </w:tcPr>
                <w:p w14:paraId="6B48908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Tekuće donacije</w:t>
                  </w:r>
                </w:p>
              </w:tc>
              <w:tc>
                <w:tcPr>
                  <w:tcW w:w="1700" w:type="dxa"/>
                  <w:tcBorders>
                    <w:top w:val="nil"/>
                    <w:left w:val="nil"/>
                    <w:bottom w:val="nil"/>
                    <w:right w:val="nil"/>
                  </w:tcBorders>
                  <w:tcMar>
                    <w:top w:w="0" w:type="dxa"/>
                    <w:left w:w="39" w:type="dxa"/>
                    <w:bottom w:w="0" w:type="dxa"/>
                    <w:right w:w="39" w:type="dxa"/>
                  </w:tcMar>
                  <w:vAlign w:val="center"/>
                </w:tcPr>
                <w:p w14:paraId="59DE05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33.000,00</w:t>
                  </w:r>
                </w:p>
              </w:tc>
              <w:tc>
                <w:tcPr>
                  <w:tcW w:w="1700" w:type="dxa"/>
                  <w:tcBorders>
                    <w:top w:val="nil"/>
                    <w:left w:val="nil"/>
                    <w:bottom w:val="nil"/>
                    <w:right w:val="nil"/>
                  </w:tcBorders>
                  <w:tcMar>
                    <w:top w:w="0" w:type="dxa"/>
                    <w:left w:w="39" w:type="dxa"/>
                    <w:bottom w:w="0" w:type="dxa"/>
                    <w:right w:w="39" w:type="dxa"/>
                  </w:tcMar>
                  <w:vAlign w:val="center"/>
                </w:tcPr>
                <w:p w14:paraId="357E4EE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30.000,00</w:t>
                  </w:r>
                </w:p>
              </w:tc>
              <w:tc>
                <w:tcPr>
                  <w:tcW w:w="1275" w:type="dxa"/>
                  <w:tcBorders>
                    <w:top w:val="nil"/>
                    <w:left w:val="nil"/>
                    <w:bottom w:val="nil"/>
                    <w:right w:val="nil"/>
                  </w:tcBorders>
                  <w:tcMar>
                    <w:top w:w="0" w:type="dxa"/>
                    <w:left w:w="39" w:type="dxa"/>
                    <w:bottom w:w="0" w:type="dxa"/>
                    <w:right w:w="39" w:type="dxa"/>
                  </w:tcMar>
                  <w:vAlign w:val="center"/>
                </w:tcPr>
                <w:p w14:paraId="49A534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90,91</w:t>
                  </w:r>
                </w:p>
              </w:tc>
              <w:tc>
                <w:tcPr>
                  <w:tcW w:w="1700" w:type="dxa"/>
                  <w:tcBorders>
                    <w:top w:val="nil"/>
                    <w:left w:val="nil"/>
                    <w:bottom w:val="nil"/>
                    <w:right w:val="nil"/>
                  </w:tcBorders>
                  <w:tcMar>
                    <w:top w:w="0" w:type="dxa"/>
                    <w:left w:w="39" w:type="dxa"/>
                    <w:bottom w:w="0" w:type="dxa"/>
                    <w:right w:w="39" w:type="dxa"/>
                  </w:tcMar>
                  <w:vAlign w:val="center"/>
                </w:tcPr>
                <w:p w14:paraId="61D1862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63.000,00</w:t>
                  </w:r>
                </w:p>
              </w:tc>
            </w:tr>
            <w:tr w:rsidR="002179FC" w:rsidRPr="002179FC" w14:paraId="6ED84228"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1841E0E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A201502</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325E8D0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VJERSKE ZAJEDNICE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054664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52.000,00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0E5C3B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3991DC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19,23</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BD393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62.000,00</w:t>
                  </w:r>
                </w:p>
              </w:tc>
            </w:tr>
            <w:tr w:rsidR="002179FC" w:rsidRPr="002179FC" w14:paraId="7EE66CEE"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796ED9B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CA30B9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60045B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52.000,00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37E8D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38F773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19,23</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8173F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62.000,00</w:t>
                  </w:r>
                </w:p>
              </w:tc>
            </w:tr>
            <w:tr w:rsidR="002179FC" w:rsidRPr="002179FC" w14:paraId="28158DE5"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8EDF5B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0BF89F7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C094E5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52.000,00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C1085A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0E51EA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19,23</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0D5E09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62.000,00</w:t>
                  </w:r>
                </w:p>
              </w:tc>
            </w:tr>
            <w:tr w:rsidR="002179FC" w:rsidRPr="002179FC" w14:paraId="1975605C"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5DF154E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084</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E52BE3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Religijske i druge službe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757AD5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52.000,00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9A235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7EDB22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19,23</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7D5A0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62.000,00</w:t>
                  </w:r>
                </w:p>
              </w:tc>
            </w:tr>
            <w:tr w:rsidR="002179FC" w:rsidRPr="002179FC" w14:paraId="1B8CFC26"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46FE5DB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0840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275E53C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Religijske i druge službe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8C1D8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52.000,00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F922E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5607F18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19,23</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9C9BE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62.000,00</w:t>
                  </w:r>
                </w:p>
              </w:tc>
            </w:tr>
            <w:tr w:rsidR="002179FC" w:rsidRPr="002179FC" w14:paraId="27C017D2"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0AB2083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6AF1C14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78FB8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52.000,00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FB7102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6CF2914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19,23</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0BB97E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62.000,00</w:t>
                  </w:r>
                </w:p>
              </w:tc>
            </w:tr>
            <w:tr w:rsidR="002179FC" w:rsidRPr="002179FC" w14:paraId="3D36592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F5E9A0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38</w:t>
                  </w:r>
                </w:p>
              </w:tc>
              <w:tc>
                <w:tcPr>
                  <w:tcW w:w="6803" w:type="dxa"/>
                  <w:tcBorders>
                    <w:top w:val="nil"/>
                    <w:left w:val="nil"/>
                    <w:bottom w:val="nil"/>
                    <w:right w:val="nil"/>
                  </w:tcBorders>
                  <w:tcMar>
                    <w:top w:w="0" w:type="dxa"/>
                    <w:left w:w="39" w:type="dxa"/>
                    <w:bottom w:w="0" w:type="dxa"/>
                    <w:right w:w="39" w:type="dxa"/>
                  </w:tcMar>
                  <w:vAlign w:val="center"/>
                </w:tcPr>
                <w:p w14:paraId="3B479DA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Ostali rashodi</w:t>
                  </w:r>
                </w:p>
              </w:tc>
              <w:tc>
                <w:tcPr>
                  <w:tcW w:w="1700" w:type="dxa"/>
                  <w:tcBorders>
                    <w:top w:val="nil"/>
                    <w:left w:val="nil"/>
                    <w:bottom w:val="nil"/>
                    <w:right w:val="nil"/>
                  </w:tcBorders>
                  <w:tcMar>
                    <w:top w:w="0" w:type="dxa"/>
                    <w:left w:w="39" w:type="dxa"/>
                    <w:bottom w:w="0" w:type="dxa"/>
                    <w:right w:w="39" w:type="dxa"/>
                  </w:tcMar>
                  <w:vAlign w:val="center"/>
                </w:tcPr>
                <w:p w14:paraId="45775EA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52.000,00</w:t>
                  </w:r>
                </w:p>
              </w:tc>
              <w:tc>
                <w:tcPr>
                  <w:tcW w:w="1700" w:type="dxa"/>
                  <w:tcBorders>
                    <w:top w:val="nil"/>
                    <w:left w:val="nil"/>
                    <w:bottom w:val="nil"/>
                    <w:right w:val="nil"/>
                  </w:tcBorders>
                  <w:tcMar>
                    <w:top w:w="0" w:type="dxa"/>
                    <w:left w:w="39" w:type="dxa"/>
                    <w:bottom w:w="0" w:type="dxa"/>
                    <w:right w:w="39" w:type="dxa"/>
                  </w:tcMar>
                  <w:vAlign w:val="center"/>
                </w:tcPr>
                <w:p w14:paraId="0F7781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10.000,00</w:t>
                  </w:r>
                </w:p>
              </w:tc>
              <w:tc>
                <w:tcPr>
                  <w:tcW w:w="1275" w:type="dxa"/>
                  <w:tcBorders>
                    <w:top w:val="nil"/>
                    <w:left w:val="nil"/>
                    <w:bottom w:val="nil"/>
                    <w:right w:val="nil"/>
                  </w:tcBorders>
                  <w:tcMar>
                    <w:top w:w="0" w:type="dxa"/>
                    <w:left w:w="39" w:type="dxa"/>
                    <w:bottom w:w="0" w:type="dxa"/>
                    <w:right w:w="39" w:type="dxa"/>
                  </w:tcMar>
                  <w:vAlign w:val="center"/>
                </w:tcPr>
                <w:p w14:paraId="76B166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19,23</w:t>
                  </w:r>
                </w:p>
              </w:tc>
              <w:tc>
                <w:tcPr>
                  <w:tcW w:w="1700" w:type="dxa"/>
                  <w:tcBorders>
                    <w:top w:val="nil"/>
                    <w:left w:val="nil"/>
                    <w:bottom w:val="nil"/>
                    <w:right w:val="nil"/>
                  </w:tcBorders>
                  <w:tcMar>
                    <w:top w:w="0" w:type="dxa"/>
                    <w:left w:w="39" w:type="dxa"/>
                    <w:bottom w:w="0" w:type="dxa"/>
                    <w:right w:w="39" w:type="dxa"/>
                  </w:tcMar>
                  <w:vAlign w:val="center"/>
                </w:tcPr>
                <w:p w14:paraId="0EB7D3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62.000,00</w:t>
                  </w:r>
                </w:p>
              </w:tc>
            </w:tr>
            <w:tr w:rsidR="002179FC" w:rsidRPr="002179FC" w14:paraId="353AED2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907309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381</w:t>
                  </w:r>
                </w:p>
              </w:tc>
              <w:tc>
                <w:tcPr>
                  <w:tcW w:w="6803" w:type="dxa"/>
                  <w:tcBorders>
                    <w:top w:val="nil"/>
                    <w:left w:val="nil"/>
                    <w:bottom w:val="nil"/>
                    <w:right w:val="nil"/>
                  </w:tcBorders>
                  <w:tcMar>
                    <w:top w:w="0" w:type="dxa"/>
                    <w:left w:w="39" w:type="dxa"/>
                    <w:bottom w:w="0" w:type="dxa"/>
                    <w:right w:w="39" w:type="dxa"/>
                  </w:tcMar>
                  <w:vAlign w:val="center"/>
                </w:tcPr>
                <w:p w14:paraId="53E0019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Tekuće donacije</w:t>
                  </w:r>
                </w:p>
              </w:tc>
              <w:tc>
                <w:tcPr>
                  <w:tcW w:w="1700" w:type="dxa"/>
                  <w:tcBorders>
                    <w:top w:val="nil"/>
                    <w:left w:val="nil"/>
                    <w:bottom w:val="nil"/>
                    <w:right w:val="nil"/>
                  </w:tcBorders>
                  <w:tcMar>
                    <w:top w:w="0" w:type="dxa"/>
                    <w:left w:w="39" w:type="dxa"/>
                    <w:bottom w:w="0" w:type="dxa"/>
                    <w:right w:w="39" w:type="dxa"/>
                  </w:tcMar>
                  <w:vAlign w:val="center"/>
                </w:tcPr>
                <w:p w14:paraId="53AB18C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52.000,00</w:t>
                  </w:r>
                </w:p>
              </w:tc>
              <w:tc>
                <w:tcPr>
                  <w:tcW w:w="1700" w:type="dxa"/>
                  <w:tcBorders>
                    <w:top w:val="nil"/>
                    <w:left w:val="nil"/>
                    <w:bottom w:val="nil"/>
                    <w:right w:val="nil"/>
                  </w:tcBorders>
                  <w:tcMar>
                    <w:top w:w="0" w:type="dxa"/>
                    <w:left w:w="39" w:type="dxa"/>
                    <w:bottom w:w="0" w:type="dxa"/>
                    <w:right w:w="39" w:type="dxa"/>
                  </w:tcMar>
                  <w:vAlign w:val="center"/>
                </w:tcPr>
                <w:p w14:paraId="65E1CF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c>
                <w:tcPr>
                  <w:tcW w:w="1275" w:type="dxa"/>
                  <w:tcBorders>
                    <w:top w:val="nil"/>
                    <w:left w:val="nil"/>
                    <w:bottom w:val="nil"/>
                    <w:right w:val="nil"/>
                  </w:tcBorders>
                  <w:tcMar>
                    <w:top w:w="0" w:type="dxa"/>
                    <w:left w:w="39" w:type="dxa"/>
                    <w:bottom w:w="0" w:type="dxa"/>
                    <w:right w:w="39" w:type="dxa"/>
                  </w:tcMar>
                  <w:vAlign w:val="center"/>
                </w:tcPr>
                <w:p w14:paraId="22D5BF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19,23</w:t>
                  </w:r>
                </w:p>
              </w:tc>
              <w:tc>
                <w:tcPr>
                  <w:tcW w:w="1700" w:type="dxa"/>
                  <w:tcBorders>
                    <w:top w:val="nil"/>
                    <w:left w:val="nil"/>
                    <w:bottom w:val="nil"/>
                    <w:right w:val="nil"/>
                  </w:tcBorders>
                  <w:tcMar>
                    <w:top w:w="0" w:type="dxa"/>
                    <w:left w:w="39" w:type="dxa"/>
                    <w:bottom w:w="0" w:type="dxa"/>
                    <w:right w:w="39" w:type="dxa"/>
                  </w:tcMar>
                  <w:vAlign w:val="center"/>
                </w:tcPr>
                <w:p w14:paraId="7D11F6E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62.000,00</w:t>
                  </w:r>
                </w:p>
              </w:tc>
            </w:tr>
            <w:tr w:rsidR="002179FC" w:rsidRPr="002179FC" w14:paraId="62FB7292"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30A942E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A201503</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68780E7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ZAŠTITA I PROMICANJE PRAVA I INTERESA OSOBA S INVALIDITETOM</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0D03C8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FAE07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4251E7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B33882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5AF06FAE"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6367378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09CA5D3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3669D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2ADBE7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5E716C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053690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529454A4"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54F94D0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7B0C4E0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Socijalna zaštita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219FF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A5ED7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036E1EE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2A3D7A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3368A152"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1F7FFBE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109</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BEFD57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Aktivnosti socijalne zaštite koje nisu drugdje svrstane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ADC019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53567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CC03BB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5BF9FF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74AF289C"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001916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1090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67348C6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Aktivnosti socijalne zaštite koje nisu drugdje svrstane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5FB907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EE28D9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545E71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62AD80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4BA9632D"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EB5EA3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23E768C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FAC16B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7F0B56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386B6C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C26E8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72D7452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C4E937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38</w:t>
                  </w:r>
                </w:p>
              </w:tc>
              <w:tc>
                <w:tcPr>
                  <w:tcW w:w="6803" w:type="dxa"/>
                  <w:tcBorders>
                    <w:top w:val="nil"/>
                    <w:left w:val="nil"/>
                    <w:bottom w:val="nil"/>
                    <w:right w:val="nil"/>
                  </w:tcBorders>
                  <w:tcMar>
                    <w:top w:w="0" w:type="dxa"/>
                    <w:left w:w="39" w:type="dxa"/>
                    <w:bottom w:w="0" w:type="dxa"/>
                    <w:right w:w="39" w:type="dxa"/>
                  </w:tcMar>
                  <w:vAlign w:val="center"/>
                </w:tcPr>
                <w:p w14:paraId="2D7BCEB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Ostali rashodi</w:t>
                  </w:r>
                </w:p>
              </w:tc>
              <w:tc>
                <w:tcPr>
                  <w:tcW w:w="1700" w:type="dxa"/>
                  <w:tcBorders>
                    <w:top w:val="nil"/>
                    <w:left w:val="nil"/>
                    <w:bottom w:val="nil"/>
                    <w:right w:val="nil"/>
                  </w:tcBorders>
                  <w:tcMar>
                    <w:top w:w="0" w:type="dxa"/>
                    <w:left w:w="39" w:type="dxa"/>
                    <w:bottom w:w="0" w:type="dxa"/>
                    <w:right w:w="39" w:type="dxa"/>
                  </w:tcMar>
                  <w:vAlign w:val="center"/>
                </w:tcPr>
                <w:p w14:paraId="01B6FD5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700" w:type="dxa"/>
                  <w:tcBorders>
                    <w:top w:val="nil"/>
                    <w:left w:val="nil"/>
                    <w:bottom w:val="nil"/>
                    <w:right w:val="nil"/>
                  </w:tcBorders>
                  <w:tcMar>
                    <w:top w:w="0" w:type="dxa"/>
                    <w:left w:w="39" w:type="dxa"/>
                    <w:bottom w:w="0" w:type="dxa"/>
                    <w:right w:w="39" w:type="dxa"/>
                  </w:tcMar>
                  <w:vAlign w:val="center"/>
                </w:tcPr>
                <w:p w14:paraId="642163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FE378E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4A2C1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6C72E2B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785F92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381</w:t>
                  </w:r>
                </w:p>
              </w:tc>
              <w:tc>
                <w:tcPr>
                  <w:tcW w:w="6803" w:type="dxa"/>
                  <w:tcBorders>
                    <w:top w:val="nil"/>
                    <w:left w:val="nil"/>
                    <w:bottom w:val="nil"/>
                    <w:right w:val="nil"/>
                  </w:tcBorders>
                  <w:tcMar>
                    <w:top w:w="0" w:type="dxa"/>
                    <w:left w:w="39" w:type="dxa"/>
                    <w:bottom w:w="0" w:type="dxa"/>
                    <w:right w:w="39" w:type="dxa"/>
                  </w:tcMar>
                  <w:vAlign w:val="center"/>
                </w:tcPr>
                <w:p w14:paraId="79B37E4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Tekuće donacije</w:t>
                  </w:r>
                </w:p>
              </w:tc>
              <w:tc>
                <w:tcPr>
                  <w:tcW w:w="1700" w:type="dxa"/>
                  <w:tcBorders>
                    <w:top w:val="nil"/>
                    <w:left w:val="nil"/>
                    <w:bottom w:val="nil"/>
                    <w:right w:val="nil"/>
                  </w:tcBorders>
                  <w:tcMar>
                    <w:top w:w="0" w:type="dxa"/>
                    <w:left w:w="39" w:type="dxa"/>
                    <w:bottom w:w="0" w:type="dxa"/>
                    <w:right w:w="39" w:type="dxa"/>
                  </w:tcMar>
                  <w:vAlign w:val="center"/>
                </w:tcPr>
                <w:p w14:paraId="75FFECA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w:t>
                  </w:r>
                </w:p>
              </w:tc>
              <w:tc>
                <w:tcPr>
                  <w:tcW w:w="1700" w:type="dxa"/>
                  <w:tcBorders>
                    <w:top w:val="nil"/>
                    <w:left w:val="nil"/>
                    <w:bottom w:val="nil"/>
                    <w:right w:val="nil"/>
                  </w:tcBorders>
                  <w:tcMar>
                    <w:top w:w="0" w:type="dxa"/>
                    <w:left w:w="39" w:type="dxa"/>
                    <w:bottom w:w="0" w:type="dxa"/>
                    <w:right w:w="39" w:type="dxa"/>
                  </w:tcMar>
                  <w:vAlign w:val="center"/>
                </w:tcPr>
                <w:p w14:paraId="762625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085C5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70316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w:t>
                  </w:r>
                </w:p>
              </w:tc>
            </w:tr>
            <w:tr w:rsidR="002179FC" w:rsidRPr="002179FC" w14:paraId="4B211D9C"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0E70847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A201504</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0D957D3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ZAŠTITA PRAVA NACIONALNIH MANJINA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AF0F66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92A98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0235BFB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308293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w:t>
                  </w:r>
                </w:p>
              </w:tc>
            </w:tr>
            <w:tr w:rsidR="002179FC" w:rsidRPr="002179FC" w14:paraId="1C7E502B"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5079CE3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6BE957C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1D8EC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9E632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F1EEF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0D668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w:t>
                  </w:r>
                </w:p>
              </w:tc>
            </w:tr>
            <w:tr w:rsidR="002179FC" w:rsidRPr="002179FC" w14:paraId="7BC1F72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34D64C1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1C324A0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04FAE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BF6FB5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6D14FD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949B56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w:t>
                  </w:r>
                </w:p>
              </w:tc>
            </w:tr>
            <w:tr w:rsidR="002179FC" w:rsidRPr="002179FC" w14:paraId="658E41AC"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5B347EB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7EE3EF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9F2A00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BF2615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2C8D52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449A11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w:t>
                  </w:r>
                </w:p>
              </w:tc>
            </w:tr>
            <w:tr w:rsidR="002179FC" w:rsidRPr="002179FC" w14:paraId="7FF354B0"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D7A44A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6A91E2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0F683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C18FA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054216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365B59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w:t>
                  </w:r>
                </w:p>
              </w:tc>
            </w:tr>
            <w:tr w:rsidR="002179FC" w:rsidRPr="002179FC" w14:paraId="534D0BBF"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3504DC0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167A98C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84474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54264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F0E80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A6517C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w:t>
                  </w:r>
                </w:p>
              </w:tc>
            </w:tr>
            <w:tr w:rsidR="002179FC" w:rsidRPr="002179FC" w14:paraId="101B045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DC886E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38</w:t>
                  </w:r>
                </w:p>
              </w:tc>
              <w:tc>
                <w:tcPr>
                  <w:tcW w:w="6803" w:type="dxa"/>
                  <w:tcBorders>
                    <w:top w:val="nil"/>
                    <w:left w:val="nil"/>
                    <w:bottom w:val="nil"/>
                    <w:right w:val="nil"/>
                  </w:tcBorders>
                  <w:tcMar>
                    <w:top w:w="0" w:type="dxa"/>
                    <w:left w:w="39" w:type="dxa"/>
                    <w:bottom w:w="0" w:type="dxa"/>
                    <w:right w:w="39" w:type="dxa"/>
                  </w:tcMar>
                  <w:vAlign w:val="center"/>
                </w:tcPr>
                <w:p w14:paraId="20EC816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Ostali rashodi</w:t>
                  </w:r>
                </w:p>
              </w:tc>
              <w:tc>
                <w:tcPr>
                  <w:tcW w:w="1700" w:type="dxa"/>
                  <w:tcBorders>
                    <w:top w:val="nil"/>
                    <w:left w:val="nil"/>
                    <w:bottom w:val="nil"/>
                    <w:right w:val="nil"/>
                  </w:tcBorders>
                  <w:tcMar>
                    <w:top w:w="0" w:type="dxa"/>
                    <w:left w:w="39" w:type="dxa"/>
                    <w:bottom w:w="0" w:type="dxa"/>
                    <w:right w:w="39" w:type="dxa"/>
                  </w:tcMar>
                  <w:vAlign w:val="center"/>
                </w:tcPr>
                <w:p w14:paraId="2C2CD6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w:t>
                  </w:r>
                </w:p>
              </w:tc>
              <w:tc>
                <w:tcPr>
                  <w:tcW w:w="1700" w:type="dxa"/>
                  <w:tcBorders>
                    <w:top w:val="nil"/>
                    <w:left w:val="nil"/>
                    <w:bottom w:val="nil"/>
                    <w:right w:val="nil"/>
                  </w:tcBorders>
                  <w:tcMar>
                    <w:top w:w="0" w:type="dxa"/>
                    <w:left w:w="39" w:type="dxa"/>
                    <w:bottom w:w="0" w:type="dxa"/>
                    <w:right w:w="39" w:type="dxa"/>
                  </w:tcMar>
                  <w:vAlign w:val="center"/>
                </w:tcPr>
                <w:p w14:paraId="4F404C7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0C2B05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7F514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25.000,00</w:t>
                  </w:r>
                </w:p>
              </w:tc>
            </w:tr>
            <w:tr w:rsidR="002179FC" w:rsidRPr="002179FC" w14:paraId="221E37D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78214E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381</w:t>
                  </w:r>
                </w:p>
              </w:tc>
              <w:tc>
                <w:tcPr>
                  <w:tcW w:w="6803" w:type="dxa"/>
                  <w:tcBorders>
                    <w:top w:val="nil"/>
                    <w:left w:val="nil"/>
                    <w:bottom w:val="nil"/>
                    <w:right w:val="nil"/>
                  </w:tcBorders>
                  <w:tcMar>
                    <w:top w:w="0" w:type="dxa"/>
                    <w:left w:w="39" w:type="dxa"/>
                    <w:bottom w:w="0" w:type="dxa"/>
                    <w:right w:w="39" w:type="dxa"/>
                  </w:tcMar>
                  <w:vAlign w:val="center"/>
                </w:tcPr>
                <w:p w14:paraId="5468F4E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Tekuće donacije</w:t>
                  </w:r>
                </w:p>
              </w:tc>
              <w:tc>
                <w:tcPr>
                  <w:tcW w:w="1700" w:type="dxa"/>
                  <w:tcBorders>
                    <w:top w:val="nil"/>
                    <w:left w:val="nil"/>
                    <w:bottom w:val="nil"/>
                    <w:right w:val="nil"/>
                  </w:tcBorders>
                  <w:tcMar>
                    <w:top w:w="0" w:type="dxa"/>
                    <w:left w:w="39" w:type="dxa"/>
                    <w:bottom w:w="0" w:type="dxa"/>
                    <w:right w:w="39" w:type="dxa"/>
                  </w:tcMar>
                  <w:vAlign w:val="center"/>
                </w:tcPr>
                <w:p w14:paraId="5989109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25.000,00</w:t>
                  </w:r>
                </w:p>
              </w:tc>
              <w:tc>
                <w:tcPr>
                  <w:tcW w:w="1700" w:type="dxa"/>
                  <w:tcBorders>
                    <w:top w:val="nil"/>
                    <w:left w:val="nil"/>
                    <w:bottom w:val="nil"/>
                    <w:right w:val="nil"/>
                  </w:tcBorders>
                  <w:tcMar>
                    <w:top w:w="0" w:type="dxa"/>
                    <w:left w:w="39" w:type="dxa"/>
                    <w:bottom w:w="0" w:type="dxa"/>
                    <w:right w:w="39" w:type="dxa"/>
                  </w:tcMar>
                  <w:vAlign w:val="center"/>
                </w:tcPr>
                <w:p w14:paraId="7A4F8C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8CE54E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E9B2D1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25.000,00</w:t>
                  </w:r>
                </w:p>
              </w:tc>
            </w:tr>
            <w:tr w:rsidR="002179FC" w:rsidRPr="002179FC" w14:paraId="436FD8C1"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7C50A3B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2016</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3CA6A72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ZAŽELI BOLJI ŽIVOT U OPĆINI ŠODOLOVCI</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6067A28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1.617.565,48</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02D36F6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0464E7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2E2458C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1.617.565,48</w:t>
                  </w:r>
                </w:p>
              </w:tc>
            </w:tr>
            <w:tr w:rsidR="002179FC" w:rsidRPr="002179FC" w14:paraId="74AEF168"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34DB2D5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A201601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5767D7E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EDUKACIJA CILJANE SKUPINE</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5D346B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54D778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17EE8E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5E0306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314A2D6"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76700FE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5.1.4</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441DF03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TEKUĆE POMOĆI OD INSTITUCIJA I TIJELA EU</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B9496B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E65C6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4184253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595135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9DFC0AE"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09B7D39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09</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6C3D3E9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Obrazovanje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498096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7AE156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4C78E25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4902B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3E280FC"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57EFAE3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098</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20FC9B5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obrazovanja koje nisu drugdje svrstane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5DFA3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F89C8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23CE473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B8EE4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6BA33FD8"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37B313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0980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381CEE5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obrazovanja koje nisu drugdje svrstane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8F153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D222C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5309124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E101F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08E807D6"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0D5242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3BD8A83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1B8FFF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13FBDD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756262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A7656A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543A88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881602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26538A7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6DF3FB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40647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00086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F24E3C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4E09554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FA43AE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321</w:t>
                  </w:r>
                </w:p>
              </w:tc>
              <w:tc>
                <w:tcPr>
                  <w:tcW w:w="6803" w:type="dxa"/>
                  <w:tcBorders>
                    <w:top w:val="nil"/>
                    <w:left w:val="nil"/>
                    <w:bottom w:val="nil"/>
                    <w:right w:val="nil"/>
                  </w:tcBorders>
                  <w:tcMar>
                    <w:top w:w="0" w:type="dxa"/>
                    <w:left w:w="39" w:type="dxa"/>
                    <w:bottom w:w="0" w:type="dxa"/>
                    <w:right w:w="39" w:type="dxa"/>
                  </w:tcMar>
                  <w:vAlign w:val="center"/>
                </w:tcPr>
                <w:p w14:paraId="1A7461E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Naknade troškova zaposlenima</w:t>
                  </w:r>
                </w:p>
              </w:tc>
              <w:tc>
                <w:tcPr>
                  <w:tcW w:w="1700" w:type="dxa"/>
                  <w:tcBorders>
                    <w:top w:val="nil"/>
                    <w:left w:val="nil"/>
                    <w:bottom w:val="nil"/>
                    <w:right w:val="nil"/>
                  </w:tcBorders>
                  <w:tcMar>
                    <w:top w:w="0" w:type="dxa"/>
                    <w:left w:w="39" w:type="dxa"/>
                    <w:bottom w:w="0" w:type="dxa"/>
                    <w:right w:w="39" w:type="dxa"/>
                  </w:tcMar>
                  <w:vAlign w:val="center"/>
                </w:tcPr>
                <w:p w14:paraId="7DDC6D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C72E25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E62D0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FE923A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05A002F1"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57191A3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Aktivnost  A201602</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790FD49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NABAVA OPREME I HIGIJENSKIH POTREPŠTINA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F5BCDE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2FF69B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22BDA72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60C1CB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r>
            <w:tr w:rsidR="002179FC" w:rsidRPr="002179FC" w14:paraId="40A505E8"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669D881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5.1.4</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447B424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TEKUĆE POMOĆI OD INSTITUCIJA I TIJELA EU</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7A9BEA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60332D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53C1D10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D7C9D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r>
            <w:tr w:rsidR="002179FC" w:rsidRPr="002179FC" w14:paraId="703E7F6D"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15E065F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5CB519B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AA8388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28E667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7BFDDC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513B6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r>
            <w:tr w:rsidR="002179FC" w:rsidRPr="002179FC" w14:paraId="0D1B1ECE"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8AB735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54744BB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C8A4C8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0A7B49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2CC79F8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13FF15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r>
            <w:tr w:rsidR="002179FC" w:rsidRPr="002179FC" w14:paraId="424C1F46"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64798A2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25B5937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1E6C1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CA4B3B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658ED40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336845D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r>
            <w:tr w:rsidR="002179FC" w:rsidRPr="002179FC" w14:paraId="25F7A007"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D5895E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A7C623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0D1A06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502FB3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7E6B38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2684A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r>
            <w:tr w:rsidR="002179FC" w:rsidRPr="002179FC" w14:paraId="7027B90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7C2F29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7CE1D16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7E2BB6A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c>
                <w:tcPr>
                  <w:tcW w:w="1700" w:type="dxa"/>
                  <w:tcBorders>
                    <w:top w:val="nil"/>
                    <w:left w:val="nil"/>
                    <w:bottom w:val="nil"/>
                    <w:right w:val="nil"/>
                  </w:tcBorders>
                  <w:tcMar>
                    <w:top w:w="0" w:type="dxa"/>
                    <w:left w:w="39" w:type="dxa"/>
                    <w:bottom w:w="0" w:type="dxa"/>
                    <w:right w:w="39" w:type="dxa"/>
                  </w:tcMar>
                  <w:vAlign w:val="center"/>
                </w:tcPr>
                <w:p w14:paraId="6E0C360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582B93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309204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135.000,00</w:t>
                  </w:r>
                </w:p>
              </w:tc>
            </w:tr>
            <w:tr w:rsidR="002179FC" w:rsidRPr="002179FC" w14:paraId="3289B0E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EF12F3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322</w:t>
                  </w:r>
                </w:p>
              </w:tc>
              <w:tc>
                <w:tcPr>
                  <w:tcW w:w="6803" w:type="dxa"/>
                  <w:tcBorders>
                    <w:top w:val="nil"/>
                    <w:left w:val="nil"/>
                    <w:bottom w:val="nil"/>
                    <w:right w:val="nil"/>
                  </w:tcBorders>
                  <w:tcMar>
                    <w:top w:w="0" w:type="dxa"/>
                    <w:left w:w="39" w:type="dxa"/>
                    <w:bottom w:w="0" w:type="dxa"/>
                    <w:right w:w="39" w:type="dxa"/>
                  </w:tcMar>
                  <w:vAlign w:val="center"/>
                </w:tcPr>
                <w:p w14:paraId="45ACE7F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materijal i energiju</w:t>
                  </w:r>
                </w:p>
              </w:tc>
              <w:tc>
                <w:tcPr>
                  <w:tcW w:w="1700" w:type="dxa"/>
                  <w:tcBorders>
                    <w:top w:val="nil"/>
                    <w:left w:val="nil"/>
                    <w:bottom w:val="nil"/>
                    <w:right w:val="nil"/>
                  </w:tcBorders>
                  <w:tcMar>
                    <w:top w:w="0" w:type="dxa"/>
                    <w:left w:w="39" w:type="dxa"/>
                    <w:bottom w:w="0" w:type="dxa"/>
                    <w:right w:w="39" w:type="dxa"/>
                  </w:tcMar>
                  <w:vAlign w:val="center"/>
                </w:tcPr>
                <w:p w14:paraId="154C7F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135.000,00</w:t>
                  </w:r>
                </w:p>
              </w:tc>
              <w:tc>
                <w:tcPr>
                  <w:tcW w:w="1700" w:type="dxa"/>
                  <w:tcBorders>
                    <w:top w:val="nil"/>
                    <w:left w:val="nil"/>
                    <w:bottom w:val="nil"/>
                    <w:right w:val="nil"/>
                  </w:tcBorders>
                  <w:tcMar>
                    <w:top w:w="0" w:type="dxa"/>
                    <w:left w:w="39" w:type="dxa"/>
                    <w:bottom w:w="0" w:type="dxa"/>
                    <w:right w:w="39" w:type="dxa"/>
                  </w:tcMar>
                  <w:vAlign w:val="center"/>
                </w:tcPr>
                <w:p w14:paraId="32BD3F4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131ACD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9C0550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135.000,00</w:t>
                  </w:r>
                </w:p>
              </w:tc>
            </w:tr>
            <w:tr w:rsidR="002179FC" w:rsidRPr="002179FC" w14:paraId="19B0FFB5"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7534CF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01BCF73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nefinancijske imovine</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9652ED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9C275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41526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A729A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7C6AD9C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64E78E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42</w:t>
                  </w:r>
                </w:p>
              </w:tc>
              <w:tc>
                <w:tcPr>
                  <w:tcW w:w="6803" w:type="dxa"/>
                  <w:tcBorders>
                    <w:top w:val="nil"/>
                    <w:left w:val="nil"/>
                    <w:bottom w:val="nil"/>
                    <w:right w:val="nil"/>
                  </w:tcBorders>
                  <w:tcMar>
                    <w:top w:w="0" w:type="dxa"/>
                    <w:left w:w="39" w:type="dxa"/>
                    <w:bottom w:w="0" w:type="dxa"/>
                    <w:right w:w="39" w:type="dxa"/>
                  </w:tcMar>
                  <w:vAlign w:val="center"/>
                </w:tcPr>
                <w:p w14:paraId="7B82027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nabavu proizvedene dugotrajne imovine</w:t>
                  </w:r>
                </w:p>
              </w:tc>
              <w:tc>
                <w:tcPr>
                  <w:tcW w:w="1700" w:type="dxa"/>
                  <w:tcBorders>
                    <w:top w:val="nil"/>
                    <w:left w:val="nil"/>
                    <w:bottom w:val="nil"/>
                    <w:right w:val="nil"/>
                  </w:tcBorders>
                  <w:tcMar>
                    <w:top w:w="0" w:type="dxa"/>
                    <w:left w:w="39" w:type="dxa"/>
                    <w:bottom w:w="0" w:type="dxa"/>
                    <w:right w:w="39" w:type="dxa"/>
                  </w:tcMar>
                  <w:vAlign w:val="center"/>
                </w:tcPr>
                <w:p w14:paraId="45A4D44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F6FEA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375BB0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69490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r>
            <w:tr w:rsidR="002179FC" w:rsidRPr="002179FC" w14:paraId="3BDA7CC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2A313DD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422</w:t>
                  </w:r>
                </w:p>
              </w:tc>
              <w:tc>
                <w:tcPr>
                  <w:tcW w:w="6803" w:type="dxa"/>
                  <w:tcBorders>
                    <w:top w:val="nil"/>
                    <w:left w:val="nil"/>
                    <w:bottom w:val="nil"/>
                    <w:right w:val="nil"/>
                  </w:tcBorders>
                  <w:tcMar>
                    <w:top w:w="0" w:type="dxa"/>
                    <w:left w:w="39" w:type="dxa"/>
                    <w:bottom w:w="0" w:type="dxa"/>
                    <w:right w:w="39" w:type="dxa"/>
                  </w:tcMar>
                  <w:vAlign w:val="center"/>
                </w:tcPr>
                <w:p w14:paraId="3E1E7B3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Postrojenja i oprema</w:t>
                  </w:r>
                </w:p>
              </w:tc>
              <w:tc>
                <w:tcPr>
                  <w:tcW w:w="1700" w:type="dxa"/>
                  <w:tcBorders>
                    <w:top w:val="nil"/>
                    <w:left w:val="nil"/>
                    <w:bottom w:val="nil"/>
                    <w:right w:val="nil"/>
                  </w:tcBorders>
                  <w:tcMar>
                    <w:top w:w="0" w:type="dxa"/>
                    <w:left w:w="39" w:type="dxa"/>
                    <w:bottom w:w="0" w:type="dxa"/>
                    <w:right w:w="39" w:type="dxa"/>
                  </w:tcMar>
                  <w:vAlign w:val="center"/>
                </w:tcPr>
                <w:p w14:paraId="326A78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9A265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60C404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F0B9E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41F10B9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7F16E6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423</w:t>
                  </w:r>
                </w:p>
              </w:tc>
              <w:tc>
                <w:tcPr>
                  <w:tcW w:w="6803" w:type="dxa"/>
                  <w:tcBorders>
                    <w:top w:val="nil"/>
                    <w:left w:val="nil"/>
                    <w:bottom w:val="nil"/>
                    <w:right w:val="nil"/>
                  </w:tcBorders>
                  <w:tcMar>
                    <w:top w:w="0" w:type="dxa"/>
                    <w:left w:w="39" w:type="dxa"/>
                    <w:bottom w:w="0" w:type="dxa"/>
                    <w:right w:w="39" w:type="dxa"/>
                  </w:tcMar>
                  <w:vAlign w:val="center"/>
                </w:tcPr>
                <w:p w14:paraId="1425414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Prijevozna sredstva</w:t>
                  </w:r>
                </w:p>
              </w:tc>
              <w:tc>
                <w:tcPr>
                  <w:tcW w:w="1700" w:type="dxa"/>
                  <w:tcBorders>
                    <w:top w:val="nil"/>
                    <w:left w:val="nil"/>
                    <w:bottom w:val="nil"/>
                    <w:right w:val="nil"/>
                  </w:tcBorders>
                  <w:tcMar>
                    <w:top w:w="0" w:type="dxa"/>
                    <w:left w:w="39" w:type="dxa"/>
                    <w:bottom w:w="0" w:type="dxa"/>
                    <w:right w:w="39" w:type="dxa"/>
                  </w:tcMar>
                  <w:vAlign w:val="center"/>
                </w:tcPr>
                <w:p w14:paraId="744635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4721C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8C57D5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B67388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197ABD88"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575619E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A201603</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1D2DD89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TROŠKOVI PLAĆE ZAPOSLENIH ŽENA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2DBE35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1.154.876,80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8AE48F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61311D7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4436B5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1.154.876,80</w:t>
                  </w:r>
                </w:p>
              </w:tc>
            </w:tr>
            <w:tr w:rsidR="002179FC" w:rsidRPr="002179FC" w14:paraId="091ED815"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14C5CFB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5.1.4</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03BE79F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TEKUĆE POMOĆI OD INSTITUCIJA I TIJELA EU</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D5AEF4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1.154.876,80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49B11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BF27C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08CEAF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1.154.876,80</w:t>
                  </w:r>
                </w:p>
              </w:tc>
            </w:tr>
            <w:tr w:rsidR="002179FC" w:rsidRPr="002179FC" w14:paraId="7FF7DD70"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7F5442A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5E8D837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5F855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1.154.876,80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2EB51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28B06E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1388BE4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1.154.876,80</w:t>
                  </w:r>
                </w:p>
              </w:tc>
            </w:tr>
            <w:tr w:rsidR="002179FC" w:rsidRPr="002179FC" w14:paraId="7949A76B"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62F70E5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3AEF0F9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usluge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0357C0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1.154.876,80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EE3FB8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2B351B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F6CBA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1.154.876,80</w:t>
                  </w:r>
                </w:p>
              </w:tc>
            </w:tr>
            <w:tr w:rsidR="002179FC" w:rsidRPr="002179FC" w14:paraId="1BEFC1E0"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9A8ACB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0133</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76F75B5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Ostale opće usluge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A774D6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1.154.876,80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1DE04DF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11CD54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A2DD92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1.154.876,80</w:t>
                  </w:r>
                </w:p>
              </w:tc>
            </w:tr>
            <w:tr w:rsidR="002179FC" w:rsidRPr="002179FC" w14:paraId="433AADE3"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57ED5DA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482EC11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4B3292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1.154.876,80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83EE98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090CB0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DC901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1.154.876,80</w:t>
                  </w:r>
                </w:p>
              </w:tc>
            </w:tr>
            <w:tr w:rsidR="002179FC" w:rsidRPr="002179FC" w14:paraId="76ABEC6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D2DA69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31</w:t>
                  </w:r>
                </w:p>
              </w:tc>
              <w:tc>
                <w:tcPr>
                  <w:tcW w:w="6803" w:type="dxa"/>
                  <w:tcBorders>
                    <w:top w:val="nil"/>
                    <w:left w:val="nil"/>
                    <w:bottom w:val="nil"/>
                    <w:right w:val="nil"/>
                  </w:tcBorders>
                  <w:tcMar>
                    <w:top w:w="0" w:type="dxa"/>
                    <w:left w:w="39" w:type="dxa"/>
                    <w:bottom w:w="0" w:type="dxa"/>
                    <w:right w:w="39" w:type="dxa"/>
                  </w:tcMar>
                  <w:vAlign w:val="center"/>
                </w:tcPr>
                <w:p w14:paraId="1B5CF9D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zaposlene</w:t>
                  </w:r>
                </w:p>
              </w:tc>
              <w:tc>
                <w:tcPr>
                  <w:tcW w:w="1700" w:type="dxa"/>
                  <w:tcBorders>
                    <w:top w:val="nil"/>
                    <w:left w:val="nil"/>
                    <w:bottom w:val="nil"/>
                    <w:right w:val="nil"/>
                  </w:tcBorders>
                  <w:tcMar>
                    <w:top w:w="0" w:type="dxa"/>
                    <w:left w:w="39" w:type="dxa"/>
                    <w:bottom w:w="0" w:type="dxa"/>
                    <w:right w:w="39" w:type="dxa"/>
                  </w:tcMar>
                  <w:vAlign w:val="center"/>
                </w:tcPr>
                <w:p w14:paraId="58E9D1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1.145.876,80</w:t>
                  </w:r>
                </w:p>
              </w:tc>
              <w:tc>
                <w:tcPr>
                  <w:tcW w:w="1700" w:type="dxa"/>
                  <w:tcBorders>
                    <w:top w:val="nil"/>
                    <w:left w:val="nil"/>
                    <w:bottom w:val="nil"/>
                    <w:right w:val="nil"/>
                  </w:tcBorders>
                  <w:tcMar>
                    <w:top w:w="0" w:type="dxa"/>
                    <w:left w:w="39" w:type="dxa"/>
                    <w:bottom w:w="0" w:type="dxa"/>
                    <w:right w:w="39" w:type="dxa"/>
                  </w:tcMar>
                  <w:vAlign w:val="center"/>
                </w:tcPr>
                <w:p w14:paraId="1D16E2E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20BBC1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73BA8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1.145.876,80</w:t>
                  </w:r>
                </w:p>
              </w:tc>
            </w:tr>
            <w:tr w:rsidR="002179FC" w:rsidRPr="002179FC" w14:paraId="0FA63BEB"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C99A6F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311</w:t>
                  </w:r>
                </w:p>
              </w:tc>
              <w:tc>
                <w:tcPr>
                  <w:tcW w:w="6803" w:type="dxa"/>
                  <w:tcBorders>
                    <w:top w:val="nil"/>
                    <w:left w:val="nil"/>
                    <w:bottom w:val="nil"/>
                    <w:right w:val="nil"/>
                  </w:tcBorders>
                  <w:tcMar>
                    <w:top w:w="0" w:type="dxa"/>
                    <w:left w:w="39" w:type="dxa"/>
                    <w:bottom w:w="0" w:type="dxa"/>
                    <w:right w:w="39" w:type="dxa"/>
                  </w:tcMar>
                  <w:vAlign w:val="center"/>
                </w:tcPr>
                <w:p w14:paraId="6DA6AFA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Plaće (Bruto)</w:t>
                  </w:r>
                </w:p>
              </w:tc>
              <w:tc>
                <w:tcPr>
                  <w:tcW w:w="1700" w:type="dxa"/>
                  <w:tcBorders>
                    <w:top w:val="nil"/>
                    <w:left w:val="nil"/>
                    <w:bottom w:val="nil"/>
                    <w:right w:val="nil"/>
                  </w:tcBorders>
                  <w:tcMar>
                    <w:top w:w="0" w:type="dxa"/>
                    <w:left w:w="39" w:type="dxa"/>
                    <w:bottom w:w="0" w:type="dxa"/>
                    <w:right w:w="39" w:type="dxa"/>
                  </w:tcMar>
                  <w:vAlign w:val="center"/>
                </w:tcPr>
                <w:p w14:paraId="2EACE7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975.002,40</w:t>
                  </w:r>
                </w:p>
              </w:tc>
              <w:tc>
                <w:tcPr>
                  <w:tcW w:w="1700" w:type="dxa"/>
                  <w:tcBorders>
                    <w:top w:val="nil"/>
                    <w:left w:val="nil"/>
                    <w:bottom w:val="nil"/>
                    <w:right w:val="nil"/>
                  </w:tcBorders>
                  <w:tcMar>
                    <w:top w:w="0" w:type="dxa"/>
                    <w:left w:w="39" w:type="dxa"/>
                    <w:bottom w:w="0" w:type="dxa"/>
                    <w:right w:w="39" w:type="dxa"/>
                  </w:tcMar>
                  <w:vAlign w:val="center"/>
                </w:tcPr>
                <w:p w14:paraId="3A3E65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6C2F61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067229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975.002,40</w:t>
                  </w:r>
                </w:p>
              </w:tc>
            </w:tr>
            <w:tr w:rsidR="002179FC" w:rsidRPr="002179FC" w14:paraId="624CCA31"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7556A0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312</w:t>
                  </w:r>
                </w:p>
              </w:tc>
              <w:tc>
                <w:tcPr>
                  <w:tcW w:w="6803" w:type="dxa"/>
                  <w:tcBorders>
                    <w:top w:val="nil"/>
                    <w:left w:val="nil"/>
                    <w:bottom w:val="nil"/>
                    <w:right w:val="nil"/>
                  </w:tcBorders>
                  <w:tcMar>
                    <w:top w:w="0" w:type="dxa"/>
                    <w:left w:w="39" w:type="dxa"/>
                    <w:bottom w:w="0" w:type="dxa"/>
                    <w:right w:w="39" w:type="dxa"/>
                  </w:tcMar>
                  <w:vAlign w:val="center"/>
                </w:tcPr>
                <w:p w14:paraId="22D19DF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Ostali rashodi za zaposlene</w:t>
                  </w:r>
                </w:p>
              </w:tc>
              <w:tc>
                <w:tcPr>
                  <w:tcW w:w="1700" w:type="dxa"/>
                  <w:tcBorders>
                    <w:top w:val="nil"/>
                    <w:left w:val="nil"/>
                    <w:bottom w:val="nil"/>
                    <w:right w:val="nil"/>
                  </w:tcBorders>
                  <w:tcMar>
                    <w:top w:w="0" w:type="dxa"/>
                    <w:left w:w="39" w:type="dxa"/>
                    <w:bottom w:w="0" w:type="dxa"/>
                    <w:right w:w="39" w:type="dxa"/>
                  </w:tcMar>
                  <w:vAlign w:val="center"/>
                </w:tcPr>
                <w:p w14:paraId="5EA4D4E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c>
                <w:tcPr>
                  <w:tcW w:w="1700" w:type="dxa"/>
                  <w:tcBorders>
                    <w:top w:val="nil"/>
                    <w:left w:val="nil"/>
                    <w:bottom w:val="nil"/>
                    <w:right w:val="nil"/>
                  </w:tcBorders>
                  <w:tcMar>
                    <w:top w:w="0" w:type="dxa"/>
                    <w:left w:w="39" w:type="dxa"/>
                    <w:bottom w:w="0" w:type="dxa"/>
                    <w:right w:w="39" w:type="dxa"/>
                  </w:tcMar>
                  <w:vAlign w:val="center"/>
                </w:tcPr>
                <w:p w14:paraId="7489990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DBFC6C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13AA8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10.000,00</w:t>
                  </w:r>
                </w:p>
              </w:tc>
            </w:tr>
            <w:tr w:rsidR="002179FC" w:rsidRPr="002179FC" w14:paraId="6C3CC31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6F595B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313</w:t>
                  </w:r>
                </w:p>
              </w:tc>
              <w:tc>
                <w:tcPr>
                  <w:tcW w:w="6803" w:type="dxa"/>
                  <w:tcBorders>
                    <w:top w:val="nil"/>
                    <w:left w:val="nil"/>
                    <w:bottom w:val="nil"/>
                    <w:right w:val="nil"/>
                  </w:tcBorders>
                  <w:tcMar>
                    <w:top w:w="0" w:type="dxa"/>
                    <w:left w:w="39" w:type="dxa"/>
                    <w:bottom w:w="0" w:type="dxa"/>
                    <w:right w:w="39" w:type="dxa"/>
                  </w:tcMar>
                  <w:vAlign w:val="center"/>
                </w:tcPr>
                <w:p w14:paraId="067E48A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Doprinosi na plaće</w:t>
                  </w:r>
                </w:p>
              </w:tc>
              <w:tc>
                <w:tcPr>
                  <w:tcW w:w="1700" w:type="dxa"/>
                  <w:tcBorders>
                    <w:top w:val="nil"/>
                    <w:left w:val="nil"/>
                    <w:bottom w:val="nil"/>
                    <w:right w:val="nil"/>
                  </w:tcBorders>
                  <w:tcMar>
                    <w:top w:w="0" w:type="dxa"/>
                    <w:left w:w="39" w:type="dxa"/>
                    <w:bottom w:w="0" w:type="dxa"/>
                    <w:right w:w="39" w:type="dxa"/>
                  </w:tcMar>
                  <w:vAlign w:val="center"/>
                </w:tcPr>
                <w:p w14:paraId="35B5219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160.874,40</w:t>
                  </w:r>
                </w:p>
              </w:tc>
              <w:tc>
                <w:tcPr>
                  <w:tcW w:w="1700" w:type="dxa"/>
                  <w:tcBorders>
                    <w:top w:val="nil"/>
                    <w:left w:val="nil"/>
                    <w:bottom w:val="nil"/>
                    <w:right w:val="nil"/>
                  </w:tcBorders>
                  <w:tcMar>
                    <w:top w:w="0" w:type="dxa"/>
                    <w:left w:w="39" w:type="dxa"/>
                    <w:bottom w:w="0" w:type="dxa"/>
                    <w:right w:w="39" w:type="dxa"/>
                  </w:tcMar>
                  <w:vAlign w:val="center"/>
                </w:tcPr>
                <w:p w14:paraId="00D603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D5061E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FC9653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160.874,40</w:t>
                  </w:r>
                </w:p>
              </w:tc>
            </w:tr>
            <w:tr w:rsidR="002179FC" w:rsidRPr="002179FC" w14:paraId="615C828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2150BF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2C78EF0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3675BE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9.000,00</w:t>
                  </w:r>
                </w:p>
              </w:tc>
              <w:tc>
                <w:tcPr>
                  <w:tcW w:w="1700" w:type="dxa"/>
                  <w:tcBorders>
                    <w:top w:val="nil"/>
                    <w:left w:val="nil"/>
                    <w:bottom w:val="nil"/>
                    <w:right w:val="nil"/>
                  </w:tcBorders>
                  <w:tcMar>
                    <w:top w:w="0" w:type="dxa"/>
                    <w:left w:w="39" w:type="dxa"/>
                    <w:bottom w:w="0" w:type="dxa"/>
                    <w:right w:w="39" w:type="dxa"/>
                  </w:tcMar>
                  <w:vAlign w:val="center"/>
                </w:tcPr>
                <w:p w14:paraId="5E2C26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ECD16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CDA64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9.000,00</w:t>
                  </w:r>
                </w:p>
              </w:tc>
            </w:tr>
            <w:tr w:rsidR="002179FC" w:rsidRPr="002179FC" w14:paraId="5B89725B"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5081B7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321</w:t>
                  </w:r>
                </w:p>
              </w:tc>
              <w:tc>
                <w:tcPr>
                  <w:tcW w:w="6803" w:type="dxa"/>
                  <w:tcBorders>
                    <w:top w:val="nil"/>
                    <w:left w:val="nil"/>
                    <w:bottom w:val="nil"/>
                    <w:right w:val="nil"/>
                  </w:tcBorders>
                  <w:tcMar>
                    <w:top w:w="0" w:type="dxa"/>
                    <w:left w:w="39" w:type="dxa"/>
                    <w:bottom w:w="0" w:type="dxa"/>
                    <w:right w:w="39" w:type="dxa"/>
                  </w:tcMar>
                  <w:vAlign w:val="center"/>
                </w:tcPr>
                <w:p w14:paraId="13131E7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Naknade troškova zaposlenima</w:t>
                  </w:r>
                </w:p>
              </w:tc>
              <w:tc>
                <w:tcPr>
                  <w:tcW w:w="1700" w:type="dxa"/>
                  <w:tcBorders>
                    <w:top w:val="nil"/>
                    <w:left w:val="nil"/>
                    <w:bottom w:val="nil"/>
                    <w:right w:val="nil"/>
                  </w:tcBorders>
                  <w:tcMar>
                    <w:top w:w="0" w:type="dxa"/>
                    <w:left w:w="39" w:type="dxa"/>
                    <w:bottom w:w="0" w:type="dxa"/>
                    <w:right w:w="39" w:type="dxa"/>
                  </w:tcMar>
                  <w:vAlign w:val="center"/>
                </w:tcPr>
                <w:p w14:paraId="5F8595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9.000,00</w:t>
                  </w:r>
                </w:p>
              </w:tc>
              <w:tc>
                <w:tcPr>
                  <w:tcW w:w="1700" w:type="dxa"/>
                  <w:tcBorders>
                    <w:top w:val="nil"/>
                    <w:left w:val="nil"/>
                    <w:bottom w:val="nil"/>
                    <w:right w:val="nil"/>
                  </w:tcBorders>
                  <w:tcMar>
                    <w:top w:w="0" w:type="dxa"/>
                    <w:left w:w="39" w:type="dxa"/>
                    <w:bottom w:w="0" w:type="dxa"/>
                    <w:right w:w="39" w:type="dxa"/>
                  </w:tcMar>
                  <w:vAlign w:val="center"/>
                </w:tcPr>
                <w:p w14:paraId="22BE6AE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E18841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D8FAA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9.000,00</w:t>
                  </w:r>
                </w:p>
              </w:tc>
            </w:tr>
            <w:tr w:rsidR="002179FC" w:rsidRPr="002179FC" w14:paraId="4DE8EE02"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42F502B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A201604</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4C75473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PROMIDŽBA I VIDLJIVOST</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A3B1AE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127.330,00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5883A95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4E03785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62D963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127.330,00</w:t>
                  </w:r>
                </w:p>
              </w:tc>
            </w:tr>
            <w:tr w:rsidR="002179FC" w:rsidRPr="002179FC" w14:paraId="3793FEDD"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7BFFB2B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5.1.4</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1B79121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TEKUĆE POMOĆI OD INSTITUCIJA I TIJELA EU</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EB6F7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127.330,00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C420E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D2751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585E5F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127.330,00</w:t>
                  </w:r>
                </w:p>
              </w:tc>
            </w:tr>
            <w:tr w:rsidR="002179FC" w:rsidRPr="002179FC" w14:paraId="74599D6A"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43A53B5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34E2C8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B22A6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127.330,00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B48DAB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34FBC63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9F12D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127.330,00</w:t>
                  </w:r>
                </w:p>
              </w:tc>
            </w:tr>
            <w:tr w:rsidR="002179FC" w:rsidRPr="002179FC" w14:paraId="15109BD9"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CF8E1F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301C7A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65616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127.330,00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FB7B5B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05C1EA8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B4EB2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127.330,00</w:t>
                  </w:r>
                </w:p>
              </w:tc>
            </w:tr>
            <w:tr w:rsidR="002179FC" w:rsidRPr="002179FC" w14:paraId="70389CAD"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39379D7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25A18D1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1AE8C8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127.330,00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052542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5173946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A1199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127.330,00</w:t>
                  </w:r>
                </w:p>
              </w:tc>
            </w:tr>
            <w:tr w:rsidR="002179FC" w:rsidRPr="002179FC" w14:paraId="0D1FB490"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46DF992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0B02394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F5BBAF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127.330,00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D20B10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5A3554C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4B0154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127.330,00</w:t>
                  </w:r>
                </w:p>
              </w:tc>
            </w:tr>
            <w:tr w:rsidR="002179FC" w:rsidRPr="002179FC" w14:paraId="3EB80F4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45EBB9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114FBAC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3ABCD76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127.330,00</w:t>
                  </w:r>
                </w:p>
              </w:tc>
              <w:tc>
                <w:tcPr>
                  <w:tcW w:w="1700" w:type="dxa"/>
                  <w:tcBorders>
                    <w:top w:val="nil"/>
                    <w:left w:val="nil"/>
                    <w:bottom w:val="nil"/>
                    <w:right w:val="nil"/>
                  </w:tcBorders>
                  <w:tcMar>
                    <w:top w:w="0" w:type="dxa"/>
                    <w:left w:w="39" w:type="dxa"/>
                    <w:bottom w:w="0" w:type="dxa"/>
                    <w:right w:w="39" w:type="dxa"/>
                  </w:tcMar>
                  <w:vAlign w:val="center"/>
                </w:tcPr>
                <w:p w14:paraId="79A081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D8E577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8BE7C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127.330,00</w:t>
                  </w:r>
                </w:p>
              </w:tc>
            </w:tr>
            <w:tr w:rsidR="002179FC" w:rsidRPr="002179FC" w14:paraId="46350E6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62FF5A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68F105F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017E312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127.330,00</w:t>
                  </w:r>
                </w:p>
              </w:tc>
              <w:tc>
                <w:tcPr>
                  <w:tcW w:w="1700" w:type="dxa"/>
                  <w:tcBorders>
                    <w:top w:val="nil"/>
                    <w:left w:val="nil"/>
                    <w:bottom w:val="nil"/>
                    <w:right w:val="nil"/>
                  </w:tcBorders>
                  <w:tcMar>
                    <w:top w:w="0" w:type="dxa"/>
                    <w:left w:w="39" w:type="dxa"/>
                    <w:bottom w:w="0" w:type="dxa"/>
                    <w:right w:w="39" w:type="dxa"/>
                  </w:tcMar>
                  <w:vAlign w:val="center"/>
                </w:tcPr>
                <w:p w14:paraId="6130013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09AAFA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F5A4C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127.330,00</w:t>
                  </w:r>
                </w:p>
              </w:tc>
            </w:tr>
            <w:tr w:rsidR="002179FC" w:rsidRPr="002179FC" w14:paraId="15BE5DAA"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7C76923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A201605</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6BD3E0B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UPRAVLJANJE I PROJEKTOM I ADMINISTRACIJA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A6057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200.358,68</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D0971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0E5768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A435FC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200.358,68</w:t>
                  </w:r>
                </w:p>
              </w:tc>
            </w:tr>
            <w:tr w:rsidR="002179FC" w:rsidRPr="002179FC" w14:paraId="6B1C0297"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31C0CB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5.1.4</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62086A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TEKUĆE POMOĆI OD INSTITUCIJA I TIJELA EU</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8DB452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200.358,68</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EF9E79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436DC6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7B162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200.358,68</w:t>
                  </w:r>
                </w:p>
              </w:tc>
            </w:tr>
            <w:tr w:rsidR="002179FC" w:rsidRPr="002179FC" w14:paraId="774516D9"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2C9C491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06</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02AC3F3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unapređenja stanovanja i zajednice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502B8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200.358,68</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476F41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12802D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A61DC1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200.358,68</w:t>
                  </w:r>
                </w:p>
              </w:tc>
            </w:tr>
            <w:tr w:rsidR="002179FC" w:rsidRPr="002179FC" w14:paraId="681BE3A1"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308A816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C9284D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BFFDA3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200.358,68</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163583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2B3BB62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CC6F7C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200.358,68</w:t>
                  </w:r>
                </w:p>
              </w:tc>
            </w:tr>
            <w:tr w:rsidR="002179FC" w:rsidRPr="002179FC" w14:paraId="16A1A927"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10F897F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0620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2BEBB27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Razvoj zajednice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C29FB6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200.358,68</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19EBAD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0173BAA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FCD6B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200.358,68</w:t>
                  </w:r>
                </w:p>
              </w:tc>
            </w:tr>
            <w:tr w:rsidR="002179FC" w:rsidRPr="002179FC" w14:paraId="78B311DE"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52E2FD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6913E62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B70F94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200.358,68</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817D8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5D8CFA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9A34C4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200.358,68</w:t>
                  </w:r>
                </w:p>
              </w:tc>
            </w:tr>
            <w:tr w:rsidR="002179FC" w:rsidRPr="002179FC" w14:paraId="2E51074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8C1611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31</w:t>
                  </w:r>
                </w:p>
              </w:tc>
              <w:tc>
                <w:tcPr>
                  <w:tcW w:w="6803" w:type="dxa"/>
                  <w:tcBorders>
                    <w:top w:val="nil"/>
                    <w:left w:val="nil"/>
                    <w:bottom w:val="nil"/>
                    <w:right w:val="nil"/>
                  </w:tcBorders>
                  <w:tcMar>
                    <w:top w:w="0" w:type="dxa"/>
                    <w:left w:w="39" w:type="dxa"/>
                    <w:bottom w:w="0" w:type="dxa"/>
                    <w:right w:w="39" w:type="dxa"/>
                  </w:tcMar>
                  <w:vAlign w:val="center"/>
                </w:tcPr>
                <w:p w14:paraId="7DB5A6E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zaposlene</w:t>
                  </w:r>
                </w:p>
              </w:tc>
              <w:tc>
                <w:tcPr>
                  <w:tcW w:w="1700" w:type="dxa"/>
                  <w:tcBorders>
                    <w:top w:val="nil"/>
                    <w:left w:val="nil"/>
                    <w:bottom w:val="nil"/>
                    <w:right w:val="nil"/>
                  </w:tcBorders>
                  <w:tcMar>
                    <w:top w:w="0" w:type="dxa"/>
                    <w:left w:w="39" w:type="dxa"/>
                    <w:bottom w:w="0" w:type="dxa"/>
                    <w:right w:w="39" w:type="dxa"/>
                  </w:tcMar>
                  <w:vAlign w:val="center"/>
                </w:tcPr>
                <w:p w14:paraId="3CD11B6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138.958,68</w:t>
                  </w:r>
                </w:p>
              </w:tc>
              <w:tc>
                <w:tcPr>
                  <w:tcW w:w="1700" w:type="dxa"/>
                  <w:tcBorders>
                    <w:top w:val="nil"/>
                    <w:left w:val="nil"/>
                    <w:bottom w:val="nil"/>
                    <w:right w:val="nil"/>
                  </w:tcBorders>
                  <w:tcMar>
                    <w:top w:w="0" w:type="dxa"/>
                    <w:left w:w="39" w:type="dxa"/>
                    <w:bottom w:w="0" w:type="dxa"/>
                    <w:right w:w="39" w:type="dxa"/>
                  </w:tcMar>
                  <w:vAlign w:val="center"/>
                </w:tcPr>
                <w:p w14:paraId="3D1501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9E694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4DED93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138.958,68</w:t>
                  </w:r>
                </w:p>
              </w:tc>
            </w:tr>
            <w:tr w:rsidR="002179FC" w:rsidRPr="002179FC" w14:paraId="05CBC0B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58FEA6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311</w:t>
                  </w:r>
                </w:p>
              </w:tc>
              <w:tc>
                <w:tcPr>
                  <w:tcW w:w="6803" w:type="dxa"/>
                  <w:tcBorders>
                    <w:top w:val="nil"/>
                    <w:left w:val="nil"/>
                    <w:bottom w:val="nil"/>
                    <w:right w:val="nil"/>
                  </w:tcBorders>
                  <w:tcMar>
                    <w:top w:w="0" w:type="dxa"/>
                    <w:left w:w="39" w:type="dxa"/>
                    <w:bottom w:w="0" w:type="dxa"/>
                    <w:right w:w="39" w:type="dxa"/>
                  </w:tcMar>
                  <w:vAlign w:val="center"/>
                </w:tcPr>
                <w:p w14:paraId="2D206E8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Plaće (Bruto)</w:t>
                  </w:r>
                </w:p>
              </w:tc>
              <w:tc>
                <w:tcPr>
                  <w:tcW w:w="1700" w:type="dxa"/>
                  <w:tcBorders>
                    <w:top w:val="nil"/>
                    <w:left w:val="nil"/>
                    <w:bottom w:val="nil"/>
                    <w:right w:val="nil"/>
                  </w:tcBorders>
                  <w:tcMar>
                    <w:top w:w="0" w:type="dxa"/>
                    <w:left w:w="39" w:type="dxa"/>
                    <w:bottom w:w="0" w:type="dxa"/>
                    <w:right w:w="39" w:type="dxa"/>
                  </w:tcMar>
                  <w:vAlign w:val="center"/>
                </w:tcPr>
                <w:p w14:paraId="503DD7E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119.277,84</w:t>
                  </w:r>
                </w:p>
              </w:tc>
              <w:tc>
                <w:tcPr>
                  <w:tcW w:w="1700" w:type="dxa"/>
                  <w:tcBorders>
                    <w:top w:val="nil"/>
                    <w:left w:val="nil"/>
                    <w:bottom w:val="nil"/>
                    <w:right w:val="nil"/>
                  </w:tcBorders>
                  <w:tcMar>
                    <w:top w:w="0" w:type="dxa"/>
                    <w:left w:w="39" w:type="dxa"/>
                    <w:bottom w:w="0" w:type="dxa"/>
                    <w:right w:w="39" w:type="dxa"/>
                  </w:tcMar>
                  <w:vAlign w:val="center"/>
                </w:tcPr>
                <w:p w14:paraId="6F8FEFE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FF4A7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7BE2C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119.277,84</w:t>
                  </w:r>
                </w:p>
              </w:tc>
            </w:tr>
            <w:tr w:rsidR="002179FC" w:rsidRPr="002179FC" w14:paraId="56A08A2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4AD5A0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313</w:t>
                  </w:r>
                </w:p>
              </w:tc>
              <w:tc>
                <w:tcPr>
                  <w:tcW w:w="6803" w:type="dxa"/>
                  <w:tcBorders>
                    <w:top w:val="nil"/>
                    <w:left w:val="nil"/>
                    <w:bottom w:val="nil"/>
                    <w:right w:val="nil"/>
                  </w:tcBorders>
                  <w:tcMar>
                    <w:top w:w="0" w:type="dxa"/>
                    <w:left w:w="39" w:type="dxa"/>
                    <w:bottom w:w="0" w:type="dxa"/>
                    <w:right w:w="39" w:type="dxa"/>
                  </w:tcMar>
                  <w:vAlign w:val="center"/>
                </w:tcPr>
                <w:p w14:paraId="3963190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Doprinosi na plaće</w:t>
                  </w:r>
                </w:p>
              </w:tc>
              <w:tc>
                <w:tcPr>
                  <w:tcW w:w="1700" w:type="dxa"/>
                  <w:tcBorders>
                    <w:top w:val="nil"/>
                    <w:left w:val="nil"/>
                    <w:bottom w:val="nil"/>
                    <w:right w:val="nil"/>
                  </w:tcBorders>
                  <w:tcMar>
                    <w:top w:w="0" w:type="dxa"/>
                    <w:left w:w="39" w:type="dxa"/>
                    <w:bottom w:w="0" w:type="dxa"/>
                    <w:right w:w="39" w:type="dxa"/>
                  </w:tcMar>
                  <w:vAlign w:val="center"/>
                </w:tcPr>
                <w:p w14:paraId="29C315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19.680,84</w:t>
                  </w:r>
                </w:p>
              </w:tc>
              <w:tc>
                <w:tcPr>
                  <w:tcW w:w="1700" w:type="dxa"/>
                  <w:tcBorders>
                    <w:top w:val="nil"/>
                    <w:left w:val="nil"/>
                    <w:bottom w:val="nil"/>
                    <w:right w:val="nil"/>
                  </w:tcBorders>
                  <w:tcMar>
                    <w:top w:w="0" w:type="dxa"/>
                    <w:left w:w="39" w:type="dxa"/>
                    <w:bottom w:w="0" w:type="dxa"/>
                    <w:right w:w="39" w:type="dxa"/>
                  </w:tcMar>
                  <w:vAlign w:val="center"/>
                </w:tcPr>
                <w:p w14:paraId="3C113D9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C7396B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969459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19.680,84</w:t>
                  </w:r>
                </w:p>
              </w:tc>
            </w:tr>
            <w:tr w:rsidR="002179FC" w:rsidRPr="002179FC" w14:paraId="432C1FE4"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7E0C63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35213A3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56C2609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61.400,00</w:t>
                  </w:r>
                </w:p>
              </w:tc>
              <w:tc>
                <w:tcPr>
                  <w:tcW w:w="1700" w:type="dxa"/>
                  <w:tcBorders>
                    <w:top w:val="nil"/>
                    <w:left w:val="nil"/>
                    <w:bottom w:val="nil"/>
                    <w:right w:val="nil"/>
                  </w:tcBorders>
                  <w:tcMar>
                    <w:top w:w="0" w:type="dxa"/>
                    <w:left w:w="39" w:type="dxa"/>
                    <w:bottom w:w="0" w:type="dxa"/>
                    <w:right w:w="39" w:type="dxa"/>
                  </w:tcMar>
                  <w:vAlign w:val="center"/>
                </w:tcPr>
                <w:p w14:paraId="79FF4A5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51D3666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60D9C2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61.400,00</w:t>
                  </w:r>
                </w:p>
              </w:tc>
            </w:tr>
            <w:tr w:rsidR="002179FC" w:rsidRPr="002179FC" w14:paraId="4ED38851"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ED04F9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688AEF1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3502E98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61.400,00</w:t>
                  </w:r>
                </w:p>
              </w:tc>
              <w:tc>
                <w:tcPr>
                  <w:tcW w:w="1700" w:type="dxa"/>
                  <w:tcBorders>
                    <w:top w:val="nil"/>
                    <w:left w:val="nil"/>
                    <w:bottom w:val="nil"/>
                    <w:right w:val="nil"/>
                  </w:tcBorders>
                  <w:tcMar>
                    <w:top w:w="0" w:type="dxa"/>
                    <w:left w:w="39" w:type="dxa"/>
                    <w:bottom w:w="0" w:type="dxa"/>
                    <w:right w:w="39" w:type="dxa"/>
                  </w:tcMar>
                  <w:vAlign w:val="center"/>
                </w:tcPr>
                <w:p w14:paraId="4BC66F6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6ADCB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46196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61.400,00</w:t>
                  </w:r>
                </w:p>
              </w:tc>
            </w:tr>
            <w:tr w:rsidR="002179FC" w:rsidRPr="002179FC" w14:paraId="135D7C7E" w14:textId="77777777" w:rsidTr="00CA7778">
              <w:trPr>
                <w:trHeight w:val="226"/>
              </w:trPr>
              <w:tc>
                <w:tcPr>
                  <w:tcW w:w="1842" w:type="dxa"/>
                  <w:tcBorders>
                    <w:top w:val="nil"/>
                    <w:left w:val="nil"/>
                    <w:bottom w:val="nil"/>
                    <w:right w:val="nil"/>
                  </w:tcBorders>
                  <w:shd w:val="clear" w:color="auto" w:fill="C1C1FF"/>
                  <w:tcMar>
                    <w:top w:w="0" w:type="dxa"/>
                    <w:left w:w="39" w:type="dxa"/>
                    <w:bottom w:w="0" w:type="dxa"/>
                    <w:right w:w="39" w:type="dxa"/>
                  </w:tcMar>
                  <w:vAlign w:val="center"/>
                </w:tcPr>
                <w:p w14:paraId="24216D4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Program  2017</w:t>
                  </w:r>
                </w:p>
              </w:tc>
              <w:tc>
                <w:tcPr>
                  <w:tcW w:w="6803" w:type="dxa"/>
                  <w:tcBorders>
                    <w:top w:val="nil"/>
                    <w:left w:val="nil"/>
                    <w:bottom w:val="nil"/>
                    <w:right w:val="nil"/>
                  </w:tcBorders>
                  <w:shd w:val="clear" w:color="auto" w:fill="C1C1FF"/>
                  <w:tcMar>
                    <w:top w:w="0" w:type="dxa"/>
                    <w:left w:w="39" w:type="dxa"/>
                    <w:bottom w:w="0" w:type="dxa"/>
                    <w:right w:w="39" w:type="dxa"/>
                  </w:tcMar>
                  <w:vAlign w:val="center"/>
                </w:tcPr>
                <w:p w14:paraId="316A458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ZAJEDNO U ZAJEDNICI U OPĆINI ŠODOLOVCI</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54FA859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623.751,24</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29E2DB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8.000,00</w:t>
                  </w:r>
                </w:p>
              </w:tc>
              <w:tc>
                <w:tcPr>
                  <w:tcW w:w="1275" w:type="dxa"/>
                  <w:tcBorders>
                    <w:top w:val="nil"/>
                    <w:left w:val="nil"/>
                    <w:bottom w:val="nil"/>
                    <w:right w:val="nil"/>
                  </w:tcBorders>
                  <w:shd w:val="clear" w:color="auto" w:fill="C1C1FF"/>
                  <w:tcMar>
                    <w:top w:w="0" w:type="dxa"/>
                    <w:left w:w="39" w:type="dxa"/>
                    <w:bottom w:w="0" w:type="dxa"/>
                    <w:right w:w="39" w:type="dxa"/>
                  </w:tcMar>
                  <w:vAlign w:val="center"/>
                </w:tcPr>
                <w:p w14:paraId="7F105B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1,28</w:t>
                  </w:r>
                </w:p>
              </w:tc>
              <w:tc>
                <w:tcPr>
                  <w:tcW w:w="1700" w:type="dxa"/>
                  <w:tcBorders>
                    <w:top w:val="nil"/>
                    <w:left w:val="nil"/>
                    <w:bottom w:val="nil"/>
                    <w:right w:val="nil"/>
                  </w:tcBorders>
                  <w:shd w:val="clear" w:color="auto" w:fill="C1C1FF"/>
                  <w:tcMar>
                    <w:top w:w="0" w:type="dxa"/>
                    <w:left w:w="39" w:type="dxa"/>
                    <w:bottom w:w="0" w:type="dxa"/>
                    <w:right w:w="39" w:type="dxa"/>
                  </w:tcMar>
                  <w:vAlign w:val="center"/>
                </w:tcPr>
                <w:p w14:paraId="319A9BF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631.751,24</w:t>
                  </w:r>
                </w:p>
              </w:tc>
            </w:tr>
            <w:tr w:rsidR="002179FC" w:rsidRPr="002179FC" w14:paraId="21858217"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047D9EA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A201701</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623B4A7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DNEVNE AKTIVNOSTI I PSIHOLOŠKA PODRŠKA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7A3ED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357.600,00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6EC6A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8.000,00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36C8420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2,24</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B9A178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365.600,00</w:t>
                  </w:r>
                </w:p>
              </w:tc>
            </w:tr>
            <w:tr w:rsidR="002179FC" w:rsidRPr="002179FC" w14:paraId="2A4A3D43"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19DC835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1.1.</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3BA7C2C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PRIHODI OD POREZA</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DE71C4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63502E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0ABC038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69DEFAD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61F591F7"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7D1CF26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5A8D3D8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777F31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58B74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3213A66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6E3F33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5627E609"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24ED918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8F528A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usluge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0269B5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42223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0CB16B3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D6AD2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2D644F8A"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3B0D63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0133</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4217BC6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Ostale opće usluge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3A27D0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2BA33A5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3001789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37CFF8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766D04AC"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C4C250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1034FA0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B687D7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2A2FEE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521A8DC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FBD262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0FA2743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F59334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2C10B06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174C9DE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151DCF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c>
                <w:tcPr>
                  <w:tcW w:w="1275" w:type="dxa"/>
                  <w:tcBorders>
                    <w:top w:val="nil"/>
                    <w:left w:val="nil"/>
                    <w:bottom w:val="nil"/>
                    <w:right w:val="nil"/>
                  </w:tcBorders>
                  <w:tcMar>
                    <w:top w:w="0" w:type="dxa"/>
                    <w:left w:w="39" w:type="dxa"/>
                    <w:bottom w:w="0" w:type="dxa"/>
                    <w:right w:w="39" w:type="dxa"/>
                  </w:tcMar>
                  <w:vAlign w:val="center"/>
                </w:tcPr>
                <w:p w14:paraId="6C96BED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6E24AA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5.000,00</w:t>
                  </w:r>
                </w:p>
              </w:tc>
            </w:tr>
            <w:tr w:rsidR="002179FC" w:rsidRPr="002179FC" w14:paraId="5290A60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6514E6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322</w:t>
                  </w:r>
                </w:p>
              </w:tc>
              <w:tc>
                <w:tcPr>
                  <w:tcW w:w="6803" w:type="dxa"/>
                  <w:tcBorders>
                    <w:top w:val="nil"/>
                    <w:left w:val="nil"/>
                    <w:bottom w:val="nil"/>
                    <w:right w:val="nil"/>
                  </w:tcBorders>
                  <w:tcMar>
                    <w:top w:w="0" w:type="dxa"/>
                    <w:left w:w="39" w:type="dxa"/>
                    <w:bottom w:w="0" w:type="dxa"/>
                    <w:right w:w="39" w:type="dxa"/>
                  </w:tcMar>
                  <w:vAlign w:val="center"/>
                </w:tcPr>
                <w:p w14:paraId="583998E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materijal i energiju</w:t>
                  </w:r>
                </w:p>
              </w:tc>
              <w:tc>
                <w:tcPr>
                  <w:tcW w:w="1700" w:type="dxa"/>
                  <w:tcBorders>
                    <w:top w:val="nil"/>
                    <w:left w:val="nil"/>
                    <w:bottom w:val="nil"/>
                    <w:right w:val="nil"/>
                  </w:tcBorders>
                  <w:tcMar>
                    <w:top w:w="0" w:type="dxa"/>
                    <w:left w:w="39" w:type="dxa"/>
                    <w:bottom w:w="0" w:type="dxa"/>
                    <w:right w:w="39" w:type="dxa"/>
                  </w:tcMar>
                  <w:vAlign w:val="center"/>
                </w:tcPr>
                <w:p w14:paraId="34AB23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48328F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w:t>
                  </w:r>
                </w:p>
              </w:tc>
              <w:tc>
                <w:tcPr>
                  <w:tcW w:w="1275" w:type="dxa"/>
                  <w:tcBorders>
                    <w:top w:val="nil"/>
                    <w:left w:val="nil"/>
                    <w:bottom w:val="nil"/>
                    <w:right w:val="nil"/>
                  </w:tcBorders>
                  <w:tcMar>
                    <w:top w:w="0" w:type="dxa"/>
                    <w:left w:w="39" w:type="dxa"/>
                    <w:bottom w:w="0" w:type="dxa"/>
                    <w:right w:w="39" w:type="dxa"/>
                  </w:tcMar>
                  <w:vAlign w:val="center"/>
                </w:tcPr>
                <w:p w14:paraId="56C846A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5C4B5F3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5.000,00</w:t>
                  </w:r>
                </w:p>
              </w:tc>
            </w:tr>
            <w:tr w:rsidR="002179FC" w:rsidRPr="002179FC" w14:paraId="45C3012C"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123F689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5.1.4</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59B315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TEKUĆE POMOĆI OD INSTITUCIJA I TIJELA EU</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DC1501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357.600,00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C2B63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7794B56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0,84</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1EFF5DE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360.600,00</w:t>
                  </w:r>
                </w:p>
              </w:tc>
            </w:tr>
            <w:tr w:rsidR="002179FC" w:rsidRPr="002179FC" w14:paraId="708C7625"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510D80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523CD66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2FA981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357.600,00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2A9A6A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216B885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0,84</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55A9ED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360.600,00</w:t>
                  </w:r>
                </w:p>
              </w:tc>
            </w:tr>
            <w:tr w:rsidR="002179FC" w:rsidRPr="002179FC" w14:paraId="30CE01FE"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579D53B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49A076A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usluge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2BF4DE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357.600,00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BFD3C3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6CFB12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0,84</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70909E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360.600,00</w:t>
                  </w:r>
                </w:p>
              </w:tc>
            </w:tr>
            <w:tr w:rsidR="002179FC" w:rsidRPr="002179FC" w14:paraId="32B96C6C"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6A2F38B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0133</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30A00E0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Ostale opće usluge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74760A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357.600,00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853203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0808818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0,84</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95DE8D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360.600,00</w:t>
                  </w:r>
                </w:p>
              </w:tc>
            </w:tr>
            <w:tr w:rsidR="002179FC" w:rsidRPr="002179FC" w14:paraId="47DFF605"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0E81448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102F9C7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D92EA9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357.600,00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83D3B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02274A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0,84</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4E1074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360.600,00</w:t>
                  </w:r>
                </w:p>
              </w:tc>
            </w:tr>
            <w:tr w:rsidR="002179FC" w:rsidRPr="002179FC" w14:paraId="58A53D8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5EDFA8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31</w:t>
                  </w:r>
                </w:p>
              </w:tc>
              <w:tc>
                <w:tcPr>
                  <w:tcW w:w="6803" w:type="dxa"/>
                  <w:tcBorders>
                    <w:top w:val="nil"/>
                    <w:left w:val="nil"/>
                    <w:bottom w:val="nil"/>
                    <w:right w:val="nil"/>
                  </w:tcBorders>
                  <w:tcMar>
                    <w:top w:w="0" w:type="dxa"/>
                    <w:left w:w="39" w:type="dxa"/>
                    <w:bottom w:w="0" w:type="dxa"/>
                    <w:right w:w="39" w:type="dxa"/>
                  </w:tcMar>
                  <w:vAlign w:val="center"/>
                </w:tcPr>
                <w:p w14:paraId="45AFF4C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zaposlene</w:t>
                  </w:r>
                </w:p>
              </w:tc>
              <w:tc>
                <w:tcPr>
                  <w:tcW w:w="1700" w:type="dxa"/>
                  <w:tcBorders>
                    <w:top w:val="nil"/>
                    <w:left w:val="nil"/>
                    <w:bottom w:val="nil"/>
                    <w:right w:val="nil"/>
                  </w:tcBorders>
                  <w:tcMar>
                    <w:top w:w="0" w:type="dxa"/>
                    <w:left w:w="39" w:type="dxa"/>
                    <w:bottom w:w="0" w:type="dxa"/>
                    <w:right w:w="39" w:type="dxa"/>
                  </w:tcMar>
                  <w:vAlign w:val="center"/>
                </w:tcPr>
                <w:p w14:paraId="0A4EBF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336.000,00</w:t>
                  </w:r>
                </w:p>
              </w:tc>
              <w:tc>
                <w:tcPr>
                  <w:tcW w:w="1700" w:type="dxa"/>
                  <w:tcBorders>
                    <w:top w:val="nil"/>
                    <w:left w:val="nil"/>
                    <w:bottom w:val="nil"/>
                    <w:right w:val="nil"/>
                  </w:tcBorders>
                  <w:tcMar>
                    <w:top w:w="0" w:type="dxa"/>
                    <w:left w:w="39" w:type="dxa"/>
                    <w:bottom w:w="0" w:type="dxa"/>
                    <w:right w:w="39" w:type="dxa"/>
                  </w:tcMar>
                  <w:vAlign w:val="center"/>
                </w:tcPr>
                <w:p w14:paraId="0A1A39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3.000,00</w:t>
                  </w:r>
                </w:p>
              </w:tc>
              <w:tc>
                <w:tcPr>
                  <w:tcW w:w="1275" w:type="dxa"/>
                  <w:tcBorders>
                    <w:top w:val="nil"/>
                    <w:left w:val="nil"/>
                    <w:bottom w:val="nil"/>
                    <w:right w:val="nil"/>
                  </w:tcBorders>
                  <w:tcMar>
                    <w:top w:w="0" w:type="dxa"/>
                    <w:left w:w="39" w:type="dxa"/>
                    <w:bottom w:w="0" w:type="dxa"/>
                    <w:right w:w="39" w:type="dxa"/>
                  </w:tcMar>
                  <w:vAlign w:val="center"/>
                </w:tcPr>
                <w:p w14:paraId="2B200EE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0,89</w:t>
                  </w:r>
                </w:p>
              </w:tc>
              <w:tc>
                <w:tcPr>
                  <w:tcW w:w="1700" w:type="dxa"/>
                  <w:tcBorders>
                    <w:top w:val="nil"/>
                    <w:left w:val="nil"/>
                    <w:bottom w:val="nil"/>
                    <w:right w:val="nil"/>
                  </w:tcBorders>
                  <w:tcMar>
                    <w:top w:w="0" w:type="dxa"/>
                    <w:left w:w="39" w:type="dxa"/>
                    <w:bottom w:w="0" w:type="dxa"/>
                    <w:right w:w="39" w:type="dxa"/>
                  </w:tcMar>
                  <w:vAlign w:val="center"/>
                </w:tcPr>
                <w:p w14:paraId="07E789F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339.000,00</w:t>
                  </w:r>
                </w:p>
              </w:tc>
            </w:tr>
            <w:tr w:rsidR="002179FC" w:rsidRPr="002179FC" w14:paraId="733D765B"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636014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311</w:t>
                  </w:r>
                </w:p>
              </w:tc>
              <w:tc>
                <w:tcPr>
                  <w:tcW w:w="6803" w:type="dxa"/>
                  <w:tcBorders>
                    <w:top w:val="nil"/>
                    <w:left w:val="nil"/>
                    <w:bottom w:val="nil"/>
                    <w:right w:val="nil"/>
                  </w:tcBorders>
                  <w:tcMar>
                    <w:top w:w="0" w:type="dxa"/>
                    <w:left w:w="39" w:type="dxa"/>
                    <w:bottom w:w="0" w:type="dxa"/>
                    <w:right w:w="39" w:type="dxa"/>
                  </w:tcMar>
                  <w:vAlign w:val="center"/>
                </w:tcPr>
                <w:p w14:paraId="70DB616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Plaće (Bruto)</w:t>
                  </w:r>
                </w:p>
              </w:tc>
              <w:tc>
                <w:tcPr>
                  <w:tcW w:w="1700" w:type="dxa"/>
                  <w:tcBorders>
                    <w:top w:val="nil"/>
                    <w:left w:val="nil"/>
                    <w:bottom w:val="nil"/>
                    <w:right w:val="nil"/>
                  </w:tcBorders>
                  <w:tcMar>
                    <w:top w:w="0" w:type="dxa"/>
                    <w:left w:w="39" w:type="dxa"/>
                    <w:bottom w:w="0" w:type="dxa"/>
                    <w:right w:w="39" w:type="dxa"/>
                  </w:tcMar>
                  <w:vAlign w:val="center"/>
                </w:tcPr>
                <w:p w14:paraId="2B345BC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288.412,08</w:t>
                  </w:r>
                </w:p>
              </w:tc>
              <w:tc>
                <w:tcPr>
                  <w:tcW w:w="1700" w:type="dxa"/>
                  <w:tcBorders>
                    <w:top w:val="nil"/>
                    <w:left w:val="nil"/>
                    <w:bottom w:val="nil"/>
                    <w:right w:val="nil"/>
                  </w:tcBorders>
                  <w:tcMar>
                    <w:top w:w="0" w:type="dxa"/>
                    <w:left w:w="39" w:type="dxa"/>
                    <w:bottom w:w="0" w:type="dxa"/>
                    <w:right w:w="39" w:type="dxa"/>
                  </w:tcMar>
                  <w:vAlign w:val="center"/>
                </w:tcPr>
                <w:p w14:paraId="12B18C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07A28B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977C7E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288.412,08</w:t>
                  </w:r>
                </w:p>
              </w:tc>
            </w:tr>
            <w:tr w:rsidR="002179FC" w:rsidRPr="002179FC" w14:paraId="1B3268E8"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7F2882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312</w:t>
                  </w:r>
                </w:p>
              </w:tc>
              <w:tc>
                <w:tcPr>
                  <w:tcW w:w="6803" w:type="dxa"/>
                  <w:tcBorders>
                    <w:top w:val="nil"/>
                    <w:left w:val="nil"/>
                    <w:bottom w:val="nil"/>
                    <w:right w:val="nil"/>
                  </w:tcBorders>
                  <w:tcMar>
                    <w:top w:w="0" w:type="dxa"/>
                    <w:left w:w="39" w:type="dxa"/>
                    <w:bottom w:w="0" w:type="dxa"/>
                    <w:right w:w="39" w:type="dxa"/>
                  </w:tcMar>
                  <w:vAlign w:val="center"/>
                </w:tcPr>
                <w:p w14:paraId="4E5E2D3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Ostali rashodi za zaposlene</w:t>
                  </w:r>
                </w:p>
              </w:tc>
              <w:tc>
                <w:tcPr>
                  <w:tcW w:w="1700" w:type="dxa"/>
                  <w:tcBorders>
                    <w:top w:val="nil"/>
                    <w:left w:val="nil"/>
                    <w:bottom w:val="nil"/>
                    <w:right w:val="nil"/>
                  </w:tcBorders>
                  <w:tcMar>
                    <w:top w:w="0" w:type="dxa"/>
                    <w:left w:w="39" w:type="dxa"/>
                    <w:bottom w:w="0" w:type="dxa"/>
                    <w:right w:w="39" w:type="dxa"/>
                  </w:tcMar>
                  <w:vAlign w:val="center"/>
                </w:tcPr>
                <w:p w14:paraId="0DF86F4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ED2567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3.000,00</w:t>
                  </w:r>
                </w:p>
              </w:tc>
              <w:tc>
                <w:tcPr>
                  <w:tcW w:w="1275" w:type="dxa"/>
                  <w:tcBorders>
                    <w:top w:val="nil"/>
                    <w:left w:val="nil"/>
                    <w:bottom w:val="nil"/>
                    <w:right w:val="nil"/>
                  </w:tcBorders>
                  <w:tcMar>
                    <w:top w:w="0" w:type="dxa"/>
                    <w:left w:w="39" w:type="dxa"/>
                    <w:bottom w:w="0" w:type="dxa"/>
                    <w:right w:w="39" w:type="dxa"/>
                  </w:tcMar>
                  <w:vAlign w:val="center"/>
                </w:tcPr>
                <w:p w14:paraId="364B818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100,00</w:t>
                  </w:r>
                </w:p>
              </w:tc>
              <w:tc>
                <w:tcPr>
                  <w:tcW w:w="1700" w:type="dxa"/>
                  <w:tcBorders>
                    <w:top w:val="nil"/>
                    <w:left w:val="nil"/>
                    <w:bottom w:val="nil"/>
                    <w:right w:val="nil"/>
                  </w:tcBorders>
                  <w:tcMar>
                    <w:top w:w="0" w:type="dxa"/>
                    <w:left w:w="39" w:type="dxa"/>
                    <w:bottom w:w="0" w:type="dxa"/>
                    <w:right w:w="39" w:type="dxa"/>
                  </w:tcMar>
                  <w:vAlign w:val="center"/>
                </w:tcPr>
                <w:p w14:paraId="09B5B6C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3.000,00</w:t>
                  </w:r>
                </w:p>
              </w:tc>
            </w:tr>
            <w:tr w:rsidR="002179FC" w:rsidRPr="002179FC" w14:paraId="4426984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7EF59F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313</w:t>
                  </w:r>
                </w:p>
              </w:tc>
              <w:tc>
                <w:tcPr>
                  <w:tcW w:w="6803" w:type="dxa"/>
                  <w:tcBorders>
                    <w:top w:val="nil"/>
                    <w:left w:val="nil"/>
                    <w:bottom w:val="nil"/>
                    <w:right w:val="nil"/>
                  </w:tcBorders>
                  <w:tcMar>
                    <w:top w:w="0" w:type="dxa"/>
                    <w:left w:w="39" w:type="dxa"/>
                    <w:bottom w:w="0" w:type="dxa"/>
                    <w:right w:w="39" w:type="dxa"/>
                  </w:tcMar>
                  <w:vAlign w:val="center"/>
                </w:tcPr>
                <w:p w14:paraId="345BD9E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Doprinosi na plaće</w:t>
                  </w:r>
                </w:p>
              </w:tc>
              <w:tc>
                <w:tcPr>
                  <w:tcW w:w="1700" w:type="dxa"/>
                  <w:tcBorders>
                    <w:top w:val="nil"/>
                    <w:left w:val="nil"/>
                    <w:bottom w:val="nil"/>
                    <w:right w:val="nil"/>
                  </w:tcBorders>
                  <w:tcMar>
                    <w:top w:w="0" w:type="dxa"/>
                    <w:left w:w="39" w:type="dxa"/>
                    <w:bottom w:w="0" w:type="dxa"/>
                    <w:right w:w="39" w:type="dxa"/>
                  </w:tcMar>
                  <w:vAlign w:val="center"/>
                </w:tcPr>
                <w:p w14:paraId="42C29BE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47.587,92</w:t>
                  </w:r>
                </w:p>
              </w:tc>
              <w:tc>
                <w:tcPr>
                  <w:tcW w:w="1700" w:type="dxa"/>
                  <w:tcBorders>
                    <w:top w:val="nil"/>
                    <w:left w:val="nil"/>
                    <w:bottom w:val="nil"/>
                    <w:right w:val="nil"/>
                  </w:tcBorders>
                  <w:tcMar>
                    <w:top w:w="0" w:type="dxa"/>
                    <w:left w:w="39" w:type="dxa"/>
                    <w:bottom w:w="0" w:type="dxa"/>
                    <w:right w:w="39" w:type="dxa"/>
                  </w:tcMar>
                  <w:vAlign w:val="center"/>
                </w:tcPr>
                <w:p w14:paraId="3EE4B15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674DD3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C57EC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47.587,92</w:t>
                  </w:r>
                </w:p>
              </w:tc>
            </w:tr>
            <w:tr w:rsidR="002179FC" w:rsidRPr="002179FC" w14:paraId="7FEB8CA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7ABB16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30C1BAA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132334C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21.600,00</w:t>
                  </w:r>
                </w:p>
              </w:tc>
              <w:tc>
                <w:tcPr>
                  <w:tcW w:w="1700" w:type="dxa"/>
                  <w:tcBorders>
                    <w:top w:val="nil"/>
                    <w:left w:val="nil"/>
                    <w:bottom w:val="nil"/>
                    <w:right w:val="nil"/>
                  </w:tcBorders>
                  <w:tcMar>
                    <w:top w:w="0" w:type="dxa"/>
                    <w:left w:w="39" w:type="dxa"/>
                    <w:bottom w:w="0" w:type="dxa"/>
                    <w:right w:w="39" w:type="dxa"/>
                  </w:tcMar>
                  <w:vAlign w:val="center"/>
                </w:tcPr>
                <w:p w14:paraId="48AD478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3A9EFD6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006D65E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21.600,00</w:t>
                  </w:r>
                </w:p>
              </w:tc>
            </w:tr>
            <w:tr w:rsidR="002179FC" w:rsidRPr="002179FC" w14:paraId="799EBA5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A7F1FC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322</w:t>
                  </w:r>
                </w:p>
              </w:tc>
              <w:tc>
                <w:tcPr>
                  <w:tcW w:w="6803" w:type="dxa"/>
                  <w:tcBorders>
                    <w:top w:val="nil"/>
                    <w:left w:val="nil"/>
                    <w:bottom w:val="nil"/>
                    <w:right w:val="nil"/>
                  </w:tcBorders>
                  <w:tcMar>
                    <w:top w:w="0" w:type="dxa"/>
                    <w:left w:w="39" w:type="dxa"/>
                    <w:bottom w:w="0" w:type="dxa"/>
                    <w:right w:w="39" w:type="dxa"/>
                  </w:tcMar>
                  <w:vAlign w:val="center"/>
                </w:tcPr>
                <w:p w14:paraId="49F2331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materijal i energiju</w:t>
                  </w:r>
                </w:p>
              </w:tc>
              <w:tc>
                <w:tcPr>
                  <w:tcW w:w="1700" w:type="dxa"/>
                  <w:tcBorders>
                    <w:top w:val="nil"/>
                    <w:left w:val="nil"/>
                    <w:bottom w:val="nil"/>
                    <w:right w:val="nil"/>
                  </w:tcBorders>
                  <w:tcMar>
                    <w:top w:w="0" w:type="dxa"/>
                    <w:left w:w="39" w:type="dxa"/>
                    <w:bottom w:w="0" w:type="dxa"/>
                    <w:right w:w="39" w:type="dxa"/>
                  </w:tcMar>
                  <w:vAlign w:val="center"/>
                </w:tcPr>
                <w:p w14:paraId="6B9DC1A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E1A2F0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D8A1A6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623772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r>
            <w:tr w:rsidR="002179FC" w:rsidRPr="002179FC" w14:paraId="0D85225E"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59600ED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55257F8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1A9963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21.600,00</w:t>
                  </w:r>
                </w:p>
              </w:tc>
              <w:tc>
                <w:tcPr>
                  <w:tcW w:w="1700" w:type="dxa"/>
                  <w:tcBorders>
                    <w:top w:val="nil"/>
                    <w:left w:val="nil"/>
                    <w:bottom w:val="nil"/>
                    <w:right w:val="nil"/>
                  </w:tcBorders>
                  <w:tcMar>
                    <w:top w:w="0" w:type="dxa"/>
                    <w:left w:w="39" w:type="dxa"/>
                    <w:bottom w:w="0" w:type="dxa"/>
                    <w:right w:w="39" w:type="dxa"/>
                  </w:tcMar>
                  <w:vAlign w:val="center"/>
                </w:tcPr>
                <w:p w14:paraId="0983B9A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D76CB8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716A13C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21.600,00</w:t>
                  </w:r>
                </w:p>
              </w:tc>
            </w:tr>
            <w:tr w:rsidR="002179FC" w:rsidRPr="002179FC" w14:paraId="604EA43B"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478433C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A201703</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35C466D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EDUKACIJA I RAZVOJ VJEŠTINA STRUČNJAKA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AAAFD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49.000,00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CDA99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09407C0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9E2E3E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49.000,00</w:t>
                  </w:r>
                </w:p>
              </w:tc>
            </w:tr>
            <w:tr w:rsidR="002179FC" w:rsidRPr="002179FC" w14:paraId="6650A513"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3FF60E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5.1.4</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3736106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TEKUĆE POMOĆI OD INSTITUCIJA I TIJELA EU</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01F40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49.000,00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9F9E0C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4231760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7E88EF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49.000,00</w:t>
                  </w:r>
                </w:p>
              </w:tc>
            </w:tr>
            <w:tr w:rsidR="002179FC" w:rsidRPr="002179FC" w14:paraId="32948D58"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3ED9B6E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09</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414B609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Obrazovanje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3C5471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49.000,00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4244123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487BCD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507EFBF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49.000,00</w:t>
                  </w:r>
                </w:p>
              </w:tc>
            </w:tr>
            <w:tr w:rsidR="002179FC" w:rsidRPr="002179FC" w14:paraId="4C124BF4"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07FF2A4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lastRenderedPageBreak/>
                    <w:t>Funkcijska klasifikacija   098</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6306DB2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obrazovanja koje nisu drugdje svrstane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91292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49.000,00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787DCF5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0D88090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6CF5C3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49.000,00</w:t>
                  </w:r>
                </w:p>
              </w:tc>
            </w:tr>
            <w:tr w:rsidR="002179FC" w:rsidRPr="002179FC" w14:paraId="710C14AD"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74F8A78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0980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023FE8B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Usluge obrazovanja koje nisu drugdje svrstane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8CFAC4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49.000,00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2117DB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7411608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59B0DC9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49.000,00</w:t>
                  </w:r>
                </w:p>
              </w:tc>
            </w:tr>
            <w:tr w:rsidR="002179FC" w:rsidRPr="002179FC" w14:paraId="5A62B6B1"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7782200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56140EC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A86C3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49.000,00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7F191A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122067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115DE68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49.000,00</w:t>
                  </w:r>
                </w:p>
              </w:tc>
            </w:tr>
            <w:tr w:rsidR="002179FC" w:rsidRPr="002179FC" w14:paraId="490C6341"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807993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768E1E0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4523228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49.000,00</w:t>
                  </w:r>
                </w:p>
              </w:tc>
              <w:tc>
                <w:tcPr>
                  <w:tcW w:w="1700" w:type="dxa"/>
                  <w:tcBorders>
                    <w:top w:val="nil"/>
                    <w:left w:val="nil"/>
                    <w:bottom w:val="nil"/>
                    <w:right w:val="nil"/>
                  </w:tcBorders>
                  <w:tcMar>
                    <w:top w:w="0" w:type="dxa"/>
                    <w:left w:w="39" w:type="dxa"/>
                    <w:bottom w:w="0" w:type="dxa"/>
                    <w:right w:w="39" w:type="dxa"/>
                  </w:tcMar>
                  <w:vAlign w:val="center"/>
                </w:tcPr>
                <w:p w14:paraId="6FF1489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67BEDF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B647C9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49.000,00</w:t>
                  </w:r>
                </w:p>
              </w:tc>
            </w:tr>
            <w:tr w:rsidR="002179FC" w:rsidRPr="002179FC" w14:paraId="60948740"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B48898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28D0125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515CBD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49.000,00</w:t>
                  </w:r>
                </w:p>
              </w:tc>
              <w:tc>
                <w:tcPr>
                  <w:tcW w:w="1700" w:type="dxa"/>
                  <w:tcBorders>
                    <w:top w:val="nil"/>
                    <w:left w:val="nil"/>
                    <w:bottom w:val="nil"/>
                    <w:right w:val="nil"/>
                  </w:tcBorders>
                  <w:tcMar>
                    <w:top w:w="0" w:type="dxa"/>
                    <w:left w:w="39" w:type="dxa"/>
                    <w:bottom w:w="0" w:type="dxa"/>
                    <w:right w:w="39" w:type="dxa"/>
                  </w:tcMar>
                  <w:vAlign w:val="center"/>
                </w:tcPr>
                <w:p w14:paraId="6DD1F67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AE9C10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649FC6A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49.000,00</w:t>
                  </w:r>
                </w:p>
              </w:tc>
            </w:tr>
            <w:tr w:rsidR="002179FC" w:rsidRPr="002179FC" w14:paraId="70F02A79"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3D157DE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A201704</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7C8B4CE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PROMIDŽBA I VIDLJIVOST</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0712E35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82.250,00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7AA724F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7942EF3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7DF69F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82.250,00</w:t>
                  </w:r>
                </w:p>
              </w:tc>
            </w:tr>
            <w:tr w:rsidR="002179FC" w:rsidRPr="002179FC" w14:paraId="1CB4E0F8"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489A61B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5.1.4</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65A26EF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TEKUĆE POMOĆI OD INSTITUCIJA I TIJELA EU</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3888F6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82.250,00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48F2B57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229706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2AC9D9C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82.250,00</w:t>
                  </w:r>
                </w:p>
              </w:tc>
            </w:tr>
            <w:tr w:rsidR="002179FC" w:rsidRPr="002179FC" w14:paraId="4B7607A0"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6227419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170D14B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Rekreacija, kultura i religija</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6BE1049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82.250,00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27A6A6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1D50BEF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DBB09D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82.250,00</w:t>
                  </w:r>
                </w:p>
              </w:tc>
            </w:tr>
            <w:tr w:rsidR="002179FC" w:rsidRPr="002179FC" w14:paraId="5DC7C5EF"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0A0F62A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0B47D51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emitiranja i izdavanja</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5DC5BC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82.250,00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05DB685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4D3F706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15C9121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82.250,00</w:t>
                  </w:r>
                </w:p>
              </w:tc>
            </w:tr>
            <w:tr w:rsidR="002179FC" w:rsidRPr="002179FC" w14:paraId="31249932"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540149E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0830</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507CE1DB"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Službe emitiranja i izdavanja</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1F17E9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82.250,00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891BC7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59F7429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7DC2B1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82.250,00</w:t>
                  </w:r>
                </w:p>
              </w:tc>
            </w:tr>
            <w:tr w:rsidR="002179FC" w:rsidRPr="002179FC" w14:paraId="11C8E229"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415DFD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363827CC"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235B92E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82.250,00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0B1F80F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52A2229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31151B6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82.250,00</w:t>
                  </w:r>
                </w:p>
              </w:tc>
            </w:tr>
            <w:tr w:rsidR="002179FC" w:rsidRPr="002179FC" w14:paraId="5EB5D656"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62990B05"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2448ADA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133A127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82.250,00</w:t>
                  </w:r>
                </w:p>
              </w:tc>
              <w:tc>
                <w:tcPr>
                  <w:tcW w:w="1700" w:type="dxa"/>
                  <w:tcBorders>
                    <w:top w:val="nil"/>
                    <w:left w:val="nil"/>
                    <w:bottom w:val="nil"/>
                    <w:right w:val="nil"/>
                  </w:tcBorders>
                  <w:tcMar>
                    <w:top w:w="0" w:type="dxa"/>
                    <w:left w:w="39" w:type="dxa"/>
                    <w:bottom w:w="0" w:type="dxa"/>
                    <w:right w:w="39" w:type="dxa"/>
                  </w:tcMar>
                  <w:vAlign w:val="center"/>
                </w:tcPr>
                <w:p w14:paraId="35E4422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10CB2FA9"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DF0172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82.250,00</w:t>
                  </w:r>
                </w:p>
              </w:tc>
            </w:tr>
            <w:tr w:rsidR="002179FC" w:rsidRPr="002179FC" w14:paraId="6497F809"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00EC9BE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1025ADA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1083DD7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82.250,00</w:t>
                  </w:r>
                </w:p>
              </w:tc>
              <w:tc>
                <w:tcPr>
                  <w:tcW w:w="1700" w:type="dxa"/>
                  <w:tcBorders>
                    <w:top w:val="nil"/>
                    <w:left w:val="nil"/>
                    <w:bottom w:val="nil"/>
                    <w:right w:val="nil"/>
                  </w:tcBorders>
                  <w:tcMar>
                    <w:top w:w="0" w:type="dxa"/>
                    <w:left w:w="39" w:type="dxa"/>
                    <w:bottom w:w="0" w:type="dxa"/>
                    <w:right w:w="39" w:type="dxa"/>
                  </w:tcMar>
                  <w:vAlign w:val="center"/>
                </w:tcPr>
                <w:p w14:paraId="2DD44F5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4F3F59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E224AA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82.250,00</w:t>
                  </w:r>
                </w:p>
              </w:tc>
            </w:tr>
            <w:tr w:rsidR="002179FC" w:rsidRPr="002179FC" w14:paraId="7147A968" w14:textId="77777777" w:rsidTr="00CA7778">
              <w:trPr>
                <w:trHeight w:val="226"/>
              </w:trPr>
              <w:tc>
                <w:tcPr>
                  <w:tcW w:w="1842" w:type="dxa"/>
                  <w:tcBorders>
                    <w:top w:val="nil"/>
                    <w:left w:val="nil"/>
                    <w:bottom w:val="nil"/>
                    <w:right w:val="nil"/>
                  </w:tcBorders>
                  <w:shd w:val="clear" w:color="auto" w:fill="E1E1FF"/>
                  <w:tcMar>
                    <w:top w:w="0" w:type="dxa"/>
                    <w:left w:w="39" w:type="dxa"/>
                    <w:bottom w:w="0" w:type="dxa"/>
                    <w:right w:w="39" w:type="dxa"/>
                  </w:tcMar>
                  <w:vAlign w:val="center"/>
                </w:tcPr>
                <w:p w14:paraId="351350A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Aktivnost  A201705</w:t>
                  </w:r>
                </w:p>
              </w:tc>
              <w:tc>
                <w:tcPr>
                  <w:tcW w:w="6803" w:type="dxa"/>
                  <w:tcBorders>
                    <w:top w:val="nil"/>
                    <w:left w:val="nil"/>
                    <w:bottom w:val="nil"/>
                    <w:right w:val="nil"/>
                  </w:tcBorders>
                  <w:shd w:val="clear" w:color="auto" w:fill="E1E1FF"/>
                  <w:tcMar>
                    <w:top w:w="0" w:type="dxa"/>
                    <w:left w:w="39" w:type="dxa"/>
                    <w:bottom w:w="0" w:type="dxa"/>
                    <w:right w:w="39" w:type="dxa"/>
                  </w:tcMar>
                  <w:vAlign w:val="center"/>
                </w:tcPr>
                <w:p w14:paraId="4109F94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UPRAVLJANJE PROJEKTOM I ADMINISTRACIJA</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36ACCDC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134.901,24</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1E5EC22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E1E1FF"/>
                  <w:tcMar>
                    <w:top w:w="0" w:type="dxa"/>
                    <w:left w:w="39" w:type="dxa"/>
                    <w:bottom w:w="0" w:type="dxa"/>
                    <w:right w:w="39" w:type="dxa"/>
                  </w:tcMar>
                  <w:vAlign w:val="center"/>
                </w:tcPr>
                <w:p w14:paraId="344B25D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E1E1FF"/>
                  <w:tcMar>
                    <w:top w:w="0" w:type="dxa"/>
                    <w:left w:w="39" w:type="dxa"/>
                    <w:bottom w:w="0" w:type="dxa"/>
                    <w:right w:w="39" w:type="dxa"/>
                  </w:tcMar>
                  <w:vAlign w:val="center"/>
                </w:tcPr>
                <w:p w14:paraId="41F8650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134.901,24</w:t>
                  </w:r>
                </w:p>
              </w:tc>
            </w:tr>
            <w:tr w:rsidR="002179FC" w:rsidRPr="002179FC" w14:paraId="44EF087B" w14:textId="77777777" w:rsidTr="00CA7778">
              <w:trPr>
                <w:trHeight w:val="226"/>
              </w:trPr>
              <w:tc>
                <w:tcPr>
                  <w:tcW w:w="1842" w:type="dxa"/>
                  <w:tcBorders>
                    <w:top w:val="nil"/>
                    <w:left w:val="nil"/>
                    <w:bottom w:val="nil"/>
                    <w:right w:val="nil"/>
                  </w:tcBorders>
                  <w:shd w:val="clear" w:color="auto" w:fill="FEDE01"/>
                  <w:tcMar>
                    <w:top w:w="0" w:type="dxa"/>
                    <w:left w:w="39" w:type="dxa"/>
                    <w:bottom w:w="0" w:type="dxa"/>
                    <w:right w:w="39" w:type="dxa"/>
                  </w:tcMar>
                  <w:vAlign w:val="center"/>
                </w:tcPr>
                <w:p w14:paraId="653AF70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Izvor   5.1.4</w:t>
                  </w:r>
                </w:p>
              </w:tc>
              <w:tc>
                <w:tcPr>
                  <w:tcW w:w="6803" w:type="dxa"/>
                  <w:tcBorders>
                    <w:top w:val="nil"/>
                    <w:left w:val="nil"/>
                    <w:bottom w:val="nil"/>
                    <w:right w:val="nil"/>
                  </w:tcBorders>
                  <w:shd w:val="clear" w:color="auto" w:fill="FEDE01"/>
                  <w:tcMar>
                    <w:top w:w="0" w:type="dxa"/>
                    <w:left w:w="39" w:type="dxa"/>
                    <w:bottom w:w="0" w:type="dxa"/>
                    <w:right w:w="39" w:type="dxa"/>
                  </w:tcMar>
                  <w:vAlign w:val="center"/>
                </w:tcPr>
                <w:p w14:paraId="22230E3A"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TEKUĆE POMOĆI OD INSTITUCIJA I TIJELA EU</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5E57C4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134.901,24</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3FDD3B8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EDE01"/>
                  <w:tcMar>
                    <w:top w:w="0" w:type="dxa"/>
                    <w:left w:w="39" w:type="dxa"/>
                    <w:bottom w:w="0" w:type="dxa"/>
                    <w:right w:w="39" w:type="dxa"/>
                  </w:tcMar>
                  <w:vAlign w:val="center"/>
                </w:tcPr>
                <w:p w14:paraId="2542A44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EDE01"/>
                  <w:tcMar>
                    <w:top w:w="0" w:type="dxa"/>
                    <w:left w:w="39" w:type="dxa"/>
                    <w:bottom w:w="0" w:type="dxa"/>
                    <w:right w:w="39" w:type="dxa"/>
                  </w:tcMar>
                  <w:vAlign w:val="center"/>
                </w:tcPr>
                <w:p w14:paraId="08A5350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134.901,24</w:t>
                  </w:r>
                </w:p>
              </w:tc>
            </w:tr>
            <w:tr w:rsidR="002179FC" w:rsidRPr="002179FC" w14:paraId="4F553BE2" w14:textId="77777777" w:rsidTr="00CA7778">
              <w:trPr>
                <w:trHeight w:val="226"/>
              </w:trPr>
              <w:tc>
                <w:tcPr>
                  <w:tcW w:w="1842" w:type="dxa"/>
                  <w:tcBorders>
                    <w:top w:val="nil"/>
                    <w:left w:val="nil"/>
                    <w:bottom w:val="nil"/>
                    <w:right w:val="nil"/>
                  </w:tcBorders>
                  <w:shd w:val="clear" w:color="auto" w:fill="5BADFF"/>
                  <w:tcMar>
                    <w:top w:w="0" w:type="dxa"/>
                    <w:left w:w="39" w:type="dxa"/>
                    <w:bottom w:w="0" w:type="dxa"/>
                    <w:right w:w="39" w:type="dxa"/>
                  </w:tcMar>
                  <w:vAlign w:val="center"/>
                </w:tcPr>
                <w:p w14:paraId="21253B77"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w:t>
                  </w:r>
                </w:p>
              </w:tc>
              <w:tc>
                <w:tcPr>
                  <w:tcW w:w="6803" w:type="dxa"/>
                  <w:tcBorders>
                    <w:top w:val="nil"/>
                    <w:left w:val="nil"/>
                    <w:bottom w:val="nil"/>
                    <w:right w:val="nil"/>
                  </w:tcBorders>
                  <w:shd w:val="clear" w:color="auto" w:fill="5BADFF"/>
                  <w:tcMar>
                    <w:top w:w="0" w:type="dxa"/>
                    <w:left w:w="39" w:type="dxa"/>
                    <w:bottom w:w="0" w:type="dxa"/>
                    <w:right w:w="39" w:type="dxa"/>
                  </w:tcMar>
                  <w:vAlign w:val="center"/>
                </w:tcPr>
                <w:p w14:paraId="2C67037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javne usluge</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06FCF82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134.901,24</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31C79BD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5BADFF"/>
                  <w:tcMar>
                    <w:top w:w="0" w:type="dxa"/>
                    <w:left w:w="39" w:type="dxa"/>
                    <w:bottom w:w="0" w:type="dxa"/>
                    <w:right w:w="39" w:type="dxa"/>
                  </w:tcMar>
                  <w:vAlign w:val="center"/>
                </w:tcPr>
                <w:p w14:paraId="51B1A9F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5BADFF"/>
                  <w:tcMar>
                    <w:top w:w="0" w:type="dxa"/>
                    <w:left w:w="39" w:type="dxa"/>
                    <w:bottom w:w="0" w:type="dxa"/>
                    <w:right w:w="39" w:type="dxa"/>
                  </w:tcMar>
                  <w:vAlign w:val="center"/>
                </w:tcPr>
                <w:p w14:paraId="27D2716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134.901,24</w:t>
                  </w:r>
                </w:p>
              </w:tc>
            </w:tr>
            <w:tr w:rsidR="002179FC" w:rsidRPr="002179FC" w14:paraId="2F00D9E4" w14:textId="77777777" w:rsidTr="00CA7778">
              <w:trPr>
                <w:trHeight w:val="226"/>
              </w:trPr>
              <w:tc>
                <w:tcPr>
                  <w:tcW w:w="1842" w:type="dxa"/>
                  <w:tcBorders>
                    <w:top w:val="nil"/>
                    <w:left w:val="nil"/>
                    <w:bottom w:val="nil"/>
                    <w:right w:val="nil"/>
                  </w:tcBorders>
                  <w:shd w:val="clear" w:color="auto" w:fill="64CDFF"/>
                  <w:tcMar>
                    <w:top w:w="0" w:type="dxa"/>
                    <w:left w:w="39" w:type="dxa"/>
                    <w:bottom w:w="0" w:type="dxa"/>
                    <w:right w:w="39" w:type="dxa"/>
                  </w:tcMar>
                  <w:vAlign w:val="center"/>
                </w:tcPr>
                <w:p w14:paraId="13E7212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w:t>
                  </w:r>
                </w:p>
              </w:tc>
              <w:tc>
                <w:tcPr>
                  <w:tcW w:w="6803" w:type="dxa"/>
                  <w:tcBorders>
                    <w:top w:val="nil"/>
                    <w:left w:val="nil"/>
                    <w:bottom w:val="nil"/>
                    <w:right w:val="nil"/>
                  </w:tcBorders>
                  <w:shd w:val="clear" w:color="auto" w:fill="64CDFF"/>
                  <w:tcMar>
                    <w:top w:w="0" w:type="dxa"/>
                    <w:left w:w="39" w:type="dxa"/>
                    <w:bottom w:w="0" w:type="dxa"/>
                    <w:right w:w="39" w:type="dxa"/>
                  </w:tcMar>
                  <w:vAlign w:val="center"/>
                </w:tcPr>
                <w:p w14:paraId="24F0672F"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Opće usluge</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5B3338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134.901,24</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36CC26B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64CDFF"/>
                  <w:tcMar>
                    <w:top w:w="0" w:type="dxa"/>
                    <w:left w:w="39" w:type="dxa"/>
                    <w:bottom w:w="0" w:type="dxa"/>
                    <w:right w:w="39" w:type="dxa"/>
                  </w:tcMar>
                  <w:vAlign w:val="center"/>
                </w:tcPr>
                <w:p w14:paraId="50F5490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64CDFF"/>
                  <w:tcMar>
                    <w:top w:w="0" w:type="dxa"/>
                    <w:left w:w="39" w:type="dxa"/>
                    <w:bottom w:w="0" w:type="dxa"/>
                    <w:right w:w="39" w:type="dxa"/>
                  </w:tcMar>
                  <w:vAlign w:val="center"/>
                </w:tcPr>
                <w:p w14:paraId="6CFFDE5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134.901,24</w:t>
                  </w:r>
                </w:p>
              </w:tc>
            </w:tr>
            <w:tr w:rsidR="002179FC" w:rsidRPr="002179FC" w14:paraId="2D02FAEE" w14:textId="77777777" w:rsidTr="00CA7778">
              <w:trPr>
                <w:trHeight w:val="226"/>
              </w:trPr>
              <w:tc>
                <w:tcPr>
                  <w:tcW w:w="1842" w:type="dxa"/>
                  <w:tcBorders>
                    <w:top w:val="nil"/>
                    <w:left w:val="nil"/>
                    <w:bottom w:val="nil"/>
                    <w:right w:val="nil"/>
                  </w:tcBorders>
                  <w:shd w:val="clear" w:color="auto" w:fill="B9E9FF"/>
                  <w:tcMar>
                    <w:top w:w="0" w:type="dxa"/>
                    <w:left w:w="39" w:type="dxa"/>
                    <w:bottom w:w="0" w:type="dxa"/>
                    <w:right w:w="39" w:type="dxa"/>
                  </w:tcMar>
                  <w:vAlign w:val="center"/>
                </w:tcPr>
                <w:p w14:paraId="4EB3BB1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Funkcijska klasifikacija   0133</w:t>
                  </w:r>
                </w:p>
              </w:tc>
              <w:tc>
                <w:tcPr>
                  <w:tcW w:w="6803" w:type="dxa"/>
                  <w:tcBorders>
                    <w:top w:val="nil"/>
                    <w:left w:val="nil"/>
                    <w:bottom w:val="nil"/>
                    <w:right w:val="nil"/>
                  </w:tcBorders>
                  <w:shd w:val="clear" w:color="auto" w:fill="B9E9FF"/>
                  <w:tcMar>
                    <w:top w:w="0" w:type="dxa"/>
                    <w:left w:w="39" w:type="dxa"/>
                    <w:bottom w:w="0" w:type="dxa"/>
                    <w:right w:w="39" w:type="dxa"/>
                  </w:tcMar>
                  <w:vAlign w:val="center"/>
                </w:tcPr>
                <w:p w14:paraId="601D7B8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Ostale opće usluge</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6619EFBE"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134.901,24</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0C0F413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B9E9FF"/>
                  <w:tcMar>
                    <w:top w:w="0" w:type="dxa"/>
                    <w:left w:w="39" w:type="dxa"/>
                    <w:bottom w:w="0" w:type="dxa"/>
                    <w:right w:w="39" w:type="dxa"/>
                  </w:tcMar>
                  <w:vAlign w:val="center"/>
                </w:tcPr>
                <w:p w14:paraId="404591C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B9E9FF"/>
                  <w:tcMar>
                    <w:top w:w="0" w:type="dxa"/>
                    <w:left w:w="39" w:type="dxa"/>
                    <w:bottom w:w="0" w:type="dxa"/>
                    <w:right w:w="39" w:type="dxa"/>
                  </w:tcMar>
                  <w:vAlign w:val="center"/>
                </w:tcPr>
                <w:p w14:paraId="47F56A7C"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134.901,24</w:t>
                  </w:r>
                </w:p>
              </w:tc>
            </w:tr>
            <w:tr w:rsidR="002179FC" w:rsidRPr="002179FC" w14:paraId="787EEA9C" w14:textId="77777777" w:rsidTr="00CA7778">
              <w:trPr>
                <w:trHeight w:val="226"/>
              </w:trPr>
              <w:tc>
                <w:tcPr>
                  <w:tcW w:w="1842" w:type="dxa"/>
                  <w:tcBorders>
                    <w:top w:val="nil"/>
                    <w:left w:val="nil"/>
                    <w:bottom w:val="nil"/>
                    <w:right w:val="nil"/>
                  </w:tcBorders>
                  <w:shd w:val="clear" w:color="auto" w:fill="FFFFFF"/>
                  <w:tcMar>
                    <w:top w:w="0" w:type="dxa"/>
                    <w:left w:w="39" w:type="dxa"/>
                    <w:bottom w:w="0" w:type="dxa"/>
                    <w:right w:w="39" w:type="dxa"/>
                  </w:tcMar>
                  <w:vAlign w:val="center"/>
                </w:tcPr>
                <w:p w14:paraId="666134CE"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w:t>
                  </w:r>
                </w:p>
              </w:tc>
              <w:tc>
                <w:tcPr>
                  <w:tcW w:w="6803" w:type="dxa"/>
                  <w:tcBorders>
                    <w:top w:val="nil"/>
                    <w:left w:val="nil"/>
                    <w:bottom w:val="nil"/>
                    <w:right w:val="nil"/>
                  </w:tcBorders>
                  <w:shd w:val="clear" w:color="auto" w:fill="FFFFFF"/>
                  <w:tcMar>
                    <w:top w:w="0" w:type="dxa"/>
                    <w:left w:w="39" w:type="dxa"/>
                    <w:bottom w:w="0" w:type="dxa"/>
                    <w:right w:w="39" w:type="dxa"/>
                  </w:tcMar>
                  <w:vAlign w:val="center"/>
                </w:tcPr>
                <w:p w14:paraId="3A33B37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poslovanja</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C78433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134.901,24</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5CB7087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74CCB0B1"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shd w:val="clear" w:color="auto" w:fill="FFFFFF"/>
                  <w:tcMar>
                    <w:top w:w="0" w:type="dxa"/>
                    <w:left w:w="39" w:type="dxa"/>
                    <w:bottom w:w="0" w:type="dxa"/>
                    <w:right w:w="39" w:type="dxa"/>
                  </w:tcMar>
                  <w:vAlign w:val="center"/>
                </w:tcPr>
                <w:p w14:paraId="6BA372F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134.901,24</w:t>
                  </w:r>
                </w:p>
              </w:tc>
            </w:tr>
            <w:tr w:rsidR="002179FC" w:rsidRPr="002179FC" w14:paraId="281B0D1F"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7FB6460"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31</w:t>
                  </w:r>
                </w:p>
              </w:tc>
              <w:tc>
                <w:tcPr>
                  <w:tcW w:w="6803" w:type="dxa"/>
                  <w:tcBorders>
                    <w:top w:val="nil"/>
                    <w:left w:val="nil"/>
                    <w:bottom w:val="nil"/>
                    <w:right w:val="nil"/>
                  </w:tcBorders>
                  <w:tcMar>
                    <w:top w:w="0" w:type="dxa"/>
                    <w:left w:w="39" w:type="dxa"/>
                    <w:bottom w:w="0" w:type="dxa"/>
                    <w:right w:w="39" w:type="dxa"/>
                  </w:tcMar>
                  <w:vAlign w:val="center"/>
                </w:tcPr>
                <w:p w14:paraId="42467A8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Rashodi za zaposlene</w:t>
                  </w:r>
                </w:p>
              </w:tc>
              <w:tc>
                <w:tcPr>
                  <w:tcW w:w="1700" w:type="dxa"/>
                  <w:tcBorders>
                    <w:top w:val="nil"/>
                    <w:left w:val="nil"/>
                    <w:bottom w:val="nil"/>
                    <w:right w:val="nil"/>
                  </w:tcBorders>
                  <w:tcMar>
                    <w:top w:w="0" w:type="dxa"/>
                    <w:left w:w="39" w:type="dxa"/>
                    <w:bottom w:w="0" w:type="dxa"/>
                    <w:right w:w="39" w:type="dxa"/>
                  </w:tcMar>
                  <w:vAlign w:val="center"/>
                </w:tcPr>
                <w:p w14:paraId="24D7B46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89.901,24</w:t>
                  </w:r>
                </w:p>
              </w:tc>
              <w:tc>
                <w:tcPr>
                  <w:tcW w:w="1700" w:type="dxa"/>
                  <w:tcBorders>
                    <w:top w:val="nil"/>
                    <w:left w:val="nil"/>
                    <w:bottom w:val="nil"/>
                    <w:right w:val="nil"/>
                  </w:tcBorders>
                  <w:tcMar>
                    <w:top w:w="0" w:type="dxa"/>
                    <w:left w:w="39" w:type="dxa"/>
                    <w:bottom w:w="0" w:type="dxa"/>
                    <w:right w:w="39" w:type="dxa"/>
                  </w:tcMar>
                  <w:vAlign w:val="center"/>
                </w:tcPr>
                <w:p w14:paraId="0231D7E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D354B28"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10910FE2"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89.901,24</w:t>
                  </w:r>
                </w:p>
              </w:tc>
            </w:tr>
            <w:tr w:rsidR="002179FC" w:rsidRPr="002179FC" w14:paraId="658C3AC7"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30D324B2"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311</w:t>
                  </w:r>
                </w:p>
              </w:tc>
              <w:tc>
                <w:tcPr>
                  <w:tcW w:w="6803" w:type="dxa"/>
                  <w:tcBorders>
                    <w:top w:val="nil"/>
                    <w:left w:val="nil"/>
                    <w:bottom w:val="nil"/>
                    <w:right w:val="nil"/>
                  </w:tcBorders>
                  <w:tcMar>
                    <w:top w:w="0" w:type="dxa"/>
                    <w:left w:w="39" w:type="dxa"/>
                    <w:bottom w:w="0" w:type="dxa"/>
                    <w:right w:w="39" w:type="dxa"/>
                  </w:tcMar>
                  <w:vAlign w:val="center"/>
                </w:tcPr>
                <w:p w14:paraId="2F33909D"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Plaće (Bruto)</w:t>
                  </w:r>
                </w:p>
              </w:tc>
              <w:tc>
                <w:tcPr>
                  <w:tcW w:w="1700" w:type="dxa"/>
                  <w:tcBorders>
                    <w:top w:val="nil"/>
                    <w:left w:val="nil"/>
                    <w:bottom w:val="nil"/>
                    <w:right w:val="nil"/>
                  </w:tcBorders>
                  <w:tcMar>
                    <w:top w:w="0" w:type="dxa"/>
                    <w:left w:w="39" w:type="dxa"/>
                    <w:bottom w:w="0" w:type="dxa"/>
                    <w:right w:w="39" w:type="dxa"/>
                  </w:tcMar>
                  <w:vAlign w:val="center"/>
                </w:tcPr>
                <w:p w14:paraId="683FA99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77.168,64</w:t>
                  </w:r>
                </w:p>
              </w:tc>
              <w:tc>
                <w:tcPr>
                  <w:tcW w:w="1700" w:type="dxa"/>
                  <w:tcBorders>
                    <w:top w:val="nil"/>
                    <w:left w:val="nil"/>
                    <w:bottom w:val="nil"/>
                    <w:right w:val="nil"/>
                  </w:tcBorders>
                  <w:tcMar>
                    <w:top w:w="0" w:type="dxa"/>
                    <w:left w:w="39" w:type="dxa"/>
                    <w:bottom w:w="0" w:type="dxa"/>
                    <w:right w:w="39" w:type="dxa"/>
                  </w:tcMar>
                  <w:vAlign w:val="center"/>
                </w:tcPr>
                <w:p w14:paraId="6D5A7F9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43DDAD5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A504C4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77.168,64</w:t>
                  </w:r>
                </w:p>
              </w:tc>
            </w:tr>
            <w:tr w:rsidR="002179FC" w:rsidRPr="002179FC" w14:paraId="381AC7E2"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4FB7DA74"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313</w:t>
                  </w:r>
                </w:p>
              </w:tc>
              <w:tc>
                <w:tcPr>
                  <w:tcW w:w="6803" w:type="dxa"/>
                  <w:tcBorders>
                    <w:top w:val="nil"/>
                    <w:left w:val="nil"/>
                    <w:bottom w:val="nil"/>
                    <w:right w:val="nil"/>
                  </w:tcBorders>
                  <w:tcMar>
                    <w:top w:w="0" w:type="dxa"/>
                    <w:left w:w="39" w:type="dxa"/>
                    <w:bottom w:w="0" w:type="dxa"/>
                    <w:right w:w="39" w:type="dxa"/>
                  </w:tcMar>
                  <w:vAlign w:val="center"/>
                </w:tcPr>
                <w:p w14:paraId="5B447F23"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Doprinosi na plaće</w:t>
                  </w:r>
                </w:p>
              </w:tc>
              <w:tc>
                <w:tcPr>
                  <w:tcW w:w="1700" w:type="dxa"/>
                  <w:tcBorders>
                    <w:top w:val="nil"/>
                    <w:left w:val="nil"/>
                    <w:bottom w:val="nil"/>
                    <w:right w:val="nil"/>
                  </w:tcBorders>
                  <w:tcMar>
                    <w:top w:w="0" w:type="dxa"/>
                    <w:left w:w="39" w:type="dxa"/>
                    <w:bottom w:w="0" w:type="dxa"/>
                    <w:right w:w="39" w:type="dxa"/>
                  </w:tcMar>
                  <w:vAlign w:val="center"/>
                </w:tcPr>
                <w:p w14:paraId="6DCE4A3D"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12.732,60</w:t>
                  </w:r>
                </w:p>
              </w:tc>
              <w:tc>
                <w:tcPr>
                  <w:tcW w:w="1700" w:type="dxa"/>
                  <w:tcBorders>
                    <w:top w:val="nil"/>
                    <w:left w:val="nil"/>
                    <w:bottom w:val="nil"/>
                    <w:right w:val="nil"/>
                  </w:tcBorders>
                  <w:tcMar>
                    <w:top w:w="0" w:type="dxa"/>
                    <w:left w:w="39" w:type="dxa"/>
                    <w:bottom w:w="0" w:type="dxa"/>
                    <w:right w:w="39" w:type="dxa"/>
                  </w:tcMar>
                  <w:vAlign w:val="center"/>
                </w:tcPr>
                <w:p w14:paraId="1E02EEEA"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71943815"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5E387CD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12.732,60</w:t>
                  </w:r>
                </w:p>
              </w:tc>
            </w:tr>
            <w:tr w:rsidR="002179FC" w:rsidRPr="002179FC" w14:paraId="43D3253A"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7672F94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32</w:t>
                  </w:r>
                </w:p>
              </w:tc>
              <w:tc>
                <w:tcPr>
                  <w:tcW w:w="6803" w:type="dxa"/>
                  <w:tcBorders>
                    <w:top w:val="nil"/>
                    <w:left w:val="nil"/>
                    <w:bottom w:val="nil"/>
                    <w:right w:val="nil"/>
                  </w:tcBorders>
                  <w:tcMar>
                    <w:top w:w="0" w:type="dxa"/>
                    <w:left w:w="39" w:type="dxa"/>
                    <w:bottom w:w="0" w:type="dxa"/>
                    <w:right w:w="39" w:type="dxa"/>
                  </w:tcMar>
                  <w:vAlign w:val="center"/>
                </w:tcPr>
                <w:p w14:paraId="33D1D9E8"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Materijalni rashodi</w:t>
                  </w:r>
                </w:p>
              </w:tc>
              <w:tc>
                <w:tcPr>
                  <w:tcW w:w="1700" w:type="dxa"/>
                  <w:tcBorders>
                    <w:top w:val="nil"/>
                    <w:left w:val="nil"/>
                    <w:bottom w:val="nil"/>
                    <w:right w:val="nil"/>
                  </w:tcBorders>
                  <w:tcMar>
                    <w:top w:w="0" w:type="dxa"/>
                    <w:left w:w="39" w:type="dxa"/>
                    <w:bottom w:w="0" w:type="dxa"/>
                    <w:right w:w="39" w:type="dxa"/>
                  </w:tcMar>
                  <w:vAlign w:val="center"/>
                </w:tcPr>
                <w:p w14:paraId="14A16D47"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45.000,00</w:t>
                  </w:r>
                </w:p>
              </w:tc>
              <w:tc>
                <w:tcPr>
                  <w:tcW w:w="1700" w:type="dxa"/>
                  <w:tcBorders>
                    <w:top w:val="nil"/>
                    <w:left w:val="nil"/>
                    <w:bottom w:val="nil"/>
                    <w:right w:val="nil"/>
                  </w:tcBorders>
                  <w:tcMar>
                    <w:top w:w="0" w:type="dxa"/>
                    <w:left w:w="39" w:type="dxa"/>
                    <w:bottom w:w="0" w:type="dxa"/>
                    <w:right w:w="39" w:type="dxa"/>
                  </w:tcMar>
                  <w:vAlign w:val="center"/>
                </w:tcPr>
                <w:p w14:paraId="0FEA0806"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20428FBF"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34914364"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b/>
                      <w:color w:val="000000"/>
                      <w:sz w:val="16"/>
                      <w:szCs w:val="20"/>
                      <w:lang w:eastAsia="hr-HR"/>
                    </w:rPr>
                    <w:t>45.000,00</w:t>
                  </w:r>
                </w:p>
              </w:tc>
            </w:tr>
            <w:tr w:rsidR="002179FC" w:rsidRPr="002179FC" w14:paraId="79358D15" w14:textId="77777777" w:rsidTr="00CA7778">
              <w:trPr>
                <w:trHeight w:val="226"/>
              </w:trPr>
              <w:tc>
                <w:tcPr>
                  <w:tcW w:w="1842" w:type="dxa"/>
                  <w:tcBorders>
                    <w:top w:val="nil"/>
                    <w:left w:val="nil"/>
                    <w:bottom w:val="nil"/>
                    <w:right w:val="nil"/>
                  </w:tcBorders>
                  <w:tcMar>
                    <w:top w:w="0" w:type="dxa"/>
                    <w:left w:w="39" w:type="dxa"/>
                    <w:bottom w:w="0" w:type="dxa"/>
                    <w:right w:w="39" w:type="dxa"/>
                  </w:tcMar>
                  <w:vAlign w:val="center"/>
                </w:tcPr>
                <w:p w14:paraId="1647EA01"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323</w:t>
                  </w:r>
                </w:p>
              </w:tc>
              <w:tc>
                <w:tcPr>
                  <w:tcW w:w="6803" w:type="dxa"/>
                  <w:tcBorders>
                    <w:top w:val="nil"/>
                    <w:left w:val="nil"/>
                    <w:bottom w:val="nil"/>
                    <w:right w:val="nil"/>
                  </w:tcBorders>
                  <w:tcMar>
                    <w:top w:w="0" w:type="dxa"/>
                    <w:left w:w="39" w:type="dxa"/>
                    <w:bottom w:w="0" w:type="dxa"/>
                    <w:right w:w="39" w:type="dxa"/>
                  </w:tcMar>
                  <w:vAlign w:val="center"/>
                </w:tcPr>
                <w:p w14:paraId="5FE8EA39"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Rashodi za usluge</w:t>
                  </w:r>
                </w:p>
              </w:tc>
              <w:tc>
                <w:tcPr>
                  <w:tcW w:w="1700" w:type="dxa"/>
                  <w:tcBorders>
                    <w:top w:val="nil"/>
                    <w:left w:val="nil"/>
                    <w:bottom w:val="nil"/>
                    <w:right w:val="nil"/>
                  </w:tcBorders>
                  <w:tcMar>
                    <w:top w:w="0" w:type="dxa"/>
                    <w:left w:w="39" w:type="dxa"/>
                    <w:bottom w:w="0" w:type="dxa"/>
                    <w:right w:w="39" w:type="dxa"/>
                  </w:tcMar>
                  <w:vAlign w:val="center"/>
                </w:tcPr>
                <w:p w14:paraId="056E7FF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45.000,00</w:t>
                  </w:r>
                </w:p>
              </w:tc>
              <w:tc>
                <w:tcPr>
                  <w:tcW w:w="1700" w:type="dxa"/>
                  <w:tcBorders>
                    <w:top w:val="nil"/>
                    <w:left w:val="nil"/>
                    <w:bottom w:val="nil"/>
                    <w:right w:val="nil"/>
                  </w:tcBorders>
                  <w:tcMar>
                    <w:top w:w="0" w:type="dxa"/>
                    <w:left w:w="39" w:type="dxa"/>
                    <w:bottom w:w="0" w:type="dxa"/>
                    <w:right w:w="39" w:type="dxa"/>
                  </w:tcMar>
                  <w:vAlign w:val="center"/>
                </w:tcPr>
                <w:p w14:paraId="7B2F4EB0"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275" w:type="dxa"/>
                  <w:tcBorders>
                    <w:top w:val="nil"/>
                    <w:left w:val="nil"/>
                    <w:bottom w:val="nil"/>
                    <w:right w:val="nil"/>
                  </w:tcBorders>
                  <w:tcMar>
                    <w:top w:w="0" w:type="dxa"/>
                    <w:left w:w="39" w:type="dxa"/>
                    <w:bottom w:w="0" w:type="dxa"/>
                    <w:right w:w="39" w:type="dxa"/>
                  </w:tcMar>
                  <w:vAlign w:val="center"/>
                </w:tcPr>
                <w:p w14:paraId="60EAA5BB"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0,00</w:t>
                  </w:r>
                </w:p>
              </w:tc>
              <w:tc>
                <w:tcPr>
                  <w:tcW w:w="1700" w:type="dxa"/>
                  <w:tcBorders>
                    <w:top w:val="nil"/>
                    <w:left w:val="nil"/>
                    <w:bottom w:val="nil"/>
                    <w:right w:val="nil"/>
                  </w:tcBorders>
                  <w:tcMar>
                    <w:top w:w="0" w:type="dxa"/>
                    <w:left w:w="39" w:type="dxa"/>
                    <w:bottom w:w="0" w:type="dxa"/>
                    <w:right w:w="39" w:type="dxa"/>
                  </w:tcMar>
                  <w:vAlign w:val="center"/>
                </w:tcPr>
                <w:p w14:paraId="24E4D113" w14:textId="77777777" w:rsidR="002179FC" w:rsidRPr="002179FC" w:rsidRDefault="002179FC" w:rsidP="002179FC">
                  <w:pPr>
                    <w:spacing w:after="0" w:line="240" w:lineRule="auto"/>
                    <w:jc w:val="right"/>
                    <w:rPr>
                      <w:rFonts w:ascii="Times New Roman" w:eastAsia="Times New Roman" w:hAnsi="Times New Roman" w:cs="Times New Roman"/>
                      <w:sz w:val="20"/>
                      <w:szCs w:val="20"/>
                      <w:lang w:eastAsia="hr-HR"/>
                    </w:rPr>
                  </w:pPr>
                  <w:r w:rsidRPr="002179FC">
                    <w:rPr>
                      <w:rFonts w:ascii="Arial" w:eastAsia="Arial" w:hAnsi="Arial" w:cs="Times New Roman"/>
                      <w:color w:val="000000"/>
                      <w:sz w:val="16"/>
                      <w:szCs w:val="20"/>
                      <w:lang w:eastAsia="hr-HR"/>
                    </w:rPr>
                    <w:t>45.000,00</w:t>
                  </w:r>
                </w:p>
              </w:tc>
            </w:tr>
          </w:tbl>
          <w:p w14:paraId="16724DE6" w14:textId="77777777" w:rsidR="002179FC" w:rsidRPr="002179FC" w:rsidRDefault="002179FC" w:rsidP="002179FC">
            <w:pPr>
              <w:spacing w:after="0" w:line="240" w:lineRule="auto"/>
              <w:rPr>
                <w:rFonts w:ascii="Times New Roman" w:eastAsia="Times New Roman" w:hAnsi="Times New Roman" w:cs="Times New Roman"/>
                <w:sz w:val="20"/>
                <w:szCs w:val="20"/>
                <w:lang w:eastAsia="hr-HR"/>
              </w:rPr>
            </w:pPr>
          </w:p>
        </w:tc>
        <w:tc>
          <w:tcPr>
            <w:tcW w:w="128" w:type="dxa"/>
          </w:tcPr>
          <w:p w14:paraId="3A23405B" w14:textId="77777777" w:rsidR="002179FC" w:rsidRPr="002179FC" w:rsidRDefault="002179FC" w:rsidP="002179FC">
            <w:pPr>
              <w:spacing w:after="0" w:line="240" w:lineRule="auto"/>
              <w:rPr>
                <w:rFonts w:ascii="Times New Roman" w:eastAsia="Times New Roman" w:hAnsi="Times New Roman" w:cs="Times New Roman"/>
                <w:sz w:val="2"/>
                <w:szCs w:val="20"/>
                <w:lang w:eastAsia="hr-HR"/>
              </w:rPr>
            </w:pPr>
          </w:p>
        </w:tc>
        <w:tc>
          <w:tcPr>
            <w:tcW w:w="236" w:type="dxa"/>
          </w:tcPr>
          <w:p w14:paraId="7568A7B1" w14:textId="77777777" w:rsidR="002179FC" w:rsidRPr="002179FC" w:rsidRDefault="002179FC" w:rsidP="002179FC">
            <w:pPr>
              <w:spacing w:after="0" w:line="240" w:lineRule="auto"/>
              <w:rPr>
                <w:rFonts w:ascii="Times New Roman" w:eastAsia="Times New Roman" w:hAnsi="Times New Roman" w:cs="Times New Roman"/>
                <w:sz w:val="2"/>
                <w:szCs w:val="20"/>
                <w:lang w:eastAsia="hr-HR"/>
              </w:rPr>
            </w:pPr>
          </w:p>
        </w:tc>
      </w:tr>
    </w:tbl>
    <w:p w14:paraId="5E499C7A" w14:textId="77777777" w:rsidR="002179FC" w:rsidRPr="002179FC" w:rsidRDefault="002179FC" w:rsidP="002179FC">
      <w:pPr>
        <w:spacing w:after="160" w:line="259" w:lineRule="auto"/>
        <w:jc w:val="both"/>
        <w:rPr>
          <w:rFonts w:ascii="Cambria" w:eastAsia="Calibri" w:hAnsi="Cambria" w:cs="Times New Roman"/>
        </w:rPr>
      </w:pPr>
    </w:p>
    <w:p w14:paraId="4904D294" w14:textId="77777777" w:rsidR="002179FC" w:rsidRPr="002179FC" w:rsidRDefault="002179FC" w:rsidP="002179FC">
      <w:pPr>
        <w:spacing w:after="160" w:line="259" w:lineRule="auto"/>
        <w:jc w:val="center"/>
        <w:rPr>
          <w:rFonts w:ascii="Cambria" w:eastAsia="Calibri" w:hAnsi="Cambria" w:cs="Times New Roman"/>
          <w:b/>
          <w:bCs/>
        </w:rPr>
      </w:pPr>
    </w:p>
    <w:p w14:paraId="590F64EF" w14:textId="77777777" w:rsidR="002179FC" w:rsidRPr="002179FC" w:rsidRDefault="002179FC" w:rsidP="002179FC">
      <w:pPr>
        <w:spacing w:after="160" w:line="259" w:lineRule="auto"/>
        <w:jc w:val="center"/>
        <w:rPr>
          <w:rFonts w:ascii="Cambria" w:eastAsia="Calibri" w:hAnsi="Cambria" w:cs="Times New Roman"/>
          <w:b/>
          <w:bCs/>
        </w:rPr>
      </w:pPr>
    </w:p>
    <w:p w14:paraId="3EA0179D" w14:textId="77777777" w:rsidR="002179FC" w:rsidRPr="002179FC" w:rsidRDefault="002179FC" w:rsidP="002179FC">
      <w:pPr>
        <w:spacing w:after="160" w:line="259" w:lineRule="auto"/>
        <w:jc w:val="center"/>
        <w:rPr>
          <w:rFonts w:ascii="Cambria" w:eastAsia="Calibri" w:hAnsi="Cambria" w:cs="Times New Roman"/>
          <w:b/>
          <w:bCs/>
        </w:rPr>
      </w:pPr>
    </w:p>
    <w:p w14:paraId="1EB6C65E" w14:textId="77777777" w:rsidR="002179FC" w:rsidRPr="002179FC" w:rsidRDefault="002179FC" w:rsidP="002179FC">
      <w:pPr>
        <w:spacing w:after="160" w:line="259" w:lineRule="auto"/>
        <w:jc w:val="center"/>
        <w:rPr>
          <w:rFonts w:ascii="Cambria" w:eastAsia="Calibri" w:hAnsi="Cambria" w:cs="Times New Roman"/>
          <w:b/>
          <w:bCs/>
        </w:rPr>
      </w:pPr>
    </w:p>
    <w:p w14:paraId="64E4BFF0" w14:textId="77777777" w:rsidR="002179FC" w:rsidRPr="002179FC" w:rsidRDefault="002179FC" w:rsidP="002179FC">
      <w:pPr>
        <w:spacing w:after="160" w:line="259" w:lineRule="auto"/>
        <w:jc w:val="center"/>
        <w:rPr>
          <w:rFonts w:ascii="Cambria" w:eastAsia="Calibri" w:hAnsi="Cambria" w:cs="Times New Roman"/>
          <w:b/>
          <w:bCs/>
        </w:rPr>
      </w:pPr>
      <w:r w:rsidRPr="002179FC">
        <w:rPr>
          <w:rFonts w:ascii="Cambria" w:eastAsia="Calibri" w:hAnsi="Cambria" w:cs="Times New Roman"/>
          <w:b/>
          <w:bCs/>
        </w:rPr>
        <w:t>III. ZAVRŠNE ODREDBE</w:t>
      </w:r>
    </w:p>
    <w:p w14:paraId="36A45871" w14:textId="77777777" w:rsidR="002179FC" w:rsidRPr="002179FC" w:rsidRDefault="002179FC" w:rsidP="002179FC">
      <w:pPr>
        <w:spacing w:after="160" w:line="259" w:lineRule="auto"/>
        <w:jc w:val="center"/>
        <w:rPr>
          <w:rFonts w:ascii="Cambria" w:eastAsia="Calibri" w:hAnsi="Cambria" w:cs="Times New Roman"/>
          <w:b/>
          <w:bCs/>
        </w:rPr>
      </w:pPr>
      <w:r w:rsidRPr="002179FC">
        <w:rPr>
          <w:rFonts w:ascii="Cambria" w:eastAsia="Calibri" w:hAnsi="Cambria" w:cs="Times New Roman"/>
          <w:b/>
          <w:bCs/>
        </w:rPr>
        <w:lastRenderedPageBreak/>
        <w:t>Članak 4.</w:t>
      </w:r>
    </w:p>
    <w:p w14:paraId="59E1C35C" w14:textId="77777777" w:rsidR="002179FC" w:rsidRPr="002179FC" w:rsidRDefault="002179FC" w:rsidP="002179FC">
      <w:pPr>
        <w:spacing w:after="160" w:line="259" w:lineRule="auto"/>
        <w:rPr>
          <w:rFonts w:ascii="Cambria" w:eastAsia="Calibri" w:hAnsi="Cambria" w:cs="Times New Roman"/>
        </w:rPr>
      </w:pPr>
      <w:r w:rsidRPr="002179FC">
        <w:rPr>
          <w:rFonts w:ascii="Cambria" w:eastAsia="Calibri" w:hAnsi="Cambria" w:cs="Times New Roman"/>
        </w:rPr>
        <w:t xml:space="preserve">I. Izmjene i dopune Proračuna Općine Šodolovci za 2021.g. i projekcije za 2022.g. i 2023.g. objavit će se u „Službenom glasniku Općine Šodolovci“ i na web stranici Općine </w:t>
      </w:r>
      <w:hyperlink r:id="rId9" w:history="1">
        <w:r w:rsidRPr="002179FC">
          <w:rPr>
            <w:rFonts w:ascii="Cambria" w:eastAsia="Calibri" w:hAnsi="Cambria" w:cs="Times New Roman"/>
            <w:color w:val="0563C1"/>
            <w:u w:val="single"/>
          </w:rPr>
          <w:t>www.sodolovci.hr</w:t>
        </w:r>
      </w:hyperlink>
      <w:r w:rsidRPr="002179FC">
        <w:rPr>
          <w:rFonts w:ascii="Cambria" w:eastAsia="Calibri" w:hAnsi="Cambria" w:cs="Times New Roman"/>
        </w:rPr>
        <w:t xml:space="preserve">. </w:t>
      </w:r>
    </w:p>
    <w:p w14:paraId="4510983B" w14:textId="77777777" w:rsidR="002179FC" w:rsidRPr="002179FC" w:rsidRDefault="002179FC" w:rsidP="002179FC">
      <w:pPr>
        <w:spacing w:after="0" w:line="259" w:lineRule="auto"/>
        <w:rPr>
          <w:rFonts w:ascii="Cambria" w:eastAsia="Calibri" w:hAnsi="Cambria" w:cs="Times New Roman"/>
        </w:rPr>
      </w:pPr>
      <w:r w:rsidRPr="002179FC">
        <w:rPr>
          <w:rFonts w:ascii="Cambria" w:eastAsia="Calibri" w:hAnsi="Cambria" w:cs="Times New Roman"/>
        </w:rPr>
        <w:t>KLASA: 400-06/20-01/1                                                                                                                                                                  PREDSJEDNIK OPĆINSKOG VIJEĆA:</w:t>
      </w:r>
    </w:p>
    <w:p w14:paraId="28ACFA48" w14:textId="32B68158" w:rsidR="002179FC" w:rsidRPr="002179FC" w:rsidRDefault="002179FC" w:rsidP="002179FC">
      <w:pPr>
        <w:spacing w:after="0" w:line="259" w:lineRule="auto"/>
        <w:rPr>
          <w:rFonts w:ascii="Cambria" w:eastAsia="Calibri" w:hAnsi="Cambria" w:cs="Times New Roman"/>
        </w:rPr>
      </w:pPr>
      <w:r w:rsidRPr="002179FC">
        <w:rPr>
          <w:rFonts w:ascii="Cambria" w:eastAsia="Calibri" w:hAnsi="Cambria" w:cs="Times New Roman"/>
        </w:rPr>
        <w:t>URBROJ: 2121/11-01-21-3                                                                                                                                                                              Lazar Telenta</w:t>
      </w:r>
      <w:r>
        <w:rPr>
          <w:rFonts w:ascii="Cambria" w:eastAsia="Calibri" w:hAnsi="Cambria" w:cs="Times New Roman"/>
        </w:rPr>
        <w:t>, v.r.</w:t>
      </w:r>
    </w:p>
    <w:p w14:paraId="0F0A76BF" w14:textId="77777777" w:rsidR="002179FC" w:rsidRPr="002179FC" w:rsidRDefault="002179FC" w:rsidP="002179FC">
      <w:pPr>
        <w:spacing w:after="0" w:line="259" w:lineRule="auto"/>
        <w:rPr>
          <w:rFonts w:ascii="Cambria" w:eastAsia="Calibri" w:hAnsi="Cambria" w:cs="Times New Roman"/>
        </w:rPr>
      </w:pPr>
    </w:p>
    <w:p w14:paraId="1F7A4805" w14:textId="77777777" w:rsidR="002179FC" w:rsidRPr="002179FC" w:rsidRDefault="002179FC" w:rsidP="002179FC">
      <w:pPr>
        <w:spacing w:after="0" w:line="259" w:lineRule="auto"/>
        <w:rPr>
          <w:rFonts w:ascii="Cambria" w:eastAsia="Calibri" w:hAnsi="Cambria" w:cs="Times New Roman"/>
        </w:rPr>
      </w:pPr>
      <w:r w:rsidRPr="002179FC">
        <w:rPr>
          <w:rFonts w:ascii="Cambria" w:eastAsia="Calibri" w:hAnsi="Cambria" w:cs="Times New Roman"/>
        </w:rPr>
        <w:t>Šodolovci, 06. travnja 2021.g.</w:t>
      </w:r>
    </w:p>
    <w:p w14:paraId="312997FF" w14:textId="56D75FC1" w:rsidR="002179FC" w:rsidRDefault="002179FC" w:rsidP="002179FC">
      <w:pPr>
        <w:spacing w:after="160" w:line="259" w:lineRule="auto"/>
        <w:jc w:val="both"/>
        <w:rPr>
          <w:rFonts w:ascii="Cambria" w:eastAsia="Calibri" w:hAnsi="Cambria" w:cs="Times New Roman"/>
        </w:rPr>
      </w:pPr>
      <w:r>
        <w:rPr>
          <w:rFonts w:ascii="Cambria" w:eastAsia="Calibri" w:hAnsi="Cambria" w:cs="Times New Roman"/>
        </w:rPr>
        <w:t>___________________________________________________________________________________________________________________________________________________________________________</w:t>
      </w:r>
    </w:p>
    <w:p w14:paraId="1F814EF3" w14:textId="3EBE7FF8" w:rsidR="002179FC" w:rsidRDefault="002179FC" w:rsidP="002179FC">
      <w:pPr>
        <w:spacing w:after="160" w:line="259" w:lineRule="auto"/>
        <w:jc w:val="both"/>
        <w:rPr>
          <w:rFonts w:ascii="Cambria" w:eastAsia="Calibri" w:hAnsi="Cambria" w:cs="Times New Roman"/>
        </w:rPr>
      </w:pPr>
    </w:p>
    <w:p w14:paraId="2D400FB5" w14:textId="0DA75897" w:rsidR="002179FC" w:rsidRDefault="002179FC" w:rsidP="002179FC">
      <w:pPr>
        <w:spacing w:after="160" w:line="259" w:lineRule="auto"/>
        <w:jc w:val="both"/>
        <w:rPr>
          <w:rFonts w:ascii="Cambria" w:eastAsia="Calibri" w:hAnsi="Cambria" w:cs="Times New Roman"/>
        </w:rPr>
      </w:pPr>
    </w:p>
    <w:p w14:paraId="67FE576B" w14:textId="236C976A" w:rsidR="002179FC" w:rsidRDefault="002179FC" w:rsidP="002179FC">
      <w:pPr>
        <w:spacing w:after="160" w:line="259" w:lineRule="auto"/>
        <w:jc w:val="both"/>
        <w:rPr>
          <w:rFonts w:ascii="Cambria" w:eastAsia="Calibri" w:hAnsi="Cambria" w:cs="Times New Roman"/>
        </w:rPr>
      </w:pPr>
    </w:p>
    <w:p w14:paraId="17F9746F" w14:textId="57F47F45" w:rsidR="002179FC" w:rsidRDefault="002179FC" w:rsidP="002179FC">
      <w:pPr>
        <w:spacing w:after="160" w:line="259" w:lineRule="auto"/>
        <w:jc w:val="both"/>
        <w:rPr>
          <w:rFonts w:ascii="Cambria" w:eastAsia="Calibri" w:hAnsi="Cambria" w:cs="Times New Roman"/>
        </w:rPr>
      </w:pPr>
    </w:p>
    <w:p w14:paraId="59C355B4" w14:textId="35BBB9DA" w:rsidR="002179FC" w:rsidRDefault="002179FC" w:rsidP="002179FC">
      <w:pPr>
        <w:spacing w:after="160" w:line="259" w:lineRule="auto"/>
        <w:jc w:val="both"/>
        <w:rPr>
          <w:rFonts w:ascii="Cambria" w:eastAsia="Calibri" w:hAnsi="Cambria" w:cs="Times New Roman"/>
        </w:rPr>
      </w:pPr>
    </w:p>
    <w:p w14:paraId="7DD5A367" w14:textId="07EAA400" w:rsidR="002179FC" w:rsidRDefault="002179FC" w:rsidP="002179FC">
      <w:pPr>
        <w:spacing w:after="160" w:line="259" w:lineRule="auto"/>
        <w:jc w:val="both"/>
        <w:rPr>
          <w:rFonts w:ascii="Cambria" w:eastAsia="Calibri" w:hAnsi="Cambria" w:cs="Times New Roman"/>
        </w:rPr>
      </w:pPr>
    </w:p>
    <w:p w14:paraId="4FA257F6" w14:textId="2215488B" w:rsidR="002179FC" w:rsidRDefault="002179FC" w:rsidP="002179FC">
      <w:pPr>
        <w:spacing w:after="160" w:line="259" w:lineRule="auto"/>
        <w:jc w:val="both"/>
        <w:rPr>
          <w:rFonts w:ascii="Cambria" w:eastAsia="Calibri" w:hAnsi="Cambria" w:cs="Times New Roman"/>
        </w:rPr>
      </w:pPr>
    </w:p>
    <w:p w14:paraId="258CBD9C" w14:textId="2352DD98" w:rsidR="002179FC" w:rsidRDefault="002179FC" w:rsidP="002179FC">
      <w:pPr>
        <w:spacing w:after="160" w:line="259" w:lineRule="auto"/>
        <w:jc w:val="both"/>
        <w:rPr>
          <w:rFonts w:ascii="Cambria" w:eastAsia="Calibri" w:hAnsi="Cambria" w:cs="Times New Roman"/>
        </w:rPr>
      </w:pPr>
    </w:p>
    <w:p w14:paraId="3D0BD47B" w14:textId="09E3385F" w:rsidR="002179FC" w:rsidRDefault="002179FC" w:rsidP="002179FC">
      <w:pPr>
        <w:spacing w:after="160" w:line="259" w:lineRule="auto"/>
        <w:jc w:val="both"/>
        <w:rPr>
          <w:rFonts w:ascii="Cambria" w:eastAsia="Calibri" w:hAnsi="Cambria" w:cs="Times New Roman"/>
        </w:rPr>
      </w:pPr>
    </w:p>
    <w:p w14:paraId="6CF64523" w14:textId="3EC74B7F" w:rsidR="002179FC" w:rsidRDefault="002179FC" w:rsidP="002179FC">
      <w:pPr>
        <w:spacing w:after="160" w:line="259" w:lineRule="auto"/>
        <w:jc w:val="both"/>
        <w:rPr>
          <w:rFonts w:ascii="Cambria" w:eastAsia="Calibri" w:hAnsi="Cambria" w:cs="Times New Roman"/>
        </w:rPr>
      </w:pPr>
    </w:p>
    <w:p w14:paraId="7EA823AB" w14:textId="136D63D7" w:rsidR="002179FC" w:rsidRDefault="002179FC" w:rsidP="002179FC">
      <w:pPr>
        <w:spacing w:after="160" w:line="259" w:lineRule="auto"/>
        <w:jc w:val="both"/>
        <w:rPr>
          <w:rFonts w:ascii="Cambria" w:eastAsia="Calibri" w:hAnsi="Cambria" w:cs="Times New Roman"/>
        </w:rPr>
      </w:pPr>
    </w:p>
    <w:p w14:paraId="669BE760" w14:textId="06083787" w:rsidR="002179FC" w:rsidRDefault="002179FC" w:rsidP="002179FC">
      <w:pPr>
        <w:spacing w:after="160" w:line="259" w:lineRule="auto"/>
        <w:jc w:val="both"/>
        <w:rPr>
          <w:rFonts w:ascii="Cambria" w:eastAsia="Calibri" w:hAnsi="Cambria" w:cs="Times New Roman"/>
        </w:rPr>
      </w:pPr>
    </w:p>
    <w:p w14:paraId="42F4E958" w14:textId="48A8A631" w:rsidR="002179FC" w:rsidRDefault="002179FC" w:rsidP="002179FC">
      <w:pPr>
        <w:spacing w:after="160" w:line="259" w:lineRule="auto"/>
        <w:jc w:val="both"/>
        <w:rPr>
          <w:rFonts w:ascii="Cambria" w:eastAsia="Calibri" w:hAnsi="Cambria" w:cs="Times New Roman"/>
        </w:rPr>
      </w:pPr>
    </w:p>
    <w:p w14:paraId="5BA7C066" w14:textId="4D8CF8C6" w:rsidR="002179FC" w:rsidRDefault="002179FC" w:rsidP="002179FC">
      <w:pPr>
        <w:spacing w:after="160" w:line="259" w:lineRule="auto"/>
        <w:jc w:val="both"/>
        <w:rPr>
          <w:rFonts w:ascii="Cambria" w:eastAsia="Calibri" w:hAnsi="Cambria" w:cs="Times New Roman"/>
        </w:rPr>
      </w:pPr>
    </w:p>
    <w:p w14:paraId="5C2DFC7F" w14:textId="77777777" w:rsidR="002179FC" w:rsidRDefault="002179FC" w:rsidP="002179FC">
      <w:pPr>
        <w:spacing w:after="160" w:line="259" w:lineRule="auto"/>
        <w:jc w:val="both"/>
        <w:rPr>
          <w:rFonts w:ascii="Cambria" w:eastAsia="Calibri" w:hAnsi="Cambria" w:cs="Times New Roman"/>
        </w:rPr>
        <w:sectPr w:rsidR="002179FC" w:rsidSect="002179FC">
          <w:pgSz w:w="16838" w:h="11906" w:orient="landscape" w:code="9"/>
          <w:pgMar w:top="1417" w:right="1417" w:bottom="1417" w:left="1417" w:header="709" w:footer="709" w:gutter="0"/>
          <w:cols w:space="708"/>
          <w:docGrid w:linePitch="360"/>
        </w:sectPr>
      </w:pPr>
    </w:p>
    <w:p w14:paraId="2ABFCF03"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lastRenderedPageBreak/>
        <w:t>Na temelju članka 1. i 9 a. Zakona o financiranju javnih potreba u kulturi („Narodne novine“ broj 47/90, 27/93 i 38/09) i članka 31. Statuta Općine Šodolovci („službeni glasnik općine Šodolovci“ broj 2/21), Općinsko vijeće Općine Šodolovci na 31. sjednici održanoj dana 06. travnja 2021. godine donosi</w:t>
      </w:r>
    </w:p>
    <w:p w14:paraId="1B7576F1" w14:textId="77777777" w:rsidR="002179FC" w:rsidRPr="002179FC" w:rsidRDefault="002179FC" w:rsidP="002179FC">
      <w:pPr>
        <w:spacing w:after="160" w:line="259" w:lineRule="auto"/>
        <w:jc w:val="both"/>
        <w:rPr>
          <w:rFonts w:ascii="Times New Roman" w:hAnsi="Times New Roman" w:cs="Times New Roman"/>
          <w:sz w:val="24"/>
          <w:szCs w:val="24"/>
        </w:rPr>
      </w:pPr>
    </w:p>
    <w:p w14:paraId="0460AEA8" w14:textId="77777777" w:rsidR="002179FC" w:rsidRPr="002179FC" w:rsidRDefault="002179FC" w:rsidP="002179FC">
      <w:pPr>
        <w:spacing w:after="160" w:line="259" w:lineRule="auto"/>
        <w:jc w:val="center"/>
        <w:rPr>
          <w:rFonts w:ascii="Times New Roman" w:hAnsi="Times New Roman" w:cs="Times New Roman"/>
          <w:b/>
          <w:sz w:val="24"/>
          <w:szCs w:val="24"/>
        </w:rPr>
      </w:pPr>
      <w:r w:rsidRPr="002179FC">
        <w:rPr>
          <w:rFonts w:ascii="Times New Roman" w:hAnsi="Times New Roman" w:cs="Times New Roman"/>
          <w:b/>
          <w:sz w:val="24"/>
          <w:szCs w:val="24"/>
        </w:rPr>
        <w:t xml:space="preserve">I. IZMJENE I DOPUNE PROGRAMA JAVNIH POTREBA </w:t>
      </w:r>
    </w:p>
    <w:p w14:paraId="0C1911DD" w14:textId="77777777" w:rsidR="002179FC" w:rsidRPr="002179FC" w:rsidRDefault="002179FC" w:rsidP="002179FC">
      <w:pPr>
        <w:spacing w:after="160" w:line="259" w:lineRule="auto"/>
        <w:jc w:val="center"/>
        <w:rPr>
          <w:rFonts w:ascii="Times New Roman" w:hAnsi="Times New Roman" w:cs="Times New Roman"/>
          <w:b/>
          <w:sz w:val="24"/>
          <w:szCs w:val="24"/>
        </w:rPr>
      </w:pPr>
      <w:r w:rsidRPr="002179FC">
        <w:rPr>
          <w:rFonts w:ascii="Times New Roman" w:hAnsi="Times New Roman" w:cs="Times New Roman"/>
          <w:b/>
          <w:sz w:val="24"/>
          <w:szCs w:val="24"/>
        </w:rPr>
        <w:t>U KULTURI I RELIGIJI OPĆINE ŠODOLOVCI ZA 2021. GODINU</w:t>
      </w:r>
    </w:p>
    <w:p w14:paraId="38CF12EB" w14:textId="77777777" w:rsidR="002179FC" w:rsidRPr="002179FC" w:rsidRDefault="002179FC" w:rsidP="002179FC">
      <w:pPr>
        <w:spacing w:after="160" w:line="259" w:lineRule="auto"/>
        <w:jc w:val="center"/>
        <w:rPr>
          <w:rFonts w:ascii="Times New Roman" w:hAnsi="Times New Roman" w:cs="Times New Roman"/>
          <w:sz w:val="24"/>
          <w:szCs w:val="24"/>
        </w:rPr>
      </w:pPr>
    </w:p>
    <w:p w14:paraId="7B158DB8" w14:textId="77777777" w:rsidR="002179FC" w:rsidRPr="002179FC" w:rsidRDefault="002179FC" w:rsidP="002179FC">
      <w:pPr>
        <w:spacing w:after="160" w:line="259" w:lineRule="auto"/>
        <w:jc w:val="center"/>
        <w:rPr>
          <w:rFonts w:ascii="Times New Roman" w:hAnsi="Times New Roman" w:cs="Times New Roman"/>
          <w:sz w:val="24"/>
          <w:szCs w:val="24"/>
        </w:rPr>
      </w:pPr>
      <w:r w:rsidRPr="002179FC">
        <w:rPr>
          <w:rFonts w:ascii="Times New Roman" w:hAnsi="Times New Roman" w:cs="Times New Roman"/>
          <w:sz w:val="24"/>
          <w:szCs w:val="24"/>
        </w:rPr>
        <w:t>Članak 1.</w:t>
      </w:r>
    </w:p>
    <w:p w14:paraId="04EACF92"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I. izmjenama i dopunama Programa javnih potreba u kulturi i religiji Općine Šodolovci za 2021. godinu utvrđuju se aktivnosti, poslovi, djelatnosti u kulturi i religiji od značenja za Općinu Šodolovci.</w:t>
      </w:r>
    </w:p>
    <w:p w14:paraId="3F29D41A"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I. izmjenama i dopunama se posebice utvrđuju aktivnosti u održavanju i uređenju domova kulture u naseljima Općine Šodolovci unutar kojih djeluju udruge kulturnog značaja koje djeluju na području Općine Šodolovci, a svojim radom i aktivnostima pridonose kulturnom razvoju općine.</w:t>
      </w:r>
    </w:p>
    <w:p w14:paraId="42BACEE6"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Nadalje I. izmjenama i dopunama programa se osiguravaju sredstva za financiranje kulturnih manifestacija na području Općine Šodolovci ali i nabava kulturnih umjetničkih djela za potrebe općine.</w:t>
      </w:r>
    </w:p>
    <w:p w14:paraId="13A02526" w14:textId="77777777" w:rsidR="002179FC" w:rsidRPr="002179FC" w:rsidRDefault="002179FC" w:rsidP="002179FC">
      <w:pPr>
        <w:spacing w:after="160" w:line="259" w:lineRule="auto"/>
        <w:jc w:val="center"/>
        <w:rPr>
          <w:rFonts w:ascii="Times New Roman" w:hAnsi="Times New Roman" w:cs="Times New Roman"/>
          <w:sz w:val="24"/>
          <w:szCs w:val="24"/>
        </w:rPr>
      </w:pPr>
      <w:r w:rsidRPr="002179FC">
        <w:rPr>
          <w:rFonts w:ascii="Times New Roman" w:hAnsi="Times New Roman" w:cs="Times New Roman"/>
          <w:sz w:val="24"/>
          <w:szCs w:val="24"/>
        </w:rPr>
        <w:t>Članak 2.</w:t>
      </w:r>
    </w:p>
    <w:p w14:paraId="01BDE33F"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I. izmjenama i dopunama Programa se planiraju i sredstva za financiranje vjerskih zajednica koje djeluju na području Općine Šodolovci ali i sredstva pomoći za pojedine vjerske zajednice izvan područja općine a koje su u potrebi.</w:t>
      </w:r>
    </w:p>
    <w:p w14:paraId="6CC3A374" w14:textId="77777777" w:rsidR="002179FC" w:rsidRPr="002179FC" w:rsidRDefault="002179FC" w:rsidP="002179FC">
      <w:pPr>
        <w:spacing w:after="160" w:line="259" w:lineRule="auto"/>
        <w:jc w:val="center"/>
        <w:rPr>
          <w:rFonts w:ascii="Times New Roman" w:hAnsi="Times New Roman" w:cs="Times New Roman"/>
          <w:sz w:val="24"/>
          <w:szCs w:val="24"/>
        </w:rPr>
      </w:pPr>
      <w:r w:rsidRPr="002179FC">
        <w:rPr>
          <w:rFonts w:ascii="Times New Roman" w:hAnsi="Times New Roman" w:cs="Times New Roman"/>
          <w:sz w:val="24"/>
          <w:szCs w:val="24"/>
        </w:rPr>
        <w:t>Članak 3.</w:t>
      </w:r>
    </w:p>
    <w:p w14:paraId="2862827E"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Planirana sredstva za provedbu I. izmjena i dopuna Programa javnih potreba u kulturi i religiji iz Općinskog Proračuna za 2021. godinu iznose kako slijedi:</w:t>
      </w:r>
    </w:p>
    <w:tbl>
      <w:tblPr>
        <w:tblW w:w="927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0"/>
        <w:gridCol w:w="17"/>
        <w:gridCol w:w="2158"/>
        <w:gridCol w:w="36"/>
        <w:gridCol w:w="2964"/>
        <w:gridCol w:w="2895"/>
      </w:tblGrid>
      <w:tr w:rsidR="002179FC" w:rsidRPr="002179FC" w14:paraId="72BDF2A8" w14:textId="77777777" w:rsidTr="00CA7778">
        <w:trPr>
          <w:trHeight w:val="300"/>
        </w:trPr>
        <w:tc>
          <w:tcPr>
            <w:tcW w:w="1217" w:type="dxa"/>
            <w:gridSpan w:val="2"/>
          </w:tcPr>
          <w:p w14:paraId="6634F529" w14:textId="77777777" w:rsidR="002179FC" w:rsidRPr="002179FC" w:rsidRDefault="002179FC" w:rsidP="002179FC">
            <w:pPr>
              <w:spacing w:after="160" w:line="259" w:lineRule="auto"/>
              <w:jc w:val="center"/>
              <w:rPr>
                <w:rFonts w:ascii="Times New Roman" w:hAnsi="Times New Roman" w:cs="Times New Roman"/>
                <w:b/>
                <w:sz w:val="24"/>
                <w:szCs w:val="24"/>
              </w:rPr>
            </w:pPr>
            <w:r w:rsidRPr="002179FC">
              <w:rPr>
                <w:rFonts w:ascii="Times New Roman" w:hAnsi="Times New Roman" w:cs="Times New Roman"/>
                <w:b/>
                <w:sz w:val="24"/>
                <w:szCs w:val="24"/>
              </w:rPr>
              <w:t>Rbr.</w:t>
            </w:r>
          </w:p>
        </w:tc>
        <w:tc>
          <w:tcPr>
            <w:tcW w:w="2194" w:type="dxa"/>
            <w:gridSpan w:val="2"/>
          </w:tcPr>
          <w:p w14:paraId="18AE1A7C" w14:textId="77777777" w:rsidR="002179FC" w:rsidRPr="002179FC" w:rsidRDefault="002179FC" w:rsidP="002179FC">
            <w:pPr>
              <w:spacing w:after="160" w:line="259" w:lineRule="auto"/>
              <w:jc w:val="center"/>
              <w:rPr>
                <w:rFonts w:ascii="Times New Roman" w:hAnsi="Times New Roman" w:cs="Times New Roman"/>
                <w:b/>
                <w:sz w:val="24"/>
                <w:szCs w:val="24"/>
              </w:rPr>
            </w:pPr>
            <w:r w:rsidRPr="002179FC">
              <w:rPr>
                <w:rFonts w:ascii="Times New Roman" w:hAnsi="Times New Roman" w:cs="Times New Roman"/>
                <w:b/>
                <w:sz w:val="24"/>
                <w:szCs w:val="24"/>
              </w:rPr>
              <w:t>Aktivnosti</w:t>
            </w:r>
          </w:p>
        </w:tc>
        <w:tc>
          <w:tcPr>
            <w:tcW w:w="2964" w:type="dxa"/>
          </w:tcPr>
          <w:p w14:paraId="6A3AD2CC" w14:textId="77777777" w:rsidR="002179FC" w:rsidRPr="002179FC" w:rsidRDefault="002179FC" w:rsidP="002179FC">
            <w:pPr>
              <w:spacing w:after="160" w:line="259" w:lineRule="auto"/>
              <w:jc w:val="center"/>
              <w:rPr>
                <w:rFonts w:ascii="Times New Roman" w:hAnsi="Times New Roman" w:cs="Times New Roman"/>
                <w:b/>
                <w:sz w:val="24"/>
                <w:szCs w:val="24"/>
              </w:rPr>
            </w:pPr>
            <w:r w:rsidRPr="002179FC">
              <w:rPr>
                <w:rFonts w:ascii="Times New Roman" w:hAnsi="Times New Roman" w:cs="Times New Roman"/>
                <w:b/>
                <w:sz w:val="24"/>
                <w:szCs w:val="24"/>
              </w:rPr>
              <w:t>Iznos</w:t>
            </w:r>
          </w:p>
        </w:tc>
        <w:tc>
          <w:tcPr>
            <w:tcW w:w="2895" w:type="dxa"/>
          </w:tcPr>
          <w:p w14:paraId="6DB5CE73" w14:textId="77777777" w:rsidR="002179FC" w:rsidRPr="002179FC" w:rsidRDefault="002179FC" w:rsidP="002179FC">
            <w:pPr>
              <w:spacing w:after="160" w:line="259" w:lineRule="auto"/>
              <w:jc w:val="center"/>
              <w:rPr>
                <w:rFonts w:ascii="Times New Roman" w:hAnsi="Times New Roman" w:cs="Times New Roman"/>
                <w:b/>
                <w:sz w:val="24"/>
                <w:szCs w:val="24"/>
              </w:rPr>
            </w:pPr>
            <w:r w:rsidRPr="002179FC">
              <w:rPr>
                <w:rFonts w:ascii="Times New Roman" w:hAnsi="Times New Roman" w:cs="Times New Roman"/>
                <w:b/>
                <w:sz w:val="24"/>
                <w:szCs w:val="24"/>
              </w:rPr>
              <w:t>Izvor</w:t>
            </w:r>
          </w:p>
        </w:tc>
      </w:tr>
      <w:tr w:rsidR="002179FC" w:rsidRPr="002179FC" w14:paraId="02A5F39A" w14:textId="77777777" w:rsidTr="00CA7778">
        <w:trPr>
          <w:trHeight w:val="143"/>
        </w:trPr>
        <w:tc>
          <w:tcPr>
            <w:tcW w:w="9270" w:type="dxa"/>
            <w:gridSpan w:val="6"/>
          </w:tcPr>
          <w:p w14:paraId="7C1311FC" w14:textId="77777777" w:rsidR="002179FC" w:rsidRPr="002179FC" w:rsidRDefault="002179FC" w:rsidP="002179FC">
            <w:pPr>
              <w:spacing w:after="160" w:line="259" w:lineRule="auto"/>
              <w:jc w:val="center"/>
              <w:rPr>
                <w:rFonts w:ascii="Times New Roman" w:hAnsi="Times New Roman" w:cs="Times New Roman"/>
                <w:b/>
                <w:sz w:val="24"/>
                <w:szCs w:val="24"/>
              </w:rPr>
            </w:pPr>
            <w:r w:rsidRPr="002179FC">
              <w:rPr>
                <w:rFonts w:ascii="Times New Roman" w:hAnsi="Times New Roman" w:cs="Times New Roman"/>
                <w:b/>
                <w:sz w:val="24"/>
                <w:szCs w:val="24"/>
              </w:rPr>
              <w:t>PROMICANJE KULTURE</w:t>
            </w:r>
          </w:p>
        </w:tc>
      </w:tr>
      <w:tr w:rsidR="002179FC" w:rsidRPr="002179FC" w14:paraId="14889901" w14:textId="77777777" w:rsidTr="00CA7778">
        <w:trPr>
          <w:trHeight w:val="390"/>
        </w:trPr>
        <w:tc>
          <w:tcPr>
            <w:tcW w:w="1217" w:type="dxa"/>
            <w:gridSpan w:val="2"/>
            <w:vMerge w:val="restart"/>
          </w:tcPr>
          <w:p w14:paraId="337F0295"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1.</w:t>
            </w:r>
          </w:p>
        </w:tc>
        <w:tc>
          <w:tcPr>
            <w:tcW w:w="2194" w:type="dxa"/>
            <w:gridSpan w:val="2"/>
          </w:tcPr>
          <w:p w14:paraId="2A92EB58" w14:textId="77777777" w:rsidR="002179FC" w:rsidRPr="002179FC" w:rsidRDefault="002179FC" w:rsidP="002179FC">
            <w:pPr>
              <w:spacing w:after="160" w:line="259" w:lineRule="auto"/>
              <w:jc w:val="both"/>
              <w:rPr>
                <w:rFonts w:ascii="Times New Roman" w:hAnsi="Times New Roman" w:cs="Times New Roman"/>
                <w:b/>
                <w:sz w:val="24"/>
                <w:szCs w:val="24"/>
              </w:rPr>
            </w:pPr>
            <w:r w:rsidRPr="002179FC">
              <w:rPr>
                <w:rFonts w:ascii="Times New Roman" w:hAnsi="Times New Roman" w:cs="Times New Roman"/>
                <w:b/>
                <w:sz w:val="24"/>
                <w:szCs w:val="24"/>
              </w:rPr>
              <w:t>Poticanje kulturnih aktivnosti</w:t>
            </w:r>
          </w:p>
        </w:tc>
        <w:tc>
          <w:tcPr>
            <w:tcW w:w="2964" w:type="dxa"/>
          </w:tcPr>
          <w:p w14:paraId="615B57F2" w14:textId="77777777" w:rsidR="002179FC" w:rsidRPr="002179FC" w:rsidRDefault="002179FC" w:rsidP="002179FC">
            <w:pPr>
              <w:spacing w:after="160" w:line="259" w:lineRule="auto"/>
              <w:jc w:val="both"/>
              <w:rPr>
                <w:rFonts w:ascii="Times New Roman" w:hAnsi="Times New Roman" w:cs="Times New Roman"/>
                <w:b/>
                <w:sz w:val="24"/>
                <w:szCs w:val="24"/>
              </w:rPr>
            </w:pPr>
            <w:r w:rsidRPr="002179FC">
              <w:rPr>
                <w:rFonts w:ascii="Times New Roman" w:hAnsi="Times New Roman" w:cs="Times New Roman"/>
                <w:b/>
                <w:sz w:val="24"/>
                <w:szCs w:val="24"/>
              </w:rPr>
              <w:t>87.000,00</w:t>
            </w:r>
          </w:p>
        </w:tc>
        <w:tc>
          <w:tcPr>
            <w:tcW w:w="2895" w:type="dxa"/>
          </w:tcPr>
          <w:p w14:paraId="0849DBF9" w14:textId="77777777" w:rsidR="002179FC" w:rsidRPr="002179FC" w:rsidRDefault="002179FC" w:rsidP="002179FC">
            <w:pPr>
              <w:spacing w:after="160" w:line="259" w:lineRule="auto"/>
              <w:jc w:val="both"/>
              <w:rPr>
                <w:rFonts w:ascii="Times New Roman" w:hAnsi="Times New Roman" w:cs="Times New Roman"/>
                <w:b/>
                <w:sz w:val="24"/>
                <w:szCs w:val="24"/>
              </w:rPr>
            </w:pPr>
          </w:p>
        </w:tc>
      </w:tr>
      <w:tr w:rsidR="002179FC" w:rsidRPr="002179FC" w14:paraId="21838B90" w14:textId="77777777" w:rsidTr="00CA7778">
        <w:trPr>
          <w:trHeight w:val="240"/>
        </w:trPr>
        <w:tc>
          <w:tcPr>
            <w:tcW w:w="1217" w:type="dxa"/>
            <w:gridSpan w:val="2"/>
            <w:vMerge/>
          </w:tcPr>
          <w:p w14:paraId="57628205" w14:textId="77777777" w:rsidR="002179FC" w:rsidRPr="002179FC" w:rsidRDefault="002179FC" w:rsidP="002179FC">
            <w:pPr>
              <w:spacing w:after="160" w:line="259" w:lineRule="auto"/>
              <w:jc w:val="both"/>
              <w:rPr>
                <w:rFonts w:ascii="Times New Roman" w:hAnsi="Times New Roman" w:cs="Times New Roman"/>
                <w:sz w:val="24"/>
                <w:szCs w:val="24"/>
              </w:rPr>
            </w:pPr>
          </w:p>
        </w:tc>
        <w:tc>
          <w:tcPr>
            <w:tcW w:w="2194" w:type="dxa"/>
            <w:gridSpan w:val="2"/>
          </w:tcPr>
          <w:p w14:paraId="7922DEAB"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1.1. Donacije udrugama kulture na području Općine Šodolovci</w:t>
            </w:r>
          </w:p>
        </w:tc>
        <w:tc>
          <w:tcPr>
            <w:tcW w:w="2964" w:type="dxa"/>
          </w:tcPr>
          <w:p w14:paraId="49C532B1"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80.000,00</w:t>
            </w:r>
          </w:p>
        </w:tc>
        <w:tc>
          <w:tcPr>
            <w:tcW w:w="2895" w:type="dxa"/>
          </w:tcPr>
          <w:p w14:paraId="2D3691C9"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Prihodi od poreza</w:t>
            </w:r>
          </w:p>
        </w:tc>
      </w:tr>
      <w:tr w:rsidR="002179FC" w:rsidRPr="002179FC" w14:paraId="655C5584" w14:textId="77777777" w:rsidTr="00CA7778">
        <w:trPr>
          <w:trHeight w:val="855"/>
        </w:trPr>
        <w:tc>
          <w:tcPr>
            <w:tcW w:w="1217" w:type="dxa"/>
            <w:gridSpan w:val="2"/>
            <w:vMerge/>
          </w:tcPr>
          <w:p w14:paraId="4E8DC7FD" w14:textId="77777777" w:rsidR="002179FC" w:rsidRPr="002179FC" w:rsidRDefault="002179FC" w:rsidP="002179FC">
            <w:pPr>
              <w:spacing w:after="160" w:line="259" w:lineRule="auto"/>
              <w:jc w:val="both"/>
              <w:rPr>
                <w:rFonts w:ascii="Times New Roman" w:hAnsi="Times New Roman" w:cs="Times New Roman"/>
                <w:sz w:val="24"/>
                <w:szCs w:val="24"/>
              </w:rPr>
            </w:pPr>
          </w:p>
        </w:tc>
        <w:tc>
          <w:tcPr>
            <w:tcW w:w="2194" w:type="dxa"/>
            <w:gridSpan w:val="2"/>
          </w:tcPr>
          <w:p w14:paraId="303E02FD"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1.2. Sufinanciranje kulturnih manifestacija</w:t>
            </w:r>
          </w:p>
        </w:tc>
        <w:tc>
          <w:tcPr>
            <w:tcW w:w="2964" w:type="dxa"/>
          </w:tcPr>
          <w:p w14:paraId="560561BA"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2.000,00</w:t>
            </w:r>
          </w:p>
        </w:tc>
        <w:tc>
          <w:tcPr>
            <w:tcW w:w="2895" w:type="dxa"/>
          </w:tcPr>
          <w:p w14:paraId="2782F0CB"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Prihodi od poreza</w:t>
            </w:r>
          </w:p>
        </w:tc>
      </w:tr>
      <w:tr w:rsidR="002179FC" w:rsidRPr="002179FC" w14:paraId="114B1CFE" w14:textId="77777777" w:rsidTr="00CA7778">
        <w:trPr>
          <w:trHeight w:val="1215"/>
        </w:trPr>
        <w:tc>
          <w:tcPr>
            <w:tcW w:w="1217" w:type="dxa"/>
            <w:gridSpan w:val="2"/>
            <w:vMerge/>
          </w:tcPr>
          <w:p w14:paraId="22498485" w14:textId="77777777" w:rsidR="002179FC" w:rsidRPr="002179FC" w:rsidRDefault="002179FC" w:rsidP="002179FC">
            <w:pPr>
              <w:spacing w:after="160" w:line="259" w:lineRule="auto"/>
              <w:jc w:val="both"/>
              <w:rPr>
                <w:rFonts w:ascii="Times New Roman" w:hAnsi="Times New Roman" w:cs="Times New Roman"/>
                <w:sz w:val="24"/>
                <w:szCs w:val="24"/>
              </w:rPr>
            </w:pPr>
          </w:p>
        </w:tc>
        <w:tc>
          <w:tcPr>
            <w:tcW w:w="2194" w:type="dxa"/>
            <w:gridSpan w:val="2"/>
          </w:tcPr>
          <w:p w14:paraId="796D9471"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1.3. Pomoći kulturnim udrugama van područja Općine Šodolovci</w:t>
            </w:r>
          </w:p>
        </w:tc>
        <w:tc>
          <w:tcPr>
            <w:tcW w:w="2964" w:type="dxa"/>
          </w:tcPr>
          <w:p w14:paraId="7BE4A0BE"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5.000,00</w:t>
            </w:r>
          </w:p>
        </w:tc>
        <w:tc>
          <w:tcPr>
            <w:tcW w:w="2895" w:type="dxa"/>
          </w:tcPr>
          <w:p w14:paraId="0CF7963B"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Prihodi od poreza</w:t>
            </w:r>
          </w:p>
        </w:tc>
      </w:tr>
      <w:tr w:rsidR="002179FC" w:rsidRPr="002179FC" w14:paraId="73E06B83" w14:textId="77777777" w:rsidTr="00CA7778">
        <w:trPr>
          <w:trHeight w:val="240"/>
        </w:trPr>
        <w:tc>
          <w:tcPr>
            <w:tcW w:w="9270" w:type="dxa"/>
            <w:gridSpan w:val="6"/>
          </w:tcPr>
          <w:p w14:paraId="09A401A9" w14:textId="77777777" w:rsidR="002179FC" w:rsidRPr="002179FC" w:rsidRDefault="002179FC" w:rsidP="002179FC">
            <w:pPr>
              <w:spacing w:after="160" w:line="259" w:lineRule="auto"/>
              <w:ind w:left="37"/>
              <w:jc w:val="center"/>
              <w:rPr>
                <w:rFonts w:ascii="Times New Roman" w:hAnsi="Times New Roman" w:cs="Times New Roman"/>
                <w:b/>
                <w:sz w:val="24"/>
                <w:szCs w:val="24"/>
              </w:rPr>
            </w:pPr>
            <w:r w:rsidRPr="002179FC">
              <w:rPr>
                <w:rFonts w:ascii="Times New Roman" w:hAnsi="Times New Roman" w:cs="Times New Roman"/>
                <w:b/>
                <w:sz w:val="24"/>
                <w:szCs w:val="24"/>
              </w:rPr>
              <w:t>RELIGIJA</w:t>
            </w:r>
          </w:p>
        </w:tc>
      </w:tr>
      <w:tr w:rsidR="002179FC" w:rsidRPr="002179FC" w14:paraId="46C0D6FC" w14:textId="77777777" w:rsidTr="00CA7778">
        <w:trPr>
          <w:trHeight w:val="300"/>
        </w:trPr>
        <w:tc>
          <w:tcPr>
            <w:tcW w:w="1200" w:type="dxa"/>
            <w:vMerge w:val="restart"/>
          </w:tcPr>
          <w:p w14:paraId="0389667F" w14:textId="77777777" w:rsidR="002179FC" w:rsidRPr="002179FC" w:rsidRDefault="002179FC" w:rsidP="002179FC">
            <w:pPr>
              <w:spacing w:after="160" w:line="259" w:lineRule="auto"/>
              <w:ind w:left="37"/>
              <w:jc w:val="center"/>
              <w:rPr>
                <w:rFonts w:ascii="Times New Roman" w:hAnsi="Times New Roman" w:cs="Times New Roman"/>
                <w:sz w:val="24"/>
                <w:szCs w:val="24"/>
              </w:rPr>
            </w:pPr>
            <w:r w:rsidRPr="002179FC">
              <w:rPr>
                <w:rFonts w:ascii="Times New Roman" w:hAnsi="Times New Roman" w:cs="Times New Roman"/>
                <w:sz w:val="24"/>
                <w:szCs w:val="24"/>
              </w:rPr>
              <w:t>2.</w:t>
            </w:r>
          </w:p>
        </w:tc>
        <w:tc>
          <w:tcPr>
            <w:tcW w:w="2175" w:type="dxa"/>
            <w:gridSpan w:val="2"/>
          </w:tcPr>
          <w:p w14:paraId="492DCAD0" w14:textId="77777777" w:rsidR="002179FC" w:rsidRPr="002179FC" w:rsidRDefault="002179FC" w:rsidP="002179FC">
            <w:pPr>
              <w:spacing w:after="160" w:line="259" w:lineRule="auto"/>
              <w:ind w:left="37"/>
              <w:jc w:val="both"/>
              <w:rPr>
                <w:rFonts w:ascii="Times New Roman" w:hAnsi="Times New Roman" w:cs="Times New Roman"/>
                <w:b/>
                <w:sz w:val="24"/>
                <w:szCs w:val="24"/>
              </w:rPr>
            </w:pPr>
            <w:r w:rsidRPr="002179FC">
              <w:rPr>
                <w:rFonts w:ascii="Times New Roman" w:hAnsi="Times New Roman" w:cs="Times New Roman"/>
                <w:b/>
                <w:sz w:val="24"/>
                <w:szCs w:val="24"/>
              </w:rPr>
              <w:t>Vjerske zajednice</w:t>
            </w:r>
          </w:p>
        </w:tc>
        <w:tc>
          <w:tcPr>
            <w:tcW w:w="3000" w:type="dxa"/>
            <w:gridSpan w:val="2"/>
          </w:tcPr>
          <w:p w14:paraId="7CCA5BA2" w14:textId="77777777" w:rsidR="002179FC" w:rsidRPr="002179FC" w:rsidRDefault="002179FC" w:rsidP="002179FC">
            <w:pPr>
              <w:spacing w:after="160" w:line="259" w:lineRule="auto"/>
              <w:ind w:left="37"/>
              <w:jc w:val="both"/>
              <w:rPr>
                <w:rFonts w:ascii="Times New Roman" w:hAnsi="Times New Roman" w:cs="Times New Roman"/>
                <w:b/>
                <w:sz w:val="24"/>
                <w:szCs w:val="24"/>
              </w:rPr>
            </w:pPr>
            <w:r w:rsidRPr="002179FC">
              <w:rPr>
                <w:rFonts w:ascii="Times New Roman" w:hAnsi="Times New Roman" w:cs="Times New Roman"/>
                <w:b/>
                <w:sz w:val="24"/>
                <w:szCs w:val="24"/>
              </w:rPr>
              <w:t>62.000,00</w:t>
            </w:r>
          </w:p>
        </w:tc>
        <w:tc>
          <w:tcPr>
            <w:tcW w:w="2895" w:type="dxa"/>
          </w:tcPr>
          <w:p w14:paraId="7A2A6064" w14:textId="77777777" w:rsidR="002179FC" w:rsidRPr="002179FC" w:rsidRDefault="002179FC" w:rsidP="002179FC">
            <w:pPr>
              <w:spacing w:after="160" w:line="259" w:lineRule="auto"/>
              <w:ind w:left="37"/>
              <w:jc w:val="center"/>
              <w:rPr>
                <w:rFonts w:ascii="Times New Roman" w:hAnsi="Times New Roman" w:cs="Times New Roman"/>
                <w:b/>
                <w:sz w:val="24"/>
                <w:szCs w:val="24"/>
              </w:rPr>
            </w:pPr>
          </w:p>
        </w:tc>
      </w:tr>
      <w:tr w:rsidR="002179FC" w:rsidRPr="002179FC" w14:paraId="055D7F36" w14:textId="77777777" w:rsidTr="00CA7778">
        <w:trPr>
          <w:trHeight w:val="203"/>
        </w:trPr>
        <w:tc>
          <w:tcPr>
            <w:tcW w:w="1200" w:type="dxa"/>
            <w:vMerge/>
          </w:tcPr>
          <w:p w14:paraId="6F0468B8" w14:textId="77777777" w:rsidR="002179FC" w:rsidRPr="002179FC" w:rsidRDefault="002179FC" w:rsidP="002179FC">
            <w:pPr>
              <w:spacing w:after="160" w:line="259" w:lineRule="auto"/>
              <w:ind w:left="37"/>
              <w:jc w:val="center"/>
              <w:rPr>
                <w:rFonts w:ascii="Times New Roman" w:hAnsi="Times New Roman" w:cs="Times New Roman"/>
                <w:sz w:val="24"/>
                <w:szCs w:val="24"/>
              </w:rPr>
            </w:pPr>
          </w:p>
        </w:tc>
        <w:tc>
          <w:tcPr>
            <w:tcW w:w="2175" w:type="dxa"/>
            <w:gridSpan w:val="2"/>
          </w:tcPr>
          <w:p w14:paraId="17325F9F" w14:textId="77777777" w:rsidR="002179FC" w:rsidRPr="002179FC" w:rsidRDefault="002179FC" w:rsidP="002179FC">
            <w:pPr>
              <w:spacing w:after="160" w:line="259" w:lineRule="auto"/>
              <w:ind w:left="37"/>
              <w:jc w:val="both"/>
              <w:rPr>
                <w:rFonts w:ascii="Times New Roman" w:hAnsi="Times New Roman" w:cs="Times New Roman"/>
                <w:sz w:val="24"/>
                <w:szCs w:val="24"/>
              </w:rPr>
            </w:pPr>
            <w:r w:rsidRPr="002179FC">
              <w:rPr>
                <w:rFonts w:ascii="Times New Roman" w:hAnsi="Times New Roman" w:cs="Times New Roman"/>
                <w:sz w:val="24"/>
                <w:szCs w:val="24"/>
              </w:rPr>
              <w:t>2.1. Donacije vjerskim zajednicama na području Općine Šodolovci</w:t>
            </w:r>
          </w:p>
        </w:tc>
        <w:tc>
          <w:tcPr>
            <w:tcW w:w="3000" w:type="dxa"/>
            <w:gridSpan w:val="2"/>
          </w:tcPr>
          <w:p w14:paraId="028B0525" w14:textId="77777777" w:rsidR="002179FC" w:rsidRPr="002179FC" w:rsidRDefault="002179FC" w:rsidP="002179FC">
            <w:pPr>
              <w:spacing w:after="160" w:line="259" w:lineRule="auto"/>
              <w:ind w:left="37"/>
              <w:jc w:val="both"/>
              <w:rPr>
                <w:rFonts w:ascii="Times New Roman" w:hAnsi="Times New Roman" w:cs="Times New Roman"/>
                <w:sz w:val="24"/>
                <w:szCs w:val="24"/>
              </w:rPr>
            </w:pPr>
            <w:r w:rsidRPr="002179FC">
              <w:rPr>
                <w:rFonts w:ascii="Times New Roman" w:hAnsi="Times New Roman" w:cs="Times New Roman"/>
                <w:sz w:val="24"/>
                <w:szCs w:val="24"/>
              </w:rPr>
              <w:t>42.000,00</w:t>
            </w:r>
          </w:p>
        </w:tc>
        <w:tc>
          <w:tcPr>
            <w:tcW w:w="2895" w:type="dxa"/>
          </w:tcPr>
          <w:p w14:paraId="2A5120A1" w14:textId="77777777" w:rsidR="002179FC" w:rsidRPr="002179FC" w:rsidRDefault="002179FC" w:rsidP="002179FC">
            <w:pPr>
              <w:spacing w:after="160" w:line="259" w:lineRule="auto"/>
              <w:ind w:left="37"/>
              <w:jc w:val="both"/>
              <w:rPr>
                <w:rFonts w:ascii="Times New Roman" w:hAnsi="Times New Roman" w:cs="Times New Roman"/>
                <w:sz w:val="24"/>
                <w:szCs w:val="24"/>
              </w:rPr>
            </w:pPr>
            <w:r w:rsidRPr="002179FC">
              <w:rPr>
                <w:rFonts w:ascii="Times New Roman" w:hAnsi="Times New Roman" w:cs="Times New Roman"/>
                <w:sz w:val="24"/>
                <w:szCs w:val="24"/>
              </w:rPr>
              <w:t>Prihodi od poreza</w:t>
            </w:r>
          </w:p>
        </w:tc>
      </w:tr>
      <w:tr w:rsidR="002179FC" w:rsidRPr="002179FC" w14:paraId="3A4602B4" w14:textId="77777777" w:rsidTr="00CA7778">
        <w:trPr>
          <w:trHeight w:val="240"/>
        </w:trPr>
        <w:tc>
          <w:tcPr>
            <w:tcW w:w="1200" w:type="dxa"/>
            <w:vMerge/>
          </w:tcPr>
          <w:p w14:paraId="6EE5E001" w14:textId="77777777" w:rsidR="002179FC" w:rsidRPr="002179FC" w:rsidRDefault="002179FC" w:rsidP="002179FC">
            <w:pPr>
              <w:spacing w:after="160" w:line="259" w:lineRule="auto"/>
              <w:ind w:left="37"/>
              <w:jc w:val="center"/>
              <w:rPr>
                <w:rFonts w:ascii="Times New Roman" w:hAnsi="Times New Roman" w:cs="Times New Roman"/>
                <w:sz w:val="24"/>
                <w:szCs w:val="24"/>
              </w:rPr>
            </w:pPr>
          </w:p>
        </w:tc>
        <w:tc>
          <w:tcPr>
            <w:tcW w:w="2175" w:type="dxa"/>
            <w:gridSpan w:val="2"/>
          </w:tcPr>
          <w:p w14:paraId="03CF78B5" w14:textId="77777777" w:rsidR="002179FC" w:rsidRPr="002179FC" w:rsidRDefault="002179FC" w:rsidP="002179FC">
            <w:pPr>
              <w:spacing w:after="160" w:line="259" w:lineRule="auto"/>
              <w:ind w:left="37"/>
              <w:jc w:val="both"/>
              <w:rPr>
                <w:rFonts w:ascii="Times New Roman" w:hAnsi="Times New Roman" w:cs="Times New Roman"/>
                <w:sz w:val="24"/>
                <w:szCs w:val="24"/>
              </w:rPr>
            </w:pPr>
            <w:r w:rsidRPr="002179FC">
              <w:rPr>
                <w:rFonts w:ascii="Times New Roman" w:hAnsi="Times New Roman" w:cs="Times New Roman"/>
                <w:sz w:val="24"/>
                <w:szCs w:val="24"/>
              </w:rPr>
              <w:t>2.2. Donacije vjerskim zajednicama van područja Općine Šodolovci</w:t>
            </w:r>
          </w:p>
        </w:tc>
        <w:tc>
          <w:tcPr>
            <w:tcW w:w="3000" w:type="dxa"/>
            <w:gridSpan w:val="2"/>
          </w:tcPr>
          <w:p w14:paraId="4956726C" w14:textId="77777777" w:rsidR="002179FC" w:rsidRPr="002179FC" w:rsidRDefault="002179FC" w:rsidP="002179FC">
            <w:pPr>
              <w:spacing w:after="160" w:line="259" w:lineRule="auto"/>
              <w:ind w:left="37"/>
              <w:jc w:val="both"/>
              <w:rPr>
                <w:rFonts w:ascii="Times New Roman" w:hAnsi="Times New Roman" w:cs="Times New Roman"/>
                <w:sz w:val="24"/>
                <w:szCs w:val="24"/>
              </w:rPr>
            </w:pPr>
            <w:r w:rsidRPr="002179FC">
              <w:rPr>
                <w:rFonts w:ascii="Times New Roman" w:hAnsi="Times New Roman" w:cs="Times New Roman"/>
                <w:sz w:val="24"/>
                <w:szCs w:val="24"/>
              </w:rPr>
              <w:t>20.000,00</w:t>
            </w:r>
          </w:p>
        </w:tc>
        <w:tc>
          <w:tcPr>
            <w:tcW w:w="2895" w:type="dxa"/>
          </w:tcPr>
          <w:p w14:paraId="14707BB1" w14:textId="77777777" w:rsidR="002179FC" w:rsidRPr="002179FC" w:rsidRDefault="002179FC" w:rsidP="002179FC">
            <w:pPr>
              <w:spacing w:after="160" w:line="259" w:lineRule="auto"/>
              <w:ind w:left="37"/>
              <w:jc w:val="both"/>
              <w:rPr>
                <w:rFonts w:ascii="Times New Roman" w:hAnsi="Times New Roman" w:cs="Times New Roman"/>
                <w:sz w:val="24"/>
                <w:szCs w:val="24"/>
              </w:rPr>
            </w:pPr>
            <w:r w:rsidRPr="002179FC">
              <w:rPr>
                <w:rFonts w:ascii="Times New Roman" w:hAnsi="Times New Roman" w:cs="Times New Roman"/>
                <w:sz w:val="24"/>
                <w:szCs w:val="24"/>
              </w:rPr>
              <w:t>Prihodi od poreza</w:t>
            </w:r>
          </w:p>
        </w:tc>
      </w:tr>
      <w:tr w:rsidR="002179FC" w:rsidRPr="002179FC" w14:paraId="3C8FA5A5" w14:textId="77777777" w:rsidTr="00CA7778">
        <w:trPr>
          <w:trHeight w:val="240"/>
        </w:trPr>
        <w:tc>
          <w:tcPr>
            <w:tcW w:w="6375" w:type="dxa"/>
            <w:gridSpan w:val="5"/>
          </w:tcPr>
          <w:p w14:paraId="2AE27F38" w14:textId="77777777" w:rsidR="002179FC" w:rsidRPr="002179FC" w:rsidRDefault="002179FC" w:rsidP="002179FC">
            <w:pPr>
              <w:spacing w:after="160" w:line="259" w:lineRule="auto"/>
              <w:jc w:val="center"/>
              <w:rPr>
                <w:rFonts w:ascii="Times New Roman" w:hAnsi="Times New Roman" w:cs="Times New Roman"/>
                <w:b/>
                <w:sz w:val="24"/>
                <w:szCs w:val="24"/>
              </w:rPr>
            </w:pPr>
            <w:r w:rsidRPr="002179FC">
              <w:rPr>
                <w:rFonts w:ascii="Times New Roman" w:hAnsi="Times New Roman" w:cs="Times New Roman"/>
                <w:b/>
                <w:sz w:val="24"/>
                <w:szCs w:val="24"/>
              </w:rPr>
              <w:t>UKUPNO</w:t>
            </w:r>
          </w:p>
        </w:tc>
        <w:tc>
          <w:tcPr>
            <w:tcW w:w="2895" w:type="dxa"/>
          </w:tcPr>
          <w:p w14:paraId="4E375A4A" w14:textId="77777777" w:rsidR="002179FC" w:rsidRPr="002179FC" w:rsidRDefault="002179FC" w:rsidP="002179FC">
            <w:pPr>
              <w:spacing w:after="160" w:line="259" w:lineRule="auto"/>
              <w:jc w:val="both"/>
              <w:rPr>
                <w:rFonts w:ascii="Times New Roman" w:hAnsi="Times New Roman" w:cs="Times New Roman"/>
                <w:b/>
                <w:sz w:val="24"/>
                <w:szCs w:val="24"/>
              </w:rPr>
            </w:pPr>
            <w:r w:rsidRPr="002179FC">
              <w:rPr>
                <w:rFonts w:ascii="Times New Roman" w:hAnsi="Times New Roman" w:cs="Times New Roman"/>
                <w:b/>
                <w:sz w:val="24"/>
                <w:szCs w:val="24"/>
              </w:rPr>
              <w:t>149.000,00</w:t>
            </w:r>
          </w:p>
        </w:tc>
      </w:tr>
    </w:tbl>
    <w:p w14:paraId="6DD27FD5" w14:textId="77777777" w:rsidR="002179FC" w:rsidRPr="002179FC" w:rsidRDefault="002179FC" w:rsidP="002179FC">
      <w:pPr>
        <w:spacing w:after="160" w:line="259" w:lineRule="auto"/>
      </w:pPr>
    </w:p>
    <w:p w14:paraId="3F7F06DD" w14:textId="77777777" w:rsidR="002179FC" w:rsidRPr="002179FC" w:rsidRDefault="002179FC" w:rsidP="002179FC">
      <w:pPr>
        <w:spacing w:after="160" w:line="259" w:lineRule="auto"/>
        <w:jc w:val="center"/>
        <w:rPr>
          <w:rFonts w:ascii="Times New Roman" w:hAnsi="Times New Roman" w:cs="Times New Roman"/>
          <w:sz w:val="24"/>
          <w:szCs w:val="24"/>
        </w:rPr>
      </w:pPr>
      <w:r w:rsidRPr="002179FC">
        <w:rPr>
          <w:rFonts w:ascii="Times New Roman" w:hAnsi="Times New Roman" w:cs="Times New Roman"/>
          <w:sz w:val="24"/>
          <w:szCs w:val="24"/>
        </w:rPr>
        <w:t>Članak 3.</w:t>
      </w:r>
    </w:p>
    <w:p w14:paraId="07372920"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Financijska sredstva za ostvarivanje I. izmjena i dopuna Programa javnih potreba osigurat će se iz Proračuna Općine Šodolovci za 2021. godinu ovisno o priljevu sredstava u Proračun.</w:t>
      </w:r>
    </w:p>
    <w:p w14:paraId="6A31661F" w14:textId="77777777" w:rsidR="002179FC" w:rsidRPr="002179FC" w:rsidRDefault="002179FC" w:rsidP="002179FC">
      <w:pPr>
        <w:spacing w:after="160" w:line="259" w:lineRule="auto"/>
        <w:jc w:val="center"/>
        <w:rPr>
          <w:rFonts w:ascii="Times New Roman" w:hAnsi="Times New Roman" w:cs="Times New Roman"/>
          <w:sz w:val="24"/>
          <w:szCs w:val="24"/>
        </w:rPr>
      </w:pPr>
      <w:r w:rsidRPr="002179FC">
        <w:rPr>
          <w:rFonts w:ascii="Times New Roman" w:hAnsi="Times New Roman" w:cs="Times New Roman"/>
          <w:sz w:val="24"/>
          <w:szCs w:val="24"/>
        </w:rPr>
        <w:t>Članak 4.</w:t>
      </w:r>
    </w:p>
    <w:p w14:paraId="0427A7A1"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I. izmjene i dopune Programa javnih potreba u kulturi i religiji Općine Šodolovci za 2021. godinu objavit će se u „službenom glasniku općine Šodolovci“ a primjenjuju se od 01. siječnja 2021. godine.</w:t>
      </w:r>
    </w:p>
    <w:p w14:paraId="00568257" w14:textId="77777777" w:rsidR="002179FC" w:rsidRPr="002179FC" w:rsidRDefault="002179FC" w:rsidP="002179FC">
      <w:pPr>
        <w:spacing w:after="160" w:line="259" w:lineRule="auto"/>
        <w:jc w:val="both"/>
        <w:rPr>
          <w:rFonts w:ascii="Times New Roman" w:hAnsi="Times New Roman" w:cs="Times New Roman"/>
          <w:sz w:val="24"/>
          <w:szCs w:val="24"/>
        </w:rPr>
      </w:pPr>
    </w:p>
    <w:p w14:paraId="11D2F596"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KLASA: 612-01/20-01/2</w:t>
      </w:r>
    </w:p>
    <w:p w14:paraId="652434E3"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URBROJ: 2121/11-01-21-2</w:t>
      </w:r>
    </w:p>
    <w:p w14:paraId="390DD5EB"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 xml:space="preserve">Šodolovci, 06. travnja 2021.                                   </w:t>
      </w:r>
    </w:p>
    <w:p w14:paraId="62D4622C" w14:textId="77777777" w:rsidR="002179FC" w:rsidRPr="002179FC" w:rsidRDefault="002179FC" w:rsidP="002179FC">
      <w:pPr>
        <w:spacing w:after="160" w:line="259" w:lineRule="auto"/>
        <w:jc w:val="right"/>
        <w:rPr>
          <w:rFonts w:ascii="Times New Roman" w:hAnsi="Times New Roman" w:cs="Times New Roman"/>
          <w:sz w:val="24"/>
          <w:szCs w:val="24"/>
        </w:rPr>
      </w:pPr>
      <w:r w:rsidRPr="002179FC">
        <w:rPr>
          <w:rFonts w:ascii="Times New Roman" w:hAnsi="Times New Roman" w:cs="Times New Roman"/>
          <w:sz w:val="24"/>
          <w:szCs w:val="24"/>
        </w:rPr>
        <w:t>PREDSJEDNIK OPĆINSKOG VIJEĆA:</w:t>
      </w:r>
    </w:p>
    <w:p w14:paraId="08C72EF8" w14:textId="37220FA7" w:rsid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 xml:space="preserve">                                                                                                           Lazar Telenta</w:t>
      </w:r>
      <w:r>
        <w:rPr>
          <w:rFonts w:ascii="Times New Roman" w:hAnsi="Times New Roman" w:cs="Times New Roman"/>
          <w:sz w:val="24"/>
          <w:szCs w:val="24"/>
        </w:rPr>
        <w:t>, v.r.</w:t>
      </w:r>
    </w:p>
    <w:p w14:paraId="41D3D00C" w14:textId="1819351B" w:rsidR="002179FC" w:rsidRPr="002179FC" w:rsidRDefault="002179FC" w:rsidP="002179FC">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r w:rsidR="00B771E9">
        <w:rPr>
          <w:rFonts w:ascii="Times New Roman" w:hAnsi="Times New Roman" w:cs="Times New Roman"/>
          <w:sz w:val="24"/>
          <w:szCs w:val="24"/>
        </w:rPr>
        <w:t>_</w:t>
      </w:r>
      <w:r w:rsidRPr="002179FC">
        <w:rPr>
          <w:rFonts w:ascii="Times New Roman" w:hAnsi="Times New Roman" w:cs="Times New Roman"/>
          <w:sz w:val="24"/>
          <w:szCs w:val="24"/>
        </w:rPr>
        <w:t>Na temelju članka 117. Zakona o socijalnoj skrbi („Narodne novine“ broj 157/13, 152/14, 99/15, 52/16, 16/17, 130/17, 98/19, 64/20 i 138/20) i članka 31. Statuta Općine Šodolovci („službeni glasnik općine Šodolovci“ broj 2/21), Općinsko vijeće Općine Šodolovci na 31. sjednici održanoj dana 06. travnja 2021. godine donosi</w:t>
      </w:r>
    </w:p>
    <w:p w14:paraId="75E124F6" w14:textId="77777777" w:rsidR="002179FC" w:rsidRPr="002179FC" w:rsidRDefault="002179FC" w:rsidP="002179FC">
      <w:pPr>
        <w:spacing w:after="160" w:line="259" w:lineRule="auto"/>
        <w:jc w:val="both"/>
        <w:rPr>
          <w:rFonts w:ascii="Times New Roman" w:hAnsi="Times New Roman" w:cs="Times New Roman"/>
          <w:sz w:val="24"/>
          <w:szCs w:val="24"/>
        </w:rPr>
      </w:pPr>
    </w:p>
    <w:p w14:paraId="5953F1F1" w14:textId="77777777" w:rsidR="002179FC" w:rsidRPr="002179FC" w:rsidRDefault="002179FC" w:rsidP="002179FC">
      <w:pPr>
        <w:spacing w:after="160" w:line="259" w:lineRule="auto"/>
        <w:jc w:val="center"/>
        <w:rPr>
          <w:rFonts w:ascii="Times New Roman" w:hAnsi="Times New Roman" w:cs="Times New Roman"/>
          <w:b/>
          <w:sz w:val="24"/>
          <w:szCs w:val="24"/>
        </w:rPr>
      </w:pPr>
      <w:r w:rsidRPr="002179FC">
        <w:rPr>
          <w:rFonts w:ascii="Times New Roman" w:hAnsi="Times New Roman" w:cs="Times New Roman"/>
          <w:b/>
          <w:sz w:val="24"/>
          <w:szCs w:val="24"/>
        </w:rPr>
        <w:lastRenderedPageBreak/>
        <w:t xml:space="preserve">I. IZMJENE I DOPUNE PROGRAMA JAVNIH POTREBA </w:t>
      </w:r>
    </w:p>
    <w:p w14:paraId="04759F11" w14:textId="77777777" w:rsidR="002179FC" w:rsidRPr="002179FC" w:rsidRDefault="002179FC" w:rsidP="002179FC">
      <w:pPr>
        <w:spacing w:after="160" w:line="259" w:lineRule="auto"/>
        <w:jc w:val="center"/>
        <w:rPr>
          <w:rFonts w:ascii="Times New Roman" w:hAnsi="Times New Roman" w:cs="Times New Roman"/>
          <w:b/>
          <w:sz w:val="24"/>
          <w:szCs w:val="24"/>
        </w:rPr>
      </w:pPr>
      <w:r w:rsidRPr="002179FC">
        <w:rPr>
          <w:rFonts w:ascii="Times New Roman" w:hAnsi="Times New Roman" w:cs="Times New Roman"/>
          <w:b/>
          <w:sz w:val="24"/>
          <w:szCs w:val="24"/>
        </w:rPr>
        <w:t>U SOCIJALNOJ SKRBI OPĆINE ŠODOLOVCI ZA 2021. GODINU</w:t>
      </w:r>
    </w:p>
    <w:p w14:paraId="2F6413F6" w14:textId="77777777" w:rsidR="002179FC" w:rsidRPr="002179FC" w:rsidRDefault="002179FC" w:rsidP="002179FC">
      <w:pPr>
        <w:spacing w:after="160" w:line="259" w:lineRule="auto"/>
        <w:jc w:val="center"/>
        <w:rPr>
          <w:rFonts w:ascii="Times New Roman" w:hAnsi="Times New Roman" w:cs="Times New Roman"/>
          <w:b/>
          <w:sz w:val="24"/>
          <w:szCs w:val="24"/>
        </w:rPr>
      </w:pPr>
    </w:p>
    <w:p w14:paraId="2D5E9478" w14:textId="77777777" w:rsidR="002179FC" w:rsidRPr="002179FC" w:rsidRDefault="002179FC" w:rsidP="002179FC">
      <w:pPr>
        <w:spacing w:after="160" w:line="259" w:lineRule="auto"/>
        <w:jc w:val="center"/>
        <w:rPr>
          <w:rFonts w:ascii="Times New Roman" w:hAnsi="Times New Roman" w:cs="Times New Roman"/>
          <w:sz w:val="24"/>
          <w:szCs w:val="24"/>
        </w:rPr>
      </w:pPr>
      <w:r w:rsidRPr="002179FC">
        <w:rPr>
          <w:rFonts w:ascii="Times New Roman" w:hAnsi="Times New Roman" w:cs="Times New Roman"/>
          <w:sz w:val="24"/>
          <w:szCs w:val="24"/>
        </w:rPr>
        <w:t>Članak 1.</w:t>
      </w:r>
    </w:p>
    <w:p w14:paraId="207279BE"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I. izmjenama i dopunama Programa javnih potreba u socijalnoj skrbi Općine Šodolovci za 2021. godinu utvrđuju se prava korisnika na oblike socijalne pomoći koje osigurava Općina Šodolovci.</w:t>
      </w:r>
    </w:p>
    <w:p w14:paraId="62B51FB3"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Oblici pomoći I. izmjena i dopuna Programa javnih potreba u socijalnoj skrbi, sukladno Odluci o pravima iz socijalne skrbi Općine Šodolovci, su sljedeći:</w:t>
      </w:r>
    </w:p>
    <w:p w14:paraId="598E0046"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 jednokratne pomoći,</w:t>
      </w:r>
    </w:p>
    <w:p w14:paraId="37AD6D00"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 troškovi stanovanja,</w:t>
      </w:r>
    </w:p>
    <w:p w14:paraId="133B5E3D"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 naknada za troškove ogrjeva,</w:t>
      </w:r>
    </w:p>
    <w:p w14:paraId="679AF757"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 naknade u naravi socijalno ugroženim kućanstvima.</w:t>
      </w:r>
    </w:p>
    <w:p w14:paraId="3F0FB2C0" w14:textId="77777777" w:rsidR="002179FC" w:rsidRPr="002179FC" w:rsidRDefault="002179FC" w:rsidP="002179FC">
      <w:pPr>
        <w:spacing w:after="160" w:line="259" w:lineRule="auto"/>
        <w:jc w:val="center"/>
        <w:rPr>
          <w:rFonts w:ascii="Times New Roman" w:hAnsi="Times New Roman" w:cs="Times New Roman"/>
          <w:sz w:val="24"/>
          <w:szCs w:val="24"/>
        </w:rPr>
      </w:pPr>
      <w:r w:rsidRPr="002179FC">
        <w:rPr>
          <w:rFonts w:ascii="Times New Roman" w:hAnsi="Times New Roman" w:cs="Times New Roman"/>
          <w:sz w:val="24"/>
          <w:szCs w:val="24"/>
        </w:rPr>
        <w:t>Članak 2.</w:t>
      </w:r>
    </w:p>
    <w:p w14:paraId="58494A0A"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Osim isključivo socijalnih mjera usmjerenih na socijalno ugrožene kategorije stanovništva ovaj Program usmjeren je i na jačanje unapređenja kvalitete življenja na području Općine Šodolovci kojim su obuhvaćeni svi stanovnici s područja općine bez obzira na socijalne kriterije, pa tako unutar njega imamo još pomoći koje se financiraju iz Proračuna općine i to:</w:t>
      </w:r>
    </w:p>
    <w:p w14:paraId="0EAA36C1"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 pomoć za novorođeno dijete,</w:t>
      </w:r>
    </w:p>
    <w:p w14:paraId="33034AC7"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 novogodišnji poklon paketići djeci,</w:t>
      </w:r>
    </w:p>
    <w:p w14:paraId="205884C5"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 sufinanciranje priključaka na vodovodnu mrežu,</w:t>
      </w:r>
    </w:p>
    <w:p w14:paraId="7EEA3030"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 xml:space="preserve">- novčani dodaci umirovljenicima povodom blagdana </w:t>
      </w:r>
    </w:p>
    <w:p w14:paraId="79478B3C" w14:textId="77777777" w:rsidR="002179FC" w:rsidRPr="002179FC" w:rsidRDefault="002179FC" w:rsidP="002179FC">
      <w:pPr>
        <w:spacing w:after="160" w:line="259" w:lineRule="auto"/>
        <w:jc w:val="center"/>
        <w:rPr>
          <w:rFonts w:ascii="Times New Roman" w:hAnsi="Times New Roman" w:cs="Times New Roman"/>
          <w:sz w:val="24"/>
          <w:szCs w:val="24"/>
        </w:rPr>
      </w:pPr>
      <w:r w:rsidRPr="002179FC">
        <w:rPr>
          <w:rFonts w:ascii="Times New Roman" w:hAnsi="Times New Roman" w:cs="Times New Roman"/>
          <w:sz w:val="24"/>
          <w:szCs w:val="24"/>
        </w:rPr>
        <w:t>Članak 3.</w:t>
      </w:r>
    </w:p>
    <w:p w14:paraId="48B568EB"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Planirana sredstva za provedbu I. izmjena i dopuna Programa javnih potreba u socijalnoj skrbi iz Općinskog Proračuna za 2021. godinu iznose kako slijedi:</w:t>
      </w:r>
    </w:p>
    <w:tbl>
      <w:tblPr>
        <w:tblW w:w="927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7"/>
        <w:gridCol w:w="2194"/>
        <w:gridCol w:w="2964"/>
        <w:gridCol w:w="2895"/>
      </w:tblGrid>
      <w:tr w:rsidR="002179FC" w:rsidRPr="002179FC" w14:paraId="034C4E3C" w14:textId="77777777" w:rsidTr="00CA7778">
        <w:trPr>
          <w:trHeight w:val="330"/>
        </w:trPr>
        <w:tc>
          <w:tcPr>
            <w:tcW w:w="1217" w:type="dxa"/>
          </w:tcPr>
          <w:p w14:paraId="7286DD67" w14:textId="77777777" w:rsidR="002179FC" w:rsidRPr="002179FC" w:rsidRDefault="002179FC" w:rsidP="002179FC">
            <w:pPr>
              <w:spacing w:after="160" w:line="259" w:lineRule="auto"/>
              <w:jc w:val="center"/>
              <w:rPr>
                <w:rFonts w:ascii="Times New Roman" w:hAnsi="Times New Roman" w:cs="Times New Roman"/>
                <w:b/>
                <w:sz w:val="24"/>
                <w:szCs w:val="24"/>
              </w:rPr>
            </w:pPr>
            <w:r w:rsidRPr="002179FC">
              <w:rPr>
                <w:rFonts w:ascii="Times New Roman" w:hAnsi="Times New Roman" w:cs="Times New Roman"/>
                <w:b/>
                <w:sz w:val="24"/>
                <w:szCs w:val="24"/>
              </w:rPr>
              <w:t>Rbr.</w:t>
            </w:r>
          </w:p>
        </w:tc>
        <w:tc>
          <w:tcPr>
            <w:tcW w:w="2194" w:type="dxa"/>
          </w:tcPr>
          <w:p w14:paraId="3AE8B70C" w14:textId="77777777" w:rsidR="002179FC" w:rsidRPr="002179FC" w:rsidRDefault="002179FC" w:rsidP="002179FC">
            <w:pPr>
              <w:spacing w:after="160" w:line="259" w:lineRule="auto"/>
              <w:jc w:val="center"/>
              <w:rPr>
                <w:rFonts w:ascii="Times New Roman" w:hAnsi="Times New Roman" w:cs="Times New Roman"/>
                <w:b/>
                <w:sz w:val="24"/>
                <w:szCs w:val="24"/>
              </w:rPr>
            </w:pPr>
            <w:r w:rsidRPr="002179FC">
              <w:rPr>
                <w:rFonts w:ascii="Times New Roman" w:hAnsi="Times New Roman" w:cs="Times New Roman"/>
                <w:b/>
                <w:sz w:val="24"/>
                <w:szCs w:val="24"/>
              </w:rPr>
              <w:t>Aktivnosti</w:t>
            </w:r>
          </w:p>
        </w:tc>
        <w:tc>
          <w:tcPr>
            <w:tcW w:w="2964" w:type="dxa"/>
          </w:tcPr>
          <w:p w14:paraId="0CC3204D" w14:textId="77777777" w:rsidR="002179FC" w:rsidRPr="002179FC" w:rsidRDefault="002179FC" w:rsidP="002179FC">
            <w:pPr>
              <w:spacing w:after="160" w:line="259" w:lineRule="auto"/>
              <w:jc w:val="center"/>
              <w:rPr>
                <w:rFonts w:ascii="Times New Roman" w:hAnsi="Times New Roman" w:cs="Times New Roman"/>
                <w:b/>
                <w:sz w:val="24"/>
                <w:szCs w:val="24"/>
              </w:rPr>
            </w:pPr>
            <w:r w:rsidRPr="002179FC">
              <w:rPr>
                <w:rFonts w:ascii="Times New Roman" w:hAnsi="Times New Roman" w:cs="Times New Roman"/>
                <w:b/>
                <w:sz w:val="24"/>
                <w:szCs w:val="24"/>
              </w:rPr>
              <w:t>Iznos</w:t>
            </w:r>
          </w:p>
        </w:tc>
        <w:tc>
          <w:tcPr>
            <w:tcW w:w="2895" w:type="dxa"/>
          </w:tcPr>
          <w:p w14:paraId="34BAF4C1" w14:textId="77777777" w:rsidR="002179FC" w:rsidRPr="002179FC" w:rsidRDefault="002179FC" w:rsidP="002179FC">
            <w:pPr>
              <w:spacing w:after="160" w:line="259" w:lineRule="auto"/>
              <w:jc w:val="center"/>
              <w:rPr>
                <w:rFonts w:ascii="Times New Roman" w:hAnsi="Times New Roman" w:cs="Times New Roman"/>
                <w:b/>
                <w:sz w:val="24"/>
                <w:szCs w:val="24"/>
              </w:rPr>
            </w:pPr>
            <w:r w:rsidRPr="002179FC">
              <w:rPr>
                <w:rFonts w:ascii="Times New Roman" w:hAnsi="Times New Roman" w:cs="Times New Roman"/>
                <w:b/>
                <w:sz w:val="24"/>
                <w:szCs w:val="24"/>
              </w:rPr>
              <w:t>Izvor</w:t>
            </w:r>
          </w:p>
        </w:tc>
      </w:tr>
      <w:tr w:rsidR="002179FC" w:rsidRPr="002179FC" w14:paraId="4653D5E9" w14:textId="77777777" w:rsidTr="00CA7778">
        <w:trPr>
          <w:trHeight w:val="113"/>
        </w:trPr>
        <w:tc>
          <w:tcPr>
            <w:tcW w:w="9270" w:type="dxa"/>
            <w:gridSpan w:val="4"/>
          </w:tcPr>
          <w:p w14:paraId="2161F72A" w14:textId="77777777" w:rsidR="002179FC" w:rsidRPr="002179FC" w:rsidRDefault="002179FC" w:rsidP="002179FC">
            <w:pPr>
              <w:spacing w:after="160" w:line="259" w:lineRule="auto"/>
              <w:jc w:val="center"/>
              <w:rPr>
                <w:rFonts w:ascii="Times New Roman" w:hAnsi="Times New Roman" w:cs="Times New Roman"/>
                <w:b/>
                <w:sz w:val="24"/>
                <w:szCs w:val="24"/>
              </w:rPr>
            </w:pPr>
            <w:r w:rsidRPr="002179FC">
              <w:rPr>
                <w:rFonts w:ascii="Times New Roman" w:hAnsi="Times New Roman" w:cs="Times New Roman"/>
                <w:b/>
                <w:sz w:val="24"/>
                <w:szCs w:val="24"/>
              </w:rPr>
              <w:t>SOCIJALNA SKRB</w:t>
            </w:r>
          </w:p>
        </w:tc>
      </w:tr>
      <w:tr w:rsidR="002179FC" w:rsidRPr="002179FC" w14:paraId="38218328" w14:textId="77777777" w:rsidTr="00CA7778">
        <w:trPr>
          <w:trHeight w:val="390"/>
        </w:trPr>
        <w:tc>
          <w:tcPr>
            <w:tcW w:w="1217" w:type="dxa"/>
            <w:vMerge w:val="restart"/>
          </w:tcPr>
          <w:p w14:paraId="19421959"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1.</w:t>
            </w:r>
          </w:p>
        </w:tc>
        <w:tc>
          <w:tcPr>
            <w:tcW w:w="2194" w:type="dxa"/>
          </w:tcPr>
          <w:p w14:paraId="17D32CAC" w14:textId="77777777" w:rsidR="002179FC" w:rsidRPr="002179FC" w:rsidRDefault="002179FC" w:rsidP="002179FC">
            <w:pPr>
              <w:spacing w:after="160" w:line="259" w:lineRule="auto"/>
              <w:jc w:val="both"/>
              <w:rPr>
                <w:rFonts w:ascii="Times New Roman" w:hAnsi="Times New Roman" w:cs="Times New Roman"/>
                <w:b/>
                <w:sz w:val="24"/>
                <w:szCs w:val="24"/>
              </w:rPr>
            </w:pPr>
            <w:r w:rsidRPr="002179FC">
              <w:rPr>
                <w:rFonts w:ascii="Times New Roman" w:hAnsi="Times New Roman" w:cs="Times New Roman"/>
                <w:b/>
                <w:sz w:val="24"/>
                <w:szCs w:val="24"/>
              </w:rPr>
              <w:t>Jednokratne pomoći</w:t>
            </w:r>
          </w:p>
        </w:tc>
        <w:tc>
          <w:tcPr>
            <w:tcW w:w="2964" w:type="dxa"/>
          </w:tcPr>
          <w:p w14:paraId="1B6584F3" w14:textId="77777777" w:rsidR="002179FC" w:rsidRPr="002179FC" w:rsidRDefault="002179FC" w:rsidP="002179FC">
            <w:pPr>
              <w:spacing w:after="160" w:line="259" w:lineRule="auto"/>
              <w:jc w:val="both"/>
              <w:rPr>
                <w:rFonts w:ascii="Times New Roman" w:hAnsi="Times New Roman" w:cs="Times New Roman"/>
                <w:b/>
                <w:sz w:val="24"/>
                <w:szCs w:val="24"/>
              </w:rPr>
            </w:pPr>
            <w:r w:rsidRPr="002179FC">
              <w:rPr>
                <w:rFonts w:ascii="Times New Roman" w:hAnsi="Times New Roman" w:cs="Times New Roman"/>
                <w:b/>
                <w:sz w:val="24"/>
                <w:szCs w:val="24"/>
              </w:rPr>
              <w:t>70.000,00</w:t>
            </w:r>
          </w:p>
        </w:tc>
        <w:tc>
          <w:tcPr>
            <w:tcW w:w="2895" w:type="dxa"/>
          </w:tcPr>
          <w:p w14:paraId="20AA162D" w14:textId="77777777" w:rsidR="002179FC" w:rsidRPr="002179FC" w:rsidRDefault="002179FC" w:rsidP="002179FC">
            <w:pPr>
              <w:spacing w:after="160" w:line="259" w:lineRule="auto"/>
              <w:jc w:val="both"/>
              <w:rPr>
                <w:rFonts w:ascii="Times New Roman" w:hAnsi="Times New Roman" w:cs="Times New Roman"/>
                <w:b/>
                <w:sz w:val="24"/>
                <w:szCs w:val="24"/>
              </w:rPr>
            </w:pPr>
          </w:p>
        </w:tc>
      </w:tr>
      <w:tr w:rsidR="002179FC" w:rsidRPr="002179FC" w14:paraId="5C2F473F" w14:textId="77777777" w:rsidTr="00CA7778">
        <w:trPr>
          <w:trHeight w:val="810"/>
        </w:trPr>
        <w:tc>
          <w:tcPr>
            <w:tcW w:w="1217" w:type="dxa"/>
            <w:vMerge/>
          </w:tcPr>
          <w:p w14:paraId="78B161F4" w14:textId="77777777" w:rsidR="002179FC" w:rsidRPr="002179FC" w:rsidRDefault="002179FC" w:rsidP="002179FC">
            <w:pPr>
              <w:spacing w:after="160" w:line="259" w:lineRule="auto"/>
              <w:jc w:val="both"/>
              <w:rPr>
                <w:rFonts w:ascii="Times New Roman" w:hAnsi="Times New Roman" w:cs="Times New Roman"/>
                <w:sz w:val="24"/>
                <w:szCs w:val="24"/>
              </w:rPr>
            </w:pPr>
          </w:p>
        </w:tc>
        <w:tc>
          <w:tcPr>
            <w:tcW w:w="2194" w:type="dxa"/>
          </w:tcPr>
          <w:p w14:paraId="4807D855"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Jednokratne pomoći stanovništvu</w:t>
            </w:r>
          </w:p>
        </w:tc>
        <w:tc>
          <w:tcPr>
            <w:tcW w:w="2964" w:type="dxa"/>
          </w:tcPr>
          <w:p w14:paraId="7003171B"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70.000,00</w:t>
            </w:r>
          </w:p>
        </w:tc>
        <w:tc>
          <w:tcPr>
            <w:tcW w:w="2895" w:type="dxa"/>
          </w:tcPr>
          <w:p w14:paraId="419A6C08"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Prihodi od poreza</w:t>
            </w:r>
          </w:p>
        </w:tc>
      </w:tr>
      <w:tr w:rsidR="002179FC" w:rsidRPr="002179FC" w14:paraId="376357B3" w14:textId="77777777" w:rsidTr="00CA7778">
        <w:trPr>
          <w:trHeight w:val="240"/>
        </w:trPr>
        <w:tc>
          <w:tcPr>
            <w:tcW w:w="1217" w:type="dxa"/>
            <w:vMerge w:val="restart"/>
          </w:tcPr>
          <w:p w14:paraId="1CCD1BA6"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2.</w:t>
            </w:r>
          </w:p>
        </w:tc>
        <w:tc>
          <w:tcPr>
            <w:tcW w:w="2194" w:type="dxa"/>
          </w:tcPr>
          <w:p w14:paraId="03AA6808" w14:textId="77777777" w:rsidR="002179FC" w:rsidRPr="002179FC" w:rsidRDefault="002179FC" w:rsidP="002179FC">
            <w:pPr>
              <w:spacing w:after="160" w:line="259" w:lineRule="auto"/>
              <w:jc w:val="both"/>
              <w:rPr>
                <w:rFonts w:ascii="Times New Roman" w:hAnsi="Times New Roman" w:cs="Times New Roman"/>
                <w:b/>
                <w:sz w:val="24"/>
                <w:szCs w:val="24"/>
              </w:rPr>
            </w:pPr>
            <w:r w:rsidRPr="002179FC">
              <w:rPr>
                <w:rFonts w:ascii="Times New Roman" w:hAnsi="Times New Roman" w:cs="Times New Roman"/>
                <w:b/>
                <w:sz w:val="24"/>
                <w:szCs w:val="24"/>
              </w:rPr>
              <w:t>Troškovi stanovanja</w:t>
            </w:r>
          </w:p>
        </w:tc>
        <w:tc>
          <w:tcPr>
            <w:tcW w:w="2964" w:type="dxa"/>
          </w:tcPr>
          <w:p w14:paraId="3B659B47" w14:textId="77777777" w:rsidR="002179FC" w:rsidRPr="002179FC" w:rsidRDefault="002179FC" w:rsidP="002179FC">
            <w:pPr>
              <w:spacing w:after="160" w:line="259" w:lineRule="auto"/>
              <w:jc w:val="both"/>
              <w:rPr>
                <w:rFonts w:ascii="Times New Roman" w:hAnsi="Times New Roman" w:cs="Times New Roman"/>
                <w:b/>
                <w:sz w:val="24"/>
                <w:szCs w:val="24"/>
              </w:rPr>
            </w:pPr>
            <w:r w:rsidRPr="002179FC">
              <w:rPr>
                <w:rFonts w:ascii="Times New Roman" w:hAnsi="Times New Roman" w:cs="Times New Roman"/>
                <w:b/>
                <w:sz w:val="24"/>
                <w:szCs w:val="24"/>
              </w:rPr>
              <w:t>28.000,00</w:t>
            </w:r>
          </w:p>
        </w:tc>
        <w:tc>
          <w:tcPr>
            <w:tcW w:w="2895" w:type="dxa"/>
          </w:tcPr>
          <w:p w14:paraId="4402B840" w14:textId="77777777" w:rsidR="002179FC" w:rsidRPr="002179FC" w:rsidRDefault="002179FC" w:rsidP="002179FC">
            <w:pPr>
              <w:spacing w:after="160" w:line="259" w:lineRule="auto"/>
              <w:jc w:val="both"/>
              <w:rPr>
                <w:rFonts w:ascii="Times New Roman" w:hAnsi="Times New Roman" w:cs="Times New Roman"/>
                <w:sz w:val="24"/>
                <w:szCs w:val="24"/>
              </w:rPr>
            </w:pPr>
          </w:p>
        </w:tc>
      </w:tr>
      <w:tr w:rsidR="002179FC" w:rsidRPr="002179FC" w14:paraId="387A7A0E" w14:textId="77777777" w:rsidTr="00CA7778">
        <w:trPr>
          <w:trHeight w:val="570"/>
        </w:trPr>
        <w:tc>
          <w:tcPr>
            <w:tcW w:w="1217" w:type="dxa"/>
            <w:vMerge/>
          </w:tcPr>
          <w:p w14:paraId="79284FCE" w14:textId="77777777" w:rsidR="002179FC" w:rsidRPr="002179FC" w:rsidRDefault="002179FC" w:rsidP="002179FC">
            <w:pPr>
              <w:spacing w:after="160" w:line="259" w:lineRule="auto"/>
              <w:jc w:val="both"/>
              <w:rPr>
                <w:rFonts w:ascii="Times New Roman" w:hAnsi="Times New Roman" w:cs="Times New Roman"/>
                <w:sz w:val="24"/>
                <w:szCs w:val="24"/>
              </w:rPr>
            </w:pPr>
          </w:p>
        </w:tc>
        <w:tc>
          <w:tcPr>
            <w:tcW w:w="2194" w:type="dxa"/>
          </w:tcPr>
          <w:p w14:paraId="1A8A939D"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Troškovi stanovanja</w:t>
            </w:r>
          </w:p>
        </w:tc>
        <w:tc>
          <w:tcPr>
            <w:tcW w:w="2964" w:type="dxa"/>
          </w:tcPr>
          <w:p w14:paraId="514DB897"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28.000,00</w:t>
            </w:r>
          </w:p>
        </w:tc>
        <w:tc>
          <w:tcPr>
            <w:tcW w:w="2895" w:type="dxa"/>
          </w:tcPr>
          <w:p w14:paraId="2DAF486E"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Prihodi od poreza</w:t>
            </w:r>
          </w:p>
        </w:tc>
      </w:tr>
      <w:tr w:rsidR="002179FC" w:rsidRPr="002179FC" w14:paraId="0587A637" w14:textId="77777777" w:rsidTr="00CA7778">
        <w:trPr>
          <w:trHeight w:val="270"/>
        </w:trPr>
        <w:tc>
          <w:tcPr>
            <w:tcW w:w="1217" w:type="dxa"/>
            <w:vMerge w:val="restart"/>
          </w:tcPr>
          <w:p w14:paraId="4DA9399C"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lastRenderedPageBreak/>
              <w:t>3.</w:t>
            </w:r>
          </w:p>
        </w:tc>
        <w:tc>
          <w:tcPr>
            <w:tcW w:w="2194" w:type="dxa"/>
          </w:tcPr>
          <w:p w14:paraId="7013FD4C" w14:textId="77777777" w:rsidR="002179FC" w:rsidRPr="002179FC" w:rsidRDefault="002179FC" w:rsidP="002179FC">
            <w:pPr>
              <w:spacing w:after="160" w:line="259" w:lineRule="auto"/>
              <w:jc w:val="both"/>
              <w:rPr>
                <w:rFonts w:ascii="Times New Roman" w:hAnsi="Times New Roman" w:cs="Times New Roman"/>
                <w:b/>
                <w:sz w:val="24"/>
                <w:szCs w:val="24"/>
              </w:rPr>
            </w:pPr>
            <w:r w:rsidRPr="002179FC">
              <w:rPr>
                <w:rFonts w:ascii="Times New Roman" w:hAnsi="Times New Roman" w:cs="Times New Roman"/>
                <w:b/>
                <w:sz w:val="24"/>
                <w:szCs w:val="24"/>
              </w:rPr>
              <w:t>Troškovi ogrjeva</w:t>
            </w:r>
          </w:p>
        </w:tc>
        <w:tc>
          <w:tcPr>
            <w:tcW w:w="2964" w:type="dxa"/>
          </w:tcPr>
          <w:p w14:paraId="49E92E77" w14:textId="77777777" w:rsidR="002179FC" w:rsidRPr="002179FC" w:rsidRDefault="002179FC" w:rsidP="002179FC">
            <w:pPr>
              <w:spacing w:after="160" w:line="259" w:lineRule="auto"/>
              <w:jc w:val="both"/>
              <w:rPr>
                <w:rFonts w:ascii="Times New Roman" w:hAnsi="Times New Roman" w:cs="Times New Roman"/>
                <w:b/>
                <w:sz w:val="24"/>
                <w:szCs w:val="24"/>
              </w:rPr>
            </w:pPr>
            <w:r w:rsidRPr="002179FC">
              <w:rPr>
                <w:rFonts w:ascii="Times New Roman" w:hAnsi="Times New Roman" w:cs="Times New Roman"/>
                <w:b/>
                <w:sz w:val="24"/>
                <w:szCs w:val="24"/>
              </w:rPr>
              <w:t>35.150,00</w:t>
            </w:r>
          </w:p>
        </w:tc>
        <w:tc>
          <w:tcPr>
            <w:tcW w:w="2895" w:type="dxa"/>
          </w:tcPr>
          <w:p w14:paraId="11A86DC4" w14:textId="77777777" w:rsidR="002179FC" w:rsidRPr="002179FC" w:rsidRDefault="002179FC" w:rsidP="002179FC">
            <w:pPr>
              <w:spacing w:after="160" w:line="259" w:lineRule="auto"/>
              <w:jc w:val="both"/>
              <w:rPr>
                <w:rFonts w:ascii="Times New Roman" w:hAnsi="Times New Roman" w:cs="Times New Roman"/>
                <w:b/>
                <w:sz w:val="24"/>
                <w:szCs w:val="24"/>
              </w:rPr>
            </w:pPr>
          </w:p>
        </w:tc>
      </w:tr>
      <w:tr w:rsidR="002179FC" w:rsidRPr="002179FC" w14:paraId="572498EB" w14:textId="77777777" w:rsidTr="00CA7778">
        <w:trPr>
          <w:trHeight w:val="600"/>
        </w:trPr>
        <w:tc>
          <w:tcPr>
            <w:tcW w:w="1217" w:type="dxa"/>
            <w:vMerge/>
          </w:tcPr>
          <w:p w14:paraId="40002D53" w14:textId="77777777" w:rsidR="002179FC" w:rsidRPr="002179FC" w:rsidRDefault="002179FC" w:rsidP="002179FC">
            <w:pPr>
              <w:spacing w:after="160" w:line="259" w:lineRule="auto"/>
              <w:jc w:val="both"/>
              <w:rPr>
                <w:rFonts w:ascii="Times New Roman" w:hAnsi="Times New Roman" w:cs="Times New Roman"/>
                <w:sz w:val="24"/>
                <w:szCs w:val="24"/>
              </w:rPr>
            </w:pPr>
          </w:p>
        </w:tc>
        <w:tc>
          <w:tcPr>
            <w:tcW w:w="2194" w:type="dxa"/>
          </w:tcPr>
          <w:p w14:paraId="61D79C79"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Naknada za troškove ogrjeva</w:t>
            </w:r>
          </w:p>
        </w:tc>
        <w:tc>
          <w:tcPr>
            <w:tcW w:w="2964" w:type="dxa"/>
          </w:tcPr>
          <w:p w14:paraId="279AA733"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35.150,00</w:t>
            </w:r>
          </w:p>
        </w:tc>
        <w:tc>
          <w:tcPr>
            <w:tcW w:w="2895" w:type="dxa"/>
          </w:tcPr>
          <w:p w14:paraId="730D0FD0"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Tekuće pomoći iz županijskog Proračuna</w:t>
            </w:r>
          </w:p>
        </w:tc>
      </w:tr>
      <w:tr w:rsidR="002179FC" w:rsidRPr="002179FC" w14:paraId="138E3500" w14:textId="77777777" w:rsidTr="00CA7778">
        <w:trPr>
          <w:trHeight w:val="270"/>
        </w:trPr>
        <w:tc>
          <w:tcPr>
            <w:tcW w:w="1217" w:type="dxa"/>
            <w:vMerge w:val="restart"/>
          </w:tcPr>
          <w:p w14:paraId="320B610A"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4.</w:t>
            </w:r>
          </w:p>
        </w:tc>
        <w:tc>
          <w:tcPr>
            <w:tcW w:w="2194" w:type="dxa"/>
          </w:tcPr>
          <w:p w14:paraId="79968529" w14:textId="77777777" w:rsidR="002179FC" w:rsidRPr="002179FC" w:rsidRDefault="002179FC" w:rsidP="002179FC">
            <w:pPr>
              <w:spacing w:after="160" w:line="259" w:lineRule="auto"/>
              <w:jc w:val="both"/>
              <w:rPr>
                <w:rFonts w:ascii="Times New Roman" w:hAnsi="Times New Roman" w:cs="Times New Roman"/>
                <w:b/>
                <w:sz w:val="24"/>
                <w:szCs w:val="24"/>
              </w:rPr>
            </w:pPr>
            <w:r w:rsidRPr="002179FC">
              <w:rPr>
                <w:rFonts w:ascii="Times New Roman" w:hAnsi="Times New Roman" w:cs="Times New Roman"/>
                <w:b/>
                <w:sz w:val="24"/>
                <w:szCs w:val="24"/>
              </w:rPr>
              <w:t>Naknade u naravi socijalno ugroženim kućanstvima</w:t>
            </w:r>
          </w:p>
        </w:tc>
        <w:tc>
          <w:tcPr>
            <w:tcW w:w="2964" w:type="dxa"/>
          </w:tcPr>
          <w:p w14:paraId="1E7F6F81" w14:textId="77777777" w:rsidR="002179FC" w:rsidRPr="002179FC" w:rsidRDefault="002179FC" w:rsidP="002179FC">
            <w:pPr>
              <w:spacing w:after="160" w:line="259" w:lineRule="auto"/>
              <w:jc w:val="both"/>
              <w:rPr>
                <w:rFonts w:ascii="Times New Roman" w:hAnsi="Times New Roman" w:cs="Times New Roman"/>
                <w:b/>
                <w:sz w:val="24"/>
                <w:szCs w:val="24"/>
              </w:rPr>
            </w:pPr>
            <w:r w:rsidRPr="002179FC">
              <w:rPr>
                <w:rFonts w:ascii="Times New Roman" w:hAnsi="Times New Roman" w:cs="Times New Roman"/>
                <w:b/>
                <w:sz w:val="24"/>
                <w:szCs w:val="24"/>
              </w:rPr>
              <w:t>3.000,00</w:t>
            </w:r>
          </w:p>
        </w:tc>
        <w:tc>
          <w:tcPr>
            <w:tcW w:w="2895" w:type="dxa"/>
          </w:tcPr>
          <w:p w14:paraId="19E57A36" w14:textId="77777777" w:rsidR="002179FC" w:rsidRPr="002179FC" w:rsidRDefault="002179FC" w:rsidP="002179FC">
            <w:pPr>
              <w:spacing w:after="160" w:line="259" w:lineRule="auto"/>
              <w:jc w:val="both"/>
              <w:rPr>
                <w:rFonts w:ascii="Times New Roman" w:hAnsi="Times New Roman" w:cs="Times New Roman"/>
                <w:sz w:val="24"/>
                <w:szCs w:val="24"/>
              </w:rPr>
            </w:pPr>
          </w:p>
        </w:tc>
      </w:tr>
      <w:tr w:rsidR="002179FC" w:rsidRPr="002179FC" w14:paraId="6B07E387" w14:textId="77777777" w:rsidTr="00CA7778">
        <w:trPr>
          <w:trHeight w:val="1080"/>
        </w:trPr>
        <w:tc>
          <w:tcPr>
            <w:tcW w:w="1217" w:type="dxa"/>
            <w:vMerge/>
          </w:tcPr>
          <w:p w14:paraId="5193EA23" w14:textId="77777777" w:rsidR="002179FC" w:rsidRPr="002179FC" w:rsidRDefault="002179FC" w:rsidP="002179FC">
            <w:pPr>
              <w:spacing w:after="160" w:line="259" w:lineRule="auto"/>
              <w:jc w:val="both"/>
              <w:rPr>
                <w:rFonts w:ascii="Times New Roman" w:hAnsi="Times New Roman" w:cs="Times New Roman"/>
                <w:sz w:val="24"/>
                <w:szCs w:val="24"/>
              </w:rPr>
            </w:pPr>
          </w:p>
        </w:tc>
        <w:tc>
          <w:tcPr>
            <w:tcW w:w="2194" w:type="dxa"/>
          </w:tcPr>
          <w:p w14:paraId="328A0FD7"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Naknade u naravi socijalno ugroženim kućanstvima</w:t>
            </w:r>
          </w:p>
        </w:tc>
        <w:tc>
          <w:tcPr>
            <w:tcW w:w="2964" w:type="dxa"/>
          </w:tcPr>
          <w:p w14:paraId="758E7DC0"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3.000,00</w:t>
            </w:r>
          </w:p>
        </w:tc>
        <w:tc>
          <w:tcPr>
            <w:tcW w:w="2895" w:type="dxa"/>
          </w:tcPr>
          <w:p w14:paraId="767B1600"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Prihodi od poreza</w:t>
            </w:r>
          </w:p>
        </w:tc>
      </w:tr>
      <w:tr w:rsidR="002179FC" w:rsidRPr="002179FC" w14:paraId="78F39430" w14:textId="77777777" w:rsidTr="00CA7778">
        <w:trPr>
          <w:trHeight w:val="270"/>
        </w:trPr>
        <w:tc>
          <w:tcPr>
            <w:tcW w:w="6375" w:type="dxa"/>
            <w:gridSpan w:val="3"/>
          </w:tcPr>
          <w:p w14:paraId="28B090AE" w14:textId="77777777" w:rsidR="002179FC" w:rsidRPr="002179FC" w:rsidRDefault="002179FC" w:rsidP="002179FC">
            <w:pPr>
              <w:spacing w:after="160" w:line="259" w:lineRule="auto"/>
              <w:jc w:val="center"/>
              <w:rPr>
                <w:rFonts w:ascii="Times New Roman" w:hAnsi="Times New Roman" w:cs="Times New Roman"/>
                <w:b/>
                <w:bCs/>
                <w:sz w:val="24"/>
                <w:szCs w:val="24"/>
              </w:rPr>
            </w:pPr>
            <w:r w:rsidRPr="002179FC">
              <w:rPr>
                <w:rFonts w:ascii="Times New Roman" w:hAnsi="Times New Roman" w:cs="Times New Roman"/>
                <w:b/>
                <w:bCs/>
                <w:sz w:val="24"/>
                <w:szCs w:val="24"/>
              </w:rPr>
              <w:t>UKUPNO SOCIJALNA SKRB</w:t>
            </w:r>
          </w:p>
        </w:tc>
        <w:tc>
          <w:tcPr>
            <w:tcW w:w="2895" w:type="dxa"/>
          </w:tcPr>
          <w:p w14:paraId="18AB2693" w14:textId="77777777" w:rsidR="002179FC" w:rsidRPr="002179FC" w:rsidRDefault="002179FC" w:rsidP="002179FC">
            <w:pPr>
              <w:spacing w:after="160" w:line="259" w:lineRule="auto"/>
              <w:jc w:val="both"/>
              <w:rPr>
                <w:rFonts w:ascii="Times New Roman" w:hAnsi="Times New Roman" w:cs="Times New Roman"/>
                <w:b/>
                <w:bCs/>
                <w:sz w:val="24"/>
                <w:szCs w:val="24"/>
              </w:rPr>
            </w:pPr>
            <w:r w:rsidRPr="002179FC">
              <w:rPr>
                <w:rFonts w:ascii="Times New Roman" w:hAnsi="Times New Roman" w:cs="Times New Roman"/>
                <w:b/>
                <w:bCs/>
                <w:sz w:val="24"/>
                <w:szCs w:val="24"/>
              </w:rPr>
              <w:t>136.150,00</w:t>
            </w:r>
          </w:p>
        </w:tc>
      </w:tr>
      <w:tr w:rsidR="002179FC" w:rsidRPr="002179FC" w14:paraId="2980981A" w14:textId="77777777" w:rsidTr="00CA7778">
        <w:trPr>
          <w:trHeight w:val="203"/>
        </w:trPr>
        <w:tc>
          <w:tcPr>
            <w:tcW w:w="9270" w:type="dxa"/>
            <w:gridSpan w:val="4"/>
          </w:tcPr>
          <w:p w14:paraId="3388FDE2" w14:textId="77777777" w:rsidR="002179FC" w:rsidRPr="002179FC" w:rsidRDefault="002179FC" w:rsidP="002179FC">
            <w:pPr>
              <w:spacing w:after="160" w:line="259" w:lineRule="auto"/>
              <w:jc w:val="center"/>
              <w:rPr>
                <w:rFonts w:ascii="Times New Roman" w:hAnsi="Times New Roman" w:cs="Times New Roman"/>
                <w:b/>
                <w:sz w:val="24"/>
                <w:szCs w:val="24"/>
              </w:rPr>
            </w:pPr>
            <w:r w:rsidRPr="002179FC">
              <w:rPr>
                <w:rFonts w:ascii="Times New Roman" w:hAnsi="Times New Roman" w:cs="Times New Roman"/>
                <w:b/>
                <w:sz w:val="24"/>
                <w:szCs w:val="24"/>
              </w:rPr>
              <w:t>UNAPREĐENJE KVALITETE ŽIVLJENJA</w:t>
            </w:r>
          </w:p>
        </w:tc>
      </w:tr>
      <w:tr w:rsidR="002179FC" w:rsidRPr="002179FC" w14:paraId="754D1928" w14:textId="77777777" w:rsidTr="00CA7778">
        <w:trPr>
          <w:trHeight w:val="570"/>
        </w:trPr>
        <w:tc>
          <w:tcPr>
            <w:tcW w:w="1217" w:type="dxa"/>
            <w:vMerge w:val="restart"/>
          </w:tcPr>
          <w:p w14:paraId="4557DE7C"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5.</w:t>
            </w:r>
          </w:p>
        </w:tc>
        <w:tc>
          <w:tcPr>
            <w:tcW w:w="2194" w:type="dxa"/>
          </w:tcPr>
          <w:p w14:paraId="56FF07FF" w14:textId="77777777" w:rsidR="002179FC" w:rsidRPr="002179FC" w:rsidRDefault="002179FC" w:rsidP="002179FC">
            <w:pPr>
              <w:spacing w:after="160" w:line="259" w:lineRule="auto"/>
              <w:jc w:val="both"/>
              <w:rPr>
                <w:rFonts w:ascii="Times New Roman" w:hAnsi="Times New Roman" w:cs="Times New Roman"/>
                <w:b/>
                <w:sz w:val="24"/>
                <w:szCs w:val="24"/>
              </w:rPr>
            </w:pPr>
            <w:r w:rsidRPr="002179FC">
              <w:rPr>
                <w:rFonts w:ascii="Times New Roman" w:hAnsi="Times New Roman" w:cs="Times New Roman"/>
                <w:b/>
                <w:sz w:val="24"/>
                <w:szCs w:val="24"/>
              </w:rPr>
              <w:t>Novčane naknade za novorođenu djecu</w:t>
            </w:r>
          </w:p>
        </w:tc>
        <w:tc>
          <w:tcPr>
            <w:tcW w:w="2964" w:type="dxa"/>
          </w:tcPr>
          <w:p w14:paraId="10E2B062" w14:textId="77777777" w:rsidR="002179FC" w:rsidRPr="002179FC" w:rsidRDefault="002179FC" w:rsidP="002179FC">
            <w:pPr>
              <w:spacing w:after="160" w:line="259" w:lineRule="auto"/>
              <w:jc w:val="both"/>
              <w:rPr>
                <w:rFonts w:ascii="Times New Roman" w:hAnsi="Times New Roman" w:cs="Times New Roman"/>
                <w:b/>
                <w:sz w:val="24"/>
                <w:szCs w:val="24"/>
              </w:rPr>
            </w:pPr>
            <w:r w:rsidRPr="002179FC">
              <w:rPr>
                <w:rFonts w:ascii="Times New Roman" w:hAnsi="Times New Roman" w:cs="Times New Roman"/>
                <w:b/>
                <w:sz w:val="24"/>
                <w:szCs w:val="24"/>
              </w:rPr>
              <w:t>40.000,00</w:t>
            </w:r>
          </w:p>
        </w:tc>
        <w:tc>
          <w:tcPr>
            <w:tcW w:w="2895" w:type="dxa"/>
          </w:tcPr>
          <w:p w14:paraId="639564E9" w14:textId="77777777" w:rsidR="002179FC" w:rsidRPr="002179FC" w:rsidRDefault="002179FC" w:rsidP="002179FC">
            <w:pPr>
              <w:spacing w:after="160" w:line="259" w:lineRule="auto"/>
              <w:jc w:val="both"/>
              <w:rPr>
                <w:rFonts w:ascii="Times New Roman" w:hAnsi="Times New Roman" w:cs="Times New Roman"/>
                <w:sz w:val="24"/>
                <w:szCs w:val="24"/>
              </w:rPr>
            </w:pPr>
          </w:p>
        </w:tc>
      </w:tr>
      <w:tr w:rsidR="002179FC" w:rsidRPr="002179FC" w14:paraId="42E919FB" w14:textId="77777777" w:rsidTr="00CA7778">
        <w:trPr>
          <w:trHeight w:val="171"/>
        </w:trPr>
        <w:tc>
          <w:tcPr>
            <w:tcW w:w="1217" w:type="dxa"/>
            <w:vMerge/>
          </w:tcPr>
          <w:p w14:paraId="29CAFD8E" w14:textId="77777777" w:rsidR="002179FC" w:rsidRPr="002179FC" w:rsidRDefault="002179FC" w:rsidP="002179FC">
            <w:pPr>
              <w:spacing w:after="160" w:line="259" w:lineRule="auto"/>
              <w:jc w:val="both"/>
              <w:rPr>
                <w:rFonts w:ascii="Times New Roman" w:hAnsi="Times New Roman" w:cs="Times New Roman"/>
                <w:sz w:val="24"/>
                <w:szCs w:val="24"/>
              </w:rPr>
            </w:pPr>
          </w:p>
        </w:tc>
        <w:tc>
          <w:tcPr>
            <w:tcW w:w="2194" w:type="dxa"/>
          </w:tcPr>
          <w:p w14:paraId="6B6E0B52"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Novčane naknade za novorođenu djecu</w:t>
            </w:r>
          </w:p>
        </w:tc>
        <w:tc>
          <w:tcPr>
            <w:tcW w:w="2964" w:type="dxa"/>
          </w:tcPr>
          <w:p w14:paraId="77B547B7"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40.000,00</w:t>
            </w:r>
          </w:p>
        </w:tc>
        <w:tc>
          <w:tcPr>
            <w:tcW w:w="2895" w:type="dxa"/>
          </w:tcPr>
          <w:p w14:paraId="008D2C4C"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Prihodi od poreza</w:t>
            </w:r>
          </w:p>
        </w:tc>
      </w:tr>
      <w:tr w:rsidR="002179FC" w:rsidRPr="002179FC" w14:paraId="0576C2CB" w14:textId="77777777" w:rsidTr="00CA7778">
        <w:trPr>
          <w:trHeight w:val="225"/>
        </w:trPr>
        <w:tc>
          <w:tcPr>
            <w:tcW w:w="1217" w:type="dxa"/>
            <w:vMerge w:val="restart"/>
          </w:tcPr>
          <w:p w14:paraId="039678C5"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6.</w:t>
            </w:r>
          </w:p>
        </w:tc>
        <w:tc>
          <w:tcPr>
            <w:tcW w:w="2194" w:type="dxa"/>
          </w:tcPr>
          <w:p w14:paraId="3EA3E08D" w14:textId="77777777" w:rsidR="002179FC" w:rsidRPr="002179FC" w:rsidRDefault="002179FC" w:rsidP="002179FC">
            <w:pPr>
              <w:spacing w:after="160" w:line="259" w:lineRule="auto"/>
              <w:jc w:val="both"/>
              <w:rPr>
                <w:rFonts w:ascii="Times New Roman" w:hAnsi="Times New Roman" w:cs="Times New Roman"/>
                <w:b/>
                <w:sz w:val="24"/>
                <w:szCs w:val="24"/>
              </w:rPr>
            </w:pPr>
            <w:r w:rsidRPr="002179FC">
              <w:rPr>
                <w:rFonts w:ascii="Times New Roman" w:hAnsi="Times New Roman" w:cs="Times New Roman"/>
                <w:b/>
                <w:sz w:val="24"/>
                <w:szCs w:val="24"/>
              </w:rPr>
              <w:t>Novogodišnji poklon paketići za djecu s područja Općine Šodolovci</w:t>
            </w:r>
          </w:p>
        </w:tc>
        <w:tc>
          <w:tcPr>
            <w:tcW w:w="2964" w:type="dxa"/>
          </w:tcPr>
          <w:p w14:paraId="2FEA69E6" w14:textId="77777777" w:rsidR="002179FC" w:rsidRPr="002179FC" w:rsidRDefault="002179FC" w:rsidP="002179FC">
            <w:pPr>
              <w:spacing w:after="160" w:line="259" w:lineRule="auto"/>
              <w:jc w:val="both"/>
              <w:rPr>
                <w:rFonts w:ascii="Times New Roman" w:hAnsi="Times New Roman" w:cs="Times New Roman"/>
                <w:b/>
                <w:sz w:val="24"/>
                <w:szCs w:val="24"/>
              </w:rPr>
            </w:pPr>
            <w:r w:rsidRPr="002179FC">
              <w:rPr>
                <w:rFonts w:ascii="Times New Roman" w:hAnsi="Times New Roman" w:cs="Times New Roman"/>
                <w:b/>
                <w:sz w:val="24"/>
                <w:szCs w:val="24"/>
              </w:rPr>
              <w:t>21.500,00</w:t>
            </w:r>
          </w:p>
        </w:tc>
        <w:tc>
          <w:tcPr>
            <w:tcW w:w="2895" w:type="dxa"/>
          </w:tcPr>
          <w:p w14:paraId="4EED6CE1" w14:textId="77777777" w:rsidR="002179FC" w:rsidRPr="002179FC" w:rsidRDefault="002179FC" w:rsidP="002179FC">
            <w:pPr>
              <w:spacing w:after="160" w:line="259" w:lineRule="auto"/>
              <w:jc w:val="both"/>
              <w:rPr>
                <w:rFonts w:ascii="Times New Roman" w:hAnsi="Times New Roman" w:cs="Times New Roman"/>
                <w:sz w:val="24"/>
                <w:szCs w:val="24"/>
              </w:rPr>
            </w:pPr>
          </w:p>
        </w:tc>
      </w:tr>
      <w:tr w:rsidR="002179FC" w:rsidRPr="002179FC" w14:paraId="4063547E" w14:textId="77777777" w:rsidTr="00CA7778">
        <w:trPr>
          <w:trHeight w:val="1095"/>
        </w:trPr>
        <w:tc>
          <w:tcPr>
            <w:tcW w:w="1217" w:type="dxa"/>
            <w:vMerge/>
          </w:tcPr>
          <w:p w14:paraId="381B8B10" w14:textId="77777777" w:rsidR="002179FC" w:rsidRPr="002179FC" w:rsidRDefault="002179FC" w:rsidP="002179FC">
            <w:pPr>
              <w:spacing w:after="160" w:line="259" w:lineRule="auto"/>
              <w:jc w:val="both"/>
              <w:rPr>
                <w:rFonts w:ascii="Times New Roman" w:hAnsi="Times New Roman" w:cs="Times New Roman"/>
                <w:sz w:val="24"/>
                <w:szCs w:val="24"/>
              </w:rPr>
            </w:pPr>
          </w:p>
        </w:tc>
        <w:tc>
          <w:tcPr>
            <w:tcW w:w="2194" w:type="dxa"/>
          </w:tcPr>
          <w:p w14:paraId="13B2A9D3"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6.1. Novogodišnji poklon paketići za djecu s područja Općine Šodolovci</w:t>
            </w:r>
          </w:p>
        </w:tc>
        <w:tc>
          <w:tcPr>
            <w:tcW w:w="2964" w:type="dxa"/>
          </w:tcPr>
          <w:p w14:paraId="4829C24B"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20.000,00</w:t>
            </w:r>
          </w:p>
        </w:tc>
        <w:tc>
          <w:tcPr>
            <w:tcW w:w="2895" w:type="dxa"/>
          </w:tcPr>
          <w:p w14:paraId="050F8B65"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Prihodi od poreza</w:t>
            </w:r>
          </w:p>
        </w:tc>
      </w:tr>
      <w:tr w:rsidR="002179FC" w:rsidRPr="002179FC" w14:paraId="2E7F07A8" w14:textId="77777777" w:rsidTr="00CA7778">
        <w:trPr>
          <w:trHeight w:val="1095"/>
        </w:trPr>
        <w:tc>
          <w:tcPr>
            <w:tcW w:w="1217" w:type="dxa"/>
          </w:tcPr>
          <w:p w14:paraId="3DAD4575" w14:textId="77777777" w:rsidR="002179FC" w:rsidRPr="002179FC" w:rsidRDefault="002179FC" w:rsidP="002179FC">
            <w:pPr>
              <w:spacing w:after="160" w:line="259" w:lineRule="auto"/>
              <w:jc w:val="both"/>
              <w:rPr>
                <w:rFonts w:ascii="Times New Roman" w:hAnsi="Times New Roman" w:cs="Times New Roman"/>
                <w:sz w:val="24"/>
                <w:szCs w:val="24"/>
              </w:rPr>
            </w:pPr>
          </w:p>
        </w:tc>
        <w:tc>
          <w:tcPr>
            <w:tcW w:w="2194" w:type="dxa"/>
          </w:tcPr>
          <w:p w14:paraId="3B4E719F"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6.2. Naknada za djeda božićnjaka za podjelu poklon paketića</w:t>
            </w:r>
          </w:p>
        </w:tc>
        <w:tc>
          <w:tcPr>
            <w:tcW w:w="2964" w:type="dxa"/>
          </w:tcPr>
          <w:p w14:paraId="4B69AB9D"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1.500,00</w:t>
            </w:r>
          </w:p>
        </w:tc>
        <w:tc>
          <w:tcPr>
            <w:tcW w:w="2895" w:type="dxa"/>
          </w:tcPr>
          <w:p w14:paraId="2FE9917C"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Prihodi od poreza</w:t>
            </w:r>
          </w:p>
        </w:tc>
      </w:tr>
      <w:tr w:rsidR="002179FC" w:rsidRPr="002179FC" w14:paraId="7CF2E96A" w14:textId="77777777" w:rsidTr="00CA7778">
        <w:trPr>
          <w:trHeight w:val="255"/>
        </w:trPr>
        <w:tc>
          <w:tcPr>
            <w:tcW w:w="1217" w:type="dxa"/>
            <w:vMerge w:val="restart"/>
          </w:tcPr>
          <w:p w14:paraId="5A55880E"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7.</w:t>
            </w:r>
          </w:p>
        </w:tc>
        <w:tc>
          <w:tcPr>
            <w:tcW w:w="2194" w:type="dxa"/>
          </w:tcPr>
          <w:p w14:paraId="1E515AA1" w14:textId="77777777" w:rsidR="002179FC" w:rsidRPr="002179FC" w:rsidRDefault="002179FC" w:rsidP="002179FC">
            <w:pPr>
              <w:spacing w:after="160" w:line="259" w:lineRule="auto"/>
              <w:jc w:val="both"/>
              <w:rPr>
                <w:rFonts w:ascii="Times New Roman" w:hAnsi="Times New Roman" w:cs="Times New Roman"/>
                <w:b/>
                <w:bCs/>
                <w:sz w:val="24"/>
                <w:szCs w:val="24"/>
              </w:rPr>
            </w:pPr>
            <w:r w:rsidRPr="002179FC">
              <w:rPr>
                <w:rFonts w:ascii="Times New Roman" w:hAnsi="Times New Roman" w:cs="Times New Roman"/>
                <w:b/>
                <w:bCs/>
                <w:sz w:val="24"/>
                <w:szCs w:val="24"/>
              </w:rPr>
              <w:t>Naknade građanima u naravi</w:t>
            </w:r>
          </w:p>
        </w:tc>
        <w:tc>
          <w:tcPr>
            <w:tcW w:w="2964" w:type="dxa"/>
          </w:tcPr>
          <w:p w14:paraId="320E884A" w14:textId="77777777" w:rsidR="002179FC" w:rsidRPr="002179FC" w:rsidRDefault="002179FC" w:rsidP="002179FC">
            <w:pPr>
              <w:spacing w:after="160" w:line="259" w:lineRule="auto"/>
              <w:jc w:val="both"/>
              <w:rPr>
                <w:rFonts w:ascii="Times New Roman" w:hAnsi="Times New Roman" w:cs="Times New Roman"/>
                <w:b/>
                <w:bCs/>
                <w:sz w:val="24"/>
                <w:szCs w:val="24"/>
              </w:rPr>
            </w:pPr>
            <w:r w:rsidRPr="002179FC">
              <w:rPr>
                <w:rFonts w:ascii="Times New Roman" w:hAnsi="Times New Roman" w:cs="Times New Roman"/>
                <w:b/>
                <w:bCs/>
                <w:sz w:val="24"/>
                <w:szCs w:val="24"/>
              </w:rPr>
              <w:t>66.000,00</w:t>
            </w:r>
          </w:p>
        </w:tc>
        <w:tc>
          <w:tcPr>
            <w:tcW w:w="2895" w:type="dxa"/>
          </w:tcPr>
          <w:p w14:paraId="728F4264" w14:textId="77777777" w:rsidR="002179FC" w:rsidRPr="002179FC" w:rsidRDefault="002179FC" w:rsidP="002179FC">
            <w:pPr>
              <w:spacing w:after="160" w:line="259" w:lineRule="auto"/>
              <w:jc w:val="both"/>
              <w:rPr>
                <w:rFonts w:ascii="Times New Roman" w:hAnsi="Times New Roman" w:cs="Times New Roman"/>
                <w:sz w:val="24"/>
                <w:szCs w:val="24"/>
              </w:rPr>
            </w:pPr>
          </w:p>
        </w:tc>
      </w:tr>
      <w:tr w:rsidR="002179FC" w:rsidRPr="002179FC" w14:paraId="152AA47D" w14:textId="77777777" w:rsidTr="00CA7778">
        <w:trPr>
          <w:trHeight w:val="255"/>
        </w:trPr>
        <w:tc>
          <w:tcPr>
            <w:tcW w:w="1217" w:type="dxa"/>
            <w:vMerge/>
          </w:tcPr>
          <w:p w14:paraId="0DF187B7" w14:textId="77777777" w:rsidR="002179FC" w:rsidRPr="002179FC" w:rsidRDefault="002179FC" w:rsidP="002179FC">
            <w:pPr>
              <w:spacing w:after="160" w:line="259" w:lineRule="auto"/>
              <w:jc w:val="both"/>
              <w:rPr>
                <w:rFonts w:ascii="Times New Roman" w:hAnsi="Times New Roman" w:cs="Times New Roman"/>
                <w:sz w:val="24"/>
                <w:szCs w:val="24"/>
              </w:rPr>
            </w:pPr>
          </w:p>
        </w:tc>
        <w:tc>
          <w:tcPr>
            <w:tcW w:w="2194" w:type="dxa"/>
          </w:tcPr>
          <w:p w14:paraId="05F022DE"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sufinanciranje priključaka na vodovodnu mrežu</w:t>
            </w:r>
          </w:p>
        </w:tc>
        <w:tc>
          <w:tcPr>
            <w:tcW w:w="2964" w:type="dxa"/>
          </w:tcPr>
          <w:p w14:paraId="687658A4"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66.000,00</w:t>
            </w:r>
          </w:p>
        </w:tc>
        <w:tc>
          <w:tcPr>
            <w:tcW w:w="2895" w:type="dxa"/>
          </w:tcPr>
          <w:p w14:paraId="1F337C0C"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Prihodi od poreza</w:t>
            </w:r>
          </w:p>
        </w:tc>
      </w:tr>
      <w:tr w:rsidR="002179FC" w:rsidRPr="002179FC" w14:paraId="21508E58" w14:textId="77777777" w:rsidTr="00CA7778">
        <w:trPr>
          <w:trHeight w:val="285"/>
        </w:trPr>
        <w:tc>
          <w:tcPr>
            <w:tcW w:w="1217" w:type="dxa"/>
          </w:tcPr>
          <w:p w14:paraId="1FF517DE"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8.</w:t>
            </w:r>
          </w:p>
        </w:tc>
        <w:tc>
          <w:tcPr>
            <w:tcW w:w="2194" w:type="dxa"/>
          </w:tcPr>
          <w:p w14:paraId="18A16BEE" w14:textId="77777777" w:rsidR="002179FC" w:rsidRPr="002179FC" w:rsidRDefault="002179FC" w:rsidP="002179FC">
            <w:pPr>
              <w:spacing w:after="160" w:line="259" w:lineRule="auto"/>
              <w:jc w:val="both"/>
              <w:rPr>
                <w:rFonts w:ascii="Times New Roman" w:hAnsi="Times New Roman" w:cs="Times New Roman"/>
                <w:b/>
                <w:bCs/>
                <w:sz w:val="24"/>
                <w:szCs w:val="24"/>
              </w:rPr>
            </w:pPr>
            <w:r w:rsidRPr="002179FC">
              <w:rPr>
                <w:rFonts w:ascii="Times New Roman" w:hAnsi="Times New Roman" w:cs="Times New Roman"/>
                <w:b/>
                <w:bCs/>
                <w:sz w:val="24"/>
                <w:szCs w:val="24"/>
              </w:rPr>
              <w:t>Novčani dodaci umirovljenicima povodom blagdana</w:t>
            </w:r>
          </w:p>
        </w:tc>
        <w:tc>
          <w:tcPr>
            <w:tcW w:w="2964" w:type="dxa"/>
          </w:tcPr>
          <w:p w14:paraId="03B6397E" w14:textId="77777777" w:rsidR="002179FC" w:rsidRPr="002179FC" w:rsidRDefault="002179FC" w:rsidP="002179FC">
            <w:pPr>
              <w:spacing w:after="160" w:line="259" w:lineRule="auto"/>
              <w:jc w:val="both"/>
              <w:rPr>
                <w:rFonts w:ascii="Times New Roman" w:hAnsi="Times New Roman" w:cs="Times New Roman"/>
                <w:b/>
                <w:bCs/>
                <w:sz w:val="24"/>
                <w:szCs w:val="24"/>
              </w:rPr>
            </w:pPr>
            <w:r w:rsidRPr="002179FC">
              <w:rPr>
                <w:rFonts w:ascii="Times New Roman" w:hAnsi="Times New Roman" w:cs="Times New Roman"/>
                <w:b/>
                <w:bCs/>
                <w:sz w:val="24"/>
                <w:szCs w:val="24"/>
              </w:rPr>
              <w:t>70.000,00</w:t>
            </w:r>
          </w:p>
        </w:tc>
        <w:tc>
          <w:tcPr>
            <w:tcW w:w="2895" w:type="dxa"/>
          </w:tcPr>
          <w:p w14:paraId="00C85AD0" w14:textId="77777777" w:rsidR="002179FC" w:rsidRPr="002179FC" w:rsidRDefault="002179FC" w:rsidP="002179FC">
            <w:pPr>
              <w:spacing w:after="160" w:line="259" w:lineRule="auto"/>
              <w:jc w:val="both"/>
              <w:rPr>
                <w:rFonts w:ascii="Times New Roman" w:hAnsi="Times New Roman" w:cs="Times New Roman"/>
                <w:sz w:val="24"/>
                <w:szCs w:val="24"/>
              </w:rPr>
            </w:pPr>
          </w:p>
        </w:tc>
      </w:tr>
      <w:tr w:rsidR="002179FC" w:rsidRPr="002179FC" w14:paraId="0A20D1D3" w14:textId="77777777" w:rsidTr="00CA7778">
        <w:trPr>
          <w:trHeight w:val="285"/>
        </w:trPr>
        <w:tc>
          <w:tcPr>
            <w:tcW w:w="1217" w:type="dxa"/>
          </w:tcPr>
          <w:p w14:paraId="2A7182F7" w14:textId="77777777" w:rsidR="002179FC" w:rsidRPr="002179FC" w:rsidRDefault="002179FC" w:rsidP="002179FC">
            <w:pPr>
              <w:spacing w:after="160" w:line="259" w:lineRule="auto"/>
              <w:jc w:val="both"/>
              <w:rPr>
                <w:rFonts w:ascii="Times New Roman" w:hAnsi="Times New Roman" w:cs="Times New Roman"/>
                <w:sz w:val="24"/>
                <w:szCs w:val="24"/>
              </w:rPr>
            </w:pPr>
          </w:p>
        </w:tc>
        <w:tc>
          <w:tcPr>
            <w:tcW w:w="2194" w:type="dxa"/>
          </w:tcPr>
          <w:p w14:paraId="5FB9F729"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Novčani dodaci umirovljenicima povodom blagdana</w:t>
            </w:r>
          </w:p>
        </w:tc>
        <w:tc>
          <w:tcPr>
            <w:tcW w:w="2964" w:type="dxa"/>
          </w:tcPr>
          <w:p w14:paraId="7C4BD5A4"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70.000,00</w:t>
            </w:r>
          </w:p>
        </w:tc>
        <w:tc>
          <w:tcPr>
            <w:tcW w:w="2895" w:type="dxa"/>
          </w:tcPr>
          <w:p w14:paraId="044FF2C3"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Prihodi od poreza</w:t>
            </w:r>
          </w:p>
        </w:tc>
      </w:tr>
      <w:tr w:rsidR="002179FC" w:rsidRPr="002179FC" w14:paraId="5B20E704" w14:textId="77777777" w:rsidTr="00CA7778">
        <w:trPr>
          <w:trHeight w:val="315"/>
        </w:trPr>
        <w:tc>
          <w:tcPr>
            <w:tcW w:w="6375" w:type="dxa"/>
            <w:gridSpan w:val="3"/>
          </w:tcPr>
          <w:p w14:paraId="281E3ADC" w14:textId="77777777" w:rsidR="002179FC" w:rsidRPr="002179FC" w:rsidRDefault="002179FC" w:rsidP="002179FC">
            <w:pPr>
              <w:spacing w:after="160" w:line="259" w:lineRule="auto"/>
              <w:jc w:val="center"/>
              <w:rPr>
                <w:rFonts w:ascii="Times New Roman" w:hAnsi="Times New Roman" w:cs="Times New Roman"/>
                <w:b/>
                <w:sz w:val="24"/>
                <w:szCs w:val="24"/>
              </w:rPr>
            </w:pPr>
            <w:r w:rsidRPr="002179FC">
              <w:rPr>
                <w:rFonts w:ascii="Times New Roman" w:hAnsi="Times New Roman" w:cs="Times New Roman"/>
                <w:b/>
                <w:sz w:val="24"/>
                <w:szCs w:val="24"/>
              </w:rPr>
              <w:t>UKUPNO UNAPREĐENJE KVALITETE ŽIVLJENJA</w:t>
            </w:r>
          </w:p>
        </w:tc>
        <w:tc>
          <w:tcPr>
            <w:tcW w:w="2895" w:type="dxa"/>
          </w:tcPr>
          <w:p w14:paraId="2AC4CE09" w14:textId="77777777" w:rsidR="002179FC" w:rsidRPr="002179FC" w:rsidRDefault="002179FC" w:rsidP="002179FC">
            <w:pPr>
              <w:spacing w:after="160" w:line="259" w:lineRule="auto"/>
              <w:jc w:val="both"/>
              <w:rPr>
                <w:rFonts w:ascii="Times New Roman" w:hAnsi="Times New Roman" w:cs="Times New Roman"/>
                <w:b/>
                <w:sz w:val="24"/>
                <w:szCs w:val="24"/>
              </w:rPr>
            </w:pPr>
            <w:r w:rsidRPr="002179FC">
              <w:rPr>
                <w:rFonts w:ascii="Times New Roman" w:hAnsi="Times New Roman" w:cs="Times New Roman"/>
                <w:b/>
                <w:sz w:val="24"/>
                <w:szCs w:val="24"/>
              </w:rPr>
              <w:t>197.500,00</w:t>
            </w:r>
          </w:p>
        </w:tc>
      </w:tr>
      <w:tr w:rsidR="002179FC" w:rsidRPr="002179FC" w14:paraId="6261BCE3" w14:textId="77777777" w:rsidTr="00CA7778">
        <w:trPr>
          <w:trHeight w:val="234"/>
        </w:trPr>
        <w:tc>
          <w:tcPr>
            <w:tcW w:w="6375" w:type="dxa"/>
            <w:gridSpan w:val="3"/>
          </w:tcPr>
          <w:p w14:paraId="184B63B1" w14:textId="77777777" w:rsidR="002179FC" w:rsidRPr="002179FC" w:rsidRDefault="002179FC" w:rsidP="002179FC">
            <w:pPr>
              <w:spacing w:after="160" w:line="259" w:lineRule="auto"/>
              <w:jc w:val="right"/>
              <w:rPr>
                <w:rFonts w:ascii="Times New Roman" w:hAnsi="Times New Roman" w:cs="Times New Roman"/>
                <w:b/>
                <w:sz w:val="24"/>
                <w:szCs w:val="24"/>
              </w:rPr>
            </w:pPr>
            <w:r w:rsidRPr="002179FC">
              <w:rPr>
                <w:rFonts w:ascii="Times New Roman" w:hAnsi="Times New Roman" w:cs="Times New Roman"/>
                <w:b/>
                <w:sz w:val="24"/>
                <w:szCs w:val="24"/>
              </w:rPr>
              <w:t>UKUPNO</w:t>
            </w:r>
          </w:p>
        </w:tc>
        <w:tc>
          <w:tcPr>
            <w:tcW w:w="2895" w:type="dxa"/>
          </w:tcPr>
          <w:p w14:paraId="1F3C2B9C" w14:textId="77777777" w:rsidR="002179FC" w:rsidRPr="002179FC" w:rsidRDefault="002179FC" w:rsidP="002179FC">
            <w:pPr>
              <w:spacing w:after="160" w:line="259" w:lineRule="auto"/>
              <w:jc w:val="both"/>
              <w:rPr>
                <w:rFonts w:ascii="Times New Roman" w:hAnsi="Times New Roman" w:cs="Times New Roman"/>
                <w:b/>
                <w:sz w:val="24"/>
                <w:szCs w:val="24"/>
              </w:rPr>
            </w:pPr>
            <w:r w:rsidRPr="002179FC">
              <w:rPr>
                <w:rFonts w:ascii="Times New Roman" w:hAnsi="Times New Roman" w:cs="Times New Roman"/>
                <w:b/>
                <w:sz w:val="24"/>
                <w:szCs w:val="24"/>
              </w:rPr>
              <w:t>333.650,00</w:t>
            </w:r>
          </w:p>
        </w:tc>
      </w:tr>
    </w:tbl>
    <w:p w14:paraId="5A9839AA" w14:textId="77777777" w:rsidR="002179FC" w:rsidRPr="002179FC" w:rsidRDefault="002179FC" w:rsidP="002179FC">
      <w:pPr>
        <w:spacing w:after="160" w:line="259" w:lineRule="auto"/>
      </w:pPr>
    </w:p>
    <w:p w14:paraId="1CE90980" w14:textId="77777777" w:rsidR="002179FC" w:rsidRPr="002179FC" w:rsidRDefault="002179FC" w:rsidP="002179FC">
      <w:pPr>
        <w:spacing w:after="160" w:line="259" w:lineRule="auto"/>
        <w:jc w:val="center"/>
        <w:rPr>
          <w:rFonts w:ascii="Times New Roman" w:hAnsi="Times New Roman" w:cs="Times New Roman"/>
          <w:sz w:val="24"/>
          <w:szCs w:val="24"/>
        </w:rPr>
      </w:pPr>
      <w:r w:rsidRPr="002179FC">
        <w:rPr>
          <w:rFonts w:ascii="Times New Roman" w:hAnsi="Times New Roman" w:cs="Times New Roman"/>
          <w:sz w:val="24"/>
          <w:szCs w:val="24"/>
        </w:rPr>
        <w:t>Članak 4.</w:t>
      </w:r>
    </w:p>
    <w:p w14:paraId="331E25B4"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Financijska sredstva za ostvarivanje I. izmjena i dopuna Programa javnih potreba osigurat će se iz Proračuna Općine Šodolovci za 2021. godinu ovisno o priljevu sredstava u Proračun.</w:t>
      </w:r>
    </w:p>
    <w:p w14:paraId="269938B1" w14:textId="77777777" w:rsidR="002179FC" w:rsidRPr="002179FC" w:rsidRDefault="002179FC" w:rsidP="002179FC">
      <w:pPr>
        <w:spacing w:after="160" w:line="259" w:lineRule="auto"/>
        <w:jc w:val="both"/>
        <w:rPr>
          <w:rFonts w:ascii="Times New Roman" w:hAnsi="Times New Roman" w:cs="Times New Roman"/>
          <w:sz w:val="24"/>
          <w:szCs w:val="24"/>
        </w:rPr>
      </w:pPr>
    </w:p>
    <w:p w14:paraId="5F20B105" w14:textId="77777777" w:rsidR="002179FC" w:rsidRPr="002179FC" w:rsidRDefault="002179FC" w:rsidP="002179FC">
      <w:pPr>
        <w:spacing w:after="160" w:line="259" w:lineRule="auto"/>
        <w:jc w:val="center"/>
        <w:rPr>
          <w:rFonts w:ascii="Times New Roman" w:hAnsi="Times New Roman" w:cs="Times New Roman"/>
          <w:sz w:val="24"/>
          <w:szCs w:val="24"/>
        </w:rPr>
      </w:pPr>
      <w:r w:rsidRPr="002179FC">
        <w:rPr>
          <w:rFonts w:ascii="Times New Roman" w:hAnsi="Times New Roman" w:cs="Times New Roman"/>
          <w:sz w:val="24"/>
          <w:szCs w:val="24"/>
        </w:rPr>
        <w:t>Članak 5.</w:t>
      </w:r>
    </w:p>
    <w:p w14:paraId="0433FB0A"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I. izmjene i dopune Programa javnih potreba u socijalnoj skrbi Općine Šodolovci za 2021. godinu objavit će se u „službenom glasniku općine Šodolovci“ a primjenjuju se od 01. siječnja 2021. godine.</w:t>
      </w:r>
    </w:p>
    <w:p w14:paraId="59326986" w14:textId="77777777" w:rsidR="002179FC" w:rsidRPr="002179FC" w:rsidRDefault="002179FC" w:rsidP="002179FC">
      <w:pPr>
        <w:spacing w:after="160" w:line="259" w:lineRule="auto"/>
        <w:jc w:val="both"/>
        <w:rPr>
          <w:rFonts w:ascii="Times New Roman" w:hAnsi="Times New Roman" w:cs="Times New Roman"/>
          <w:sz w:val="24"/>
          <w:szCs w:val="24"/>
        </w:rPr>
      </w:pPr>
    </w:p>
    <w:p w14:paraId="7E073109" w14:textId="77777777" w:rsidR="002179FC" w:rsidRPr="002179FC" w:rsidRDefault="002179FC" w:rsidP="002179FC">
      <w:pPr>
        <w:spacing w:after="160" w:line="259" w:lineRule="auto"/>
        <w:jc w:val="both"/>
        <w:rPr>
          <w:rFonts w:ascii="Times New Roman" w:hAnsi="Times New Roman" w:cs="Times New Roman"/>
          <w:sz w:val="24"/>
          <w:szCs w:val="24"/>
        </w:rPr>
      </w:pPr>
    </w:p>
    <w:p w14:paraId="74F13408"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KLASA: 551-01/20-01/5</w:t>
      </w:r>
    </w:p>
    <w:p w14:paraId="64660A38"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URBROJ: 2121/11-01-21-2</w:t>
      </w:r>
    </w:p>
    <w:p w14:paraId="39A2F52A" w14:textId="77777777" w:rsidR="002179FC" w:rsidRPr="002179FC" w:rsidRDefault="002179FC" w:rsidP="002179FC">
      <w:pPr>
        <w:spacing w:after="160" w:line="259" w:lineRule="auto"/>
        <w:jc w:val="both"/>
        <w:rPr>
          <w:rFonts w:ascii="Times New Roman" w:hAnsi="Times New Roman" w:cs="Times New Roman"/>
          <w:sz w:val="24"/>
          <w:szCs w:val="24"/>
        </w:rPr>
      </w:pPr>
      <w:r w:rsidRPr="002179FC">
        <w:rPr>
          <w:rFonts w:ascii="Times New Roman" w:hAnsi="Times New Roman" w:cs="Times New Roman"/>
          <w:sz w:val="24"/>
          <w:szCs w:val="24"/>
        </w:rPr>
        <w:t xml:space="preserve">Šodolovci, 06. travnja 2021.                                   </w:t>
      </w:r>
    </w:p>
    <w:p w14:paraId="3BA41889" w14:textId="77777777" w:rsidR="002179FC" w:rsidRPr="002179FC" w:rsidRDefault="002179FC" w:rsidP="002179FC">
      <w:pPr>
        <w:spacing w:after="160" w:line="259" w:lineRule="auto"/>
        <w:jc w:val="right"/>
        <w:rPr>
          <w:rFonts w:ascii="Times New Roman" w:hAnsi="Times New Roman" w:cs="Times New Roman"/>
          <w:sz w:val="24"/>
          <w:szCs w:val="24"/>
        </w:rPr>
      </w:pPr>
      <w:r w:rsidRPr="002179FC">
        <w:rPr>
          <w:rFonts w:ascii="Times New Roman" w:hAnsi="Times New Roman" w:cs="Times New Roman"/>
          <w:sz w:val="24"/>
          <w:szCs w:val="24"/>
        </w:rPr>
        <w:t>PREDSJEDNIK OPĆINSKOG VIJEĆA:</w:t>
      </w:r>
    </w:p>
    <w:p w14:paraId="214E162A" w14:textId="667EA4D4" w:rsidR="002179FC" w:rsidRDefault="002179FC" w:rsidP="002179FC">
      <w:pPr>
        <w:spacing w:after="160" w:line="259" w:lineRule="auto"/>
        <w:rPr>
          <w:rFonts w:ascii="Times New Roman" w:hAnsi="Times New Roman" w:cs="Times New Roman"/>
          <w:sz w:val="24"/>
          <w:szCs w:val="24"/>
        </w:rPr>
      </w:pPr>
      <w:r w:rsidRPr="002179FC">
        <w:rPr>
          <w:rFonts w:ascii="Times New Roman" w:hAnsi="Times New Roman" w:cs="Times New Roman"/>
          <w:sz w:val="24"/>
          <w:szCs w:val="24"/>
        </w:rPr>
        <w:t xml:space="preserve">                                                                                                     Lazar Telenta</w:t>
      </w:r>
      <w:r w:rsidR="00922DFD">
        <w:rPr>
          <w:rFonts w:ascii="Times New Roman" w:hAnsi="Times New Roman" w:cs="Times New Roman"/>
          <w:sz w:val="24"/>
          <w:szCs w:val="24"/>
        </w:rPr>
        <w:t>, v.r.</w:t>
      </w:r>
    </w:p>
    <w:p w14:paraId="23864A9C" w14:textId="31412F79" w:rsidR="00922DFD" w:rsidRDefault="00922DFD" w:rsidP="002179FC">
      <w:pPr>
        <w:spacing w:after="160" w:line="259"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3173F8FC"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Na temelju članka 74. stavak 2. Zakona o sportu („Narodne novine“ broj 71/06, 150/08, 124/10, 124/11, 86/12, 94/13, 85/15, 19/16, 98/19, 47/20 i 77/20) i članka 31. Statuta Općine Šodolovci („službeni glasnik općine Šodolovci“ broj 2/21), Općinsko vijeće Općine Šodolovci na 31. sjednici održanoj dana 06. travnja 2021. godine donosi</w:t>
      </w:r>
    </w:p>
    <w:p w14:paraId="4923B7C9" w14:textId="77777777" w:rsidR="00922DFD" w:rsidRPr="00922DFD" w:rsidRDefault="00922DFD" w:rsidP="00922DFD">
      <w:pPr>
        <w:spacing w:after="160" w:line="259" w:lineRule="auto"/>
        <w:jc w:val="both"/>
        <w:rPr>
          <w:rFonts w:ascii="Times New Roman" w:hAnsi="Times New Roman" w:cs="Times New Roman"/>
          <w:sz w:val="24"/>
          <w:szCs w:val="24"/>
        </w:rPr>
      </w:pPr>
    </w:p>
    <w:p w14:paraId="7A4E647F"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 xml:space="preserve">I. IZMJENE I DOPUNE PROGRAMA </w:t>
      </w:r>
    </w:p>
    <w:p w14:paraId="37B82519" w14:textId="4F5A5541" w:rsidR="00922DFD" w:rsidRPr="00922DFD" w:rsidRDefault="00922DFD" w:rsidP="00DF0FCF">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JAVNIH POTREBA U SPORTU OPĆINE ŠODOLOVCI ZA 2021. GODINU</w:t>
      </w:r>
    </w:p>
    <w:p w14:paraId="2E740534" w14:textId="77777777" w:rsidR="00922DFD" w:rsidRPr="00922DFD" w:rsidRDefault="00922DFD" w:rsidP="00922DFD">
      <w:pPr>
        <w:spacing w:after="160" w:line="259" w:lineRule="auto"/>
        <w:jc w:val="center"/>
        <w:rPr>
          <w:rFonts w:ascii="Times New Roman" w:hAnsi="Times New Roman" w:cs="Times New Roman"/>
          <w:sz w:val="24"/>
          <w:szCs w:val="24"/>
        </w:rPr>
      </w:pPr>
      <w:r w:rsidRPr="00922DFD">
        <w:rPr>
          <w:rFonts w:ascii="Times New Roman" w:hAnsi="Times New Roman" w:cs="Times New Roman"/>
          <w:sz w:val="24"/>
          <w:szCs w:val="24"/>
        </w:rPr>
        <w:t>Članak 1.</w:t>
      </w:r>
    </w:p>
    <w:p w14:paraId="33F85C8E"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I. Izmjenama i dopunama Programom javnih potreba u sportu Općine Šodolovci za 2021. godinu utvrđuju se aktivnosti, poslovi, djelatnosti u sportu od značenja za Općinu Šodolovci.</w:t>
      </w:r>
    </w:p>
    <w:p w14:paraId="5A03840F"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lastRenderedPageBreak/>
        <w:t>I. Izmjenama i dopunama Programa se posebice utvrđuju aktivnosti u održavanju i uređenju sportskih terena kroz donacije sportskim klubovima koji djeluju na području Općine Šodolovci, a svojim radom i aktivnostima pridonose sportskom razvoju općine.</w:t>
      </w:r>
    </w:p>
    <w:p w14:paraId="53EE106F" w14:textId="77777777" w:rsidR="00922DFD" w:rsidRPr="00922DFD" w:rsidRDefault="00922DFD" w:rsidP="00922DFD">
      <w:pPr>
        <w:spacing w:after="160" w:line="259" w:lineRule="auto"/>
        <w:jc w:val="center"/>
        <w:rPr>
          <w:rFonts w:ascii="Times New Roman" w:hAnsi="Times New Roman" w:cs="Times New Roman"/>
          <w:sz w:val="24"/>
          <w:szCs w:val="24"/>
        </w:rPr>
      </w:pPr>
      <w:r w:rsidRPr="00922DFD">
        <w:rPr>
          <w:rFonts w:ascii="Times New Roman" w:hAnsi="Times New Roman" w:cs="Times New Roman"/>
          <w:sz w:val="24"/>
          <w:szCs w:val="24"/>
        </w:rPr>
        <w:t>Članak 2.</w:t>
      </w:r>
    </w:p>
    <w:p w14:paraId="6EF95C1F"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Planirana sredstva za provedbu Programa javnih potreba sportu iz Općinskog Proračuna za 2021. godinu iznose kako slijedi:</w:t>
      </w:r>
    </w:p>
    <w:tbl>
      <w:tblPr>
        <w:tblW w:w="927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7"/>
        <w:gridCol w:w="2194"/>
        <w:gridCol w:w="2964"/>
        <w:gridCol w:w="2895"/>
      </w:tblGrid>
      <w:tr w:rsidR="00922DFD" w:rsidRPr="00922DFD" w14:paraId="4B4AB50D" w14:textId="77777777" w:rsidTr="00CA7778">
        <w:trPr>
          <w:trHeight w:val="390"/>
        </w:trPr>
        <w:tc>
          <w:tcPr>
            <w:tcW w:w="1217" w:type="dxa"/>
          </w:tcPr>
          <w:p w14:paraId="6F4FFD61"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Rbr.</w:t>
            </w:r>
          </w:p>
        </w:tc>
        <w:tc>
          <w:tcPr>
            <w:tcW w:w="2194" w:type="dxa"/>
          </w:tcPr>
          <w:p w14:paraId="6AB876A2"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Aktivnosti</w:t>
            </w:r>
          </w:p>
        </w:tc>
        <w:tc>
          <w:tcPr>
            <w:tcW w:w="2964" w:type="dxa"/>
          </w:tcPr>
          <w:p w14:paraId="41AC238E"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Iznos</w:t>
            </w:r>
          </w:p>
        </w:tc>
        <w:tc>
          <w:tcPr>
            <w:tcW w:w="2895" w:type="dxa"/>
          </w:tcPr>
          <w:p w14:paraId="03DCDE59"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Izvor</w:t>
            </w:r>
          </w:p>
        </w:tc>
      </w:tr>
      <w:tr w:rsidR="00922DFD" w:rsidRPr="00922DFD" w14:paraId="444AC6D5" w14:textId="77777777" w:rsidTr="00CA7778">
        <w:trPr>
          <w:trHeight w:val="390"/>
        </w:trPr>
        <w:tc>
          <w:tcPr>
            <w:tcW w:w="1217" w:type="dxa"/>
            <w:vMerge w:val="restart"/>
          </w:tcPr>
          <w:p w14:paraId="0C10A0D2"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w:t>
            </w:r>
          </w:p>
        </w:tc>
        <w:tc>
          <w:tcPr>
            <w:tcW w:w="2194" w:type="dxa"/>
          </w:tcPr>
          <w:p w14:paraId="74F65DBF"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Poticanje sportskih aktivnosti</w:t>
            </w:r>
          </w:p>
        </w:tc>
        <w:tc>
          <w:tcPr>
            <w:tcW w:w="2964" w:type="dxa"/>
          </w:tcPr>
          <w:p w14:paraId="2A7750D7"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5.000,00</w:t>
            </w:r>
          </w:p>
        </w:tc>
        <w:tc>
          <w:tcPr>
            <w:tcW w:w="2895" w:type="dxa"/>
          </w:tcPr>
          <w:p w14:paraId="3E6503AD" w14:textId="77777777" w:rsidR="00922DFD" w:rsidRPr="00922DFD" w:rsidRDefault="00922DFD" w:rsidP="00922DFD">
            <w:pPr>
              <w:spacing w:after="160" w:line="259" w:lineRule="auto"/>
              <w:jc w:val="both"/>
              <w:rPr>
                <w:rFonts w:ascii="Times New Roman" w:hAnsi="Times New Roman" w:cs="Times New Roman"/>
                <w:b/>
                <w:sz w:val="24"/>
                <w:szCs w:val="24"/>
              </w:rPr>
            </w:pPr>
          </w:p>
        </w:tc>
      </w:tr>
      <w:tr w:rsidR="00922DFD" w:rsidRPr="00922DFD" w14:paraId="2D42BA7B" w14:textId="77777777" w:rsidTr="00CA7778">
        <w:trPr>
          <w:trHeight w:val="525"/>
        </w:trPr>
        <w:tc>
          <w:tcPr>
            <w:tcW w:w="1217" w:type="dxa"/>
            <w:vMerge/>
          </w:tcPr>
          <w:p w14:paraId="03BAC20F"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2EB36369"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1.1. Pomoć ostalim sportskim društvima</w:t>
            </w:r>
          </w:p>
        </w:tc>
        <w:tc>
          <w:tcPr>
            <w:tcW w:w="2964" w:type="dxa"/>
          </w:tcPr>
          <w:p w14:paraId="32F98232"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5.000,00</w:t>
            </w:r>
          </w:p>
        </w:tc>
        <w:tc>
          <w:tcPr>
            <w:tcW w:w="2895" w:type="dxa"/>
          </w:tcPr>
          <w:p w14:paraId="290483D8"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nefinancijske imovine</w:t>
            </w:r>
          </w:p>
        </w:tc>
      </w:tr>
      <w:tr w:rsidR="00922DFD" w:rsidRPr="00922DFD" w14:paraId="1A5FA70B" w14:textId="77777777" w:rsidTr="00CA7778">
        <w:trPr>
          <w:trHeight w:val="225"/>
        </w:trPr>
        <w:tc>
          <w:tcPr>
            <w:tcW w:w="1217" w:type="dxa"/>
          </w:tcPr>
          <w:p w14:paraId="73F8BF52"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w:t>
            </w:r>
          </w:p>
        </w:tc>
        <w:tc>
          <w:tcPr>
            <w:tcW w:w="2194" w:type="dxa"/>
          </w:tcPr>
          <w:p w14:paraId="28D0A74C" w14:textId="77777777" w:rsidR="00922DFD" w:rsidRPr="00922DFD" w:rsidRDefault="00922DFD" w:rsidP="00922DFD">
            <w:pPr>
              <w:spacing w:after="160" w:line="259" w:lineRule="auto"/>
              <w:jc w:val="both"/>
              <w:rPr>
                <w:rFonts w:ascii="Times New Roman" w:hAnsi="Times New Roman" w:cs="Times New Roman"/>
                <w:b/>
                <w:bCs/>
                <w:sz w:val="24"/>
                <w:szCs w:val="24"/>
              </w:rPr>
            </w:pPr>
            <w:r w:rsidRPr="00922DFD">
              <w:rPr>
                <w:rFonts w:ascii="Times New Roman" w:hAnsi="Times New Roman" w:cs="Times New Roman"/>
                <w:b/>
                <w:bCs/>
                <w:sz w:val="24"/>
                <w:szCs w:val="24"/>
              </w:rPr>
              <w:t>Sportska igrališta</w:t>
            </w:r>
          </w:p>
        </w:tc>
        <w:tc>
          <w:tcPr>
            <w:tcW w:w="2964" w:type="dxa"/>
          </w:tcPr>
          <w:p w14:paraId="67AEE7D9" w14:textId="77777777" w:rsidR="00922DFD" w:rsidRPr="00922DFD" w:rsidRDefault="00922DFD" w:rsidP="00922DFD">
            <w:pPr>
              <w:spacing w:after="160" w:line="259" w:lineRule="auto"/>
              <w:jc w:val="both"/>
              <w:rPr>
                <w:rFonts w:ascii="Times New Roman" w:hAnsi="Times New Roman" w:cs="Times New Roman"/>
                <w:b/>
                <w:bCs/>
                <w:sz w:val="24"/>
                <w:szCs w:val="24"/>
              </w:rPr>
            </w:pPr>
            <w:r w:rsidRPr="00922DFD">
              <w:rPr>
                <w:rFonts w:ascii="Times New Roman" w:hAnsi="Times New Roman" w:cs="Times New Roman"/>
                <w:b/>
                <w:bCs/>
                <w:sz w:val="24"/>
                <w:szCs w:val="24"/>
              </w:rPr>
              <w:t>1.063.831,75</w:t>
            </w:r>
          </w:p>
        </w:tc>
        <w:tc>
          <w:tcPr>
            <w:tcW w:w="2895" w:type="dxa"/>
          </w:tcPr>
          <w:p w14:paraId="3C01567C" w14:textId="77777777" w:rsidR="00922DFD" w:rsidRPr="00922DFD" w:rsidRDefault="00922DFD" w:rsidP="00922DFD">
            <w:pPr>
              <w:spacing w:after="160" w:line="259" w:lineRule="auto"/>
              <w:jc w:val="both"/>
              <w:rPr>
                <w:rFonts w:ascii="Times New Roman" w:hAnsi="Times New Roman" w:cs="Times New Roman"/>
                <w:sz w:val="24"/>
                <w:szCs w:val="24"/>
              </w:rPr>
            </w:pPr>
          </w:p>
        </w:tc>
      </w:tr>
      <w:tr w:rsidR="00922DFD" w:rsidRPr="00922DFD" w14:paraId="21075FEC" w14:textId="77777777" w:rsidTr="00CA7778">
        <w:trPr>
          <w:trHeight w:val="435"/>
        </w:trPr>
        <w:tc>
          <w:tcPr>
            <w:tcW w:w="1217" w:type="dxa"/>
            <w:vMerge w:val="restart"/>
          </w:tcPr>
          <w:p w14:paraId="62981C39"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val="restart"/>
          </w:tcPr>
          <w:p w14:paraId="007F9EA3"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2.1. Izgradnja košarkaškog igrališta u Petrovoj Slatini</w:t>
            </w:r>
          </w:p>
        </w:tc>
        <w:tc>
          <w:tcPr>
            <w:tcW w:w="2964" w:type="dxa"/>
          </w:tcPr>
          <w:p w14:paraId="3AF58438"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250.000,00</w:t>
            </w:r>
          </w:p>
        </w:tc>
        <w:tc>
          <w:tcPr>
            <w:tcW w:w="2895" w:type="dxa"/>
          </w:tcPr>
          <w:p w14:paraId="77DE2A3D" w14:textId="77777777" w:rsidR="00922DFD" w:rsidRPr="00922DFD" w:rsidRDefault="00922DFD" w:rsidP="00922DFD">
            <w:pPr>
              <w:spacing w:after="160" w:line="259" w:lineRule="auto"/>
              <w:jc w:val="both"/>
              <w:rPr>
                <w:rFonts w:ascii="Times New Roman" w:hAnsi="Times New Roman" w:cs="Times New Roman"/>
                <w:sz w:val="24"/>
                <w:szCs w:val="24"/>
              </w:rPr>
            </w:pPr>
          </w:p>
        </w:tc>
      </w:tr>
      <w:tr w:rsidR="00922DFD" w:rsidRPr="00922DFD" w14:paraId="44DE6284" w14:textId="77777777" w:rsidTr="00CA7778">
        <w:trPr>
          <w:trHeight w:val="315"/>
        </w:trPr>
        <w:tc>
          <w:tcPr>
            <w:tcW w:w="1217" w:type="dxa"/>
            <w:vMerge/>
          </w:tcPr>
          <w:p w14:paraId="32F79AA8"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tcPr>
          <w:p w14:paraId="5FF4E22A"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964" w:type="dxa"/>
          </w:tcPr>
          <w:p w14:paraId="50955BDE"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53.404,29</w:t>
            </w:r>
          </w:p>
        </w:tc>
        <w:tc>
          <w:tcPr>
            <w:tcW w:w="2895" w:type="dxa"/>
          </w:tcPr>
          <w:p w14:paraId="0CF24219"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naknade za pokretnu prodaju i pravo puta</w:t>
            </w:r>
          </w:p>
        </w:tc>
      </w:tr>
      <w:tr w:rsidR="00922DFD" w:rsidRPr="00922DFD" w14:paraId="29AA73EE" w14:textId="77777777" w:rsidTr="00CA7778">
        <w:trPr>
          <w:trHeight w:val="360"/>
        </w:trPr>
        <w:tc>
          <w:tcPr>
            <w:tcW w:w="1217" w:type="dxa"/>
            <w:vMerge/>
          </w:tcPr>
          <w:p w14:paraId="22764CF4"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tcPr>
          <w:p w14:paraId="2F72EECE"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964" w:type="dxa"/>
          </w:tcPr>
          <w:p w14:paraId="67401738"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21.595,71</w:t>
            </w:r>
          </w:p>
        </w:tc>
        <w:tc>
          <w:tcPr>
            <w:tcW w:w="2895" w:type="dxa"/>
          </w:tcPr>
          <w:p w14:paraId="20C7BD00"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 od zakupa općinskog poljoprivrednog zemljišta</w:t>
            </w:r>
          </w:p>
        </w:tc>
      </w:tr>
      <w:tr w:rsidR="00922DFD" w:rsidRPr="00922DFD" w14:paraId="65F0F7AA" w14:textId="77777777" w:rsidTr="00CA7778">
        <w:trPr>
          <w:trHeight w:val="510"/>
        </w:trPr>
        <w:tc>
          <w:tcPr>
            <w:tcW w:w="1217" w:type="dxa"/>
            <w:vMerge/>
          </w:tcPr>
          <w:p w14:paraId="0B2E3D84"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tcPr>
          <w:p w14:paraId="07FAB272"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964" w:type="dxa"/>
          </w:tcPr>
          <w:p w14:paraId="379C6973"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175.000,00</w:t>
            </w:r>
          </w:p>
        </w:tc>
        <w:tc>
          <w:tcPr>
            <w:tcW w:w="2895" w:type="dxa"/>
          </w:tcPr>
          <w:p w14:paraId="068636CD"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Kapitalne pomoći iz županijskog proračuna</w:t>
            </w:r>
          </w:p>
        </w:tc>
      </w:tr>
      <w:tr w:rsidR="00922DFD" w:rsidRPr="00922DFD" w14:paraId="3582D9CD" w14:textId="77777777" w:rsidTr="00CA7778">
        <w:trPr>
          <w:trHeight w:val="315"/>
        </w:trPr>
        <w:tc>
          <w:tcPr>
            <w:tcW w:w="1217" w:type="dxa"/>
            <w:vMerge w:val="restart"/>
          </w:tcPr>
          <w:p w14:paraId="685A2081"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val="restart"/>
          </w:tcPr>
          <w:p w14:paraId="649DD658"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2.2. Izgradnja košarkaškog igrališta u Koprivni</w:t>
            </w:r>
          </w:p>
        </w:tc>
        <w:tc>
          <w:tcPr>
            <w:tcW w:w="2964" w:type="dxa"/>
          </w:tcPr>
          <w:p w14:paraId="1634D3E0"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623.863,00</w:t>
            </w:r>
          </w:p>
        </w:tc>
        <w:tc>
          <w:tcPr>
            <w:tcW w:w="2895" w:type="dxa"/>
          </w:tcPr>
          <w:p w14:paraId="03B0ED0E" w14:textId="77777777" w:rsidR="00922DFD" w:rsidRPr="00922DFD" w:rsidRDefault="00922DFD" w:rsidP="00922DFD">
            <w:pPr>
              <w:spacing w:after="160" w:line="259" w:lineRule="auto"/>
              <w:jc w:val="both"/>
              <w:rPr>
                <w:rFonts w:ascii="Times New Roman" w:hAnsi="Times New Roman" w:cs="Times New Roman"/>
                <w:sz w:val="24"/>
                <w:szCs w:val="24"/>
              </w:rPr>
            </w:pPr>
          </w:p>
        </w:tc>
      </w:tr>
      <w:tr w:rsidR="00922DFD" w:rsidRPr="00922DFD" w14:paraId="394C12E1" w14:textId="77777777" w:rsidTr="00CA7778">
        <w:trPr>
          <w:trHeight w:val="330"/>
        </w:trPr>
        <w:tc>
          <w:tcPr>
            <w:tcW w:w="1217" w:type="dxa"/>
            <w:vMerge/>
          </w:tcPr>
          <w:p w14:paraId="77EA4B49"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tcPr>
          <w:p w14:paraId="72572A19"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964" w:type="dxa"/>
          </w:tcPr>
          <w:p w14:paraId="14F70795"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40.000,00</w:t>
            </w:r>
          </w:p>
        </w:tc>
        <w:tc>
          <w:tcPr>
            <w:tcW w:w="2895" w:type="dxa"/>
          </w:tcPr>
          <w:p w14:paraId="63EA9467"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ostalih koncesija</w:t>
            </w:r>
          </w:p>
        </w:tc>
      </w:tr>
      <w:tr w:rsidR="00922DFD" w:rsidRPr="00922DFD" w14:paraId="3D552CF6" w14:textId="77777777" w:rsidTr="00CA7778">
        <w:trPr>
          <w:trHeight w:val="120"/>
        </w:trPr>
        <w:tc>
          <w:tcPr>
            <w:tcW w:w="1217" w:type="dxa"/>
            <w:vMerge/>
          </w:tcPr>
          <w:p w14:paraId="367D04F3"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tcPr>
          <w:p w14:paraId="7533B57E"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964" w:type="dxa"/>
          </w:tcPr>
          <w:p w14:paraId="5BC68D18"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35.000,00</w:t>
            </w:r>
          </w:p>
        </w:tc>
        <w:tc>
          <w:tcPr>
            <w:tcW w:w="2895" w:type="dxa"/>
          </w:tcPr>
          <w:p w14:paraId="6B1FC854"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zakupa poslovnog prostora</w:t>
            </w:r>
          </w:p>
        </w:tc>
      </w:tr>
      <w:tr w:rsidR="00922DFD" w:rsidRPr="00922DFD" w14:paraId="1EFBE343" w14:textId="77777777" w:rsidTr="00CA7778">
        <w:trPr>
          <w:trHeight w:val="495"/>
        </w:trPr>
        <w:tc>
          <w:tcPr>
            <w:tcW w:w="1217" w:type="dxa"/>
            <w:vMerge/>
          </w:tcPr>
          <w:p w14:paraId="07AAA952"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tcPr>
          <w:p w14:paraId="392E5AFF"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964" w:type="dxa"/>
          </w:tcPr>
          <w:p w14:paraId="4265C8EB"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436.704,10</w:t>
            </w:r>
          </w:p>
        </w:tc>
        <w:tc>
          <w:tcPr>
            <w:tcW w:w="2895" w:type="dxa"/>
          </w:tcPr>
          <w:p w14:paraId="55D9C8DE"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Kapitalne pomoći iz državnog proračuna</w:t>
            </w:r>
          </w:p>
        </w:tc>
      </w:tr>
      <w:tr w:rsidR="00922DFD" w:rsidRPr="00922DFD" w14:paraId="3190DECD" w14:textId="77777777" w:rsidTr="00CA7778">
        <w:trPr>
          <w:trHeight w:val="726"/>
        </w:trPr>
        <w:tc>
          <w:tcPr>
            <w:tcW w:w="1217" w:type="dxa"/>
            <w:vMerge/>
          </w:tcPr>
          <w:p w14:paraId="404A496C"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tcPr>
          <w:p w14:paraId="7CEF8408"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964" w:type="dxa"/>
          </w:tcPr>
          <w:p w14:paraId="0BA911E8"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112.158,90</w:t>
            </w:r>
          </w:p>
        </w:tc>
        <w:tc>
          <w:tcPr>
            <w:tcW w:w="2895" w:type="dxa"/>
          </w:tcPr>
          <w:p w14:paraId="7020B371"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kompenzacijske mjere</w:t>
            </w:r>
          </w:p>
        </w:tc>
      </w:tr>
      <w:tr w:rsidR="00922DFD" w:rsidRPr="00922DFD" w14:paraId="1ED26C13" w14:textId="77777777" w:rsidTr="00CA7778">
        <w:trPr>
          <w:trHeight w:val="542"/>
        </w:trPr>
        <w:tc>
          <w:tcPr>
            <w:tcW w:w="1217" w:type="dxa"/>
            <w:vMerge/>
          </w:tcPr>
          <w:p w14:paraId="1DC035EB"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val="restart"/>
          </w:tcPr>
          <w:p w14:paraId="71E12ADF"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2.3. Uređenje sportske zgrade u naselju Šodolovci</w:t>
            </w:r>
          </w:p>
        </w:tc>
        <w:tc>
          <w:tcPr>
            <w:tcW w:w="2964" w:type="dxa"/>
          </w:tcPr>
          <w:p w14:paraId="6636972F"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189.968,75</w:t>
            </w:r>
          </w:p>
        </w:tc>
        <w:tc>
          <w:tcPr>
            <w:tcW w:w="2895" w:type="dxa"/>
          </w:tcPr>
          <w:p w14:paraId="5752CEBF" w14:textId="77777777" w:rsidR="00922DFD" w:rsidRPr="00922DFD" w:rsidRDefault="00922DFD" w:rsidP="00922DFD">
            <w:pPr>
              <w:spacing w:after="160" w:line="259" w:lineRule="auto"/>
              <w:jc w:val="both"/>
              <w:rPr>
                <w:rFonts w:ascii="Times New Roman" w:hAnsi="Times New Roman" w:cs="Times New Roman"/>
                <w:sz w:val="24"/>
                <w:szCs w:val="24"/>
              </w:rPr>
            </w:pPr>
          </w:p>
        </w:tc>
      </w:tr>
      <w:tr w:rsidR="00922DFD" w:rsidRPr="00922DFD" w14:paraId="4D7484AE" w14:textId="77777777" w:rsidTr="00CA7778">
        <w:trPr>
          <w:trHeight w:val="406"/>
        </w:trPr>
        <w:tc>
          <w:tcPr>
            <w:tcW w:w="1217" w:type="dxa"/>
            <w:vMerge/>
          </w:tcPr>
          <w:p w14:paraId="0988E3F5"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tcPr>
          <w:p w14:paraId="639DD351"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964" w:type="dxa"/>
          </w:tcPr>
          <w:p w14:paraId="38C0B5CC"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56.990,63</w:t>
            </w:r>
          </w:p>
        </w:tc>
        <w:tc>
          <w:tcPr>
            <w:tcW w:w="2895" w:type="dxa"/>
          </w:tcPr>
          <w:p w14:paraId="540B381D"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16C2B311" w14:textId="77777777" w:rsidTr="00CA7778">
        <w:trPr>
          <w:trHeight w:val="525"/>
        </w:trPr>
        <w:tc>
          <w:tcPr>
            <w:tcW w:w="1217" w:type="dxa"/>
            <w:vMerge/>
          </w:tcPr>
          <w:p w14:paraId="0A12E061"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tcPr>
          <w:p w14:paraId="1136A290"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964" w:type="dxa"/>
          </w:tcPr>
          <w:p w14:paraId="78072010"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132.978,12</w:t>
            </w:r>
          </w:p>
        </w:tc>
        <w:tc>
          <w:tcPr>
            <w:tcW w:w="2895" w:type="dxa"/>
          </w:tcPr>
          <w:p w14:paraId="4465F707"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Kapitalne pomoći iz županijskog proračuna</w:t>
            </w:r>
          </w:p>
        </w:tc>
      </w:tr>
      <w:tr w:rsidR="00922DFD" w:rsidRPr="00922DFD" w14:paraId="7C2EE25D" w14:textId="77777777" w:rsidTr="00CA7778">
        <w:trPr>
          <w:trHeight w:val="195"/>
        </w:trPr>
        <w:tc>
          <w:tcPr>
            <w:tcW w:w="6375" w:type="dxa"/>
            <w:gridSpan w:val="3"/>
          </w:tcPr>
          <w:p w14:paraId="465C5FC1"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UKUPNO</w:t>
            </w:r>
          </w:p>
        </w:tc>
        <w:tc>
          <w:tcPr>
            <w:tcW w:w="2895" w:type="dxa"/>
          </w:tcPr>
          <w:p w14:paraId="60D23B04" w14:textId="77777777" w:rsidR="00922DFD" w:rsidRPr="00922DFD" w:rsidRDefault="00922DFD" w:rsidP="00922DFD">
            <w:pPr>
              <w:spacing w:after="160" w:line="259" w:lineRule="auto"/>
              <w:jc w:val="both"/>
              <w:rPr>
                <w:rFonts w:ascii="Times New Roman" w:hAnsi="Times New Roman" w:cs="Times New Roman"/>
                <w:b/>
                <w:bCs/>
                <w:sz w:val="24"/>
                <w:szCs w:val="24"/>
              </w:rPr>
            </w:pPr>
            <w:r w:rsidRPr="00922DFD">
              <w:rPr>
                <w:rFonts w:ascii="Times New Roman" w:hAnsi="Times New Roman" w:cs="Times New Roman"/>
                <w:b/>
                <w:bCs/>
                <w:sz w:val="24"/>
                <w:szCs w:val="24"/>
              </w:rPr>
              <w:t>1.068.831,75</w:t>
            </w:r>
          </w:p>
        </w:tc>
      </w:tr>
    </w:tbl>
    <w:p w14:paraId="2DAF08CA" w14:textId="77777777" w:rsidR="00922DFD" w:rsidRPr="00922DFD" w:rsidRDefault="00922DFD" w:rsidP="00922DFD">
      <w:pPr>
        <w:spacing w:after="160" w:line="259" w:lineRule="auto"/>
      </w:pPr>
    </w:p>
    <w:p w14:paraId="2EF102BA" w14:textId="77777777" w:rsidR="00922DFD" w:rsidRPr="00922DFD" w:rsidRDefault="00922DFD" w:rsidP="00922DFD">
      <w:pPr>
        <w:spacing w:after="160" w:line="259" w:lineRule="auto"/>
        <w:jc w:val="center"/>
        <w:rPr>
          <w:rFonts w:ascii="Times New Roman" w:hAnsi="Times New Roman" w:cs="Times New Roman"/>
          <w:sz w:val="24"/>
          <w:szCs w:val="24"/>
        </w:rPr>
      </w:pPr>
      <w:r w:rsidRPr="00922DFD">
        <w:rPr>
          <w:rFonts w:ascii="Times New Roman" w:hAnsi="Times New Roman" w:cs="Times New Roman"/>
          <w:sz w:val="24"/>
          <w:szCs w:val="24"/>
        </w:rPr>
        <w:lastRenderedPageBreak/>
        <w:t>Članak 3.</w:t>
      </w:r>
    </w:p>
    <w:p w14:paraId="6F026F23"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Financijska sredstva za ostvarivanje I. izmjena i dopuna Programa javnih potreba u sportu osigurat će se iz Proračuna Općine Šodolovci za 2021. godinu ovisno o priljevu sredstava u Proračun.</w:t>
      </w:r>
    </w:p>
    <w:p w14:paraId="4B6E7C30" w14:textId="77777777" w:rsidR="00922DFD" w:rsidRPr="00922DFD" w:rsidRDefault="00922DFD" w:rsidP="00922DFD">
      <w:pPr>
        <w:spacing w:after="160" w:line="259" w:lineRule="auto"/>
        <w:jc w:val="center"/>
        <w:rPr>
          <w:rFonts w:ascii="Times New Roman" w:hAnsi="Times New Roman" w:cs="Times New Roman"/>
          <w:sz w:val="24"/>
          <w:szCs w:val="24"/>
        </w:rPr>
      </w:pPr>
      <w:r w:rsidRPr="00922DFD">
        <w:rPr>
          <w:rFonts w:ascii="Times New Roman" w:hAnsi="Times New Roman" w:cs="Times New Roman"/>
          <w:sz w:val="24"/>
          <w:szCs w:val="24"/>
        </w:rPr>
        <w:t>Članak 4.</w:t>
      </w:r>
    </w:p>
    <w:p w14:paraId="689F1B9F"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I. izmjene i dopune Programa javnih potreba u sportu Općine Šodolovci za 2021. godinu objavit će se u „službenom glasniku općine Šodolovci“ a primjenjuju se od 01. siječnja 2021. godine.</w:t>
      </w:r>
    </w:p>
    <w:p w14:paraId="3AF388F7" w14:textId="77777777" w:rsidR="00922DFD" w:rsidRPr="00922DFD" w:rsidRDefault="00922DFD" w:rsidP="00922DFD">
      <w:pPr>
        <w:spacing w:after="160" w:line="259" w:lineRule="auto"/>
        <w:jc w:val="both"/>
        <w:rPr>
          <w:rFonts w:ascii="Times New Roman" w:hAnsi="Times New Roman" w:cs="Times New Roman"/>
          <w:sz w:val="24"/>
          <w:szCs w:val="24"/>
        </w:rPr>
      </w:pPr>
    </w:p>
    <w:p w14:paraId="2BDA3C48"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KLASA: 620-01/20-01/3</w:t>
      </w:r>
    </w:p>
    <w:p w14:paraId="6E4753BF"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URBROJ: 2121/11-01-21-2</w:t>
      </w:r>
    </w:p>
    <w:p w14:paraId="4164AC11"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xml:space="preserve">Šodolovci, 06. travnja 2021.                                   </w:t>
      </w:r>
    </w:p>
    <w:p w14:paraId="4E29CE62" w14:textId="77777777" w:rsidR="00922DFD" w:rsidRPr="00922DFD" w:rsidRDefault="00922DFD" w:rsidP="00922DFD">
      <w:pPr>
        <w:spacing w:after="160" w:line="259" w:lineRule="auto"/>
        <w:jc w:val="right"/>
        <w:rPr>
          <w:rFonts w:ascii="Times New Roman" w:hAnsi="Times New Roman" w:cs="Times New Roman"/>
          <w:sz w:val="24"/>
          <w:szCs w:val="24"/>
        </w:rPr>
      </w:pPr>
      <w:r w:rsidRPr="00922DFD">
        <w:rPr>
          <w:rFonts w:ascii="Times New Roman" w:hAnsi="Times New Roman" w:cs="Times New Roman"/>
          <w:sz w:val="24"/>
          <w:szCs w:val="24"/>
        </w:rPr>
        <w:t>PREDSJEDNIK OPĆINSKOG VIJEĆA:</w:t>
      </w:r>
    </w:p>
    <w:p w14:paraId="34DF6702" w14:textId="7D03C2D4" w:rsid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xml:space="preserve">                                                                                                         Lazar Telenta</w:t>
      </w:r>
      <w:r>
        <w:rPr>
          <w:rFonts w:ascii="Times New Roman" w:hAnsi="Times New Roman" w:cs="Times New Roman"/>
          <w:sz w:val="24"/>
          <w:szCs w:val="24"/>
        </w:rPr>
        <w:t>, v.r.</w:t>
      </w:r>
    </w:p>
    <w:p w14:paraId="145646B7" w14:textId="0FBFB9A6" w:rsidR="00922DFD" w:rsidRDefault="00922DFD" w:rsidP="00922DFD">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3310D3C6"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Na temelju članka 2 . i 49. Zakona o predškolskom odgoju i obrazovanju („Narodne novine“ broj 10/97, 107/07, 94/13 i 98/19), članka 143. Zakona o odgoju i obrazovanju u osnovnoj i srednjoj školi („Narodne novine“ broj 87/08, 86/09, 92/10, 105/1090/11, 5/12, 16/12, 86/12, 126/12, 94/13, 152/14, 07/17, 68/18, 98/19 i 64/20) i članka 31. Statuta Općine Šodolovci („službeni glasnik općine Šodolovci“ broj 2/21), Općinsko vijeće Općine Šodolovci na 31. sjednici održanoj dana 06. travnja 2021. godine donosi</w:t>
      </w:r>
    </w:p>
    <w:p w14:paraId="279920DB" w14:textId="77777777" w:rsidR="00922DFD" w:rsidRPr="00922DFD" w:rsidRDefault="00922DFD" w:rsidP="00922DFD">
      <w:pPr>
        <w:spacing w:after="160" w:line="259" w:lineRule="auto"/>
        <w:jc w:val="both"/>
        <w:rPr>
          <w:rFonts w:ascii="Times New Roman" w:hAnsi="Times New Roman" w:cs="Times New Roman"/>
          <w:sz w:val="24"/>
          <w:szCs w:val="24"/>
        </w:rPr>
      </w:pPr>
    </w:p>
    <w:p w14:paraId="388E47CD"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 xml:space="preserve">I. IZMJENE I DOPUNE PROGRAMA JAVNIH POTREBA </w:t>
      </w:r>
    </w:p>
    <w:p w14:paraId="45655FEF"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U PREDŠKOLSKOM ODGOJU I OBRAZOVANJU</w:t>
      </w:r>
    </w:p>
    <w:p w14:paraId="5D1E3335"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OPĆINE ŠODOLOVCI ZA 2021. GODINU</w:t>
      </w:r>
    </w:p>
    <w:p w14:paraId="6A9F5ADB" w14:textId="77777777" w:rsidR="00922DFD" w:rsidRPr="00922DFD" w:rsidRDefault="00922DFD" w:rsidP="00922DFD">
      <w:pPr>
        <w:spacing w:after="160" w:line="259" w:lineRule="auto"/>
        <w:jc w:val="center"/>
        <w:rPr>
          <w:rFonts w:ascii="Times New Roman" w:hAnsi="Times New Roman" w:cs="Times New Roman"/>
          <w:sz w:val="24"/>
          <w:szCs w:val="24"/>
        </w:rPr>
      </w:pPr>
    </w:p>
    <w:p w14:paraId="7E6D8542" w14:textId="77777777" w:rsidR="00922DFD" w:rsidRPr="00922DFD" w:rsidRDefault="00922DFD" w:rsidP="00922DFD">
      <w:pPr>
        <w:spacing w:after="160" w:line="259" w:lineRule="auto"/>
        <w:jc w:val="center"/>
        <w:rPr>
          <w:rFonts w:ascii="Times New Roman" w:hAnsi="Times New Roman" w:cs="Times New Roman"/>
          <w:sz w:val="24"/>
          <w:szCs w:val="24"/>
        </w:rPr>
      </w:pPr>
      <w:r w:rsidRPr="00922DFD">
        <w:rPr>
          <w:rFonts w:ascii="Times New Roman" w:hAnsi="Times New Roman" w:cs="Times New Roman"/>
          <w:sz w:val="24"/>
          <w:szCs w:val="24"/>
        </w:rPr>
        <w:t>Članak 1.</w:t>
      </w:r>
    </w:p>
    <w:p w14:paraId="4A9E1EED"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Ovim I. izmjenama i dopunama Programa određuje se izdvajanja u okviru Proračuna Općine Šodolovci za 2021. godinu kojima će se financirati potrebe u predškolskom odgoju, osnovnoškolskom obrazovanju, srednjoškolskom obrazovanju te visokom obrazovanju.</w:t>
      </w:r>
    </w:p>
    <w:p w14:paraId="2F153DF2" w14:textId="77777777" w:rsidR="00922DFD" w:rsidRPr="00922DFD" w:rsidRDefault="00922DFD" w:rsidP="00922DFD">
      <w:pPr>
        <w:spacing w:after="160" w:line="259" w:lineRule="auto"/>
        <w:jc w:val="center"/>
        <w:rPr>
          <w:rFonts w:ascii="Times New Roman" w:hAnsi="Times New Roman" w:cs="Times New Roman"/>
          <w:sz w:val="24"/>
          <w:szCs w:val="24"/>
        </w:rPr>
      </w:pPr>
      <w:r w:rsidRPr="00922DFD">
        <w:rPr>
          <w:rFonts w:ascii="Times New Roman" w:hAnsi="Times New Roman" w:cs="Times New Roman"/>
          <w:sz w:val="24"/>
          <w:szCs w:val="24"/>
        </w:rPr>
        <w:t>Članak 2.</w:t>
      </w:r>
    </w:p>
    <w:p w14:paraId="5CF62A34"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Financiranje potreba u predškolskom odgoju sastoji se od sljedećih aktivnosti:</w:t>
      </w:r>
    </w:p>
    <w:p w14:paraId="6ABDFD0E"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xml:space="preserve">1. Sredstva za financiranje programa obvezne predškole osiguravaju se u Proračunu Općine Šodolovci. Program obvezne predškole provodit će se na način da se u naseljima Silaš i Šodolovci u sklopu područnih škola organizira provođenje programa predškole koje troškove će u potpunosti snositi općine (troškovi po ugovoru o djelu za provođenje programa predškole i </w:t>
      </w:r>
      <w:r w:rsidRPr="00922DFD">
        <w:rPr>
          <w:rFonts w:ascii="Times New Roman" w:hAnsi="Times New Roman" w:cs="Times New Roman"/>
          <w:sz w:val="24"/>
          <w:szCs w:val="24"/>
        </w:rPr>
        <w:lastRenderedPageBreak/>
        <w:t>materijalni troškovi u vidu pribora i pratećih rekvizita potrebnih svakom pojedinom polazniku). Općina će također financirati boravak djece s područja općine Šodolovci koji programa obvezne predškole pohađaju u dječjim vrtićima s kojima ima sklopljen Ugovor o provođenju programa obvezne predškole.</w:t>
      </w:r>
    </w:p>
    <w:p w14:paraId="15A1FF12"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 Kako na području Općine Šodolovci ne postoji dječji vrtić Općina Šodolovci sufinancira pohađanje dječjeg vrtića za djecu s područja Općine Šodolovci u iznosu od 1.000,00 kuna po djetetu a na temelju Ugovora sklopljenih s dječjim vrtićima izvan općine.</w:t>
      </w:r>
    </w:p>
    <w:p w14:paraId="02C3081F" w14:textId="77777777" w:rsidR="00922DFD" w:rsidRPr="00922DFD" w:rsidRDefault="00922DFD" w:rsidP="00922DFD">
      <w:pPr>
        <w:spacing w:after="160" w:line="259" w:lineRule="auto"/>
        <w:jc w:val="center"/>
        <w:rPr>
          <w:rFonts w:ascii="Times New Roman" w:hAnsi="Times New Roman" w:cs="Times New Roman"/>
          <w:sz w:val="24"/>
          <w:szCs w:val="24"/>
        </w:rPr>
      </w:pPr>
      <w:r w:rsidRPr="00922DFD">
        <w:rPr>
          <w:rFonts w:ascii="Times New Roman" w:hAnsi="Times New Roman" w:cs="Times New Roman"/>
          <w:sz w:val="24"/>
          <w:szCs w:val="24"/>
        </w:rPr>
        <w:t>Članak 3.</w:t>
      </w:r>
    </w:p>
    <w:p w14:paraId="0F1B31AE"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Financiranje potreba u osnovnoškolskom obrazovanju sastoji se od sljedećih aktivnosti:</w:t>
      </w:r>
    </w:p>
    <w:p w14:paraId="214D9E55"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 Općina Šodolovci temeljem Ugovora s Osječko-baranjskom županijom sufinancira provođenje programa „školski obrok za sve“ izdvajajući sredstva za financiranje školskog obroka za sve osnovnoškolce s područja Općine Šodolovci.</w:t>
      </w:r>
    </w:p>
    <w:p w14:paraId="39BFDD40" w14:textId="77777777" w:rsidR="00922DFD" w:rsidRPr="00922DFD" w:rsidRDefault="00922DFD" w:rsidP="00922DFD">
      <w:pPr>
        <w:spacing w:after="160" w:line="259" w:lineRule="auto"/>
        <w:rPr>
          <w:rFonts w:ascii="Times New Roman" w:hAnsi="Times New Roman" w:cs="Times New Roman"/>
          <w:sz w:val="24"/>
          <w:szCs w:val="24"/>
        </w:rPr>
      </w:pPr>
      <w:r w:rsidRPr="00922DFD">
        <w:rPr>
          <w:rFonts w:ascii="Times New Roman" w:hAnsi="Times New Roman" w:cs="Times New Roman"/>
          <w:sz w:val="24"/>
          <w:szCs w:val="24"/>
        </w:rPr>
        <w:t>2. Općina Šodolovci Proračunom za 2021. godinu planira kupnju udžbenika/radnih bilježnica i drugog radnog materijala za sve učenike osnovnih škola od 1-8 razreda s područja općine.</w:t>
      </w:r>
    </w:p>
    <w:p w14:paraId="1097A6D6" w14:textId="77777777" w:rsidR="00922DFD" w:rsidRPr="00922DFD" w:rsidRDefault="00922DFD" w:rsidP="00922DFD">
      <w:pPr>
        <w:spacing w:after="160" w:line="259" w:lineRule="auto"/>
        <w:rPr>
          <w:rFonts w:ascii="Times New Roman" w:hAnsi="Times New Roman" w:cs="Times New Roman"/>
          <w:sz w:val="24"/>
          <w:szCs w:val="24"/>
        </w:rPr>
      </w:pPr>
      <w:r w:rsidRPr="00922DFD">
        <w:rPr>
          <w:rFonts w:ascii="Times New Roman" w:hAnsi="Times New Roman" w:cs="Times New Roman"/>
          <w:sz w:val="24"/>
          <w:szCs w:val="24"/>
        </w:rPr>
        <w:t xml:space="preserve">3. Pomoć osnovnim školama koje pohađaju djeca s područja Općine Šodolovci u održavanju različitih manifestacija. </w:t>
      </w:r>
    </w:p>
    <w:p w14:paraId="24E81744" w14:textId="77777777" w:rsidR="00922DFD" w:rsidRPr="00922DFD" w:rsidRDefault="00922DFD" w:rsidP="00922DFD">
      <w:pPr>
        <w:spacing w:after="160" w:line="259" w:lineRule="auto"/>
        <w:jc w:val="center"/>
        <w:rPr>
          <w:rFonts w:ascii="Times New Roman" w:hAnsi="Times New Roman" w:cs="Times New Roman"/>
          <w:sz w:val="24"/>
          <w:szCs w:val="24"/>
        </w:rPr>
      </w:pPr>
      <w:r w:rsidRPr="00922DFD">
        <w:rPr>
          <w:rFonts w:ascii="Times New Roman" w:hAnsi="Times New Roman" w:cs="Times New Roman"/>
          <w:sz w:val="24"/>
          <w:szCs w:val="24"/>
        </w:rPr>
        <w:t>Članak 4.</w:t>
      </w:r>
    </w:p>
    <w:p w14:paraId="76D15607"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Financiranje potreba u srednjoškolskom obrazovanju sastoji se od sljedećih aktivnosti:</w:t>
      </w:r>
    </w:p>
    <w:p w14:paraId="57DE51F0"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 Općina Šodolovci sufinancira prijevoz učenika srednjih škola s područja općine u visini razlike između sufinanciranja iznosa od strane države do pune cijene mjesečne karte na način da učenici ne plaćaju nikakav iznos za troškove mjesečnih prijevoznih karata.</w:t>
      </w:r>
    </w:p>
    <w:p w14:paraId="06FA46B9" w14:textId="77777777" w:rsidR="00922DFD" w:rsidRPr="00922DFD" w:rsidRDefault="00922DFD" w:rsidP="00922DFD">
      <w:pPr>
        <w:spacing w:after="160" w:line="259" w:lineRule="auto"/>
        <w:jc w:val="center"/>
        <w:rPr>
          <w:rFonts w:ascii="Times New Roman" w:hAnsi="Times New Roman" w:cs="Times New Roman"/>
          <w:sz w:val="24"/>
          <w:szCs w:val="24"/>
        </w:rPr>
      </w:pPr>
      <w:r w:rsidRPr="00922DFD">
        <w:rPr>
          <w:rFonts w:ascii="Times New Roman" w:hAnsi="Times New Roman" w:cs="Times New Roman"/>
          <w:sz w:val="24"/>
          <w:szCs w:val="24"/>
        </w:rPr>
        <w:t>Članak 5.</w:t>
      </w:r>
    </w:p>
    <w:p w14:paraId="4A77D536"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Financiranje potreba u visokoškolskom obrazovanju sastoji se od sljedećih aktivnosti:</w:t>
      </w:r>
    </w:p>
    <w:p w14:paraId="723B66AF"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xml:space="preserve">1. Općina Šodolovci redovitim studentima isplaćuje jednokratne novčane potpore temeljem kriterija određenih Odlukom </w:t>
      </w:r>
      <w:r w:rsidRPr="00922DFD">
        <w:rPr>
          <w:rFonts w:ascii="Times New Roman" w:eastAsia="Calibri" w:hAnsi="Times New Roman" w:cs="Times New Roman"/>
          <w:bCs/>
          <w:sz w:val="24"/>
          <w:szCs w:val="24"/>
        </w:rPr>
        <w:t>o pravima iz socijalne skrbi i drugim potporama iz Proračuna Općine Šodolovci („službeni glasnik općine Šodolovci“ broj 1/19, 3/20 i 6/20).</w:t>
      </w:r>
    </w:p>
    <w:p w14:paraId="6BDF4141" w14:textId="77777777" w:rsidR="00922DFD" w:rsidRPr="00922DFD" w:rsidRDefault="00922DFD" w:rsidP="00922DFD">
      <w:pPr>
        <w:spacing w:after="160" w:line="259" w:lineRule="auto"/>
        <w:jc w:val="center"/>
        <w:rPr>
          <w:rFonts w:ascii="Times New Roman" w:hAnsi="Times New Roman" w:cs="Times New Roman"/>
          <w:sz w:val="24"/>
          <w:szCs w:val="24"/>
        </w:rPr>
      </w:pPr>
      <w:r w:rsidRPr="00922DFD">
        <w:rPr>
          <w:rFonts w:ascii="Times New Roman" w:hAnsi="Times New Roman" w:cs="Times New Roman"/>
          <w:sz w:val="24"/>
          <w:szCs w:val="24"/>
        </w:rPr>
        <w:t>Članak 6.</w:t>
      </w:r>
    </w:p>
    <w:p w14:paraId="6ED75A37"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Planirana sredstva za provedbu I. izmjena i dopuna Programa javnih potreba u predškolskom odgoju i obrazovanju iz Općinskog Proračuna za 2021. godinu iznose kako slijedi:</w:t>
      </w:r>
    </w:p>
    <w:tbl>
      <w:tblPr>
        <w:tblW w:w="927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7"/>
        <w:gridCol w:w="2194"/>
        <w:gridCol w:w="2964"/>
        <w:gridCol w:w="2895"/>
      </w:tblGrid>
      <w:tr w:rsidR="00922DFD" w:rsidRPr="00922DFD" w14:paraId="333594D0" w14:textId="77777777" w:rsidTr="00CA7778">
        <w:trPr>
          <w:trHeight w:val="390"/>
        </w:trPr>
        <w:tc>
          <w:tcPr>
            <w:tcW w:w="1217" w:type="dxa"/>
          </w:tcPr>
          <w:p w14:paraId="56ACD6B5"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Rbr.</w:t>
            </w:r>
          </w:p>
        </w:tc>
        <w:tc>
          <w:tcPr>
            <w:tcW w:w="2194" w:type="dxa"/>
          </w:tcPr>
          <w:p w14:paraId="3FB5B8CB"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Aktivnosti</w:t>
            </w:r>
          </w:p>
        </w:tc>
        <w:tc>
          <w:tcPr>
            <w:tcW w:w="2964" w:type="dxa"/>
          </w:tcPr>
          <w:p w14:paraId="397F11D2"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Iznos</w:t>
            </w:r>
          </w:p>
        </w:tc>
        <w:tc>
          <w:tcPr>
            <w:tcW w:w="2895" w:type="dxa"/>
          </w:tcPr>
          <w:p w14:paraId="5ADB8978"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Izvor</w:t>
            </w:r>
          </w:p>
        </w:tc>
      </w:tr>
      <w:tr w:rsidR="00922DFD" w:rsidRPr="00922DFD" w14:paraId="13E1D7C9" w14:textId="77777777" w:rsidTr="00CA7778">
        <w:trPr>
          <w:trHeight w:val="390"/>
        </w:trPr>
        <w:tc>
          <w:tcPr>
            <w:tcW w:w="1217" w:type="dxa"/>
            <w:vMerge w:val="restart"/>
          </w:tcPr>
          <w:p w14:paraId="299ACFB2"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w:t>
            </w:r>
          </w:p>
        </w:tc>
        <w:tc>
          <w:tcPr>
            <w:tcW w:w="2194" w:type="dxa"/>
          </w:tcPr>
          <w:p w14:paraId="331EBB3A"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Predškolski odgoj</w:t>
            </w:r>
          </w:p>
        </w:tc>
        <w:tc>
          <w:tcPr>
            <w:tcW w:w="2964" w:type="dxa"/>
          </w:tcPr>
          <w:p w14:paraId="3D017890"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170.000,00</w:t>
            </w:r>
          </w:p>
        </w:tc>
        <w:tc>
          <w:tcPr>
            <w:tcW w:w="2895" w:type="dxa"/>
          </w:tcPr>
          <w:p w14:paraId="7C7AF3A4" w14:textId="77777777" w:rsidR="00922DFD" w:rsidRPr="00922DFD" w:rsidRDefault="00922DFD" w:rsidP="00922DFD">
            <w:pPr>
              <w:spacing w:after="160" w:line="259" w:lineRule="auto"/>
              <w:jc w:val="both"/>
              <w:rPr>
                <w:rFonts w:ascii="Times New Roman" w:hAnsi="Times New Roman" w:cs="Times New Roman"/>
                <w:b/>
                <w:sz w:val="24"/>
                <w:szCs w:val="24"/>
              </w:rPr>
            </w:pPr>
          </w:p>
        </w:tc>
      </w:tr>
      <w:tr w:rsidR="00922DFD" w:rsidRPr="00922DFD" w14:paraId="54B4C345" w14:textId="77777777" w:rsidTr="00CA7778">
        <w:trPr>
          <w:trHeight w:val="240"/>
        </w:trPr>
        <w:tc>
          <w:tcPr>
            <w:tcW w:w="1217" w:type="dxa"/>
            <w:vMerge/>
          </w:tcPr>
          <w:p w14:paraId="5A200193"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18E95027"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1.1.održavanje predškole u naselju Šodolovci</w:t>
            </w:r>
          </w:p>
        </w:tc>
        <w:tc>
          <w:tcPr>
            <w:tcW w:w="2964" w:type="dxa"/>
          </w:tcPr>
          <w:p w14:paraId="49B4A349"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13.000,00</w:t>
            </w:r>
          </w:p>
        </w:tc>
        <w:tc>
          <w:tcPr>
            <w:tcW w:w="2895" w:type="dxa"/>
          </w:tcPr>
          <w:p w14:paraId="31E90D6C"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4987C319" w14:textId="77777777" w:rsidTr="00CA7778">
        <w:trPr>
          <w:trHeight w:val="203"/>
        </w:trPr>
        <w:tc>
          <w:tcPr>
            <w:tcW w:w="1217" w:type="dxa"/>
            <w:vMerge/>
          </w:tcPr>
          <w:p w14:paraId="35B42282"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5A9C930B"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xml:space="preserve">1.2.održavanje predškole u ostalim naseljima </w:t>
            </w:r>
          </w:p>
        </w:tc>
        <w:tc>
          <w:tcPr>
            <w:tcW w:w="2964" w:type="dxa"/>
          </w:tcPr>
          <w:p w14:paraId="43C1E137"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13.000,00</w:t>
            </w:r>
          </w:p>
        </w:tc>
        <w:tc>
          <w:tcPr>
            <w:tcW w:w="2895" w:type="dxa"/>
          </w:tcPr>
          <w:p w14:paraId="7FE9DB1C"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5C4B003F" w14:textId="77777777" w:rsidTr="00CA7778">
        <w:trPr>
          <w:trHeight w:val="240"/>
        </w:trPr>
        <w:tc>
          <w:tcPr>
            <w:tcW w:w="1217" w:type="dxa"/>
            <w:vMerge/>
          </w:tcPr>
          <w:p w14:paraId="78546EB8"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5A288479"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1.3.sufinanciranje dječjeg vrtića</w:t>
            </w:r>
          </w:p>
        </w:tc>
        <w:tc>
          <w:tcPr>
            <w:tcW w:w="2964" w:type="dxa"/>
          </w:tcPr>
          <w:p w14:paraId="5F6F0B11"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144.000,00</w:t>
            </w:r>
          </w:p>
        </w:tc>
        <w:tc>
          <w:tcPr>
            <w:tcW w:w="2895" w:type="dxa"/>
          </w:tcPr>
          <w:p w14:paraId="420887B5"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3653AD27" w14:textId="77777777" w:rsidTr="00CA7778">
        <w:trPr>
          <w:trHeight w:val="420"/>
        </w:trPr>
        <w:tc>
          <w:tcPr>
            <w:tcW w:w="1217" w:type="dxa"/>
            <w:vMerge w:val="restart"/>
          </w:tcPr>
          <w:p w14:paraId="44555464"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w:t>
            </w:r>
          </w:p>
        </w:tc>
        <w:tc>
          <w:tcPr>
            <w:tcW w:w="2194" w:type="dxa"/>
          </w:tcPr>
          <w:p w14:paraId="18936290"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Osnovnoškolsko obrazovanje</w:t>
            </w:r>
          </w:p>
        </w:tc>
        <w:tc>
          <w:tcPr>
            <w:tcW w:w="2964" w:type="dxa"/>
          </w:tcPr>
          <w:p w14:paraId="6938E6CE"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56.000,00</w:t>
            </w:r>
          </w:p>
        </w:tc>
        <w:tc>
          <w:tcPr>
            <w:tcW w:w="2895" w:type="dxa"/>
          </w:tcPr>
          <w:p w14:paraId="46FB6B64" w14:textId="77777777" w:rsidR="00922DFD" w:rsidRPr="00922DFD" w:rsidRDefault="00922DFD" w:rsidP="00922DFD">
            <w:pPr>
              <w:spacing w:after="160" w:line="259" w:lineRule="auto"/>
              <w:jc w:val="both"/>
              <w:rPr>
                <w:rFonts w:ascii="Times New Roman" w:hAnsi="Times New Roman" w:cs="Times New Roman"/>
                <w:b/>
                <w:sz w:val="24"/>
                <w:szCs w:val="24"/>
              </w:rPr>
            </w:pPr>
          </w:p>
        </w:tc>
      </w:tr>
      <w:tr w:rsidR="00922DFD" w:rsidRPr="00922DFD" w14:paraId="6D624AD2" w14:textId="77777777" w:rsidTr="00CA7778">
        <w:trPr>
          <w:trHeight w:val="143"/>
        </w:trPr>
        <w:tc>
          <w:tcPr>
            <w:tcW w:w="1217" w:type="dxa"/>
            <w:vMerge/>
          </w:tcPr>
          <w:p w14:paraId="43267222"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34F54856"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2.1.sufinanciranje projekta „školski obrok za sve“</w:t>
            </w:r>
          </w:p>
        </w:tc>
        <w:tc>
          <w:tcPr>
            <w:tcW w:w="2964" w:type="dxa"/>
          </w:tcPr>
          <w:p w14:paraId="40E4D7BF"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10.000,00</w:t>
            </w:r>
          </w:p>
        </w:tc>
        <w:tc>
          <w:tcPr>
            <w:tcW w:w="2895" w:type="dxa"/>
          </w:tcPr>
          <w:p w14:paraId="26357F53"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7AE1411C" w14:textId="77777777" w:rsidTr="00CA7778">
        <w:trPr>
          <w:trHeight w:val="218"/>
        </w:trPr>
        <w:tc>
          <w:tcPr>
            <w:tcW w:w="1217" w:type="dxa"/>
            <w:vMerge/>
          </w:tcPr>
          <w:p w14:paraId="6EDD58EA"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3CA90850"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2.2.novčana pomoć školama u održavanju manifestacija</w:t>
            </w:r>
          </w:p>
        </w:tc>
        <w:tc>
          <w:tcPr>
            <w:tcW w:w="2964" w:type="dxa"/>
          </w:tcPr>
          <w:p w14:paraId="3BB0AFEB"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6.000,00</w:t>
            </w:r>
          </w:p>
        </w:tc>
        <w:tc>
          <w:tcPr>
            <w:tcW w:w="2895" w:type="dxa"/>
          </w:tcPr>
          <w:p w14:paraId="04598F75"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189A06BD" w14:textId="77777777" w:rsidTr="00CA7778">
        <w:trPr>
          <w:trHeight w:val="1140"/>
        </w:trPr>
        <w:tc>
          <w:tcPr>
            <w:tcW w:w="1217" w:type="dxa"/>
            <w:vMerge/>
          </w:tcPr>
          <w:p w14:paraId="2E8BC58F"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4326D87D"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2.3.financiranje školskih udžbenika za djecu osnovnih škola</w:t>
            </w:r>
          </w:p>
        </w:tc>
        <w:tc>
          <w:tcPr>
            <w:tcW w:w="2964" w:type="dxa"/>
          </w:tcPr>
          <w:p w14:paraId="444C0F92"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40.000,00</w:t>
            </w:r>
          </w:p>
        </w:tc>
        <w:tc>
          <w:tcPr>
            <w:tcW w:w="2895" w:type="dxa"/>
          </w:tcPr>
          <w:p w14:paraId="34FE3DEA"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6329F445" w14:textId="77777777" w:rsidTr="00CA7778">
        <w:trPr>
          <w:trHeight w:val="203"/>
        </w:trPr>
        <w:tc>
          <w:tcPr>
            <w:tcW w:w="1217" w:type="dxa"/>
            <w:vMerge w:val="restart"/>
          </w:tcPr>
          <w:p w14:paraId="68013422"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3.</w:t>
            </w:r>
          </w:p>
        </w:tc>
        <w:tc>
          <w:tcPr>
            <w:tcW w:w="2194" w:type="dxa"/>
          </w:tcPr>
          <w:p w14:paraId="1139F464"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Srednjoškolsko obrazovanje</w:t>
            </w:r>
          </w:p>
        </w:tc>
        <w:tc>
          <w:tcPr>
            <w:tcW w:w="2964" w:type="dxa"/>
          </w:tcPr>
          <w:p w14:paraId="7761535A"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90.000,00</w:t>
            </w:r>
          </w:p>
        </w:tc>
        <w:tc>
          <w:tcPr>
            <w:tcW w:w="2895" w:type="dxa"/>
          </w:tcPr>
          <w:p w14:paraId="6BC79848" w14:textId="77777777" w:rsidR="00922DFD" w:rsidRPr="00922DFD" w:rsidRDefault="00922DFD" w:rsidP="00922DFD">
            <w:pPr>
              <w:spacing w:after="160" w:line="259" w:lineRule="auto"/>
              <w:jc w:val="both"/>
              <w:rPr>
                <w:rFonts w:ascii="Times New Roman" w:hAnsi="Times New Roman" w:cs="Times New Roman"/>
                <w:sz w:val="24"/>
                <w:szCs w:val="24"/>
              </w:rPr>
            </w:pPr>
          </w:p>
        </w:tc>
      </w:tr>
      <w:tr w:rsidR="00922DFD" w:rsidRPr="00922DFD" w14:paraId="570B6922" w14:textId="77777777" w:rsidTr="00CA7778">
        <w:trPr>
          <w:trHeight w:val="225"/>
        </w:trPr>
        <w:tc>
          <w:tcPr>
            <w:tcW w:w="1217" w:type="dxa"/>
            <w:vMerge/>
          </w:tcPr>
          <w:p w14:paraId="5B8CED7B"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487F6F89"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3.1.prijevoz učenika srednjih škola</w:t>
            </w:r>
          </w:p>
        </w:tc>
        <w:tc>
          <w:tcPr>
            <w:tcW w:w="2964" w:type="dxa"/>
          </w:tcPr>
          <w:p w14:paraId="5BE6AB2B"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90.000,00</w:t>
            </w:r>
          </w:p>
        </w:tc>
        <w:tc>
          <w:tcPr>
            <w:tcW w:w="2895" w:type="dxa"/>
          </w:tcPr>
          <w:p w14:paraId="3B4166A4"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5C286FC8" w14:textId="77777777" w:rsidTr="00CA7778">
        <w:trPr>
          <w:trHeight w:val="218"/>
        </w:trPr>
        <w:tc>
          <w:tcPr>
            <w:tcW w:w="1217" w:type="dxa"/>
            <w:vMerge w:val="restart"/>
          </w:tcPr>
          <w:p w14:paraId="6BCD2919"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w:t>
            </w:r>
          </w:p>
        </w:tc>
        <w:tc>
          <w:tcPr>
            <w:tcW w:w="2194" w:type="dxa"/>
          </w:tcPr>
          <w:p w14:paraId="38AE8591"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Visokoškolsko obrazovanje</w:t>
            </w:r>
          </w:p>
        </w:tc>
        <w:tc>
          <w:tcPr>
            <w:tcW w:w="2964" w:type="dxa"/>
          </w:tcPr>
          <w:p w14:paraId="1A46CB4B"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48.000,00</w:t>
            </w:r>
          </w:p>
        </w:tc>
        <w:tc>
          <w:tcPr>
            <w:tcW w:w="2895" w:type="dxa"/>
          </w:tcPr>
          <w:p w14:paraId="28F1B7E4" w14:textId="77777777" w:rsidR="00922DFD" w:rsidRPr="00922DFD" w:rsidRDefault="00922DFD" w:rsidP="00922DFD">
            <w:pPr>
              <w:spacing w:after="160" w:line="259" w:lineRule="auto"/>
              <w:jc w:val="both"/>
              <w:rPr>
                <w:rFonts w:ascii="Times New Roman" w:hAnsi="Times New Roman" w:cs="Times New Roman"/>
                <w:sz w:val="24"/>
                <w:szCs w:val="24"/>
              </w:rPr>
            </w:pPr>
          </w:p>
        </w:tc>
      </w:tr>
      <w:tr w:rsidR="00922DFD" w:rsidRPr="00922DFD" w14:paraId="29265226" w14:textId="77777777" w:rsidTr="00CA7778">
        <w:trPr>
          <w:trHeight w:val="585"/>
        </w:trPr>
        <w:tc>
          <w:tcPr>
            <w:tcW w:w="1217" w:type="dxa"/>
            <w:vMerge/>
          </w:tcPr>
          <w:p w14:paraId="16553036"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5D275850"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4.1.jednokratne potpore studentima</w:t>
            </w:r>
          </w:p>
        </w:tc>
        <w:tc>
          <w:tcPr>
            <w:tcW w:w="2964" w:type="dxa"/>
          </w:tcPr>
          <w:p w14:paraId="4973E6F4"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48.000,00</w:t>
            </w:r>
          </w:p>
        </w:tc>
        <w:tc>
          <w:tcPr>
            <w:tcW w:w="2895" w:type="dxa"/>
          </w:tcPr>
          <w:p w14:paraId="7E6FFC13"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5DDE7EDD" w14:textId="77777777" w:rsidTr="00CA7778">
        <w:trPr>
          <w:trHeight w:val="165"/>
        </w:trPr>
        <w:tc>
          <w:tcPr>
            <w:tcW w:w="6375" w:type="dxa"/>
            <w:gridSpan w:val="3"/>
          </w:tcPr>
          <w:p w14:paraId="3E2A4F5A"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UKUPNO</w:t>
            </w:r>
          </w:p>
          <w:p w14:paraId="7832F779" w14:textId="77777777" w:rsidR="00922DFD" w:rsidRPr="00922DFD" w:rsidRDefault="00922DFD" w:rsidP="00922DFD">
            <w:pPr>
              <w:spacing w:after="160" w:line="259" w:lineRule="auto"/>
              <w:jc w:val="center"/>
              <w:rPr>
                <w:rFonts w:ascii="Times New Roman" w:hAnsi="Times New Roman" w:cs="Times New Roman"/>
                <w:b/>
                <w:sz w:val="24"/>
                <w:szCs w:val="24"/>
              </w:rPr>
            </w:pPr>
          </w:p>
        </w:tc>
        <w:tc>
          <w:tcPr>
            <w:tcW w:w="2895" w:type="dxa"/>
          </w:tcPr>
          <w:p w14:paraId="564CDD9C"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364.000,00</w:t>
            </w:r>
          </w:p>
        </w:tc>
      </w:tr>
    </w:tbl>
    <w:p w14:paraId="3BB5D248" w14:textId="77777777" w:rsidR="00922DFD" w:rsidRPr="00922DFD" w:rsidRDefault="00922DFD" w:rsidP="00922DFD">
      <w:pPr>
        <w:spacing w:after="160" w:line="259" w:lineRule="auto"/>
        <w:jc w:val="both"/>
        <w:rPr>
          <w:rFonts w:ascii="Times New Roman" w:hAnsi="Times New Roman" w:cs="Times New Roman"/>
          <w:b/>
          <w:sz w:val="24"/>
          <w:szCs w:val="24"/>
        </w:rPr>
      </w:pPr>
    </w:p>
    <w:p w14:paraId="4950E082" w14:textId="77777777" w:rsidR="00922DFD" w:rsidRPr="00922DFD" w:rsidRDefault="00922DFD" w:rsidP="00922DFD">
      <w:pPr>
        <w:spacing w:after="160" w:line="259" w:lineRule="auto"/>
        <w:jc w:val="center"/>
        <w:rPr>
          <w:rFonts w:ascii="Times New Roman" w:hAnsi="Times New Roman" w:cs="Times New Roman"/>
          <w:sz w:val="24"/>
          <w:szCs w:val="24"/>
        </w:rPr>
      </w:pPr>
      <w:r w:rsidRPr="00922DFD">
        <w:rPr>
          <w:rFonts w:ascii="Times New Roman" w:hAnsi="Times New Roman" w:cs="Times New Roman"/>
          <w:sz w:val="24"/>
          <w:szCs w:val="24"/>
        </w:rPr>
        <w:t>Članak 7.</w:t>
      </w:r>
    </w:p>
    <w:p w14:paraId="3EC1B896"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Financijska sredstva za ostvarivanje I. izmjena i dopuna Programa javnih potreba osigurat će se iz Proračuna Općine Šodolovci za 2021. godinu ovisno o priljevu sredstava u Proračun.</w:t>
      </w:r>
    </w:p>
    <w:p w14:paraId="28D338C5" w14:textId="77777777" w:rsidR="00922DFD" w:rsidRPr="00922DFD" w:rsidRDefault="00922DFD" w:rsidP="00922DFD">
      <w:pPr>
        <w:spacing w:after="160" w:line="259" w:lineRule="auto"/>
        <w:jc w:val="center"/>
        <w:rPr>
          <w:rFonts w:ascii="Times New Roman" w:hAnsi="Times New Roman" w:cs="Times New Roman"/>
          <w:sz w:val="24"/>
          <w:szCs w:val="24"/>
        </w:rPr>
      </w:pPr>
    </w:p>
    <w:p w14:paraId="4A35B515" w14:textId="77777777" w:rsidR="00922DFD" w:rsidRPr="00922DFD" w:rsidRDefault="00922DFD" w:rsidP="00922DFD">
      <w:pPr>
        <w:spacing w:after="160" w:line="259" w:lineRule="auto"/>
        <w:jc w:val="center"/>
        <w:rPr>
          <w:rFonts w:ascii="Times New Roman" w:hAnsi="Times New Roman" w:cs="Times New Roman"/>
          <w:sz w:val="24"/>
          <w:szCs w:val="24"/>
        </w:rPr>
      </w:pPr>
      <w:r w:rsidRPr="00922DFD">
        <w:rPr>
          <w:rFonts w:ascii="Times New Roman" w:hAnsi="Times New Roman" w:cs="Times New Roman"/>
          <w:sz w:val="24"/>
          <w:szCs w:val="24"/>
        </w:rPr>
        <w:t>Članak 8.</w:t>
      </w:r>
    </w:p>
    <w:p w14:paraId="0970C677"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I. izmjene i dopune Programa javnih potreba u predškolskom odgoju i obrazovanju Općine Šodolovci za 2021. godinu objavit će se u „službenom glasniku općine Šodolovci“ a primjenjuju se od 01. siječnja 2021. godine.</w:t>
      </w:r>
    </w:p>
    <w:p w14:paraId="467A82EB" w14:textId="77777777" w:rsidR="00922DFD" w:rsidRPr="00922DFD" w:rsidRDefault="00922DFD" w:rsidP="00922DFD">
      <w:pPr>
        <w:spacing w:after="160" w:line="259" w:lineRule="auto"/>
        <w:jc w:val="both"/>
        <w:rPr>
          <w:rFonts w:ascii="Times New Roman" w:hAnsi="Times New Roman" w:cs="Times New Roman"/>
          <w:sz w:val="24"/>
          <w:szCs w:val="24"/>
        </w:rPr>
      </w:pPr>
    </w:p>
    <w:p w14:paraId="64FD5A58"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KLASA: 602-01/20-01/1</w:t>
      </w:r>
    </w:p>
    <w:p w14:paraId="667FCE2A"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URBROJ: 2121/11-01-21-2</w:t>
      </w:r>
    </w:p>
    <w:p w14:paraId="50150630"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xml:space="preserve">Šodolovci, 06. travnja 2021.                                   </w:t>
      </w:r>
    </w:p>
    <w:p w14:paraId="519B2C9D" w14:textId="77777777" w:rsidR="00922DFD" w:rsidRPr="00922DFD" w:rsidRDefault="00922DFD" w:rsidP="00922DFD">
      <w:pPr>
        <w:spacing w:after="160" w:line="259" w:lineRule="auto"/>
        <w:jc w:val="right"/>
        <w:rPr>
          <w:rFonts w:ascii="Times New Roman" w:hAnsi="Times New Roman" w:cs="Times New Roman"/>
          <w:sz w:val="24"/>
          <w:szCs w:val="24"/>
        </w:rPr>
      </w:pPr>
      <w:r w:rsidRPr="00922DFD">
        <w:rPr>
          <w:rFonts w:ascii="Times New Roman" w:hAnsi="Times New Roman" w:cs="Times New Roman"/>
          <w:sz w:val="24"/>
          <w:szCs w:val="24"/>
        </w:rPr>
        <w:t>PREDSJEDNIK OPĆINSKOG VIJEĆA:</w:t>
      </w:r>
    </w:p>
    <w:p w14:paraId="4941DA2A" w14:textId="17B5A2A7" w:rsid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xml:space="preserve">                                                                                                      Lazar Telenta</w:t>
      </w:r>
      <w:r>
        <w:rPr>
          <w:rFonts w:ascii="Times New Roman" w:hAnsi="Times New Roman" w:cs="Times New Roman"/>
          <w:sz w:val="24"/>
          <w:szCs w:val="24"/>
        </w:rPr>
        <w:t>, v.r.</w:t>
      </w:r>
    </w:p>
    <w:p w14:paraId="2E2DA933" w14:textId="2127B661" w:rsidR="00922DFD" w:rsidRDefault="00922DFD" w:rsidP="00922DFD">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5DD0B4A6"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Na temelju članka 72. Zakona o komunalnom gospodarstvu („Narodne novine“ broj 68/18, 110/18 i 32/20) i članka 31. Statuta Općine Šodolovci („službeni glasnik općine Šodolovci“ broj 2/21), Općinsko vijeće Općine Šodolovci na 31. sjednici održanoj dana 06. travnja 2021. godine donosi</w:t>
      </w:r>
    </w:p>
    <w:p w14:paraId="2AAF29AF" w14:textId="77777777" w:rsidR="00922DFD" w:rsidRPr="00922DFD" w:rsidRDefault="00922DFD" w:rsidP="00922DFD">
      <w:pPr>
        <w:spacing w:after="160" w:line="259" w:lineRule="auto"/>
        <w:jc w:val="both"/>
        <w:rPr>
          <w:rFonts w:ascii="Times New Roman" w:hAnsi="Times New Roman" w:cs="Times New Roman"/>
          <w:sz w:val="24"/>
          <w:szCs w:val="24"/>
        </w:rPr>
      </w:pPr>
    </w:p>
    <w:p w14:paraId="1CDEEF33"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I. IZMJENE I DOPUNE PROGRAMA</w:t>
      </w:r>
    </w:p>
    <w:p w14:paraId="2F8B3C17"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ODRŽAVANJA OBJEKATA I UREĐAJA KOMUNALNE INFRASTRUKTURE</w:t>
      </w:r>
    </w:p>
    <w:p w14:paraId="0B8CF98D"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OPĆINE ŠODOLOVCI ZA 2021. GODINU</w:t>
      </w:r>
    </w:p>
    <w:p w14:paraId="3A4E5CBB" w14:textId="77777777" w:rsidR="00922DFD" w:rsidRPr="00922DFD" w:rsidRDefault="00922DFD" w:rsidP="00922DFD">
      <w:pPr>
        <w:spacing w:after="160" w:line="259" w:lineRule="auto"/>
        <w:jc w:val="center"/>
        <w:rPr>
          <w:rFonts w:ascii="Times New Roman" w:hAnsi="Times New Roman" w:cs="Times New Roman"/>
          <w:sz w:val="24"/>
          <w:szCs w:val="24"/>
        </w:rPr>
      </w:pPr>
    </w:p>
    <w:p w14:paraId="6B4848D9" w14:textId="77777777" w:rsidR="00922DFD" w:rsidRPr="00922DFD" w:rsidRDefault="00922DFD" w:rsidP="00922DFD">
      <w:pPr>
        <w:spacing w:after="160" w:line="259" w:lineRule="auto"/>
        <w:jc w:val="center"/>
        <w:rPr>
          <w:rFonts w:ascii="Times New Roman" w:hAnsi="Times New Roman" w:cs="Times New Roman"/>
          <w:sz w:val="24"/>
          <w:szCs w:val="24"/>
        </w:rPr>
      </w:pPr>
      <w:r w:rsidRPr="00922DFD">
        <w:rPr>
          <w:rFonts w:ascii="Times New Roman" w:hAnsi="Times New Roman" w:cs="Times New Roman"/>
          <w:sz w:val="24"/>
          <w:szCs w:val="24"/>
        </w:rPr>
        <w:t>Članak 1.</w:t>
      </w:r>
    </w:p>
    <w:p w14:paraId="4F1FA1A5"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Ovim I. izmjenama i dopunama Programa održavanja određuje se opis i opseg poslova i izvori financijskih sredstava za održavanje objekata i uređaja komunalne infrastrukture na području Općine Šodolovci i to za komunalne djelatnosti kako slijedi:</w:t>
      </w:r>
    </w:p>
    <w:p w14:paraId="0B8917AD"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održavanje javne rasvjete,</w:t>
      </w:r>
    </w:p>
    <w:p w14:paraId="255E0E6F"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održavanje i uređenje javnih zelenih površina,</w:t>
      </w:r>
    </w:p>
    <w:p w14:paraId="245C6FD9"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održavanje groblja i mrtvačnica,</w:t>
      </w:r>
    </w:p>
    <w:p w14:paraId="093BA22A"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održavanje građevina, uređaja i predmeta javne namjene,</w:t>
      </w:r>
    </w:p>
    <w:p w14:paraId="4FC8DFED"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održavanje nerazvrstanih cesta,</w:t>
      </w:r>
    </w:p>
    <w:p w14:paraId="6843698D"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održavanje kanalske mreže.</w:t>
      </w:r>
    </w:p>
    <w:p w14:paraId="7D3539FC" w14:textId="77777777" w:rsidR="00922DFD" w:rsidRPr="00922DFD" w:rsidRDefault="00922DFD" w:rsidP="00922DFD">
      <w:pPr>
        <w:spacing w:after="160" w:line="259" w:lineRule="auto"/>
        <w:jc w:val="center"/>
        <w:rPr>
          <w:rFonts w:ascii="Times New Roman" w:hAnsi="Times New Roman" w:cs="Times New Roman"/>
          <w:sz w:val="24"/>
          <w:szCs w:val="24"/>
        </w:rPr>
      </w:pPr>
      <w:r w:rsidRPr="00922DFD">
        <w:rPr>
          <w:rFonts w:ascii="Times New Roman" w:hAnsi="Times New Roman" w:cs="Times New Roman"/>
          <w:sz w:val="24"/>
          <w:szCs w:val="24"/>
        </w:rPr>
        <w:t>Članak 2.</w:t>
      </w:r>
    </w:p>
    <w:p w14:paraId="7DFE6ABC"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Održavanjem objekata i uređaja komunalne infrastrukture nastoje se poboljšati uvjeti stanovanja na području Općine Šodolovci.</w:t>
      </w:r>
    </w:p>
    <w:p w14:paraId="2451A79C"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xml:space="preserve">Održavanje javne rasvjete; održavanje i uređenje javnih zelenih površina; održavanje groblja i mrtvačnica; održavanje građevina, uređaja i predmeta javne nabave; održavanje nerazvrstanih cesta (redovno i zimska služba) i održavanje kanalske mreže obavlja za potrebe Općine Šodolovci Komunalno trgovačko društvo Šodolovci d.o.o. koje je u 100 % vlasništvu općine te je obavljanje naprijed navedenih poslova definirano međusobnim ugovorom između Komunalnog trgovačkog </w:t>
      </w:r>
      <w:r w:rsidRPr="00922DFD">
        <w:rPr>
          <w:rFonts w:ascii="Times New Roman" w:hAnsi="Times New Roman" w:cs="Times New Roman"/>
          <w:sz w:val="24"/>
          <w:szCs w:val="24"/>
        </w:rPr>
        <w:lastRenderedPageBreak/>
        <w:t>društva Šodolovci d.o.o. s jedne strane kao izvršitelja navedenih poslova te Općine Šodolovci s druge strane kao Naručitelja.</w:t>
      </w:r>
    </w:p>
    <w:p w14:paraId="6B97C224" w14:textId="77777777" w:rsidR="00922DFD" w:rsidRPr="00922DFD" w:rsidRDefault="00922DFD" w:rsidP="00922DFD">
      <w:pPr>
        <w:jc w:val="both"/>
        <w:rPr>
          <w:rFonts w:ascii="Times New Roman" w:eastAsia="Calibri" w:hAnsi="Times New Roman" w:cs="Times New Roman"/>
          <w:sz w:val="24"/>
          <w:szCs w:val="24"/>
        </w:rPr>
      </w:pPr>
      <w:r w:rsidRPr="00922DFD">
        <w:rPr>
          <w:rFonts w:ascii="Times New Roman" w:eastAsia="Calibri" w:hAnsi="Times New Roman" w:cs="Times New Roman"/>
          <w:sz w:val="24"/>
          <w:szCs w:val="24"/>
        </w:rPr>
        <w:t>Pod pojmom redovito-kontinuirano održavanja podrazumijeva se:</w:t>
      </w:r>
    </w:p>
    <w:p w14:paraId="37FFE14E" w14:textId="77777777" w:rsidR="00922DFD" w:rsidRPr="00922DFD" w:rsidRDefault="00922DFD" w:rsidP="00922DFD">
      <w:pPr>
        <w:jc w:val="both"/>
        <w:rPr>
          <w:rFonts w:ascii="Times New Roman" w:eastAsia="Calibri" w:hAnsi="Times New Roman" w:cs="Times New Roman"/>
          <w:sz w:val="24"/>
          <w:szCs w:val="24"/>
        </w:rPr>
      </w:pPr>
      <w:r w:rsidRPr="00922DFD">
        <w:rPr>
          <w:rFonts w:ascii="Times New Roman" w:eastAsia="Calibri" w:hAnsi="Times New Roman" w:cs="Times New Roman"/>
          <w:sz w:val="24"/>
          <w:szCs w:val="24"/>
        </w:rPr>
        <w:t>1. održavanje i uređenje javnih zelenih površina podrazumijeva košnju, obrezivanje i sakupljanje otpada s javnih površina, održavanje i njega drveća i ukrasnog bilja, parkovskih površina, opreme na dječjim igralištima te čišćenje površina javne namjene,</w:t>
      </w:r>
    </w:p>
    <w:p w14:paraId="6E733B7C" w14:textId="77777777" w:rsidR="00922DFD" w:rsidRPr="00922DFD" w:rsidRDefault="00922DFD" w:rsidP="00922DFD">
      <w:pPr>
        <w:jc w:val="both"/>
        <w:rPr>
          <w:rFonts w:ascii="Times New Roman" w:eastAsia="Calibri" w:hAnsi="Times New Roman" w:cs="Times New Roman"/>
          <w:sz w:val="24"/>
          <w:szCs w:val="24"/>
        </w:rPr>
      </w:pPr>
      <w:r w:rsidRPr="00922DFD">
        <w:rPr>
          <w:rFonts w:ascii="Times New Roman" w:eastAsia="Calibri" w:hAnsi="Times New Roman" w:cs="Times New Roman"/>
          <w:sz w:val="24"/>
          <w:szCs w:val="24"/>
        </w:rPr>
        <w:t>2. održavanje nerazvrstanih cesta podrazumijeva održavanje kolnika, bankina i prometne signalizacije, ljeti i zimi. Obavljanje poslova zimske službe podrazumijeva čišćenje snijega sa kolnika uz korištenje komunalnog stroja, te ručno čišćenje snijega oko javnih prostorija Općine Šodolovci</w:t>
      </w:r>
    </w:p>
    <w:p w14:paraId="55BDEF31" w14:textId="77777777" w:rsidR="00922DFD" w:rsidRPr="00922DFD" w:rsidRDefault="00922DFD" w:rsidP="00922DFD">
      <w:pPr>
        <w:jc w:val="both"/>
        <w:rPr>
          <w:rFonts w:ascii="Times New Roman" w:eastAsia="Calibri" w:hAnsi="Times New Roman" w:cs="Times New Roman"/>
          <w:sz w:val="24"/>
          <w:szCs w:val="24"/>
        </w:rPr>
      </w:pPr>
      <w:r w:rsidRPr="00922DFD">
        <w:rPr>
          <w:rFonts w:ascii="Times New Roman" w:eastAsia="Calibri" w:hAnsi="Times New Roman" w:cs="Times New Roman"/>
          <w:sz w:val="24"/>
          <w:szCs w:val="24"/>
        </w:rPr>
        <w:t>3. održavanje groblja podrazumijeva redovito košenje trave, održavanje čistoće groblja, te održavanje mrtvačnica,</w:t>
      </w:r>
    </w:p>
    <w:p w14:paraId="728E2169" w14:textId="77777777" w:rsidR="00922DFD" w:rsidRPr="00922DFD" w:rsidRDefault="00922DFD" w:rsidP="00922DFD">
      <w:pPr>
        <w:jc w:val="both"/>
        <w:rPr>
          <w:rFonts w:ascii="Times New Roman" w:eastAsia="Calibri" w:hAnsi="Times New Roman" w:cs="Times New Roman"/>
          <w:sz w:val="24"/>
          <w:szCs w:val="24"/>
        </w:rPr>
      </w:pPr>
      <w:r w:rsidRPr="00922DFD">
        <w:rPr>
          <w:rFonts w:ascii="Times New Roman" w:eastAsia="Calibri" w:hAnsi="Times New Roman" w:cs="Times New Roman"/>
          <w:sz w:val="24"/>
          <w:szCs w:val="24"/>
        </w:rPr>
        <w:t>4. održavanje javne rasvjete podrazumijeva brigu za ispravno funkcioniranje javne rasvjete, održavanje funkcionalnosti javne rasvjete zamjenom žarulja i sličnim popravcima,</w:t>
      </w:r>
    </w:p>
    <w:p w14:paraId="51A4A797" w14:textId="77777777" w:rsidR="00922DFD" w:rsidRPr="00922DFD" w:rsidRDefault="00922DFD" w:rsidP="00922DFD">
      <w:pPr>
        <w:jc w:val="both"/>
        <w:rPr>
          <w:rFonts w:ascii="Times New Roman" w:eastAsia="Calibri" w:hAnsi="Times New Roman" w:cs="Times New Roman"/>
          <w:sz w:val="24"/>
          <w:szCs w:val="24"/>
        </w:rPr>
      </w:pPr>
      <w:r w:rsidRPr="00922DFD">
        <w:rPr>
          <w:rFonts w:ascii="Times New Roman" w:eastAsia="Calibri" w:hAnsi="Times New Roman" w:cs="Times New Roman"/>
          <w:sz w:val="24"/>
          <w:szCs w:val="24"/>
        </w:rPr>
        <w:t>5. uređenje kanalske mreže podrazumijeva poslove na odmuljivanju, čišćenju i privođenju svrsi dijelova postojeće kanalske mreže.</w:t>
      </w:r>
    </w:p>
    <w:p w14:paraId="34BE1BCE" w14:textId="77777777" w:rsidR="00922DFD" w:rsidRPr="00922DFD" w:rsidRDefault="00922DFD" w:rsidP="00922DFD">
      <w:pPr>
        <w:jc w:val="center"/>
        <w:rPr>
          <w:rFonts w:ascii="Times New Roman" w:eastAsia="Calibri" w:hAnsi="Times New Roman" w:cs="Times New Roman"/>
          <w:sz w:val="24"/>
          <w:szCs w:val="24"/>
        </w:rPr>
      </w:pPr>
      <w:r w:rsidRPr="00922DFD">
        <w:rPr>
          <w:rFonts w:ascii="Times New Roman" w:eastAsia="Calibri" w:hAnsi="Times New Roman" w:cs="Times New Roman"/>
          <w:sz w:val="24"/>
          <w:szCs w:val="24"/>
        </w:rPr>
        <w:t>Članak 3.</w:t>
      </w:r>
    </w:p>
    <w:p w14:paraId="7C3D8067"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Planirana sredstva za provedbu I. izmjena i dopuna Programa održavanja objekata i uređaja komunalne infrastrukture Općine Šodolovci za 2021. godinu iznose kako slijedi:</w:t>
      </w:r>
    </w:p>
    <w:tbl>
      <w:tblPr>
        <w:tblW w:w="927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7"/>
        <w:gridCol w:w="2194"/>
        <w:gridCol w:w="2964"/>
        <w:gridCol w:w="2895"/>
      </w:tblGrid>
      <w:tr w:rsidR="00922DFD" w:rsidRPr="00922DFD" w14:paraId="4B189271" w14:textId="77777777" w:rsidTr="00CA7778">
        <w:trPr>
          <w:trHeight w:val="390"/>
        </w:trPr>
        <w:tc>
          <w:tcPr>
            <w:tcW w:w="1217" w:type="dxa"/>
          </w:tcPr>
          <w:p w14:paraId="5E73F610"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Rbr.</w:t>
            </w:r>
          </w:p>
        </w:tc>
        <w:tc>
          <w:tcPr>
            <w:tcW w:w="2194" w:type="dxa"/>
          </w:tcPr>
          <w:p w14:paraId="21B3AD63"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Aktivnosti</w:t>
            </w:r>
          </w:p>
        </w:tc>
        <w:tc>
          <w:tcPr>
            <w:tcW w:w="2964" w:type="dxa"/>
          </w:tcPr>
          <w:p w14:paraId="050F862F"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Iznos</w:t>
            </w:r>
          </w:p>
        </w:tc>
        <w:tc>
          <w:tcPr>
            <w:tcW w:w="2895" w:type="dxa"/>
          </w:tcPr>
          <w:p w14:paraId="3F9B7D09"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Izvor</w:t>
            </w:r>
          </w:p>
        </w:tc>
      </w:tr>
      <w:tr w:rsidR="00922DFD" w:rsidRPr="00922DFD" w14:paraId="314C33DE" w14:textId="77777777" w:rsidTr="00CA7778">
        <w:trPr>
          <w:trHeight w:val="390"/>
        </w:trPr>
        <w:tc>
          <w:tcPr>
            <w:tcW w:w="1217" w:type="dxa"/>
            <w:vMerge w:val="restart"/>
          </w:tcPr>
          <w:p w14:paraId="08B6E088" w14:textId="77777777" w:rsidR="00922DFD" w:rsidRPr="00922DFD" w:rsidRDefault="00922DFD" w:rsidP="00922DFD">
            <w:pPr>
              <w:spacing w:after="160" w:line="259" w:lineRule="auto"/>
              <w:jc w:val="both"/>
              <w:rPr>
                <w:rFonts w:ascii="Times New Roman" w:hAnsi="Times New Roman" w:cs="Times New Roman"/>
                <w:b/>
                <w:bCs/>
                <w:sz w:val="24"/>
                <w:szCs w:val="24"/>
              </w:rPr>
            </w:pPr>
            <w:r w:rsidRPr="00922DFD">
              <w:rPr>
                <w:rFonts w:ascii="Times New Roman" w:hAnsi="Times New Roman" w:cs="Times New Roman"/>
                <w:b/>
                <w:bCs/>
                <w:sz w:val="24"/>
                <w:szCs w:val="24"/>
              </w:rPr>
              <w:t>1.</w:t>
            </w:r>
          </w:p>
        </w:tc>
        <w:tc>
          <w:tcPr>
            <w:tcW w:w="2194" w:type="dxa"/>
          </w:tcPr>
          <w:p w14:paraId="6AD06EF6"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Održavanje javne rasvjete</w:t>
            </w:r>
          </w:p>
        </w:tc>
        <w:tc>
          <w:tcPr>
            <w:tcW w:w="2964" w:type="dxa"/>
          </w:tcPr>
          <w:p w14:paraId="593DBDFD"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195.000,00</w:t>
            </w:r>
          </w:p>
        </w:tc>
        <w:tc>
          <w:tcPr>
            <w:tcW w:w="2895" w:type="dxa"/>
          </w:tcPr>
          <w:p w14:paraId="30AE7F08" w14:textId="77777777" w:rsidR="00922DFD" w:rsidRPr="00922DFD" w:rsidRDefault="00922DFD" w:rsidP="00922DFD">
            <w:pPr>
              <w:spacing w:after="160" w:line="259" w:lineRule="auto"/>
              <w:jc w:val="both"/>
              <w:rPr>
                <w:rFonts w:ascii="Times New Roman" w:hAnsi="Times New Roman" w:cs="Times New Roman"/>
                <w:b/>
                <w:sz w:val="24"/>
                <w:szCs w:val="24"/>
              </w:rPr>
            </w:pPr>
          </w:p>
        </w:tc>
      </w:tr>
      <w:tr w:rsidR="00922DFD" w:rsidRPr="00922DFD" w14:paraId="74BECCAE" w14:textId="77777777" w:rsidTr="00CA7778">
        <w:trPr>
          <w:trHeight w:val="240"/>
        </w:trPr>
        <w:tc>
          <w:tcPr>
            <w:tcW w:w="1217" w:type="dxa"/>
            <w:vMerge/>
          </w:tcPr>
          <w:p w14:paraId="536E9CF2"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5587CCD3"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1.1.Opskrba električnom energijom</w:t>
            </w:r>
          </w:p>
        </w:tc>
        <w:tc>
          <w:tcPr>
            <w:tcW w:w="2964" w:type="dxa"/>
          </w:tcPr>
          <w:p w14:paraId="55C99D7B"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110.000,00</w:t>
            </w:r>
          </w:p>
        </w:tc>
        <w:tc>
          <w:tcPr>
            <w:tcW w:w="2895" w:type="dxa"/>
          </w:tcPr>
          <w:p w14:paraId="32AB67ED"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34AB0C42" w14:textId="77777777" w:rsidTr="00CA7778">
        <w:trPr>
          <w:trHeight w:val="203"/>
        </w:trPr>
        <w:tc>
          <w:tcPr>
            <w:tcW w:w="1217" w:type="dxa"/>
            <w:vMerge/>
          </w:tcPr>
          <w:p w14:paraId="56BF2A64"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7ECA2FD7"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1.2.Mrežarinu za električnu energiju</w:t>
            </w:r>
          </w:p>
        </w:tc>
        <w:tc>
          <w:tcPr>
            <w:tcW w:w="2964" w:type="dxa"/>
          </w:tcPr>
          <w:p w14:paraId="2D9A526D"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65.000,00</w:t>
            </w:r>
          </w:p>
        </w:tc>
        <w:tc>
          <w:tcPr>
            <w:tcW w:w="2895" w:type="dxa"/>
          </w:tcPr>
          <w:p w14:paraId="1458FB3D"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545067E4" w14:textId="77777777" w:rsidTr="00CA7778">
        <w:trPr>
          <w:trHeight w:val="285"/>
        </w:trPr>
        <w:tc>
          <w:tcPr>
            <w:tcW w:w="1217" w:type="dxa"/>
            <w:vMerge/>
          </w:tcPr>
          <w:p w14:paraId="21020331"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65411FA7"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1.3.Održavanje javne rasvjete</w:t>
            </w:r>
          </w:p>
        </w:tc>
        <w:tc>
          <w:tcPr>
            <w:tcW w:w="2964" w:type="dxa"/>
          </w:tcPr>
          <w:p w14:paraId="0E6833FF"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20.000,00</w:t>
            </w:r>
          </w:p>
        </w:tc>
        <w:tc>
          <w:tcPr>
            <w:tcW w:w="2895" w:type="dxa"/>
          </w:tcPr>
          <w:p w14:paraId="4E9F6772"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Komunalna naknada</w:t>
            </w:r>
          </w:p>
        </w:tc>
      </w:tr>
      <w:tr w:rsidR="00922DFD" w:rsidRPr="00922DFD" w14:paraId="3FE8D027" w14:textId="77777777" w:rsidTr="00CA7778">
        <w:trPr>
          <w:trHeight w:val="840"/>
        </w:trPr>
        <w:tc>
          <w:tcPr>
            <w:tcW w:w="1217" w:type="dxa"/>
            <w:vMerge w:val="restart"/>
          </w:tcPr>
          <w:p w14:paraId="2BAE69C0" w14:textId="77777777" w:rsidR="00922DFD" w:rsidRPr="00922DFD" w:rsidRDefault="00922DFD" w:rsidP="00922DFD">
            <w:pPr>
              <w:spacing w:after="160" w:line="259" w:lineRule="auto"/>
              <w:jc w:val="both"/>
              <w:rPr>
                <w:rFonts w:ascii="Times New Roman" w:hAnsi="Times New Roman" w:cs="Times New Roman"/>
                <w:b/>
                <w:bCs/>
                <w:sz w:val="24"/>
                <w:szCs w:val="24"/>
              </w:rPr>
            </w:pPr>
            <w:r w:rsidRPr="00922DFD">
              <w:rPr>
                <w:rFonts w:ascii="Times New Roman" w:hAnsi="Times New Roman" w:cs="Times New Roman"/>
                <w:b/>
                <w:bCs/>
                <w:sz w:val="24"/>
                <w:szCs w:val="24"/>
              </w:rPr>
              <w:t>2.</w:t>
            </w:r>
          </w:p>
        </w:tc>
        <w:tc>
          <w:tcPr>
            <w:tcW w:w="2194" w:type="dxa"/>
          </w:tcPr>
          <w:p w14:paraId="5D1BAF02"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Održavanje i uređenje javnih zelenih površina</w:t>
            </w:r>
          </w:p>
        </w:tc>
        <w:tc>
          <w:tcPr>
            <w:tcW w:w="2964" w:type="dxa"/>
          </w:tcPr>
          <w:p w14:paraId="0A15CBC7"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890.000,00</w:t>
            </w:r>
          </w:p>
        </w:tc>
        <w:tc>
          <w:tcPr>
            <w:tcW w:w="2895" w:type="dxa"/>
          </w:tcPr>
          <w:p w14:paraId="013741ED" w14:textId="77777777" w:rsidR="00922DFD" w:rsidRPr="00922DFD" w:rsidRDefault="00922DFD" w:rsidP="00922DFD">
            <w:pPr>
              <w:spacing w:after="160" w:line="259" w:lineRule="auto"/>
              <w:jc w:val="both"/>
              <w:rPr>
                <w:rFonts w:ascii="Times New Roman" w:hAnsi="Times New Roman" w:cs="Times New Roman"/>
                <w:b/>
                <w:sz w:val="24"/>
                <w:szCs w:val="24"/>
              </w:rPr>
            </w:pPr>
          </w:p>
        </w:tc>
      </w:tr>
      <w:tr w:rsidR="00922DFD" w:rsidRPr="00922DFD" w14:paraId="1BFEF862" w14:textId="77777777" w:rsidTr="00CA7778">
        <w:trPr>
          <w:trHeight w:val="1393"/>
        </w:trPr>
        <w:tc>
          <w:tcPr>
            <w:tcW w:w="1217" w:type="dxa"/>
            <w:vMerge/>
          </w:tcPr>
          <w:p w14:paraId="618644B4"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77069F34" w14:textId="77777777" w:rsidR="00922DFD" w:rsidRPr="00922DFD" w:rsidRDefault="00922DFD" w:rsidP="00922DFD">
            <w:pPr>
              <w:spacing w:after="160" w:line="259" w:lineRule="auto"/>
              <w:jc w:val="both"/>
              <w:rPr>
                <w:rFonts w:ascii="Times New Roman" w:hAnsi="Times New Roman" w:cs="Times New Roman"/>
                <w:bCs/>
                <w:sz w:val="24"/>
                <w:szCs w:val="24"/>
              </w:rPr>
            </w:pPr>
            <w:r w:rsidRPr="00922DFD">
              <w:rPr>
                <w:rFonts w:ascii="Times New Roman" w:hAnsi="Times New Roman" w:cs="Times New Roman"/>
                <w:bCs/>
                <w:sz w:val="24"/>
                <w:szCs w:val="24"/>
              </w:rPr>
              <w:t>2.1.Usluga prikupljanja, odvoza i odlaganja  komunalnog otpada</w:t>
            </w:r>
          </w:p>
        </w:tc>
        <w:tc>
          <w:tcPr>
            <w:tcW w:w="2964" w:type="dxa"/>
          </w:tcPr>
          <w:p w14:paraId="54168AB8" w14:textId="77777777" w:rsidR="00922DFD" w:rsidRPr="00922DFD" w:rsidRDefault="00922DFD" w:rsidP="00922DFD">
            <w:pPr>
              <w:spacing w:after="160" w:line="259" w:lineRule="auto"/>
              <w:jc w:val="both"/>
              <w:rPr>
                <w:rFonts w:ascii="Times New Roman" w:hAnsi="Times New Roman" w:cs="Times New Roman"/>
                <w:bCs/>
                <w:sz w:val="24"/>
                <w:szCs w:val="24"/>
              </w:rPr>
            </w:pPr>
            <w:r w:rsidRPr="00922DFD">
              <w:rPr>
                <w:rFonts w:ascii="Times New Roman" w:hAnsi="Times New Roman" w:cs="Times New Roman"/>
                <w:bCs/>
                <w:sz w:val="24"/>
                <w:szCs w:val="24"/>
              </w:rPr>
              <w:t>10.000,00</w:t>
            </w:r>
          </w:p>
        </w:tc>
        <w:tc>
          <w:tcPr>
            <w:tcW w:w="2895" w:type="dxa"/>
          </w:tcPr>
          <w:p w14:paraId="7FD4A65B" w14:textId="77777777" w:rsidR="00922DFD" w:rsidRPr="00922DFD" w:rsidRDefault="00922DFD" w:rsidP="00922DFD">
            <w:pPr>
              <w:spacing w:after="160" w:line="259" w:lineRule="auto"/>
              <w:jc w:val="both"/>
              <w:rPr>
                <w:rFonts w:ascii="Times New Roman" w:hAnsi="Times New Roman" w:cs="Times New Roman"/>
                <w:bCs/>
                <w:sz w:val="24"/>
                <w:szCs w:val="24"/>
              </w:rPr>
            </w:pPr>
            <w:r w:rsidRPr="00922DFD">
              <w:rPr>
                <w:rFonts w:ascii="Times New Roman" w:hAnsi="Times New Roman" w:cs="Times New Roman"/>
                <w:bCs/>
                <w:sz w:val="24"/>
                <w:szCs w:val="24"/>
              </w:rPr>
              <w:t>Komunalna naknada</w:t>
            </w:r>
          </w:p>
        </w:tc>
      </w:tr>
      <w:tr w:rsidR="00922DFD" w:rsidRPr="00922DFD" w14:paraId="6B4D06E1" w14:textId="77777777" w:rsidTr="00CA7778">
        <w:trPr>
          <w:trHeight w:val="1223"/>
        </w:trPr>
        <w:tc>
          <w:tcPr>
            <w:tcW w:w="1217" w:type="dxa"/>
            <w:vMerge/>
          </w:tcPr>
          <w:p w14:paraId="1F8B7CE1"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45427CD5"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2.2.Održavanje čistoće javnih površina</w:t>
            </w:r>
          </w:p>
        </w:tc>
        <w:tc>
          <w:tcPr>
            <w:tcW w:w="2964" w:type="dxa"/>
          </w:tcPr>
          <w:p w14:paraId="22BBE0F4"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50.000,00</w:t>
            </w:r>
          </w:p>
        </w:tc>
        <w:tc>
          <w:tcPr>
            <w:tcW w:w="2895" w:type="dxa"/>
          </w:tcPr>
          <w:p w14:paraId="1CB1C7DC"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 od prodaje državnog poljoprivrednog zemljišta</w:t>
            </w:r>
          </w:p>
        </w:tc>
      </w:tr>
      <w:tr w:rsidR="00922DFD" w:rsidRPr="00922DFD" w14:paraId="5662D8FF" w14:textId="77777777" w:rsidTr="00CA7778">
        <w:trPr>
          <w:trHeight w:val="393"/>
        </w:trPr>
        <w:tc>
          <w:tcPr>
            <w:tcW w:w="1217" w:type="dxa"/>
            <w:vMerge/>
          </w:tcPr>
          <w:p w14:paraId="050DDC47"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val="restart"/>
          </w:tcPr>
          <w:p w14:paraId="7FC8510D"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2.3.Održavanje javnih zelenih površina</w:t>
            </w:r>
          </w:p>
        </w:tc>
        <w:tc>
          <w:tcPr>
            <w:tcW w:w="2964" w:type="dxa"/>
          </w:tcPr>
          <w:p w14:paraId="42DA67F1"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100.000,00</w:t>
            </w:r>
          </w:p>
        </w:tc>
        <w:tc>
          <w:tcPr>
            <w:tcW w:w="2895" w:type="dxa"/>
          </w:tcPr>
          <w:p w14:paraId="4FD26B15"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 od prodaje državnog poljoprivrednog zemljišta</w:t>
            </w:r>
          </w:p>
        </w:tc>
      </w:tr>
      <w:tr w:rsidR="00922DFD" w:rsidRPr="00922DFD" w14:paraId="7AAAF5ED" w14:textId="77777777" w:rsidTr="00CA7778">
        <w:trPr>
          <w:trHeight w:val="645"/>
        </w:trPr>
        <w:tc>
          <w:tcPr>
            <w:tcW w:w="1217" w:type="dxa"/>
            <w:vMerge/>
          </w:tcPr>
          <w:p w14:paraId="292B9CB5"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tcPr>
          <w:p w14:paraId="09279F14"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964" w:type="dxa"/>
          </w:tcPr>
          <w:p w14:paraId="500E7524"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350.000,00</w:t>
            </w:r>
          </w:p>
        </w:tc>
        <w:tc>
          <w:tcPr>
            <w:tcW w:w="2895" w:type="dxa"/>
          </w:tcPr>
          <w:p w14:paraId="55B0CCBB"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xml:space="preserve"> Prihod od poreza</w:t>
            </w:r>
          </w:p>
        </w:tc>
      </w:tr>
      <w:tr w:rsidR="00922DFD" w:rsidRPr="00922DFD" w14:paraId="55FDD059" w14:textId="77777777" w:rsidTr="00CA7778">
        <w:trPr>
          <w:trHeight w:val="390"/>
        </w:trPr>
        <w:tc>
          <w:tcPr>
            <w:tcW w:w="1217" w:type="dxa"/>
            <w:vMerge/>
          </w:tcPr>
          <w:p w14:paraId="0BA976B1"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val="restart"/>
          </w:tcPr>
          <w:p w14:paraId="7F3B25DC"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2.4.Nabava samohodne kosilice</w:t>
            </w:r>
          </w:p>
        </w:tc>
        <w:tc>
          <w:tcPr>
            <w:tcW w:w="2964" w:type="dxa"/>
          </w:tcPr>
          <w:p w14:paraId="1B2866A7"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200.000,00</w:t>
            </w:r>
          </w:p>
        </w:tc>
        <w:tc>
          <w:tcPr>
            <w:tcW w:w="2895" w:type="dxa"/>
          </w:tcPr>
          <w:p w14:paraId="77F6E6B6"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Kapitalne pomoći iz državnog proračuna</w:t>
            </w:r>
          </w:p>
        </w:tc>
      </w:tr>
      <w:tr w:rsidR="00922DFD" w:rsidRPr="00922DFD" w14:paraId="131A717D" w14:textId="77777777" w:rsidTr="00CA7778">
        <w:trPr>
          <w:trHeight w:val="351"/>
        </w:trPr>
        <w:tc>
          <w:tcPr>
            <w:tcW w:w="1217" w:type="dxa"/>
            <w:vMerge/>
          </w:tcPr>
          <w:p w14:paraId="052EC678"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tcPr>
          <w:p w14:paraId="6E809ECA"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964" w:type="dxa"/>
          </w:tcPr>
          <w:p w14:paraId="5758AA3C"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180.000,00</w:t>
            </w:r>
          </w:p>
        </w:tc>
        <w:tc>
          <w:tcPr>
            <w:tcW w:w="2895" w:type="dxa"/>
          </w:tcPr>
          <w:p w14:paraId="7F87AD90"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kompenzacijske mjere</w:t>
            </w:r>
          </w:p>
        </w:tc>
      </w:tr>
      <w:tr w:rsidR="00922DFD" w:rsidRPr="00922DFD" w14:paraId="42B3D5FA" w14:textId="77777777" w:rsidTr="00CA7778">
        <w:trPr>
          <w:trHeight w:val="390"/>
        </w:trPr>
        <w:tc>
          <w:tcPr>
            <w:tcW w:w="1217" w:type="dxa"/>
            <w:vMerge w:val="restart"/>
          </w:tcPr>
          <w:p w14:paraId="78808BC4" w14:textId="77777777" w:rsidR="00922DFD" w:rsidRPr="00922DFD" w:rsidRDefault="00922DFD" w:rsidP="00922DFD">
            <w:pPr>
              <w:spacing w:after="160" w:line="259" w:lineRule="auto"/>
              <w:jc w:val="both"/>
              <w:rPr>
                <w:rFonts w:ascii="Times New Roman" w:hAnsi="Times New Roman" w:cs="Times New Roman"/>
                <w:b/>
                <w:bCs/>
                <w:sz w:val="24"/>
                <w:szCs w:val="24"/>
              </w:rPr>
            </w:pPr>
            <w:r w:rsidRPr="00922DFD">
              <w:rPr>
                <w:rFonts w:ascii="Times New Roman" w:hAnsi="Times New Roman" w:cs="Times New Roman"/>
                <w:b/>
                <w:bCs/>
                <w:sz w:val="24"/>
                <w:szCs w:val="24"/>
              </w:rPr>
              <w:t>3.</w:t>
            </w:r>
          </w:p>
        </w:tc>
        <w:tc>
          <w:tcPr>
            <w:tcW w:w="2194" w:type="dxa"/>
          </w:tcPr>
          <w:p w14:paraId="767EE9B7"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Održavanje groblja</w:t>
            </w:r>
          </w:p>
        </w:tc>
        <w:tc>
          <w:tcPr>
            <w:tcW w:w="2964" w:type="dxa"/>
          </w:tcPr>
          <w:p w14:paraId="7DD91A12"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255.000,00</w:t>
            </w:r>
          </w:p>
        </w:tc>
        <w:tc>
          <w:tcPr>
            <w:tcW w:w="2895" w:type="dxa"/>
          </w:tcPr>
          <w:p w14:paraId="0CCA29D7" w14:textId="77777777" w:rsidR="00922DFD" w:rsidRPr="00922DFD" w:rsidRDefault="00922DFD" w:rsidP="00922DFD">
            <w:pPr>
              <w:spacing w:after="160" w:line="259" w:lineRule="auto"/>
              <w:jc w:val="both"/>
              <w:rPr>
                <w:rFonts w:ascii="Times New Roman" w:hAnsi="Times New Roman" w:cs="Times New Roman"/>
                <w:b/>
                <w:sz w:val="24"/>
                <w:szCs w:val="24"/>
              </w:rPr>
            </w:pPr>
          </w:p>
        </w:tc>
      </w:tr>
      <w:tr w:rsidR="00922DFD" w:rsidRPr="00922DFD" w14:paraId="220A6337" w14:textId="77777777" w:rsidTr="00CA7778">
        <w:trPr>
          <w:trHeight w:val="203"/>
        </w:trPr>
        <w:tc>
          <w:tcPr>
            <w:tcW w:w="1217" w:type="dxa"/>
            <w:vMerge/>
          </w:tcPr>
          <w:p w14:paraId="0824AC7E"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val="restart"/>
          </w:tcPr>
          <w:p w14:paraId="01FA1AFE"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3.1.Održavanje groblja</w:t>
            </w:r>
          </w:p>
        </w:tc>
        <w:tc>
          <w:tcPr>
            <w:tcW w:w="2964" w:type="dxa"/>
          </w:tcPr>
          <w:p w14:paraId="72EA451B"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155.000,00</w:t>
            </w:r>
          </w:p>
        </w:tc>
        <w:tc>
          <w:tcPr>
            <w:tcW w:w="2895" w:type="dxa"/>
          </w:tcPr>
          <w:p w14:paraId="206A1DEA"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 od prodaje državnog poljoprivrednog zemljišta</w:t>
            </w:r>
          </w:p>
        </w:tc>
      </w:tr>
      <w:tr w:rsidR="00922DFD" w:rsidRPr="00922DFD" w14:paraId="1BEC8BBF" w14:textId="77777777" w:rsidTr="00CA7778">
        <w:trPr>
          <w:trHeight w:val="240"/>
        </w:trPr>
        <w:tc>
          <w:tcPr>
            <w:tcW w:w="1217" w:type="dxa"/>
            <w:vMerge/>
          </w:tcPr>
          <w:p w14:paraId="038CFA38"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tcPr>
          <w:p w14:paraId="5267E386"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964" w:type="dxa"/>
          </w:tcPr>
          <w:p w14:paraId="769079D2"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100.000,00</w:t>
            </w:r>
          </w:p>
        </w:tc>
        <w:tc>
          <w:tcPr>
            <w:tcW w:w="2895" w:type="dxa"/>
          </w:tcPr>
          <w:p w14:paraId="1F9E6DF1"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709ADD61" w14:textId="77777777" w:rsidTr="00CA7778">
        <w:trPr>
          <w:trHeight w:val="390"/>
        </w:trPr>
        <w:tc>
          <w:tcPr>
            <w:tcW w:w="1217" w:type="dxa"/>
            <w:vMerge w:val="restart"/>
          </w:tcPr>
          <w:p w14:paraId="5CB9E604"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4.</w:t>
            </w:r>
          </w:p>
        </w:tc>
        <w:tc>
          <w:tcPr>
            <w:tcW w:w="2194" w:type="dxa"/>
          </w:tcPr>
          <w:p w14:paraId="62BA1A2B"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Održavanje građevina, uređaja i predmeta javne nabave</w:t>
            </w:r>
          </w:p>
        </w:tc>
        <w:tc>
          <w:tcPr>
            <w:tcW w:w="2964" w:type="dxa"/>
          </w:tcPr>
          <w:p w14:paraId="188AC0FC"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807.881,10</w:t>
            </w:r>
          </w:p>
        </w:tc>
        <w:tc>
          <w:tcPr>
            <w:tcW w:w="2895" w:type="dxa"/>
          </w:tcPr>
          <w:p w14:paraId="1E1A4377" w14:textId="77777777" w:rsidR="00922DFD" w:rsidRPr="00922DFD" w:rsidRDefault="00922DFD" w:rsidP="00922DFD">
            <w:pPr>
              <w:spacing w:after="160" w:line="259" w:lineRule="auto"/>
              <w:jc w:val="both"/>
              <w:rPr>
                <w:rFonts w:ascii="Times New Roman" w:hAnsi="Times New Roman" w:cs="Times New Roman"/>
                <w:sz w:val="24"/>
                <w:szCs w:val="24"/>
              </w:rPr>
            </w:pPr>
          </w:p>
        </w:tc>
      </w:tr>
      <w:tr w:rsidR="00922DFD" w:rsidRPr="00922DFD" w14:paraId="1C1E18EC" w14:textId="77777777" w:rsidTr="00CA7778">
        <w:trPr>
          <w:trHeight w:val="218"/>
        </w:trPr>
        <w:tc>
          <w:tcPr>
            <w:tcW w:w="1217" w:type="dxa"/>
            <w:vMerge/>
          </w:tcPr>
          <w:p w14:paraId="002BD870"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2D1B0074"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4.1.Opskrba električnom energijom građevinskih objekata u vlasništvu općine</w:t>
            </w:r>
          </w:p>
        </w:tc>
        <w:tc>
          <w:tcPr>
            <w:tcW w:w="2964" w:type="dxa"/>
          </w:tcPr>
          <w:p w14:paraId="7FED2BB8"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25.000,00</w:t>
            </w:r>
          </w:p>
        </w:tc>
        <w:tc>
          <w:tcPr>
            <w:tcW w:w="2895" w:type="dxa"/>
          </w:tcPr>
          <w:p w14:paraId="48B3284E"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36155A3F" w14:textId="77777777" w:rsidTr="00CA7778">
        <w:trPr>
          <w:trHeight w:val="225"/>
        </w:trPr>
        <w:tc>
          <w:tcPr>
            <w:tcW w:w="1217" w:type="dxa"/>
            <w:vMerge/>
          </w:tcPr>
          <w:p w14:paraId="49AECE61"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5230455D"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4.2.Mrežarina za električnu energiju za građevinske objekte u vlasništvu općine</w:t>
            </w:r>
          </w:p>
        </w:tc>
        <w:tc>
          <w:tcPr>
            <w:tcW w:w="2964" w:type="dxa"/>
          </w:tcPr>
          <w:p w14:paraId="20E1F0BB"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22.500,00</w:t>
            </w:r>
          </w:p>
        </w:tc>
        <w:tc>
          <w:tcPr>
            <w:tcW w:w="2895" w:type="dxa"/>
          </w:tcPr>
          <w:p w14:paraId="16DCF7A6"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0A8B94A2" w14:textId="77777777" w:rsidTr="00CA7778">
        <w:trPr>
          <w:trHeight w:val="225"/>
        </w:trPr>
        <w:tc>
          <w:tcPr>
            <w:tcW w:w="1217" w:type="dxa"/>
            <w:vMerge/>
          </w:tcPr>
          <w:p w14:paraId="6C33EC8A"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1F06592E"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4.3.Usluge tekućeg i investicijskog održavanja građevinskih objekata</w:t>
            </w:r>
          </w:p>
        </w:tc>
        <w:tc>
          <w:tcPr>
            <w:tcW w:w="2964" w:type="dxa"/>
          </w:tcPr>
          <w:p w14:paraId="5197F4AE"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70.000,00</w:t>
            </w:r>
          </w:p>
        </w:tc>
        <w:tc>
          <w:tcPr>
            <w:tcW w:w="2895" w:type="dxa"/>
          </w:tcPr>
          <w:p w14:paraId="4D928F2D"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07B7FEA8" w14:textId="77777777" w:rsidTr="00CA7778">
        <w:trPr>
          <w:trHeight w:val="780"/>
        </w:trPr>
        <w:tc>
          <w:tcPr>
            <w:tcW w:w="1217" w:type="dxa"/>
            <w:vMerge/>
          </w:tcPr>
          <w:p w14:paraId="27D1B1D1"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val="restart"/>
          </w:tcPr>
          <w:p w14:paraId="329F63C9"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xml:space="preserve">4.4.Uređenje unutrašnjosti i </w:t>
            </w:r>
            <w:r w:rsidRPr="00922DFD">
              <w:rPr>
                <w:rFonts w:ascii="Times New Roman" w:hAnsi="Times New Roman" w:cs="Times New Roman"/>
                <w:sz w:val="24"/>
                <w:szCs w:val="24"/>
              </w:rPr>
              <w:lastRenderedPageBreak/>
              <w:t>fasade društvenog doma Petrova Slatina</w:t>
            </w:r>
          </w:p>
        </w:tc>
        <w:tc>
          <w:tcPr>
            <w:tcW w:w="2964" w:type="dxa"/>
          </w:tcPr>
          <w:p w14:paraId="27C3ED17"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lastRenderedPageBreak/>
              <w:t>101.610,00</w:t>
            </w:r>
          </w:p>
        </w:tc>
        <w:tc>
          <w:tcPr>
            <w:tcW w:w="2895" w:type="dxa"/>
          </w:tcPr>
          <w:p w14:paraId="226B4162"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64C3CBD6" w14:textId="77777777" w:rsidTr="00CA7778">
        <w:trPr>
          <w:trHeight w:val="855"/>
        </w:trPr>
        <w:tc>
          <w:tcPr>
            <w:tcW w:w="1217" w:type="dxa"/>
            <w:vMerge/>
          </w:tcPr>
          <w:p w14:paraId="38B13365"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tcPr>
          <w:p w14:paraId="010D84A9"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964" w:type="dxa"/>
          </w:tcPr>
          <w:p w14:paraId="7EA6E822"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103.210,00</w:t>
            </w:r>
          </w:p>
        </w:tc>
        <w:tc>
          <w:tcPr>
            <w:tcW w:w="2895" w:type="dxa"/>
          </w:tcPr>
          <w:p w14:paraId="64246F04"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Pomoći od Srpskog narodnog vijeća</w:t>
            </w:r>
          </w:p>
        </w:tc>
      </w:tr>
      <w:tr w:rsidR="00922DFD" w:rsidRPr="00922DFD" w14:paraId="2BC2F384" w14:textId="77777777" w:rsidTr="00CA7778">
        <w:trPr>
          <w:trHeight w:val="525"/>
        </w:trPr>
        <w:tc>
          <w:tcPr>
            <w:tcW w:w="1217" w:type="dxa"/>
            <w:vMerge/>
          </w:tcPr>
          <w:p w14:paraId="466FB359"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val="restart"/>
          </w:tcPr>
          <w:p w14:paraId="464038AB"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4.5.Uređenje sportske zgrade u naselju Šodolovci</w:t>
            </w:r>
          </w:p>
        </w:tc>
        <w:tc>
          <w:tcPr>
            <w:tcW w:w="2964" w:type="dxa"/>
          </w:tcPr>
          <w:p w14:paraId="28CAE212"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56.990,63</w:t>
            </w:r>
          </w:p>
        </w:tc>
        <w:tc>
          <w:tcPr>
            <w:tcW w:w="2895" w:type="dxa"/>
          </w:tcPr>
          <w:p w14:paraId="0A4FA03D"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11155ED6" w14:textId="77777777" w:rsidTr="00CA7778">
        <w:trPr>
          <w:trHeight w:val="513"/>
        </w:trPr>
        <w:tc>
          <w:tcPr>
            <w:tcW w:w="1217" w:type="dxa"/>
            <w:vMerge/>
          </w:tcPr>
          <w:p w14:paraId="7104E0FF"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tcPr>
          <w:p w14:paraId="633892DE"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964" w:type="dxa"/>
          </w:tcPr>
          <w:p w14:paraId="0C672EC9"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132.978,12</w:t>
            </w:r>
          </w:p>
        </w:tc>
        <w:tc>
          <w:tcPr>
            <w:tcW w:w="2895" w:type="dxa"/>
          </w:tcPr>
          <w:p w14:paraId="6D7A8A37"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Kapitalne pomoći iz županijskog proračuna</w:t>
            </w:r>
          </w:p>
        </w:tc>
      </w:tr>
      <w:tr w:rsidR="00922DFD" w:rsidRPr="00922DFD" w14:paraId="1F2D8771" w14:textId="77777777" w:rsidTr="00CA7778">
        <w:trPr>
          <w:trHeight w:val="225"/>
        </w:trPr>
        <w:tc>
          <w:tcPr>
            <w:tcW w:w="1217" w:type="dxa"/>
            <w:vMerge/>
          </w:tcPr>
          <w:p w14:paraId="7BE3FF25"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74C0329D"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4.6.Uređenje društvenog doma Paulin Dvor</w:t>
            </w:r>
          </w:p>
        </w:tc>
        <w:tc>
          <w:tcPr>
            <w:tcW w:w="2964" w:type="dxa"/>
          </w:tcPr>
          <w:p w14:paraId="0C629AC3"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200.000,00</w:t>
            </w:r>
          </w:p>
        </w:tc>
        <w:tc>
          <w:tcPr>
            <w:tcW w:w="2895" w:type="dxa"/>
          </w:tcPr>
          <w:p w14:paraId="3DD7E9B5"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3AF0A5C9" w14:textId="77777777" w:rsidTr="00CA7778">
        <w:trPr>
          <w:trHeight w:val="240"/>
        </w:trPr>
        <w:tc>
          <w:tcPr>
            <w:tcW w:w="1217" w:type="dxa"/>
            <w:vMerge/>
          </w:tcPr>
          <w:p w14:paraId="30B1C6DB"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2F267A01"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4.7.Opskrba vodom građevinskih objekata u vlasništvu općine</w:t>
            </w:r>
          </w:p>
        </w:tc>
        <w:tc>
          <w:tcPr>
            <w:tcW w:w="2964" w:type="dxa"/>
          </w:tcPr>
          <w:p w14:paraId="722345E9"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20.000,00</w:t>
            </w:r>
          </w:p>
        </w:tc>
        <w:tc>
          <w:tcPr>
            <w:tcW w:w="2895" w:type="dxa"/>
          </w:tcPr>
          <w:p w14:paraId="4E3DFBC5"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05F5B619" w14:textId="77777777" w:rsidTr="00CA7778">
        <w:trPr>
          <w:trHeight w:val="525"/>
        </w:trPr>
        <w:tc>
          <w:tcPr>
            <w:tcW w:w="1217" w:type="dxa"/>
            <w:vMerge/>
          </w:tcPr>
          <w:p w14:paraId="3D14D51B"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6340326A"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4.8.Priključci na vodovodnu mrežu</w:t>
            </w:r>
          </w:p>
        </w:tc>
        <w:tc>
          <w:tcPr>
            <w:tcW w:w="2964" w:type="dxa"/>
          </w:tcPr>
          <w:p w14:paraId="30DB02E5"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3.592,35</w:t>
            </w:r>
          </w:p>
        </w:tc>
        <w:tc>
          <w:tcPr>
            <w:tcW w:w="2895" w:type="dxa"/>
          </w:tcPr>
          <w:p w14:paraId="5D0AE4BB"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0CCEE56A" w14:textId="77777777" w:rsidTr="00CA7778">
        <w:trPr>
          <w:trHeight w:val="216"/>
        </w:trPr>
        <w:tc>
          <w:tcPr>
            <w:tcW w:w="1217" w:type="dxa"/>
            <w:vMerge/>
          </w:tcPr>
          <w:p w14:paraId="3E57A098"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42B8B3F2"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4.9.Naknada za priključenje električne energije</w:t>
            </w:r>
          </w:p>
        </w:tc>
        <w:tc>
          <w:tcPr>
            <w:tcW w:w="2964" w:type="dxa"/>
          </w:tcPr>
          <w:p w14:paraId="42DC24C1"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7.000,00</w:t>
            </w:r>
          </w:p>
        </w:tc>
        <w:tc>
          <w:tcPr>
            <w:tcW w:w="2895" w:type="dxa"/>
          </w:tcPr>
          <w:p w14:paraId="127AD1CA"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7D1D2A20" w14:textId="77777777" w:rsidTr="00CA7778">
        <w:trPr>
          <w:trHeight w:val="188"/>
        </w:trPr>
        <w:tc>
          <w:tcPr>
            <w:tcW w:w="1217" w:type="dxa"/>
            <w:vMerge/>
          </w:tcPr>
          <w:p w14:paraId="7843BB5E"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5977F743"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4.10.Rashodi na spremačicu</w:t>
            </w:r>
          </w:p>
        </w:tc>
        <w:tc>
          <w:tcPr>
            <w:tcW w:w="2964" w:type="dxa"/>
          </w:tcPr>
          <w:p w14:paraId="6A55B7C1"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25.000,00</w:t>
            </w:r>
          </w:p>
        </w:tc>
        <w:tc>
          <w:tcPr>
            <w:tcW w:w="2895" w:type="dxa"/>
          </w:tcPr>
          <w:p w14:paraId="75774EF6"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2A182488" w14:textId="77777777" w:rsidTr="00CA7778">
        <w:trPr>
          <w:trHeight w:val="188"/>
        </w:trPr>
        <w:tc>
          <w:tcPr>
            <w:tcW w:w="1217" w:type="dxa"/>
            <w:vMerge/>
          </w:tcPr>
          <w:p w14:paraId="62E60A14"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2E1D963B"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4.11.Nabava uredskog namještaja</w:t>
            </w:r>
          </w:p>
        </w:tc>
        <w:tc>
          <w:tcPr>
            <w:tcW w:w="2964" w:type="dxa"/>
          </w:tcPr>
          <w:p w14:paraId="40191DAA"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20.000,00</w:t>
            </w:r>
          </w:p>
        </w:tc>
        <w:tc>
          <w:tcPr>
            <w:tcW w:w="2895" w:type="dxa"/>
          </w:tcPr>
          <w:p w14:paraId="1E93E07F"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5333EB38" w14:textId="77777777" w:rsidTr="00CA7778">
        <w:trPr>
          <w:trHeight w:val="188"/>
        </w:trPr>
        <w:tc>
          <w:tcPr>
            <w:tcW w:w="1217" w:type="dxa"/>
            <w:vMerge/>
          </w:tcPr>
          <w:p w14:paraId="7B3E3850"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1D035D22"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4.12.Ugradnja klima uređaja u društvenim domovima</w:t>
            </w:r>
          </w:p>
        </w:tc>
        <w:tc>
          <w:tcPr>
            <w:tcW w:w="2964" w:type="dxa"/>
          </w:tcPr>
          <w:p w14:paraId="2518B5CC"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10.000,00</w:t>
            </w:r>
          </w:p>
        </w:tc>
        <w:tc>
          <w:tcPr>
            <w:tcW w:w="2895" w:type="dxa"/>
          </w:tcPr>
          <w:p w14:paraId="400321C9"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5BD304F6" w14:textId="77777777" w:rsidTr="00CA7778">
        <w:trPr>
          <w:trHeight w:val="188"/>
        </w:trPr>
        <w:tc>
          <w:tcPr>
            <w:tcW w:w="1217" w:type="dxa"/>
            <w:vMerge/>
          </w:tcPr>
          <w:p w14:paraId="09D39CF6"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16394623"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4.13.Nabava kućanskih aparata za opremanje društvenih domova</w:t>
            </w:r>
          </w:p>
        </w:tc>
        <w:tc>
          <w:tcPr>
            <w:tcW w:w="2964" w:type="dxa"/>
          </w:tcPr>
          <w:p w14:paraId="2E446C1B"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10.000,00</w:t>
            </w:r>
          </w:p>
        </w:tc>
        <w:tc>
          <w:tcPr>
            <w:tcW w:w="2895" w:type="dxa"/>
          </w:tcPr>
          <w:p w14:paraId="11F414EA"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poreza</w:t>
            </w:r>
          </w:p>
        </w:tc>
      </w:tr>
      <w:tr w:rsidR="00922DFD" w:rsidRPr="00922DFD" w14:paraId="4F779733" w14:textId="77777777" w:rsidTr="00CA7778">
        <w:trPr>
          <w:trHeight w:val="390"/>
        </w:trPr>
        <w:tc>
          <w:tcPr>
            <w:tcW w:w="1217" w:type="dxa"/>
            <w:vMerge w:val="restart"/>
          </w:tcPr>
          <w:p w14:paraId="497234CC"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5.</w:t>
            </w:r>
          </w:p>
        </w:tc>
        <w:tc>
          <w:tcPr>
            <w:tcW w:w="2194" w:type="dxa"/>
          </w:tcPr>
          <w:p w14:paraId="3D60515F"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Održavanje nerazvrstanih cesta</w:t>
            </w:r>
          </w:p>
        </w:tc>
        <w:tc>
          <w:tcPr>
            <w:tcW w:w="2964" w:type="dxa"/>
          </w:tcPr>
          <w:p w14:paraId="331E8C7E"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95.000,00</w:t>
            </w:r>
          </w:p>
        </w:tc>
        <w:tc>
          <w:tcPr>
            <w:tcW w:w="2895" w:type="dxa"/>
          </w:tcPr>
          <w:p w14:paraId="36009597" w14:textId="77777777" w:rsidR="00922DFD" w:rsidRPr="00922DFD" w:rsidRDefault="00922DFD" w:rsidP="00922DFD">
            <w:pPr>
              <w:spacing w:after="160" w:line="259" w:lineRule="auto"/>
              <w:jc w:val="both"/>
              <w:rPr>
                <w:rFonts w:ascii="Times New Roman" w:hAnsi="Times New Roman" w:cs="Times New Roman"/>
                <w:b/>
                <w:sz w:val="24"/>
                <w:szCs w:val="24"/>
              </w:rPr>
            </w:pPr>
          </w:p>
        </w:tc>
      </w:tr>
      <w:tr w:rsidR="00922DFD" w:rsidRPr="00922DFD" w14:paraId="52722268" w14:textId="77777777" w:rsidTr="00CA7778">
        <w:trPr>
          <w:trHeight w:val="270"/>
        </w:trPr>
        <w:tc>
          <w:tcPr>
            <w:tcW w:w="1217" w:type="dxa"/>
            <w:vMerge/>
          </w:tcPr>
          <w:p w14:paraId="39F05519"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53FD6431"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Održavanje nerazvrstanih cesta (redovno)</w:t>
            </w:r>
          </w:p>
        </w:tc>
        <w:tc>
          <w:tcPr>
            <w:tcW w:w="2964" w:type="dxa"/>
          </w:tcPr>
          <w:p w14:paraId="3AF989E9"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50.000,00</w:t>
            </w:r>
          </w:p>
        </w:tc>
        <w:tc>
          <w:tcPr>
            <w:tcW w:w="2895" w:type="dxa"/>
          </w:tcPr>
          <w:p w14:paraId="122C8EE2"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prodaje državnog poljoprivrednog zemljišta</w:t>
            </w:r>
          </w:p>
        </w:tc>
      </w:tr>
      <w:tr w:rsidR="00922DFD" w:rsidRPr="00922DFD" w14:paraId="7D234079" w14:textId="77777777" w:rsidTr="00CA7778">
        <w:trPr>
          <w:trHeight w:val="173"/>
        </w:trPr>
        <w:tc>
          <w:tcPr>
            <w:tcW w:w="1217" w:type="dxa"/>
            <w:vMerge/>
          </w:tcPr>
          <w:p w14:paraId="7F9ED35B"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tcPr>
          <w:p w14:paraId="0B1F59A0"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Obavljanje zimske službe</w:t>
            </w:r>
          </w:p>
        </w:tc>
        <w:tc>
          <w:tcPr>
            <w:tcW w:w="2964" w:type="dxa"/>
          </w:tcPr>
          <w:p w14:paraId="4CBE0380"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45.000,00</w:t>
            </w:r>
          </w:p>
        </w:tc>
        <w:tc>
          <w:tcPr>
            <w:tcW w:w="2895" w:type="dxa"/>
          </w:tcPr>
          <w:p w14:paraId="30991E11"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prodaje državnog poljoprivrednog zemljišta</w:t>
            </w:r>
          </w:p>
        </w:tc>
      </w:tr>
      <w:tr w:rsidR="00922DFD" w:rsidRPr="00922DFD" w14:paraId="4410051E" w14:textId="77777777" w:rsidTr="00CA7778">
        <w:trPr>
          <w:trHeight w:val="390"/>
        </w:trPr>
        <w:tc>
          <w:tcPr>
            <w:tcW w:w="1217" w:type="dxa"/>
            <w:vMerge w:val="restart"/>
          </w:tcPr>
          <w:p w14:paraId="4C6D5B0A"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lastRenderedPageBreak/>
              <w:t>6.</w:t>
            </w:r>
          </w:p>
        </w:tc>
        <w:tc>
          <w:tcPr>
            <w:tcW w:w="2194" w:type="dxa"/>
          </w:tcPr>
          <w:p w14:paraId="1A4A7CDB"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Održavanje građevina javne odvodnje oborinskih voda</w:t>
            </w:r>
          </w:p>
        </w:tc>
        <w:tc>
          <w:tcPr>
            <w:tcW w:w="2964" w:type="dxa"/>
          </w:tcPr>
          <w:p w14:paraId="36A49874"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46.920,43</w:t>
            </w:r>
          </w:p>
        </w:tc>
        <w:tc>
          <w:tcPr>
            <w:tcW w:w="2895" w:type="dxa"/>
          </w:tcPr>
          <w:p w14:paraId="63796B23" w14:textId="77777777" w:rsidR="00922DFD" w:rsidRPr="00922DFD" w:rsidRDefault="00922DFD" w:rsidP="00922DFD">
            <w:pPr>
              <w:spacing w:after="160" w:line="259" w:lineRule="auto"/>
              <w:jc w:val="both"/>
              <w:rPr>
                <w:rFonts w:ascii="Times New Roman" w:hAnsi="Times New Roman" w:cs="Times New Roman"/>
                <w:b/>
                <w:sz w:val="24"/>
                <w:szCs w:val="24"/>
              </w:rPr>
            </w:pPr>
          </w:p>
        </w:tc>
      </w:tr>
      <w:tr w:rsidR="00922DFD" w:rsidRPr="00922DFD" w14:paraId="1AC1C509" w14:textId="77777777" w:rsidTr="00CA7778">
        <w:trPr>
          <w:trHeight w:val="336"/>
        </w:trPr>
        <w:tc>
          <w:tcPr>
            <w:tcW w:w="1217" w:type="dxa"/>
            <w:vMerge/>
          </w:tcPr>
          <w:p w14:paraId="35A11CDA"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val="restart"/>
          </w:tcPr>
          <w:p w14:paraId="00DC9F95"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Uređenje kanalske mreže</w:t>
            </w:r>
          </w:p>
        </w:tc>
        <w:tc>
          <w:tcPr>
            <w:tcW w:w="2964" w:type="dxa"/>
          </w:tcPr>
          <w:p w14:paraId="2AE2B613"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43.920,43</w:t>
            </w:r>
          </w:p>
        </w:tc>
        <w:tc>
          <w:tcPr>
            <w:tcW w:w="2895" w:type="dxa"/>
          </w:tcPr>
          <w:p w14:paraId="566FD16A"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Prihodi od zakupa državnog poljoprivrednog zemljišta</w:t>
            </w:r>
          </w:p>
        </w:tc>
      </w:tr>
      <w:tr w:rsidR="00922DFD" w:rsidRPr="00922DFD" w14:paraId="116B1604" w14:textId="77777777" w:rsidTr="00CA7778">
        <w:trPr>
          <w:trHeight w:val="405"/>
        </w:trPr>
        <w:tc>
          <w:tcPr>
            <w:tcW w:w="1217" w:type="dxa"/>
            <w:vMerge/>
          </w:tcPr>
          <w:p w14:paraId="16B0AD42"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194" w:type="dxa"/>
            <w:vMerge/>
          </w:tcPr>
          <w:p w14:paraId="12F37F4B" w14:textId="77777777" w:rsidR="00922DFD" w:rsidRPr="00922DFD" w:rsidRDefault="00922DFD" w:rsidP="00922DFD">
            <w:pPr>
              <w:spacing w:after="160" w:line="259" w:lineRule="auto"/>
              <w:jc w:val="both"/>
              <w:rPr>
                <w:rFonts w:ascii="Times New Roman" w:hAnsi="Times New Roman" w:cs="Times New Roman"/>
                <w:sz w:val="24"/>
                <w:szCs w:val="24"/>
              </w:rPr>
            </w:pPr>
          </w:p>
        </w:tc>
        <w:tc>
          <w:tcPr>
            <w:tcW w:w="2964" w:type="dxa"/>
          </w:tcPr>
          <w:p w14:paraId="22670A35"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3.000,00</w:t>
            </w:r>
          </w:p>
        </w:tc>
        <w:tc>
          <w:tcPr>
            <w:tcW w:w="2895" w:type="dxa"/>
          </w:tcPr>
          <w:p w14:paraId="65FF624D"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Vodni doprinos</w:t>
            </w:r>
          </w:p>
        </w:tc>
      </w:tr>
      <w:tr w:rsidR="00922DFD" w:rsidRPr="00922DFD" w14:paraId="5F47E228" w14:textId="77777777" w:rsidTr="00CA7778">
        <w:trPr>
          <w:trHeight w:val="390"/>
        </w:trPr>
        <w:tc>
          <w:tcPr>
            <w:tcW w:w="6375" w:type="dxa"/>
            <w:gridSpan w:val="3"/>
          </w:tcPr>
          <w:p w14:paraId="54385C76" w14:textId="77777777" w:rsidR="00922DFD" w:rsidRPr="00922DFD" w:rsidRDefault="00922DFD" w:rsidP="00922DFD">
            <w:pPr>
              <w:spacing w:after="160" w:line="259" w:lineRule="auto"/>
              <w:jc w:val="center"/>
              <w:rPr>
                <w:rFonts w:ascii="Times New Roman" w:hAnsi="Times New Roman" w:cs="Times New Roman"/>
                <w:b/>
                <w:sz w:val="24"/>
                <w:szCs w:val="24"/>
              </w:rPr>
            </w:pPr>
            <w:r w:rsidRPr="00922DFD">
              <w:rPr>
                <w:rFonts w:ascii="Times New Roman" w:hAnsi="Times New Roman" w:cs="Times New Roman"/>
                <w:b/>
                <w:sz w:val="24"/>
                <w:szCs w:val="24"/>
              </w:rPr>
              <w:t>UKUPNO</w:t>
            </w:r>
          </w:p>
        </w:tc>
        <w:tc>
          <w:tcPr>
            <w:tcW w:w="2895" w:type="dxa"/>
          </w:tcPr>
          <w:p w14:paraId="113FFFE0" w14:textId="77777777" w:rsidR="00922DFD" w:rsidRPr="00922DFD" w:rsidRDefault="00922DFD" w:rsidP="00922DFD">
            <w:pPr>
              <w:spacing w:after="160" w:line="259" w:lineRule="auto"/>
              <w:jc w:val="both"/>
              <w:rPr>
                <w:rFonts w:ascii="Times New Roman" w:hAnsi="Times New Roman" w:cs="Times New Roman"/>
                <w:b/>
                <w:sz w:val="24"/>
                <w:szCs w:val="24"/>
              </w:rPr>
            </w:pPr>
            <w:r w:rsidRPr="00922DFD">
              <w:rPr>
                <w:rFonts w:ascii="Times New Roman" w:hAnsi="Times New Roman" w:cs="Times New Roman"/>
                <w:b/>
                <w:sz w:val="24"/>
                <w:szCs w:val="24"/>
              </w:rPr>
              <w:t>2.289.801,53</w:t>
            </w:r>
          </w:p>
        </w:tc>
      </w:tr>
    </w:tbl>
    <w:p w14:paraId="63BBF1B2" w14:textId="77777777" w:rsidR="00922DFD" w:rsidRPr="00922DFD" w:rsidRDefault="00922DFD" w:rsidP="00922DFD">
      <w:pPr>
        <w:spacing w:after="160" w:line="259" w:lineRule="auto"/>
        <w:jc w:val="both"/>
        <w:rPr>
          <w:rFonts w:ascii="Times New Roman" w:hAnsi="Times New Roman" w:cs="Times New Roman"/>
          <w:sz w:val="24"/>
          <w:szCs w:val="24"/>
        </w:rPr>
      </w:pPr>
    </w:p>
    <w:p w14:paraId="3C341959" w14:textId="77777777" w:rsidR="00922DFD" w:rsidRPr="00922DFD" w:rsidRDefault="00922DFD" w:rsidP="00922DFD">
      <w:pPr>
        <w:spacing w:after="160" w:line="259" w:lineRule="auto"/>
        <w:jc w:val="center"/>
        <w:rPr>
          <w:rFonts w:ascii="Times New Roman" w:hAnsi="Times New Roman" w:cs="Times New Roman"/>
          <w:sz w:val="24"/>
          <w:szCs w:val="24"/>
        </w:rPr>
      </w:pPr>
      <w:bookmarkStart w:id="1" w:name="_Hlk536020207"/>
      <w:r w:rsidRPr="00922DFD">
        <w:rPr>
          <w:rFonts w:ascii="Times New Roman" w:hAnsi="Times New Roman" w:cs="Times New Roman"/>
          <w:sz w:val="24"/>
          <w:szCs w:val="24"/>
        </w:rPr>
        <w:t>Članak 4.</w:t>
      </w:r>
    </w:p>
    <w:p w14:paraId="35BD4373"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Financijska sredstva za ostvarivanje I. izmjena i dopuna Programa održavanja osigurat će se iz Proračuna Općine Šodolovci za 2021. godinu ovisno o priljevu sredstava u Proračun.</w:t>
      </w:r>
    </w:p>
    <w:bookmarkEnd w:id="1"/>
    <w:p w14:paraId="38D15DA2" w14:textId="77777777" w:rsidR="00922DFD" w:rsidRPr="00922DFD" w:rsidRDefault="00922DFD" w:rsidP="00922DFD">
      <w:pPr>
        <w:spacing w:after="160" w:line="259" w:lineRule="auto"/>
        <w:jc w:val="center"/>
        <w:rPr>
          <w:rFonts w:ascii="Times New Roman" w:hAnsi="Times New Roman" w:cs="Times New Roman"/>
          <w:sz w:val="24"/>
          <w:szCs w:val="24"/>
        </w:rPr>
      </w:pPr>
      <w:r w:rsidRPr="00922DFD">
        <w:rPr>
          <w:rFonts w:ascii="Times New Roman" w:hAnsi="Times New Roman" w:cs="Times New Roman"/>
          <w:sz w:val="24"/>
          <w:szCs w:val="24"/>
        </w:rPr>
        <w:t>Članak 5.</w:t>
      </w:r>
    </w:p>
    <w:p w14:paraId="5301D4EF"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I. izmjene i dopune Programa održavanja objekata i uređaja komunalne infrastrukture na području Općine Šodolovci za 2021. godinu objavit će se u „službenom glasniku općine Šodolovci“ a primjenjuju se od 01. siječnja 2021. godine.</w:t>
      </w:r>
    </w:p>
    <w:p w14:paraId="0852C0CD" w14:textId="77777777" w:rsidR="00922DFD" w:rsidRPr="00922DFD" w:rsidRDefault="00922DFD" w:rsidP="00922DFD">
      <w:pPr>
        <w:spacing w:after="160" w:line="259" w:lineRule="auto"/>
        <w:jc w:val="both"/>
        <w:rPr>
          <w:rFonts w:ascii="Times New Roman" w:hAnsi="Times New Roman" w:cs="Times New Roman"/>
          <w:sz w:val="24"/>
          <w:szCs w:val="24"/>
        </w:rPr>
      </w:pPr>
    </w:p>
    <w:p w14:paraId="69BB2221"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KLASA: 363-01/20-01/1</w:t>
      </w:r>
    </w:p>
    <w:p w14:paraId="4B194BE4"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URBROJ: 2121/11-01-21-2</w:t>
      </w:r>
    </w:p>
    <w:p w14:paraId="248145FE" w14:textId="77777777" w:rsidR="00922DFD" w:rsidRP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xml:space="preserve">Šodolovci, 06. travnja 2021.                                   </w:t>
      </w:r>
    </w:p>
    <w:p w14:paraId="0E66E4CA" w14:textId="77777777" w:rsidR="00922DFD" w:rsidRPr="00922DFD" w:rsidRDefault="00922DFD" w:rsidP="00922DFD">
      <w:pPr>
        <w:spacing w:after="160" w:line="259" w:lineRule="auto"/>
        <w:jc w:val="right"/>
        <w:rPr>
          <w:rFonts w:ascii="Times New Roman" w:hAnsi="Times New Roman" w:cs="Times New Roman"/>
          <w:sz w:val="24"/>
          <w:szCs w:val="24"/>
        </w:rPr>
      </w:pPr>
      <w:r w:rsidRPr="00922DFD">
        <w:rPr>
          <w:rFonts w:ascii="Times New Roman" w:hAnsi="Times New Roman" w:cs="Times New Roman"/>
          <w:sz w:val="24"/>
          <w:szCs w:val="24"/>
        </w:rPr>
        <w:t>PREDSJEDNIK OPĆINSKOG VIJEĆA:</w:t>
      </w:r>
    </w:p>
    <w:p w14:paraId="1C63BFC0" w14:textId="62CFACA0" w:rsidR="00922DFD" w:rsidRDefault="00922DFD" w:rsidP="00922DFD">
      <w:pPr>
        <w:spacing w:after="160" w:line="259" w:lineRule="auto"/>
        <w:jc w:val="both"/>
        <w:rPr>
          <w:rFonts w:ascii="Times New Roman" w:hAnsi="Times New Roman" w:cs="Times New Roman"/>
          <w:sz w:val="24"/>
          <w:szCs w:val="24"/>
        </w:rPr>
      </w:pPr>
      <w:r w:rsidRPr="00922DFD">
        <w:rPr>
          <w:rFonts w:ascii="Times New Roman" w:hAnsi="Times New Roman" w:cs="Times New Roman"/>
          <w:sz w:val="24"/>
          <w:szCs w:val="24"/>
        </w:rPr>
        <w:t xml:space="preserve">                                                                                                       Lazar Telenta</w:t>
      </w:r>
      <w:r>
        <w:rPr>
          <w:rFonts w:ascii="Times New Roman" w:hAnsi="Times New Roman" w:cs="Times New Roman"/>
          <w:sz w:val="24"/>
          <w:szCs w:val="24"/>
        </w:rPr>
        <w:t>, v.r.</w:t>
      </w:r>
    </w:p>
    <w:p w14:paraId="541E55BC" w14:textId="4EC7B329" w:rsidR="00922DFD" w:rsidRDefault="00922DFD" w:rsidP="00922DFD">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78CDE9F4" w14:textId="77777777" w:rsidR="00AC6B00" w:rsidRPr="00AC6B00" w:rsidRDefault="00AC6B00" w:rsidP="00AC6B00">
      <w:pPr>
        <w:spacing w:after="160" w:line="259" w:lineRule="auto"/>
        <w:ind w:right="-11"/>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Na temelju članka 67. stavak 1. Zakona o komunalnom gospodarstvu („Narodne novine“ broj 68/18, 110/18 i 32/20) i članka 31. Statuta Općine Šodolovci („službeni glasnik općine Šodolovci“ broj 2/21), Općinsko vijeće Općine Šodolovci na 31. sjednici održanoj dana 06. travnja 2021. godine donosi</w:t>
      </w:r>
    </w:p>
    <w:p w14:paraId="0E953BD7" w14:textId="77777777" w:rsidR="00AC6B00" w:rsidRPr="00AC6B00" w:rsidRDefault="00AC6B00" w:rsidP="00AC6B00">
      <w:pPr>
        <w:spacing w:after="160" w:line="259" w:lineRule="auto"/>
        <w:jc w:val="both"/>
        <w:rPr>
          <w:rFonts w:ascii="Times New Roman" w:eastAsia="Calibri" w:hAnsi="Times New Roman" w:cs="Times New Roman"/>
          <w:sz w:val="24"/>
          <w:szCs w:val="24"/>
        </w:rPr>
      </w:pPr>
    </w:p>
    <w:p w14:paraId="0E2566DF"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I. IZMJENE I DOPUNE PROGRAMA</w:t>
      </w:r>
    </w:p>
    <w:p w14:paraId="4BE84297"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GRADNJE OBJEKATA I UREĐAJA KOMUNALNE INFRASTRUKTURE</w:t>
      </w:r>
    </w:p>
    <w:p w14:paraId="284F82EF"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OPĆINE ŠODOLOVCI ZA 2021. GODINU</w:t>
      </w:r>
    </w:p>
    <w:p w14:paraId="0D5EC9C4" w14:textId="77777777" w:rsidR="00AC6B00" w:rsidRPr="00AC6B00" w:rsidRDefault="00AC6B00" w:rsidP="00AC6B00">
      <w:pPr>
        <w:spacing w:after="160" w:line="259" w:lineRule="auto"/>
        <w:jc w:val="center"/>
        <w:rPr>
          <w:rFonts w:ascii="Times New Roman" w:eastAsia="Calibri" w:hAnsi="Times New Roman" w:cs="Times New Roman"/>
          <w:sz w:val="24"/>
          <w:szCs w:val="24"/>
        </w:rPr>
      </w:pPr>
    </w:p>
    <w:p w14:paraId="086F2DDD"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I. OPĆE ODREDBE</w:t>
      </w:r>
    </w:p>
    <w:p w14:paraId="2C3F199B" w14:textId="77777777" w:rsidR="00AC6B00" w:rsidRPr="00AC6B00" w:rsidRDefault="00AC6B00" w:rsidP="00AC6B00">
      <w:pPr>
        <w:spacing w:after="160" w:line="259" w:lineRule="auto"/>
        <w:jc w:val="center"/>
        <w:rPr>
          <w:rFonts w:ascii="Times New Roman" w:eastAsia="Calibri" w:hAnsi="Times New Roman" w:cs="Times New Roman"/>
          <w:sz w:val="24"/>
          <w:szCs w:val="24"/>
        </w:rPr>
      </w:pPr>
      <w:r w:rsidRPr="00AC6B00">
        <w:rPr>
          <w:rFonts w:ascii="Times New Roman" w:eastAsia="Calibri" w:hAnsi="Times New Roman" w:cs="Times New Roman"/>
          <w:sz w:val="24"/>
          <w:szCs w:val="24"/>
        </w:rPr>
        <w:t>Članak 1.</w:t>
      </w:r>
    </w:p>
    <w:p w14:paraId="0BC60A21" w14:textId="77777777" w:rsidR="00AC6B00" w:rsidRPr="00AC6B00" w:rsidRDefault="00AC6B00" w:rsidP="00AC6B00">
      <w:pPr>
        <w:spacing w:after="160" w:line="259" w:lineRule="auto"/>
        <w:ind w:right="968"/>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lastRenderedPageBreak/>
        <w:t>Ovim I. izmjenama i dopunama Programa određuje se gradnja objekata i uređaja komunalne infrastrukture koja će se graditi na području Općine Šodolovci u 2021. godini i to:</w:t>
      </w:r>
    </w:p>
    <w:p w14:paraId="477F5E04" w14:textId="77777777" w:rsidR="00AC6B00" w:rsidRPr="00AC6B00" w:rsidRDefault="00AC6B00" w:rsidP="00AC6B00">
      <w:pPr>
        <w:spacing w:after="160" w:line="259" w:lineRule="auto"/>
        <w:ind w:right="827"/>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 građevine komunalne infrastrukture koje će se graditi u uređenim dijelovima građevinskog područja,</w:t>
      </w:r>
    </w:p>
    <w:p w14:paraId="7C46AAF9" w14:textId="77777777" w:rsidR="00AC6B00" w:rsidRPr="00AC6B00" w:rsidRDefault="00AC6B00" w:rsidP="00AC6B00">
      <w:pPr>
        <w:spacing w:after="160" w:line="259" w:lineRule="auto"/>
        <w:ind w:right="-11"/>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 postojeće građevine komunalne infrastrukture koje će se rekonstruirati i način rekonstrukcije.</w:t>
      </w:r>
    </w:p>
    <w:p w14:paraId="3E1A0566" w14:textId="77777777" w:rsidR="00AC6B00" w:rsidRPr="00AC6B00" w:rsidRDefault="00AC6B00" w:rsidP="00AC6B00">
      <w:pPr>
        <w:spacing w:after="160" w:line="259" w:lineRule="auto"/>
        <w:ind w:right="-11"/>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U 2021. godini ne planiraju se zahvati građenja objekata i uređaja komunalne infrastrukture radi uređenja neuređenog dijela građevinskog područja naselja na području Općine Šodolovci, također ne planiraju se zahvati građenja objekata i uređaja komunalne infrastrukture izvan građevinskog područja u naseljima na području Općine Šodolovci niti se planira uklanjanje građevina komunalne infrastrukture.</w:t>
      </w:r>
    </w:p>
    <w:p w14:paraId="074DE61C" w14:textId="77777777" w:rsidR="00AC6B00" w:rsidRPr="00AC6B00" w:rsidRDefault="00AC6B00" w:rsidP="00AC6B00">
      <w:pPr>
        <w:spacing w:after="160" w:line="259" w:lineRule="auto"/>
        <w:jc w:val="center"/>
        <w:rPr>
          <w:rFonts w:ascii="Times New Roman" w:eastAsia="Calibri" w:hAnsi="Times New Roman" w:cs="Times New Roman"/>
          <w:sz w:val="24"/>
          <w:szCs w:val="24"/>
        </w:rPr>
      </w:pPr>
    </w:p>
    <w:p w14:paraId="528181A9" w14:textId="77777777" w:rsidR="00AC6B00" w:rsidRPr="00AC6B00" w:rsidRDefault="00AC6B00" w:rsidP="00AC6B00">
      <w:pPr>
        <w:spacing w:after="160" w:line="259" w:lineRule="auto"/>
        <w:jc w:val="center"/>
        <w:rPr>
          <w:rFonts w:ascii="Times New Roman" w:eastAsia="Calibri" w:hAnsi="Times New Roman" w:cs="Times New Roman"/>
          <w:sz w:val="24"/>
          <w:szCs w:val="24"/>
        </w:rPr>
      </w:pPr>
      <w:r w:rsidRPr="00AC6B00">
        <w:rPr>
          <w:rFonts w:ascii="Times New Roman" w:eastAsia="Calibri" w:hAnsi="Times New Roman" w:cs="Times New Roman"/>
          <w:sz w:val="24"/>
          <w:szCs w:val="24"/>
        </w:rPr>
        <w:t>Članak 2.</w:t>
      </w:r>
    </w:p>
    <w:p w14:paraId="4D5800CB" w14:textId="77777777" w:rsidR="00AC6B00" w:rsidRPr="00AC6B00" w:rsidRDefault="00AC6B00" w:rsidP="00AC6B00">
      <w:pPr>
        <w:spacing w:after="160" w:line="259" w:lineRule="auto"/>
        <w:ind w:right="-11"/>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Komunalna infrastruktura na području Općine Šodolovci su sljedeće građevine: nerazvrstane ceste, javne prometne površine kojima nije dopušten promet motornih vozila, javna parkirališta, javne zelene površine, građevine i uređaji javne namjene, javna rasvjeta i groblja.</w:t>
      </w:r>
    </w:p>
    <w:p w14:paraId="442341C4"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 xml:space="preserve">Ove I. izmjene i dopune programa sadrže procjenu troškova projektiranja, revizije, građenja, provedbe stručnog nadzora građenja i provedbe vođenja projekata građenja (u daljnjem tekstu: procjena troškova građenja) komunalne infrastrukture s naznakom izvora njihova financiranja. </w:t>
      </w:r>
    </w:p>
    <w:p w14:paraId="179EC3C3" w14:textId="77777777" w:rsidR="00AC6B00" w:rsidRPr="00AC6B00" w:rsidRDefault="00AC6B00" w:rsidP="00AC6B00">
      <w:pPr>
        <w:spacing w:after="160" w:line="259" w:lineRule="auto"/>
        <w:jc w:val="both"/>
        <w:rPr>
          <w:rFonts w:ascii="Times New Roman" w:eastAsia="Calibri" w:hAnsi="Times New Roman" w:cs="Times New Roman"/>
          <w:sz w:val="24"/>
          <w:szCs w:val="24"/>
        </w:rPr>
      </w:pPr>
    </w:p>
    <w:p w14:paraId="40C8D539" w14:textId="77777777" w:rsidR="00AC6B00" w:rsidRPr="00AC6B00" w:rsidRDefault="00AC6B00" w:rsidP="00AC6B00">
      <w:pPr>
        <w:spacing w:after="160" w:line="259" w:lineRule="auto"/>
        <w:ind w:right="827"/>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II. GRAĐEVINE KOMUNALNE INFRASTRUKTURE KOJE ĆE SE GRADITI U UREĐENIM DIJELOVIMA GRAĐEVINSKOG PODRUČJA</w:t>
      </w:r>
    </w:p>
    <w:p w14:paraId="73A8CD30" w14:textId="77777777" w:rsidR="00AC6B00" w:rsidRPr="00AC6B00" w:rsidRDefault="00AC6B00" w:rsidP="00AC6B00">
      <w:pPr>
        <w:spacing w:after="160" w:line="259" w:lineRule="auto"/>
        <w:jc w:val="both"/>
        <w:rPr>
          <w:rFonts w:ascii="Times New Roman" w:eastAsia="Calibri" w:hAnsi="Times New Roman" w:cs="Times New Roman"/>
          <w:sz w:val="24"/>
          <w:szCs w:val="24"/>
        </w:rPr>
      </w:pPr>
    </w:p>
    <w:p w14:paraId="2DD49057" w14:textId="77777777" w:rsidR="00AC6B00" w:rsidRPr="00AC6B00" w:rsidRDefault="00AC6B00" w:rsidP="00AC6B00">
      <w:pPr>
        <w:spacing w:after="160" w:line="259" w:lineRule="auto"/>
        <w:jc w:val="center"/>
        <w:rPr>
          <w:rFonts w:ascii="Times New Roman" w:eastAsia="Calibri" w:hAnsi="Times New Roman" w:cs="Times New Roman"/>
          <w:sz w:val="24"/>
          <w:szCs w:val="24"/>
        </w:rPr>
      </w:pPr>
      <w:r w:rsidRPr="00AC6B00">
        <w:rPr>
          <w:rFonts w:ascii="Times New Roman" w:eastAsia="Calibri" w:hAnsi="Times New Roman" w:cs="Times New Roman"/>
          <w:sz w:val="24"/>
          <w:szCs w:val="24"/>
        </w:rPr>
        <w:t>Članak 3.</w:t>
      </w:r>
    </w:p>
    <w:p w14:paraId="4EB234A5"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Tijekom 2021. godine planiraju se graditi sljedeće građevine:</w:t>
      </w:r>
    </w:p>
    <w:tbl>
      <w:tblPr>
        <w:tblW w:w="964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2321"/>
        <w:gridCol w:w="1418"/>
        <w:gridCol w:w="2126"/>
        <w:gridCol w:w="2551"/>
      </w:tblGrid>
      <w:tr w:rsidR="00AC6B00" w:rsidRPr="00AC6B00" w14:paraId="05FD7C0D" w14:textId="77777777" w:rsidTr="00CA7778">
        <w:trPr>
          <w:trHeight w:val="375"/>
        </w:trPr>
        <w:tc>
          <w:tcPr>
            <w:tcW w:w="1230" w:type="dxa"/>
            <w:vMerge w:val="restart"/>
          </w:tcPr>
          <w:p w14:paraId="259A6C05"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Oznaka aktivnosti</w:t>
            </w:r>
          </w:p>
        </w:tc>
        <w:tc>
          <w:tcPr>
            <w:tcW w:w="2321" w:type="dxa"/>
            <w:vMerge w:val="restart"/>
          </w:tcPr>
          <w:p w14:paraId="302EB9A2"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Projekti i aktivnosti</w:t>
            </w:r>
          </w:p>
        </w:tc>
        <w:tc>
          <w:tcPr>
            <w:tcW w:w="1418" w:type="dxa"/>
            <w:vMerge w:val="restart"/>
          </w:tcPr>
          <w:p w14:paraId="0B945013"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Iznos</w:t>
            </w:r>
          </w:p>
        </w:tc>
        <w:tc>
          <w:tcPr>
            <w:tcW w:w="4677" w:type="dxa"/>
            <w:gridSpan w:val="2"/>
          </w:tcPr>
          <w:p w14:paraId="53D0A2AC"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Izvor sredstava</w:t>
            </w:r>
          </w:p>
        </w:tc>
      </w:tr>
      <w:tr w:rsidR="00AC6B00" w:rsidRPr="00AC6B00" w14:paraId="633CF7AA" w14:textId="77777777" w:rsidTr="00CA7778">
        <w:trPr>
          <w:trHeight w:val="366"/>
        </w:trPr>
        <w:tc>
          <w:tcPr>
            <w:tcW w:w="1230" w:type="dxa"/>
            <w:vMerge/>
          </w:tcPr>
          <w:p w14:paraId="688CB0D9"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p>
        </w:tc>
        <w:tc>
          <w:tcPr>
            <w:tcW w:w="2321" w:type="dxa"/>
            <w:vMerge/>
          </w:tcPr>
          <w:p w14:paraId="78696286"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p>
        </w:tc>
        <w:tc>
          <w:tcPr>
            <w:tcW w:w="1418" w:type="dxa"/>
            <w:vMerge/>
          </w:tcPr>
          <w:p w14:paraId="7DF5ABE2"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p>
        </w:tc>
        <w:tc>
          <w:tcPr>
            <w:tcW w:w="2126" w:type="dxa"/>
          </w:tcPr>
          <w:p w14:paraId="54CFEB05"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Izvor</w:t>
            </w:r>
          </w:p>
        </w:tc>
        <w:tc>
          <w:tcPr>
            <w:tcW w:w="2551" w:type="dxa"/>
          </w:tcPr>
          <w:p w14:paraId="47780AA3"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Iznos u kunama</w:t>
            </w:r>
          </w:p>
        </w:tc>
      </w:tr>
      <w:tr w:rsidR="00AC6B00" w:rsidRPr="00AC6B00" w14:paraId="134EF5B9" w14:textId="77777777" w:rsidTr="00AC6B00">
        <w:trPr>
          <w:trHeight w:val="656"/>
        </w:trPr>
        <w:tc>
          <w:tcPr>
            <w:tcW w:w="1230" w:type="dxa"/>
            <w:shd w:val="clear" w:color="auto" w:fill="D9E2F3"/>
          </w:tcPr>
          <w:p w14:paraId="34F6168A" w14:textId="77777777" w:rsidR="00AC6B00" w:rsidRPr="00AC6B00" w:rsidRDefault="00AC6B00" w:rsidP="00AC6B00">
            <w:pPr>
              <w:spacing w:after="160" w:line="259" w:lineRule="auto"/>
              <w:jc w:val="both"/>
              <w:rPr>
                <w:rFonts w:ascii="Times New Roman" w:eastAsia="Calibri" w:hAnsi="Times New Roman" w:cs="Times New Roman"/>
                <w:b/>
                <w:bCs/>
                <w:sz w:val="24"/>
                <w:szCs w:val="24"/>
              </w:rPr>
            </w:pPr>
            <w:r w:rsidRPr="00AC6B00">
              <w:rPr>
                <w:rFonts w:ascii="Times New Roman" w:eastAsia="Calibri" w:hAnsi="Times New Roman" w:cs="Times New Roman"/>
                <w:b/>
                <w:bCs/>
                <w:sz w:val="24"/>
                <w:szCs w:val="24"/>
              </w:rPr>
              <w:t>K200302</w:t>
            </w:r>
          </w:p>
        </w:tc>
        <w:tc>
          <w:tcPr>
            <w:tcW w:w="2321" w:type="dxa"/>
            <w:shd w:val="clear" w:color="auto" w:fill="D9E2F3"/>
          </w:tcPr>
          <w:p w14:paraId="5FCB878B" w14:textId="77777777" w:rsidR="00AC6B00" w:rsidRPr="00AC6B00" w:rsidRDefault="00AC6B00" w:rsidP="00AC6B00">
            <w:pPr>
              <w:spacing w:after="160" w:line="259" w:lineRule="auto"/>
              <w:jc w:val="both"/>
              <w:rPr>
                <w:rFonts w:ascii="Times New Roman" w:eastAsia="Calibri" w:hAnsi="Times New Roman" w:cs="Times New Roman"/>
                <w:b/>
                <w:sz w:val="24"/>
                <w:szCs w:val="24"/>
              </w:rPr>
            </w:pPr>
            <w:r w:rsidRPr="00AC6B00">
              <w:rPr>
                <w:rFonts w:ascii="Times New Roman" w:eastAsia="Calibri" w:hAnsi="Times New Roman" w:cs="Times New Roman"/>
                <w:b/>
                <w:sz w:val="24"/>
                <w:szCs w:val="24"/>
              </w:rPr>
              <w:t>NERAZVRSTANA CESTA</w:t>
            </w:r>
          </w:p>
        </w:tc>
        <w:tc>
          <w:tcPr>
            <w:tcW w:w="1418" w:type="dxa"/>
            <w:shd w:val="clear" w:color="auto" w:fill="D9E2F3"/>
          </w:tcPr>
          <w:p w14:paraId="1E1BD06A" w14:textId="77777777" w:rsidR="00AC6B00" w:rsidRPr="00AC6B00" w:rsidRDefault="00AC6B00" w:rsidP="00AC6B00">
            <w:pPr>
              <w:spacing w:after="160" w:line="259" w:lineRule="auto"/>
              <w:jc w:val="both"/>
              <w:rPr>
                <w:rFonts w:ascii="Times New Roman" w:eastAsia="Calibri" w:hAnsi="Times New Roman" w:cs="Times New Roman"/>
                <w:b/>
                <w:sz w:val="24"/>
                <w:szCs w:val="24"/>
              </w:rPr>
            </w:pPr>
          </w:p>
        </w:tc>
        <w:tc>
          <w:tcPr>
            <w:tcW w:w="4677" w:type="dxa"/>
            <w:gridSpan w:val="2"/>
            <w:shd w:val="clear" w:color="auto" w:fill="D9E2F3"/>
          </w:tcPr>
          <w:p w14:paraId="2C174215" w14:textId="77777777" w:rsidR="00AC6B00" w:rsidRPr="00AC6B00" w:rsidRDefault="00AC6B00" w:rsidP="00AC6B00">
            <w:pPr>
              <w:spacing w:after="160" w:line="259" w:lineRule="auto"/>
              <w:jc w:val="both"/>
              <w:rPr>
                <w:rFonts w:ascii="Times New Roman" w:eastAsia="Calibri" w:hAnsi="Times New Roman" w:cs="Times New Roman"/>
                <w:b/>
                <w:sz w:val="24"/>
                <w:szCs w:val="24"/>
              </w:rPr>
            </w:pPr>
          </w:p>
        </w:tc>
      </w:tr>
      <w:tr w:rsidR="00AC6B00" w:rsidRPr="00AC6B00" w14:paraId="1CC9026B" w14:textId="77777777" w:rsidTr="00CA7778">
        <w:trPr>
          <w:trHeight w:val="825"/>
        </w:trPr>
        <w:tc>
          <w:tcPr>
            <w:tcW w:w="1230" w:type="dxa"/>
          </w:tcPr>
          <w:p w14:paraId="573588BB"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2321" w:type="dxa"/>
          </w:tcPr>
          <w:p w14:paraId="3BCB558F"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 xml:space="preserve">Izrada projektne dokumentacije za izgradnju nerazvrstane ceste- ulica 4. Jul u naselju Ada </w:t>
            </w:r>
          </w:p>
        </w:tc>
        <w:tc>
          <w:tcPr>
            <w:tcW w:w="1418" w:type="dxa"/>
          </w:tcPr>
          <w:p w14:paraId="029E30CF"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80.000,00</w:t>
            </w:r>
          </w:p>
          <w:p w14:paraId="09C33138"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2126" w:type="dxa"/>
          </w:tcPr>
          <w:p w14:paraId="2043F7C8"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 xml:space="preserve">Prihodi od poreza </w:t>
            </w:r>
          </w:p>
        </w:tc>
        <w:tc>
          <w:tcPr>
            <w:tcW w:w="2551" w:type="dxa"/>
          </w:tcPr>
          <w:p w14:paraId="6A85743C"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80.000,00</w:t>
            </w:r>
          </w:p>
        </w:tc>
      </w:tr>
      <w:tr w:rsidR="00AC6B00" w:rsidRPr="00AC6B00" w14:paraId="1CD8DA42" w14:textId="77777777" w:rsidTr="00AC6B00">
        <w:trPr>
          <w:trHeight w:val="390"/>
        </w:trPr>
        <w:tc>
          <w:tcPr>
            <w:tcW w:w="1230" w:type="dxa"/>
            <w:shd w:val="clear" w:color="auto" w:fill="D9E2F3"/>
          </w:tcPr>
          <w:p w14:paraId="666E9225" w14:textId="77777777" w:rsidR="00AC6B00" w:rsidRPr="00AC6B00" w:rsidRDefault="00AC6B00" w:rsidP="00AC6B00">
            <w:pPr>
              <w:spacing w:after="160" w:line="259" w:lineRule="auto"/>
              <w:jc w:val="both"/>
              <w:rPr>
                <w:rFonts w:ascii="Times New Roman" w:eastAsia="Calibri" w:hAnsi="Times New Roman" w:cs="Times New Roman"/>
                <w:b/>
                <w:sz w:val="24"/>
                <w:szCs w:val="24"/>
              </w:rPr>
            </w:pPr>
            <w:r w:rsidRPr="00AC6B00">
              <w:rPr>
                <w:rFonts w:ascii="Times New Roman" w:eastAsia="Calibri" w:hAnsi="Times New Roman" w:cs="Times New Roman"/>
                <w:b/>
                <w:sz w:val="24"/>
                <w:szCs w:val="24"/>
              </w:rPr>
              <w:t>K200303</w:t>
            </w:r>
          </w:p>
        </w:tc>
        <w:tc>
          <w:tcPr>
            <w:tcW w:w="2321" w:type="dxa"/>
            <w:shd w:val="clear" w:color="auto" w:fill="D9E2F3"/>
          </w:tcPr>
          <w:p w14:paraId="3AE97606" w14:textId="77777777" w:rsidR="00AC6B00" w:rsidRPr="00AC6B00" w:rsidRDefault="00AC6B00" w:rsidP="00AC6B00">
            <w:pPr>
              <w:spacing w:after="160" w:line="259" w:lineRule="auto"/>
              <w:jc w:val="both"/>
              <w:rPr>
                <w:rFonts w:ascii="Times New Roman" w:eastAsia="Calibri" w:hAnsi="Times New Roman" w:cs="Times New Roman"/>
                <w:b/>
                <w:sz w:val="24"/>
                <w:szCs w:val="24"/>
              </w:rPr>
            </w:pPr>
            <w:r w:rsidRPr="00AC6B00">
              <w:rPr>
                <w:rFonts w:ascii="Times New Roman" w:eastAsia="Calibri" w:hAnsi="Times New Roman" w:cs="Times New Roman"/>
                <w:b/>
                <w:sz w:val="24"/>
                <w:szCs w:val="24"/>
              </w:rPr>
              <w:t xml:space="preserve">JAVNE PROMETNE </w:t>
            </w:r>
            <w:r w:rsidRPr="00AC6B00">
              <w:rPr>
                <w:rFonts w:ascii="Times New Roman" w:eastAsia="Calibri" w:hAnsi="Times New Roman" w:cs="Times New Roman"/>
                <w:b/>
                <w:sz w:val="24"/>
                <w:szCs w:val="24"/>
              </w:rPr>
              <w:lastRenderedPageBreak/>
              <w:t>POVRŠINE NA KOJIMA NIJE DOPUŠTEN PROMET MOTORNIM VOZILIMA</w:t>
            </w:r>
          </w:p>
        </w:tc>
        <w:tc>
          <w:tcPr>
            <w:tcW w:w="1418" w:type="dxa"/>
            <w:shd w:val="clear" w:color="auto" w:fill="D9E2F3"/>
          </w:tcPr>
          <w:p w14:paraId="2961A331" w14:textId="77777777" w:rsidR="00AC6B00" w:rsidRPr="00AC6B00" w:rsidRDefault="00AC6B00" w:rsidP="00AC6B00">
            <w:pPr>
              <w:spacing w:after="160" w:line="259" w:lineRule="auto"/>
              <w:jc w:val="both"/>
              <w:rPr>
                <w:rFonts w:ascii="Times New Roman" w:eastAsia="Calibri" w:hAnsi="Times New Roman" w:cs="Times New Roman"/>
                <w:b/>
                <w:sz w:val="24"/>
                <w:szCs w:val="24"/>
              </w:rPr>
            </w:pPr>
          </w:p>
        </w:tc>
        <w:tc>
          <w:tcPr>
            <w:tcW w:w="4677" w:type="dxa"/>
            <w:gridSpan w:val="2"/>
            <w:shd w:val="clear" w:color="auto" w:fill="D9E2F3"/>
          </w:tcPr>
          <w:p w14:paraId="21BE4E91" w14:textId="77777777" w:rsidR="00AC6B00" w:rsidRPr="00AC6B00" w:rsidRDefault="00AC6B00" w:rsidP="00AC6B00">
            <w:pPr>
              <w:spacing w:after="160" w:line="259" w:lineRule="auto"/>
              <w:jc w:val="both"/>
              <w:rPr>
                <w:rFonts w:ascii="Times New Roman" w:eastAsia="Calibri" w:hAnsi="Times New Roman" w:cs="Times New Roman"/>
                <w:b/>
                <w:sz w:val="24"/>
                <w:szCs w:val="24"/>
              </w:rPr>
            </w:pPr>
          </w:p>
        </w:tc>
      </w:tr>
      <w:tr w:rsidR="00AC6B00" w:rsidRPr="00AC6B00" w14:paraId="6D8A4D9E" w14:textId="77777777" w:rsidTr="00CA7778">
        <w:trPr>
          <w:trHeight w:val="1125"/>
        </w:trPr>
        <w:tc>
          <w:tcPr>
            <w:tcW w:w="1230" w:type="dxa"/>
            <w:vMerge w:val="restart"/>
          </w:tcPr>
          <w:p w14:paraId="4639D7B0"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2321" w:type="dxa"/>
            <w:vMerge w:val="restart"/>
          </w:tcPr>
          <w:p w14:paraId="3414603E"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Izgradnja nogostupa u naselju Šodolovci (ulica J. J. Zmaja- dio prema groblju u dužini cca 600 m i ulica Ive Andrića- dio prema Antal Majuru u dužini cca 600 m)</w:t>
            </w:r>
          </w:p>
        </w:tc>
        <w:tc>
          <w:tcPr>
            <w:tcW w:w="1418" w:type="dxa"/>
            <w:vMerge w:val="restart"/>
          </w:tcPr>
          <w:p w14:paraId="0CBCF42E"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350.000,00</w:t>
            </w:r>
          </w:p>
        </w:tc>
        <w:tc>
          <w:tcPr>
            <w:tcW w:w="2126" w:type="dxa"/>
          </w:tcPr>
          <w:p w14:paraId="47F05164"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Kapitalne pomoći iz državnog proračuna</w:t>
            </w:r>
          </w:p>
        </w:tc>
        <w:tc>
          <w:tcPr>
            <w:tcW w:w="2551" w:type="dxa"/>
          </w:tcPr>
          <w:p w14:paraId="696F4A82"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200.000,00</w:t>
            </w:r>
          </w:p>
        </w:tc>
      </w:tr>
      <w:tr w:rsidR="00AC6B00" w:rsidRPr="00AC6B00" w14:paraId="027EB8DD" w14:textId="77777777" w:rsidTr="00CA7778">
        <w:trPr>
          <w:trHeight w:val="870"/>
        </w:trPr>
        <w:tc>
          <w:tcPr>
            <w:tcW w:w="1230" w:type="dxa"/>
            <w:vMerge/>
          </w:tcPr>
          <w:p w14:paraId="6DD091EB"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2321" w:type="dxa"/>
            <w:vMerge/>
          </w:tcPr>
          <w:p w14:paraId="757AD762"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1418" w:type="dxa"/>
            <w:vMerge/>
          </w:tcPr>
          <w:p w14:paraId="04A5C3EA"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2126" w:type="dxa"/>
          </w:tcPr>
          <w:p w14:paraId="66599E7B"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Prihodi od koncesije državnog poljoprivrednog zemljišta</w:t>
            </w:r>
          </w:p>
        </w:tc>
        <w:tc>
          <w:tcPr>
            <w:tcW w:w="2551" w:type="dxa"/>
          </w:tcPr>
          <w:p w14:paraId="1721B08C"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150.000,00</w:t>
            </w:r>
          </w:p>
        </w:tc>
      </w:tr>
      <w:tr w:rsidR="00AC6B00" w:rsidRPr="00AC6B00" w14:paraId="792933EF" w14:textId="77777777" w:rsidTr="00AC6B00">
        <w:trPr>
          <w:trHeight w:val="390"/>
        </w:trPr>
        <w:tc>
          <w:tcPr>
            <w:tcW w:w="1230" w:type="dxa"/>
            <w:shd w:val="clear" w:color="auto" w:fill="D9E2F3"/>
          </w:tcPr>
          <w:p w14:paraId="5286AD22" w14:textId="77777777" w:rsidR="00AC6B00" w:rsidRPr="00AC6B00" w:rsidRDefault="00AC6B00" w:rsidP="00AC6B00">
            <w:pPr>
              <w:spacing w:after="160" w:line="259" w:lineRule="auto"/>
              <w:jc w:val="both"/>
              <w:rPr>
                <w:rFonts w:ascii="Times New Roman" w:eastAsia="Calibri" w:hAnsi="Times New Roman" w:cs="Times New Roman"/>
                <w:b/>
                <w:sz w:val="24"/>
                <w:szCs w:val="24"/>
              </w:rPr>
            </w:pPr>
            <w:r w:rsidRPr="00AC6B00">
              <w:rPr>
                <w:rFonts w:ascii="Times New Roman" w:eastAsia="Calibri" w:hAnsi="Times New Roman" w:cs="Times New Roman"/>
                <w:b/>
                <w:sz w:val="24"/>
                <w:szCs w:val="24"/>
              </w:rPr>
              <w:t>K200305</w:t>
            </w:r>
          </w:p>
        </w:tc>
        <w:tc>
          <w:tcPr>
            <w:tcW w:w="2321" w:type="dxa"/>
            <w:shd w:val="clear" w:color="auto" w:fill="D9E2F3"/>
          </w:tcPr>
          <w:p w14:paraId="13ACC9B3" w14:textId="77777777" w:rsidR="00AC6B00" w:rsidRPr="00AC6B00" w:rsidRDefault="00AC6B00" w:rsidP="00AC6B00">
            <w:pPr>
              <w:spacing w:after="160" w:line="259" w:lineRule="auto"/>
              <w:jc w:val="both"/>
              <w:rPr>
                <w:rFonts w:ascii="Times New Roman" w:eastAsia="Calibri" w:hAnsi="Times New Roman" w:cs="Times New Roman"/>
                <w:b/>
                <w:sz w:val="24"/>
                <w:szCs w:val="24"/>
              </w:rPr>
            </w:pPr>
            <w:r w:rsidRPr="00AC6B00">
              <w:rPr>
                <w:rFonts w:ascii="Times New Roman" w:eastAsia="Calibri" w:hAnsi="Times New Roman" w:cs="Times New Roman"/>
                <w:b/>
                <w:sz w:val="24"/>
                <w:szCs w:val="24"/>
              </w:rPr>
              <w:t>JAVNE ZELENE POVRŠINE</w:t>
            </w:r>
          </w:p>
        </w:tc>
        <w:tc>
          <w:tcPr>
            <w:tcW w:w="1418" w:type="dxa"/>
            <w:shd w:val="clear" w:color="auto" w:fill="D9E2F3"/>
          </w:tcPr>
          <w:p w14:paraId="66C2820F" w14:textId="77777777" w:rsidR="00AC6B00" w:rsidRPr="00AC6B00" w:rsidRDefault="00AC6B00" w:rsidP="00AC6B00">
            <w:pPr>
              <w:spacing w:after="160" w:line="259" w:lineRule="auto"/>
              <w:jc w:val="both"/>
              <w:rPr>
                <w:rFonts w:ascii="Times New Roman" w:eastAsia="Calibri" w:hAnsi="Times New Roman" w:cs="Times New Roman"/>
                <w:b/>
                <w:sz w:val="24"/>
                <w:szCs w:val="24"/>
              </w:rPr>
            </w:pPr>
          </w:p>
        </w:tc>
        <w:tc>
          <w:tcPr>
            <w:tcW w:w="4677" w:type="dxa"/>
            <w:gridSpan w:val="2"/>
            <w:shd w:val="clear" w:color="auto" w:fill="D9E2F3"/>
          </w:tcPr>
          <w:p w14:paraId="4F0475D4"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r>
      <w:tr w:rsidR="00AC6B00" w:rsidRPr="00AC6B00" w14:paraId="627AECC3" w14:textId="77777777" w:rsidTr="00CA7778">
        <w:trPr>
          <w:trHeight w:val="435"/>
        </w:trPr>
        <w:tc>
          <w:tcPr>
            <w:tcW w:w="1230" w:type="dxa"/>
            <w:vMerge w:val="restart"/>
          </w:tcPr>
          <w:p w14:paraId="3CBA4392"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2321" w:type="dxa"/>
            <w:vMerge w:val="restart"/>
          </w:tcPr>
          <w:p w14:paraId="50BF19AC"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Izgradnja košarkaškog igrališta u naselju Petrova Slatina- k.č.br. 65/1, k.o. Šodolovci</w:t>
            </w:r>
          </w:p>
        </w:tc>
        <w:tc>
          <w:tcPr>
            <w:tcW w:w="1418" w:type="dxa"/>
            <w:vMerge w:val="restart"/>
          </w:tcPr>
          <w:p w14:paraId="4E48A8F6"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250.000,00</w:t>
            </w:r>
          </w:p>
        </w:tc>
        <w:tc>
          <w:tcPr>
            <w:tcW w:w="2126" w:type="dxa"/>
          </w:tcPr>
          <w:p w14:paraId="5486B829"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Kapitalne pomoći iz županijskog proračuna</w:t>
            </w:r>
          </w:p>
        </w:tc>
        <w:tc>
          <w:tcPr>
            <w:tcW w:w="2551" w:type="dxa"/>
          </w:tcPr>
          <w:p w14:paraId="4F53F215"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175.000,00</w:t>
            </w:r>
          </w:p>
        </w:tc>
      </w:tr>
      <w:tr w:rsidR="00AC6B00" w:rsidRPr="00AC6B00" w14:paraId="3A6E5BC3" w14:textId="77777777" w:rsidTr="00CA7778">
        <w:trPr>
          <w:trHeight w:val="480"/>
        </w:trPr>
        <w:tc>
          <w:tcPr>
            <w:tcW w:w="1230" w:type="dxa"/>
            <w:vMerge/>
          </w:tcPr>
          <w:p w14:paraId="20D9EC94"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2321" w:type="dxa"/>
            <w:vMerge/>
          </w:tcPr>
          <w:p w14:paraId="6355A748"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1418" w:type="dxa"/>
            <w:vMerge/>
          </w:tcPr>
          <w:p w14:paraId="67FF53DD"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2126" w:type="dxa"/>
          </w:tcPr>
          <w:p w14:paraId="494135E7"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Prihodi od naknade za pokretnu prodaju i pravo puta</w:t>
            </w:r>
          </w:p>
        </w:tc>
        <w:tc>
          <w:tcPr>
            <w:tcW w:w="2551" w:type="dxa"/>
          </w:tcPr>
          <w:p w14:paraId="65BDB8FB"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53.404,29</w:t>
            </w:r>
          </w:p>
        </w:tc>
      </w:tr>
      <w:tr w:rsidR="00AC6B00" w:rsidRPr="00AC6B00" w14:paraId="6F400DDE" w14:textId="77777777" w:rsidTr="00CA7778">
        <w:trPr>
          <w:trHeight w:val="540"/>
        </w:trPr>
        <w:tc>
          <w:tcPr>
            <w:tcW w:w="1230" w:type="dxa"/>
            <w:vMerge/>
          </w:tcPr>
          <w:p w14:paraId="36C314DE"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2321" w:type="dxa"/>
            <w:vMerge/>
          </w:tcPr>
          <w:p w14:paraId="750457FF"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1418" w:type="dxa"/>
            <w:vMerge/>
          </w:tcPr>
          <w:p w14:paraId="42B0B930"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2126" w:type="dxa"/>
          </w:tcPr>
          <w:p w14:paraId="10BD417B"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Prihodi od zakupa općinskog poljoprivrednog zemljišta</w:t>
            </w:r>
          </w:p>
        </w:tc>
        <w:tc>
          <w:tcPr>
            <w:tcW w:w="2551" w:type="dxa"/>
          </w:tcPr>
          <w:p w14:paraId="4785B365"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21.595,71</w:t>
            </w:r>
          </w:p>
        </w:tc>
      </w:tr>
      <w:tr w:rsidR="00AC6B00" w:rsidRPr="00AC6B00" w14:paraId="1AC975D8" w14:textId="77777777" w:rsidTr="00CA7778">
        <w:trPr>
          <w:trHeight w:val="810"/>
        </w:trPr>
        <w:tc>
          <w:tcPr>
            <w:tcW w:w="1230" w:type="dxa"/>
            <w:vMerge w:val="restart"/>
          </w:tcPr>
          <w:p w14:paraId="0760F83C"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2321" w:type="dxa"/>
            <w:vMerge w:val="restart"/>
          </w:tcPr>
          <w:p w14:paraId="2E1FCF91"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Izgradnja košarkaškog igrališta u naselju Koprivna- k.č.br. 168/1, k.o. Koprivna</w:t>
            </w:r>
          </w:p>
        </w:tc>
        <w:tc>
          <w:tcPr>
            <w:tcW w:w="1418" w:type="dxa"/>
            <w:vMerge w:val="restart"/>
          </w:tcPr>
          <w:p w14:paraId="156AC93E"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623.863,00</w:t>
            </w:r>
          </w:p>
        </w:tc>
        <w:tc>
          <w:tcPr>
            <w:tcW w:w="2126" w:type="dxa"/>
          </w:tcPr>
          <w:p w14:paraId="3CB701A7"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Kapitalne pomoći iz državnog proračuna</w:t>
            </w:r>
          </w:p>
        </w:tc>
        <w:tc>
          <w:tcPr>
            <w:tcW w:w="2551" w:type="dxa"/>
          </w:tcPr>
          <w:p w14:paraId="53C72B00"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436.704,10</w:t>
            </w:r>
          </w:p>
        </w:tc>
      </w:tr>
      <w:tr w:rsidR="00AC6B00" w:rsidRPr="00AC6B00" w14:paraId="5C265EEF" w14:textId="77777777" w:rsidTr="00CA7778">
        <w:trPr>
          <w:trHeight w:val="228"/>
        </w:trPr>
        <w:tc>
          <w:tcPr>
            <w:tcW w:w="1230" w:type="dxa"/>
            <w:vMerge/>
          </w:tcPr>
          <w:p w14:paraId="3DBAA6F3"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2321" w:type="dxa"/>
            <w:vMerge/>
          </w:tcPr>
          <w:p w14:paraId="3CA39D0E"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1418" w:type="dxa"/>
            <w:vMerge/>
          </w:tcPr>
          <w:p w14:paraId="6BCD07B0"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2126" w:type="dxa"/>
          </w:tcPr>
          <w:p w14:paraId="33ACD077"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Prihodi od kompenzacijske mjere</w:t>
            </w:r>
          </w:p>
        </w:tc>
        <w:tc>
          <w:tcPr>
            <w:tcW w:w="2551" w:type="dxa"/>
          </w:tcPr>
          <w:p w14:paraId="07C643DE"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112.158,90</w:t>
            </w:r>
          </w:p>
        </w:tc>
      </w:tr>
      <w:tr w:rsidR="00AC6B00" w:rsidRPr="00AC6B00" w14:paraId="599530C9" w14:textId="77777777" w:rsidTr="00CA7778">
        <w:trPr>
          <w:trHeight w:val="570"/>
        </w:trPr>
        <w:tc>
          <w:tcPr>
            <w:tcW w:w="1230" w:type="dxa"/>
            <w:vMerge/>
          </w:tcPr>
          <w:p w14:paraId="4714D502"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2321" w:type="dxa"/>
            <w:vMerge/>
          </w:tcPr>
          <w:p w14:paraId="053C93EF"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1418" w:type="dxa"/>
            <w:vMerge/>
          </w:tcPr>
          <w:p w14:paraId="0003E203"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2126" w:type="dxa"/>
          </w:tcPr>
          <w:p w14:paraId="30024AAF"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Prihodi od ostalih koncesija</w:t>
            </w:r>
          </w:p>
        </w:tc>
        <w:tc>
          <w:tcPr>
            <w:tcW w:w="2551" w:type="dxa"/>
          </w:tcPr>
          <w:p w14:paraId="62F7DAE3"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40.000,00</w:t>
            </w:r>
          </w:p>
        </w:tc>
      </w:tr>
      <w:tr w:rsidR="00AC6B00" w:rsidRPr="00AC6B00" w14:paraId="38FD8446" w14:textId="77777777" w:rsidTr="00CA7778">
        <w:trPr>
          <w:trHeight w:val="495"/>
        </w:trPr>
        <w:tc>
          <w:tcPr>
            <w:tcW w:w="1230" w:type="dxa"/>
            <w:vMerge/>
          </w:tcPr>
          <w:p w14:paraId="4B7D69FB"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2321" w:type="dxa"/>
            <w:vMerge/>
          </w:tcPr>
          <w:p w14:paraId="2557AFA8"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1418" w:type="dxa"/>
            <w:vMerge/>
          </w:tcPr>
          <w:p w14:paraId="2FFA81F8"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2126" w:type="dxa"/>
          </w:tcPr>
          <w:p w14:paraId="3858DAF0"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Prihodi od zakupa poslovnog prostora</w:t>
            </w:r>
          </w:p>
        </w:tc>
        <w:tc>
          <w:tcPr>
            <w:tcW w:w="2551" w:type="dxa"/>
          </w:tcPr>
          <w:p w14:paraId="43D40CD8"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35.000,00</w:t>
            </w:r>
          </w:p>
        </w:tc>
      </w:tr>
      <w:tr w:rsidR="00AC6B00" w:rsidRPr="00AC6B00" w14:paraId="3E50CDD4" w14:textId="77777777" w:rsidTr="00CA7778">
        <w:trPr>
          <w:trHeight w:val="270"/>
        </w:trPr>
        <w:tc>
          <w:tcPr>
            <w:tcW w:w="4969" w:type="dxa"/>
            <w:gridSpan w:val="3"/>
          </w:tcPr>
          <w:p w14:paraId="70C8480B"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UKUPNO</w:t>
            </w:r>
          </w:p>
        </w:tc>
        <w:tc>
          <w:tcPr>
            <w:tcW w:w="4677" w:type="dxa"/>
            <w:gridSpan w:val="2"/>
          </w:tcPr>
          <w:p w14:paraId="4E80CD4C"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1.303.863,00</w:t>
            </w:r>
          </w:p>
        </w:tc>
      </w:tr>
    </w:tbl>
    <w:p w14:paraId="3CF5031A" w14:textId="77777777" w:rsidR="00AC6B00" w:rsidRPr="00AC6B00" w:rsidRDefault="00AC6B00" w:rsidP="00AC6B00">
      <w:pPr>
        <w:spacing w:after="160" w:line="259" w:lineRule="auto"/>
        <w:jc w:val="both"/>
        <w:rPr>
          <w:rFonts w:ascii="Times New Roman" w:eastAsia="Calibri" w:hAnsi="Times New Roman" w:cs="Times New Roman"/>
          <w:sz w:val="24"/>
          <w:szCs w:val="24"/>
        </w:rPr>
      </w:pPr>
    </w:p>
    <w:p w14:paraId="1E84C20E" w14:textId="77777777" w:rsidR="00AC6B00" w:rsidRPr="00AC6B00" w:rsidRDefault="00AC6B00" w:rsidP="00AC6B00">
      <w:pPr>
        <w:spacing w:after="160" w:line="259" w:lineRule="auto"/>
        <w:ind w:right="827"/>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III. POSTOJEĆE GRAĐEVINE KOMUNALNE INFRASTRUKTURE KOJE ĆE SE REKONSTRUIRATI I NAČIN REKONSTRUKCIJE</w:t>
      </w:r>
    </w:p>
    <w:p w14:paraId="6615631B" w14:textId="77777777" w:rsidR="00AC6B00" w:rsidRPr="00AC6B00" w:rsidRDefault="00AC6B00" w:rsidP="00AC6B00">
      <w:pPr>
        <w:spacing w:after="160" w:line="259" w:lineRule="auto"/>
        <w:jc w:val="center"/>
        <w:rPr>
          <w:rFonts w:ascii="Times New Roman" w:eastAsia="Calibri" w:hAnsi="Times New Roman" w:cs="Times New Roman"/>
          <w:sz w:val="24"/>
          <w:szCs w:val="24"/>
        </w:rPr>
      </w:pPr>
      <w:r w:rsidRPr="00AC6B00">
        <w:rPr>
          <w:rFonts w:ascii="Times New Roman" w:eastAsia="Calibri" w:hAnsi="Times New Roman" w:cs="Times New Roman"/>
          <w:sz w:val="24"/>
          <w:szCs w:val="24"/>
        </w:rPr>
        <w:lastRenderedPageBreak/>
        <w:t>Članak 4.</w:t>
      </w:r>
    </w:p>
    <w:p w14:paraId="5D8802B6"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Tijekom 2021. godine planiraju se rekonstruirati sljedeće građevine:</w:t>
      </w:r>
    </w:p>
    <w:tbl>
      <w:tblPr>
        <w:tblW w:w="964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2321"/>
        <w:gridCol w:w="1418"/>
        <w:gridCol w:w="2409"/>
        <w:gridCol w:w="2268"/>
      </w:tblGrid>
      <w:tr w:rsidR="00AC6B00" w:rsidRPr="00AC6B00" w14:paraId="03EDE73C" w14:textId="77777777" w:rsidTr="00CA7778">
        <w:trPr>
          <w:trHeight w:val="375"/>
        </w:trPr>
        <w:tc>
          <w:tcPr>
            <w:tcW w:w="1230" w:type="dxa"/>
            <w:vMerge w:val="restart"/>
          </w:tcPr>
          <w:p w14:paraId="45DCDC47"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Oznaka aktivnosti</w:t>
            </w:r>
          </w:p>
        </w:tc>
        <w:tc>
          <w:tcPr>
            <w:tcW w:w="2321" w:type="dxa"/>
            <w:vMerge w:val="restart"/>
          </w:tcPr>
          <w:p w14:paraId="44FB79AB"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Projekti i aktivnosti</w:t>
            </w:r>
          </w:p>
        </w:tc>
        <w:tc>
          <w:tcPr>
            <w:tcW w:w="1418" w:type="dxa"/>
            <w:vMerge w:val="restart"/>
          </w:tcPr>
          <w:p w14:paraId="7E7761D8"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Iznos</w:t>
            </w:r>
          </w:p>
        </w:tc>
        <w:tc>
          <w:tcPr>
            <w:tcW w:w="4677" w:type="dxa"/>
            <w:gridSpan w:val="2"/>
          </w:tcPr>
          <w:p w14:paraId="44F19BAC"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Izvor sredstava</w:t>
            </w:r>
          </w:p>
        </w:tc>
      </w:tr>
      <w:tr w:rsidR="00AC6B00" w:rsidRPr="00AC6B00" w14:paraId="6DE0C6AB" w14:textId="77777777" w:rsidTr="00CA7778">
        <w:trPr>
          <w:trHeight w:val="366"/>
        </w:trPr>
        <w:tc>
          <w:tcPr>
            <w:tcW w:w="1230" w:type="dxa"/>
            <w:vMerge/>
          </w:tcPr>
          <w:p w14:paraId="58CCA2CA"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p>
        </w:tc>
        <w:tc>
          <w:tcPr>
            <w:tcW w:w="2321" w:type="dxa"/>
            <w:vMerge/>
          </w:tcPr>
          <w:p w14:paraId="3D8E0FDA"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p>
        </w:tc>
        <w:tc>
          <w:tcPr>
            <w:tcW w:w="1418" w:type="dxa"/>
            <w:vMerge/>
          </w:tcPr>
          <w:p w14:paraId="0E02EA53"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p>
        </w:tc>
        <w:tc>
          <w:tcPr>
            <w:tcW w:w="2409" w:type="dxa"/>
          </w:tcPr>
          <w:p w14:paraId="20E43A9C"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Izvor</w:t>
            </w:r>
          </w:p>
        </w:tc>
        <w:tc>
          <w:tcPr>
            <w:tcW w:w="2268" w:type="dxa"/>
          </w:tcPr>
          <w:p w14:paraId="6EA93EF2"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Iznos</w:t>
            </w:r>
          </w:p>
        </w:tc>
      </w:tr>
      <w:tr w:rsidR="00AC6B00" w:rsidRPr="00AC6B00" w14:paraId="30D63CBB" w14:textId="77777777" w:rsidTr="00AC6B00">
        <w:trPr>
          <w:trHeight w:val="510"/>
        </w:trPr>
        <w:tc>
          <w:tcPr>
            <w:tcW w:w="1230" w:type="dxa"/>
            <w:shd w:val="clear" w:color="auto" w:fill="D9E2F3"/>
          </w:tcPr>
          <w:p w14:paraId="63327898" w14:textId="77777777" w:rsidR="00AC6B00" w:rsidRPr="00AC6B00" w:rsidRDefault="00AC6B00" w:rsidP="00AC6B00">
            <w:pPr>
              <w:spacing w:after="160" w:line="259" w:lineRule="auto"/>
              <w:jc w:val="both"/>
              <w:rPr>
                <w:rFonts w:ascii="Times New Roman" w:eastAsia="Calibri" w:hAnsi="Times New Roman" w:cs="Times New Roman"/>
                <w:b/>
                <w:bCs/>
                <w:sz w:val="24"/>
                <w:szCs w:val="24"/>
              </w:rPr>
            </w:pPr>
            <w:r w:rsidRPr="00AC6B00">
              <w:rPr>
                <w:rFonts w:ascii="Times New Roman" w:eastAsia="Calibri" w:hAnsi="Times New Roman" w:cs="Times New Roman"/>
                <w:b/>
                <w:bCs/>
                <w:sz w:val="24"/>
                <w:szCs w:val="24"/>
              </w:rPr>
              <w:t>K200301</w:t>
            </w:r>
          </w:p>
        </w:tc>
        <w:tc>
          <w:tcPr>
            <w:tcW w:w="2321" w:type="dxa"/>
            <w:shd w:val="clear" w:color="auto" w:fill="D9E2F3"/>
          </w:tcPr>
          <w:p w14:paraId="22493D68" w14:textId="77777777" w:rsidR="00AC6B00" w:rsidRPr="00AC6B00" w:rsidRDefault="00AC6B00" w:rsidP="00AC6B00">
            <w:pPr>
              <w:spacing w:after="160" w:line="259" w:lineRule="auto"/>
              <w:jc w:val="both"/>
              <w:rPr>
                <w:rFonts w:ascii="Times New Roman" w:eastAsia="Calibri" w:hAnsi="Times New Roman" w:cs="Times New Roman"/>
                <w:b/>
                <w:sz w:val="24"/>
                <w:szCs w:val="24"/>
              </w:rPr>
            </w:pPr>
            <w:r w:rsidRPr="00AC6B00">
              <w:rPr>
                <w:rFonts w:ascii="Times New Roman" w:eastAsia="Calibri" w:hAnsi="Times New Roman" w:cs="Times New Roman"/>
                <w:b/>
                <w:sz w:val="24"/>
                <w:szCs w:val="24"/>
              </w:rPr>
              <w:t>JAVNA RASVJETA</w:t>
            </w:r>
          </w:p>
        </w:tc>
        <w:tc>
          <w:tcPr>
            <w:tcW w:w="1418" w:type="dxa"/>
            <w:shd w:val="clear" w:color="auto" w:fill="D9E2F3"/>
          </w:tcPr>
          <w:p w14:paraId="6EC57E9E" w14:textId="77777777" w:rsidR="00AC6B00" w:rsidRPr="00AC6B00" w:rsidRDefault="00AC6B00" w:rsidP="00AC6B00">
            <w:pPr>
              <w:spacing w:after="160" w:line="259" w:lineRule="auto"/>
              <w:jc w:val="both"/>
              <w:rPr>
                <w:rFonts w:ascii="Times New Roman" w:eastAsia="Calibri" w:hAnsi="Times New Roman" w:cs="Times New Roman"/>
                <w:b/>
                <w:sz w:val="24"/>
                <w:szCs w:val="24"/>
              </w:rPr>
            </w:pPr>
          </w:p>
        </w:tc>
        <w:tc>
          <w:tcPr>
            <w:tcW w:w="4677" w:type="dxa"/>
            <w:gridSpan w:val="2"/>
            <w:shd w:val="clear" w:color="auto" w:fill="D9E2F3"/>
          </w:tcPr>
          <w:p w14:paraId="29976A50" w14:textId="77777777" w:rsidR="00AC6B00" w:rsidRPr="00AC6B00" w:rsidRDefault="00AC6B00" w:rsidP="00AC6B00">
            <w:pPr>
              <w:spacing w:after="160" w:line="259" w:lineRule="auto"/>
              <w:jc w:val="both"/>
              <w:rPr>
                <w:rFonts w:ascii="Times New Roman" w:eastAsia="Calibri" w:hAnsi="Times New Roman" w:cs="Times New Roman"/>
                <w:b/>
                <w:sz w:val="24"/>
                <w:szCs w:val="24"/>
              </w:rPr>
            </w:pPr>
          </w:p>
        </w:tc>
      </w:tr>
      <w:tr w:rsidR="00AC6B00" w:rsidRPr="00AC6B00" w14:paraId="168643BC" w14:textId="77777777" w:rsidTr="00AC6B00">
        <w:trPr>
          <w:trHeight w:val="672"/>
        </w:trPr>
        <w:tc>
          <w:tcPr>
            <w:tcW w:w="1230" w:type="dxa"/>
            <w:vMerge w:val="restart"/>
            <w:shd w:val="clear" w:color="auto" w:fill="FFFFFF"/>
          </w:tcPr>
          <w:p w14:paraId="25E49838" w14:textId="77777777" w:rsidR="00AC6B00" w:rsidRPr="00AC6B00" w:rsidRDefault="00AC6B00" w:rsidP="00AC6B00">
            <w:pPr>
              <w:spacing w:after="160" w:line="259" w:lineRule="auto"/>
              <w:jc w:val="both"/>
              <w:rPr>
                <w:rFonts w:ascii="Times New Roman" w:eastAsia="Calibri" w:hAnsi="Times New Roman" w:cs="Times New Roman"/>
                <w:b/>
                <w:bCs/>
                <w:sz w:val="24"/>
                <w:szCs w:val="24"/>
              </w:rPr>
            </w:pPr>
          </w:p>
        </w:tc>
        <w:tc>
          <w:tcPr>
            <w:tcW w:w="2321" w:type="dxa"/>
            <w:vMerge w:val="restart"/>
            <w:shd w:val="clear" w:color="auto" w:fill="FFFFFF"/>
          </w:tcPr>
          <w:p w14:paraId="4DB05E5B"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r w:rsidRPr="00AC6B00">
              <w:rPr>
                <w:rFonts w:ascii="Times New Roman" w:eastAsia="Calibri" w:hAnsi="Times New Roman" w:cs="Times New Roman"/>
                <w:bCs/>
                <w:sz w:val="24"/>
                <w:szCs w:val="24"/>
              </w:rPr>
              <w:t>Rekonstrukcija javne rasvjete (zamjena postojećih svjetiljki led svjetiljkama) u naseljima Ada, Koprivna, Paulin Dvor i Silaš</w:t>
            </w:r>
          </w:p>
        </w:tc>
        <w:tc>
          <w:tcPr>
            <w:tcW w:w="1418" w:type="dxa"/>
            <w:vMerge w:val="restart"/>
            <w:shd w:val="clear" w:color="auto" w:fill="FFFFFF"/>
          </w:tcPr>
          <w:p w14:paraId="0220A3E0"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r w:rsidRPr="00AC6B00">
              <w:rPr>
                <w:rFonts w:ascii="Times New Roman" w:eastAsia="Calibri" w:hAnsi="Times New Roman" w:cs="Times New Roman"/>
                <w:bCs/>
                <w:sz w:val="24"/>
                <w:szCs w:val="24"/>
              </w:rPr>
              <w:t>437.400,00</w:t>
            </w:r>
          </w:p>
        </w:tc>
        <w:tc>
          <w:tcPr>
            <w:tcW w:w="2409" w:type="dxa"/>
            <w:shd w:val="clear" w:color="auto" w:fill="FFFFFF"/>
          </w:tcPr>
          <w:p w14:paraId="393B818C"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r w:rsidRPr="00AC6B00">
              <w:rPr>
                <w:rFonts w:ascii="Times New Roman" w:eastAsia="Calibri" w:hAnsi="Times New Roman" w:cs="Times New Roman"/>
                <w:bCs/>
                <w:sz w:val="24"/>
                <w:szCs w:val="24"/>
              </w:rPr>
              <w:t>Kapitalne pomoći iz državnog proračuna</w:t>
            </w:r>
          </w:p>
        </w:tc>
        <w:tc>
          <w:tcPr>
            <w:tcW w:w="2268" w:type="dxa"/>
            <w:shd w:val="clear" w:color="auto" w:fill="FFFFFF"/>
          </w:tcPr>
          <w:p w14:paraId="3AE5A20B"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r w:rsidRPr="00AC6B00">
              <w:rPr>
                <w:rFonts w:ascii="Times New Roman" w:eastAsia="Calibri" w:hAnsi="Times New Roman" w:cs="Times New Roman"/>
                <w:bCs/>
                <w:sz w:val="24"/>
                <w:szCs w:val="24"/>
              </w:rPr>
              <w:t>300.000,00</w:t>
            </w:r>
          </w:p>
        </w:tc>
      </w:tr>
      <w:tr w:rsidR="00AC6B00" w:rsidRPr="00AC6B00" w14:paraId="67344094" w14:textId="77777777" w:rsidTr="00AC6B00">
        <w:trPr>
          <w:trHeight w:val="600"/>
        </w:trPr>
        <w:tc>
          <w:tcPr>
            <w:tcW w:w="1230" w:type="dxa"/>
            <w:vMerge/>
            <w:shd w:val="clear" w:color="auto" w:fill="FFFFFF"/>
          </w:tcPr>
          <w:p w14:paraId="37E13E91" w14:textId="77777777" w:rsidR="00AC6B00" w:rsidRPr="00AC6B00" w:rsidRDefault="00AC6B00" w:rsidP="00AC6B00">
            <w:pPr>
              <w:spacing w:after="160" w:line="259" w:lineRule="auto"/>
              <w:jc w:val="both"/>
              <w:rPr>
                <w:rFonts w:ascii="Times New Roman" w:eastAsia="Calibri" w:hAnsi="Times New Roman" w:cs="Times New Roman"/>
                <w:b/>
                <w:bCs/>
                <w:sz w:val="24"/>
                <w:szCs w:val="24"/>
              </w:rPr>
            </w:pPr>
          </w:p>
        </w:tc>
        <w:tc>
          <w:tcPr>
            <w:tcW w:w="2321" w:type="dxa"/>
            <w:vMerge/>
            <w:shd w:val="clear" w:color="auto" w:fill="FFFFFF"/>
          </w:tcPr>
          <w:p w14:paraId="572A0E27"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p>
        </w:tc>
        <w:tc>
          <w:tcPr>
            <w:tcW w:w="1418" w:type="dxa"/>
            <w:vMerge/>
            <w:shd w:val="clear" w:color="auto" w:fill="FFFFFF"/>
          </w:tcPr>
          <w:p w14:paraId="036DC0F8"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p>
        </w:tc>
        <w:tc>
          <w:tcPr>
            <w:tcW w:w="2409" w:type="dxa"/>
            <w:shd w:val="clear" w:color="auto" w:fill="FFFFFF"/>
          </w:tcPr>
          <w:p w14:paraId="2490928F"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r w:rsidRPr="00AC6B00">
              <w:rPr>
                <w:rFonts w:ascii="Times New Roman" w:eastAsia="Calibri" w:hAnsi="Times New Roman" w:cs="Times New Roman"/>
                <w:bCs/>
                <w:sz w:val="24"/>
                <w:szCs w:val="24"/>
              </w:rPr>
              <w:t>Komunalna naknada</w:t>
            </w:r>
          </w:p>
        </w:tc>
        <w:tc>
          <w:tcPr>
            <w:tcW w:w="2268" w:type="dxa"/>
            <w:shd w:val="clear" w:color="auto" w:fill="FFFFFF"/>
          </w:tcPr>
          <w:p w14:paraId="59532EB8"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r w:rsidRPr="00AC6B00">
              <w:rPr>
                <w:rFonts w:ascii="Times New Roman" w:eastAsia="Calibri" w:hAnsi="Times New Roman" w:cs="Times New Roman"/>
                <w:bCs/>
                <w:sz w:val="24"/>
                <w:szCs w:val="24"/>
              </w:rPr>
              <w:t>100.000,00</w:t>
            </w:r>
          </w:p>
        </w:tc>
      </w:tr>
      <w:tr w:rsidR="00AC6B00" w:rsidRPr="00AC6B00" w14:paraId="6A5B18F6" w14:textId="77777777" w:rsidTr="00AC6B00">
        <w:trPr>
          <w:trHeight w:val="1350"/>
        </w:trPr>
        <w:tc>
          <w:tcPr>
            <w:tcW w:w="1230" w:type="dxa"/>
            <w:vMerge/>
            <w:shd w:val="clear" w:color="auto" w:fill="FFFFFF"/>
          </w:tcPr>
          <w:p w14:paraId="5A9E51A5" w14:textId="77777777" w:rsidR="00AC6B00" w:rsidRPr="00AC6B00" w:rsidRDefault="00AC6B00" w:rsidP="00AC6B00">
            <w:pPr>
              <w:spacing w:after="160" w:line="259" w:lineRule="auto"/>
              <w:jc w:val="both"/>
              <w:rPr>
                <w:rFonts w:ascii="Times New Roman" w:eastAsia="Calibri" w:hAnsi="Times New Roman" w:cs="Times New Roman"/>
                <w:b/>
                <w:bCs/>
                <w:sz w:val="24"/>
                <w:szCs w:val="24"/>
              </w:rPr>
            </w:pPr>
          </w:p>
        </w:tc>
        <w:tc>
          <w:tcPr>
            <w:tcW w:w="2321" w:type="dxa"/>
            <w:vMerge/>
            <w:shd w:val="clear" w:color="auto" w:fill="FFFFFF"/>
          </w:tcPr>
          <w:p w14:paraId="06AF05A8"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p>
        </w:tc>
        <w:tc>
          <w:tcPr>
            <w:tcW w:w="1418" w:type="dxa"/>
            <w:vMerge/>
            <w:shd w:val="clear" w:color="auto" w:fill="FFFFFF"/>
          </w:tcPr>
          <w:p w14:paraId="0378A1ED"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p>
        </w:tc>
        <w:tc>
          <w:tcPr>
            <w:tcW w:w="2409" w:type="dxa"/>
            <w:shd w:val="clear" w:color="auto" w:fill="FFFFFF"/>
          </w:tcPr>
          <w:p w14:paraId="45E8B4CC"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r w:rsidRPr="00AC6B00">
              <w:rPr>
                <w:rFonts w:ascii="Times New Roman" w:eastAsia="Calibri" w:hAnsi="Times New Roman" w:cs="Times New Roman"/>
                <w:bCs/>
                <w:sz w:val="24"/>
                <w:szCs w:val="24"/>
              </w:rPr>
              <w:t>Prihodi od koncesije državnog poljoprivrednog zemljišta</w:t>
            </w:r>
          </w:p>
        </w:tc>
        <w:tc>
          <w:tcPr>
            <w:tcW w:w="2268" w:type="dxa"/>
            <w:shd w:val="clear" w:color="auto" w:fill="FFFFFF"/>
          </w:tcPr>
          <w:p w14:paraId="0B6CDCB1"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r w:rsidRPr="00AC6B00">
              <w:rPr>
                <w:rFonts w:ascii="Times New Roman" w:eastAsia="Calibri" w:hAnsi="Times New Roman" w:cs="Times New Roman"/>
                <w:bCs/>
                <w:sz w:val="24"/>
                <w:szCs w:val="24"/>
              </w:rPr>
              <w:t>37.400,00</w:t>
            </w:r>
          </w:p>
        </w:tc>
      </w:tr>
      <w:tr w:rsidR="00AC6B00" w:rsidRPr="00AC6B00" w14:paraId="1AF20E58" w14:textId="77777777" w:rsidTr="00AC6B00">
        <w:trPr>
          <w:trHeight w:val="1110"/>
        </w:trPr>
        <w:tc>
          <w:tcPr>
            <w:tcW w:w="1230" w:type="dxa"/>
            <w:shd w:val="clear" w:color="auto" w:fill="D9E2F3"/>
          </w:tcPr>
          <w:p w14:paraId="43D98B14" w14:textId="77777777" w:rsidR="00AC6B00" w:rsidRPr="00AC6B00" w:rsidRDefault="00AC6B00" w:rsidP="00AC6B00">
            <w:pPr>
              <w:spacing w:after="160" w:line="259" w:lineRule="auto"/>
              <w:jc w:val="both"/>
              <w:rPr>
                <w:rFonts w:ascii="Times New Roman" w:eastAsia="Calibri" w:hAnsi="Times New Roman" w:cs="Times New Roman"/>
                <w:b/>
                <w:bCs/>
                <w:sz w:val="24"/>
                <w:szCs w:val="24"/>
              </w:rPr>
            </w:pPr>
            <w:r w:rsidRPr="00AC6B00">
              <w:rPr>
                <w:rFonts w:ascii="Times New Roman" w:eastAsia="Calibri" w:hAnsi="Times New Roman" w:cs="Times New Roman"/>
                <w:b/>
                <w:bCs/>
                <w:sz w:val="24"/>
                <w:szCs w:val="24"/>
              </w:rPr>
              <w:t>K200308</w:t>
            </w:r>
          </w:p>
        </w:tc>
        <w:tc>
          <w:tcPr>
            <w:tcW w:w="2321" w:type="dxa"/>
            <w:shd w:val="clear" w:color="auto" w:fill="D9E2F3"/>
          </w:tcPr>
          <w:p w14:paraId="0BB965D2"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r w:rsidRPr="00AC6B00">
              <w:rPr>
                <w:rFonts w:ascii="Times New Roman" w:eastAsia="Calibri" w:hAnsi="Times New Roman" w:cs="Times New Roman"/>
                <w:b/>
                <w:sz w:val="24"/>
                <w:szCs w:val="24"/>
              </w:rPr>
              <w:t>GRAĐEVINE NAMIJENJENE OBAVLJANJU JAVNOG PRIJEVOZA</w:t>
            </w:r>
          </w:p>
        </w:tc>
        <w:tc>
          <w:tcPr>
            <w:tcW w:w="1418" w:type="dxa"/>
            <w:shd w:val="clear" w:color="auto" w:fill="D9E2F3"/>
          </w:tcPr>
          <w:p w14:paraId="6283DDD0"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p>
        </w:tc>
        <w:tc>
          <w:tcPr>
            <w:tcW w:w="2409" w:type="dxa"/>
            <w:shd w:val="clear" w:color="auto" w:fill="D9E2F3"/>
          </w:tcPr>
          <w:p w14:paraId="77E15B10"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p>
        </w:tc>
        <w:tc>
          <w:tcPr>
            <w:tcW w:w="2268" w:type="dxa"/>
            <w:shd w:val="clear" w:color="auto" w:fill="D9E2F3"/>
          </w:tcPr>
          <w:p w14:paraId="1B6F613C"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p>
        </w:tc>
      </w:tr>
      <w:tr w:rsidR="00AC6B00" w:rsidRPr="00AC6B00" w14:paraId="381B6F31" w14:textId="77777777" w:rsidTr="00AC6B00">
        <w:trPr>
          <w:trHeight w:val="1755"/>
        </w:trPr>
        <w:tc>
          <w:tcPr>
            <w:tcW w:w="1230" w:type="dxa"/>
            <w:shd w:val="clear" w:color="auto" w:fill="FFFFFF"/>
          </w:tcPr>
          <w:p w14:paraId="531D0DC0" w14:textId="77777777" w:rsidR="00AC6B00" w:rsidRPr="00AC6B00" w:rsidRDefault="00AC6B00" w:rsidP="00AC6B00">
            <w:pPr>
              <w:spacing w:after="160" w:line="259" w:lineRule="auto"/>
              <w:jc w:val="both"/>
              <w:rPr>
                <w:rFonts w:ascii="Times New Roman" w:eastAsia="Calibri" w:hAnsi="Times New Roman" w:cs="Times New Roman"/>
                <w:b/>
                <w:bCs/>
                <w:sz w:val="24"/>
                <w:szCs w:val="24"/>
              </w:rPr>
            </w:pPr>
          </w:p>
        </w:tc>
        <w:tc>
          <w:tcPr>
            <w:tcW w:w="2321" w:type="dxa"/>
            <w:shd w:val="clear" w:color="auto" w:fill="FFFFFF"/>
          </w:tcPr>
          <w:p w14:paraId="1CA5590B"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r w:rsidRPr="00AC6B00">
              <w:rPr>
                <w:rFonts w:ascii="Times New Roman" w:eastAsia="Calibri" w:hAnsi="Times New Roman" w:cs="Times New Roman"/>
                <w:bCs/>
                <w:sz w:val="24"/>
                <w:szCs w:val="24"/>
              </w:rPr>
              <w:t>Rekonstrukcija nadstrešnica (zamjena oštećenih nadstrešnica novima) na autobusnim stajalištima u naselju Koprivna, Palača, Petrova Slatina, Silaš i Šodolovci</w:t>
            </w:r>
          </w:p>
        </w:tc>
        <w:tc>
          <w:tcPr>
            <w:tcW w:w="1418" w:type="dxa"/>
            <w:shd w:val="clear" w:color="auto" w:fill="FFFFFF"/>
          </w:tcPr>
          <w:p w14:paraId="0E55A9C1"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r w:rsidRPr="00AC6B00">
              <w:rPr>
                <w:rFonts w:ascii="Times New Roman" w:eastAsia="Calibri" w:hAnsi="Times New Roman" w:cs="Times New Roman"/>
                <w:bCs/>
                <w:sz w:val="24"/>
                <w:szCs w:val="24"/>
              </w:rPr>
              <w:t>60.000,00</w:t>
            </w:r>
          </w:p>
        </w:tc>
        <w:tc>
          <w:tcPr>
            <w:tcW w:w="2409" w:type="dxa"/>
            <w:shd w:val="clear" w:color="auto" w:fill="FFFFFF"/>
          </w:tcPr>
          <w:p w14:paraId="075E11C8"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r w:rsidRPr="00AC6B00">
              <w:rPr>
                <w:rFonts w:ascii="Times New Roman" w:eastAsia="Calibri" w:hAnsi="Times New Roman" w:cs="Times New Roman"/>
                <w:sz w:val="24"/>
                <w:szCs w:val="24"/>
              </w:rPr>
              <w:t>Prihod od koncesije državnog poljoprivrednog zemljišta</w:t>
            </w:r>
          </w:p>
        </w:tc>
        <w:tc>
          <w:tcPr>
            <w:tcW w:w="2268" w:type="dxa"/>
            <w:shd w:val="clear" w:color="auto" w:fill="FFFFFF"/>
          </w:tcPr>
          <w:p w14:paraId="3EDCCFC4"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r w:rsidRPr="00AC6B00">
              <w:rPr>
                <w:rFonts w:ascii="Times New Roman" w:eastAsia="Calibri" w:hAnsi="Times New Roman" w:cs="Times New Roman"/>
                <w:bCs/>
                <w:sz w:val="24"/>
                <w:szCs w:val="24"/>
              </w:rPr>
              <w:t>60.000,00</w:t>
            </w:r>
          </w:p>
        </w:tc>
      </w:tr>
      <w:tr w:rsidR="00AC6B00" w:rsidRPr="00AC6B00" w14:paraId="76B51854" w14:textId="77777777" w:rsidTr="00AC6B00">
        <w:trPr>
          <w:trHeight w:val="177"/>
        </w:trPr>
        <w:tc>
          <w:tcPr>
            <w:tcW w:w="4969" w:type="dxa"/>
            <w:gridSpan w:val="3"/>
            <w:shd w:val="clear" w:color="auto" w:fill="FFFFFF"/>
          </w:tcPr>
          <w:p w14:paraId="0F856E3D"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UKUPNO</w:t>
            </w:r>
          </w:p>
        </w:tc>
        <w:tc>
          <w:tcPr>
            <w:tcW w:w="4677" w:type="dxa"/>
            <w:gridSpan w:val="2"/>
            <w:shd w:val="clear" w:color="auto" w:fill="FFFFFF"/>
          </w:tcPr>
          <w:p w14:paraId="0CE2DFEC" w14:textId="77777777" w:rsidR="00AC6B00" w:rsidRPr="00AC6B00" w:rsidRDefault="00AC6B00" w:rsidP="00AC6B00">
            <w:pPr>
              <w:spacing w:after="160" w:line="259" w:lineRule="auto"/>
              <w:jc w:val="center"/>
              <w:rPr>
                <w:rFonts w:ascii="Times New Roman" w:eastAsia="Calibri" w:hAnsi="Times New Roman" w:cs="Times New Roman"/>
                <w:b/>
                <w:sz w:val="24"/>
                <w:szCs w:val="24"/>
              </w:rPr>
            </w:pPr>
            <w:r w:rsidRPr="00AC6B00">
              <w:rPr>
                <w:rFonts w:ascii="Times New Roman" w:eastAsia="Calibri" w:hAnsi="Times New Roman" w:cs="Times New Roman"/>
                <w:b/>
                <w:sz w:val="24"/>
                <w:szCs w:val="24"/>
              </w:rPr>
              <w:t>497.400,00</w:t>
            </w:r>
          </w:p>
        </w:tc>
      </w:tr>
    </w:tbl>
    <w:p w14:paraId="1C73462E" w14:textId="77777777" w:rsidR="00AC6B00" w:rsidRPr="00AC6B00" w:rsidRDefault="00AC6B00" w:rsidP="00AC6B00">
      <w:pPr>
        <w:spacing w:after="160" w:line="259" w:lineRule="auto"/>
        <w:jc w:val="both"/>
        <w:rPr>
          <w:rFonts w:ascii="Times New Roman" w:eastAsia="Calibri" w:hAnsi="Times New Roman" w:cs="Times New Roman"/>
          <w:sz w:val="24"/>
          <w:szCs w:val="24"/>
        </w:rPr>
      </w:pPr>
    </w:p>
    <w:p w14:paraId="0D580956"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IV. REKAPITULACIJA</w:t>
      </w:r>
    </w:p>
    <w:p w14:paraId="056AEBAE" w14:textId="77777777" w:rsidR="00AC6B00" w:rsidRPr="00AC6B00" w:rsidRDefault="00AC6B00" w:rsidP="00AC6B00">
      <w:pPr>
        <w:spacing w:after="160" w:line="259" w:lineRule="auto"/>
        <w:jc w:val="center"/>
        <w:rPr>
          <w:rFonts w:ascii="Times New Roman" w:eastAsia="Calibri" w:hAnsi="Times New Roman" w:cs="Times New Roman"/>
          <w:sz w:val="24"/>
          <w:szCs w:val="24"/>
        </w:rPr>
      </w:pPr>
      <w:r w:rsidRPr="00AC6B00">
        <w:rPr>
          <w:rFonts w:ascii="Times New Roman" w:eastAsia="Calibri" w:hAnsi="Times New Roman" w:cs="Times New Roman"/>
          <w:sz w:val="24"/>
          <w:szCs w:val="24"/>
        </w:rPr>
        <w:t>Članak 5.</w:t>
      </w:r>
    </w:p>
    <w:p w14:paraId="71E037F7"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Utvrđuje se sljedeća rekapitulacija programa po vrsti i izvorima financiranja gradnje komunalne infrastrukture:</w:t>
      </w:r>
    </w:p>
    <w:tbl>
      <w:tblPr>
        <w:tblW w:w="962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5559"/>
        <w:gridCol w:w="2835"/>
      </w:tblGrid>
      <w:tr w:rsidR="00AC6B00" w:rsidRPr="00AC6B00" w14:paraId="0356FD35" w14:textId="77777777" w:rsidTr="00CA7778">
        <w:trPr>
          <w:trHeight w:val="315"/>
        </w:trPr>
        <w:tc>
          <w:tcPr>
            <w:tcW w:w="1230" w:type="dxa"/>
          </w:tcPr>
          <w:p w14:paraId="41D0030E" w14:textId="77777777" w:rsidR="00AC6B00" w:rsidRPr="00AC6B00" w:rsidRDefault="00AC6B00" w:rsidP="00AC6B00">
            <w:pPr>
              <w:spacing w:after="160" w:line="259" w:lineRule="auto"/>
              <w:jc w:val="center"/>
              <w:rPr>
                <w:rFonts w:ascii="Times New Roman" w:eastAsia="Calibri" w:hAnsi="Times New Roman" w:cs="Times New Roman"/>
                <w:b/>
                <w:bCs/>
                <w:sz w:val="24"/>
                <w:szCs w:val="24"/>
              </w:rPr>
            </w:pPr>
            <w:r w:rsidRPr="00AC6B00">
              <w:rPr>
                <w:rFonts w:ascii="Times New Roman" w:eastAsia="Calibri" w:hAnsi="Times New Roman" w:cs="Times New Roman"/>
                <w:b/>
                <w:bCs/>
                <w:sz w:val="24"/>
                <w:szCs w:val="24"/>
              </w:rPr>
              <w:t>Redni broj</w:t>
            </w:r>
          </w:p>
        </w:tc>
        <w:tc>
          <w:tcPr>
            <w:tcW w:w="5559" w:type="dxa"/>
          </w:tcPr>
          <w:p w14:paraId="64120188" w14:textId="77777777" w:rsidR="00AC6B00" w:rsidRPr="00AC6B00" w:rsidRDefault="00AC6B00" w:rsidP="00AC6B00">
            <w:pPr>
              <w:spacing w:after="160" w:line="259" w:lineRule="auto"/>
              <w:jc w:val="center"/>
              <w:rPr>
                <w:rFonts w:ascii="Times New Roman" w:eastAsia="Calibri" w:hAnsi="Times New Roman" w:cs="Times New Roman"/>
                <w:b/>
                <w:bCs/>
                <w:sz w:val="24"/>
                <w:szCs w:val="24"/>
              </w:rPr>
            </w:pPr>
            <w:r w:rsidRPr="00AC6B00">
              <w:rPr>
                <w:rFonts w:ascii="Times New Roman" w:eastAsia="Calibri" w:hAnsi="Times New Roman" w:cs="Times New Roman"/>
                <w:b/>
                <w:bCs/>
                <w:sz w:val="24"/>
                <w:szCs w:val="24"/>
              </w:rPr>
              <w:t>Vrsta komunalne infrastrukture</w:t>
            </w:r>
          </w:p>
        </w:tc>
        <w:tc>
          <w:tcPr>
            <w:tcW w:w="2835" w:type="dxa"/>
          </w:tcPr>
          <w:p w14:paraId="21D1A942" w14:textId="77777777" w:rsidR="00AC6B00" w:rsidRPr="00AC6B00" w:rsidRDefault="00AC6B00" w:rsidP="00AC6B00">
            <w:pPr>
              <w:spacing w:after="160" w:line="259" w:lineRule="auto"/>
              <w:jc w:val="center"/>
              <w:rPr>
                <w:rFonts w:ascii="Times New Roman" w:eastAsia="Calibri" w:hAnsi="Times New Roman" w:cs="Times New Roman"/>
                <w:b/>
                <w:bCs/>
                <w:sz w:val="24"/>
                <w:szCs w:val="24"/>
              </w:rPr>
            </w:pPr>
            <w:r w:rsidRPr="00AC6B00">
              <w:rPr>
                <w:rFonts w:ascii="Times New Roman" w:eastAsia="Calibri" w:hAnsi="Times New Roman" w:cs="Times New Roman"/>
                <w:b/>
                <w:bCs/>
                <w:sz w:val="24"/>
                <w:szCs w:val="24"/>
              </w:rPr>
              <w:t>Iznos u kunama</w:t>
            </w:r>
          </w:p>
        </w:tc>
      </w:tr>
      <w:tr w:rsidR="00AC6B00" w:rsidRPr="00AC6B00" w14:paraId="44B37F17" w14:textId="77777777" w:rsidTr="00CA7778">
        <w:trPr>
          <w:trHeight w:val="240"/>
        </w:trPr>
        <w:tc>
          <w:tcPr>
            <w:tcW w:w="1230" w:type="dxa"/>
          </w:tcPr>
          <w:p w14:paraId="3B3C7E85"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lastRenderedPageBreak/>
              <w:t>1.</w:t>
            </w:r>
          </w:p>
        </w:tc>
        <w:tc>
          <w:tcPr>
            <w:tcW w:w="5559" w:type="dxa"/>
          </w:tcPr>
          <w:p w14:paraId="1ACE8ADC"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 xml:space="preserve">Građevine komunalne infrastrukture koje će se graditi u radi uređenja neuređenih dijelova građevinskog područja </w:t>
            </w:r>
          </w:p>
        </w:tc>
        <w:tc>
          <w:tcPr>
            <w:tcW w:w="2835" w:type="dxa"/>
          </w:tcPr>
          <w:p w14:paraId="00B1EBE6"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0,00</w:t>
            </w:r>
          </w:p>
        </w:tc>
      </w:tr>
      <w:tr w:rsidR="00AC6B00" w:rsidRPr="00AC6B00" w14:paraId="18CBACA1" w14:textId="77777777" w:rsidTr="00CA7778">
        <w:trPr>
          <w:trHeight w:val="210"/>
        </w:trPr>
        <w:tc>
          <w:tcPr>
            <w:tcW w:w="1230" w:type="dxa"/>
          </w:tcPr>
          <w:p w14:paraId="351F7976"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2.</w:t>
            </w:r>
          </w:p>
        </w:tc>
        <w:tc>
          <w:tcPr>
            <w:tcW w:w="5559" w:type="dxa"/>
          </w:tcPr>
          <w:p w14:paraId="13837C96"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Građevine komunalne infrastrukture koje će se graditi u uređenim dijelovima građevinskog područja</w:t>
            </w:r>
          </w:p>
        </w:tc>
        <w:tc>
          <w:tcPr>
            <w:tcW w:w="2835" w:type="dxa"/>
          </w:tcPr>
          <w:p w14:paraId="364F3C5E"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1.303.863,00</w:t>
            </w:r>
          </w:p>
        </w:tc>
      </w:tr>
      <w:tr w:rsidR="00AC6B00" w:rsidRPr="00AC6B00" w14:paraId="3E9F1C9B" w14:textId="77777777" w:rsidTr="00CA7778">
        <w:trPr>
          <w:trHeight w:val="195"/>
        </w:trPr>
        <w:tc>
          <w:tcPr>
            <w:tcW w:w="1230" w:type="dxa"/>
          </w:tcPr>
          <w:p w14:paraId="58AA6518"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3.</w:t>
            </w:r>
          </w:p>
        </w:tc>
        <w:tc>
          <w:tcPr>
            <w:tcW w:w="5559" w:type="dxa"/>
          </w:tcPr>
          <w:p w14:paraId="1BF523EF"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 xml:space="preserve">Građevine komunalne infrastrukture koje će se graditi izvan građevinskog područja  </w:t>
            </w:r>
          </w:p>
        </w:tc>
        <w:tc>
          <w:tcPr>
            <w:tcW w:w="2835" w:type="dxa"/>
          </w:tcPr>
          <w:p w14:paraId="267055FA"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0,00</w:t>
            </w:r>
          </w:p>
        </w:tc>
      </w:tr>
      <w:tr w:rsidR="00AC6B00" w:rsidRPr="00AC6B00" w14:paraId="685A71FB" w14:textId="77777777" w:rsidTr="00CA7778">
        <w:trPr>
          <w:trHeight w:val="263"/>
        </w:trPr>
        <w:tc>
          <w:tcPr>
            <w:tcW w:w="1230" w:type="dxa"/>
          </w:tcPr>
          <w:p w14:paraId="79193667"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4.</w:t>
            </w:r>
          </w:p>
        </w:tc>
        <w:tc>
          <w:tcPr>
            <w:tcW w:w="5559" w:type="dxa"/>
          </w:tcPr>
          <w:p w14:paraId="5749144A"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Postojeće građevine koje će se rekonstruirati i način rekonstrukcije</w:t>
            </w:r>
          </w:p>
        </w:tc>
        <w:tc>
          <w:tcPr>
            <w:tcW w:w="2835" w:type="dxa"/>
          </w:tcPr>
          <w:p w14:paraId="299C32ED"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497.400,00</w:t>
            </w:r>
          </w:p>
        </w:tc>
      </w:tr>
      <w:tr w:rsidR="00AC6B00" w:rsidRPr="00AC6B00" w14:paraId="1ED85A86" w14:textId="77777777" w:rsidTr="00CA7778">
        <w:trPr>
          <w:trHeight w:val="203"/>
        </w:trPr>
        <w:tc>
          <w:tcPr>
            <w:tcW w:w="1230" w:type="dxa"/>
          </w:tcPr>
          <w:p w14:paraId="70D399C0"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5.</w:t>
            </w:r>
          </w:p>
        </w:tc>
        <w:tc>
          <w:tcPr>
            <w:tcW w:w="5559" w:type="dxa"/>
          </w:tcPr>
          <w:p w14:paraId="00BE465A"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Građevine komunalne infrastrukture koje će se uklanjati</w:t>
            </w:r>
          </w:p>
        </w:tc>
        <w:tc>
          <w:tcPr>
            <w:tcW w:w="2835" w:type="dxa"/>
          </w:tcPr>
          <w:p w14:paraId="1E9D97E1"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0,00</w:t>
            </w:r>
          </w:p>
        </w:tc>
      </w:tr>
      <w:tr w:rsidR="00AC6B00" w:rsidRPr="00AC6B00" w14:paraId="1C0D46BC" w14:textId="77777777" w:rsidTr="00CA7778">
        <w:trPr>
          <w:trHeight w:val="173"/>
        </w:trPr>
        <w:tc>
          <w:tcPr>
            <w:tcW w:w="1230" w:type="dxa"/>
          </w:tcPr>
          <w:p w14:paraId="6D15861B"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5559" w:type="dxa"/>
          </w:tcPr>
          <w:p w14:paraId="6DC69D93"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UKUPNO</w:t>
            </w:r>
          </w:p>
        </w:tc>
        <w:tc>
          <w:tcPr>
            <w:tcW w:w="2835" w:type="dxa"/>
          </w:tcPr>
          <w:p w14:paraId="7797F7E0"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1.801.263,00</w:t>
            </w:r>
          </w:p>
        </w:tc>
      </w:tr>
    </w:tbl>
    <w:p w14:paraId="445F659A"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bl>
      <w:tblPr>
        <w:tblW w:w="962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5559"/>
        <w:gridCol w:w="2835"/>
      </w:tblGrid>
      <w:tr w:rsidR="00AC6B00" w:rsidRPr="00AC6B00" w14:paraId="31F8FEB0" w14:textId="77777777" w:rsidTr="00CA7778">
        <w:trPr>
          <w:trHeight w:val="315"/>
        </w:trPr>
        <w:tc>
          <w:tcPr>
            <w:tcW w:w="1230" w:type="dxa"/>
          </w:tcPr>
          <w:p w14:paraId="1AC98D7A" w14:textId="77777777" w:rsidR="00AC6B00" w:rsidRPr="00AC6B00" w:rsidRDefault="00AC6B00" w:rsidP="00AC6B00">
            <w:pPr>
              <w:spacing w:after="160" w:line="259" w:lineRule="auto"/>
              <w:jc w:val="center"/>
              <w:rPr>
                <w:rFonts w:ascii="Times New Roman" w:eastAsia="Calibri" w:hAnsi="Times New Roman" w:cs="Times New Roman"/>
                <w:b/>
                <w:bCs/>
                <w:sz w:val="24"/>
                <w:szCs w:val="24"/>
              </w:rPr>
            </w:pPr>
            <w:r w:rsidRPr="00AC6B00">
              <w:rPr>
                <w:rFonts w:ascii="Times New Roman" w:eastAsia="Calibri" w:hAnsi="Times New Roman" w:cs="Times New Roman"/>
                <w:b/>
                <w:bCs/>
                <w:sz w:val="24"/>
                <w:szCs w:val="24"/>
              </w:rPr>
              <w:t>Redni broj</w:t>
            </w:r>
          </w:p>
        </w:tc>
        <w:tc>
          <w:tcPr>
            <w:tcW w:w="5559" w:type="dxa"/>
          </w:tcPr>
          <w:p w14:paraId="41455491" w14:textId="77777777" w:rsidR="00AC6B00" w:rsidRPr="00AC6B00" w:rsidRDefault="00AC6B00" w:rsidP="00AC6B00">
            <w:pPr>
              <w:spacing w:after="160" w:line="259" w:lineRule="auto"/>
              <w:jc w:val="center"/>
              <w:rPr>
                <w:rFonts w:ascii="Times New Roman" w:eastAsia="Calibri" w:hAnsi="Times New Roman" w:cs="Times New Roman"/>
                <w:b/>
                <w:bCs/>
                <w:sz w:val="24"/>
                <w:szCs w:val="24"/>
              </w:rPr>
            </w:pPr>
            <w:r w:rsidRPr="00AC6B00">
              <w:rPr>
                <w:rFonts w:ascii="Times New Roman" w:eastAsia="Calibri" w:hAnsi="Times New Roman" w:cs="Times New Roman"/>
                <w:b/>
                <w:bCs/>
                <w:sz w:val="24"/>
                <w:szCs w:val="24"/>
              </w:rPr>
              <w:t>Izvor financiranja</w:t>
            </w:r>
          </w:p>
        </w:tc>
        <w:tc>
          <w:tcPr>
            <w:tcW w:w="2835" w:type="dxa"/>
          </w:tcPr>
          <w:p w14:paraId="1BCA10F3" w14:textId="77777777" w:rsidR="00AC6B00" w:rsidRPr="00AC6B00" w:rsidRDefault="00AC6B00" w:rsidP="00AC6B00">
            <w:pPr>
              <w:spacing w:after="160" w:line="259" w:lineRule="auto"/>
              <w:jc w:val="center"/>
              <w:rPr>
                <w:rFonts w:ascii="Times New Roman" w:eastAsia="Calibri" w:hAnsi="Times New Roman" w:cs="Times New Roman"/>
                <w:b/>
                <w:bCs/>
                <w:sz w:val="24"/>
                <w:szCs w:val="24"/>
              </w:rPr>
            </w:pPr>
            <w:r w:rsidRPr="00AC6B00">
              <w:rPr>
                <w:rFonts w:ascii="Times New Roman" w:eastAsia="Calibri" w:hAnsi="Times New Roman" w:cs="Times New Roman"/>
                <w:b/>
                <w:bCs/>
                <w:sz w:val="24"/>
                <w:szCs w:val="24"/>
              </w:rPr>
              <w:t>Iznos u kunama</w:t>
            </w:r>
          </w:p>
        </w:tc>
      </w:tr>
      <w:tr w:rsidR="00AC6B00" w:rsidRPr="00AC6B00" w14:paraId="1ED531A9" w14:textId="77777777" w:rsidTr="00CA7778">
        <w:trPr>
          <w:trHeight w:val="240"/>
        </w:trPr>
        <w:tc>
          <w:tcPr>
            <w:tcW w:w="1230" w:type="dxa"/>
          </w:tcPr>
          <w:p w14:paraId="384F798F"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1.</w:t>
            </w:r>
          </w:p>
        </w:tc>
        <w:tc>
          <w:tcPr>
            <w:tcW w:w="5559" w:type="dxa"/>
          </w:tcPr>
          <w:p w14:paraId="5BF731B3"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 xml:space="preserve">Kapitalne pomoći iz državnog proračuna </w:t>
            </w:r>
          </w:p>
        </w:tc>
        <w:tc>
          <w:tcPr>
            <w:tcW w:w="2835" w:type="dxa"/>
          </w:tcPr>
          <w:p w14:paraId="353A7632"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936.704,10</w:t>
            </w:r>
          </w:p>
        </w:tc>
      </w:tr>
      <w:tr w:rsidR="00AC6B00" w:rsidRPr="00AC6B00" w14:paraId="6D51E0FB" w14:textId="77777777" w:rsidTr="00CA7778">
        <w:trPr>
          <w:trHeight w:val="210"/>
        </w:trPr>
        <w:tc>
          <w:tcPr>
            <w:tcW w:w="1230" w:type="dxa"/>
          </w:tcPr>
          <w:p w14:paraId="73DEDD88"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2.</w:t>
            </w:r>
          </w:p>
        </w:tc>
        <w:tc>
          <w:tcPr>
            <w:tcW w:w="5559" w:type="dxa"/>
          </w:tcPr>
          <w:p w14:paraId="47E5B300"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Kapitalne pomoći iz županijskog proračuna</w:t>
            </w:r>
          </w:p>
        </w:tc>
        <w:tc>
          <w:tcPr>
            <w:tcW w:w="2835" w:type="dxa"/>
          </w:tcPr>
          <w:p w14:paraId="5210E5EF"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175.000,00</w:t>
            </w:r>
          </w:p>
        </w:tc>
      </w:tr>
      <w:tr w:rsidR="00AC6B00" w:rsidRPr="00AC6B00" w14:paraId="4EAF0F72" w14:textId="77777777" w:rsidTr="00CA7778">
        <w:trPr>
          <w:trHeight w:val="195"/>
        </w:trPr>
        <w:tc>
          <w:tcPr>
            <w:tcW w:w="1230" w:type="dxa"/>
          </w:tcPr>
          <w:p w14:paraId="7930F13F"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3.</w:t>
            </w:r>
          </w:p>
        </w:tc>
        <w:tc>
          <w:tcPr>
            <w:tcW w:w="5559" w:type="dxa"/>
          </w:tcPr>
          <w:p w14:paraId="65A3E5A9"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 xml:space="preserve">Prihodi od poreza  </w:t>
            </w:r>
          </w:p>
        </w:tc>
        <w:tc>
          <w:tcPr>
            <w:tcW w:w="2835" w:type="dxa"/>
          </w:tcPr>
          <w:p w14:paraId="5BAE7443"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80.000,00</w:t>
            </w:r>
          </w:p>
        </w:tc>
      </w:tr>
      <w:tr w:rsidR="00AC6B00" w:rsidRPr="00AC6B00" w14:paraId="3936190C" w14:textId="77777777" w:rsidTr="00CA7778">
        <w:trPr>
          <w:trHeight w:val="263"/>
        </w:trPr>
        <w:tc>
          <w:tcPr>
            <w:tcW w:w="1230" w:type="dxa"/>
          </w:tcPr>
          <w:p w14:paraId="2CF071D7"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4.</w:t>
            </w:r>
          </w:p>
        </w:tc>
        <w:tc>
          <w:tcPr>
            <w:tcW w:w="5559" w:type="dxa"/>
          </w:tcPr>
          <w:p w14:paraId="1F4C0E63"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Prihodi od naknade za pokretnu prodaju i pravo puta</w:t>
            </w:r>
          </w:p>
        </w:tc>
        <w:tc>
          <w:tcPr>
            <w:tcW w:w="2835" w:type="dxa"/>
          </w:tcPr>
          <w:p w14:paraId="43D0B82B"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53.404,29</w:t>
            </w:r>
          </w:p>
        </w:tc>
      </w:tr>
      <w:tr w:rsidR="00AC6B00" w:rsidRPr="00AC6B00" w14:paraId="3E3C8B7C" w14:textId="77777777" w:rsidTr="00CA7778">
        <w:trPr>
          <w:trHeight w:val="315"/>
        </w:trPr>
        <w:tc>
          <w:tcPr>
            <w:tcW w:w="1230" w:type="dxa"/>
          </w:tcPr>
          <w:p w14:paraId="6B6BA983"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5.</w:t>
            </w:r>
          </w:p>
        </w:tc>
        <w:tc>
          <w:tcPr>
            <w:tcW w:w="5559" w:type="dxa"/>
          </w:tcPr>
          <w:p w14:paraId="1C5303B9"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Prihodi od zakupa općinskog poljoprivrednog zemljišta</w:t>
            </w:r>
          </w:p>
        </w:tc>
        <w:tc>
          <w:tcPr>
            <w:tcW w:w="2835" w:type="dxa"/>
          </w:tcPr>
          <w:p w14:paraId="37C290DF"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21.595,71</w:t>
            </w:r>
          </w:p>
        </w:tc>
      </w:tr>
      <w:tr w:rsidR="00AC6B00" w:rsidRPr="00AC6B00" w14:paraId="0B64618E" w14:textId="77777777" w:rsidTr="00CA7778">
        <w:trPr>
          <w:trHeight w:val="330"/>
        </w:trPr>
        <w:tc>
          <w:tcPr>
            <w:tcW w:w="1230" w:type="dxa"/>
          </w:tcPr>
          <w:p w14:paraId="33BFF109"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6.</w:t>
            </w:r>
          </w:p>
        </w:tc>
        <w:tc>
          <w:tcPr>
            <w:tcW w:w="5559" w:type="dxa"/>
          </w:tcPr>
          <w:p w14:paraId="658EA9B4"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Prihodi od ostalih koncesija</w:t>
            </w:r>
          </w:p>
        </w:tc>
        <w:tc>
          <w:tcPr>
            <w:tcW w:w="2835" w:type="dxa"/>
          </w:tcPr>
          <w:p w14:paraId="2D114A83"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40.000,00</w:t>
            </w:r>
          </w:p>
        </w:tc>
      </w:tr>
      <w:tr w:rsidR="00AC6B00" w:rsidRPr="00AC6B00" w14:paraId="702A1CDF" w14:textId="77777777" w:rsidTr="00CA7778">
        <w:trPr>
          <w:trHeight w:val="143"/>
        </w:trPr>
        <w:tc>
          <w:tcPr>
            <w:tcW w:w="1230" w:type="dxa"/>
          </w:tcPr>
          <w:p w14:paraId="24FF2F86"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7.</w:t>
            </w:r>
          </w:p>
        </w:tc>
        <w:tc>
          <w:tcPr>
            <w:tcW w:w="5559" w:type="dxa"/>
          </w:tcPr>
          <w:p w14:paraId="6CCEDE3A"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Prihodi od zakupa poslovnog prostora</w:t>
            </w:r>
          </w:p>
        </w:tc>
        <w:tc>
          <w:tcPr>
            <w:tcW w:w="2835" w:type="dxa"/>
          </w:tcPr>
          <w:p w14:paraId="573039E6"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35.000,00</w:t>
            </w:r>
          </w:p>
        </w:tc>
      </w:tr>
      <w:tr w:rsidR="00AC6B00" w:rsidRPr="00AC6B00" w14:paraId="335F60A3" w14:textId="77777777" w:rsidTr="00CA7778">
        <w:trPr>
          <w:trHeight w:val="300"/>
        </w:trPr>
        <w:tc>
          <w:tcPr>
            <w:tcW w:w="1230" w:type="dxa"/>
          </w:tcPr>
          <w:p w14:paraId="1AA27B91"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8.</w:t>
            </w:r>
          </w:p>
        </w:tc>
        <w:tc>
          <w:tcPr>
            <w:tcW w:w="5559" w:type="dxa"/>
          </w:tcPr>
          <w:p w14:paraId="666B3A85"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bCs/>
                <w:sz w:val="24"/>
                <w:szCs w:val="24"/>
              </w:rPr>
              <w:t>Komunalna naknada</w:t>
            </w:r>
          </w:p>
        </w:tc>
        <w:tc>
          <w:tcPr>
            <w:tcW w:w="2835" w:type="dxa"/>
          </w:tcPr>
          <w:p w14:paraId="3AB10025"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100.000,00</w:t>
            </w:r>
          </w:p>
        </w:tc>
      </w:tr>
      <w:tr w:rsidR="00AC6B00" w:rsidRPr="00AC6B00" w14:paraId="6504AD78" w14:textId="77777777" w:rsidTr="00CA7778">
        <w:trPr>
          <w:trHeight w:val="285"/>
        </w:trPr>
        <w:tc>
          <w:tcPr>
            <w:tcW w:w="1230" w:type="dxa"/>
          </w:tcPr>
          <w:p w14:paraId="6D0B14D8"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9.</w:t>
            </w:r>
          </w:p>
        </w:tc>
        <w:tc>
          <w:tcPr>
            <w:tcW w:w="5559" w:type="dxa"/>
          </w:tcPr>
          <w:p w14:paraId="5D2B952F"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r w:rsidRPr="00AC6B00">
              <w:rPr>
                <w:rFonts w:ascii="Times New Roman" w:eastAsia="Calibri" w:hAnsi="Times New Roman" w:cs="Times New Roman"/>
                <w:bCs/>
                <w:sz w:val="24"/>
                <w:szCs w:val="24"/>
              </w:rPr>
              <w:t>Prihodi od koncesije državnog poljoprivrednog zemljišta</w:t>
            </w:r>
          </w:p>
        </w:tc>
        <w:tc>
          <w:tcPr>
            <w:tcW w:w="2835" w:type="dxa"/>
          </w:tcPr>
          <w:p w14:paraId="6C070982"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247.400,00</w:t>
            </w:r>
          </w:p>
        </w:tc>
      </w:tr>
      <w:tr w:rsidR="00AC6B00" w:rsidRPr="00AC6B00" w14:paraId="110B324C" w14:textId="77777777" w:rsidTr="00CA7778">
        <w:trPr>
          <w:trHeight w:val="158"/>
        </w:trPr>
        <w:tc>
          <w:tcPr>
            <w:tcW w:w="1230" w:type="dxa"/>
          </w:tcPr>
          <w:p w14:paraId="7F7FCE80"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10.</w:t>
            </w:r>
          </w:p>
        </w:tc>
        <w:tc>
          <w:tcPr>
            <w:tcW w:w="5559" w:type="dxa"/>
          </w:tcPr>
          <w:p w14:paraId="6521F2A5" w14:textId="77777777" w:rsidR="00AC6B00" w:rsidRPr="00AC6B00" w:rsidRDefault="00AC6B00" w:rsidP="00AC6B00">
            <w:pPr>
              <w:spacing w:after="160" w:line="259" w:lineRule="auto"/>
              <w:jc w:val="both"/>
              <w:rPr>
                <w:rFonts w:ascii="Times New Roman" w:eastAsia="Calibri" w:hAnsi="Times New Roman" w:cs="Times New Roman"/>
                <w:bCs/>
                <w:sz w:val="24"/>
                <w:szCs w:val="24"/>
              </w:rPr>
            </w:pPr>
            <w:r w:rsidRPr="00AC6B00">
              <w:rPr>
                <w:rFonts w:ascii="Times New Roman" w:eastAsia="Calibri" w:hAnsi="Times New Roman" w:cs="Times New Roman"/>
                <w:bCs/>
                <w:sz w:val="24"/>
                <w:szCs w:val="24"/>
              </w:rPr>
              <w:t>Prihodi od kompenzacijske mjere</w:t>
            </w:r>
          </w:p>
        </w:tc>
        <w:tc>
          <w:tcPr>
            <w:tcW w:w="2835" w:type="dxa"/>
          </w:tcPr>
          <w:p w14:paraId="62667E61"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112.158,90</w:t>
            </w:r>
          </w:p>
        </w:tc>
      </w:tr>
      <w:tr w:rsidR="00AC6B00" w:rsidRPr="00AC6B00" w14:paraId="43BF5E7D" w14:textId="77777777" w:rsidTr="00CA7778">
        <w:trPr>
          <w:trHeight w:val="173"/>
        </w:trPr>
        <w:tc>
          <w:tcPr>
            <w:tcW w:w="1230" w:type="dxa"/>
          </w:tcPr>
          <w:p w14:paraId="75954607" w14:textId="77777777" w:rsidR="00AC6B00" w:rsidRPr="00AC6B00" w:rsidRDefault="00AC6B00" w:rsidP="00AC6B00">
            <w:pPr>
              <w:spacing w:after="160" w:line="259" w:lineRule="auto"/>
              <w:jc w:val="both"/>
              <w:rPr>
                <w:rFonts w:ascii="Times New Roman" w:eastAsia="Calibri" w:hAnsi="Times New Roman" w:cs="Times New Roman"/>
                <w:sz w:val="24"/>
                <w:szCs w:val="24"/>
              </w:rPr>
            </w:pPr>
          </w:p>
        </w:tc>
        <w:tc>
          <w:tcPr>
            <w:tcW w:w="5559" w:type="dxa"/>
          </w:tcPr>
          <w:p w14:paraId="7AAC7220"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UKUPNO</w:t>
            </w:r>
          </w:p>
        </w:tc>
        <w:tc>
          <w:tcPr>
            <w:tcW w:w="2835" w:type="dxa"/>
          </w:tcPr>
          <w:p w14:paraId="44A331EE"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1.801.263,00</w:t>
            </w:r>
          </w:p>
        </w:tc>
      </w:tr>
    </w:tbl>
    <w:p w14:paraId="1F98B1E3" w14:textId="77777777" w:rsidR="00AC6B00" w:rsidRPr="00AC6B00" w:rsidRDefault="00AC6B00" w:rsidP="00AC6B00">
      <w:pPr>
        <w:spacing w:after="160" w:line="259" w:lineRule="auto"/>
        <w:jc w:val="both"/>
        <w:rPr>
          <w:rFonts w:ascii="Times New Roman" w:eastAsia="Calibri" w:hAnsi="Times New Roman" w:cs="Times New Roman"/>
          <w:sz w:val="24"/>
          <w:szCs w:val="24"/>
        </w:rPr>
      </w:pPr>
    </w:p>
    <w:p w14:paraId="3FED0817"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V. ZAVRŠNE ODREDBE</w:t>
      </w:r>
    </w:p>
    <w:p w14:paraId="035C1DCC" w14:textId="77777777" w:rsidR="00AC6B00" w:rsidRPr="00AC6B00" w:rsidRDefault="00AC6B00" w:rsidP="00AC6B00">
      <w:pPr>
        <w:spacing w:after="160" w:line="259" w:lineRule="auto"/>
        <w:jc w:val="center"/>
        <w:rPr>
          <w:rFonts w:ascii="Times New Roman" w:eastAsia="Calibri" w:hAnsi="Times New Roman" w:cs="Times New Roman"/>
          <w:sz w:val="24"/>
          <w:szCs w:val="24"/>
        </w:rPr>
      </w:pPr>
      <w:r w:rsidRPr="00AC6B00">
        <w:rPr>
          <w:rFonts w:ascii="Times New Roman" w:eastAsia="Calibri" w:hAnsi="Times New Roman" w:cs="Times New Roman"/>
          <w:sz w:val="24"/>
          <w:szCs w:val="24"/>
        </w:rPr>
        <w:t>Članak 6.</w:t>
      </w:r>
    </w:p>
    <w:p w14:paraId="7FEFBA80" w14:textId="77777777" w:rsidR="00AC6B00" w:rsidRPr="00AC6B00" w:rsidRDefault="00AC6B00" w:rsidP="00AC6B00">
      <w:pPr>
        <w:spacing w:after="160" w:line="259" w:lineRule="auto"/>
        <w:ind w:right="827"/>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Financijska sredstva za ostvarivanje I. izmjena i dopuna Programa gradnje objekata i uređaja komunalne infrastrukture na području Općine Šodolovci osigurat će se iz Proračuna Općine Šodolovci za 2021.godinu.</w:t>
      </w:r>
    </w:p>
    <w:p w14:paraId="2AD2C4D3" w14:textId="77777777" w:rsidR="00AC6B00" w:rsidRPr="00AC6B00" w:rsidRDefault="00AC6B00" w:rsidP="00AC6B00">
      <w:pPr>
        <w:spacing w:after="160" w:line="259" w:lineRule="auto"/>
        <w:ind w:right="827"/>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lastRenderedPageBreak/>
        <w:t>Ovisno o ostvarenju proračunskih prihoda u 2021. godini Općinsko vijeće može smanjiti ili povećati opseg radova utvrđenih ovim Programom radi usklađenja opsega radova sa mogućnostima financiranja istih.</w:t>
      </w:r>
    </w:p>
    <w:p w14:paraId="72D5A419" w14:textId="77777777" w:rsidR="00AC6B00" w:rsidRPr="00AC6B00" w:rsidRDefault="00AC6B00" w:rsidP="00AC6B00">
      <w:pPr>
        <w:spacing w:after="160" w:line="259" w:lineRule="auto"/>
        <w:jc w:val="both"/>
        <w:rPr>
          <w:rFonts w:ascii="Times New Roman" w:eastAsia="Calibri" w:hAnsi="Times New Roman" w:cs="Times New Roman"/>
          <w:sz w:val="24"/>
          <w:szCs w:val="24"/>
        </w:rPr>
      </w:pPr>
    </w:p>
    <w:p w14:paraId="09053DEF" w14:textId="77777777" w:rsidR="00AC6B00" w:rsidRPr="00AC6B00" w:rsidRDefault="00AC6B00" w:rsidP="00AC6B00">
      <w:pPr>
        <w:spacing w:after="160" w:line="259" w:lineRule="auto"/>
        <w:jc w:val="center"/>
        <w:rPr>
          <w:rFonts w:ascii="Times New Roman" w:eastAsia="Calibri" w:hAnsi="Times New Roman" w:cs="Times New Roman"/>
          <w:sz w:val="24"/>
          <w:szCs w:val="24"/>
        </w:rPr>
      </w:pPr>
      <w:r w:rsidRPr="00AC6B00">
        <w:rPr>
          <w:rFonts w:ascii="Times New Roman" w:eastAsia="Calibri" w:hAnsi="Times New Roman" w:cs="Times New Roman"/>
          <w:sz w:val="24"/>
          <w:szCs w:val="24"/>
        </w:rPr>
        <w:t>Članak 7.</w:t>
      </w:r>
    </w:p>
    <w:p w14:paraId="2925AE33" w14:textId="77777777" w:rsidR="00AC6B00" w:rsidRPr="00AC6B00" w:rsidRDefault="00AC6B00" w:rsidP="00AC6B00">
      <w:pPr>
        <w:spacing w:after="160" w:line="259" w:lineRule="auto"/>
        <w:ind w:right="827"/>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I. izmjene i dopune Programa gradnje objekata i uređaja komunalne infrastrukture na području Općine Šodolovci za 2021. godinu objavit će se u „službenom glasniku općine Šodolovci“ a primjenjuju se od 01. siječnja 2021. godine.</w:t>
      </w:r>
    </w:p>
    <w:p w14:paraId="2598B318" w14:textId="77777777" w:rsidR="00AC6B00" w:rsidRPr="00AC6B00" w:rsidRDefault="00AC6B00" w:rsidP="00AC6B00">
      <w:pPr>
        <w:spacing w:after="160" w:line="259" w:lineRule="auto"/>
        <w:jc w:val="both"/>
        <w:rPr>
          <w:rFonts w:ascii="Times New Roman" w:eastAsia="Calibri" w:hAnsi="Times New Roman" w:cs="Times New Roman"/>
          <w:sz w:val="24"/>
          <w:szCs w:val="24"/>
        </w:rPr>
      </w:pPr>
    </w:p>
    <w:p w14:paraId="6E1B6E04" w14:textId="77777777" w:rsidR="00AC6B00" w:rsidRPr="00AC6B00" w:rsidRDefault="00AC6B00" w:rsidP="00AC6B00">
      <w:pPr>
        <w:spacing w:after="160" w:line="259" w:lineRule="auto"/>
        <w:jc w:val="both"/>
        <w:rPr>
          <w:rFonts w:ascii="Times New Roman" w:eastAsia="Calibri" w:hAnsi="Times New Roman" w:cs="Times New Roman"/>
          <w:sz w:val="24"/>
          <w:szCs w:val="24"/>
        </w:rPr>
      </w:pPr>
    </w:p>
    <w:p w14:paraId="2D58888A"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KLASA: 361-01/20-01/1</w:t>
      </w:r>
    </w:p>
    <w:p w14:paraId="387ADDFD"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URBROJ: 2121/11-01-21-2</w:t>
      </w:r>
    </w:p>
    <w:p w14:paraId="5CA3142A" w14:textId="77777777" w:rsidR="00AC6B00" w:rsidRPr="00AC6B00" w:rsidRDefault="00AC6B00" w:rsidP="00AC6B00">
      <w:pPr>
        <w:spacing w:after="160" w:line="259" w:lineRule="auto"/>
        <w:jc w:val="both"/>
        <w:rPr>
          <w:rFonts w:ascii="Times New Roman" w:eastAsia="Calibri" w:hAnsi="Times New Roman" w:cs="Times New Roman"/>
          <w:sz w:val="24"/>
          <w:szCs w:val="24"/>
        </w:rPr>
      </w:pPr>
      <w:r w:rsidRPr="00AC6B00">
        <w:rPr>
          <w:rFonts w:ascii="Times New Roman" w:eastAsia="Calibri" w:hAnsi="Times New Roman" w:cs="Times New Roman"/>
          <w:sz w:val="24"/>
          <w:szCs w:val="24"/>
        </w:rPr>
        <w:t>Šodolovci, 06. travnja 2021.                                         PREDSJEDNIK OPĆINSKOG VIJEĆA:</w:t>
      </w:r>
    </w:p>
    <w:p w14:paraId="7749869E" w14:textId="77777777" w:rsidR="00AC6B00" w:rsidRPr="00AC6B00" w:rsidRDefault="00AC6B00" w:rsidP="00AC6B00">
      <w:pPr>
        <w:spacing w:after="160" w:line="259" w:lineRule="auto"/>
        <w:jc w:val="both"/>
        <w:rPr>
          <w:rFonts w:ascii="Calibri" w:eastAsia="Calibri" w:hAnsi="Calibri" w:cs="Times New Roman"/>
        </w:rPr>
      </w:pPr>
      <w:r w:rsidRPr="00AC6B00">
        <w:rPr>
          <w:rFonts w:ascii="Times New Roman" w:eastAsia="Calibri" w:hAnsi="Times New Roman" w:cs="Times New Roman"/>
          <w:sz w:val="24"/>
          <w:szCs w:val="24"/>
        </w:rPr>
        <w:t xml:space="preserve">                                                                                                            Lazar Telenta</w:t>
      </w:r>
    </w:p>
    <w:p w14:paraId="1A44AAA4" w14:textId="3F033325" w:rsidR="00DF0FCF" w:rsidRPr="00DF0FCF" w:rsidRDefault="00DF0FCF" w:rsidP="00DF0FCF">
      <w:pPr>
        <w:spacing w:after="160" w:line="259" w:lineRule="auto"/>
        <w:jc w:val="both"/>
        <w:rPr>
          <w:rFonts w:ascii="Calibri" w:eastAsia="Calibri" w:hAnsi="Calibri" w:cs="Times New Roman"/>
        </w:rPr>
      </w:pPr>
      <w:r>
        <w:rPr>
          <w:rFonts w:ascii="Times New Roman" w:eastAsia="Calibri" w:hAnsi="Times New Roman" w:cs="Times New Roman"/>
          <w:sz w:val="24"/>
          <w:szCs w:val="24"/>
        </w:rPr>
        <w:t>__________________________________________________________________________</w:t>
      </w:r>
    </w:p>
    <w:p w14:paraId="47C389FE" w14:textId="77777777" w:rsidR="00DF0FCF" w:rsidRPr="00DF0FCF" w:rsidRDefault="00DF0FCF" w:rsidP="00DF0FCF">
      <w:pPr>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Temeljem članka 49. stavak 4. Zakona o poljoprivrednom zemljištu („Narodne novine“ broj 20/18, 115/18 i 98/19) i članka 31. Statuta Općine Šodolovci („službeni glasnik općine Šodolovci“ broj 2/21) Općinsko vijeće Općine Šodolovci na svojoj 31. sjednici, održanoj dana 06. travnja 2021. godine donosi</w:t>
      </w:r>
    </w:p>
    <w:p w14:paraId="3391A838" w14:textId="77777777" w:rsidR="00DF0FCF" w:rsidRPr="00DF0FCF" w:rsidRDefault="00DF0FCF" w:rsidP="00DF0FCF">
      <w:pPr>
        <w:rPr>
          <w:rFonts w:ascii="Times New Roman" w:eastAsia="Calibri" w:hAnsi="Times New Roman" w:cs="Times New Roman"/>
          <w:sz w:val="24"/>
          <w:szCs w:val="24"/>
        </w:rPr>
      </w:pPr>
    </w:p>
    <w:p w14:paraId="75EF491A" w14:textId="77777777" w:rsidR="00DF0FCF" w:rsidRPr="00DF0FCF" w:rsidRDefault="00DF0FCF" w:rsidP="00DF0FCF">
      <w:pPr>
        <w:jc w:val="center"/>
        <w:rPr>
          <w:rFonts w:ascii="Times New Roman" w:eastAsia="Calibri" w:hAnsi="Times New Roman" w:cs="Times New Roman"/>
          <w:b/>
          <w:sz w:val="24"/>
          <w:szCs w:val="24"/>
        </w:rPr>
      </w:pPr>
      <w:r w:rsidRPr="00DF0FCF">
        <w:rPr>
          <w:rFonts w:ascii="Times New Roman" w:eastAsia="Calibri" w:hAnsi="Times New Roman" w:cs="Times New Roman"/>
          <w:b/>
          <w:sz w:val="24"/>
          <w:szCs w:val="24"/>
        </w:rPr>
        <w:t>I. IZMJENE I DOPUNE PROGRAMA</w:t>
      </w:r>
    </w:p>
    <w:p w14:paraId="77D465B3" w14:textId="77777777" w:rsidR="00DF0FCF" w:rsidRPr="00DF0FCF" w:rsidRDefault="00DF0FCF" w:rsidP="00DF0FCF">
      <w:pPr>
        <w:jc w:val="center"/>
        <w:rPr>
          <w:rFonts w:ascii="Times New Roman" w:eastAsia="Calibri" w:hAnsi="Times New Roman" w:cs="Times New Roman"/>
          <w:b/>
          <w:sz w:val="24"/>
          <w:szCs w:val="24"/>
        </w:rPr>
      </w:pPr>
      <w:r w:rsidRPr="00DF0FCF">
        <w:rPr>
          <w:rFonts w:ascii="Times New Roman" w:eastAsia="Calibri" w:hAnsi="Times New Roman" w:cs="Times New Roman"/>
          <w:b/>
          <w:sz w:val="24"/>
          <w:szCs w:val="24"/>
        </w:rPr>
        <w:t>utroška sredstava ostvarenih raspolaganjem poljoprivrednim zemljištem u vlasništvu Republike Hrvatske na području Općine Šodolovci za 2021. godinu</w:t>
      </w:r>
    </w:p>
    <w:p w14:paraId="2A4E7C97" w14:textId="77777777" w:rsidR="00DF0FCF" w:rsidRPr="00DF0FCF" w:rsidRDefault="00DF0FCF" w:rsidP="00DF0FCF">
      <w:pPr>
        <w:jc w:val="center"/>
        <w:rPr>
          <w:rFonts w:ascii="Times New Roman" w:eastAsia="Calibri" w:hAnsi="Times New Roman" w:cs="Times New Roman"/>
          <w:sz w:val="24"/>
          <w:szCs w:val="24"/>
        </w:rPr>
      </w:pPr>
    </w:p>
    <w:p w14:paraId="200E6A60"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Članak 1.</w:t>
      </w:r>
    </w:p>
    <w:p w14:paraId="64139D38" w14:textId="77777777" w:rsidR="00DF0FCF" w:rsidRPr="00DF0FCF" w:rsidRDefault="00DF0FCF" w:rsidP="00DF0FCF">
      <w:pPr>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I. izmjenama i dopunama Programom utroška sredstava ostvarenih raspolaganjem poljoprivrednim zemljištem u vlasništvu Republike Hrvatske na području Općine Šodolovci određuju se uvjeti i način korištenja sredstava ostvarenih od prodaje, prodaje izravnom pogodbom te privremenog raspolaganja poljoprivrednog zemljišta u vlasništvu Republike Hrvatske na području Općine Šodolovci.</w:t>
      </w:r>
    </w:p>
    <w:p w14:paraId="5F835DF6"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Članak 2.</w:t>
      </w:r>
    </w:p>
    <w:p w14:paraId="4DB8806E" w14:textId="77777777" w:rsidR="00DF0FCF" w:rsidRPr="00DF0FCF" w:rsidRDefault="00DF0FCF" w:rsidP="00DF0FCF">
      <w:pPr>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Prihodi od raspolaganja poljoprivrednim zemljištem u vlasništvu RH na području Općine Šodolovci u 2021. godini planiraju se kako slijedi:</w:t>
      </w:r>
    </w:p>
    <w:tbl>
      <w:tblPr>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5"/>
        <w:gridCol w:w="3360"/>
      </w:tblGrid>
      <w:tr w:rsidR="00DF0FCF" w:rsidRPr="00DF0FCF" w14:paraId="3085153F" w14:textId="77777777" w:rsidTr="00CA7778">
        <w:trPr>
          <w:trHeight w:val="405"/>
        </w:trPr>
        <w:tc>
          <w:tcPr>
            <w:tcW w:w="5745" w:type="dxa"/>
          </w:tcPr>
          <w:p w14:paraId="3A23E28A" w14:textId="77777777" w:rsidR="00DF0FCF" w:rsidRPr="00DF0FCF" w:rsidRDefault="00DF0FCF" w:rsidP="00DF0FCF">
            <w:pPr>
              <w:ind w:left="7"/>
              <w:jc w:val="center"/>
              <w:rPr>
                <w:rFonts w:ascii="Times New Roman" w:eastAsia="Calibri" w:hAnsi="Times New Roman" w:cs="Times New Roman"/>
                <w:b/>
                <w:sz w:val="24"/>
                <w:szCs w:val="24"/>
              </w:rPr>
            </w:pPr>
            <w:r w:rsidRPr="00DF0FCF">
              <w:rPr>
                <w:rFonts w:ascii="Times New Roman" w:eastAsia="Calibri" w:hAnsi="Times New Roman" w:cs="Times New Roman"/>
                <w:b/>
                <w:sz w:val="24"/>
                <w:szCs w:val="24"/>
              </w:rPr>
              <w:lastRenderedPageBreak/>
              <w:t>PRIHODI</w:t>
            </w:r>
          </w:p>
        </w:tc>
        <w:tc>
          <w:tcPr>
            <w:tcW w:w="3360" w:type="dxa"/>
          </w:tcPr>
          <w:p w14:paraId="0DB6952A" w14:textId="77777777" w:rsidR="00DF0FCF" w:rsidRPr="00DF0FCF" w:rsidRDefault="00DF0FCF" w:rsidP="00DF0FCF">
            <w:pPr>
              <w:ind w:left="7"/>
              <w:jc w:val="center"/>
              <w:rPr>
                <w:rFonts w:ascii="Times New Roman" w:eastAsia="Calibri" w:hAnsi="Times New Roman" w:cs="Times New Roman"/>
                <w:b/>
                <w:sz w:val="24"/>
                <w:szCs w:val="24"/>
              </w:rPr>
            </w:pPr>
            <w:r w:rsidRPr="00DF0FCF">
              <w:rPr>
                <w:rFonts w:ascii="Times New Roman" w:eastAsia="Calibri" w:hAnsi="Times New Roman" w:cs="Times New Roman"/>
                <w:b/>
                <w:sz w:val="24"/>
                <w:szCs w:val="24"/>
              </w:rPr>
              <w:t>PLAN</w:t>
            </w:r>
          </w:p>
        </w:tc>
      </w:tr>
      <w:tr w:rsidR="00DF0FCF" w:rsidRPr="00DF0FCF" w14:paraId="73C9DDF5" w14:textId="77777777" w:rsidTr="00CA7778">
        <w:trPr>
          <w:trHeight w:val="555"/>
        </w:trPr>
        <w:tc>
          <w:tcPr>
            <w:tcW w:w="5745" w:type="dxa"/>
          </w:tcPr>
          <w:p w14:paraId="7C8CD312" w14:textId="77777777" w:rsidR="00DF0FCF" w:rsidRPr="00DF0FCF" w:rsidRDefault="00DF0FCF" w:rsidP="00DF0FCF">
            <w:pPr>
              <w:ind w:left="7"/>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Naknada za koncesiju poljoprivrednog zemljišta</w:t>
            </w:r>
          </w:p>
        </w:tc>
        <w:tc>
          <w:tcPr>
            <w:tcW w:w="3360" w:type="dxa"/>
          </w:tcPr>
          <w:p w14:paraId="418A5ACA" w14:textId="77777777" w:rsidR="00DF0FCF" w:rsidRPr="00DF0FCF" w:rsidRDefault="00DF0FCF" w:rsidP="00DF0FCF">
            <w:pPr>
              <w:ind w:left="7"/>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533.397,75</w:t>
            </w:r>
          </w:p>
        </w:tc>
      </w:tr>
      <w:tr w:rsidR="00DF0FCF" w:rsidRPr="00DF0FCF" w14:paraId="133B1C30" w14:textId="77777777" w:rsidTr="00CA7778">
        <w:trPr>
          <w:trHeight w:val="615"/>
        </w:trPr>
        <w:tc>
          <w:tcPr>
            <w:tcW w:w="5745" w:type="dxa"/>
          </w:tcPr>
          <w:p w14:paraId="2254F365" w14:textId="77777777" w:rsidR="00DF0FCF" w:rsidRPr="00DF0FCF" w:rsidRDefault="00DF0FCF" w:rsidP="00DF0FCF">
            <w:pPr>
              <w:ind w:left="7"/>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Prihod od privremenog raspolaganja poljoprivrednim zemljištem</w:t>
            </w:r>
          </w:p>
        </w:tc>
        <w:tc>
          <w:tcPr>
            <w:tcW w:w="3360" w:type="dxa"/>
          </w:tcPr>
          <w:p w14:paraId="300A390B" w14:textId="77777777" w:rsidR="00DF0FCF" w:rsidRPr="00DF0FCF" w:rsidRDefault="00DF0FCF" w:rsidP="00DF0FCF">
            <w:pPr>
              <w:ind w:left="7"/>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42.702,48</w:t>
            </w:r>
          </w:p>
        </w:tc>
      </w:tr>
      <w:tr w:rsidR="00DF0FCF" w:rsidRPr="00DF0FCF" w14:paraId="4EEB6112" w14:textId="77777777" w:rsidTr="00CA7778">
        <w:trPr>
          <w:trHeight w:val="270"/>
        </w:trPr>
        <w:tc>
          <w:tcPr>
            <w:tcW w:w="5745" w:type="dxa"/>
          </w:tcPr>
          <w:p w14:paraId="5DB511F6" w14:textId="77777777" w:rsidR="00DF0FCF" w:rsidRPr="00DF0FCF" w:rsidRDefault="00DF0FCF" w:rsidP="00DF0FCF">
            <w:pPr>
              <w:ind w:left="7"/>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Prihod od prodaje poljoprivrednog zemljišta</w:t>
            </w:r>
          </w:p>
        </w:tc>
        <w:tc>
          <w:tcPr>
            <w:tcW w:w="3360" w:type="dxa"/>
          </w:tcPr>
          <w:p w14:paraId="067EF0DF" w14:textId="77777777" w:rsidR="00DF0FCF" w:rsidRPr="00DF0FCF" w:rsidRDefault="00DF0FCF" w:rsidP="00DF0FCF">
            <w:pPr>
              <w:ind w:left="7"/>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500.000,00</w:t>
            </w:r>
          </w:p>
        </w:tc>
      </w:tr>
      <w:tr w:rsidR="00DF0FCF" w:rsidRPr="00DF0FCF" w14:paraId="750C1E53" w14:textId="77777777" w:rsidTr="00CA7778">
        <w:trPr>
          <w:trHeight w:val="232"/>
        </w:trPr>
        <w:tc>
          <w:tcPr>
            <w:tcW w:w="5745" w:type="dxa"/>
          </w:tcPr>
          <w:p w14:paraId="36F7C303" w14:textId="77777777" w:rsidR="00DF0FCF" w:rsidRPr="00DF0FCF" w:rsidRDefault="00DF0FCF" w:rsidP="00DF0FCF">
            <w:pPr>
              <w:ind w:left="7"/>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 xml:space="preserve">Prihod od prodaje poljoprivrednog zemljišta (višak prihoda poslovanja) </w:t>
            </w:r>
          </w:p>
        </w:tc>
        <w:tc>
          <w:tcPr>
            <w:tcW w:w="3360" w:type="dxa"/>
          </w:tcPr>
          <w:p w14:paraId="5A010AE7" w14:textId="77777777" w:rsidR="00DF0FCF" w:rsidRPr="00DF0FCF" w:rsidRDefault="00DF0FCF" w:rsidP="00DF0FCF">
            <w:pPr>
              <w:ind w:left="7"/>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43.920,43</w:t>
            </w:r>
          </w:p>
        </w:tc>
      </w:tr>
      <w:tr w:rsidR="00DF0FCF" w:rsidRPr="00DF0FCF" w14:paraId="2FA148B4" w14:textId="77777777" w:rsidTr="00CA7778">
        <w:trPr>
          <w:trHeight w:val="300"/>
        </w:trPr>
        <w:tc>
          <w:tcPr>
            <w:tcW w:w="5745" w:type="dxa"/>
          </w:tcPr>
          <w:p w14:paraId="6CF45142" w14:textId="77777777" w:rsidR="00DF0FCF" w:rsidRPr="00DF0FCF" w:rsidRDefault="00DF0FCF" w:rsidP="00DF0FCF">
            <w:pPr>
              <w:ind w:left="7"/>
              <w:jc w:val="center"/>
              <w:rPr>
                <w:rFonts w:ascii="Times New Roman" w:eastAsia="Calibri" w:hAnsi="Times New Roman" w:cs="Times New Roman"/>
                <w:b/>
                <w:sz w:val="24"/>
                <w:szCs w:val="24"/>
              </w:rPr>
            </w:pPr>
            <w:r w:rsidRPr="00DF0FCF">
              <w:rPr>
                <w:rFonts w:ascii="Times New Roman" w:eastAsia="Calibri" w:hAnsi="Times New Roman" w:cs="Times New Roman"/>
                <w:b/>
                <w:sz w:val="24"/>
                <w:szCs w:val="24"/>
              </w:rPr>
              <w:t>UKUPNO PRIHODI</w:t>
            </w:r>
          </w:p>
        </w:tc>
        <w:tc>
          <w:tcPr>
            <w:tcW w:w="3360" w:type="dxa"/>
          </w:tcPr>
          <w:p w14:paraId="73DE3B99" w14:textId="77777777" w:rsidR="00DF0FCF" w:rsidRPr="00DF0FCF" w:rsidRDefault="00DF0FCF" w:rsidP="00DF0FCF">
            <w:pPr>
              <w:ind w:left="7"/>
              <w:jc w:val="center"/>
              <w:rPr>
                <w:rFonts w:ascii="Times New Roman" w:eastAsia="Calibri" w:hAnsi="Times New Roman" w:cs="Times New Roman"/>
                <w:b/>
                <w:sz w:val="24"/>
                <w:szCs w:val="24"/>
              </w:rPr>
            </w:pPr>
            <w:r w:rsidRPr="00DF0FCF">
              <w:rPr>
                <w:rFonts w:ascii="Times New Roman" w:eastAsia="Calibri" w:hAnsi="Times New Roman" w:cs="Times New Roman"/>
                <w:b/>
                <w:sz w:val="24"/>
                <w:szCs w:val="24"/>
              </w:rPr>
              <w:t>1.120.020,66</w:t>
            </w:r>
          </w:p>
        </w:tc>
      </w:tr>
    </w:tbl>
    <w:p w14:paraId="596EFF6D" w14:textId="77777777" w:rsidR="00DF0FCF" w:rsidRPr="00DF0FCF" w:rsidRDefault="00DF0FCF" w:rsidP="00DF0FCF">
      <w:pPr>
        <w:jc w:val="both"/>
        <w:rPr>
          <w:rFonts w:ascii="Times New Roman" w:eastAsia="Calibri" w:hAnsi="Times New Roman" w:cs="Times New Roman"/>
          <w:sz w:val="24"/>
          <w:szCs w:val="24"/>
        </w:rPr>
      </w:pPr>
    </w:p>
    <w:p w14:paraId="1249D0DE"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Članak 3.</w:t>
      </w:r>
    </w:p>
    <w:p w14:paraId="34DE8714" w14:textId="77777777" w:rsidR="00DF0FCF" w:rsidRPr="00DF0FCF" w:rsidRDefault="00DF0FCF" w:rsidP="00DF0FCF">
      <w:pPr>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 xml:space="preserve">Utrošak sredstava ostvarenih </w:t>
      </w:r>
      <w:bookmarkStart w:id="2" w:name="_Hlk59968408"/>
      <w:r w:rsidRPr="00DF0FCF">
        <w:rPr>
          <w:rFonts w:ascii="Times New Roman" w:eastAsia="Calibri" w:hAnsi="Times New Roman" w:cs="Times New Roman"/>
          <w:sz w:val="24"/>
          <w:szCs w:val="24"/>
        </w:rPr>
        <w:t>raspolaganjem poljoprivrednim zemljištem u vlasništvu RH na području Općine Šodolovci u 2021. godini planira se kako slijedi:</w:t>
      </w:r>
    </w:p>
    <w:tbl>
      <w:tblPr>
        <w:tblW w:w="0" w:type="auto"/>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6"/>
        <w:gridCol w:w="3300"/>
      </w:tblGrid>
      <w:tr w:rsidR="00DF0FCF" w:rsidRPr="00DF0FCF" w14:paraId="3D128163" w14:textId="77777777" w:rsidTr="00CA7778">
        <w:trPr>
          <w:trHeight w:val="247"/>
        </w:trPr>
        <w:tc>
          <w:tcPr>
            <w:tcW w:w="5616" w:type="dxa"/>
          </w:tcPr>
          <w:bookmarkEnd w:id="2"/>
          <w:p w14:paraId="57F0C71B" w14:textId="77777777" w:rsidR="00DF0FCF" w:rsidRPr="00DF0FCF" w:rsidRDefault="00DF0FCF" w:rsidP="00DF0FCF">
            <w:pPr>
              <w:jc w:val="center"/>
              <w:rPr>
                <w:rFonts w:ascii="Times New Roman" w:eastAsia="Calibri" w:hAnsi="Times New Roman" w:cs="Times New Roman"/>
                <w:b/>
                <w:sz w:val="24"/>
                <w:szCs w:val="24"/>
              </w:rPr>
            </w:pPr>
            <w:r w:rsidRPr="00DF0FCF">
              <w:rPr>
                <w:rFonts w:ascii="Times New Roman" w:eastAsia="Calibri" w:hAnsi="Times New Roman" w:cs="Times New Roman"/>
                <w:b/>
                <w:sz w:val="24"/>
                <w:szCs w:val="24"/>
              </w:rPr>
              <w:t>AKTIVNOST/RASHODI</w:t>
            </w:r>
          </w:p>
        </w:tc>
        <w:tc>
          <w:tcPr>
            <w:tcW w:w="3300" w:type="dxa"/>
          </w:tcPr>
          <w:p w14:paraId="4B134387" w14:textId="77777777" w:rsidR="00DF0FCF" w:rsidRPr="00DF0FCF" w:rsidRDefault="00DF0FCF" w:rsidP="00DF0FCF">
            <w:pPr>
              <w:jc w:val="center"/>
              <w:rPr>
                <w:rFonts w:ascii="Times New Roman" w:eastAsia="Calibri" w:hAnsi="Times New Roman" w:cs="Times New Roman"/>
                <w:b/>
                <w:sz w:val="24"/>
                <w:szCs w:val="24"/>
              </w:rPr>
            </w:pPr>
            <w:r w:rsidRPr="00DF0FCF">
              <w:rPr>
                <w:rFonts w:ascii="Times New Roman" w:eastAsia="Calibri" w:hAnsi="Times New Roman" w:cs="Times New Roman"/>
                <w:b/>
                <w:sz w:val="24"/>
                <w:szCs w:val="24"/>
              </w:rPr>
              <w:t>PLAN</w:t>
            </w:r>
          </w:p>
        </w:tc>
      </w:tr>
      <w:tr w:rsidR="00DF0FCF" w:rsidRPr="00DF0FCF" w14:paraId="21A5D136" w14:textId="77777777" w:rsidTr="00CA7778">
        <w:trPr>
          <w:trHeight w:val="255"/>
        </w:trPr>
        <w:tc>
          <w:tcPr>
            <w:tcW w:w="5616" w:type="dxa"/>
          </w:tcPr>
          <w:p w14:paraId="09FA89A9" w14:textId="77777777" w:rsidR="00DF0FCF" w:rsidRPr="00DF0FCF" w:rsidRDefault="00DF0FCF" w:rsidP="00DF0FCF">
            <w:pPr>
              <w:jc w:val="center"/>
              <w:rPr>
                <w:rFonts w:ascii="Times New Roman" w:eastAsia="Calibri" w:hAnsi="Times New Roman" w:cs="Times New Roman"/>
                <w:b/>
                <w:sz w:val="24"/>
                <w:szCs w:val="24"/>
              </w:rPr>
            </w:pPr>
            <w:r w:rsidRPr="00DF0FCF">
              <w:rPr>
                <w:rFonts w:ascii="Times New Roman" w:eastAsia="Calibri" w:hAnsi="Times New Roman" w:cs="Times New Roman"/>
                <w:b/>
                <w:sz w:val="24"/>
                <w:szCs w:val="24"/>
              </w:rPr>
              <w:t>Katastarsko-geodetska izmjera zemljišta</w:t>
            </w:r>
          </w:p>
        </w:tc>
        <w:tc>
          <w:tcPr>
            <w:tcW w:w="3300" w:type="dxa"/>
          </w:tcPr>
          <w:p w14:paraId="6B7FD1F0" w14:textId="77777777" w:rsidR="00DF0FCF" w:rsidRPr="00DF0FCF" w:rsidRDefault="00DF0FCF" w:rsidP="00DF0FCF">
            <w:pPr>
              <w:jc w:val="center"/>
              <w:rPr>
                <w:rFonts w:ascii="Times New Roman" w:eastAsia="Calibri" w:hAnsi="Times New Roman" w:cs="Times New Roman"/>
                <w:b/>
                <w:sz w:val="24"/>
                <w:szCs w:val="24"/>
              </w:rPr>
            </w:pPr>
            <w:r w:rsidRPr="00DF0FCF">
              <w:rPr>
                <w:rFonts w:ascii="Times New Roman" w:eastAsia="Calibri" w:hAnsi="Times New Roman" w:cs="Times New Roman"/>
                <w:b/>
                <w:sz w:val="24"/>
                <w:szCs w:val="24"/>
              </w:rPr>
              <w:t>10.000,00</w:t>
            </w:r>
          </w:p>
        </w:tc>
      </w:tr>
      <w:tr w:rsidR="00DF0FCF" w:rsidRPr="00DF0FCF" w14:paraId="293B07B0" w14:textId="77777777" w:rsidTr="00CA7778">
        <w:trPr>
          <w:trHeight w:val="270"/>
        </w:trPr>
        <w:tc>
          <w:tcPr>
            <w:tcW w:w="5616" w:type="dxa"/>
          </w:tcPr>
          <w:p w14:paraId="7157C32E"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Geodetsko-katastarske usluge</w:t>
            </w:r>
          </w:p>
        </w:tc>
        <w:tc>
          <w:tcPr>
            <w:tcW w:w="3300" w:type="dxa"/>
          </w:tcPr>
          <w:p w14:paraId="4EE7AF40"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10.000,00</w:t>
            </w:r>
          </w:p>
        </w:tc>
      </w:tr>
      <w:tr w:rsidR="00DF0FCF" w:rsidRPr="00DF0FCF" w14:paraId="50CA51C8" w14:textId="77777777" w:rsidTr="00CA7778">
        <w:trPr>
          <w:trHeight w:val="570"/>
        </w:trPr>
        <w:tc>
          <w:tcPr>
            <w:tcW w:w="5616" w:type="dxa"/>
          </w:tcPr>
          <w:p w14:paraId="58A2B1D2"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Troškovi postupaka koji se vode u svrhu sređivanja imovinskopravnih odnosa i zemljišnih knjiga</w:t>
            </w:r>
          </w:p>
        </w:tc>
        <w:tc>
          <w:tcPr>
            <w:tcW w:w="3300" w:type="dxa"/>
          </w:tcPr>
          <w:p w14:paraId="748C98AE"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0,00</w:t>
            </w:r>
          </w:p>
        </w:tc>
      </w:tr>
      <w:tr w:rsidR="00DF0FCF" w:rsidRPr="00DF0FCF" w14:paraId="2DC0260F" w14:textId="77777777" w:rsidTr="00CA7778">
        <w:trPr>
          <w:trHeight w:val="765"/>
        </w:trPr>
        <w:tc>
          <w:tcPr>
            <w:tcW w:w="5616" w:type="dxa"/>
          </w:tcPr>
          <w:p w14:paraId="7CB0482F"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 xml:space="preserve">Subvencioniranje dijela troškova za sređivanje zemljišnoknjižnog stanja poljoprivrednog zemljišta u privatnom vlasništvu </w:t>
            </w:r>
          </w:p>
        </w:tc>
        <w:tc>
          <w:tcPr>
            <w:tcW w:w="3300" w:type="dxa"/>
          </w:tcPr>
          <w:p w14:paraId="11CE2DCF"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0,00</w:t>
            </w:r>
          </w:p>
        </w:tc>
      </w:tr>
      <w:tr w:rsidR="00DF0FCF" w:rsidRPr="00DF0FCF" w14:paraId="7768F321" w14:textId="77777777" w:rsidTr="00CA7778">
        <w:trPr>
          <w:trHeight w:val="525"/>
        </w:trPr>
        <w:tc>
          <w:tcPr>
            <w:tcW w:w="5616" w:type="dxa"/>
          </w:tcPr>
          <w:p w14:paraId="3F80C858"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Podmirenje dijela stvarnih troškova u vezi s provedbom ovog zakona</w:t>
            </w:r>
          </w:p>
        </w:tc>
        <w:tc>
          <w:tcPr>
            <w:tcW w:w="3300" w:type="dxa"/>
          </w:tcPr>
          <w:p w14:paraId="4A92A8F7"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100.000,00</w:t>
            </w:r>
          </w:p>
        </w:tc>
      </w:tr>
      <w:tr w:rsidR="00DF0FCF" w:rsidRPr="00DF0FCF" w14:paraId="02E15C07" w14:textId="77777777" w:rsidTr="00CA7778">
        <w:trPr>
          <w:trHeight w:val="295"/>
        </w:trPr>
        <w:tc>
          <w:tcPr>
            <w:tcW w:w="5616" w:type="dxa"/>
          </w:tcPr>
          <w:p w14:paraId="10442C4E"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sz w:val="24"/>
                <w:szCs w:val="24"/>
              </w:rPr>
              <w:t>Bruto plaće službenika Jedinstvenog upravnog odjela</w:t>
            </w:r>
          </w:p>
        </w:tc>
        <w:tc>
          <w:tcPr>
            <w:tcW w:w="3300" w:type="dxa"/>
          </w:tcPr>
          <w:p w14:paraId="226474CB"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100.000,00</w:t>
            </w:r>
          </w:p>
        </w:tc>
      </w:tr>
      <w:tr w:rsidR="00DF0FCF" w:rsidRPr="00DF0FCF" w14:paraId="38BEDDD5" w14:textId="77777777" w:rsidTr="00CA7778">
        <w:trPr>
          <w:trHeight w:val="300"/>
        </w:trPr>
        <w:tc>
          <w:tcPr>
            <w:tcW w:w="5616" w:type="dxa"/>
          </w:tcPr>
          <w:p w14:paraId="1A942893"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Program razminiranja zemljišta</w:t>
            </w:r>
          </w:p>
        </w:tc>
        <w:tc>
          <w:tcPr>
            <w:tcW w:w="3300" w:type="dxa"/>
          </w:tcPr>
          <w:p w14:paraId="40E55371"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0,00</w:t>
            </w:r>
          </w:p>
        </w:tc>
      </w:tr>
      <w:tr w:rsidR="00DF0FCF" w:rsidRPr="00DF0FCF" w14:paraId="6B668A2F" w14:textId="77777777" w:rsidTr="00CA7778">
        <w:trPr>
          <w:trHeight w:val="300"/>
        </w:trPr>
        <w:tc>
          <w:tcPr>
            <w:tcW w:w="5616" w:type="dxa"/>
          </w:tcPr>
          <w:p w14:paraId="0D510EAC"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Program uređenja ruralnog prostora izgradnjom i održavanjem ruralne infrastrukture vezane za poljoprivredu i akvakulturu</w:t>
            </w:r>
          </w:p>
        </w:tc>
        <w:tc>
          <w:tcPr>
            <w:tcW w:w="3300" w:type="dxa"/>
          </w:tcPr>
          <w:p w14:paraId="79AC8B3D"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238.920,43</w:t>
            </w:r>
          </w:p>
        </w:tc>
      </w:tr>
      <w:tr w:rsidR="00DF0FCF" w:rsidRPr="00DF0FCF" w14:paraId="3A961A0D" w14:textId="77777777" w:rsidTr="00CA7778">
        <w:trPr>
          <w:trHeight w:val="300"/>
        </w:trPr>
        <w:tc>
          <w:tcPr>
            <w:tcW w:w="5616" w:type="dxa"/>
          </w:tcPr>
          <w:p w14:paraId="57D023FC"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sz w:val="24"/>
                <w:szCs w:val="24"/>
              </w:rPr>
              <w:t>Održavanje nerazvrstanih cesta</w:t>
            </w:r>
          </w:p>
        </w:tc>
        <w:tc>
          <w:tcPr>
            <w:tcW w:w="3300" w:type="dxa"/>
          </w:tcPr>
          <w:p w14:paraId="67015E93"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50.000,00</w:t>
            </w:r>
          </w:p>
        </w:tc>
      </w:tr>
      <w:tr w:rsidR="00DF0FCF" w:rsidRPr="00DF0FCF" w14:paraId="4CB072B4" w14:textId="77777777" w:rsidTr="00CA7778">
        <w:trPr>
          <w:trHeight w:val="300"/>
        </w:trPr>
        <w:tc>
          <w:tcPr>
            <w:tcW w:w="5616" w:type="dxa"/>
          </w:tcPr>
          <w:p w14:paraId="2B7226BC"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Obavljanje zimske službe</w:t>
            </w:r>
          </w:p>
        </w:tc>
        <w:tc>
          <w:tcPr>
            <w:tcW w:w="3300" w:type="dxa"/>
          </w:tcPr>
          <w:p w14:paraId="5544D51C"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45.000,00</w:t>
            </w:r>
          </w:p>
        </w:tc>
      </w:tr>
      <w:tr w:rsidR="00DF0FCF" w:rsidRPr="00DF0FCF" w14:paraId="22EA8412" w14:textId="77777777" w:rsidTr="00CA7778">
        <w:trPr>
          <w:trHeight w:val="300"/>
        </w:trPr>
        <w:tc>
          <w:tcPr>
            <w:tcW w:w="5616" w:type="dxa"/>
          </w:tcPr>
          <w:p w14:paraId="282D53EF"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Uređenje kanalske mreže</w:t>
            </w:r>
          </w:p>
        </w:tc>
        <w:tc>
          <w:tcPr>
            <w:tcW w:w="3300" w:type="dxa"/>
          </w:tcPr>
          <w:p w14:paraId="6DF9CAEB"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43.920,43</w:t>
            </w:r>
          </w:p>
        </w:tc>
      </w:tr>
      <w:tr w:rsidR="00DF0FCF" w:rsidRPr="00DF0FCF" w14:paraId="12582948" w14:textId="77777777" w:rsidTr="00CA7778">
        <w:trPr>
          <w:trHeight w:val="300"/>
        </w:trPr>
        <w:tc>
          <w:tcPr>
            <w:tcW w:w="5616" w:type="dxa"/>
          </w:tcPr>
          <w:p w14:paraId="19D97332"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lastRenderedPageBreak/>
              <w:t>Uređenje otresnica</w:t>
            </w:r>
          </w:p>
        </w:tc>
        <w:tc>
          <w:tcPr>
            <w:tcW w:w="3300" w:type="dxa"/>
          </w:tcPr>
          <w:p w14:paraId="4624F1AC"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100.000,00</w:t>
            </w:r>
          </w:p>
        </w:tc>
      </w:tr>
      <w:tr w:rsidR="00DF0FCF" w:rsidRPr="00DF0FCF" w14:paraId="229F0B46" w14:textId="77777777" w:rsidTr="00CA7778">
        <w:trPr>
          <w:trHeight w:val="202"/>
        </w:trPr>
        <w:tc>
          <w:tcPr>
            <w:tcW w:w="5616" w:type="dxa"/>
          </w:tcPr>
          <w:p w14:paraId="5B3461CE"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Program uređenja zemljišta u postupku komasacije i hidromelioracije</w:t>
            </w:r>
          </w:p>
        </w:tc>
        <w:tc>
          <w:tcPr>
            <w:tcW w:w="3300" w:type="dxa"/>
          </w:tcPr>
          <w:p w14:paraId="039913F3"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0,00</w:t>
            </w:r>
          </w:p>
        </w:tc>
      </w:tr>
      <w:tr w:rsidR="00DF0FCF" w:rsidRPr="00DF0FCF" w14:paraId="55015D02" w14:textId="77777777" w:rsidTr="00CA7778">
        <w:trPr>
          <w:trHeight w:val="300"/>
        </w:trPr>
        <w:tc>
          <w:tcPr>
            <w:tcW w:w="5616" w:type="dxa"/>
          </w:tcPr>
          <w:p w14:paraId="4A804689"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Troškovi održavanja sustava za navodnjavanje</w:t>
            </w:r>
          </w:p>
        </w:tc>
        <w:tc>
          <w:tcPr>
            <w:tcW w:w="3300" w:type="dxa"/>
          </w:tcPr>
          <w:p w14:paraId="361EC1E6"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0,00</w:t>
            </w:r>
          </w:p>
        </w:tc>
      </w:tr>
      <w:tr w:rsidR="00DF0FCF" w:rsidRPr="00DF0FCF" w14:paraId="59899C88" w14:textId="77777777" w:rsidTr="00CA7778">
        <w:trPr>
          <w:trHeight w:val="210"/>
        </w:trPr>
        <w:tc>
          <w:tcPr>
            <w:tcW w:w="5616" w:type="dxa"/>
          </w:tcPr>
          <w:p w14:paraId="305A085E"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Program očuvanja ugroženih područja i očuvanja biološke raznolikosti</w:t>
            </w:r>
          </w:p>
        </w:tc>
        <w:tc>
          <w:tcPr>
            <w:tcW w:w="3300" w:type="dxa"/>
          </w:tcPr>
          <w:p w14:paraId="08FFD48B"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353.700,23</w:t>
            </w:r>
          </w:p>
        </w:tc>
      </w:tr>
      <w:tr w:rsidR="00DF0FCF" w:rsidRPr="00DF0FCF" w14:paraId="6E53BC46" w14:textId="77777777" w:rsidTr="00CA7778">
        <w:trPr>
          <w:trHeight w:val="210"/>
        </w:trPr>
        <w:tc>
          <w:tcPr>
            <w:tcW w:w="5616" w:type="dxa"/>
          </w:tcPr>
          <w:p w14:paraId="0F46E48D"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Ozelenjivanje</w:t>
            </w:r>
          </w:p>
        </w:tc>
        <w:tc>
          <w:tcPr>
            <w:tcW w:w="3300" w:type="dxa"/>
          </w:tcPr>
          <w:p w14:paraId="2DBAB237"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42.702,48</w:t>
            </w:r>
          </w:p>
        </w:tc>
      </w:tr>
      <w:tr w:rsidR="00DF0FCF" w:rsidRPr="00DF0FCF" w14:paraId="1142E5B3" w14:textId="77777777" w:rsidTr="00CA7778">
        <w:trPr>
          <w:trHeight w:val="210"/>
        </w:trPr>
        <w:tc>
          <w:tcPr>
            <w:tcW w:w="5616" w:type="dxa"/>
          </w:tcPr>
          <w:p w14:paraId="1D6AB089"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Održavanje čistoće javnih površina</w:t>
            </w:r>
          </w:p>
        </w:tc>
        <w:tc>
          <w:tcPr>
            <w:tcW w:w="3300" w:type="dxa"/>
          </w:tcPr>
          <w:p w14:paraId="210328DA"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50.000,00</w:t>
            </w:r>
          </w:p>
        </w:tc>
      </w:tr>
      <w:tr w:rsidR="00DF0FCF" w:rsidRPr="00DF0FCF" w14:paraId="75960A52" w14:textId="77777777" w:rsidTr="00CA7778">
        <w:trPr>
          <w:trHeight w:val="210"/>
        </w:trPr>
        <w:tc>
          <w:tcPr>
            <w:tcW w:w="5616" w:type="dxa"/>
          </w:tcPr>
          <w:p w14:paraId="4E72C7D6"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Deratizacija</w:t>
            </w:r>
          </w:p>
        </w:tc>
        <w:tc>
          <w:tcPr>
            <w:tcW w:w="3300" w:type="dxa"/>
          </w:tcPr>
          <w:p w14:paraId="24694558"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40.997,75</w:t>
            </w:r>
          </w:p>
        </w:tc>
      </w:tr>
      <w:tr w:rsidR="00DF0FCF" w:rsidRPr="00DF0FCF" w14:paraId="5E1B4CC6" w14:textId="77777777" w:rsidTr="00CA7778">
        <w:trPr>
          <w:trHeight w:val="210"/>
        </w:trPr>
        <w:tc>
          <w:tcPr>
            <w:tcW w:w="5616" w:type="dxa"/>
          </w:tcPr>
          <w:p w14:paraId="1816E553"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 xml:space="preserve">Dezinsekcija </w:t>
            </w:r>
          </w:p>
        </w:tc>
        <w:tc>
          <w:tcPr>
            <w:tcW w:w="3300" w:type="dxa"/>
          </w:tcPr>
          <w:p w14:paraId="41686C9B"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20.000,00</w:t>
            </w:r>
          </w:p>
        </w:tc>
      </w:tr>
      <w:tr w:rsidR="00DF0FCF" w:rsidRPr="00DF0FCF" w14:paraId="463B6338" w14:textId="77777777" w:rsidTr="00CA7778">
        <w:trPr>
          <w:trHeight w:val="210"/>
        </w:trPr>
        <w:tc>
          <w:tcPr>
            <w:tcW w:w="5616" w:type="dxa"/>
          </w:tcPr>
          <w:p w14:paraId="585D394C"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Saniranje otpadom onečišćenog tla</w:t>
            </w:r>
          </w:p>
        </w:tc>
        <w:tc>
          <w:tcPr>
            <w:tcW w:w="3300" w:type="dxa"/>
          </w:tcPr>
          <w:p w14:paraId="0B6BEBA2"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100.000,00</w:t>
            </w:r>
          </w:p>
        </w:tc>
      </w:tr>
      <w:tr w:rsidR="00DF0FCF" w:rsidRPr="00DF0FCF" w14:paraId="56B4F514" w14:textId="77777777" w:rsidTr="00CA7778">
        <w:trPr>
          <w:trHeight w:val="210"/>
        </w:trPr>
        <w:tc>
          <w:tcPr>
            <w:tcW w:w="5616" w:type="dxa"/>
          </w:tcPr>
          <w:p w14:paraId="6F5A2C1D"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Održavanje javnih zelenih površina</w:t>
            </w:r>
          </w:p>
        </w:tc>
        <w:tc>
          <w:tcPr>
            <w:tcW w:w="3300" w:type="dxa"/>
          </w:tcPr>
          <w:p w14:paraId="715B4D64"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100.000,00</w:t>
            </w:r>
          </w:p>
        </w:tc>
      </w:tr>
      <w:tr w:rsidR="00DF0FCF" w:rsidRPr="00DF0FCF" w14:paraId="011CCFEF" w14:textId="77777777" w:rsidTr="00CA7778">
        <w:trPr>
          <w:trHeight w:val="210"/>
        </w:trPr>
        <w:tc>
          <w:tcPr>
            <w:tcW w:w="5616" w:type="dxa"/>
          </w:tcPr>
          <w:p w14:paraId="772AF4ED"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Program sufinanciranja aktivnosti izrade programa, projekata i ostalih dokumenata neophodnih za provedbu mjera potpore iz Programa ruralnog razvoja</w:t>
            </w:r>
          </w:p>
        </w:tc>
        <w:tc>
          <w:tcPr>
            <w:tcW w:w="3300" w:type="dxa"/>
          </w:tcPr>
          <w:p w14:paraId="4603212F"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15.000,00</w:t>
            </w:r>
          </w:p>
        </w:tc>
      </w:tr>
      <w:tr w:rsidR="00DF0FCF" w:rsidRPr="00DF0FCF" w14:paraId="008F4FFA" w14:textId="77777777" w:rsidTr="00CA7778">
        <w:trPr>
          <w:trHeight w:val="210"/>
        </w:trPr>
        <w:tc>
          <w:tcPr>
            <w:tcW w:w="5616" w:type="dxa"/>
          </w:tcPr>
          <w:p w14:paraId="4961BEB8"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Sufinanciranje projektnih prijava (program ruralnog razvoja)</w:t>
            </w:r>
          </w:p>
        </w:tc>
        <w:tc>
          <w:tcPr>
            <w:tcW w:w="3300" w:type="dxa"/>
          </w:tcPr>
          <w:p w14:paraId="45DE69D8"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15.000,00</w:t>
            </w:r>
          </w:p>
        </w:tc>
      </w:tr>
      <w:tr w:rsidR="00DF0FCF" w:rsidRPr="00DF0FCF" w14:paraId="2AED0D8E" w14:textId="77777777" w:rsidTr="00CA7778">
        <w:trPr>
          <w:trHeight w:val="210"/>
        </w:trPr>
        <w:tc>
          <w:tcPr>
            <w:tcW w:w="5616" w:type="dxa"/>
          </w:tcPr>
          <w:p w14:paraId="14FBC865"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Druge namjene</w:t>
            </w:r>
          </w:p>
        </w:tc>
        <w:tc>
          <w:tcPr>
            <w:tcW w:w="3300" w:type="dxa"/>
          </w:tcPr>
          <w:p w14:paraId="1A43825E" w14:textId="77777777" w:rsidR="00DF0FCF" w:rsidRPr="00DF0FCF" w:rsidRDefault="00DF0FCF" w:rsidP="00DF0FCF">
            <w:pPr>
              <w:jc w:val="center"/>
              <w:rPr>
                <w:rFonts w:ascii="Times New Roman" w:eastAsia="Calibri" w:hAnsi="Times New Roman" w:cs="Times New Roman"/>
                <w:b/>
                <w:bCs/>
                <w:sz w:val="24"/>
                <w:szCs w:val="24"/>
              </w:rPr>
            </w:pPr>
            <w:r w:rsidRPr="00DF0FCF">
              <w:rPr>
                <w:rFonts w:ascii="Times New Roman" w:eastAsia="Calibri" w:hAnsi="Times New Roman" w:cs="Times New Roman"/>
                <w:b/>
                <w:bCs/>
                <w:sz w:val="24"/>
                <w:szCs w:val="24"/>
              </w:rPr>
              <w:t>402.400,00</w:t>
            </w:r>
          </w:p>
        </w:tc>
      </w:tr>
      <w:tr w:rsidR="00DF0FCF" w:rsidRPr="00DF0FCF" w14:paraId="4982D08E" w14:textId="77777777" w:rsidTr="00CA7778">
        <w:trPr>
          <w:trHeight w:val="315"/>
        </w:trPr>
        <w:tc>
          <w:tcPr>
            <w:tcW w:w="5616" w:type="dxa"/>
          </w:tcPr>
          <w:p w14:paraId="632DC1A9"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Izgradnja nogostupa u naselju Šodolovci</w:t>
            </w:r>
          </w:p>
        </w:tc>
        <w:tc>
          <w:tcPr>
            <w:tcW w:w="3300" w:type="dxa"/>
          </w:tcPr>
          <w:p w14:paraId="6D6B5402"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150.000,00</w:t>
            </w:r>
          </w:p>
        </w:tc>
      </w:tr>
      <w:tr w:rsidR="00DF0FCF" w:rsidRPr="00DF0FCF" w14:paraId="212E8305" w14:textId="77777777" w:rsidTr="00CA7778">
        <w:trPr>
          <w:trHeight w:val="255"/>
        </w:trPr>
        <w:tc>
          <w:tcPr>
            <w:tcW w:w="5616" w:type="dxa"/>
          </w:tcPr>
          <w:p w14:paraId="3A87ACEE"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 xml:space="preserve">Uređenje nadstrešnica na autobusnim stajalištima u naseljima Općine Šodolovci </w:t>
            </w:r>
          </w:p>
        </w:tc>
        <w:tc>
          <w:tcPr>
            <w:tcW w:w="3300" w:type="dxa"/>
          </w:tcPr>
          <w:p w14:paraId="0201FC08"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60.000,00</w:t>
            </w:r>
          </w:p>
        </w:tc>
      </w:tr>
      <w:tr w:rsidR="00DF0FCF" w:rsidRPr="00DF0FCF" w14:paraId="03D80CD4" w14:textId="77777777" w:rsidTr="00CA7778">
        <w:trPr>
          <w:trHeight w:val="270"/>
        </w:trPr>
        <w:tc>
          <w:tcPr>
            <w:tcW w:w="5616" w:type="dxa"/>
          </w:tcPr>
          <w:p w14:paraId="10650E92"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Rekonstrukcija javne rasvjete u naseljima Ada, Koprivna, Paulin Dvor i Silaš</w:t>
            </w:r>
          </w:p>
        </w:tc>
        <w:tc>
          <w:tcPr>
            <w:tcW w:w="3300" w:type="dxa"/>
          </w:tcPr>
          <w:p w14:paraId="0FECA08D"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37.400,00</w:t>
            </w:r>
          </w:p>
        </w:tc>
      </w:tr>
      <w:tr w:rsidR="00DF0FCF" w:rsidRPr="00DF0FCF" w14:paraId="5A16BC63" w14:textId="77777777" w:rsidTr="00CA7778">
        <w:trPr>
          <w:trHeight w:val="645"/>
        </w:trPr>
        <w:tc>
          <w:tcPr>
            <w:tcW w:w="5616" w:type="dxa"/>
          </w:tcPr>
          <w:p w14:paraId="1270DF0F"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 xml:space="preserve">Održavanje groblja </w:t>
            </w:r>
          </w:p>
        </w:tc>
        <w:tc>
          <w:tcPr>
            <w:tcW w:w="3300" w:type="dxa"/>
          </w:tcPr>
          <w:p w14:paraId="0F2A0537"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 xml:space="preserve">155.000,00 </w:t>
            </w:r>
          </w:p>
        </w:tc>
      </w:tr>
      <w:tr w:rsidR="00DF0FCF" w:rsidRPr="00DF0FCF" w14:paraId="17D40F77" w14:textId="77777777" w:rsidTr="00CA7778">
        <w:trPr>
          <w:trHeight w:val="285"/>
        </w:trPr>
        <w:tc>
          <w:tcPr>
            <w:tcW w:w="5616" w:type="dxa"/>
          </w:tcPr>
          <w:p w14:paraId="3545FEA7" w14:textId="77777777" w:rsidR="00DF0FCF" w:rsidRPr="00DF0FCF" w:rsidRDefault="00DF0FCF" w:rsidP="00DF0FCF">
            <w:pPr>
              <w:jc w:val="center"/>
              <w:rPr>
                <w:rFonts w:ascii="Times New Roman" w:eastAsia="Calibri" w:hAnsi="Times New Roman" w:cs="Times New Roman"/>
                <w:b/>
                <w:sz w:val="24"/>
                <w:szCs w:val="24"/>
              </w:rPr>
            </w:pPr>
            <w:r w:rsidRPr="00DF0FCF">
              <w:rPr>
                <w:rFonts w:ascii="Times New Roman" w:eastAsia="Calibri" w:hAnsi="Times New Roman" w:cs="Times New Roman"/>
                <w:b/>
                <w:sz w:val="24"/>
                <w:szCs w:val="24"/>
              </w:rPr>
              <w:t>UKUPNO RASHODI</w:t>
            </w:r>
          </w:p>
        </w:tc>
        <w:tc>
          <w:tcPr>
            <w:tcW w:w="3300" w:type="dxa"/>
          </w:tcPr>
          <w:p w14:paraId="59471A98" w14:textId="77777777" w:rsidR="00DF0FCF" w:rsidRPr="00DF0FCF" w:rsidRDefault="00DF0FCF" w:rsidP="00DF0FCF">
            <w:pPr>
              <w:jc w:val="center"/>
              <w:rPr>
                <w:rFonts w:ascii="Times New Roman" w:eastAsia="Calibri" w:hAnsi="Times New Roman" w:cs="Times New Roman"/>
                <w:b/>
                <w:sz w:val="24"/>
                <w:szCs w:val="24"/>
              </w:rPr>
            </w:pPr>
            <w:r w:rsidRPr="00DF0FCF">
              <w:rPr>
                <w:rFonts w:ascii="Times New Roman" w:eastAsia="Calibri" w:hAnsi="Times New Roman" w:cs="Times New Roman"/>
                <w:b/>
                <w:sz w:val="24"/>
                <w:szCs w:val="24"/>
              </w:rPr>
              <w:t>1.120.020,66</w:t>
            </w:r>
          </w:p>
        </w:tc>
      </w:tr>
    </w:tbl>
    <w:p w14:paraId="3D61FE54" w14:textId="77777777" w:rsidR="00DF0FCF" w:rsidRPr="00DF0FCF" w:rsidRDefault="00DF0FCF" w:rsidP="00DF0FCF">
      <w:pPr>
        <w:jc w:val="both"/>
        <w:rPr>
          <w:rFonts w:ascii="Times New Roman" w:eastAsia="Calibri" w:hAnsi="Times New Roman" w:cs="Times New Roman"/>
          <w:sz w:val="24"/>
          <w:szCs w:val="24"/>
        </w:rPr>
      </w:pPr>
    </w:p>
    <w:p w14:paraId="7366BBE6"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Članak 4.</w:t>
      </w:r>
    </w:p>
    <w:p w14:paraId="47434929" w14:textId="77777777" w:rsidR="00DF0FCF" w:rsidRPr="00DF0FCF" w:rsidRDefault="00DF0FCF" w:rsidP="00DF0FCF">
      <w:pPr>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Planirana i raspoređena novčana sredstva iz članka 2. i 3. ovih I. izmjena i dopuna Programa izdvajat će se iz Proračuna Općine Šodolovci u skladu s dinamikom punjenja Proračuna.</w:t>
      </w:r>
    </w:p>
    <w:p w14:paraId="7B5A853B"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lastRenderedPageBreak/>
        <w:t>Članak 5.</w:t>
      </w:r>
    </w:p>
    <w:p w14:paraId="5AB61262" w14:textId="77777777" w:rsidR="00DF0FCF" w:rsidRPr="00DF0FCF" w:rsidRDefault="00DF0FCF" w:rsidP="00DF0FCF">
      <w:pPr>
        <w:spacing w:after="160" w:line="259" w:lineRule="auto"/>
        <w:jc w:val="both"/>
        <w:rPr>
          <w:rFonts w:ascii="Times New Roman" w:hAnsi="Times New Roman" w:cs="Times New Roman"/>
          <w:sz w:val="24"/>
          <w:szCs w:val="24"/>
        </w:rPr>
      </w:pPr>
      <w:r w:rsidRPr="00DF0FCF">
        <w:rPr>
          <w:rFonts w:ascii="Times New Roman" w:hAnsi="Times New Roman" w:cs="Times New Roman"/>
          <w:sz w:val="24"/>
          <w:szCs w:val="24"/>
        </w:rPr>
        <w:t>I. izmjene i dopune Programa utroška sredstava ostvarenih raspolaganjem poljoprivrednim zemljištem u vlasništvu Republike Hrvatske na području Općine Šodolovci za 2021. godinu objavit će se u „službenom glasniku općine Šodolovci“ a primjenjuje se od 01. siječnja 2021. godine.</w:t>
      </w:r>
    </w:p>
    <w:p w14:paraId="15EC0D73" w14:textId="77777777" w:rsidR="00DF0FCF" w:rsidRPr="00DF0FCF" w:rsidRDefault="00DF0FCF" w:rsidP="00DF0FCF">
      <w:pPr>
        <w:jc w:val="both"/>
        <w:rPr>
          <w:rFonts w:ascii="Times New Roman" w:eastAsia="Calibri" w:hAnsi="Times New Roman" w:cs="Times New Roman"/>
          <w:sz w:val="24"/>
          <w:szCs w:val="24"/>
        </w:rPr>
      </w:pPr>
    </w:p>
    <w:p w14:paraId="1BCCB212" w14:textId="77777777" w:rsidR="00DF0FCF" w:rsidRPr="00DF0FCF" w:rsidRDefault="00DF0FCF" w:rsidP="00DF0FCF">
      <w:pPr>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KLASA: 320-02/20-01/3</w:t>
      </w:r>
    </w:p>
    <w:p w14:paraId="16D82659" w14:textId="77777777" w:rsidR="00DF0FCF" w:rsidRPr="00DF0FCF" w:rsidRDefault="00DF0FCF" w:rsidP="00DF0FCF">
      <w:pPr>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URBROJ: 2121/11-01-21-2</w:t>
      </w:r>
    </w:p>
    <w:p w14:paraId="7D43D495" w14:textId="77777777" w:rsidR="00DF0FCF" w:rsidRPr="00DF0FCF" w:rsidRDefault="00DF0FCF" w:rsidP="00DF0FCF">
      <w:pPr>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 xml:space="preserve">Šodolovci, 06. travnja 2021.                                 </w:t>
      </w:r>
    </w:p>
    <w:p w14:paraId="2E3F576F" w14:textId="77777777" w:rsidR="00DF0FCF" w:rsidRPr="00DF0FCF" w:rsidRDefault="00DF0FCF" w:rsidP="00DF0FCF">
      <w:pPr>
        <w:jc w:val="right"/>
        <w:rPr>
          <w:rFonts w:ascii="Times New Roman" w:eastAsia="Calibri" w:hAnsi="Times New Roman" w:cs="Times New Roman"/>
          <w:sz w:val="24"/>
          <w:szCs w:val="24"/>
        </w:rPr>
      </w:pPr>
      <w:r w:rsidRPr="00DF0FCF">
        <w:rPr>
          <w:rFonts w:ascii="Times New Roman" w:eastAsia="Calibri" w:hAnsi="Times New Roman" w:cs="Times New Roman"/>
          <w:sz w:val="24"/>
          <w:szCs w:val="24"/>
        </w:rPr>
        <w:t>PREDSJEDNIK OPĆINSKOG VIJEĆA:</w:t>
      </w:r>
    </w:p>
    <w:p w14:paraId="7F22CDAE" w14:textId="77777777" w:rsidR="00DF0FCF" w:rsidRDefault="00DF0FCF" w:rsidP="00DF0FCF">
      <w:pPr>
        <w:spacing w:after="160" w:line="259" w:lineRule="auto"/>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 xml:space="preserve">                                                                                                        Lazar Telenta</w:t>
      </w:r>
      <w:r>
        <w:rPr>
          <w:rFonts w:ascii="Times New Roman" w:eastAsia="Calibri" w:hAnsi="Times New Roman" w:cs="Times New Roman"/>
          <w:sz w:val="24"/>
          <w:szCs w:val="24"/>
        </w:rPr>
        <w:t>, v.r.</w:t>
      </w:r>
    </w:p>
    <w:p w14:paraId="20807959" w14:textId="77777777" w:rsidR="00DF0FCF" w:rsidRDefault="00DF0FCF" w:rsidP="00AC6B00">
      <w:pPr>
        <w:spacing w:after="160" w:line="259" w:lineRule="auto"/>
        <w:ind w:right="-142"/>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__________________________________________________________________________</w:t>
      </w:r>
    </w:p>
    <w:p w14:paraId="5B6C9AB8" w14:textId="57A367F6" w:rsidR="00DF0FCF" w:rsidRPr="00DF0FCF" w:rsidRDefault="00DF0FCF" w:rsidP="00DF0FCF">
      <w:pPr>
        <w:jc w:val="both"/>
        <w:rPr>
          <w:rFonts w:ascii="Times New Roman" w:hAnsi="Times New Roman" w:cs="Times New Roman"/>
          <w:sz w:val="24"/>
          <w:szCs w:val="24"/>
        </w:rPr>
      </w:pPr>
      <w:r w:rsidRPr="00DF0FCF">
        <w:rPr>
          <w:rFonts w:ascii="Times New Roman" w:hAnsi="Times New Roman" w:cs="Times New Roman"/>
          <w:sz w:val="24"/>
          <w:szCs w:val="24"/>
        </w:rPr>
        <w:t xml:space="preserve">Na temelju članka 30. stavak 2. Zakona o komunalnom gospodarstvu („Narodne novine“ broj 68/18, 110/18 i 32/20) i članka 31. Statuta Općine Šodolovci „službeni glasnik općine Šodolovci“ broj 2/21) Općinsko vijeće Općine Šodolovci na svojoj 31. sjednici održanoj dana 06. travnja 2021. godine donosi </w:t>
      </w:r>
    </w:p>
    <w:p w14:paraId="70786EB7" w14:textId="77777777" w:rsidR="00DF0FCF" w:rsidRPr="00DF0FCF" w:rsidRDefault="00DF0FCF" w:rsidP="00DF0FCF">
      <w:pPr>
        <w:spacing w:after="160" w:line="259" w:lineRule="auto"/>
        <w:rPr>
          <w:rFonts w:ascii="Times New Roman" w:hAnsi="Times New Roman" w:cs="Times New Roman"/>
          <w:sz w:val="24"/>
          <w:szCs w:val="24"/>
        </w:rPr>
      </w:pPr>
    </w:p>
    <w:p w14:paraId="573C5592" w14:textId="77777777" w:rsidR="00DF0FCF" w:rsidRPr="00DF0FCF" w:rsidRDefault="00DF0FCF" w:rsidP="00DF0FCF">
      <w:pPr>
        <w:spacing w:after="160" w:line="259" w:lineRule="auto"/>
        <w:jc w:val="center"/>
        <w:rPr>
          <w:rFonts w:ascii="Times New Roman" w:hAnsi="Times New Roman" w:cs="Times New Roman"/>
          <w:sz w:val="24"/>
          <w:szCs w:val="24"/>
        </w:rPr>
      </w:pPr>
      <w:r w:rsidRPr="00DF0FCF">
        <w:rPr>
          <w:rFonts w:ascii="Times New Roman" w:hAnsi="Times New Roman" w:cs="Times New Roman"/>
          <w:sz w:val="24"/>
          <w:szCs w:val="24"/>
        </w:rPr>
        <w:t>ODLUKU</w:t>
      </w:r>
    </w:p>
    <w:p w14:paraId="40AB9BE1" w14:textId="77777777" w:rsidR="00DF0FCF" w:rsidRPr="00DF0FCF" w:rsidRDefault="00DF0FCF" w:rsidP="00DF0FCF">
      <w:pPr>
        <w:spacing w:after="160" w:line="259" w:lineRule="auto"/>
        <w:jc w:val="center"/>
        <w:rPr>
          <w:rFonts w:ascii="Times New Roman" w:hAnsi="Times New Roman" w:cs="Times New Roman"/>
          <w:sz w:val="24"/>
          <w:szCs w:val="24"/>
        </w:rPr>
      </w:pPr>
      <w:r w:rsidRPr="00DF0FCF">
        <w:rPr>
          <w:rFonts w:ascii="Times New Roman" w:hAnsi="Times New Roman" w:cs="Times New Roman"/>
          <w:sz w:val="24"/>
          <w:szCs w:val="24"/>
        </w:rPr>
        <w:t xml:space="preserve">o davanju suglasnosti na </w:t>
      </w:r>
    </w:p>
    <w:p w14:paraId="1287D86A" w14:textId="77777777" w:rsidR="00DF0FCF" w:rsidRPr="00DF0FCF" w:rsidRDefault="00DF0FCF" w:rsidP="00DF0FCF">
      <w:pPr>
        <w:spacing w:after="160" w:line="259" w:lineRule="auto"/>
        <w:jc w:val="center"/>
        <w:rPr>
          <w:rFonts w:ascii="Times New Roman" w:hAnsi="Times New Roman" w:cs="Times New Roman"/>
          <w:sz w:val="24"/>
          <w:szCs w:val="24"/>
        </w:rPr>
      </w:pPr>
      <w:r w:rsidRPr="00DF0FCF">
        <w:rPr>
          <w:rFonts w:ascii="Times New Roman" w:hAnsi="Times New Roman" w:cs="Times New Roman"/>
          <w:sz w:val="24"/>
          <w:szCs w:val="24"/>
        </w:rPr>
        <w:t>Opće uvjete isporuke komunalne usluge ukopa pokojnika unutar groblja</w:t>
      </w:r>
    </w:p>
    <w:p w14:paraId="00860D8A" w14:textId="77777777" w:rsidR="00DF0FCF" w:rsidRPr="00DF0FCF" w:rsidRDefault="00DF0FCF" w:rsidP="00DF0FCF">
      <w:pPr>
        <w:spacing w:after="160" w:line="259" w:lineRule="auto"/>
        <w:jc w:val="center"/>
        <w:rPr>
          <w:rFonts w:ascii="Times New Roman" w:hAnsi="Times New Roman" w:cs="Times New Roman"/>
          <w:sz w:val="24"/>
          <w:szCs w:val="24"/>
        </w:rPr>
      </w:pPr>
    </w:p>
    <w:p w14:paraId="31C20EFF" w14:textId="77777777" w:rsidR="00DF0FCF" w:rsidRPr="00DF0FCF" w:rsidRDefault="00DF0FCF" w:rsidP="00DF0FCF">
      <w:pPr>
        <w:spacing w:after="160" w:line="259" w:lineRule="auto"/>
        <w:jc w:val="center"/>
        <w:rPr>
          <w:rFonts w:ascii="Times New Roman" w:hAnsi="Times New Roman" w:cs="Times New Roman"/>
          <w:sz w:val="24"/>
          <w:szCs w:val="24"/>
        </w:rPr>
      </w:pPr>
      <w:r w:rsidRPr="00DF0FCF">
        <w:rPr>
          <w:rFonts w:ascii="Times New Roman" w:hAnsi="Times New Roman" w:cs="Times New Roman"/>
          <w:sz w:val="24"/>
          <w:szCs w:val="24"/>
        </w:rPr>
        <w:t>Članak 1.</w:t>
      </w:r>
    </w:p>
    <w:p w14:paraId="7CC61863" w14:textId="77777777" w:rsidR="00DF0FCF" w:rsidRPr="00DF0FCF" w:rsidRDefault="00DF0FCF" w:rsidP="00DF0FCF">
      <w:pPr>
        <w:spacing w:after="160" w:line="259" w:lineRule="auto"/>
        <w:jc w:val="both"/>
        <w:rPr>
          <w:rFonts w:ascii="Times New Roman" w:hAnsi="Times New Roman" w:cs="Times New Roman"/>
          <w:sz w:val="24"/>
          <w:szCs w:val="24"/>
        </w:rPr>
      </w:pPr>
      <w:r w:rsidRPr="00DF0FCF">
        <w:rPr>
          <w:rFonts w:ascii="Times New Roman" w:hAnsi="Times New Roman" w:cs="Times New Roman"/>
          <w:sz w:val="24"/>
          <w:szCs w:val="24"/>
        </w:rPr>
        <w:t>Daje se prethodna suglasnost na Opće uvjete isporuke komunalne usluge ukopa pokojnika unutar groblja, koje je utvrdila uprava Komunalnog trgovačkog društva Šodolovci d.o.o..</w:t>
      </w:r>
    </w:p>
    <w:p w14:paraId="56A28BCE" w14:textId="77777777" w:rsidR="00DF0FCF" w:rsidRPr="00DF0FCF" w:rsidRDefault="00DF0FCF" w:rsidP="00DF0FCF">
      <w:pPr>
        <w:spacing w:after="160" w:line="259" w:lineRule="auto"/>
        <w:jc w:val="both"/>
        <w:rPr>
          <w:rFonts w:ascii="Times New Roman" w:hAnsi="Times New Roman" w:cs="Times New Roman"/>
          <w:sz w:val="24"/>
          <w:szCs w:val="24"/>
        </w:rPr>
      </w:pPr>
    </w:p>
    <w:p w14:paraId="34DA4D68" w14:textId="77777777" w:rsidR="00DF0FCF" w:rsidRPr="00DF0FCF" w:rsidRDefault="00DF0FCF" w:rsidP="00DF0FCF">
      <w:pPr>
        <w:spacing w:after="160" w:line="259" w:lineRule="auto"/>
        <w:jc w:val="center"/>
        <w:rPr>
          <w:rFonts w:ascii="Times New Roman" w:hAnsi="Times New Roman" w:cs="Times New Roman"/>
          <w:sz w:val="24"/>
          <w:szCs w:val="24"/>
        </w:rPr>
      </w:pPr>
      <w:r w:rsidRPr="00DF0FCF">
        <w:rPr>
          <w:rFonts w:ascii="Times New Roman" w:hAnsi="Times New Roman" w:cs="Times New Roman"/>
          <w:sz w:val="24"/>
          <w:szCs w:val="24"/>
        </w:rPr>
        <w:t>Članak 2.</w:t>
      </w:r>
    </w:p>
    <w:p w14:paraId="35D85404" w14:textId="77777777" w:rsidR="00DF0FCF" w:rsidRPr="00DF0FCF" w:rsidRDefault="00DF0FCF" w:rsidP="00DF0FCF">
      <w:pPr>
        <w:spacing w:after="160" w:line="259" w:lineRule="auto"/>
        <w:jc w:val="both"/>
        <w:rPr>
          <w:rFonts w:ascii="Times New Roman" w:hAnsi="Times New Roman" w:cs="Times New Roman"/>
          <w:sz w:val="24"/>
          <w:szCs w:val="24"/>
        </w:rPr>
      </w:pPr>
      <w:r w:rsidRPr="00DF0FCF">
        <w:rPr>
          <w:rFonts w:ascii="Times New Roman" w:hAnsi="Times New Roman" w:cs="Times New Roman"/>
          <w:sz w:val="24"/>
          <w:szCs w:val="24"/>
        </w:rPr>
        <w:t>Opći uvjeti isporuke komunalne usluge ukopa pokojnika unutar groblja nalaze se u privitku ove Odluke i njezin su sastavni dio.</w:t>
      </w:r>
    </w:p>
    <w:p w14:paraId="471BF100" w14:textId="77777777" w:rsidR="00DF0FCF" w:rsidRPr="00DF0FCF" w:rsidRDefault="00DF0FCF" w:rsidP="00DF0FCF">
      <w:pPr>
        <w:spacing w:after="160" w:line="259" w:lineRule="auto"/>
        <w:jc w:val="both"/>
        <w:rPr>
          <w:rFonts w:ascii="Times New Roman" w:hAnsi="Times New Roman" w:cs="Times New Roman"/>
          <w:sz w:val="24"/>
          <w:szCs w:val="24"/>
        </w:rPr>
      </w:pPr>
    </w:p>
    <w:p w14:paraId="15F954C9" w14:textId="77777777" w:rsidR="00DF0FCF" w:rsidRPr="00DF0FCF" w:rsidRDefault="00DF0FCF" w:rsidP="00DF0FCF">
      <w:pPr>
        <w:spacing w:after="160" w:line="259" w:lineRule="auto"/>
        <w:jc w:val="center"/>
        <w:rPr>
          <w:rFonts w:ascii="Times New Roman" w:hAnsi="Times New Roman" w:cs="Times New Roman"/>
          <w:sz w:val="24"/>
          <w:szCs w:val="24"/>
        </w:rPr>
      </w:pPr>
      <w:r w:rsidRPr="00DF0FCF">
        <w:rPr>
          <w:rFonts w:ascii="Times New Roman" w:hAnsi="Times New Roman" w:cs="Times New Roman"/>
          <w:sz w:val="24"/>
          <w:szCs w:val="24"/>
        </w:rPr>
        <w:t>Članak 3.</w:t>
      </w:r>
    </w:p>
    <w:p w14:paraId="193656F3" w14:textId="77777777" w:rsidR="00DF0FCF" w:rsidRPr="00DF0FCF" w:rsidRDefault="00DF0FCF" w:rsidP="00DF0FCF">
      <w:pPr>
        <w:spacing w:after="160" w:line="259" w:lineRule="auto"/>
        <w:jc w:val="both"/>
        <w:rPr>
          <w:rFonts w:ascii="Times New Roman" w:hAnsi="Times New Roman" w:cs="Times New Roman"/>
          <w:sz w:val="24"/>
          <w:szCs w:val="24"/>
        </w:rPr>
      </w:pPr>
      <w:r w:rsidRPr="00DF0FCF">
        <w:rPr>
          <w:rFonts w:ascii="Times New Roman" w:hAnsi="Times New Roman" w:cs="Times New Roman"/>
          <w:sz w:val="24"/>
          <w:szCs w:val="24"/>
        </w:rPr>
        <w:t>Ova Odluka objavit će se u „službenom glasniku općine Šodolovci“ i stupa na snagu osmog dana od dana objave.</w:t>
      </w:r>
    </w:p>
    <w:p w14:paraId="54B25708" w14:textId="77777777" w:rsidR="00DF0FCF" w:rsidRPr="00DF0FCF" w:rsidRDefault="00DF0FCF" w:rsidP="00DF0FCF">
      <w:pPr>
        <w:spacing w:after="160" w:line="259" w:lineRule="auto"/>
        <w:jc w:val="both"/>
        <w:rPr>
          <w:rFonts w:ascii="Times New Roman" w:hAnsi="Times New Roman" w:cs="Times New Roman"/>
          <w:sz w:val="24"/>
          <w:szCs w:val="24"/>
        </w:rPr>
      </w:pPr>
    </w:p>
    <w:p w14:paraId="58C1B4EE" w14:textId="77777777" w:rsidR="00DF0FCF" w:rsidRPr="00DF0FCF" w:rsidRDefault="00DF0FCF" w:rsidP="00DF0FCF">
      <w:pPr>
        <w:spacing w:after="160" w:line="259" w:lineRule="auto"/>
        <w:jc w:val="both"/>
        <w:rPr>
          <w:rFonts w:ascii="Times New Roman" w:hAnsi="Times New Roman" w:cs="Times New Roman"/>
          <w:sz w:val="24"/>
          <w:szCs w:val="24"/>
        </w:rPr>
      </w:pPr>
      <w:r w:rsidRPr="00DF0FCF">
        <w:rPr>
          <w:rFonts w:ascii="Times New Roman" w:hAnsi="Times New Roman" w:cs="Times New Roman"/>
          <w:sz w:val="24"/>
          <w:szCs w:val="24"/>
        </w:rPr>
        <w:lastRenderedPageBreak/>
        <w:t>KLASA: 021-05/21-01/1</w:t>
      </w:r>
    </w:p>
    <w:p w14:paraId="1A47054D" w14:textId="77777777" w:rsidR="00DF0FCF" w:rsidRPr="00DF0FCF" w:rsidRDefault="00DF0FCF" w:rsidP="00DF0FCF">
      <w:pPr>
        <w:spacing w:after="160" w:line="259" w:lineRule="auto"/>
        <w:jc w:val="both"/>
        <w:rPr>
          <w:rFonts w:ascii="Times New Roman" w:hAnsi="Times New Roman" w:cs="Times New Roman"/>
          <w:sz w:val="24"/>
          <w:szCs w:val="24"/>
        </w:rPr>
      </w:pPr>
      <w:r w:rsidRPr="00DF0FCF">
        <w:rPr>
          <w:rFonts w:ascii="Times New Roman" w:hAnsi="Times New Roman" w:cs="Times New Roman"/>
          <w:sz w:val="24"/>
          <w:szCs w:val="24"/>
        </w:rPr>
        <w:t>URBROJ: 2121/11-01-21-2</w:t>
      </w:r>
    </w:p>
    <w:p w14:paraId="57E6DE04" w14:textId="56998754" w:rsidR="00DF0FCF" w:rsidRPr="00DF0FCF" w:rsidRDefault="00DF0FCF" w:rsidP="00DF0FCF">
      <w:pPr>
        <w:spacing w:after="160" w:line="259" w:lineRule="auto"/>
        <w:jc w:val="both"/>
        <w:rPr>
          <w:rFonts w:ascii="Times New Roman" w:hAnsi="Times New Roman" w:cs="Times New Roman"/>
          <w:sz w:val="24"/>
          <w:szCs w:val="24"/>
        </w:rPr>
      </w:pPr>
      <w:r w:rsidRPr="00DF0FCF">
        <w:rPr>
          <w:rFonts w:ascii="Times New Roman" w:hAnsi="Times New Roman" w:cs="Times New Roman"/>
          <w:sz w:val="24"/>
          <w:szCs w:val="24"/>
        </w:rPr>
        <w:t xml:space="preserve">Šodolovci, 06. travnja 2021.   </w:t>
      </w:r>
    </w:p>
    <w:p w14:paraId="4EE02B93" w14:textId="77777777" w:rsidR="00DF0FCF" w:rsidRPr="00DF0FCF" w:rsidRDefault="00DF0FCF" w:rsidP="00DF0FCF">
      <w:pPr>
        <w:spacing w:after="160" w:line="259" w:lineRule="auto"/>
        <w:jc w:val="right"/>
        <w:rPr>
          <w:rFonts w:ascii="Times New Roman" w:hAnsi="Times New Roman" w:cs="Times New Roman"/>
          <w:sz w:val="24"/>
          <w:szCs w:val="24"/>
        </w:rPr>
      </w:pPr>
      <w:r w:rsidRPr="00DF0FCF">
        <w:rPr>
          <w:rFonts w:ascii="Times New Roman" w:hAnsi="Times New Roman" w:cs="Times New Roman"/>
          <w:sz w:val="24"/>
          <w:szCs w:val="24"/>
        </w:rPr>
        <w:t>PREDSJEDNIK OPĆINSKOG VIJEĆA:</w:t>
      </w:r>
    </w:p>
    <w:p w14:paraId="08F4845E" w14:textId="6AC7F279" w:rsidR="00DF0FCF" w:rsidRDefault="00DF0FCF" w:rsidP="00DF0FCF">
      <w:pPr>
        <w:spacing w:after="160" w:line="259" w:lineRule="auto"/>
        <w:jc w:val="center"/>
        <w:rPr>
          <w:rFonts w:ascii="Times New Roman" w:hAnsi="Times New Roman" w:cs="Times New Roman"/>
          <w:sz w:val="24"/>
          <w:szCs w:val="24"/>
        </w:rPr>
      </w:pPr>
      <w:r w:rsidRPr="00DF0FCF">
        <w:rPr>
          <w:rFonts w:ascii="Times New Roman" w:hAnsi="Times New Roman" w:cs="Times New Roman"/>
          <w:sz w:val="24"/>
          <w:szCs w:val="24"/>
        </w:rPr>
        <w:t xml:space="preserve">                                                                                   Lazar Telenta</w:t>
      </w:r>
      <w:r>
        <w:rPr>
          <w:rFonts w:ascii="Times New Roman" w:hAnsi="Times New Roman" w:cs="Times New Roman"/>
          <w:sz w:val="24"/>
          <w:szCs w:val="24"/>
        </w:rPr>
        <w:t xml:space="preserve">, v.r. </w:t>
      </w:r>
    </w:p>
    <w:p w14:paraId="13ADEB58" w14:textId="15BCABC8" w:rsidR="00DF0FCF" w:rsidRDefault="00DF0FCF" w:rsidP="00DF0FCF">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34242F2E" w14:textId="77777777" w:rsidR="00DF0FCF" w:rsidRPr="002B40B3" w:rsidRDefault="00DF0FCF" w:rsidP="00DF0FCF">
      <w:pPr>
        <w:spacing w:after="0"/>
        <w:jc w:val="both"/>
        <w:rPr>
          <w:rFonts w:ascii="Times New Roman" w:eastAsia="Calibri" w:hAnsi="Times New Roman" w:cs="Times New Roman"/>
          <w:sz w:val="24"/>
          <w:szCs w:val="24"/>
        </w:rPr>
      </w:pPr>
      <w:r w:rsidRPr="002B40B3">
        <w:rPr>
          <w:rFonts w:ascii="Times New Roman" w:eastAsia="Calibri" w:hAnsi="Times New Roman" w:cs="Times New Roman"/>
          <w:sz w:val="24"/>
          <w:szCs w:val="24"/>
        </w:rPr>
        <w:t xml:space="preserve">Na temelju članka </w:t>
      </w:r>
      <w:r>
        <w:rPr>
          <w:rFonts w:ascii="Times New Roman" w:eastAsia="Calibri" w:hAnsi="Times New Roman" w:cs="Times New Roman"/>
          <w:sz w:val="24"/>
          <w:szCs w:val="24"/>
        </w:rPr>
        <w:t>39. Zakona o prostornom uređenju</w:t>
      </w:r>
      <w:r w:rsidRPr="002B40B3">
        <w:rPr>
          <w:rFonts w:ascii="Times New Roman" w:eastAsia="Calibri" w:hAnsi="Times New Roman" w:cs="Times New Roman"/>
          <w:sz w:val="24"/>
          <w:szCs w:val="24"/>
        </w:rPr>
        <w:t xml:space="preserve"> („Narodne novine“ broj </w:t>
      </w:r>
      <w:r>
        <w:rPr>
          <w:rFonts w:ascii="Times New Roman" w:eastAsia="Calibri" w:hAnsi="Times New Roman" w:cs="Times New Roman"/>
          <w:sz w:val="24"/>
          <w:szCs w:val="24"/>
        </w:rPr>
        <w:t>153/13, 65/17, 114/18, 39/19 i 98/19</w:t>
      </w:r>
      <w:r w:rsidRPr="002B40B3">
        <w:rPr>
          <w:rFonts w:ascii="Times New Roman" w:eastAsia="Calibri" w:hAnsi="Times New Roman" w:cs="Times New Roman"/>
          <w:sz w:val="24"/>
          <w:szCs w:val="24"/>
        </w:rPr>
        <w:t xml:space="preserve">) i članka </w:t>
      </w:r>
      <w:r>
        <w:rPr>
          <w:rFonts w:ascii="Times New Roman" w:eastAsia="Calibri" w:hAnsi="Times New Roman" w:cs="Times New Roman"/>
          <w:sz w:val="24"/>
          <w:szCs w:val="24"/>
        </w:rPr>
        <w:t>31</w:t>
      </w:r>
      <w:r w:rsidRPr="002B40B3">
        <w:rPr>
          <w:rFonts w:ascii="Times New Roman" w:eastAsia="Calibri" w:hAnsi="Times New Roman" w:cs="Times New Roman"/>
          <w:sz w:val="24"/>
          <w:szCs w:val="24"/>
        </w:rPr>
        <w:t xml:space="preserve">. Statuta Općine Šodolovci („službeni glasnik Općine Šodolovci“ broj </w:t>
      </w:r>
      <w:r>
        <w:rPr>
          <w:rFonts w:ascii="Times New Roman" w:eastAsia="Calibri" w:hAnsi="Times New Roman" w:cs="Times New Roman"/>
          <w:sz w:val="24"/>
          <w:szCs w:val="24"/>
        </w:rPr>
        <w:t>2/21</w:t>
      </w:r>
      <w:r w:rsidRPr="002B40B3">
        <w:rPr>
          <w:rFonts w:ascii="Times New Roman" w:eastAsia="Calibri" w:hAnsi="Times New Roman" w:cs="Times New Roman"/>
          <w:sz w:val="24"/>
          <w:szCs w:val="24"/>
        </w:rPr>
        <w:t xml:space="preserve">) </w:t>
      </w:r>
      <w:r w:rsidRPr="00B67D8B">
        <w:rPr>
          <w:rFonts w:ascii="Times New Roman" w:eastAsia="Calibri" w:hAnsi="Times New Roman" w:cs="Times New Roman"/>
          <w:sz w:val="24"/>
          <w:szCs w:val="24"/>
        </w:rPr>
        <w:t xml:space="preserve">Općinsko vijeće Općine Šodolovci na </w:t>
      </w:r>
      <w:r>
        <w:rPr>
          <w:rFonts w:ascii="Times New Roman" w:eastAsia="Calibri" w:hAnsi="Times New Roman" w:cs="Times New Roman"/>
          <w:sz w:val="24"/>
          <w:szCs w:val="24"/>
        </w:rPr>
        <w:t>31</w:t>
      </w:r>
      <w:r w:rsidRPr="00B67D8B">
        <w:rPr>
          <w:rFonts w:ascii="Times New Roman" w:eastAsia="Calibri" w:hAnsi="Times New Roman" w:cs="Times New Roman"/>
          <w:sz w:val="24"/>
          <w:szCs w:val="24"/>
        </w:rPr>
        <w:t xml:space="preserve">. sjednici održanoj dana </w:t>
      </w:r>
      <w:r>
        <w:rPr>
          <w:rFonts w:ascii="Times New Roman" w:eastAsia="Calibri" w:hAnsi="Times New Roman" w:cs="Times New Roman"/>
          <w:sz w:val="24"/>
          <w:szCs w:val="24"/>
        </w:rPr>
        <w:t>06</w:t>
      </w:r>
      <w:r w:rsidRPr="00B67D8B">
        <w:rPr>
          <w:rFonts w:ascii="Times New Roman" w:eastAsia="Calibri" w:hAnsi="Times New Roman" w:cs="Times New Roman"/>
          <w:sz w:val="24"/>
          <w:szCs w:val="24"/>
        </w:rPr>
        <w:t xml:space="preserve">. </w:t>
      </w:r>
      <w:r>
        <w:rPr>
          <w:rFonts w:ascii="Times New Roman" w:eastAsia="Calibri" w:hAnsi="Times New Roman" w:cs="Times New Roman"/>
          <w:sz w:val="24"/>
          <w:szCs w:val="24"/>
        </w:rPr>
        <w:t>travnja</w:t>
      </w:r>
      <w:r w:rsidRPr="00B67D8B">
        <w:rPr>
          <w:rFonts w:ascii="Times New Roman" w:eastAsia="Calibri" w:hAnsi="Times New Roman" w:cs="Times New Roman"/>
          <w:sz w:val="24"/>
          <w:szCs w:val="24"/>
        </w:rPr>
        <w:t xml:space="preserve"> 20</w:t>
      </w:r>
      <w:r>
        <w:rPr>
          <w:rFonts w:ascii="Times New Roman" w:eastAsia="Calibri" w:hAnsi="Times New Roman" w:cs="Times New Roman"/>
          <w:sz w:val="24"/>
          <w:szCs w:val="24"/>
        </w:rPr>
        <w:t>21</w:t>
      </w:r>
      <w:r w:rsidRPr="00B67D8B">
        <w:rPr>
          <w:rFonts w:ascii="Times New Roman" w:eastAsia="Calibri" w:hAnsi="Times New Roman" w:cs="Times New Roman"/>
          <w:sz w:val="24"/>
          <w:szCs w:val="24"/>
        </w:rPr>
        <w:t>. godine donosi</w:t>
      </w:r>
    </w:p>
    <w:p w14:paraId="15F48A0A" w14:textId="77777777" w:rsidR="00DF0FCF" w:rsidRPr="002B40B3" w:rsidRDefault="00DF0FCF" w:rsidP="00DF0FCF">
      <w:pPr>
        <w:spacing w:after="0"/>
        <w:jc w:val="both"/>
        <w:rPr>
          <w:rFonts w:ascii="Times New Roman" w:eastAsia="Calibri" w:hAnsi="Times New Roman" w:cs="Times New Roman"/>
          <w:sz w:val="24"/>
          <w:szCs w:val="24"/>
        </w:rPr>
      </w:pPr>
    </w:p>
    <w:p w14:paraId="61606E22" w14:textId="77777777" w:rsidR="00DF0FCF" w:rsidRDefault="00DF0FCF" w:rsidP="00DF0FCF">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ZAKLJUČAK</w:t>
      </w:r>
    </w:p>
    <w:p w14:paraId="550F3357" w14:textId="72104BBB" w:rsidR="00DF0FCF" w:rsidRPr="002B40B3" w:rsidRDefault="00DF0FCF" w:rsidP="00DF0FCF">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o usvajanju Izvješća o stanju u prostoru Općine Šodolovci</w:t>
      </w:r>
    </w:p>
    <w:p w14:paraId="433168DF" w14:textId="77777777" w:rsidR="00DF0FCF" w:rsidRPr="002B40B3" w:rsidRDefault="00DF0FCF" w:rsidP="00DF0FCF">
      <w:pPr>
        <w:spacing w:after="0"/>
        <w:jc w:val="center"/>
        <w:rPr>
          <w:rFonts w:ascii="Times New Roman" w:eastAsia="Calibri" w:hAnsi="Times New Roman" w:cs="Times New Roman"/>
          <w:b/>
          <w:sz w:val="24"/>
          <w:szCs w:val="24"/>
        </w:rPr>
      </w:pPr>
    </w:p>
    <w:p w14:paraId="59910BCD" w14:textId="77777777" w:rsidR="00DF0FCF" w:rsidRPr="002B40B3" w:rsidRDefault="00DF0FCF" w:rsidP="00DF0FCF">
      <w:pPr>
        <w:spacing w:after="0"/>
        <w:jc w:val="center"/>
        <w:rPr>
          <w:rFonts w:ascii="Times New Roman" w:eastAsia="Calibri" w:hAnsi="Times New Roman" w:cs="Times New Roman"/>
          <w:sz w:val="24"/>
          <w:szCs w:val="24"/>
        </w:rPr>
      </w:pPr>
      <w:r w:rsidRPr="002B40B3">
        <w:rPr>
          <w:rFonts w:ascii="Times New Roman" w:eastAsia="Calibri" w:hAnsi="Times New Roman" w:cs="Times New Roman"/>
          <w:sz w:val="24"/>
          <w:szCs w:val="24"/>
        </w:rPr>
        <w:t>Članak 1.</w:t>
      </w:r>
    </w:p>
    <w:p w14:paraId="2C7E9AAE" w14:textId="77777777" w:rsidR="00DF0FCF" w:rsidRPr="002B40B3" w:rsidRDefault="00DF0FCF" w:rsidP="00DF0FCF">
      <w:pPr>
        <w:spacing w:after="0"/>
        <w:jc w:val="center"/>
        <w:rPr>
          <w:rFonts w:ascii="Times New Roman" w:eastAsia="Calibri" w:hAnsi="Times New Roman" w:cs="Times New Roman"/>
          <w:sz w:val="24"/>
          <w:szCs w:val="24"/>
        </w:rPr>
      </w:pPr>
    </w:p>
    <w:p w14:paraId="1000CB92" w14:textId="77777777" w:rsidR="00DF0FCF" w:rsidRPr="002B40B3" w:rsidRDefault="00DF0FCF" w:rsidP="00DF0FCF">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Usvaja se Izvješće o stanju u prostoru Općine Šodolovci izrađeno od strane ovlaštene tvrtke Zavod za prostorno planiranje d.d. Osijek.</w:t>
      </w:r>
    </w:p>
    <w:p w14:paraId="098E6906" w14:textId="77777777" w:rsidR="00DF0FCF" w:rsidRPr="002B40B3" w:rsidRDefault="00DF0FCF" w:rsidP="00DF0FCF">
      <w:pPr>
        <w:spacing w:after="0"/>
        <w:jc w:val="both"/>
        <w:rPr>
          <w:rFonts w:ascii="Times New Roman" w:eastAsia="Calibri" w:hAnsi="Times New Roman" w:cs="Times New Roman"/>
          <w:sz w:val="24"/>
          <w:szCs w:val="24"/>
        </w:rPr>
      </w:pPr>
    </w:p>
    <w:p w14:paraId="375FBB82" w14:textId="77777777" w:rsidR="00DF0FCF" w:rsidRPr="002B40B3" w:rsidRDefault="00DF0FCF" w:rsidP="00DF0FCF">
      <w:pPr>
        <w:spacing w:after="0"/>
        <w:jc w:val="center"/>
        <w:rPr>
          <w:rFonts w:ascii="Times New Roman" w:eastAsia="Calibri" w:hAnsi="Times New Roman" w:cs="Times New Roman"/>
          <w:sz w:val="24"/>
          <w:szCs w:val="24"/>
        </w:rPr>
      </w:pPr>
      <w:r w:rsidRPr="002B40B3">
        <w:rPr>
          <w:rFonts w:ascii="Times New Roman" w:eastAsia="Calibri" w:hAnsi="Times New Roman" w:cs="Times New Roman"/>
          <w:sz w:val="24"/>
          <w:szCs w:val="24"/>
        </w:rPr>
        <w:t xml:space="preserve">Članak </w:t>
      </w:r>
      <w:r>
        <w:rPr>
          <w:rFonts w:ascii="Times New Roman" w:eastAsia="Calibri" w:hAnsi="Times New Roman" w:cs="Times New Roman"/>
          <w:sz w:val="24"/>
          <w:szCs w:val="24"/>
        </w:rPr>
        <w:t>2</w:t>
      </w:r>
      <w:r w:rsidRPr="002B40B3">
        <w:rPr>
          <w:rFonts w:ascii="Times New Roman" w:eastAsia="Calibri" w:hAnsi="Times New Roman" w:cs="Times New Roman"/>
          <w:sz w:val="24"/>
          <w:szCs w:val="24"/>
        </w:rPr>
        <w:t>.</w:t>
      </w:r>
    </w:p>
    <w:p w14:paraId="6EA94A22" w14:textId="77777777" w:rsidR="00DF0FCF" w:rsidRPr="002B40B3" w:rsidRDefault="00DF0FCF" w:rsidP="00DF0FCF">
      <w:pPr>
        <w:spacing w:after="0"/>
        <w:jc w:val="center"/>
        <w:rPr>
          <w:rFonts w:ascii="Times New Roman" w:eastAsia="Calibri" w:hAnsi="Times New Roman" w:cs="Times New Roman"/>
          <w:sz w:val="24"/>
          <w:szCs w:val="24"/>
        </w:rPr>
      </w:pPr>
    </w:p>
    <w:p w14:paraId="6F8DE75F" w14:textId="77777777" w:rsidR="00DF0FCF" w:rsidRDefault="00DF0FCF" w:rsidP="00DF0FCF">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Izvješće iz članka 1. sastavni je dio ovog Zaključka.</w:t>
      </w:r>
    </w:p>
    <w:p w14:paraId="31F20C71" w14:textId="77777777" w:rsidR="00DF0FCF" w:rsidRDefault="00DF0FCF" w:rsidP="00DF0FCF">
      <w:pPr>
        <w:spacing w:after="0"/>
        <w:jc w:val="both"/>
        <w:rPr>
          <w:rFonts w:ascii="Times New Roman" w:eastAsia="Calibri" w:hAnsi="Times New Roman" w:cs="Times New Roman"/>
          <w:sz w:val="24"/>
          <w:szCs w:val="24"/>
        </w:rPr>
      </w:pPr>
    </w:p>
    <w:p w14:paraId="2DD4184E" w14:textId="77777777" w:rsidR="00DF0FCF" w:rsidRDefault="00DF0FCF" w:rsidP="00DF0FC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Članak 3.</w:t>
      </w:r>
    </w:p>
    <w:p w14:paraId="3CB5263A" w14:textId="77777777" w:rsidR="00DF0FCF" w:rsidRDefault="00DF0FCF" w:rsidP="00DF0FCF">
      <w:pPr>
        <w:spacing w:after="0"/>
        <w:jc w:val="center"/>
        <w:rPr>
          <w:rFonts w:ascii="Times New Roman" w:eastAsia="Calibri" w:hAnsi="Times New Roman" w:cs="Times New Roman"/>
          <w:sz w:val="24"/>
          <w:szCs w:val="24"/>
        </w:rPr>
      </w:pPr>
    </w:p>
    <w:p w14:paraId="0C885A43" w14:textId="77777777" w:rsidR="00DF0FCF" w:rsidRDefault="00DF0FCF" w:rsidP="00DF0FCF">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Ovaj Zaključak objavit će se u „službenom glasniku općine Šodolovci“.</w:t>
      </w:r>
    </w:p>
    <w:p w14:paraId="7A50D2D8" w14:textId="7636461B" w:rsidR="00DF0FCF" w:rsidRDefault="00DF0FCF" w:rsidP="00DF0FCF">
      <w:pPr>
        <w:spacing w:after="0"/>
        <w:jc w:val="both"/>
        <w:rPr>
          <w:rFonts w:ascii="Times New Roman" w:eastAsia="Calibri" w:hAnsi="Times New Roman" w:cs="Times New Roman"/>
          <w:sz w:val="24"/>
          <w:szCs w:val="24"/>
        </w:rPr>
      </w:pPr>
    </w:p>
    <w:p w14:paraId="1B2C7FB5" w14:textId="77777777" w:rsidR="00DF0FCF" w:rsidRPr="002B40B3" w:rsidRDefault="00DF0FCF" w:rsidP="00DF0FCF">
      <w:pPr>
        <w:spacing w:after="0"/>
        <w:jc w:val="both"/>
        <w:rPr>
          <w:rFonts w:ascii="Times New Roman" w:eastAsia="Calibri" w:hAnsi="Times New Roman" w:cs="Times New Roman"/>
          <w:sz w:val="24"/>
          <w:szCs w:val="24"/>
        </w:rPr>
      </w:pPr>
    </w:p>
    <w:p w14:paraId="09B5A3CE" w14:textId="77777777" w:rsidR="00DF0FCF" w:rsidRPr="002B40B3" w:rsidRDefault="00DF0FCF" w:rsidP="00DF0FCF">
      <w:pPr>
        <w:spacing w:after="0" w:line="360" w:lineRule="auto"/>
        <w:jc w:val="both"/>
        <w:rPr>
          <w:rFonts w:ascii="Times New Roman" w:eastAsia="Calibri" w:hAnsi="Times New Roman" w:cs="Times New Roman"/>
          <w:sz w:val="24"/>
          <w:szCs w:val="24"/>
        </w:rPr>
      </w:pPr>
      <w:r w:rsidRPr="002B40B3">
        <w:rPr>
          <w:rFonts w:ascii="Times New Roman" w:eastAsia="Calibri" w:hAnsi="Times New Roman" w:cs="Times New Roman"/>
          <w:sz w:val="24"/>
          <w:szCs w:val="24"/>
        </w:rPr>
        <w:t xml:space="preserve">KLASA: </w:t>
      </w:r>
      <w:r>
        <w:rPr>
          <w:rFonts w:ascii="Times New Roman" w:eastAsia="Calibri" w:hAnsi="Times New Roman" w:cs="Times New Roman"/>
          <w:sz w:val="24"/>
          <w:szCs w:val="24"/>
        </w:rPr>
        <w:t>350-01/21-01/1</w:t>
      </w:r>
    </w:p>
    <w:p w14:paraId="1859C8B7" w14:textId="77777777" w:rsidR="00DF0FCF" w:rsidRPr="002B40B3" w:rsidRDefault="00DF0FCF" w:rsidP="00DF0FCF">
      <w:pPr>
        <w:spacing w:after="0" w:line="360" w:lineRule="auto"/>
        <w:jc w:val="both"/>
        <w:rPr>
          <w:rFonts w:ascii="Times New Roman" w:eastAsia="Calibri" w:hAnsi="Times New Roman" w:cs="Times New Roman"/>
          <w:sz w:val="24"/>
          <w:szCs w:val="24"/>
        </w:rPr>
      </w:pPr>
      <w:r w:rsidRPr="002B40B3">
        <w:rPr>
          <w:rFonts w:ascii="Times New Roman" w:eastAsia="Calibri" w:hAnsi="Times New Roman" w:cs="Times New Roman"/>
          <w:sz w:val="24"/>
          <w:szCs w:val="24"/>
        </w:rPr>
        <w:t>URBROJ: 2121/11-</w:t>
      </w:r>
      <w:r>
        <w:rPr>
          <w:rFonts w:ascii="Times New Roman" w:eastAsia="Calibri" w:hAnsi="Times New Roman" w:cs="Times New Roman"/>
          <w:sz w:val="24"/>
          <w:szCs w:val="24"/>
        </w:rPr>
        <w:t>01-21-41</w:t>
      </w:r>
    </w:p>
    <w:p w14:paraId="4775D4C5" w14:textId="77777777" w:rsidR="00DF0FCF" w:rsidRDefault="00DF0FCF" w:rsidP="00DF0FCF">
      <w:pPr>
        <w:spacing w:after="0" w:line="360" w:lineRule="auto"/>
        <w:jc w:val="both"/>
        <w:rPr>
          <w:rFonts w:ascii="Times New Roman" w:eastAsia="Calibri" w:hAnsi="Times New Roman" w:cs="Times New Roman"/>
          <w:sz w:val="24"/>
          <w:szCs w:val="24"/>
        </w:rPr>
      </w:pPr>
      <w:r w:rsidRPr="002B40B3">
        <w:rPr>
          <w:rFonts w:ascii="Times New Roman" w:eastAsia="Calibri" w:hAnsi="Times New Roman" w:cs="Times New Roman"/>
          <w:sz w:val="24"/>
          <w:szCs w:val="24"/>
        </w:rPr>
        <w:t xml:space="preserve">Šodolovci, </w:t>
      </w:r>
      <w:r>
        <w:rPr>
          <w:rFonts w:ascii="Times New Roman" w:eastAsia="Calibri" w:hAnsi="Times New Roman" w:cs="Times New Roman"/>
          <w:sz w:val="24"/>
          <w:szCs w:val="24"/>
        </w:rPr>
        <w:t>06</w:t>
      </w:r>
      <w:r w:rsidRPr="002B40B3">
        <w:rPr>
          <w:rFonts w:ascii="Times New Roman" w:eastAsia="Calibri" w:hAnsi="Times New Roman" w:cs="Times New Roman"/>
          <w:sz w:val="24"/>
          <w:szCs w:val="24"/>
        </w:rPr>
        <w:t>.</w:t>
      </w:r>
      <w:r>
        <w:rPr>
          <w:rFonts w:ascii="Times New Roman" w:eastAsia="Calibri" w:hAnsi="Times New Roman" w:cs="Times New Roman"/>
          <w:sz w:val="24"/>
          <w:szCs w:val="24"/>
        </w:rPr>
        <w:t xml:space="preserve"> travnj</w:t>
      </w:r>
      <w:r w:rsidRPr="002B40B3">
        <w:rPr>
          <w:rFonts w:ascii="Times New Roman" w:eastAsia="Calibri" w:hAnsi="Times New Roman" w:cs="Times New Roman"/>
          <w:sz w:val="24"/>
          <w:szCs w:val="24"/>
        </w:rPr>
        <w:t>a 20</w:t>
      </w:r>
      <w:r>
        <w:rPr>
          <w:rFonts w:ascii="Times New Roman" w:eastAsia="Calibri" w:hAnsi="Times New Roman" w:cs="Times New Roman"/>
          <w:sz w:val="24"/>
          <w:szCs w:val="24"/>
        </w:rPr>
        <w:t>21</w:t>
      </w:r>
      <w:r w:rsidRPr="002B40B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p>
    <w:p w14:paraId="0E705D90" w14:textId="77777777" w:rsidR="00DF0FCF" w:rsidRDefault="00DF0FCF" w:rsidP="00DF0FCF">
      <w:pPr>
        <w:spacing w:after="0"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PREDSJEDNIK OPĆINSKOG VIJEĆA:</w:t>
      </w:r>
    </w:p>
    <w:p w14:paraId="07C2288B" w14:textId="152C0D03" w:rsidR="00DF0FCF" w:rsidRDefault="00DF0FCF" w:rsidP="00DF0FCF">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Lazar Telenta, v.r.</w:t>
      </w:r>
    </w:p>
    <w:p w14:paraId="55FBDFCA" w14:textId="140DA9A0" w:rsidR="00DF0FCF" w:rsidRDefault="00DF0FCF" w:rsidP="00DF0FC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___________________________________________________________________________</w:t>
      </w:r>
    </w:p>
    <w:p w14:paraId="2B569F9C" w14:textId="77777777" w:rsidR="00DF0FCF" w:rsidRPr="00DF0FCF" w:rsidRDefault="00DF0FCF" w:rsidP="00DF0FCF">
      <w:pPr>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Na temelju članka 31. Statuta Općine Šodolovci („službeni glasnik općine Šodolovci“ broj 2/21) Općinsko vijeće Općine Šodolovci na 31. sjednici održanoj dana 06. travnja 2021. godine donosi</w:t>
      </w:r>
    </w:p>
    <w:p w14:paraId="3535DE44" w14:textId="77777777" w:rsidR="00DF0FCF" w:rsidRPr="00DF0FCF" w:rsidRDefault="00DF0FCF" w:rsidP="00DF0FCF">
      <w:pPr>
        <w:jc w:val="center"/>
        <w:rPr>
          <w:rFonts w:ascii="Times New Roman" w:eastAsia="Calibri" w:hAnsi="Times New Roman" w:cs="Times New Roman"/>
          <w:b/>
          <w:sz w:val="24"/>
          <w:szCs w:val="24"/>
        </w:rPr>
      </w:pPr>
      <w:r w:rsidRPr="00DF0FCF">
        <w:rPr>
          <w:rFonts w:ascii="Times New Roman" w:eastAsia="Calibri" w:hAnsi="Times New Roman" w:cs="Times New Roman"/>
          <w:b/>
          <w:sz w:val="24"/>
          <w:szCs w:val="24"/>
        </w:rPr>
        <w:t>ODLUKA</w:t>
      </w:r>
    </w:p>
    <w:p w14:paraId="6E9CB230" w14:textId="77777777" w:rsidR="00DF0FCF" w:rsidRPr="00DF0FCF" w:rsidRDefault="00DF0FCF" w:rsidP="00DF0FCF">
      <w:pPr>
        <w:jc w:val="center"/>
        <w:rPr>
          <w:rFonts w:ascii="Times New Roman" w:eastAsia="Calibri" w:hAnsi="Times New Roman" w:cs="Times New Roman"/>
          <w:b/>
          <w:sz w:val="24"/>
          <w:szCs w:val="24"/>
        </w:rPr>
      </w:pPr>
      <w:r w:rsidRPr="00DF0FCF">
        <w:rPr>
          <w:rFonts w:ascii="Times New Roman" w:eastAsia="Calibri" w:hAnsi="Times New Roman" w:cs="Times New Roman"/>
          <w:b/>
          <w:sz w:val="24"/>
          <w:szCs w:val="24"/>
        </w:rPr>
        <w:lastRenderedPageBreak/>
        <w:t>o davanju na korištenje nekretnine u vlasništvu Općine Šodolovci</w:t>
      </w:r>
    </w:p>
    <w:p w14:paraId="45F3E29B" w14:textId="1FA73928" w:rsidR="00DF0FCF" w:rsidRPr="00DF0FCF" w:rsidRDefault="00DF0FCF" w:rsidP="00AC6B00">
      <w:pPr>
        <w:jc w:val="center"/>
        <w:rPr>
          <w:rFonts w:ascii="Times New Roman" w:eastAsia="Calibri" w:hAnsi="Times New Roman" w:cs="Times New Roman"/>
          <w:b/>
          <w:sz w:val="24"/>
          <w:szCs w:val="24"/>
        </w:rPr>
      </w:pPr>
      <w:r w:rsidRPr="00DF0FCF">
        <w:rPr>
          <w:rFonts w:ascii="Times New Roman" w:eastAsia="Calibri" w:hAnsi="Times New Roman" w:cs="Times New Roman"/>
          <w:b/>
          <w:sz w:val="24"/>
          <w:szCs w:val="24"/>
        </w:rPr>
        <w:t>temeljem zamolbe</w:t>
      </w:r>
    </w:p>
    <w:p w14:paraId="38492AC7"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Članak 1.</w:t>
      </w:r>
    </w:p>
    <w:p w14:paraId="69FADF4B" w14:textId="77777777" w:rsidR="00DF0FCF" w:rsidRPr="00DF0FCF" w:rsidRDefault="00DF0FCF" w:rsidP="00DF0FCF">
      <w:pPr>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Temeljem zamolbe Nikole Maksimovića iz Šodolovaca za davanjem na korištenje nekretnine u vlasništvu Općine Šodolovci sa adresom u Šodolovcima, Sime Matavulja 29, koja se nalazi na k.č.br. 208/9 i 208/10, k.o. Šodolovci, Općinsko vijeće Općine Šodolovci donosi odluku o davanju na korištenje predmetne nekretnine podnositelju zamolbe Nikoli Maksimoviću.</w:t>
      </w:r>
    </w:p>
    <w:p w14:paraId="585539A1"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Članak 2.</w:t>
      </w:r>
    </w:p>
    <w:p w14:paraId="5890B937" w14:textId="1A16FC3E" w:rsidR="00DF0FCF" w:rsidRPr="00DF0FCF" w:rsidRDefault="00DF0FCF" w:rsidP="00DF0FCF">
      <w:pPr>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Nekretnina iz prethodnog članka daje se podnositelju zamolbe Nikol</w:t>
      </w:r>
      <w:r w:rsidR="00B771E9">
        <w:rPr>
          <w:rFonts w:ascii="Times New Roman" w:eastAsia="Calibri" w:hAnsi="Times New Roman" w:cs="Times New Roman"/>
          <w:sz w:val="24"/>
          <w:szCs w:val="24"/>
        </w:rPr>
        <w:t>i</w:t>
      </w:r>
      <w:r w:rsidRPr="00DF0FCF">
        <w:rPr>
          <w:rFonts w:ascii="Times New Roman" w:eastAsia="Calibri" w:hAnsi="Times New Roman" w:cs="Times New Roman"/>
          <w:sz w:val="24"/>
          <w:szCs w:val="24"/>
        </w:rPr>
        <w:t xml:space="preserve"> Maksimoviću na besplatno korištenje.</w:t>
      </w:r>
    </w:p>
    <w:p w14:paraId="431E6A1E"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Članak 3.</w:t>
      </w:r>
    </w:p>
    <w:p w14:paraId="00D9D366" w14:textId="77777777" w:rsidR="00DF0FCF" w:rsidRPr="00DF0FCF" w:rsidRDefault="00DF0FCF" w:rsidP="00DF0FCF">
      <w:pPr>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Ovlašćuje se zamjenik općinskog načelnika koji obnaša dužnost općinskog načelnika Općine Šodolovci Dragan Zorić da potpiše ugovor o davanju na besplatno korištenje nekretnine u vlasništvu Općine Šodolovci s Nikolom Maksimovićem, kojim ugovorom će stranke regulirati sva međusobna prava i obveze.</w:t>
      </w:r>
    </w:p>
    <w:p w14:paraId="3F8FA302" w14:textId="77777777" w:rsidR="00DF0FCF" w:rsidRPr="00DF0FCF" w:rsidRDefault="00DF0FCF" w:rsidP="00DF0FCF">
      <w:pPr>
        <w:jc w:val="center"/>
        <w:rPr>
          <w:rFonts w:ascii="Times New Roman" w:eastAsia="Calibri" w:hAnsi="Times New Roman" w:cs="Times New Roman"/>
          <w:sz w:val="24"/>
          <w:szCs w:val="24"/>
        </w:rPr>
      </w:pPr>
      <w:r w:rsidRPr="00DF0FCF">
        <w:rPr>
          <w:rFonts w:ascii="Times New Roman" w:eastAsia="Calibri" w:hAnsi="Times New Roman" w:cs="Times New Roman"/>
          <w:sz w:val="24"/>
          <w:szCs w:val="24"/>
        </w:rPr>
        <w:t>Članak 4.</w:t>
      </w:r>
    </w:p>
    <w:p w14:paraId="6FE280E2" w14:textId="6D48729E" w:rsidR="00DF0FCF" w:rsidRPr="00DF0FCF" w:rsidRDefault="00DF0FCF" w:rsidP="00DF0FCF">
      <w:pPr>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Ova odluka objavit će se u „službenom glasniku općine Šodolovci“  i stupa na snagu osmog dana od dana objave.</w:t>
      </w:r>
    </w:p>
    <w:p w14:paraId="5F77480C" w14:textId="77777777" w:rsidR="00DF0FCF" w:rsidRPr="00DF0FCF" w:rsidRDefault="00DF0FCF" w:rsidP="00DF0FCF">
      <w:pPr>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KLASA: 406-07/21-01/1</w:t>
      </w:r>
    </w:p>
    <w:p w14:paraId="7E13EE90" w14:textId="77777777" w:rsidR="00DF0FCF" w:rsidRPr="00DF0FCF" w:rsidRDefault="00DF0FCF" w:rsidP="00DF0FCF">
      <w:pPr>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URBROJ: 2121/11-01-21-2</w:t>
      </w:r>
    </w:p>
    <w:p w14:paraId="5DB41454" w14:textId="77777777" w:rsidR="00DF0FCF" w:rsidRPr="00DF0FCF" w:rsidRDefault="00DF0FCF" w:rsidP="00DF0FCF">
      <w:pPr>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 xml:space="preserve">Šodolovci, 06. travnja 2021.                                   </w:t>
      </w:r>
    </w:p>
    <w:p w14:paraId="607CCAD5" w14:textId="77777777" w:rsidR="00DF0FCF" w:rsidRPr="00DF0FCF" w:rsidRDefault="00DF0FCF" w:rsidP="00DF0FCF">
      <w:pPr>
        <w:jc w:val="right"/>
        <w:rPr>
          <w:rFonts w:ascii="Times New Roman" w:eastAsia="Calibri" w:hAnsi="Times New Roman" w:cs="Times New Roman"/>
          <w:sz w:val="24"/>
          <w:szCs w:val="24"/>
        </w:rPr>
      </w:pPr>
      <w:r w:rsidRPr="00DF0FCF">
        <w:rPr>
          <w:rFonts w:ascii="Times New Roman" w:eastAsia="Calibri" w:hAnsi="Times New Roman" w:cs="Times New Roman"/>
          <w:sz w:val="24"/>
          <w:szCs w:val="24"/>
        </w:rPr>
        <w:t>PREDSJEDNIK OPĆINSKOG VIJEĆA:</w:t>
      </w:r>
    </w:p>
    <w:p w14:paraId="2E7E31EF" w14:textId="71EFFFBC" w:rsidR="00DF0FCF" w:rsidRDefault="00DF0FCF" w:rsidP="00DF0FCF">
      <w:pPr>
        <w:jc w:val="both"/>
        <w:rPr>
          <w:rFonts w:ascii="Times New Roman" w:eastAsia="Calibri" w:hAnsi="Times New Roman" w:cs="Times New Roman"/>
          <w:sz w:val="24"/>
          <w:szCs w:val="24"/>
        </w:rPr>
      </w:pPr>
      <w:r w:rsidRPr="00DF0FCF">
        <w:rPr>
          <w:rFonts w:ascii="Times New Roman" w:eastAsia="Calibri" w:hAnsi="Times New Roman" w:cs="Times New Roman"/>
          <w:sz w:val="24"/>
          <w:szCs w:val="24"/>
        </w:rPr>
        <w:t xml:space="preserve">                                                                                                         Lazar Telenta</w:t>
      </w:r>
      <w:r>
        <w:rPr>
          <w:rFonts w:ascii="Times New Roman" w:eastAsia="Calibri" w:hAnsi="Times New Roman" w:cs="Times New Roman"/>
          <w:sz w:val="24"/>
          <w:szCs w:val="24"/>
        </w:rPr>
        <w:t>, v.r.</w:t>
      </w:r>
    </w:p>
    <w:p w14:paraId="1F32C204" w14:textId="06EE3DF1" w:rsidR="00DF0FCF" w:rsidRDefault="00DF0FCF" w:rsidP="00DF0FCF">
      <w:pPr>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___________________________________________________________________________</w:t>
      </w:r>
    </w:p>
    <w:p w14:paraId="0229DCAC" w14:textId="2E2FC3FB"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Na temelju članka 30. Zakona o komunalnom gospodarstvu (“Narodne novine” 68/18, 110/18, 32/20) i članka 5, stavka 1., točka 3. Odluke o osnivanj</w:t>
      </w:r>
      <w:r>
        <w:rPr>
          <w:rFonts w:ascii="Times New Roman" w:eastAsia="Calibri" w:hAnsi="Times New Roman" w:cs="Times New Roman"/>
          <w:sz w:val="24"/>
          <w:szCs w:val="24"/>
          <w:lang w:val="en-GB"/>
        </w:rPr>
        <w:t>u</w:t>
      </w:r>
      <w:r w:rsidRPr="00AC6B00">
        <w:rPr>
          <w:rFonts w:ascii="Times New Roman" w:eastAsia="Calibri" w:hAnsi="Times New Roman" w:cs="Times New Roman"/>
          <w:sz w:val="24"/>
          <w:szCs w:val="24"/>
          <w:lang w:val="en-GB"/>
        </w:rPr>
        <w:t xml:space="preserve"> trgovačkog društva (</w:t>
      </w:r>
      <w:r>
        <w:rPr>
          <w:rFonts w:ascii="Times New Roman" w:eastAsia="Calibri" w:hAnsi="Times New Roman" w:cs="Times New Roman"/>
          <w:sz w:val="24"/>
          <w:szCs w:val="24"/>
          <w:lang w:val="en-GB"/>
        </w:rPr>
        <w:t>“</w:t>
      </w:r>
      <w:r w:rsidRPr="00AC6B00">
        <w:rPr>
          <w:rFonts w:ascii="Times New Roman" w:eastAsia="Calibri" w:hAnsi="Times New Roman" w:cs="Times New Roman"/>
          <w:sz w:val="24"/>
          <w:szCs w:val="24"/>
          <w:lang w:val="en-GB"/>
        </w:rPr>
        <w:t xml:space="preserve">Službeni glasnik </w:t>
      </w:r>
      <w:r>
        <w:rPr>
          <w:rFonts w:ascii="Times New Roman" w:eastAsia="Calibri" w:hAnsi="Times New Roman" w:cs="Times New Roman"/>
          <w:sz w:val="24"/>
          <w:szCs w:val="24"/>
          <w:lang w:val="en-GB"/>
        </w:rPr>
        <w:t>o</w:t>
      </w:r>
      <w:r w:rsidRPr="00AC6B00">
        <w:rPr>
          <w:rFonts w:ascii="Times New Roman" w:eastAsia="Calibri" w:hAnsi="Times New Roman" w:cs="Times New Roman"/>
          <w:sz w:val="24"/>
          <w:szCs w:val="24"/>
          <w:lang w:val="en-GB"/>
        </w:rPr>
        <w:t>pćine Šodolovci</w:t>
      </w:r>
      <w:r>
        <w:rPr>
          <w:rFonts w:ascii="Times New Roman" w:eastAsia="Calibri" w:hAnsi="Times New Roman" w:cs="Times New Roman"/>
          <w:sz w:val="24"/>
          <w:szCs w:val="24"/>
          <w:lang w:val="en-GB"/>
        </w:rPr>
        <w:t>”</w:t>
      </w:r>
      <w:r w:rsidRPr="00AC6B00">
        <w:rPr>
          <w:rFonts w:ascii="Times New Roman" w:eastAsia="Calibri" w:hAnsi="Times New Roman" w:cs="Times New Roman"/>
          <w:sz w:val="24"/>
          <w:szCs w:val="24"/>
          <w:lang w:val="en-GB"/>
        </w:rPr>
        <w:t xml:space="preserve"> broj 3/2012) Komunalno trgovačko društvo Šodolovci d.o.o., isporučitelj komunalne usluge ukopa pokojnika, donosi</w:t>
      </w:r>
    </w:p>
    <w:p w14:paraId="1B03515B"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6954E39B"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OPĆE UVJETE ISPORUKE KOMUNALNE USLUGE</w:t>
      </w:r>
    </w:p>
    <w:p w14:paraId="78AC9017"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UKOPA POKOJNIKA UNUTAR GROBLJA</w:t>
      </w:r>
    </w:p>
    <w:p w14:paraId="0F20B9F2"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p>
    <w:p w14:paraId="758A287E" w14:textId="77777777" w:rsidR="00AC6B00" w:rsidRPr="00AC6B00" w:rsidRDefault="00AC6B00" w:rsidP="00AC6B00">
      <w:pPr>
        <w:spacing w:after="160" w:line="259" w:lineRule="auto"/>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lastRenderedPageBreak/>
        <w:t>I OPĆE ODREDBE</w:t>
      </w:r>
    </w:p>
    <w:p w14:paraId="504050B9"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1.</w:t>
      </w:r>
    </w:p>
    <w:p w14:paraId="4E65B939"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Ovim općim uvjetima (u daljem tekstu: Opći uvjeti) utvrđuju se uvjeti pružanja odnosno korištenja komunalne usluge- ukopa pokojnika unutar groblja na području Općine Šodolovci (u daljem tekstu: usluge), međusobna prava i obveze isporučitelja i korisnika komunalne usluge, način mjerenja, obračuna i plaćanja isporučene komunalne usluge.</w:t>
      </w:r>
    </w:p>
    <w:p w14:paraId="2F7FAEC1"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Komunalno trgovačko društvo Šodolovci d.o.o., Koprivna, R. Boškovića 42, OIB 29637171356 upravlja grobljima na području općine Šodolovci sukladno aktu Općine Šodolovci kojim se uređuju groblja.</w:t>
      </w:r>
    </w:p>
    <w:p w14:paraId="505FDCEE"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08AB86DB" w14:textId="77777777" w:rsidR="00AC6B00" w:rsidRPr="00AC6B00" w:rsidRDefault="00AC6B00" w:rsidP="00AC6B00">
      <w:pPr>
        <w:spacing w:after="160" w:line="259" w:lineRule="auto"/>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II ODREĐIVANJE POJMOVA</w:t>
      </w:r>
    </w:p>
    <w:p w14:paraId="376144B8"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2.</w:t>
      </w:r>
    </w:p>
    <w:p w14:paraId="2996136C" w14:textId="77777777" w:rsidR="00AC6B00" w:rsidRPr="00AC6B00" w:rsidRDefault="00AC6B00" w:rsidP="00AC6B00">
      <w:pPr>
        <w:spacing w:after="160" w:line="259" w:lineRule="auto"/>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Bitni pojmovi u smislu ovih Općih uvjeta jesu:</w:t>
      </w:r>
    </w:p>
    <w:p w14:paraId="7D73E222" w14:textId="77777777" w:rsidR="00AC6B00" w:rsidRPr="00AC6B00" w:rsidRDefault="00AC6B00" w:rsidP="00AC6B00">
      <w:pPr>
        <w:numPr>
          <w:ilvl w:val="0"/>
          <w:numId w:val="2"/>
        </w:numPr>
        <w:spacing w:after="160" w:line="259" w:lineRule="auto"/>
        <w:contextualSpacing/>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Usluge ukopa unutar groblja podrazumijeva ispraćaj i ukop pokojnika unutar groblja sukladno posebnim propisima</w:t>
      </w:r>
    </w:p>
    <w:p w14:paraId="61B732A1" w14:textId="77777777" w:rsidR="00AC6B00" w:rsidRPr="00AC6B00" w:rsidRDefault="00AC6B00" w:rsidP="00AC6B00">
      <w:pPr>
        <w:numPr>
          <w:ilvl w:val="0"/>
          <w:numId w:val="2"/>
        </w:numPr>
        <w:spacing w:after="160" w:line="259" w:lineRule="auto"/>
        <w:contextualSpacing/>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Groblje- ograđeni proctor zemljišta na kojem se nalaze grobna mjesta, prateće građevine i komunalna infrastruktura,</w:t>
      </w:r>
    </w:p>
    <w:p w14:paraId="4C1E2321" w14:textId="77777777" w:rsidR="00AC6B00" w:rsidRPr="00AC6B00" w:rsidRDefault="00AC6B00" w:rsidP="00AC6B00">
      <w:pPr>
        <w:numPr>
          <w:ilvl w:val="0"/>
          <w:numId w:val="2"/>
        </w:numPr>
        <w:spacing w:after="160" w:line="259" w:lineRule="auto"/>
        <w:contextualSpacing/>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Ukop- polaganje pokojnika ili posmtrnih ostataka u grobno mjesto,</w:t>
      </w:r>
    </w:p>
    <w:p w14:paraId="3B367E42" w14:textId="77777777" w:rsidR="00AC6B00" w:rsidRPr="00AC6B00" w:rsidRDefault="00AC6B00" w:rsidP="00AC6B00">
      <w:pPr>
        <w:numPr>
          <w:ilvl w:val="0"/>
          <w:numId w:val="2"/>
        </w:numPr>
        <w:spacing w:after="160" w:line="259" w:lineRule="auto"/>
        <w:contextualSpacing/>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Ispraćaj- posljednji ispraćaj pokojnika koji započinje izlaskom iz mrtvačnice, a završava ukupom u grobno mjesto,</w:t>
      </w:r>
    </w:p>
    <w:p w14:paraId="34967894" w14:textId="77777777" w:rsidR="00AC6B00" w:rsidRPr="00AC6B00" w:rsidRDefault="00AC6B00" w:rsidP="00AC6B00">
      <w:pPr>
        <w:numPr>
          <w:ilvl w:val="0"/>
          <w:numId w:val="2"/>
        </w:numPr>
        <w:spacing w:after="160" w:line="259" w:lineRule="auto"/>
        <w:contextualSpacing/>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Isporučitelj usluge- na grobljima na području općine Šodolovci usluge obavlja Komunalno trgovačko društvo Šodolovci d.o.o. R. Boškovića 42, Koprivna</w:t>
      </w:r>
    </w:p>
    <w:p w14:paraId="0B9C8E00" w14:textId="77777777" w:rsidR="00AC6B00" w:rsidRPr="00AC6B00" w:rsidRDefault="00AC6B00" w:rsidP="00AC6B00">
      <w:pPr>
        <w:numPr>
          <w:ilvl w:val="0"/>
          <w:numId w:val="2"/>
        </w:numPr>
        <w:spacing w:after="160" w:line="259" w:lineRule="auto"/>
        <w:contextualSpacing/>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Korisnik grobnog mjesta- osoba kojoj je grobno mjesto dano na korištenje rješenjem</w:t>
      </w:r>
    </w:p>
    <w:p w14:paraId="10004D60" w14:textId="77777777" w:rsidR="00AC6B00" w:rsidRPr="00AC6B00" w:rsidRDefault="00AC6B00" w:rsidP="00AC6B00">
      <w:pPr>
        <w:numPr>
          <w:ilvl w:val="0"/>
          <w:numId w:val="2"/>
        </w:numPr>
        <w:spacing w:after="160" w:line="259" w:lineRule="auto"/>
        <w:contextualSpacing/>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Korisnik usluge- osoba koja s isporučiteljem ugovara korištenje usluge, ne mora ujedno biti i korisnik grobnog mjesta</w:t>
      </w:r>
    </w:p>
    <w:p w14:paraId="76A51844" w14:textId="77777777" w:rsidR="00AC6B00" w:rsidRPr="00AC6B00" w:rsidRDefault="00AC6B00" w:rsidP="00AC6B00">
      <w:pPr>
        <w:numPr>
          <w:ilvl w:val="0"/>
          <w:numId w:val="2"/>
        </w:numPr>
        <w:spacing w:after="160" w:line="259" w:lineRule="auto"/>
        <w:contextualSpacing/>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Naknada za dodjelu grobnog mjesta na korištenje- naknada koju korisnik grobnog mjesta na neodređeno vrijeme plaća prilikom dodjele grobnog mjesta na korištenje na neodređeno vrijeme.</w:t>
      </w:r>
    </w:p>
    <w:p w14:paraId="36A0D1FA" w14:textId="77777777" w:rsidR="00AC6B00" w:rsidRPr="00AC6B00" w:rsidRDefault="00AC6B00" w:rsidP="00AC6B00">
      <w:pPr>
        <w:spacing w:after="160" w:line="259" w:lineRule="auto"/>
        <w:rPr>
          <w:rFonts w:ascii="Times New Roman" w:eastAsia="Calibri" w:hAnsi="Times New Roman" w:cs="Times New Roman"/>
          <w:b/>
          <w:bCs/>
          <w:sz w:val="24"/>
          <w:szCs w:val="24"/>
          <w:lang w:val="en-GB"/>
        </w:rPr>
      </w:pPr>
    </w:p>
    <w:p w14:paraId="52A4459A" w14:textId="77777777" w:rsidR="00AC6B00" w:rsidRPr="00AC6B00" w:rsidRDefault="00AC6B00" w:rsidP="00AC6B00">
      <w:pPr>
        <w:spacing w:after="160" w:line="259" w:lineRule="auto"/>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III UVJETI PRUŽANJA USLUGE UKOPA UNUTAR GROBLJA</w:t>
      </w:r>
    </w:p>
    <w:p w14:paraId="030F005D" w14:textId="77777777" w:rsidR="00AC6B00" w:rsidRPr="00AC6B00" w:rsidRDefault="00AC6B00" w:rsidP="00AC6B00">
      <w:pPr>
        <w:spacing w:after="160" w:line="259" w:lineRule="auto"/>
        <w:rPr>
          <w:rFonts w:ascii="Times New Roman" w:eastAsia="Calibri" w:hAnsi="Times New Roman" w:cs="Times New Roman"/>
          <w:b/>
          <w:bCs/>
          <w:sz w:val="24"/>
          <w:szCs w:val="24"/>
          <w:lang w:val="en-GB"/>
        </w:rPr>
      </w:pPr>
    </w:p>
    <w:p w14:paraId="718D93F9"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3.</w:t>
      </w:r>
    </w:p>
    <w:p w14:paraId="5F72AD65"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Komunalno trgovačko društvo Šodolovci d.o.o. uslugu ukopa obavlja u skladu sa zakonom kojim se uređuje Komunalno gospodarstvo, zakonom kojim se uređuju groblja, općim aktima Općine Šodolovci te općim aktima Komunalnog trgovačkog društva Šodolovci d.o.o.</w:t>
      </w:r>
    </w:p>
    <w:p w14:paraId="4D72E8DD"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4C5C32B6"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4.</w:t>
      </w:r>
    </w:p>
    <w:p w14:paraId="08125473"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lastRenderedPageBreak/>
        <w:t xml:space="preserve">Prijava za ukop može se obaviti radnim danom od ponedjeljka do petka u uredu Komunalnog trgovačkog društva Šodolovci d.o.o., R. Boškovića 42, Koprivna, u radnom vremenu koje se određuje Odlukom direktora društva osobnim dolaskom korisnika usluge. </w:t>
      </w:r>
    </w:p>
    <w:p w14:paraId="423E7B92" w14:textId="2497D582"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 xml:space="preserve">Prijava za ukop može se podnijeti </w:t>
      </w:r>
      <w:r w:rsidR="001271B7">
        <w:rPr>
          <w:rFonts w:ascii="Times New Roman" w:eastAsia="Calibri" w:hAnsi="Times New Roman" w:cs="Times New Roman"/>
          <w:sz w:val="24"/>
          <w:szCs w:val="24"/>
          <w:lang w:val="en-GB"/>
        </w:rPr>
        <w:t xml:space="preserve">i </w:t>
      </w:r>
      <w:r w:rsidRPr="00AC6B00">
        <w:rPr>
          <w:rFonts w:ascii="Times New Roman" w:eastAsia="Calibri" w:hAnsi="Times New Roman" w:cs="Times New Roman"/>
          <w:sz w:val="24"/>
          <w:szCs w:val="24"/>
          <w:lang w:val="en-GB"/>
        </w:rPr>
        <w:t>izvan radnog vremena iz stavka 1. ovog članka te nedjeljom i blagdanima od 8:00-20:00 pozivom na broj objavljenog na mrežnim stranicama isporučitelja usluge.</w:t>
      </w:r>
    </w:p>
    <w:p w14:paraId="721767ED"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5.</w:t>
      </w:r>
    </w:p>
    <w:p w14:paraId="06FAF1C7" w14:textId="77777777" w:rsidR="00AC6B00" w:rsidRPr="00AC6B00" w:rsidRDefault="00AC6B00" w:rsidP="00AC6B00">
      <w:pPr>
        <w:spacing w:after="160" w:line="259" w:lineRule="auto"/>
        <w:rPr>
          <w:rFonts w:ascii="Times New Roman" w:eastAsia="Calibri" w:hAnsi="Times New Roman" w:cs="Times New Roman"/>
          <w:b/>
          <w:bCs/>
          <w:sz w:val="24"/>
          <w:szCs w:val="24"/>
          <w:lang w:val="en-GB"/>
        </w:rPr>
      </w:pPr>
    </w:p>
    <w:p w14:paraId="641A0A60"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Ukop se obavlja svakog radnog dana od ponedjeljka do subote u radnom vremenu koje se određuje Odlukom direktora Društva.</w:t>
      </w:r>
    </w:p>
    <w:p w14:paraId="560CEFB9"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495566CC"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6.</w:t>
      </w:r>
    </w:p>
    <w:p w14:paraId="6C556ABC"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Ukopi se ne obavljaju nedjeljom te u dane blagdana određenih zakonom kojim se uređuju blagdani, spomendani i neradni dani u Republici Hrvatskoj.</w:t>
      </w:r>
    </w:p>
    <w:p w14:paraId="23ECAB34" w14:textId="77777777" w:rsidR="00AC6B00" w:rsidRPr="00AC6B00" w:rsidRDefault="00AC6B00" w:rsidP="00AC6B00">
      <w:pPr>
        <w:spacing w:after="160" w:line="259" w:lineRule="auto"/>
        <w:rPr>
          <w:rFonts w:ascii="Times New Roman" w:eastAsia="Calibri" w:hAnsi="Times New Roman" w:cs="Times New Roman"/>
          <w:b/>
          <w:bCs/>
          <w:sz w:val="24"/>
          <w:szCs w:val="24"/>
          <w:lang w:val="en-GB"/>
        </w:rPr>
      </w:pPr>
    </w:p>
    <w:p w14:paraId="4970BBF0"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7.</w:t>
      </w:r>
    </w:p>
    <w:p w14:paraId="04E6BC0F"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Svi dogovori u vezi ukopa (lokacija grobnog mjesta, način ukopa) dogovaraju se s isporučiteljem osobnim dolaskom korisnika u Ured isporučitelja usluge najkasnije dan prije termina ukopa u radno vrijeme ureda Komunalnog trgovačkog društva Šodolovci d.o.o.</w:t>
      </w:r>
    </w:p>
    <w:p w14:paraId="22C94512"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1E6B912B"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8.</w:t>
      </w:r>
    </w:p>
    <w:p w14:paraId="1FACD8FE"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Mrtvačnice su otvorene za izlaganje i ispraćaj (od ponedjeljka do subote) u razdoblju najkasnije jedan sat prije termina pokopa.</w:t>
      </w:r>
    </w:p>
    <w:p w14:paraId="450D4EDB"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Nedjeljom, blagdanima i neradnim danima, mrtvačnice su zatvorene.</w:t>
      </w:r>
    </w:p>
    <w:p w14:paraId="2A970572"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7EB8B0BD"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9.</w:t>
      </w:r>
    </w:p>
    <w:p w14:paraId="0E614A0F"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Ekshumacija i prijenos posmtrnih ostataka obavlja se sukladno zakonu kojim se uređuje zaštita pučanstva od zaraznih bolesti.</w:t>
      </w:r>
    </w:p>
    <w:p w14:paraId="4562DD9E"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7CDCCAC4" w14:textId="77777777" w:rsidR="00AC6B00" w:rsidRPr="00AC6B00" w:rsidRDefault="00AC6B00" w:rsidP="00AC6B00">
      <w:pPr>
        <w:spacing w:after="160" w:line="259" w:lineRule="auto"/>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IV MEĐUSOBNA PRAVA I OBVEZE ISPORUČITELJA I KORISNIKA USLUGE</w:t>
      </w:r>
    </w:p>
    <w:p w14:paraId="3D5BAF46"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015FE3D4"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10.</w:t>
      </w:r>
    </w:p>
    <w:p w14:paraId="56B3F5DC"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Prava i obveze isporučitelja usluge regulirane su zakonom kojim se uređuju groblja, općim aktima Općine Šodolovci te općim aktima Komunalnog trgovačkog društva Šodolovci d.o.o.</w:t>
      </w:r>
    </w:p>
    <w:p w14:paraId="50EBDB74"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034ED0FA"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11.</w:t>
      </w:r>
    </w:p>
    <w:p w14:paraId="01B3C683"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Komunalno trgovačko društvo Šodolovci d.o.o. se obvezuje izvršiti uslugu za korisnika, u svemu u skladu sa posebnim propisima, pravilima struke i uz dužni pijetet prema pokojniku.</w:t>
      </w:r>
    </w:p>
    <w:p w14:paraId="68D35234"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Komunalno trgovačko društvo Šodolovci d.o.o. dužno je osigurati da se opraštanje od pokojnika obavi suglasno s njegovim željama, ukoliko su mu iste poznate, odnosno s željama obitelji, u skladu sa važećim propisima.</w:t>
      </w:r>
    </w:p>
    <w:p w14:paraId="0E0571BA"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Ovlaštena osoba Komunalnog trgovačkog društva Šodolovci d.o.o. prilikom zaprimanja zahtjeva za ukop, dužna je pružiti sve potrebne informacije korisniku usluge vezane uz ukop.</w:t>
      </w:r>
    </w:p>
    <w:p w14:paraId="01E89A6E"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537927BB"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12.</w:t>
      </w:r>
    </w:p>
    <w:p w14:paraId="69F60C7F"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Korisnik usluge se obvezuje prilikom donošenja zahtjeva za ukop dati istinite podatke o:</w:t>
      </w:r>
    </w:p>
    <w:p w14:paraId="1F4A53A2"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-umrloj osobi</w:t>
      </w:r>
    </w:p>
    <w:p w14:paraId="01772C1F"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-korisniku usluge</w:t>
      </w:r>
    </w:p>
    <w:p w14:paraId="53E45290"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-grobnom mjestu u kojem će biti izvršen ukop</w:t>
      </w:r>
    </w:p>
    <w:p w14:paraId="79404C15"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Korisnik usluge je dužan platiti cijenu usluge utvrđenu Cjenikom usluge.</w:t>
      </w:r>
    </w:p>
    <w:p w14:paraId="32B3AAE8"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Korisnik usluge dužan je pridržavati se općih akata Komunalnog trgovačkog društva Šodolovci d.o.o. kojim se uređuju pravila ponašanja na groblju.</w:t>
      </w:r>
    </w:p>
    <w:p w14:paraId="31B041B3"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51D54B70"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13.</w:t>
      </w:r>
    </w:p>
    <w:p w14:paraId="7EBBF89A"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Ukoliko korisnik nema grobno mjesto, isti najprije na propisanom obrascu Komunalnog trgovačkog društva Šodolovci d.o.o. podnosi Zahtjev za dodjelu grobnog mjesta i zajedno sa predstavnikom Komunalnog trgovačkog društva Šodolovci d.o.o. odabire grobno mjesto u koje će se izvršiti ukop.</w:t>
      </w:r>
    </w:p>
    <w:p w14:paraId="0C3D21E3"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Za odabrano grobno mjesto korisniku se izdaje rješenje o pravu korištenja grobnog mjesta na neodređeno vrijeme sukladno odluci Općine Šodolovci kojim se uređuju groblja, kojim se određuje plaćanje naknade za dodjelu grobnog mjesta na neodređeno vrijeme i ispostavlja račun.</w:t>
      </w:r>
    </w:p>
    <w:p w14:paraId="2049B159"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4625596E"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14.</w:t>
      </w:r>
    </w:p>
    <w:p w14:paraId="21E4B059"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Ukoliko korisnik usluge već ima grobno mjesto, tada će zajedno sa predstavnikom Komunalnog trgovačkog društva Šodolovci d.o.o. identificirati grobno mjesto u koje će se ukopati pokojnik.</w:t>
      </w:r>
    </w:p>
    <w:p w14:paraId="5D4E0293"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U slučaju da korisnik nije u mogućnosti sam poduzeti radnje iz prethodnog stavka, tada će dati punomoć ovjerenu od strane javnog bilježnika ili konzularnog predstavnika drugoj osobi, koja će mu u ime i za račun korisnika grobnog mjesta dati pisanu suglasnost da dozvoljava ukop u grobno mjesto korisnika grobnog mjesta.</w:t>
      </w:r>
    </w:p>
    <w:p w14:paraId="14C59CBE"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7C1AE89B"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15.</w:t>
      </w:r>
    </w:p>
    <w:p w14:paraId="2F5A7C5E"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Ukoliko se ugovara usluga pokopa za korisnika grobnog mjesta, tada će uslugu ukopa dogovarati članovi njegove obitelji ili punomoćnik ili druga ovlaštena osoba.</w:t>
      </w:r>
    </w:p>
    <w:p w14:paraId="3D61F7F1"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7271B190"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16.</w:t>
      </w:r>
    </w:p>
    <w:p w14:paraId="0EB5D96D"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Po postignutom dogovoru oko usluge, korisnik usluge potpisuje Nalog čime se smatra da je zaključen ugovor te time pristaje na primjenu ovih Općih uvjeta, te mu se ispostavlja račun za dogovorenu uslugu.</w:t>
      </w:r>
    </w:p>
    <w:p w14:paraId="7162E4AA"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79EB4531"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17.</w:t>
      </w:r>
    </w:p>
    <w:p w14:paraId="51CA5752"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Komunalno trgovačko društvo Šodolovci d.o.o. vodi Grobni očevidnik i registar umrlih osoba sukladno pravilniku kojim se uređuje vođenje grobnog očevidnika i registra umrlih osoba.</w:t>
      </w:r>
    </w:p>
    <w:p w14:paraId="5A84BBA1"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p>
    <w:p w14:paraId="311EFD56"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18.</w:t>
      </w:r>
    </w:p>
    <w:p w14:paraId="0CE98AA9"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Komunalno trgovačko društvo Šodolovci d.o.o. ne odgovara za štete učinjene na grobnim mjestima od strane nepoznatih osoba, uslijed krađe ili vandalizma (nekulturnog uništavanja, pustošenja ili razaranja opreme i uređaja grobnog mjesta)</w:t>
      </w:r>
    </w:p>
    <w:p w14:paraId="767934A2"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Komunalno trgovačko društvo Šodolovci d.o.o. ne odgovara za štetu počinjenu od strane trećih osoba kao posljedicu izvođenja radova odnosno prilikom pružanja usluge glazbene pratnje i sličnih pratećih usluga sahrane.</w:t>
      </w:r>
    </w:p>
    <w:p w14:paraId="22E51062"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48B237DF" w14:textId="77777777" w:rsidR="00AC6B00" w:rsidRPr="00AC6B00" w:rsidRDefault="00AC6B00" w:rsidP="00AC6B00">
      <w:pPr>
        <w:spacing w:after="160" w:line="259" w:lineRule="auto"/>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V NAČIN MJERENJA, OBRAČUNA I PLAĆANJA USLUGE</w:t>
      </w:r>
    </w:p>
    <w:p w14:paraId="78164FA8"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19.</w:t>
      </w:r>
    </w:p>
    <w:p w14:paraId="0AFAE495"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Cijene usluge pokopa unutar groblja utvrđene su Cjenikom koji utvrđuje Komunalno trgovačko društvo Šodolovci d.o.o. uz prethodnu suglasnost Općinskog načelnika.</w:t>
      </w:r>
    </w:p>
    <w:p w14:paraId="561FE80B"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 xml:space="preserve">Cjenik usluga objavljen je na oglasnoj ploči i mrežnim stranicama isporučitelja usluge </w:t>
      </w:r>
      <w:hyperlink r:id="rId10" w:history="1">
        <w:r w:rsidRPr="00AC6B00">
          <w:rPr>
            <w:rFonts w:ascii="Times New Roman" w:eastAsia="Calibri" w:hAnsi="Times New Roman" w:cs="Times New Roman"/>
            <w:color w:val="0563C1"/>
            <w:sz w:val="24"/>
            <w:szCs w:val="24"/>
            <w:u w:val="single"/>
            <w:lang w:val="en-GB"/>
          </w:rPr>
          <w:t>www.sodolovci.hr</w:t>
        </w:r>
      </w:hyperlink>
    </w:p>
    <w:p w14:paraId="2115C584"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p>
    <w:p w14:paraId="5B47126C" w14:textId="77777777" w:rsidR="00AC6B00" w:rsidRPr="00AC6B00" w:rsidRDefault="00AC6B00" w:rsidP="00AC6B00">
      <w:pPr>
        <w:spacing w:after="160" w:line="259" w:lineRule="auto"/>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VI ZAVRŠNE ODREDBE</w:t>
      </w:r>
    </w:p>
    <w:p w14:paraId="509A9F49"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20.</w:t>
      </w:r>
    </w:p>
    <w:p w14:paraId="56DD9C7E"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Na ove Opće uvjete dana je prethodna suglasnost Općinskog vijeća općine Šodolovci Odlukom o davanju prethodne suglasnosti na Opće uvjete isporuke komunalne usluge ukopa pokojnika unutar groblja Komunalnog trgovačkog društva Šodolovci d.o.o. KLASA: 021-05/21-01/1, URBROJ: 2121/11-01-21-2 od 06. travnja 2021.</w:t>
      </w:r>
    </w:p>
    <w:p w14:paraId="0EC979F9"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62590405"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21.</w:t>
      </w:r>
    </w:p>
    <w:p w14:paraId="0BFC275C"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 xml:space="preserve">Ovi opći uvjeti objavlju se u “službenom glasniku Općine Šodolovci” te na oglasnoj ploči i mrežnim stranicama isporučitelja usluge odnosno Općine Šodolovci </w:t>
      </w:r>
      <w:hyperlink r:id="rId11" w:history="1">
        <w:r w:rsidRPr="00AC6B00">
          <w:rPr>
            <w:rFonts w:ascii="Times New Roman" w:eastAsia="Calibri" w:hAnsi="Times New Roman" w:cs="Times New Roman"/>
            <w:color w:val="0563C1" w:themeColor="hyperlink"/>
            <w:sz w:val="24"/>
            <w:szCs w:val="24"/>
            <w:u w:val="single"/>
            <w:lang w:val="en-GB"/>
          </w:rPr>
          <w:t>www.sodolovci.hr</w:t>
        </w:r>
      </w:hyperlink>
      <w:r w:rsidRPr="00AC6B00">
        <w:rPr>
          <w:rFonts w:ascii="Times New Roman" w:eastAsia="Calibri" w:hAnsi="Times New Roman" w:cs="Times New Roman"/>
          <w:sz w:val="24"/>
          <w:szCs w:val="24"/>
          <w:lang w:val="en-GB"/>
        </w:rPr>
        <w:t xml:space="preserve"> .</w:t>
      </w:r>
    </w:p>
    <w:p w14:paraId="637EAB58" w14:textId="77777777" w:rsidR="00AC6B00" w:rsidRPr="00AC6B00" w:rsidRDefault="00AC6B00" w:rsidP="00AC6B00">
      <w:pPr>
        <w:spacing w:after="160" w:line="259" w:lineRule="auto"/>
        <w:jc w:val="center"/>
        <w:rPr>
          <w:rFonts w:ascii="Times New Roman" w:eastAsia="Calibri" w:hAnsi="Times New Roman" w:cs="Times New Roman"/>
          <w:b/>
          <w:bCs/>
          <w:sz w:val="24"/>
          <w:szCs w:val="24"/>
          <w:lang w:val="en-GB"/>
        </w:rPr>
      </w:pPr>
      <w:r w:rsidRPr="00AC6B00">
        <w:rPr>
          <w:rFonts w:ascii="Times New Roman" w:eastAsia="Calibri" w:hAnsi="Times New Roman" w:cs="Times New Roman"/>
          <w:b/>
          <w:bCs/>
          <w:sz w:val="24"/>
          <w:szCs w:val="24"/>
          <w:lang w:val="en-GB"/>
        </w:rPr>
        <w:t>Članak 22.</w:t>
      </w:r>
    </w:p>
    <w:p w14:paraId="0D802E48" w14:textId="77777777" w:rsidR="00AC6B00" w:rsidRPr="00AC6B00" w:rsidRDefault="00AC6B00" w:rsidP="00AC6B00">
      <w:pPr>
        <w:spacing w:after="160" w:line="259" w:lineRule="auto"/>
        <w:jc w:val="both"/>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Ovi opći uvjeti stupaju na snagu osmog dana od dana objave u “službenom glasniku općine Šodolovci".</w:t>
      </w:r>
    </w:p>
    <w:p w14:paraId="097C356F"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7D1A9C6B" w14:textId="77777777" w:rsidR="00AC6B00" w:rsidRPr="00AC6B00" w:rsidRDefault="00AC6B00" w:rsidP="00AC6B00">
      <w:pPr>
        <w:spacing w:after="160" w:line="259" w:lineRule="auto"/>
        <w:rPr>
          <w:rFonts w:ascii="Times New Roman" w:eastAsia="Calibri" w:hAnsi="Times New Roman" w:cs="Times New Roman"/>
          <w:sz w:val="24"/>
          <w:szCs w:val="24"/>
          <w:lang w:val="en-GB"/>
        </w:rPr>
      </w:pPr>
    </w:p>
    <w:p w14:paraId="00EF9E73" w14:textId="77777777" w:rsidR="00AC6B00" w:rsidRPr="00AC6B00" w:rsidRDefault="00AC6B00" w:rsidP="00AC6B00">
      <w:pPr>
        <w:spacing w:after="160" w:line="259" w:lineRule="auto"/>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U Šodolovcima, 07. travnja 2021.</w:t>
      </w:r>
      <w:r w:rsidRPr="00AC6B00">
        <w:rPr>
          <w:rFonts w:ascii="Times New Roman" w:eastAsia="Calibri" w:hAnsi="Times New Roman" w:cs="Times New Roman"/>
          <w:sz w:val="24"/>
          <w:szCs w:val="24"/>
          <w:lang w:val="en-GB"/>
        </w:rPr>
        <w:tab/>
      </w:r>
      <w:r w:rsidRPr="00AC6B00">
        <w:rPr>
          <w:rFonts w:ascii="Times New Roman" w:eastAsia="Calibri" w:hAnsi="Times New Roman" w:cs="Times New Roman"/>
          <w:sz w:val="24"/>
          <w:szCs w:val="24"/>
          <w:lang w:val="en-GB"/>
        </w:rPr>
        <w:tab/>
      </w:r>
      <w:r w:rsidRPr="00AC6B00">
        <w:rPr>
          <w:rFonts w:ascii="Times New Roman" w:eastAsia="Calibri" w:hAnsi="Times New Roman" w:cs="Times New Roman"/>
          <w:sz w:val="24"/>
          <w:szCs w:val="24"/>
          <w:lang w:val="en-GB"/>
        </w:rPr>
        <w:tab/>
      </w:r>
      <w:r w:rsidRPr="00AC6B00">
        <w:rPr>
          <w:rFonts w:ascii="Times New Roman" w:eastAsia="Calibri" w:hAnsi="Times New Roman" w:cs="Times New Roman"/>
          <w:sz w:val="24"/>
          <w:szCs w:val="24"/>
          <w:lang w:val="en-GB"/>
        </w:rPr>
        <w:tab/>
        <w:t xml:space="preserve">                           Direktor:</w:t>
      </w:r>
    </w:p>
    <w:p w14:paraId="039E52B6" w14:textId="05B862F7" w:rsidR="00AC6B00" w:rsidRDefault="00AC6B00" w:rsidP="00AC6B00">
      <w:pPr>
        <w:spacing w:after="160" w:line="259" w:lineRule="auto"/>
        <w:rPr>
          <w:rFonts w:ascii="Times New Roman" w:eastAsia="Calibri" w:hAnsi="Times New Roman" w:cs="Times New Roman"/>
          <w:sz w:val="24"/>
          <w:szCs w:val="24"/>
          <w:lang w:val="en-GB"/>
        </w:rPr>
      </w:pPr>
      <w:r w:rsidRPr="00AC6B00">
        <w:rPr>
          <w:rFonts w:ascii="Times New Roman" w:eastAsia="Calibri" w:hAnsi="Times New Roman" w:cs="Times New Roman"/>
          <w:sz w:val="24"/>
          <w:szCs w:val="24"/>
          <w:lang w:val="en-GB"/>
        </w:rPr>
        <w:t xml:space="preserve">                                                                                                                 Vojislav Stojčić</w:t>
      </w:r>
      <w:r w:rsidR="00AA4392">
        <w:rPr>
          <w:rFonts w:ascii="Times New Roman" w:eastAsia="Calibri" w:hAnsi="Times New Roman" w:cs="Times New Roman"/>
          <w:sz w:val="24"/>
          <w:szCs w:val="24"/>
          <w:lang w:val="en-GB"/>
        </w:rPr>
        <w:t>, v.r.</w:t>
      </w:r>
    </w:p>
    <w:p w14:paraId="0DB94B4A" w14:textId="103E913A" w:rsidR="00AA4392" w:rsidRPr="00AC6B00" w:rsidRDefault="00AA4392" w:rsidP="00AC6B00">
      <w:pPr>
        <w:spacing w:after="160" w:line="259" w:lineRule="auto"/>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___________________________________________________________________________</w:t>
      </w:r>
    </w:p>
    <w:p w14:paraId="7CCB056A" w14:textId="77777777" w:rsidR="00AC6B00" w:rsidRPr="00DF0FCF" w:rsidRDefault="00AC6B00" w:rsidP="00DF0FCF">
      <w:pPr>
        <w:jc w:val="both"/>
        <w:rPr>
          <w:rFonts w:ascii="Times New Roman" w:eastAsia="Calibri" w:hAnsi="Times New Roman" w:cs="Times New Roman"/>
          <w:sz w:val="24"/>
          <w:szCs w:val="24"/>
        </w:rPr>
      </w:pPr>
    </w:p>
    <w:p w14:paraId="6B310988" w14:textId="77777777" w:rsidR="00DF0FCF" w:rsidRPr="002B40B3" w:rsidRDefault="00DF0FCF" w:rsidP="00DF0FCF">
      <w:pPr>
        <w:spacing w:after="0" w:line="360" w:lineRule="auto"/>
        <w:jc w:val="both"/>
        <w:rPr>
          <w:rFonts w:ascii="Times New Roman" w:eastAsia="Calibri" w:hAnsi="Times New Roman" w:cs="Times New Roman"/>
          <w:sz w:val="24"/>
          <w:szCs w:val="24"/>
        </w:rPr>
      </w:pPr>
    </w:p>
    <w:p w14:paraId="0216D15B" w14:textId="77777777" w:rsidR="00DF0FCF" w:rsidRDefault="00DF0FCF" w:rsidP="00DF0FCF">
      <w:pPr>
        <w:spacing w:after="160" w:line="259" w:lineRule="auto"/>
        <w:jc w:val="both"/>
        <w:rPr>
          <w:rFonts w:ascii="Times New Roman" w:hAnsi="Times New Roman" w:cs="Times New Roman"/>
          <w:sz w:val="24"/>
          <w:szCs w:val="24"/>
        </w:rPr>
      </w:pPr>
    </w:p>
    <w:p w14:paraId="21AFA7E0" w14:textId="77777777" w:rsidR="00DF0FCF" w:rsidRPr="00DF0FCF" w:rsidRDefault="00DF0FCF" w:rsidP="00DF0FCF">
      <w:pPr>
        <w:spacing w:after="160" w:line="259" w:lineRule="auto"/>
        <w:jc w:val="center"/>
        <w:rPr>
          <w:rFonts w:ascii="Times New Roman" w:hAnsi="Times New Roman" w:cs="Times New Roman"/>
          <w:sz w:val="24"/>
          <w:szCs w:val="24"/>
        </w:rPr>
      </w:pPr>
    </w:p>
    <w:p w14:paraId="5E311D2F" w14:textId="2786B516" w:rsidR="00922DFD" w:rsidRPr="00922DFD" w:rsidRDefault="00DF0FCF" w:rsidP="00DF0FCF">
      <w:pPr>
        <w:spacing w:after="160" w:line="259" w:lineRule="auto"/>
        <w:jc w:val="both"/>
        <w:rPr>
          <w:rFonts w:ascii="Times New Roman" w:hAnsi="Times New Roman" w:cs="Times New Roman"/>
          <w:sz w:val="24"/>
          <w:szCs w:val="24"/>
        </w:rPr>
      </w:pPr>
      <w:r w:rsidRPr="00DF0FCF">
        <w:rPr>
          <w:rFonts w:ascii="Times New Roman" w:eastAsia="Calibri" w:hAnsi="Times New Roman" w:cs="Times New Roman"/>
          <w:sz w:val="24"/>
          <w:szCs w:val="24"/>
        </w:rPr>
        <w:t xml:space="preserve">                                </w:t>
      </w:r>
    </w:p>
    <w:p w14:paraId="0B8C73E5" w14:textId="77777777" w:rsidR="00922DFD" w:rsidRPr="00922DFD" w:rsidRDefault="00922DFD" w:rsidP="00922DFD">
      <w:pPr>
        <w:spacing w:after="160" w:line="259" w:lineRule="auto"/>
        <w:jc w:val="both"/>
        <w:rPr>
          <w:rFonts w:ascii="Times New Roman" w:hAnsi="Times New Roman" w:cs="Times New Roman"/>
          <w:sz w:val="24"/>
          <w:szCs w:val="24"/>
        </w:rPr>
      </w:pPr>
    </w:p>
    <w:p w14:paraId="2CC6F6E5" w14:textId="77777777" w:rsidR="00922DFD" w:rsidRPr="002179FC" w:rsidRDefault="00922DFD" w:rsidP="002179FC">
      <w:pPr>
        <w:spacing w:after="160" w:line="259" w:lineRule="auto"/>
      </w:pPr>
    </w:p>
    <w:p w14:paraId="7C1C5B2D" w14:textId="77777777" w:rsidR="002179FC" w:rsidRPr="002179FC" w:rsidRDefault="002179FC" w:rsidP="002179FC">
      <w:pPr>
        <w:spacing w:after="160" w:line="259" w:lineRule="auto"/>
        <w:jc w:val="both"/>
        <w:rPr>
          <w:rFonts w:ascii="Times New Roman" w:hAnsi="Times New Roman" w:cs="Times New Roman"/>
          <w:sz w:val="24"/>
          <w:szCs w:val="24"/>
        </w:rPr>
      </w:pPr>
    </w:p>
    <w:p w14:paraId="3430971A" w14:textId="77964DA7" w:rsidR="002179FC" w:rsidRPr="002179FC" w:rsidRDefault="002179FC" w:rsidP="002179FC">
      <w:pPr>
        <w:spacing w:after="160" w:line="259" w:lineRule="auto"/>
        <w:jc w:val="both"/>
        <w:rPr>
          <w:rFonts w:ascii="Cambria" w:eastAsia="Calibri" w:hAnsi="Cambria" w:cs="Times New Roman"/>
        </w:rPr>
      </w:pPr>
    </w:p>
    <w:p w14:paraId="038F8EE3" w14:textId="22514156" w:rsidR="002179FC" w:rsidRDefault="002179FC" w:rsidP="002179FC">
      <w:pPr>
        <w:jc w:val="both"/>
        <w:rPr>
          <w:rFonts w:ascii="Times New Roman" w:eastAsia="Calibri" w:hAnsi="Times New Roman" w:cs="Times New Roman"/>
          <w:sz w:val="24"/>
          <w:szCs w:val="24"/>
        </w:rPr>
      </w:pPr>
    </w:p>
    <w:p w14:paraId="012C1A74" w14:textId="4D93F74A" w:rsidR="002179FC" w:rsidRPr="002179FC" w:rsidRDefault="002179FC" w:rsidP="002179FC">
      <w:pPr>
        <w:jc w:val="both"/>
        <w:rPr>
          <w:rFonts w:ascii="Times New Roman" w:eastAsia="Calibri" w:hAnsi="Times New Roman" w:cs="Times New Roman"/>
          <w:sz w:val="24"/>
          <w:szCs w:val="24"/>
        </w:rPr>
      </w:pP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r>
        <w:rPr>
          <w:rFonts w:ascii="Times New Roman" w:eastAsia="Calibri" w:hAnsi="Times New Roman" w:cs="Times New Roman"/>
          <w:sz w:val="24"/>
          <w:szCs w:val="24"/>
        </w:rPr>
        <w:softHyphen/>
      </w:r>
    </w:p>
    <w:bookmarkEnd w:id="0"/>
    <w:p w14:paraId="508F8C5B" w14:textId="77777777" w:rsidR="002179FC" w:rsidRPr="002179FC" w:rsidRDefault="002179FC" w:rsidP="006B4067">
      <w:pPr>
        <w:spacing w:line="240" w:lineRule="auto"/>
        <w:jc w:val="both"/>
        <w:rPr>
          <w:rFonts w:ascii="Times New Roman" w:eastAsia="Calibri" w:hAnsi="Times New Roman" w:cs="Times New Roman"/>
          <w:bCs/>
          <w:sz w:val="24"/>
          <w:szCs w:val="24"/>
        </w:rPr>
      </w:pPr>
    </w:p>
    <w:p w14:paraId="18DDC6CC" w14:textId="77777777" w:rsidR="006B4067" w:rsidRDefault="006B4067" w:rsidP="006B4067"/>
    <w:p w14:paraId="0F204964" w14:textId="77777777" w:rsidR="006B4067" w:rsidRDefault="006B4067" w:rsidP="006B4067"/>
    <w:p w14:paraId="69DEE8DF" w14:textId="77777777" w:rsidR="000F6A1F" w:rsidRDefault="000F6A1F" w:rsidP="000F6A1F">
      <w:pPr>
        <w:tabs>
          <w:tab w:val="left" w:pos="567"/>
        </w:tabs>
        <w:overflowPunct w:val="0"/>
        <w:autoSpaceDE w:val="0"/>
        <w:autoSpaceDN w:val="0"/>
        <w:adjustRightInd w:val="0"/>
        <w:spacing w:after="0" w:line="240" w:lineRule="auto"/>
        <w:jc w:val="both"/>
        <w:rPr>
          <w:rFonts w:ascii="Arial" w:eastAsia="Times New Roman" w:hAnsi="Arial" w:cs="Arial"/>
          <w:b/>
          <w:sz w:val="20"/>
          <w:szCs w:val="20"/>
          <w:lang w:eastAsia="hr-HR"/>
        </w:rPr>
      </w:pPr>
    </w:p>
    <w:p w14:paraId="256E35B1" w14:textId="77777777" w:rsidR="000F6A1F" w:rsidRDefault="000F6A1F" w:rsidP="000F6A1F">
      <w:pPr>
        <w:tabs>
          <w:tab w:val="left" w:pos="567"/>
        </w:tabs>
        <w:overflowPunct w:val="0"/>
        <w:autoSpaceDE w:val="0"/>
        <w:autoSpaceDN w:val="0"/>
        <w:adjustRightInd w:val="0"/>
        <w:spacing w:after="0" w:line="240" w:lineRule="auto"/>
        <w:jc w:val="both"/>
        <w:rPr>
          <w:rFonts w:ascii="Arial" w:eastAsia="Times New Roman" w:hAnsi="Arial" w:cs="Arial"/>
          <w:b/>
          <w:sz w:val="20"/>
          <w:szCs w:val="20"/>
          <w:lang w:eastAsia="hr-HR"/>
        </w:rPr>
      </w:pPr>
    </w:p>
    <w:p w14:paraId="1AF58303" w14:textId="77777777" w:rsidR="000F6A1F" w:rsidRDefault="000F6A1F" w:rsidP="000F6A1F">
      <w:pPr>
        <w:tabs>
          <w:tab w:val="left" w:pos="567"/>
        </w:tabs>
        <w:overflowPunct w:val="0"/>
        <w:autoSpaceDE w:val="0"/>
        <w:autoSpaceDN w:val="0"/>
        <w:adjustRightInd w:val="0"/>
        <w:spacing w:after="0" w:line="240" w:lineRule="auto"/>
        <w:jc w:val="both"/>
        <w:rPr>
          <w:rFonts w:ascii="Arial" w:eastAsia="Times New Roman" w:hAnsi="Arial" w:cs="Arial"/>
          <w:b/>
          <w:sz w:val="20"/>
          <w:szCs w:val="20"/>
          <w:lang w:eastAsia="hr-HR"/>
        </w:rPr>
      </w:pPr>
    </w:p>
    <w:p w14:paraId="0FD98961" w14:textId="77777777" w:rsidR="000F6A1F" w:rsidRDefault="000F6A1F" w:rsidP="000F6A1F">
      <w:pPr>
        <w:tabs>
          <w:tab w:val="left" w:pos="567"/>
        </w:tabs>
        <w:overflowPunct w:val="0"/>
        <w:autoSpaceDE w:val="0"/>
        <w:autoSpaceDN w:val="0"/>
        <w:adjustRightInd w:val="0"/>
        <w:spacing w:after="0" w:line="240" w:lineRule="auto"/>
        <w:jc w:val="both"/>
        <w:rPr>
          <w:rFonts w:ascii="Arial" w:eastAsia="Times New Roman" w:hAnsi="Arial" w:cs="Arial"/>
          <w:b/>
          <w:sz w:val="20"/>
          <w:szCs w:val="20"/>
          <w:lang w:eastAsia="hr-HR"/>
        </w:rPr>
      </w:pPr>
    </w:p>
    <w:p w14:paraId="4492BC5F" w14:textId="77777777" w:rsidR="000F6A1F" w:rsidRDefault="000F6A1F" w:rsidP="000F6A1F">
      <w:pPr>
        <w:tabs>
          <w:tab w:val="left" w:pos="567"/>
        </w:tabs>
        <w:overflowPunct w:val="0"/>
        <w:autoSpaceDE w:val="0"/>
        <w:autoSpaceDN w:val="0"/>
        <w:adjustRightInd w:val="0"/>
        <w:spacing w:after="0" w:line="240" w:lineRule="auto"/>
        <w:jc w:val="both"/>
        <w:rPr>
          <w:rFonts w:ascii="Arial" w:eastAsia="Times New Roman" w:hAnsi="Arial" w:cs="Arial"/>
          <w:b/>
          <w:sz w:val="20"/>
          <w:szCs w:val="20"/>
          <w:lang w:eastAsia="hr-HR"/>
        </w:rPr>
      </w:pPr>
    </w:p>
    <w:p w14:paraId="6BA3CC6E" w14:textId="77777777" w:rsidR="000F6A1F" w:rsidRDefault="000F6A1F" w:rsidP="000F6A1F">
      <w:pPr>
        <w:tabs>
          <w:tab w:val="left" w:pos="567"/>
        </w:tabs>
        <w:overflowPunct w:val="0"/>
        <w:autoSpaceDE w:val="0"/>
        <w:autoSpaceDN w:val="0"/>
        <w:adjustRightInd w:val="0"/>
        <w:spacing w:after="0" w:line="240" w:lineRule="auto"/>
        <w:jc w:val="both"/>
        <w:rPr>
          <w:rFonts w:ascii="Arial" w:eastAsia="Times New Roman" w:hAnsi="Arial" w:cs="Arial"/>
          <w:b/>
          <w:sz w:val="20"/>
          <w:szCs w:val="20"/>
          <w:lang w:eastAsia="hr-HR"/>
        </w:rPr>
      </w:pPr>
    </w:p>
    <w:p w14:paraId="792C233A" w14:textId="77777777" w:rsidR="000F6A1F" w:rsidRDefault="000F6A1F" w:rsidP="000F6A1F">
      <w:pPr>
        <w:tabs>
          <w:tab w:val="left" w:pos="567"/>
        </w:tabs>
        <w:overflowPunct w:val="0"/>
        <w:autoSpaceDE w:val="0"/>
        <w:autoSpaceDN w:val="0"/>
        <w:adjustRightInd w:val="0"/>
        <w:spacing w:after="0" w:line="240" w:lineRule="auto"/>
        <w:jc w:val="both"/>
        <w:rPr>
          <w:rFonts w:ascii="Arial" w:eastAsia="Times New Roman" w:hAnsi="Arial" w:cs="Arial"/>
          <w:b/>
          <w:sz w:val="20"/>
          <w:szCs w:val="20"/>
          <w:lang w:eastAsia="hr-HR"/>
        </w:rPr>
      </w:pPr>
    </w:p>
    <w:p w14:paraId="00A8F803" w14:textId="77777777" w:rsidR="000F6A1F" w:rsidRDefault="000F6A1F" w:rsidP="000F6A1F">
      <w:pPr>
        <w:tabs>
          <w:tab w:val="left" w:pos="567"/>
        </w:tabs>
        <w:overflowPunct w:val="0"/>
        <w:autoSpaceDE w:val="0"/>
        <w:autoSpaceDN w:val="0"/>
        <w:adjustRightInd w:val="0"/>
        <w:spacing w:after="0" w:line="240" w:lineRule="auto"/>
        <w:jc w:val="both"/>
        <w:rPr>
          <w:rFonts w:ascii="Arial" w:eastAsia="Times New Roman" w:hAnsi="Arial" w:cs="Arial"/>
          <w:b/>
          <w:sz w:val="20"/>
          <w:szCs w:val="20"/>
          <w:lang w:eastAsia="hr-HR"/>
        </w:rPr>
      </w:pPr>
    </w:p>
    <w:p w14:paraId="2CD1C38D" w14:textId="77777777" w:rsidR="000F6A1F" w:rsidRDefault="000F6A1F" w:rsidP="000F6A1F">
      <w:pPr>
        <w:tabs>
          <w:tab w:val="left" w:pos="567"/>
        </w:tabs>
        <w:overflowPunct w:val="0"/>
        <w:autoSpaceDE w:val="0"/>
        <w:autoSpaceDN w:val="0"/>
        <w:adjustRightInd w:val="0"/>
        <w:spacing w:after="0" w:line="240" w:lineRule="auto"/>
        <w:jc w:val="both"/>
        <w:rPr>
          <w:rFonts w:ascii="Arial" w:eastAsia="Times New Roman" w:hAnsi="Arial" w:cs="Arial"/>
          <w:b/>
          <w:sz w:val="20"/>
          <w:szCs w:val="20"/>
          <w:lang w:eastAsia="hr-HR"/>
        </w:rPr>
      </w:pPr>
    </w:p>
    <w:p w14:paraId="3DB9E58B" w14:textId="6D3F3499" w:rsidR="000F6A1F" w:rsidRPr="000F6A1F" w:rsidRDefault="000F6A1F" w:rsidP="000F6A1F">
      <w:pPr>
        <w:tabs>
          <w:tab w:val="left" w:pos="567"/>
        </w:tabs>
        <w:overflowPunct w:val="0"/>
        <w:autoSpaceDE w:val="0"/>
        <w:autoSpaceDN w:val="0"/>
        <w:adjustRightInd w:val="0"/>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lastRenderedPageBreak/>
        <w:t>NOSITELJ IZRADE:</w:t>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t>OSJEČKO - BARANJSKA ŽUPANIJA</w:t>
      </w:r>
    </w:p>
    <w:p w14:paraId="1FA7D90B" w14:textId="77777777" w:rsidR="000F6A1F" w:rsidRPr="000F6A1F" w:rsidRDefault="000F6A1F" w:rsidP="000F6A1F">
      <w:pPr>
        <w:tabs>
          <w:tab w:val="left" w:pos="567"/>
        </w:tabs>
        <w:overflowPunct w:val="0"/>
        <w:autoSpaceDE w:val="0"/>
        <w:autoSpaceDN w:val="0"/>
        <w:adjustRightInd w:val="0"/>
        <w:spacing w:after="0"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t>OPĆINA ŠODOLOVCI</w:t>
      </w:r>
    </w:p>
    <w:p w14:paraId="053E42C8" w14:textId="77777777" w:rsidR="000F6A1F" w:rsidRPr="000F6A1F" w:rsidRDefault="000F6A1F" w:rsidP="000F6A1F">
      <w:pPr>
        <w:tabs>
          <w:tab w:val="left" w:pos="567"/>
        </w:tabs>
        <w:overflowPunct w:val="0"/>
        <w:autoSpaceDE w:val="0"/>
        <w:autoSpaceDN w:val="0"/>
        <w:adjustRightInd w:val="0"/>
        <w:spacing w:after="0" w:line="240" w:lineRule="auto"/>
        <w:rPr>
          <w:rFonts w:ascii="Arial" w:eastAsia="Times New Roman" w:hAnsi="Arial" w:cs="Arial"/>
          <w:sz w:val="20"/>
          <w:szCs w:val="20"/>
          <w:lang w:eastAsia="hr-HR"/>
        </w:rPr>
      </w:pPr>
    </w:p>
    <w:p w14:paraId="4094A695" w14:textId="77777777" w:rsidR="000F6A1F" w:rsidRPr="000F6A1F" w:rsidRDefault="000F6A1F" w:rsidP="000F6A1F">
      <w:pPr>
        <w:tabs>
          <w:tab w:val="left" w:pos="567"/>
        </w:tabs>
        <w:overflowPunct w:val="0"/>
        <w:autoSpaceDE w:val="0"/>
        <w:autoSpaceDN w:val="0"/>
        <w:adjustRightInd w:val="0"/>
        <w:spacing w:after="0" w:line="240" w:lineRule="auto"/>
        <w:rPr>
          <w:rFonts w:ascii="Arial" w:eastAsia="Times New Roman" w:hAnsi="Arial" w:cs="Arial"/>
          <w:sz w:val="20"/>
          <w:szCs w:val="20"/>
          <w:lang w:eastAsia="hr-HR"/>
        </w:rPr>
      </w:pPr>
    </w:p>
    <w:p w14:paraId="21C77740" w14:textId="77777777" w:rsidR="000F6A1F" w:rsidRPr="000F6A1F" w:rsidRDefault="000F6A1F" w:rsidP="000F6A1F">
      <w:pPr>
        <w:tabs>
          <w:tab w:val="left" w:pos="567"/>
        </w:tabs>
        <w:overflowPunct w:val="0"/>
        <w:autoSpaceDE w:val="0"/>
        <w:autoSpaceDN w:val="0"/>
        <w:adjustRightInd w:val="0"/>
        <w:spacing w:after="0" w:line="240" w:lineRule="auto"/>
        <w:rPr>
          <w:rFonts w:ascii="Arial" w:eastAsia="Times New Roman" w:hAnsi="Arial" w:cs="Arial"/>
          <w:sz w:val="20"/>
          <w:szCs w:val="20"/>
          <w:lang w:eastAsia="hr-HR"/>
        </w:rPr>
      </w:pPr>
    </w:p>
    <w:p w14:paraId="7C3692E9" w14:textId="77777777" w:rsidR="000F6A1F" w:rsidRPr="000F6A1F" w:rsidRDefault="000F6A1F" w:rsidP="000F6A1F">
      <w:pPr>
        <w:tabs>
          <w:tab w:val="left" w:pos="567"/>
        </w:tabs>
        <w:overflowPunct w:val="0"/>
        <w:autoSpaceDE w:val="0"/>
        <w:autoSpaceDN w:val="0"/>
        <w:adjustRightInd w:val="0"/>
        <w:spacing w:after="0" w:line="240" w:lineRule="auto"/>
        <w:rPr>
          <w:rFonts w:ascii="Arial" w:eastAsia="Times New Roman" w:hAnsi="Arial" w:cs="Arial"/>
          <w:sz w:val="20"/>
          <w:szCs w:val="20"/>
          <w:lang w:eastAsia="hr-HR"/>
        </w:rPr>
      </w:pPr>
    </w:p>
    <w:p w14:paraId="54AEEB7B" w14:textId="77777777" w:rsidR="000F6A1F" w:rsidRPr="000F6A1F" w:rsidRDefault="000F6A1F" w:rsidP="000F6A1F">
      <w:pPr>
        <w:tabs>
          <w:tab w:val="left" w:pos="567"/>
        </w:tabs>
        <w:overflowPunct w:val="0"/>
        <w:autoSpaceDE w:val="0"/>
        <w:autoSpaceDN w:val="0"/>
        <w:adjustRightInd w:val="0"/>
        <w:spacing w:after="0"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IZRADIO:</w:t>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t>ZAVOD ZA PROSTORNO PLANIRANJE d.d. OSIJEK</w:t>
      </w:r>
    </w:p>
    <w:p w14:paraId="558CAAD2"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center"/>
        <w:rPr>
          <w:rFonts w:ascii="Arial" w:eastAsia="Times New Roman" w:hAnsi="Arial" w:cs="Arial"/>
          <w:sz w:val="20"/>
          <w:szCs w:val="20"/>
          <w:lang w:eastAsia="hr-HR"/>
        </w:rPr>
      </w:pPr>
    </w:p>
    <w:p w14:paraId="10820BAA"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center"/>
        <w:rPr>
          <w:rFonts w:ascii="Arial" w:eastAsia="Times New Roman" w:hAnsi="Arial" w:cs="Arial"/>
          <w:sz w:val="20"/>
          <w:szCs w:val="20"/>
          <w:lang w:eastAsia="hr-HR"/>
        </w:rPr>
      </w:pPr>
    </w:p>
    <w:p w14:paraId="68063646"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center"/>
        <w:rPr>
          <w:rFonts w:ascii="Arial" w:eastAsia="Times New Roman" w:hAnsi="Arial" w:cs="Arial"/>
          <w:sz w:val="20"/>
          <w:szCs w:val="20"/>
          <w:lang w:eastAsia="hr-HR"/>
        </w:rPr>
      </w:pPr>
    </w:p>
    <w:p w14:paraId="515CFA23"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center"/>
        <w:rPr>
          <w:rFonts w:ascii="Arial" w:eastAsia="Times New Roman" w:hAnsi="Arial" w:cs="Arial"/>
          <w:sz w:val="20"/>
          <w:szCs w:val="20"/>
          <w:lang w:eastAsia="hr-HR"/>
        </w:rPr>
      </w:pPr>
    </w:p>
    <w:p w14:paraId="76F50154" w14:textId="77777777" w:rsidR="000F6A1F" w:rsidRPr="000F6A1F" w:rsidRDefault="000F6A1F" w:rsidP="000F6A1F">
      <w:pPr>
        <w:tabs>
          <w:tab w:val="left" w:pos="567"/>
        </w:tabs>
        <w:overflowPunct w:val="0"/>
        <w:autoSpaceDE w:val="0"/>
        <w:autoSpaceDN w:val="0"/>
        <w:adjustRightInd w:val="0"/>
        <w:spacing w:after="0" w:line="240" w:lineRule="auto"/>
        <w:ind w:left="426" w:hanging="426"/>
        <w:rPr>
          <w:rFonts w:ascii="Arial" w:eastAsia="Times New Roman" w:hAnsi="Arial" w:cs="Arial"/>
          <w:sz w:val="20"/>
          <w:szCs w:val="20"/>
          <w:lang w:eastAsia="hr-HR"/>
        </w:rPr>
      </w:pPr>
      <w:r w:rsidRPr="000F6A1F">
        <w:rPr>
          <w:rFonts w:ascii="Arial" w:eastAsia="Times New Roman" w:hAnsi="Arial" w:cs="Arial"/>
          <w:b/>
          <w:sz w:val="20"/>
          <w:szCs w:val="20"/>
          <w:lang w:eastAsia="hr-HR"/>
        </w:rPr>
        <w:t>STRUČNI TIM:</w:t>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r>
      <w:r w:rsidRPr="000F6A1F">
        <w:rPr>
          <w:rFonts w:ascii="Arial" w:eastAsia="Times New Roman" w:hAnsi="Arial" w:cs="Arial"/>
          <w:sz w:val="20"/>
          <w:szCs w:val="20"/>
          <w:lang w:eastAsia="hr-HR"/>
        </w:rPr>
        <w:t>SANDRA HORVAT, dipl.ing.arh.</w:t>
      </w:r>
    </w:p>
    <w:p w14:paraId="3040F3F2" w14:textId="77777777" w:rsidR="000F6A1F" w:rsidRPr="000F6A1F" w:rsidRDefault="000F6A1F" w:rsidP="000F6A1F">
      <w:pPr>
        <w:tabs>
          <w:tab w:val="left" w:pos="567"/>
        </w:tabs>
        <w:overflowPunct w:val="0"/>
        <w:autoSpaceDE w:val="0"/>
        <w:autoSpaceDN w:val="0"/>
        <w:adjustRightInd w:val="0"/>
        <w:spacing w:after="0" w:line="240" w:lineRule="auto"/>
        <w:ind w:left="426" w:hanging="426"/>
        <w:rPr>
          <w:rFonts w:ascii="Arial" w:eastAsia="Times New Roman" w:hAnsi="Arial" w:cs="Arial"/>
          <w:sz w:val="20"/>
          <w:szCs w:val="20"/>
          <w:lang w:eastAsia="hr-HR"/>
        </w:rPr>
      </w:pP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t>VLADO SUDAR, dipl.ing.građ.</w:t>
      </w:r>
    </w:p>
    <w:p w14:paraId="46DB4B47" w14:textId="77777777" w:rsidR="000F6A1F" w:rsidRPr="000F6A1F" w:rsidRDefault="000F6A1F" w:rsidP="000F6A1F">
      <w:pPr>
        <w:tabs>
          <w:tab w:val="left" w:pos="567"/>
        </w:tabs>
        <w:overflowPunct w:val="0"/>
        <w:autoSpaceDE w:val="0"/>
        <w:autoSpaceDN w:val="0"/>
        <w:adjustRightInd w:val="0"/>
        <w:spacing w:after="0" w:line="240" w:lineRule="auto"/>
        <w:ind w:left="426" w:hanging="426"/>
        <w:rPr>
          <w:rFonts w:ascii="Arial" w:eastAsia="Times New Roman" w:hAnsi="Arial" w:cs="Arial"/>
          <w:sz w:val="20"/>
          <w:szCs w:val="20"/>
          <w:lang w:eastAsia="hr-HR"/>
        </w:rPr>
      </w:pP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t>STJEPAN STAKOR, dipl.ing.kult.tehn.</w:t>
      </w:r>
    </w:p>
    <w:p w14:paraId="65E3BDC1" w14:textId="77777777" w:rsidR="000F6A1F" w:rsidRPr="000F6A1F" w:rsidRDefault="000F6A1F" w:rsidP="000F6A1F">
      <w:pPr>
        <w:tabs>
          <w:tab w:val="left" w:pos="567"/>
        </w:tabs>
        <w:overflowPunct w:val="0"/>
        <w:autoSpaceDE w:val="0"/>
        <w:autoSpaceDN w:val="0"/>
        <w:adjustRightInd w:val="0"/>
        <w:spacing w:after="0" w:line="240" w:lineRule="auto"/>
        <w:ind w:left="426" w:hanging="426"/>
        <w:rPr>
          <w:rFonts w:ascii="Arial" w:eastAsia="Times New Roman" w:hAnsi="Arial" w:cs="Arial"/>
          <w:sz w:val="20"/>
          <w:szCs w:val="20"/>
          <w:lang w:eastAsia="hr-HR"/>
        </w:rPr>
      </w:pP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t>IVICA BUGARIĆ, dipl.ing.građ.</w:t>
      </w:r>
    </w:p>
    <w:p w14:paraId="6CF38295" w14:textId="77777777" w:rsidR="000F6A1F" w:rsidRPr="000F6A1F" w:rsidRDefault="000F6A1F" w:rsidP="000F6A1F">
      <w:pPr>
        <w:tabs>
          <w:tab w:val="left" w:pos="567"/>
        </w:tabs>
        <w:overflowPunct w:val="0"/>
        <w:autoSpaceDE w:val="0"/>
        <w:autoSpaceDN w:val="0"/>
        <w:adjustRightInd w:val="0"/>
        <w:spacing w:after="0" w:line="240" w:lineRule="auto"/>
        <w:ind w:left="426" w:hanging="426"/>
        <w:rPr>
          <w:rFonts w:ascii="Arial" w:eastAsia="Times New Roman" w:hAnsi="Arial" w:cs="Arial"/>
          <w:sz w:val="20"/>
          <w:szCs w:val="20"/>
          <w:lang w:eastAsia="hr-HR"/>
        </w:rPr>
      </w:pP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t>TOMISLAV FIJALA, građ.teh.nis.</w:t>
      </w:r>
    </w:p>
    <w:p w14:paraId="54E5766E" w14:textId="77777777" w:rsidR="000F6A1F" w:rsidRPr="000F6A1F" w:rsidRDefault="000F6A1F" w:rsidP="000F6A1F">
      <w:pPr>
        <w:tabs>
          <w:tab w:val="left" w:pos="567"/>
        </w:tabs>
        <w:overflowPunct w:val="0"/>
        <w:autoSpaceDE w:val="0"/>
        <w:autoSpaceDN w:val="0"/>
        <w:adjustRightInd w:val="0"/>
        <w:spacing w:after="0" w:line="240" w:lineRule="auto"/>
        <w:ind w:left="426" w:hanging="426"/>
        <w:rPr>
          <w:rFonts w:ascii="Arial" w:eastAsia="Times New Roman" w:hAnsi="Arial" w:cs="Arial"/>
          <w:sz w:val="20"/>
          <w:szCs w:val="20"/>
          <w:lang w:eastAsia="hr-HR"/>
        </w:rPr>
      </w:pPr>
    </w:p>
    <w:p w14:paraId="01FD2DCF" w14:textId="77777777" w:rsidR="000F6A1F" w:rsidRPr="000F6A1F" w:rsidRDefault="000F6A1F" w:rsidP="000F6A1F">
      <w:pPr>
        <w:tabs>
          <w:tab w:val="left" w:pos="567"/>
        </w:tabs>
        <w:overflowPunct w:val="0"/>
        <w:autoSpaceDE w:val="0"/>
        <w:autoSpaceDN w:val="0"/>
        <w:adjustRightInd w:val="0"/>
        <w:spacing w:after="0" w:line="240" w:lineRule="auto"/>
        <w:ind w:left="426" w:hanging="426"/>
        <w:rPr>
          <w:rFonts w:ascii="Arial" w:eastAsia="Times New Roman" w:hAnsi="Arial" w:cs="Arial"/>
          <w:sz w:val="20"/>
          <w:szCs w:val="20"/>
          <w:lang w:eastAsia="hr-HR"/>
        </w:rPr>
      </w:pPr>
    </w:p>
    <w:p w14:paraId="68D31B7D" w14:textId="77777777" w:rsidR="000F6A1F" w:rsidRPr="000F6A1F" w:rsidRDefault="000F6A1F" w:rsidP="000F6A1F">
      <w:pPr>
        <w:tabs>
          <w:tab w:val="left" w:pos="567"/>
        </w:tabs>
        <w:overflowPunct w:val="0"/>
        <w:autoSpaceDE w:val="0"/>
        <w:autoSpaceDN w:val="0"/>
        <w:adjustRightInd w:val="0"/>
        <w:spacing w:after="0" w:line="240" w:lineRule="auto"/>
        <w:ind w:left="426" w:hanging="426"/>
        <w:rPr>
          <w:rFonts w:ascii="Arial" w:eastAsia="Times New Roman" w:hAnsi="Arial" w:cs="Arial"/>
          <w:sz w:val="20"/>
          <w:szCs w:val="20"/>
          <w:lang w:eastAsia="hr-HR"/>
        </w:rPr>
      </w:pPr>
    </w:p>
    <w:p w14:paraId="05D27A96" w14:textId="77777777" w:rsidR="000F6A1F" w:rsidRPr="000F6A1F" w:rsidRDefault="000F6A1F" w:rsidP="000F6A1F">
      <w:pPr>
        <w:tabs>
          <w:tab w:val="left" w:pos="567"/>
        </w:tabs>
        <w:overflowPunct w:val="0"/>
        <w:autoSpaceDE w:val="0"/>
        <w:autoSpaceDN w:val="0"/>
        <w:adjustRightInd w:val="0"/>
        <w:spacing w:after="0" w:line="240" w:lineRule="auto"/>
        <w:ind w:left="426" w:hanging="426"/>
        <w:rPr>
          <w:rFonts w:ascii="Arial" w:eastAsia="Times New Roman" w:hAnsi="Arial" w:cs="Arial"/>
          <w:sz w:val="20"/>
          <w:szCs w:val="20"/>
          <w:lang w:eastAsia="hr-HR"/>
        </w:rPr>
      </w:pPr>
    </w:p>
    <w:p w14:paraId="76B56D62" w14:textId="77777777" w:rsidR="000F6A1F" w:rsidRPr="000F6A1F" w:rsidRDefault="000F6A1F" w:rsidP="000F6A1F">
      <w:pPr>
        <w:tabs>
          <w:tab w:val="left" w:pos="567"/>
        </w:tabs>
        <w:overflowPunct w:val="0"/>
        <w:autoSpaceDE w:val="0"/>
        <w:autoSpaceDN w:val="0"/>
        <w:adjustRightInd w:val="0"/>
        <w:spacing w:after="0" w:line="240" w:lineRule="auto"/>
        <w:ind w:left="426" w:hanging="426"/>
        <w:rPr>
          <w:rFonts w:ascii="Arial" w:eastAsia="Times New Roman" w:hAnsi="Arial" w:cs="Arial"/>
          <w:sz w:val="20"/>
          <w:szCs w:val="20"/>
          <w:lang w:eastAsia="hr-HR"/>
        </w:rPr>
      </w:pPr>
    </w:p>
    <w:p w14:paraId="29323ED7"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center"/>
        <w:rPr>
          <w:rFonts w:ascii="Arial" w:eastAsia="Times New Roman" w:hAnsi="Arial" w:cs="Arial"/>
          <w:sz w:val="20"/>
          <w:szCs w:val="20"/>
          <w:lang w:eastAsia="hr-HR"/>
        </w:rPr>
      </w:pPr>
    </w:p>
    <w:p w14:paraId="07A189DD" w14:textId="77777777" w:rsidR="000F6A1F" w:rsidRPr="000F6A1F" w:rsidRDefault="000F6A1F" w:rsidP="000F6A1F">
      <w:pPr>
        <w:tabs>
          <w:tab w:val="left" w:pos="567"/>
        </w:tabs>
        <w:overflowPunct w:val="0"/>
        <w:autoSpaceDE w:val="0"/>
        <w:autoSpaceDN w:val="0"/>
        <w:adjustRightInd w:val="0"/>
        <w:spacing w:after="0" w:line="240" w:lineRule="auto"/>
        <w:rPr>
          <w:rFonts w:ascii="Arial" w:eastAsia="Times New Roman" w:hAnsi="Arial" w:cs="Arial"/>
          <w:b/>
          <w:sz w:val="20"/>
          <w:szCs w:val="20"/>
          <w:lang w:eastAsia="hr-HR"/>
        </w:rPr>
      </w:pPr>
    </w:p>
    <w:p w14:paraId="5B3288E6" w14:textId="77777777" w:rsidR="000F6A1F" w:rsidRPr="000F6A1F" w:rsidRDefault="000F6A1F" w:rsidP="000F6A1F">
      <w:pPr>
        <w:tabs>
          <w:tab w:val="left" w:pos="567"/>
        </w:tabs>
        <w:overflowPunct w:val="0"/>
        <w:autoSpaceDE w:val="0"/>
        <w:autoSpaceDN w:val="0"/>
        <w:adjustRightInd w:val="0"/>
        <w:spacing w:after="0" w:line="240" w:lineRule="auto"/>
        <w:ind w:left="426" w:hanging="426"/>
        <w:rPr>
          <w:rFonts w:ascii="Arial" w:eastAsia="Times New Roman" w:hAnsi="Arial" w:cs="Arial"/>
          <w:b/>
          <w:sz w:val="20"/>
          <w:szCs w:val="20"/>
          <w:lang w:eastAsia="hr-HR"/>
        </w:rPr>
      </w:pPr>
      <w:r w:rsidRPr="000F6A1F">
        <w:rPr>
          <w:rFonts w:ascii="Arial" w:eastAsia="Times New Roman" w:hAnsi="Arial" w:cs="Arial"/>
          <w:b/>
          <w:sz w:val="20"/>
          <w:szCs w:val="20"/>
          <w:lang w:eastAsia="hr-HR"/>
        </w:rPr>
        <w:t>BROJ:</w:t>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t>10/21</w:t>
      </w:r>
    </w:p>
    <w:p w14:paraId="3CBAC070"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center"/>
        <w:rPr>
          <w:rFonts w:ascii="Arial" w:eastAsia="Times New Roman" w:hAnsi="Arial" w:cs="Arial"/>
          <w:sz w:val="20"/>
          <w:szCs w:val="20"/>
          <w:lang w:eastAsia="hr-HR"/>
        </w:rPr>
      </w:pPr>
    </w:p>
    <w:p w14:paraId="63755D34"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center"/>
        <w:rPr>
          <w:rFonts w:ascii="Arial" w:eastAsia="Times New Roman" w:hAnsi="Arial" w:cs="Arial"/>
          <w:sz w:val="20"/>
          <w:szCs w:val="20"/>
          <w:lang w:eastAsia="hr-HR"/>
        </w:rPr>
      </w:pPr>
    </w:p>
    <w:p w14:paraId="28858FE6" w14:textId="77777777" w:rsidR="000F6A1F" w:rsidRPr="000F6A1F" w:rsidRDefault="000F6A1F" w:rsidP="000F6A1F">
      <w:pPr>
        <w:tabs>
          <w:tab w:val="left" w:pos="567"/>
        </w:tabs>
        <w:overflowPunct w:val="0"/>
        <w:autoSpaceDE w:val="0"/>
        <w:autoSpaceDN w:val="0"/>
        <w:adjustRightInd w:val="0"/>
        <w:spacing w:after="0" w:line="240" w:lineRule="auto"/>
        <w:ind w:left="426" w:hanging="426"/>
        <w:rPr>
          <w:rFonts w:ascii="Arial" w:eastAsia="Times New Roman" w:hAnsi="Arial" w:cs="Arial"/>
          <w:sz w:val="20"/>
          <w:szCs w:val="20"/>
          <w:lang w:eastAsia="hr-HR"/>
        </w:rPr>
      </w:pPr>
    </w:p>
    <w:p w14:paraId="26EE35A2"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1B8C61D8"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739254B6"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4FC8C1A1"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63B90C89" w14:textId="7D02C80E"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r w:rsidRPr="000F6A1F">
        <w:rPr>
          <w:rFonts w:ascii="Arial" w:eastAsia="Times New Roman" w:hAnsi="Arial" w:cs="Arial"/>
          <w:noProof/>
          <w:sz w:val="20"/>
          <w:szCs w:val="20"/>
          <w:lang w:eastAsia="hr-HR"/>
        </w:rPr>
        <mc:AlternateContent>
          <mc:Choice Requires="wps">
            <w:drawing>
              <wp:anchor distT="0" distB="0" distL="114300" distR="114300" simplePos="0" relativeHeight="251659264" behindDoc="0" locked="0" layoutInCell="0" allowOverlap="1" wp14:anchorId="400425EA" wp14:editId="4B9061BF">
                <wp:simplePos x="0" y="0"/>
                <wp:positionH relativeFrom="column">
                  <wp:posOffset>1584325</wp:posOffset>
                </wp:positionH>
                <wp:positionV relativeFrom="paragraph">
                  <wp:posOffset>49530</wp:posOffset>
                </wp:positionV>
                <wp:extent cx="3528695" cy="868045"/>
                <wp:effectExtent l="10795" t="9525" r="13335" b="8255"/>
                <wp:wrapNone/>
                <wp:docPr id="15" name="Pravokutni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8695" cy="86804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BDBD4E4" w14:textId="77777777" w:rsidR="000F6A1F" w:rsidRDefault="000F6A1F" w:rsidP="000F6A1F">
                            <w:pPr>
                              <w:pStyle w:val="Naslov3"/>
                              <w:rPr>
                                <w:rFonts w:cs="Arial"/>
                                <w:sz w:val="28"/>
                                <w:szCs w:val="28"/>
                              </w:rPr>
                            </w:pPr>
                            <w:r w:rsidRPr="006B31DA">
                              <w:rPr>
                                <w:rFonts w:cs="Arial"/>
                                <w:sz w:val="28"/>
                                <w:szCs w:val="28"/>
                              </w:rPr>
                              <w:t xml:space="preserve">IZVJEŠĆE O STANJU U PROSTORU </w:t>
                            </w:r>
                            <w:r>
                              <w:rPr>
                                <w:rFonts w:cs="Arial"/>
                                <w:sz w:val="28"/>
                                <w:szCs w:val="28"/>
                              </w:rPr>
                              <w:t>OPĆINE ŠODOLOVCI</w:t>
                            </w:r>
                          </w:p>
                          <w:p w14:paraId="5B82F39C" w14:textId="45EA9A5F" w:rsidR="000F6A1F" w:rsidRDefault="000F6A1F" w:rsidP="000F6A1F">
                            <w:pPr>
                              <w:pStyle w:val="Naslov3"/>
                            </w:pPr>
                          </w:p>
                          <w:p w14:paraId="49C89E22" w14:textId="77777777" w:rsidR="000F6A1F" w:rsidRPr="00AF73F4" w:rsidRDefault="000F6A1F" w:rsidP="000F6A1F"/>
                          <w:p w14:paraId="30675EDC" w14:textId="77777777" w:rsidR="000F6A1F" w:rsidRPr="00AF73F4" w:rsidRDefault="000F6A1F" w:rsidP="000F6A1F"/>
                          <w:p w14:paraId="08AEF5F7" w14:textId="77777777" w:rsidR="000F6A1F" w:rsidRPr="008E7EAD" w:rsidRDefault="000F6A1F" w:rsidP="000F6A1F">
                            <w:pPr>
                              <w:jc w:val="center"/>
                              <w:rPr>
                                <w:rFonts w:ascii="Arial" w:hAnsi="Arial" w:cs="Arial"/>
                                <w:b/>
                              </w:rPr>
                            </w:pPr>
                          </w:p>
                          <w:p w14:paraId="3B1EC89E" w14:textId="77777777" w:rsidR="000F6A1F" w:rsidRDefault="000F6A1F" w:rsidP="000F6A1F">
                            <w:pPr>
                              <w:overflowPunct w:val="0"/>
                              <w:autoSpaceDE w:val="0"/>
                              <w:autoSpaceDN w:val="0"/>
                              <w:adjustRightInd w:val="0"/>
                              <w:rPr>
                                <w:rFonts w:ascii="Arial" w:hAnsi="Arial"/>
                                <w:sz w:val="20"/>
                                <w:szCs w:val="20"/>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425EA" id="Pravokutnik 15" o:spid="_x0000_s1026" style="position:absolute;left:0;text-align:left;margin-left:124.75pt;margin-top:3.9pt;width:277.85pt;height:6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" o:allowincell="f" filled="f" strokecolor="white">
                <v:textbox inset="1pt,1pt,1pt,1pt">
                  <w:txbxContent>
                    <w:p w14:paraId="1BDBD4E4" w14:textId="77777777" w:rsidR="000F6A1F" w:rsidRDefault="000F6A1F" w:rsidP="000F6A1F">
                      <w:pPr>
                        <w:pStyle w:val="Naslov3"/>
                        <w:rPr>
                          <w:rFonts w:cs="Arial"/>
                          <w:sz w:val="28"/>
                          <w:szCs w:val="28"/>
                        </w:rPr>
                      </w:pPr>
                      <w:r w:rsidRPr="006B31DA">
                        <w:rPr>
                          <w:rFonts w:cs="Arial"/>
                          <w:sz w:val="28"/>
                          <w:szCs w:val="28"/>
                        </w:rPr>
                        <w:t xml:space="preserve">IZVJEŠĆE O STANJU U PROSTORU </w:t>
                      </w:r>
                      <w:r>
                        <w:rPr>
                          <w:rFonts w:cs="Arial"/>
                          <w:sz w:val="28"/>
                          <w:szCs w:val="28"/>
                        </w:rPr>
                        <w:t>OPĆINE ŠODOLOVCI</w:t>
                      </w:r>
                    </w:p>
                    <w:p w14:paraId="5B82F39C" w14:textId="45EA9A5F" w:rsidR="000F6A1F" w:rsidRDefault="000F6A1F" w:rsidP="000F6A1F">
                      <w:pPr>
                        <w:pStyle w:val="Naslov3"/>
                      </w:pPr>
                    </w:p>
                    <w:p w14:paraId="49C89E22" w14:textId="77777777" w:rsidR="000F6A1F" w:rsidRPr="00AF73F4" w:rsidRDefault="000F6A1F" w:rsidP="000F6A1F"/>
                    <w:p w14:paraId="30675EDC" w14:textId="77777777" w:rsidR="000F6A1F" w:rsidRPr="00AF73F4" w:rsidRDefault="000F6A1F" w:rsidP="000F6A1F"/>
                    <w:p w14:paraId="08AEF5F7" w14:textId="77777777" w:rsidR="000F6A1F" w:rsidRPr="008E7EAD" w:rsidRDefault="000F6A1F" w:rsidP="000F6A1F">
                      <w:pPr>
                        <w:jc w:val="center"/>
                        <w:rPr>
                          <w:rFonts w:ascii="Arial" w:hAnsi="Arial" w:cs="Arial"/>
                          <w:b/>
                        </w:rPr>
                      </w:pPr>
                    </w:p>
                    <w:p w14:paraId="3B1EC89E" w14:textId="77777777" w:rsidR="000F6A1F" w:rsidRDefault="000F6A1F" w:rsidP="000F6A1F">
                      <w:pPr>
                        <w:overflowPunct w:val="0"/>
                        <w:autoSpaceDE w:val="0"/>
                        <w:autoSpaceDN w:val="0"/>
                        <w:adjustRightInd w:val="0"/>
                        <w:rPr>
                          <w:rFonts w:ascii="Arial" w:hAnsi="Arial"/>
                          <w:sz w:val="20"/>
                          <w:szCs w:val="20"/>
                        </w:rPr>
                      </w:pPr>
                    </w:p>
                  </w:txbxContent>
                </v:textbox>
              </v:rect>
            </w:pict>
          </mc:Fallback>
        </mc:AlternateContent>
      </w:r>
    </w:p>
    <w:p w14:paraId="4D22D5CF"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4C715192"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3253330B"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3CDA0124"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126A9B3F"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1ED27936"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0B80BE60"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65140D5D"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4D51943B"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4DB08768"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084770CF"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37BF6860"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45140709"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2C5ECE25"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4C172E2B"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30530176"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r w:rsidRPr="000F6A1F">
        <w:rPr>
          <w:rFonts w:ascii="Arial" w:eastAsia="Times New Roman" w:hAnsi="Arial" w:cs="Arial"/>
          <w:b/>
          <w:sz w:val="20"/>
          <w:szCs w:val="20"/>
          <w:lang w:eastAsia="hr-HR"/>
        </w:rPr>
        <w:t>Odgovorni voditelj:</w:t>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t>Odgovorna osoba:</w:t>
      </w:r>
      <w:r w:rsidRPr="000F6A1F">
        <w:rPr>
          <w:rFonts w:ascii="Arial" w:eastAsia="Times New Roman" w:hAnsi="Arial" w:cs="Arial"/>
          <w:b/>
          <w:sz w:val="20"/>
          <w:szCs w:val="20"/>
          <w:lang w:eastAsia="hr-HR"/>
        </w:rPr>
        <w:tab/>
      </w:r>
    </w:p>
    <w:p w14:paraId="7B6BDD89" w14:textId="77777777" w:rsidR="000F6A1F" w:rsidRPr="000F6A1F" w:rsidRDefault="000F6A1F" w:rsidP="000F6A1F">
      <w:pPr>
        <w:tabs>
          <w:tab w:val="left" w:pos="567"/>
        </w:tabs>
        <w:overflowPunct w:val="0"/>
        <w:autoSpaceDE w:val="0"/>
        <w:autoSpaceDN w:val="0"/>
        <w:adjustRightInd w:val="0"/>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 xml:space="preserve">Sandra Horvat, dip.ing.arh.  </w:t>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r>
      <w:r w:rsidRPr="000F6A1F">
        <w:rPr>
          <w:rFonts w:ascii="Arial" w:eastAsia="Times New Roman" w:hAnsi="Arial" w:cs="Arial"/>
          <w:b/>
          <w:sz w:val="20"/>
          <w:szCs w:val="20"/>
          <w:lang w:eastAsia="hr-HR"/>
        </w:rPr>
        <w:tab/>
        <w:t>Krunoslav Lipić, dipl.ing.arh.</w:t>
      </w:r>
      <w:r w:rsidRPr="000F6A1F">
        <w:rPr>
          <w:rFonts w:ascii="Arial" w:eastAsia="Times New Roman" w:hAnsi="Arial" w:cs="Arial"/>
          <w:b/>
          <w:sz w:val="20"/>
          <w:szCs w:val="20"/>
          <w:lang w:eastAsia="hr-HR"/>
        </w:rPr>
        <w:tab/>
      </w:r>
    </w:p>
    <w:p w14:paraId="741ED085"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b/>
          <w:sz w:val="20"/>
          <w:szCs w:val="20"/>
          <w:lang w:eastAsia="hr-HR"/>
        </w:rPr>
      </w:pPr>
    </w:p>
    <w:p w14:paraId="5D3272FA"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right"/>
        <w:rPr>
          <w:rFonts w:ascii="Arial" w:eastAsia="Times New Roman" w:hAnsi="Arial" w:cs="Arial"/>
          <w:sz w:val="20"/>
          <w:szCs w:val="20"/>
          <w:lang w:eastAsia="hr-HR"/>
        </w:rPr>
      </w:pPr>
    </w:p>
    <w:p w14:paraId="7371D9FA"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right"/>
        <w:rPr>
          <w:rFonts w:ascii="Arial" w:eastAsia="Times New Roman" w:hAnsi="Arial" w:cs="Arial"/>
          <w:sz w:val="20"/>
          <w:szCs w:val="20"/>
          <w:lang w:eastAsia="hr-HR"/>
        </w:rPr>
      </w:pPr>
    </w:p>
    <w:p w14:paraId="71C44101"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sz w:val="20"/>
          <w:szCs w:val="20"/>
          <w:lang w:eastAsia="hr-HR"/>
        </w:rPr>
      </w:pPr>
    </w:p>
    <w:p w14:paraId="10FEC6DE"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color w:val="FF0000"/>
          <w:sz w:val="20"/>
          <w:szCs w:val="20"/>
          <w:lang w:eastAsia="hr-HR"/>
        </w:rPr>
      </w:pPr>
    </w:p>
    <w:p w14:paraId="191FDDBC"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color w:val="FF0000"/>
          <w:sz w:val="20"/>
          <w:szCs w:val="20"/>
          <w:lang w:eastAsia="hr-HR"/>
        </w:rPr>
      </w:pPr>
    </w:p>
    <w:p w14:paraId="768A39C7"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color w:val="FF0000"/>
          <w:sz w:val="20"/>
          <w:szCs w:val="20"/>
          <w:lang w:eastAsia="hr-HR"/>
        </w:rPr>
      </w:pPr>
    </w:p>
    <w:p w14:paraId="2FD7883F"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both"/>
        <w:rPr>
          <w:rFonts w:ascii="Arial" w:eastAsia="Times New Roman" w:hAnsi="Arial" w:cs="Arial"/>
          <w:b/>
          <w:color w:val="FF0000"/>
          <w:sz w:val="20"/>
          <w:szCs w:val="20"/>
          <w:lang w:eastAsia="hr-HR"/>
        </w:rPr>
      </w:pPr>
    </w:p>
    <w:p w14:paraId="7A92A396"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center"/>
        <w:rPr>
          <w:rFonts w:ascii="Arial" w:eastAsia="Times New Roman" w:hAnsi="Arial" w:cs="Arial"/>
          <w:b/>
          <w:sz w:val="20"/>
          <w:szCs w:val="20"/>
          <w:lang w:eastAsia="hr-HR"/>
        </w:rPr>
      </w:pPr>
      <w:r w:rsidRPr="000F6A1F">
        <w:rPr>
          <w:rFonts w:ascii="Arial" w:eastAsia="Times New Roman" w:hAnsi="Arial" w:cs="Arial"/>
          <w:b/>
          <w:sz w:val="20"/>
          <w:szCs w:val="20"/>
          <w:lang w:eastAsia="hr-HR"/>
        </w:rPr>
        <w:t>Osijek, travanj 2021.</w:t>
      </w:r>
    </w:p>
    <w:p w14:paraId="669AB55D"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center"/>
        <w:rPr>
          <w:rFonts w:ascii="Arial" w:eastAsia="Times New Roman" w:hAnsi="Arial" w:cs="Arial"/>
          <w:b/>
          <w:color w:val="FF0000"/>
          <w:sz w:val="20"/>
          <w:szCs w:val="20"/>
          <w:lang w:eastAsia="hr-HR"/>
        </w:rPr>
      </w:pPr>
    </w:p>
    <w:p w14:paraId="582CA4FF" w14:textId="77777777" w:rsidR="000F6A1F" w:rsidRPr="000F6A1F" w:rsidRDefault="000F6A1F" w:rsidP="000F6A1F">
      <w:pPr>
        <w:tabs>
          <w:tab w:val="left" w:pos="567"/>
        </w:tabs>
        <w:overflowPunct w:val="0"/>
        <w:autoSpaceDE w:val="0"/>
        <w:autoSpaceDN w:val="0"/>
        <w:adjustRightInd w:val="0"/>
        <w:spacing w:after="0" w:line="240" w:lineRule="auto"/>
        <w:ind w:left="426" w:hanging="426"/>
        <w:jc w:val="center"/>
        <w:rPr>
          <w:rFonts w:ascii="Arial" w:eastAsia="Times New Roman" w:hAnsi="Arial" w:cs="Arial"/>
          <w:b/>
          <w:color w:val="FF0000"/>
          <w:sz w:val="20"/>
          <w:szCs w:val="20"/>
          <w:lang w:eastAsia="hr-HR"/>
        </w:rPr>
      </w:pPr>
    </w:p>
    <w:p w14:paraId="43C2C046" w14:textId="77777777" w:rsidR="000F6A1F" w:rsidRPr="000F6A1F" w:rsidRDefault="000F6A1F" w:rsidP="000F6A1F">
      <w:pPr>
        <w:spacing w:after="0" w:line="240" w:lineRule="auto"/>
        <w:jc w:val="center"/>
        <w:rPr>
          <w:rFonts w:ascii="Arial" w:eastAsia="Times New Roman" w:hAnsi="Arial" w:cs="Arial"/>
          <w:b/>
          <w:color w:val="FF0000"/>
          <w:sz w:val="20"/>
          <w:szCs w:val="20"/>
          <w:lang w:eastAsia="hr-HR"/>
        </w:rPr>
      </w:pPr>
    </w:p>
    <w:p w14:paraId="21571E04" w14:textId="77777777" w:rsidR="000F6A1F" w:rsidRPr="000F6A1F" w:rsidRDefault="000F6A1F" w:rsidP="000F6A1F">
      <w:pPr>
        <w:spacing w:after="0" w:line="240" w:lineRule="auto"/>
        <w:rPr>
          <w:rFonts w:ascii="Times New Roman" w:eastAsia="Times New Roman" w:hAnsi="Times New Roman" w:cs="Times New Roman"/>
          <w:sz w:val="24"/>
          <w:szCs w:val="24"/>
          <w:lang w:eastAsia="hr-HR"/>
        </w:rPr>
      </w:pPr>
    </w:p>
    <w:p w14:paraId="2627381A" w14:textId="77777777" w:rsidR="000F6A1F" w:rsidRPr="000F6A1F" w:rsidRDefault="000F6A1F" w:rsidP="000F6A1F">
      <w:pPr>
        <w:spacing w:after="0" w:line="240" w:lineRule="auto"/>
        <w:rPr>
          <w:rFonts w:ascii="Times New Roman" w:eastAsia="Times New Roman" w:hAnsi="Times New Roman" w:cs="Times New Roman"/>
          <w:sz w:val="24"/>
          <w:szCs w:val="24"/>
          <w:lang w:eastAsia="hr-HR"/>
        </w:rPr>
      </w:pPr>
    </w:p>
    <w:p w14:paraId="499FFD36"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SADRŽAJ</w:t>
      </w:r>
    </w:p>
    <w:p w14:paraId="19C1CA33" w14:textId="77777777" w:rsidR="000F6A1F" w:rsidRPr="000F6A1F" w:rsidRDefault="000F6A1F" w:rsidP="000F6A1F">
      <w:pPr>
        <w:spacing w:after="0" w:line="240" w:lineRule="auto"/>
        <w:jc w:val="center"/>
        <w:rPr>
          <w:rFonts w:ascii="Arial" w:eastAsia="Times New Roman" w:hAnsi="Arial" w:cs="Arial"/>
          <w:b/>
          <w:sz w:val="20"/>
          <w:szCs w:val="20"/>
          <w:lang w:eastAsia="hr-HR"/>
        </w:rPr>
      </w:pPr>
    </w:p>
    <w:p w14:paraId="3A76C83D"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tbl>
      <w:tblPr>
        <w:tblW w:w="9354" w:type="dxa"/>
        <w:tblLook w:val="01E0" w:firstRow="1" w:lastRow="1" w:firstColumn="1" w:lastColumn="1" w:noHBand="0" w:noVBand="0"/>
      </w:tblPr>
      <w:tblGrid>
        <w:gridCol w:w="8208"/>
        <w:gridCol w:w="1146"/>
      </w:tblGrid>
      <w:tr w:rsidR="000F6A1F" w:rsidRPr="000F6A1F" w14:paraId="09462C39" w14:textId="77777777" w:rsidTr="00CA7778">
        <w:tc>
          <w:tcPr>
            <w:tcW w:w="8208" w:type="dxa"/>
            <w:shd w:val="clear" w:color="auto" w:fill="auto"/>
          </w:tcPr>
          <w:p w14:paraId="79ECB176" w14:textId="77777777" w:rsidR="000F6A1F" w:rsidRPr="000F6A1F" w:rsidRDefault="000F6A1F" w:rsidP="000F6A1F">
            <w:pPr>
              <w:spacing w:after="0" w:line="240" w:lineRule="auto"/>
              <w:rPr>
                <w:rFonts w:ascii="Arial" w:eastAsia="Times New Roman" w:hAnsi="Arial" w:cs="Arial"/>
                <w:b/>
                <w:color w:val="FF0000"/>
                <w:sz w:val="20"/>
                <w:szCs w:val="20"/>
                <w:lang w:eastAsia="hr-HR"/>
              </w:rPr>
            </w:pPr>
          </w:p>
        </w:tc>
        <w:tc>
          <w:tcPr>
            <w:tcW w:w="1146" w:type="dxa"/>
            <w:shd w:val="clear" w:color="auto" w:fill="auto"/>
          </w:tcPr>
          <w:p w14:paraId="0860EBE4"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Stranica</w:t>
            </w:r>
          </w:p>
        </w:tc>
      </w:tr>
      <w:tr w:rsidR="000F6A1F" w:rsidRPr="000F6A1F" w14:paraId="23C3EFE5" w14:textId="77777777" w:rsidTr="00CA7778">
        <w:tc>
          <w:tcPr>
            <w:tcW w:w="8208" w:type="dxa"/>
            <w:shd w:val="clear" w:color="auto" w:fill="auto"/>
          </w:tcPr>
          <w:p w14:paraId="641B487E" w14:textId="77777777" w:rsidR="000F6A1F" w:rsidRPr="000F6A1F" w:rsidRDefault="000F6A1F" w:rsidP="000F6A1F">
            <w:pPr>
              <w:spacing w:after="0" w:line="240" w:lineRule="auto"/>
              <w:rPr>
                <w:rFonts w:ascii="Arial" w:eastAsia="Times New Roman" w:hAnsi="Arial" w:cs="Arial"/>
                <w:b/>
                <w:color w:val="FF0000"/>
                <w:sz w:val="20"/>
                <w:szCs w:val="20"/>
                <w:lang w:eastAsia="hr-HR"/>
              </w:rPr>
            </w:pPr>
          </w:p>
        </w:tc>
        <w:tc>
          <w:tcPr>
            <w:tcW w:w="1146" w:type="dxa"/>
            <w:shd w:val="clear" w:color="auto" w:fill="auto"/>
            <w:vAlign w:val="bottom"/>
          </w:tcPr>
          <w:p w14:paraId="05B8F60C" w14:textId="77777777" w:rsidR="000F6A1F" w:rsidRPr="000F6A1F" w:rsidRDefault="000F6A1F" w:rsidP="000F6A1F">
            <w:pPr>
              <w:spacing w:after="0" w:line="240" w:lineRule="auto"/>
              <w:jc w:val="center"/>
              <w:rPr>
                <w:rFonts w:ascii="Arial" w:eastAsia="Times New Roman" w:hAnsi="Arial" w:cs="Arial"/>
                <w:color w:val="FF0000"/>
                <w:sz w:val="20"/>
                <w:szCs w:val="20"/>
                <w:lang w:eastAsia="hr-HR"/>
              </w:rPr>
            </w:pPr>
          </w:p>
        </w:tc>
      </w:tr>
      <w:tr w:rsidR="000F6A1F" w:rsidRPr="000F6A1F" w14:paraId="088941A6" w14:textId="77777777" w:rsidTr="00CA7778">
        <w:tc>
          <w:tcPr>
            <w:tcW w:w="8208" w:type="dxa"/>
            <w:shd w:val="clear" w:color="auto" w:fill="auto"/>
          </w:tcPr>
          <w:p w14:paraId="2ED6ED3F" w14:textId="77777777" w:rsidR="000F6A1F" w:rsidRPr="000F6A1F" w:rsidRDefault="000F6A1F" w:rsidP="000F6A1F">
            <w:pPr>
              <w:numPr>
                <w:ilvl w:val="0"/>
                <w:numId w:val="5"/>
              </w:numPr>
              <w:tabs>
                <w:tab w:val="left" w:pos="0"/>
              </w:tabs>
              <w:spacing w:after="0"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I.      POLAZIŠTA</w:t>
            </w:r>
          </w:p>
        </w:tc>
        <w:tc>
          <w:tcPr>
            <w:tcW w:w="1146" w:type="dxa"/>
            <w:shd w:val="clear" w:color="auto" w:fill="auto"/>
            <w:vAlign w:val="bottom"/>
          </w:tcPr>
          <w:p w14:paraId="0658678D"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1</w:t>
            </w:r>
          </w:p>
        </w:tc>
      </w:tr>
      <w:tr w:rsidR="000F6A1F" w:rsidRPr="000F6A1F" w14:paraId="74E8775E" w14:textId="77777777" w:rsidTr="00CA7778">
        <w:tc>
          <w:tcPr>
            <w:tcW w:w="8208" w:type="dxa"/>
            <w:shd w:val="clear" w:color="auto" w:fill="auto"/>
          </w:tcPr>
          <w:p w14:paraId="14A84457" w14:textId="77777777" w:rsidR="000F6A1F" w:rsidRPr="000F6A1F" w:rsidRDefault="000F6A1F" w:rsidP="000F6A1F">
            <w:pPr>
              <w:numPr>
                <w:ilvl w:val="1"/>
                <w:numId w:val="5"/>
              </w:numPr>
              <w:tabs>
                <w:tab w:val="num" w:pos="900"/>
              </w:tabs>
              <w:spacing w:after="0" w:line="240" w:lineRule="auto"/>
              <w:ind w:hanging="1107"/>
              <w:rPr>
                <w:rFonts w:ascii="Arial" w:eastAsia="Times New Roman" w:hAnsi="Arial" w:cs="Arial"/>
                <w:b/>
                <w:sz w:val="20"/>
                <w:szCs w:val="20"/>
                <w:lang w:eastAsia="hr-HR"/>
              </w:rPr>
            </w:pPr>
            <w:r w:rsidRPr="000F6A1F">
              <w:rPr>
                <w:rFonts w:ascii="Arial" w:eastAsia="Times New Roman" w:hAnsi="Arial" w:cs="Arial"/>
                <w:b/>
                <w:sz w:val="20"/>
                <w:szCs w:val="20"/>
                <w:lang w:eastAsia="hr-HR"/>
              </w:rPr>
              <w:t>Ciljevi izrade Izvješća</w:t>
            </w:r>
          </w:p>
        </w:tc>
        <w:tc>
          <w:tcPr>
            <w:tcW w:w="1146" w:type="dxa"/>
            <w:shd w:val="clear" w:color="auto" w:fill="auto"/>
            <w:vAlign w:val="bottom"/>
          </w:tcPr>
          <w:p w14:paraId="16527894"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1</w:t>
            </w:r>
          </w:p>
        </w:tc>
      </w:tr>
      <w:tr w:rsidR="000F6A1F" w:rsidRPr="000F6A1F" w14:paraId="4119149D" w14:textId="77777777" w:rsidTr="00CA7778">
        <w:tc>
          <w:tcPr>
            <w:tcW w:w="8208" w:type="dxa"/>
            <w:shd w:val="clear" w:color="auto" w:fill="auto"/>
          </w:tcPr>
          <w:p w14:paraId="1538346E" w14:textId="77777777" w:rsidR="000F6A1F" w:rsidRPr="000F6A1F" w:rsidRDefault="000F6A1F" w:rsidP="000F6A1F">
            <w:pPr>
              <w:numPr>
                <w:ilvl w:val="1"/>
                <w:numId w:val="5"/>
              </w:numPr>
              <w:tabs>
                <w:tab w:val="num" w:pos="900"/>
              </w:tabs>
              <w:spacing w:after="0" w:line="240" w:lineRule="auto"/>
              <w:ind w:hanging="1107"/>
              <w:rPr>
                <w:rFonts w:ascii="Arial" w:eastAsia="Times New Roman" w:hAnsi="Arial" w:cs="Arial"/>
                <w:b/>
                <w:sz w:val="20"/>
                <w:szCs w:val="20"/>
                <w:lang w:eastAsia="hr-HR"/>
              </w:rPr>
            </w:pPr>
            <w:r w:rsidRPr="000F6A1F">
              <w:rPr>
                <w:rFonts w:ascii="Arial" w:eastAsia="Times New Roman" w:hAnsi="Arial" w:cs="Arial"/>
                <w:b/>
                <w:sz w:val="20"/>
                <w:szCs w:val="20"/>
                <w:lang w:eastAsia="hr-HR"/>
              </w:rPr>
              <w:t>Zakonodavno-institucionalni okvir</w:t>
            </w:r>
          </w:p>
        </w:tc>
        <w:tc>
          <w:tcPr>
            <w:tcW w:w="1146" w:type="dxa"/>
            <w:shd w:val="clear" w:color="auto" w:fill="auto"/>
            <w:vAlign w:val="bottom"/>
          </w:tcPr>
          <w:p w14:paraId="28402D5D"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1</w:t>
            </w:r>
          </w:p>
        </w:tc>
      </w:tr>
      <w:tr w:rsidR="000F6A1F" w:rsidRPr="000F6A1F" w14:paraId="5FD952F5" w14:textId="77777777" w:rsidTr="00CA7778">
        <w:tc>
          <w:tcPr>
            <w:tcW w:w="8208" w:type="dxa"/>
            <w:shd w:val="clear" w:color="auto" w:fill="auto"/>
          </w:tcPr>
          <w:p w14:paraId="7A389DFA" w14:textId="77777777" w:rsidR="000F6A1F" w:rsidRPr="000F6A1F" w:rsidRDefault="000F6A1F" w:rsidP="000F6A1F">
            <w:pPr>
              <w:numPr>
                <w:ilvl w:val="1"/>
                <w:numId w:val="5"/>
              </w:numPr>
              <w:tabs>
                <w:tab w:val="num" w:pos="900"/>
              </w:tabs>
              <w:spacing w:after="0" w:line="240" w:lineRule="auto"/>
              <w:ind w:hanging="1107"/>
              <w:rPr>
                <w:rFonts w:ascii="Arial" w:eastAsia="Times New Roman" w:hAnsi="Arial" w:cs="Arial"/>
                <w:b/>
                <w:sz w:val="20"/>
                <w:szCs w:val="20"/>
                <w:lang w:eastAsia="hr-HR"/>
              </w:rPr>
            </w:pPr>
            <w:r w:rsidRPr="000F6A1F">
              <w:rPr>
                <w:rFonts w:ascii="Arial" w:eastAsia="Times New Roman" w:hAnsi="Arial" w:cs="Arial"/>
                <w:b/>
                <w:sz w:val="20"/>
                <w:szCs w:val="20"/>
                <w:lang w:eastAsia="hr-HR"/>
              </w:rPr>
              <w:t>Osnovna prostorna obilježja jedinice lokalne samouprave</w:t>
            </w:r>
          </w:p>
        </w:tc>
        <w:tc>
          <w:tcPr>
            <w:tcW w:w="1146" w:type="dxa"/>
            <w:shd w:val="clear" w:color="auto" w:fill="auto"/>
            <w:vAlign w:val="bottom"/>
          </w:tcPr>
          <w:p w14:paraId="691182F1"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2</w:t>
            </w:r>
          </w:p>
        </w:tc>
      </w:tr>
      <w:tr w:rsidR="000F6A1F" w:rsidRPr="000F6A1F" w14:paraId="0EF9AD65" w14:textId="77777777" w:rsidTr="00CA7778">
        <w:tc>
          <w:tcPr>
            <w:tcW w:w="8208" w:type="dxa"/>
            <w:shd w:val="clear" w:color="auto" w:fill="auto"/>
          </w:tcPr>
          <w:p w14:paraId="2F506110" w14:textId="77777777" w:rsidR="000F6A1F" w:rsidRPr="000F6A1F" w:rsidRDefault="000F6A1F" w:rsidP="000F6A1F">
            <w:pPr>
              <w:numPr>
                <w:ilvl w:val="1"/>
                <w:numId w:val="5"/>
              </w:numPr>
              <w:tabs>
                <w:tab w:val="num" w:pos="900"/>
              </w:tabs>
              <w:spacing w:after="0" w:line="240" w:lineRule="auto"/>
              <w:ind w:left="900" w:hanging="360"/>
              <w:rPr>
                <w:rFonts w:ascii="Arial" w:eastAsia="Times New Roman" w:hAnsi="Arial" w:cs="Arial"/>
                <w:b/>
                <w:sz w:val="20"/>
                <w:szCs w:val="20"/>
                <w:lang w:eastAsia="hr-HR"/>
              </w:rPr>
            </w:pPr>
            <w:r w:rsidRPr="000F6A1F">
              <w:rPr>
                <w:rFonts w:ascii="Arial" w:eastAsia="Times New Roman" w:hAnsi="Arial" w:cs="Arial"/>
                <w:b/>
                <w:sz w:val="20"/>
                <w:szCs w:val="20"/>
                <w:lang w:eastAsia="hr-HR"/>
              </w:rPr>
              <w:t>Jedinica lokalne samouprave u okviru prostornoga uređenja županije</w:t>
            </w:r>
          </w:p>
        </w:tc>
        <w:tc>
          <w:tcPr>
            <w:tcW w:w="1146" w:type="dxa"/>
            <w:shd w:val="clear" w:color="auto" w:fill="auto"/>
            <w:vAlign w:val="bottom"/>
          </w:tcPr>
          <w:p w14:paraId="39A87768"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6</w:t>
            </w:r>
          </w:p>
        </w:tc>
      </w:tr>
      <w:tr w:rsidR="000F6A1F" w:rsidRPr="000F6A1F" w14:paraId="3D6E6035" w14:textId="77777777" w:rsidTr="00CA7778">
        <w:tc>
          <w:tcPr>
            <w:tcW w:w="8208" w:type="dxa"/>
            <w:shd w:val="clear" w:color="auto" w:fill="auto"/>
          </w:tcPr>
          <w:p w14:paraId="1B7DC2A7" w14:textId="77777777" w:rsidR="000F6A1F" w:rsidRPr="000F6A1F" w:rsidRDefault="000F6A1F" w:rsidP="000F6A1F">
            <w:pPr>
              <w:spacing w:after="0" w:line="240" w:lineRule="auto"/>
              <w:rPr>
                <w:rFonts w:ascii="Arial" w:eastAsia="Times New Roman" w:hAnsi="Arial" w:cs="Arial"/>
                <w:b/>
                <w:sz w:val="20"/>
                <w:szCs w:val="20"/>
                <w:lang w:eastAsia="hr-HR"/>
              </w:rPr>
            </w:pPr>
          </w:p>
        </w:tc>
        <w:tc>
          <w:tcPr>
            <w:tcW w:w="1146" w:type="dxa"/>
            <w:shd w:val="clear" w:color="auto" w:fill="auto"/>
            <w:vAlign w:val="bottom"/>
          </w:tcPr>
          <w:p w14:paraId="42A134AB" w14:textId="77777777" w:rsidR="000F6A1F" w:rsidRPr="000F6A1F" w:rsidRDefault="000F6A1F" w:rsidP="000F6A1F">
            <w:pPr>
              <w:spacing w:after="0" w:line="240" w:lineRule="auto"/>
              <w:jc w:val="center"/>
              <w:rPr>
                <w:rFonts w:ascii="Arial" w:eastAsia="Times New Roman" w:hAnsi="Arial" w:cs="Arial"/>
                <w:sz w:val="20"/>
                <w:szCs w:val="20"/>
                <w:lang w:eastAsia="hr-HR"/>
              </w:rPr>
            </w:pPr>
          </w:p>
        </w:tc>
      </w:tr>
      <w:tr w:rsidR="000F6A1F" w:rsidRPr="000F6A1F" w14:paraId="1F70A77D" w14:textId="77777777" w:rsidTr="00CA7778">
        <w:tc>
          <w:tcPr>
            <w:tcW w:w="8208" w:type="dxa"/>
            <w:shd w:val="clear" w:color="auto" w:fill="auto"/>
          </w:tcPr>
          <w:p w14:paraId="4E6DB429" w14:textId="77777777" w:rsidR="000F6A1F" w:rsidRPr="000F6A1F" w:rsidRDefault="000F6A1F" w:rsidP="000F6A1F">
            <w:pPr>
              <w:tabs>
                <w:tab w:val="left" w:pos="540"/>
              </w:tabs>
              <w:spacing w:after="0" w:line="240" w:lineRule="auto"/>
              <w:ind w:left="540" w:hanging="540"/>
              <w:rPr>
                <w:rFonts w:ascii="Arial" w:eastAsia="Times New Roman" w:hAnsi="Arial" w:cs="Arial"/>
                <w:b/>
                <w:sz w:val="20"/>
                <w:szCs w:val="20"/>
                <w:lang w:eastAsia="hr-HR"/>
              </w:rPr>
            </w:pPr>
            <w:r w:rsidRPr="000F6A1F">
              <w:rPr>
                <w:rFonts w:ascii="Arial" w:eastAsia="Times New Roman" w:hAnsi="Arial" w:cs="Arial"/>
                <w:b/>
                <w:sz w:val="20"/>
                <w:szCs w:val="20"/>
                <w:lang w:eastAsia="hr-HR"/>
              </w:rPr>
              <w:t>II.     ANALIZA I OCJENA STANJA I TRENDOVA PROSTORNOG RAZVOJA</w:t>
            </w:r>
          </w:p>
        </w:tc>
        <w:tc>
          <w:tcPr>
            <w:tcW w:w="1146" w:type="dxa"/>
            <w:shd w:val="clear" w:color="auto" w:fill="auto"/>
            <w:vAlign w:val="bottom"/>
          </w:tcPr>
          <w:p w14:paraId="61A559BE"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7</w:t>
            </w:r>
          </w:p>
        </w:tc>
      </w:tr>
      <w:tr w:rsidR="000F6A1F" w:rsidRPr="000F6A1F" w14:paraId="1D2E99E8" w14:textId="77777777" w:rsidTr="00CA7778">
        <w:tc>
          <w:tcPr>
            <w:tcW w:w="8208" w:type="dxa"/>
            <w:shd w:val="clear" w:color="auto" w:fill="auto"/>
          </w:tcPr>
          <w:p w14:paraId="3FD63B9B" w14:textId="77777777" w:rsidR="000F6A1F" w:rsidRPr="000F6A1F" w:rsidRDefault="000F6A1F" w:rsidP="000F6A1F">
            <w:pPr>
              <w:numPr>
                <w:ilvl w:val="0"/>
                <w:numId w:val="6"/>
              </w:numPr>
              <w:spacing w:after="0" w:line="240" w:lineRule="auto"/>
              <w:ind w:left="900" w:hanging="333"/>
              <w:rPr>
                <w:rFonts w:ascii="Arial" w:eastAsia="Times New Roman" w:hAnsi="Arial" w:cs="Arial"/>
                <w:b/>
                <w:sz w:val="20"/>
                <w:szCs w:val="20"/>
                <w:lang w:eastAsia="hr-HR"/>
              </w:rPr>
            </w:pPr>
            <w:r w:rsidRPr="000F6A1F">
              <w:rPr>
                <w:rFonts w:ascii="Arial" w:eastAsia="Times New Roman" w:hAnsi="Arial" w:cs="Arial"/>
                <w:b/>
                <w:sz w:val="20"/>
                <w:szCs w:val="20"/>
                <w:lang w:eastAsia="hr-HR"/>
              </w:rPr>
              <w:t>Prostorna struktura korištenja i namjene površina jedinice lokalne samouprave</w:t>
            </w:r>
          </w:p>
        </w:tc>
        <w:tc>
          <w:tcPr>
            <w:tcW w:w="1146" w:type="dxa"/>
            <w:shd w:val="clear" w:color="auto" w:fill="auto"/>
            <w:vAlign w:val="bottom"/>
          </w:tcPr>
          <w:p w14:paraId="18B970F1"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7</w:t>
            </w:r>
          </w:p>
        </w:tc>
      </w:tr>
      <w:tr w:rsidR="000F6A1F" w:rsidRPr="000F6A1F" w14:paraId="30A03C0E" w14:textId="77777777" w:rsidTr="00CA7778">
        <w:tc>
          <w:tcPr>
            <w:tcW w:w="8208" w:type="dxa"/>
            <w:shd w:val="clear" w:color="auto" w:fill="auto"/>
          </w:tcPr>
          <w:p w14:paraId="1FD31048" w14:textId="77777777" w:rsidR="000F6A1F" w:rsidRPr="000F6A1F" w:rsidRDefault="000F6A1F" w:rsidP="000F6A1F">
            <w:pPr>
              <w:numPr>
                <w:ilvl w:val="0"/>
                <w:numId w:val="6"/>
              </w:numPr>
              <w:spacing w:after="0" w:line="240" w:lineRule="auto"/>
              <w:ind w:left="900" w:hanging="333"/>
              <w:rPr>
                <w:rFonts w:ascii="Arial" w:eastAsia="Times New Roman" w:hAnsi="Arial" w:cs="Arial"/>
                <w:b/>
                <w:sz w:val="20"/>
                <w:szCs w:val="20"/>
                <w:lang w:eastAsia="hr-HR"/>
              </w:rPr>
            </w:pPr>
            <w:r w:rsidRPr="000F6A1F">
              <w:rPr>
                <w:rFonts w:ascii="Arial" w:eastAsia="Times New Roman" w:hAnsi="Arial" w:cs="Arial"/>
                <w:b/>
                <w:sz w:val="20"/>
                <w:szCs w:val="20"/>
                <w:lang w:eastAsia="hr-HR"/>
              </w:rPr>
              <w:t>Sustav naselja</w:t>
            </w:r>
          </w:p>
        </w:tc>
        <w:tc>
          <w:tcPr>
            <w:tcW w:w="1146" w:type="dxa"/>
            <w:shd w:val="clear" w:color="auto" w:fill="auto"/>
            <w:vAlign w:val="bottom"/>
          </w:tcPr>
          <w:p w14:paraId="7F245A11"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10</w:t>
            </w:r>
          </w:p>
        </w:tc>
      </w:tr>
      <w:tr w:rsidR="000F6A1F" w:rsidRPr="000F6A1F" w14:paraId="09BF8536" w14:textId="77777777" w:rsidTr="00CA7778">
        <w:tc>
          <w:tcPr>
            <w:tcW w:w="8208" w:type="dxa"/>
            <w:shd w:val="clear" w:color="auto" w:fill="auto"/>
          </w:tcPr>
          <w:p w14:paraId="0E2CC4EC" w14:textId="77777777" w:rsidR="000F6A1F" w:rsidRPr="000F6A1F" w:rsidRDefault="000F6A1F" w:rsidP="000F6A1F">
            <w:pPr>
              <w:numPr>
                <w:ilvl w:val="0"/>
                <w:numId w:val="6"/>
              </w:numPr>
              <w:spacing w:after="0" w:line="240" w:lineRule="auto"/>
              <w:ind w:left="900" w:hanging="333"/>
              <w:rPr>
                <w:rFonts w:ascii="Arial" w:eastAsia="Times New Roman" w:hAnsi="Arial" w:cs="Arial"/>
                <w:b/>
                <w:sz w:val="20"/>
                <w:szCs w:val="20"/>
                <w:lang w:eastAsia="hr-HR"/>
              </w:rPr>
            </w:pPr>
            <w:r w:rsidRPr="000F6A1F">
              <w:rPr>
                <w:rFonts w:ascii="Arial" w:eastAsia="Times New Roman" w:hAnsi="Arial" w:cs="Arial"/>
                <w:b/>
                <w:sz w:val="20"/>
                <w:szCs w:val="20"/>
                <w:lang w:eastAsia="hr-HR"/>
              </w:rPr>
              <w:t>Gospodarske djelatnosti</w:t>
            </w:r>
          </w:p>
        </w:tc>
        <w:tc>
          <w:tcPr>
            <w:tcW w:w="1146" w:type="dxa"/>
            <w:shd w:val="clear" w:color="auto" w:fill="auto"/>
            <w:vAlign w:val="bottom"/>
          </w:tcPr>
          <w:p w14:paraId="668B516C"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11</w:t>
            </w:r>
          </w:p>
        </w:tc>
      </w:tr>
      <w:tr w:rsidR="000F6A1F" w:rsidRPr="000F6A1F" w14:paraId="6B09AAEE" w14:textId="77777777" w:rsidTr="00CA7778">
        <w:tc>
          <w:tcPr>
            <w:tcW w:w="8208" w:type="dxa"/>
            <w:shd w:val="clear" w:color="auto" w:fill="auto"/>
          </w:tcPr>
          <w:p w14:paraId="13662E74" w14:textId="77777777" w:rsidR="000F6A1F" w:rsidRPr="000F6A1F" w:rsidRDefault="000F6A1F" w:rsidP="000F6A1F">
            <w:pPr>
              <w:numPr>
                <w:ilvl w:val="0"/>
                <w:numId w:val="6"/>
              </w:numPr>
              <w:spacing w:after="0" w:line="240" w:lineRule="auto"/>
              <w:ind w:left="900" w:hanging="333"/>
              <w:rPr>
                <w:rFonts w:ascii="Arial" w:eastAsia="Times New Roman" w:hAnsi="Arial" w:cs="Arial"/>
                <w:b/>
                <w:sz w:val="20"/>
                <w:szCs w:val="20"/>
                <w:lang w:eastAsia="hr-HR"/>
              </w:rPr>
            </w:pPr>
            <w:r w:rsidRPr="000F6A1F">
              <w:rPr>
                <w:rFonts w:ascii="Arial" w:eastAsia="Times New Roman" w:hAnsi="Arial" w:cs="Arial"/>
                <w:b/>
                <w:sz w:val="20"/>
                <w:szCs w:val="20"/>
                <w:lang w:eastAsia="hr-HR"/>
              </w:rPr>
              <w:t>Opremljenost prostora infrastrukturom</w:t>
            </w:r>
          </w:p>
        </w:tc>
        <w:tc>
          <w:tcPr>
            <w:tcW w:w="1146" w:type="dxa"/>
            <w:shd w:val="clear" w:color="auto" w:fill="auto"/>
            <w:vAlign w:val="bottom"/>
          </w:tcPr>
          <w:p w14:paraId="5210D6B4"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11</w:t>
            </w:r>
          </w:p>
        </w:tc>
      </w:tr>
      <w:tr w:rsidR="000F6A1F" w:rsidRPr="000F6A1F" w14:paraId="49B67F3F" w14:textId="77777777" w:rsidTr="00CA7778">
        <w:tc>
          <w:tcPr>
            <w:tcW w:w="8208" w:type="dxa"/>
            <w:shd w:val="clear" w:color="auto" w:fill="auto"/>
          </w:tcPr>
          <w:p w14:paraId="6CEF49BF" w14:textId="77777777" w:rsidR="000F6A1F" w:rsidRPr="000F6A1F" w:rsidRDefault="000F6A1F" w:rsidP="000F6A1F">
            <w:pPr>
              <w:numPr>
                <w:ilvl w:val="0"/>
                <w:numId w:val="6"/>
              </w:numPr>
              <w:spacing w:after="0" w:line="240" w:lineRule="auto"/>
              <w:ind w:left="900" w:hanging="333"/>
              <w:rPr>
                <w:rFonts w:ascii="Arial" w:eastAsia="Times New Roman" w:hAnsi="Arial" w:cs="Arial"/>
                <w:b/>
                <w:sz w:val="20"/>
                <w:szCs w:val="20"/>
                <w:lang w:eastAsia="hr-HR"/>
              </w:rPr>
            </w:pPr>
            <w:r w:rsidRPr="000F6A1F">
              <w:rPr>
                <w:rFonts w:ascii="Arial" w:eastAsia="Times New Roman" w:hAnsi="Arial" w:cs="Arial"/>
                <w:b/>
                <w:sz w:val="20"/>
                <w:szCs w:val="20"/>
                <w:lang w:eastAsia="hr-HR"/>
              </w:rPr>
              <w:t>Zaštita i korištenje dijelova prostora od posebnog značaja</w:t>
            </w:r>
          </w:p>
        </w:tc>
        <w:tc>
          <w:tcPr>
            <w:tcW w:w="1146" w:type="dxa"/>
            <w:shd w:val="clear" w:color="auto" w:fill="auto"/>
            <w:vAlign w:val="bottom"/>
          </w:tcPr>
          <w:p w14:paraId="32ED03C6"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17</w:t>
            </w:r>
          </w:p>
        </w:tc>
      </w:tr>
      <w:tr w:rsidR="000F6A1F" w:rsidRPr="000F6A1F" w14:paraId="5023C3A2" w14:textId="77777777" w:rsidTr="00CA7778">
        <w:tc>
          <w:tcPr>
            <w:tcW w:w="8208" w:type="dxa"/>
            <w:shd w:val="clear" w:color="auto" w:fill="auto"/>
          </w:tcPr>
          <w:p w14:paraId="793C7631" w14:textId="77777777" w:rsidR="000F6A1F" w:rsidRPr="000F6A1F" w:rsidRDefault="000F6A1F" w:rsidP="000F6A1F">
            <w:pPr>
              <w:numPr>
                <w:ilvl w:val="0"/>
                <w:numId w:val="6"/>
              </w:numPr>
              <w:spacing w:after="0" w:line="240" w:lineRule="auto"/>
              <w:ind w:left="900" w:hanging="333"/>
              <w:rPr>
                <w:rFonts w:ascii="Arial" w:eastAsia="Times New Roman" w:hAnsi="Arial" w:cs="Arial"/>
                <w:b/>
                <w:sz w:val="20"/>
                <w:szCs w:val="20"/>
                <w:lang w:eastAsia="hr-HR"/>
              </w:rPr>
            </w:pPr>
            <w:r w:rsidRPr="000F6A1F">
              <w:rPr>
                <w:rFonts w:ascii="Arial" w:eastAsia="Times New Roman" w:hAnsi="Arial" w:cs="Arial"/>
                <w:b/>
                <w:sz w:val="20"/>
                <w:szCs w:val="20"/>
                <w:lang w:eastAsia="hr-HR"/>
              </w:rPr>
              <w:t>Obvezni prostorni pokazatelji</w:t>
            </w:r>
          </w:p>
        </w:tc>
        <w:tc>
          <w:tcPr>
            <w:tcW w:w="1146" w:type="dxa"/>
            <w:shd w:val="clear" w:color="auto" w:fill="auto"/>
            <w:vAlign w:val="bottom"/>
          </w:tcPr>
          <w:p w14:paraId="1F8F1BA1"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18</w:t>
            </w:r>
          </w:p>
        </w:tc>
      </w:tr>
      <w:tr w:rsidR="000F6A1F" w:rsidRPr="000F6A1F" w14:paraId="41BDFAD5" w14:textId="77777777" w:rsidTr="00CA7778">
        <w:tc>
          <w:tcPr>
            <w:tcW w:w="8208" w:type="dxa"/>
            <w:shd w:val="clear" w:color="auto" w:fill="auto"/>
          </w:tcPr>
          <w:p w14:paraId="0714F705" w14:textId="77777777" w:rsidR="000F6A1F" w:rsidRPr="000F6A1F" w:rsidRDefault="000F6A1F" w:rsidP="000F6A1F">
            <w:pPr>
              <w:spacing w:after="0" w:line="240" w:lineRule="auto"/>
              <w:rPr>
                <w:rFonts w:ascii="Arial" w:eastAsia="Times New Roman" w:hAnsi="Arial" w:cs="Arial"/>
                <w:b/>
                <w:sz w:val="20"/>
                <w:szCs w:val="20"/>
                <w:lang w:eastAsia="hr-HR"/>
              </w:rPr>
            </w:pPr>
          </w:p>
        </w:tc>
        <w:tc>
          <w:tcPr>
            <w:tcW w:w="1146" w:type="dxa"/>
            <w:shd w:val="clear" w:color="auto" w:fill="auto"/>
            <w:vAlign w:val="bottom"/>
          </w:tcPr>
          <w:p w14:paraId="4A553423" w14:textId="77777777" w:rsidR="000F6A1F" w:rsidRPr="000F6A1F" w:rsidRDefault="000F6A1F" w:rsidP="000F6A1F">
            <w:pPr>
              <w:spacing w:after="0" w:line="240" w:lineRule="auto"/>
              <w:jc w:val="center"/>
              <w:rPr>
                <w:rFonts w:ascii="Arial" w:eastAsia="Times New Roman" w:hAnsi="Arial" w:cs="Arial"/>
                <w:sz w:val="20"/>
                <w:szCs w:val="20"/>
                <w:lang w:eastAsia="hr-HR"/>
              </w:rPr>
            </w:pPr>
          </w:p>
        </w:tc>
      </w:tr>
      <w:tr w:rsidR="000F6A1F" w:rsidRPr="000F6A1F" w14:paraId="1160E5B7" w14:textId="77777777" w:rsidTr="00CA7778">
        <w:tc>
          <w:tcPr>
            <w:tcW w:w="8208" w:type="dxa"/>
            <w:shd w:val="clear" w:color="auto" w:fill="auto"/>
          </w:tcPr>
          <w:p w14:paraId="304C883C" w14:textId="77777777" w:rsidR="000F6A1F" w:rsidRPr="000F6A1F" w:rsidRDefault="000F6A1F" w:rsidP="000F6A1F">
            <w:pPr>
              <w:tabs>
                <w:tab w:val="left" w:pos="540"/>
              </w:tabs>
              <w:spacing w:after="0" w:line="240" w:lineRule="auto"/>
              <w:ind w:left="540" w:hanging="540"/>
              <w:rPr>
                <w:rFonts w:ascii="Arial" w:eastAsia="Times New Roman" w:hAnsi="Arial" w:cs="Arial"/>
                <w:b/>
                <w:sz w:val="20"/>
                <w:szCs w:val="20"/>
                <w:lang w:eastAsia="hr-HR"/>
              </w:rPr>
            </w:pPr>
            <w:r w:rsidRPr="000F6A1F">
              <w:rPr>
                <w:rFonts w:ascii="Arial" w:eastAsia="Times New Roman" w:hAnsi="Arial" w:cs="Arial"/>
                <w:b/>
                <w:sz w:val="20"/>
                <w:szCs w:val="20"/>
                <w:lang w:eastAsia="hr-HR"/>
              </w:rPr>
              <w:t>III.    ANALIZA PROVEDBE PROSTORNIH PLANOVA I DRUGIH DOKUMENATA</w:t>
            </w:r>
          </w:p>
        </w:tc>
        <w:tc>
          <w:tcPr>
            <w:tcW w:w="1146" w:type="dxa"/>
            <w:shd w:val="clear" w:color="auto" w:fill="auto"/>
            <w:vAlign w:val="bottom"/>
          </w:tcPr>
          <w:p w14:paraId="03132AE3"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23</w:t>
            </w:r>
          </w:p>
        </w:tc>
      </w:tr>
      <w:tr w:rsidR="000F6A1F" w:rsidRPr="000F6A1F" w14:paraId="46EF46DB" w14:textId="77777777" w:rsidTr="00CA7778">
        <w:tc>
          <w:tcPr>
            <w:tcW w:w="8208" w:type="dxa"/>
            <w:shd w:val="clear" w:color="auto" w:fill="auto"/>
          </w:tcPr>
          <w:p w14:paraId="4D594724" w14:textId="77777777" w:rsidR="000F6A1F" w:rsidRPr="000F6A1F" w:rsidRDefault="000F6A1F" w:rsidP="000F6A1F">
            <w:pPr>
              <w:numPr>
                <w:ilvl w:val="0"/>
                <w:numId w:val="7"/>
              </w:numPr>
              <w:spacing w:after="0" w:line="240" w:lineRule="auto"/>
              <w:ind w:left="900" w:hanging="333"/>
              <w:rPr>
                <w:rFonts w:ascii="Arial" w:eastAsia="Times New Roman" w:hAnsi="Arial" w:cs="Arial"/>
                <w:b/>
                <w:sz w:val="20"/>
                <w:szCs w:val="20"/>
                <w:lang w:eastAsia="hr-HR"/>
              </w:rPr>
            </w:pPr>
            <w:r w:rsidRPr="000F6A1F">
              <w:rPr>
                <w:rFonts w:ascii="Arial" w:eastAsia="Times New Roman" w:hAnsi="Arial" w:cs="Arial"/>
                <w:b/>
                <w:sz w:val="20"/>
                <w:szCs w:val="20"/>
                <w:lang w:eastAsia="hr-HR"/>
              </w:rPr>
              <w:t>Izrada prostornih planova</w:t>
            </w:r>
          </w:p>
        </w:tc>
        <w:tc>
          <w:tcPr>
            <w:tcW w:w="1146" w:type="dxa"/>
            <w:shd w:val="clear" w:color="auto" w:fill="auto"/>
            <w:vAlign w:val="bottom"/>
          </w:tcPr>
          <w:p w14:paraId="750B209E"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23</w:t>
            </w:r>
          </w:p>
        </w:tc>
      </w:tr>
      <w:tr w:rsidR="000F6A1F" w:rsidRPr="000F6A1F" w14:paraId="20DA4740" w14:textId="77777777" w:rsidTr="00CA7778">
        <w:trPr>
          <w:trHeight w:val="74"/>
        </w:trPr>
        <w:tc>
          <w:tcPr>
            <w:tcW w:w="8208" w:type="dxa"/>
            <w:shd w:val="clear" w:color="auto" w:fill="auto"/>
          </w:tcPr>
          <w:p w14:paraId="647E2A54" w14:textId="77777777" w:rsidR="000F6A1F" w:rsidRPr="000F6A1F" w:rsidRDefault="000F6A1F" w:rsidP="000F6A1F">
            <w:pPr>
              <w:numPr>
                <w:ilvl w:val="0"/>
                <w:numId w:val="7"/>
              </w:numPr>
              <w:spacing w:after="0" w:line="240" w:lineRule="auto"/>
              <w:ind w:left="900" w:hanging="333"/>
              <w:rPr>
                <w:rFonts w:ascii="Arial" w:eastAsia="Times New Roman" w:hAnsi="Arial" w:cs="Arial"/>
                <w:b/>
                <w:sz w:val="20"/>
                <w:szCs w:val="20"/>
                <w:lang w:eastAsia="hr-HR"/>
              </w:rPr>
            </w:pPr>
            <w:r w:rsidRPr="000F6A1F">
              <w:rPr>
                <w:rFonts w:ascii="Arial" w:eastAsia="Times New Roman" w:hAnsi="Arial" w:cs="Arial"/>
                <w:b/>
                <w:sz w:val="20"/>
                <w:szCs w:val="20"/>
                <w:lang w:eastAsia="hr-HR"/>
              </w:rPr>
              <w:t>Provedba prostornih planova</w:t>
            </w:r>
          </w:p>
        </w:tc>
        <w:tc>
          <w:tcPr>
            <w:tcW w:w="1146" w:type="dxa"/>
            <w:shd w:val="clear" w:color="auto" w:fill="auto"/>
            <w:vAlign w:val="bottom"/>
          </w:tcPr>
          <w:p w14:paraId="572AD27F"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24</w:t>
            </w:r>
          </w:p>
        </w:tc>
      </w:tr>
      <w:tr w:rsidR="000F6A1F" w:rsidRPr="000F6A1F" w14:paraId="145B715E" w14:textId="77777777" w:rsidTr="00CA7778">
        <w:tc>
          <w:tcPr>
            <w:tcW w:w="8208" w:type="dxa"/>
            <w:shd w:val="clear" w:color="auto" w:fill="auto"/>
          </w:tcPr>
          <w:p w14:paraId="70EC386A" w14:textId="77777777" w:rsidR="000F6A1F" w:rsidRPr="000F6A1F" w:rsidRDefault="000F6A1F" w:rsidP="000F6A1F">
            <w:pPr>
              <w:numPr>
                <w:ilvl w:val="0"/>
                <w:numId w:val="7"/>
              </w:numPr>
              <w:spacing w:after="0" w:line="240" w:lineRule="auto"/>
              <w:ind w:left="900" w:hanging="333"/>
              <w:rPr>
                <w:rFonts w:ascii="Arial" w:eastAsia="Times New Roman" w:hAnsi="Arial" w:cs="Arial"/>
                <w:b/>
                <w:sz w:val="20"/>
                <w:szCs w:val="20"/>
                <w:lang w:eastAsia="hr-HR"/>
              </w:rPr>
            </w:pPr>
            <w:r w:rsidRPr="000F6A1F">
              <w:rPr>
                <w:rFonts w:ascii="Arial" w:eastAsia="Times New Roman" w:hAnsi="Arial" w:cs="Arial"/>
                <w:b/>
                <w:sz w:val="20"/>
                <w:szCs w:val="20"/>
                <w:lang w:eastAsia="hr-HR"/>
              </w:rPr>
              <w:t>Provedba drugih dokumenata koji utječu na prostor</w:t>
            </w:r>
          </w:p>
        </w:tc>
        <w:tc>
          <w:tcPr>
            <w:tcW w:w="1146" w:type="dxa"/>
            <w:shd w:val="clear" w:color="auto" w:fill="auto"/>
            <w:vAlign w:val="bottom"/>
          </w:tcPr>
          <w:p w14:paraId="313D365E"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26</w:t>
            </w:r>
          </w:p>
        </w:tc>
      </w:tr>
      <w:tr w:rsidR="000F6A1F" w:rsidRPr="000F6A1F" w14:paraId="3A8BFC16" w14:textId="77777777" w:rsidTr="00CA7778">
        <w:tc>
          <w:tcPr>
            <w:tcW w:w="8208" w:type="dxa"/>
            <w:shd w:val="clear" w:color="auto" w:fill="auto"/>
          </w:tcPr>
          <w:p w14:paraId="1318E5FD" w14:textId="77777777" w:rsidR="000F6A1F" w:rsidRPr="000F6A1F" w:rsidRDefault="000F6A1F" w:rsidP="000F6A1F">
            <w:pPr>
              <w:numPr>
                <w:ilvl w:val="0"/>
                <w:numId w:val="7"/>
              </w:numPr>
              <w:spacing w:after="0" w:line="240" w:lineRule="auto"/>
              <w:ind w:left="900" w:hanging="333"/>
              <w:rPr>
                <w:rFonts w:ascii="Arial" w:eastAsia="Times New Roman" w:hAnsi="Arial" w:cs="Arial"/>
                <w:b/>
                <w:sz w:val="20"/>
                <w:szCs w:val="20"/>
                <w:lang w:eastAsia="hr-HR"/>
              </w:rPr>
            </w:pPr>
            <w:r w:rsidRPr="000F6A1F">
              <w:rPr>
                <w:rFonts w:ascii="Arial" w:eastAsia="Times New Roman" w:hAnsi="Arial" w:cs="Arial"/>
                <w:b/>
                <w:sz w:val="20"/>
                <w:szCs w:val="20"/>
                <w:lang w:eastAsia="hr-HR"/>
              </w:rPr>
              <w:t xml:space="preserve">Provedba zaključaka, smjernica, prijedloga za unapređenje, preporuka, aktivnosti odnosno mjera iz prethodnog Izvješća o stanju u prostoru </w:t>
            </w:r>
          </w:p>
        </w:tc>
        <w:tc>
          <w:tcPr>
            <w:tcW w:w="1146" w:type="dxa"/>
            <w:shd w:val="clear" w:color="auto" w:fill="auto"/>
            <w:vAlign w:val="bottom"/>
          </w:tcPr>
          <w:p w14:paraId="3D3BCF49"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26</w:t>
            </w:r>
          </w:p>
        </w:tc>
      </w:tr>
      <w:tr w:rsidR="000F6A1F" w:rsidRPr="000F6A1F" w14:paraId="439BBAF3" w14:textId="77777777" w:rsidTr="00CA7778">
        <w:tc>
          <w:tcPr>
            <w:tcW w:w="8208" w:type="dxa"/>
            <w:shd w:val="clear" w:color="auto" w:fill="auto"/>
          </w:tcPr>
          <w:p w14:paraId="2752A64B" w14:textId="77777777" w:rsidR="000F6A1F" w:rsidRPr="000F6A1F" w:rsidRDefault="000F6A1F" w:rsidP="000F6A1F">
            <w:pPr>
              <w:spacing w:after="0" w:line="240" w:lineRule="auto"/>
              <w:rPr>
                <w:rFonts w:ascii="Arial" w:eastAsia="Times New Roman" w:hAnsi="Arial" w:cs="Arial"/>
                <w:b/>
                <w:sz w:val="20"/>
                <w:szCs w:val="20"/>
                <w:lang w:eastAsia="hr-HR"/>
              </w:rPr>
            </w:pPr>
          </w:p>
        </w:tc>
        <w:tc>
          <w:tcPr>
            <w:tcW w:w="1146" w:type="dxa"/>
            <w:shd w:val="clear" w:color="auto" w:fill="auto"/>
            <w:vAlign w:val="bottom"/>
          </w:tcPr>
          <w:p w14:paraId="28C25DF8" w14:textId="77777777" w:rsidR="000F6A1F" w:rsidRPr="000F6A1F" w:rsidRDefault="000F6A1F" w:rsidP="000F6A1F">
            <w:pPr>
              <w:spacing w:after="0" w:line="240" w:lineRule="auto"/>
              <w:jc w:val="center"/>
              <w:rPr>
                <w:rFonts w:ascii="Arial" w:eastAsia="Times New Roman" w:hAnsi="Arial" w:cs="Arial"/>
                <w:sz w:val="20"/>
                <w:szCs w:val="20"/>
                <w:lang w:eastAsia="hr-HR"/>
              </w:rPr>
            </w:pPr>
          </w:p>
        </w:tc>
      </w:tr>
      <w:tr w:rsidR="000F6A1F" w:rsidRPr="000F6A1F" w14:paraId="65C4C39A" w14:textId="77777777" w:rsidTr="00CA7778">
        <w:tc>
          <w:tcPr>
            <w:tcW w:w="8208" w:type="dxa"/>
            <w:shd w:val="clear" w:color="auto" w:fill="auto"/>
          </w:tcPr>
          <w:p w14:paraId="485FDD89" w14:textId="77777777" w:rsidR="000F6A1F" w:rsidRPr="000F6A1F" w:rsidRDefault="000F6A1F" w:rsidP="000F6A1F">
            <w:pPr>
              <w:tabs>
                <w:tab w:val="left" w:pos="540"/>
              </w:tabs>
              <w:spacing w:after="0" w:line="240" w:lineRule="auto"/>
              <w:ind w:left="540" w:hanging="540"/>
              <w:rPr>
                <w:rFonts w:ascii="Arial" w:eastAsia="Times New Roman" w:hAnsi="Arial" w:cs="Arial"/>
                <w:b/>
                <w:sz w:val="20"/>
                <w:szCs w:val="20"/>
                <w:lang w:eastAsia="hr-HR"/>
              </w:rPr>
            </w:pPr>
            <w:r w:rsidRPr="000F6A1F">
              <w:rPr>
                <w:rFonts w:ascii="Arial" w:eastAsia="Times New Roman" w:hAnsi="Arial" w:cs="Arial"/>
                <w:b/>
                <w:sz w:val="20"/>
                <w:szCs w:val="20"/>
                <w:lang w:eastAsia="hr-HR"/>
              </w:rPr>
              <w:t>IV.   PREPORUKE ZA UNAPRJEĐNJE ODRŽIVOG RAZVOJA U PROSTORU S PRIJEDLOGOM PRIORITETNIH AKTIVNOSTI</w:t>
            </w:r>
          </w:p>
        </w:tc>
        <w:tc>
          <w:tcPr>
            <w:tcW w:w="1146" w:type="dxa"/>
            <w:shd w:val="clear" w:color="auto" w:fill="auto"/>
            <w:vAlign w:val="bottom"/>
          </w:tcPr>
          <w:p w14:paraId="20C2A1C5"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29</w:t>
            </w:r>
          </w:p>
        </w:tc>
      </w:tr>
      <w:tr w:rsidR="000F6A1F" w:rsidRPr="000F6A1F" w14:paraId="65431684" w14:textId="77777777" w:rsidTr="00CA7778">
        <w:tc>
          <w:tcPr>
            <w:tcW w:w="8208" w:type="dxa"/>
            <w:shd w:val="clear" w:color="auto" w:fill="auto"/>
          </w:tcPr>
          <w:p w14:paraId="4890DE42" w14:textId="77777777" w:rsidR="000F6A1F" w:rsidRPr="000F6A1F" w:rsidRDefault="000F6A1F" w:rsidP="000F6A1F">
            <w:pPr>
              <w:numPr>
                <w:ilvl w:val="0"/>
                <w:numId w:val="8"/>
              </w:numPr>
              <w:spacing w:after="0"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Potrebe, mogućnosti i ograničenja daljnjeg održivog razvoja u prostoru jedinice lokalne samouprave obzirom na okolnosti, sektorska opterećenja i izazove</w:t>
            </w:r>
          </w:p>
        </w:tc>
        <w:tc>
          <w:tcPr>
            <w:tcW w:w="1146" w:type="dxa"/>
            <w:shd w:val="clear" w:color="auto" w:fill="auto"/>
            <w:vAlign w:val="bottom"/>
          </w:tcPr>
          <w:p w14:paraId="78AB78B8"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29</w:t>
            </w:r>
          </w:p>
        </w:tc>
      </w:tr>
      <w:tr w:rsidR="000F6A1F" w:rsidRPr="000F6A1F" w14:paraId="3B9B052B" w14:textId="77777777" w:rsidTr="00CA7778">
        <w:tc>
          <w:tcPr>
            <w:tcW w:w="8208" w:type="dxa"/>
            <w:shd w:val="clear" w:color="auto" w:fill="auto"/>
          </w:tcPr>
          <w:p w14:paraId="59C3A08A" w14:textId="77777777" w:rsidR="000F6A1F" w:rsidRPr="000F6A1F" w:rsidRDefault="000F6A1F" w:rsidP="000F6A1F">
            <w:pPr>
              <w:numPr>
                <w:ilvl w:val="0"/>
                <w:numId w:val="8"/>
              </w:numPr>
              <w:spacing w:after="0"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Ocjena potrebe izrade novih i/ili izmjene i dopune postojećih prostornih planova na razini jedinice lokalne samouprave</w:t>
            </w:r>
          </w:p>
        </w:tc>
        <w:tc>
          <w:tcPr>
            <w:tcW w:w="1146" w:type="dxa"/>
            <w:shd w:val="clear" w:color="auto" w:fill="auto"/>
            <w:vAlign w:val="bottom"/>
          </w:tcPr>
          <w:p w14:paraId="40F2BF20"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29</w:t>
            </w:r>
          </w:p>
        </w:tc>
      </w:tr>
      <w:tr w:rsidR="000F6A1F" w:rsidRPr="000F6A1F" w14:paraId="1BC89501" w14:textId="77777777" w:rsidTr="00CA7778">
        <w:tc>
          <w:tcPr>
            <w:tcW w:w="8208" w:type="dxa"/>
            <w:shd w:val="clear" w:color="auto" w:fill="auto"/>
          </w:tcPr>
          <w:p w14:paraId="45221498" w14:textId="77777777" w:rsidR="000F6A1F" w:rsidRPr="000F6A1F" w:rsidRDefault="000F6A1F" w:rsidP="000F6A1F">
            <w:pPr>
              <w:numPr>
                <w:ilvl w:val="0"/>
                <w:numId w:val="8"/>
              </w:numPr>
              <w:spacing w:after="0"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Preporuke mjera i aktivnosti za unaprjeđenje prostornog razvoja</w:t>
            </w:r>
          </w:p>
        </w:tc>
        <w:tc>
          <w:tcPr>
            <w:tcW w:w="1146" w:type="dxa"/>
            <w:shd w:val="clear" w:color="auto" w:fill="auto"/>
            <w:vAlign w:val="bottom"/>
          </w:tcPr>
          <w:p w14:paraId="477CDA1E"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30</w:t>
            </w:r>
          </w:p>
        </w:tc>
      </w:tr>
      <w:tr w:rsidR="000F6A1F" w:rsidRPr="000F6A1F" w14:paraId="07198539" w14:textId="77777777" w:rsidTr="00CA7778">
        <w:tc>
          <w:tcPr>
            <w:tcW w:w="8208" w:type="dxa"/>
            <w:shd w:val="clear" w:color="auto" w:fill="auto"/>
          </w:tcPr>
          <w:p w14:paraId="7909149C" w14:textId="77777777" w:rsidR="000F6A1F" w:rsidRPr="000F6A1F" w:rsidRDefault="000F6A1F" w:rsidP="000F6A1F">
            <w:pPr>
              <w:tabs>
                <w:tab w:val="left" w:pos="540"/>
              </w:tabs>
              <w:spacing w:after="0" w:line="240" w:lineRule="auto"/>
              <w:ind w:left="540" w:hanging="540"/>
              <w:rPr>
                <w:rFonts w:ascii="Arial" w:eastAsia="Times New Roman" w:hAnsi="Arial" w:cs="Arial"/>
                <w:b/>
                <w:sz w:val="20"/>
                <w:szCs w:val="20"/>
                <w:lang w:eastAsia="hr-HR"/>
              </w:rPr>
            </w:pPr>
            <w:r w:rsidRPr="000F6A1F">
              <w:rPr>
                <w:rFonts w:ascii="Arial" w:eastAsia="Times New Roman" w:hAnsi="Arial" w:cs="Arial"/>
                <w:b/>
                <w:sz w:val="20"/>
                <w:szCs w:val="20"/>
                <w:lang w:eastAsia="hr-HR"/>
              </w:rPr>
              <w:t>V.     IZVOR PODATAKA</w:t>
            </w:r>
          </w:p>
        </w:tc>
        <w:tc>
          <w:tcPr>
            <w:tcW w:w="1146" w:type="dxa"/>
            <w:shd w:val="clear" w:color="auto" w:fill="auto"/>
            <w:vAlign w:val="bottom"/>
          </w:tcPr>
          <w:p w14:paraId="6C68AF49"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32</w:t>
            </w:r>
          </w:p>
        </w:tc>
      </w:tr>
    </w:tbl>
    <w:p w14:paraId="79189F5D" w14:textId="77777777" w:rsidR="000F6A1F" w:rsidRPr="000F6A1F" w:rsidRDefault="000F6A1F" w:rsidP="000F6A1F">
      <w:pPr>
        <w:spacing w:after="0" w:line="240" w:lineRule="auto"/>
        <w:jc w:val="both"/>
        <w:rPr>
          <w:rFonts w:ascii="Arial" w:eastAsia="Times New Roman" w:hAnsi="Arial" w:cs="Arial"/>
          <w:sz w:val="20"/>
          <w:szCs w:val="20"/>
          <w:lang w:eastAsia="hr-HR"/>
        </w:rPr>
      </w:pPr>
    </w:p>
    <w:tbl>
      <w:tblPr>
        <w:tblW w:w="9288" w:type="dxa"/>
        <w:tblLayout w:type="fixed"/>
        <w:tblLook w:val="0000" w:firstRow="0" w:lastRow="0" w:firstColumn="0" w:lastColumn="0" w:noHBand="0" w:noVBand="0"/>
      </w:tblPr>
      <w:tblGrid>
        <w:gridCol w:w="8208"/>
        <w:gridCol w:w="1080"/>
      </w:tblGrid>
      <w:tr w:rsidR="000F6A1F" w:rsidRPr="000F6A1F" w14:paraId="63AB2B0E" w14:textId="77777777" w:rsidTr="00CA7778">
        <w:trPr>
          <w:trHeight w:val="385"/>
        </w:trPr>
        <w:tc>
          <w:tcPr>
            <w:tcW w:w="8208" w:type="dxa"/>
          </w:tcPr>
          <w:p w14:paraId="40A6B3D0" w14:textId="77777777" w:rsidR="000F6A1F" w:rsidRPr="000F6A1F" w:rsidRDefault="000F6A1F" w:rsidP="000F6A1F">
            <w:pPr>
              <w:tabs>
                <w:tab w:val="left" w:pos="6096"/>
              </w:tabs>
              <w:spacing w:after="0" w:line="240" w:lineRule="auto"/>
              <w:rPr>
                <w:rFonts w:ascii="Arial" w:eastAsia="Times New Roman" w:hAnsi="Arial" w:cs="Arial"/>
                <w:b/>
                <w:sz w:val="20"/>
                <w:szCs w:val="20"/>
              </w:rPr>
            </w:pPr>
            <w:r w:rsidRPr="000F6A1F">
              <w:rPr>
                <w:rFonts w:ascii="Arial" w:eastAsia="Times New Roman" w:hAnsi="Arial" w:cs="Arial"/>
                <w:b/>
                <w:sz w:val="20"/>
                <w:szCs w:val="20"/>
              </w:rPr>
              <w:t>VI.    DOKUMENTACIJA</w:t>
            </w:r>
          </w:p>
        </w:tc>
        <w:tc>
          <w:tcPr>
            <w:tcW w:w="1080" w:type="dxa"/>
            <w:vAlign w:val="bottom"/>
          </w:tcPr>
          <w:p w14:paraId="564D044F" w14:textId="77777777" w:rsidR="000F6A1F" w:rsidRPr="000F6A1F" w:rsidRDefault="000F6A1F" w:rsidP="000F6A1F">
            <w:pPr>
              <w:tabs>
                <w:tab w:val="num" w:pos="1440"/>
              </w:tabs>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33</w:t>
            </w:r>
          </w:p>
        </w:tc>
      </w:tr>
      <w:tr w:rsidR="000F6A1F" w:rsidRPr="000F6A1F" w14:paraId="31BE03F0" w14:textId="77777777" w:rsidTr="00CA7778">
        <w:trPr>
          <w:trHeight w:val="84"/>
        </w:trPr>
        <w:tc>
          <w:tcPr>
            <w:tcW w:w="8208" w:type="dxa"/>
          </w:tcPr>
          <w:p w14:paraId="389FA88E" w14:textId="77777777" w:rsidR="000F6A1F" w:rsidRPr="000F6A1F" w:rsidRDefault="000F6A1F" w:rsidP="000F6A1F">
            <w:pPr>
              <w:tabs>
                <w:tab w:val="left" w:pos="6096"/>
              </w:tabs>
              <w:spacing w:after="0" w:line="240" w:lineRule="auto"/>
              <w:rPr>
                <w:rFonts w:ascii="Arial" w:eastAsia="Times New Roman" w:hAnsi="Arial" w:cs="Arial"/>
                <w:sz w:val="20"/>
                <w:szCs w:val="20"/>
              </w:rPr>
            </w:pPr>
          </w:p>
        </w:tc>
        <w:tc>
          <w:tcPr>
            <w:tcW w:w="1080" w:type="dxa"/>
            <w:vAlign w:val="bottom"/>
          </w:tcPr>
          <w:p w14:paraId="60121BB6" w14:textId="77777777" w:rsidR="000F6A1F" w:rsidRPr="000F6A1F" w:rsidRDefault="000F6A1F" w:rsidP="000F6A1F">
            <w:pPr>
              <w:tabs>
                <w:tab w:val="num" w:pos="1440"/>
              </w:tabs>
              <w:spacing w:after="0" w:line="240" w:lineRule="auto"/>
              <w:jc w:val="center"/>
              <w:rPr>
                <w:rFonts w:ascii="Arial" w:eastAsia="Times New Roman" w:hAnsi="Arial" w:cs="Arial"/>
                <w:sz w:val="20"/>
                <w:szCs w:val="20"/>
                <w:lang w:eastAsia="hr-HR"/>
              </w:rPr>
            </w:pPr>
          </w:p>
        </w:tc>
      </w:tr>
      <w:tr w:rsidR="000F6A1F" w:rsidRPr="000F6A1F" w14:paraId="3CF90729" w14:textId="77777777" w:rsidTr="00CA7778">
        <w:trPr>
          <w:trHeight w:val="385"/>
        </w:trPr>
        <w:tc>
          <w:tcPr>
            <w:tcW w:w="8208" w:type="dxa"/>
          </w:tcPr>
          <w:p w14:paraId="61A9DA76" w14:textId="77777777" w:rsidR="000F6A1F" w:rsidRPr="000F6A1F" w:rsidRDefault="000F6A1F" w:rsidP="000F6A1F">
            <w:pPr>
              <w:numPr>
                <w:ilvl w:val="0"/>
                <w:numId w:val="9"/>
              </w:numPr>
              <w:tabs>
                <w:tab w:val="left" w:pos="6096"/>
              </w:tabs>
              <w:spacing w:after="0" w:line="240" w:lineRule="auto"/>
              <w:rPr>
                <w:rFonts w:ascii="Arial" w:eastAsia="Times New Roman" w:hAnsi="Arial" w:cs="Arial"/>
                <w:sz w:val="20"/>
                <w:szCs w:val="20"/>
              </w:rPr>
            </w:pPr>
            <w:r w:rsidRPr="000F6A1F">
              <w:rPr>
                <w:rFonts w:ascii="Arial" w:eastAsia="Times New Roman" w:hAnsi="Arial" w:cs="Arial"/>
                <w:sz w:val="20"/>
                <w:szCs w:val="20"/>
              </w:rPr>
              <w:t>Izvadak iz sudskog registra</w:t>
            </w:r>
          </w:p>
        </w:tc>
        <w:tc>
          <w:tcPr>
            <w:tcW w:w="1080" w:type="dxa"/>
          </w:tcPr>
          <w:p w14:paraId="4C2EDD9F" w14:textId="77777777" w:rsidR="000F6A1F" w:rsidRPr="000F6A1F" w:rsidRDefault="000F6A1F" w:rsidP="000F6A1F">
            <w:pPr>
              <w:tabs>
                <w:tab w:val="num" w:pos="1440"/>
              </w:tabs>
              <w:spacing w:after="0" w:line="240" w:lineRule="auto"/>
              <w:jc w:val="center"/>
              <w:rPr>
                <w:rFonts w:ascii="Arial" w:eastAsia="Times New Roman" w:hAnsi="Arial" w:cs="Arial"/>
                <w:color w:val="FF0000"/>
                <w:sz w:val="20"/>
                <w:szCs w:val="20"/>
                <w:lang w:eastAsia="hr-HR"/>
              </w:rPr>
            </w:pPr>
          </w:p>
        </w:tc>
      </w:tr>
      <w:tr w:rsidR="000F6A1F" w:rsidRPr="000F6A1F" w14:paraId="5981996B" w14:textId="77777777" w:rsidTr="00CA7778">
        <w:trPr>
          <w:trHeight w:val="385"/>
        </w:trPr>
        <w:tc>
          <w:tcPr>
            <w:tcW w:w="8208" w:type="dxa"/>
          </w:tcPr>
          <w:p w14:paraId="38948709" w14:textId="77777777" w:rsidR="000F6A1F" w:rsidRPr="000F6A1F" w:rsidRDefault="000F6A1F" w:rsidP="000F6A1F">
            <w:pPr>
              <w:numPr>
                <w:ilvl w:val="0"/>
                <w:numId w:val="9"/>
              </w:numPr>
              <w:tabs>
                <w:tab w:val="left" w:pos="6096"/>
              </w:tabs>
              <w:spacing w:after="0" w:line="240" w:lineRule="auto"/>
              <w:rPr>
                <w:rFonts w:ascii="Arial" w:eastAsia="Times New Roman" w:hAnsi="Arial" w:cs="Arial"/>
                <w:sz w:val="20"/>
                <w:szCs w:val="20"/>
              </w:rPr>
            </w:pPr>
            <w:r w:rsidRPr="000F6A1F">
              <w:rPr>
                <w:rFonts w:ascii="Arial" w:eastAsia="Times New Roman" w:hAnsi="Arial" w:cs="Arial"/>
                <w:sz w:val="20"/>
                <w:szCs w:val="20"/>
              </w:rPr>
              <w:t>Rješenje kojim se daje suglasnost za obavljanje svih stručnih poslova prostornog uređenja</w:t>
            </w:r>
          </w:p>
        </w:tc>
        <w:tc>
          <w:tcPr>
            <w:tcW w:w="1080" w:type="dxa"/>
            <w:vAlign w:val="bottom"/>
          </w:tcPr>
          <w:p w14:paraId="350D47A0" w14:textId="77777777" w:rsidR="000F6A1F" w:rsidRPr="000F6A1F" w:rsidRDefault="000F6A1F" w:rsidP="000F6A1F">
            <w:pPr>
              <w:tabs>
                <w:tab w:val="num" w:pos="1440"/>
              </w:tabs>
              <w:spacing w:after="0" w:line="240" w:lineRule="auto"/>
              <w:jc w:val="center"/>
              <w:rPr>
                <w:rFonts w:ascii="Arial" w:eastAsia="Times New Roman" w:hAnsi="Arial" w:cs="Arial"/>
                <w:color w:val="FF0000"/>
                <w:sz w:val="20"/>
                <w:szCs w:val="20"/>
                <w:lang w:eastAsia="hr-HR"/>
              </w:rPr>
            </w:pPr>
          </w:p>
        </w:tc>
      </w:tr>
      <w:tr w:rsidR="000F6A1F" w:rsidRPr="000F6A1F" w14:paraId="7F6C1F6B" w14:textId="77777777" w:rsidTr="00CA7778">
        <w:trPr>
          <w:trHeight w:val="78"/>
        </w:trPr>
        <w:tc>
          <w:tcPr>
            <w:tcW w:w="8208" w:type="dxa"/>
          </w:tcPr>
          <w:p w14:paraId="5BE784F9" w14:textId="77777777" w:rsidR="000F6A1F" w:rsidRPr="000F6A1F" w:rsidRDefault="000F6A1F" w:rsidP="000F6A1F">
            <w:pPr>
              <w:tabs>
                <w:tab w:val="left" w:pos="6096"/>
              </w:tabs>
              <w:spacing w:after="0" w:line="240" w:lineRule="auto"/>
              <w:rPr>
                <w:rFonts w:ascii="Arial" w:eastAsia="Times New Roman" w:hAnsi="Arial" w:cs="Arial"/>
                <w:sz w:val="20"/>
                <w:szCs w:val="20"/>
              </w:rPr>
            </w:pPr>
          </w:p>
        </w:tc>
        <w:tc>
          <w:tcPr>
            <w:tcW w:w="1080" w:type="dxa"/>
            <w:vAlign w:val="bottom"/>
          </w:tcPr>
          <w:p w14:paraId="5BE51BE6" w14:textId="77777777" w:rsidR="000F6A1F" w:rsidRPr="000F6A1F" w:rsidRDefault="000F6A1F" w:rsidP="000F6A1F">
            <w:pPr>
              <w:tabs>
                <w:tab w:val="num" w:pos="1440"/>
              </w:tabs>
              <w:spacing w:after="0" w:line="240" w:lineRule="auto"/>
              <w:jc w:val="center"/>
              <w:rPr>
                <w:rFonts w:ascii="Arial" w:eastAsia="Times New Roman" w:hAnsi="Arial" w:cs="Arial"/>
                <w:color w:val="FF0000"/>
                <w:sz w:val="20"/>
                <w:szCs w:val="20"/>
                <w:lang w:eastAsia="hr-HR"/>
              </w:rPr>
            </w:pPr>
          </w:p>
        </w:tc>
      </w:tr>
      <w:tr w:rsidR="000F6A1F" w:rsidRPr="000F6A1F" w14:paraId="10FA92E3" w14:textId="77777777" w:rsidTr="00CA7778">
        <w:trPr>
          <w:trHeight w:val="385"/>
        </w:trPr>
        <w:tc>
          <w:tcPr>
            <w:tcW w:w="8208" w:type="dxa"/>
          </w:tcPr>
          <w:p w14:paraId="71FE360B" w14:textId="77777777" w:rsidR="000F6A1F" w:rsidRPr="000F6A1F" w:rsidRDefault="000F6A1F" w:rsidP="000F6A1F">
            <w:pPr>
              <w:numPr>
                <w:ilvl w:val="0"/>
                <w:numId w:val="9"/>
              </w:numPr>
              <w:tabs>
                <w:tab w:val="left" w:pos="6096"/>
              </w:tabs>
              <w:spacing w:after="0" w:line="240" w:lineRule="auto"/>
              <w:rPr>
                <w:rFonts w:ascii="Arial" w:eastAsia="Times New Roman" w:hAnsi="Arial" w:cs="Arial"/>
                <w:sz w:val="20"/>
                <w:szCs w:val="20"/>
              </w:rPr>
            </w:pPr>
            <w:r w:rsidRPr="000F6A1F">
              <w:rPr>
                <w:rFonts w:ascii="Arial" w:eastAsia="Times New Roman" w:hAnsi="Arial" w:cs="Arial"/>
                <w:sz w:val="20"/>
                <w:szCs w:val="20"/>
              </w:rPr>
              <w:t>Rješenje o upisu u Imenik ovlaštenih arhitekata Hrvatske komore arhitekata i inženjera u graditeljstvu</w:t>
            </w:r>
          </w:p>
        </w:tc>
        <w:tc>
          <w:tcPr>
            <w:tcW w:w="1080" w:type="dxa"/>
            <w:vAlign w:val="bottom"/>
          </w:tcPr>
          <w:p w14:paraId="406C2CAC" w14:textId="77777777" w:rsidR="000F6A1F" w:rsidRPr="000F6A1F" w:rsidRDefault="000F6A1F" w:rsidP="000F6A1F">
            <w:pPr>
              <w:tabs>
                <w:tab w:val="num" w:pos="1440"/>
              </w:tabs>
              <w:spacing w:after="0" w:line="240" w:lineRule="auto"/>
              <w:jc w:val="center"/>
              <w:rPr>
                <w:rFonts w:ascii="Arial" w:eastAsia="Times New Roman" w:hAnsi="Arial" w:cs="Arial"/>
                <w:color w:val="FF0000"/>
                <w:sz w:val="20"/>
                <w:szCs w:val="20"/>
                <w:lang w:eastAsia="hr-HR"/>
              </w:rPr>
            </w:pPr>
          </w:p>
        </w:tc>
      </w:tr>
      <w:tr w:rsidR="000F6A1F" w:rsidRPr="000F6A1F" w14:paraId="120CA7C0" w14:textId="77777777" w:rsidTr="00CA7778">
        <w:trPr>
          <w:trHeight w:val="140"/>
        </w:trPr>
        <w:tc>
          <w:tcPr>
            <w:tcW w:w="8208" w:type="dxa"/>
          </w:tcPr>
          <w:p w14:paraId="77E1BE1E" w14:textId="77777777" w:rsidR="000F6A1F" w:rsidRPr="000F6A1F" w:rsidRDefault="000F6A1F" w:rsidP="000F6A1F">
            <w:pPr>
              <w:tabs>
                <w:tab w:val="left" w:pos="6096"/>
              </w:tabs>
              <w:spacing w:after="0" w:line="240" w:lineRule="auto"/>
              <w:rPr>
                <w:rFonts w:ascii="Arial" w:eastAsia="Times New Roman" w:hAnsi="Arial" w:cs="Arial"/>
                <w:color w:val="FF0000"/>
                <w:sz w:val="20"/>
                <w:szCs w:val="20"/>
              </w:rPr>
            </w:pPr>
          </w:p>
        </w:tc>
        <w:tc>
          <w:tcPr>
            <w:tcW w:w="1080" w:type="dxa"/>
            <w:vAlign w:val="bottom"/>
          </w:tcPr>
          <w:p w14:paraId="2A4772D2" w14:textId="77777777" w:rsidR="000F6A1F" w:rsidRPr="000F6A1F" w:rsidRDefault="000F6A1F" w:rsidP="000F6A1F">
            <w:pPr>
              <w:tabs>
                <w:tab w:val="num" w:pos="1440"/>
              </w:tabs>
              <w:spacing w:after="0" w:line="240" w:lineRule="auto"/>
              <w:jc w:val="center"/>
              <w:rPr>
                <w:rFonts w:ascii="Arial" w:eastAsia="Times New Roman" w:hAnsi="Arial" w:cs="Arial"/>
                <w:color w:val="FF0000"/>
                <w:sz w:val="20"/>
                <w:szCs w:val="20"/>
                <w:lang w:eastAsia="hr-HR"/>
              </w:rPr>
            </w:pPr>
          </w:p>
        </w:tc>
      </w:tr>
      <w:tr w:rsidR="000F6A1F" w:rsidRPr="000F6A1F" w14:paraId="3D847918" w14:textId="77777777" w:rsidTr="00CA7778">
        <w:trPr>
          <w:trHeight w:val="140"/>
        </w:trPr>
        <w:tc>
          <w:tcPr>
            <w:tcW w:w="8208" w:type="dxa"/>
          </w:tcPr>
          <w:p w14:paraId="0A8C32D7"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tc>
        <w:tc>
          <w:tcPr>
            <w:tcW w:w="1080" w:type="dxa"/>
            <w:vAlign w:val="bottom"/>
          </w:tcPr>
          <w:p w14:paraId="3F871D86" w14:textId="77777777" w:rsidR="000F6A1F" w:rsidRPr="000F6A1F" w:rsidRDefault="000F6A1F" w:rsidP="000F6A1F">
            <w:pPr>
              <w:tabs>
                <w:tab w:val="num" w:pos="1440"/>
              </w:tabs>
              <w:spacing w:after="0" w:line="240" w:lineRule="auto"/>
              <w:jc w:val="center"/>
              <w:rPr>
                <w:rFonts w:ascii="Arial" w:eastAsia="Times New Roman" w:hAnsi="Arial" w:cs="Arial"/>
                <w:color w:val="FF0000"/>
                <w:sz w:val="20"/>
                <w:szCs w:val="20"/>
                <w:lang w:eastAsia="hr-HR"/>
              </w:rPr>
            </w:pPr>
          </w:p>
        </w:tc>
      </w:tr>
    </w:tbl>
    <w:p w14:paraId="1E265846" w14:textId="77777777" w:rsidR="000F6A1F" w:rsidRPr="000F6A1F" w:rsidRDefault="000F6A1F" w:rsidP="000F6A1F">
      <w:pPr>
        <w:spacing w:after="0" w:line="240" w:lineRule="auto"/>
        <w:rPr>
          <w:rFonts w:ascii="Times New Roman" w:eastAsia="Times New Roman" w:hAnsi="Times New Roman" w:cs="Times New Roman"/>
          <w:sz w:val="24"/>
          <w:szCs w:val="24"/>
          <w:lang w:eastAsia="hr-HR"/>
        </w:rPr>
      </w:pPr>
    </w:p>
    <w:p w14:paraId="40154501" w14:textId="77777777" w:rsidR="000F6A1F" w:rsidRPr="000F6A1F" w:rsidRDefault="000F6A1F" w:rsidP="000F6A1F">
      <w:pPr>
        <w:spacing w:after="0" w:line="240" w:lineRule="auto"/>
        <w:jc w:val="both"/>
        <w:rPr>
          <w:rFonts w:ascii="Arial" w:eastAsia="Times New Roman" w:hAnsi="Arial" w:cs="Arial"/>
          <w:b/>
          <w:color w:val="FF0000"/>
          <w:sz w:val="20"/>
          <w:szCs w:val="20"/>
          <w:lang w:eastAsia="hr-HR"/>
        </w:rPr>
        <w:sectPr w:rsidR="000F6A1F" w:rsidRPr="000F6A1F" w:rsidSect="00B91ACD">
          <w:headerReference w:type="even" r:id="rId12"/>
          <w:footerReference w:type="even" r:id="rId13"/>
          <w:footerReference w:type="first" r:id="rId14"/>
          <w:pgSz w:w="11907" w:h="16840" w:code="9"/>
          <w:pgMar w:top="1418" w:right="851" w:bottom="1418" w:left="1797" w:header="720" w:footer="720" w:gutter="0"/>
          <w:paperSrc w:first="7" w:other="7"/>
          <w:cols w:space="708"/>
          <w:docGrid w:linePitch="96"/>
        </w:sectPr>
      </w:pPr>
    </w:p>
    <w:p w14:paraId="0B050D76"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lastRenderedPageBreak/>
        <w:t>I. POLAZIŠTA</w:t>
      </w:r>
    </w:p>
    <w:p w14:paraId="5BE21007"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 xml:space="preserve">1. Ciljevi izrade izvješća </w:t>
      </w:r>
    </w:p>
    <w:p w14:paraId="0A8DC42C"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Zakonom je propisana obveza izrade Izvješća o stanju u prostoru (u daljnjem tekstu: „Izvješće“) za jedinice lokalne samouprave kao četverogodišnji dokument praćenja stanja u prostoru.</w:t>
      </w:r>
    </w:p>
    <w:p w14:paraId="7BAB8779"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7E7935B3"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Izvješće je osnovni dokument praćenja stanja u prostoru Općine Šodolovci. Osnovna svrha izrade Izvješća je ocjena stanja u prostoru, analiza prostornog razvoja i planiranje prostornog razvoja u narednom razdoblju za koje se izrađuje, te analiza provođenja dokumenata prostornog uređenja i drugih dokumenata koji imaju utjecaja na stanje u prostoru.</w:t>
      </w:r>
    </w:p>
    <w:p w14:paraId="0B0E00E7"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Cilj izrade Izvješća je planirati i predvidjeti mogući razvoj koji se temelji na postojećim uvjetima.</w:t>
      </w:r>
    </w:p>
    <w:p w14:paraId="33454E8C"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04E32648"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Izvješće se objavljuje u službenom glasniku jedinice lokalne / regionalne samouprave.</w:t>
      </w:r>
    </w:p>
    <w:p w14:paraId="19404E55"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5309D2DE" w14:textId="77777777" w:rsidR="000F6A1F" w:rsidRPr="000F6A1F" w:rsidRDefault="000F6A1F" w:rsidP="000F6A1F">
      <w:p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Općina Šodolovci izradila je zadnje Izvješće o stanju u prostoru 2014.godine ("Službeni glasnik" Općine Šodolovci 7/14 ), te smo se osvrnuli na zaključke i planove koji su bli u proteklom razdoblju.</w:t>
      </w:r>
    </w:p>
    <w:p w14:paraId="3AEB6D22"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Sukladno zakonskoj obvezi Općina Šodolovci pristupila je izradi Izvješća.</w:t>
      </w:r>
    </w:p>
    <w:p w14:paraId="74C68D10"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001E853E"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Pri izradi Izvješća korišteni su podaci Ministarstava i nadležnih javnopravnih tijela i osoba koji su propisani Pravilnikom o sadržaju i obveznim prostornim pokazateljima Izvješća o stanju u prostoru (''Narodne novine'', broj 48/14 i 19/15, u daljnjem tekstu: „Pravilnik“) te podaci  iz Prostornog plana uređenja Općine Šodolovci ("Službeni glasnik" Općine Šodolovci broj 3/06, 7/13, 6/15, 2/16-pročišćeni tekst, 9/20 i 1/21 – pročišćeni tekst) i dr.</w:t>
      </w:r>
    </w:p>
    <w:p w14:paraId="2DEA5AB0"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 xml:space="preserve">2. Zakonodavni-institucionalni okvir </w:t>
      </w:r>
    </w:p>
    <w:p w14:paraId="12A5F080"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Izvješće se izrađuje na temelju Zakona o prostornom uređenju (''Narodne novine'' broj 153/13, 65/17, 114/18, 39/19 i 98/19 u daljnjem tekstu: „Zakon“) i prema Pravilniku, kao četverogodišnji dokument praćenja stanja u prostoru.</w:t>
      </w:r>
    </w:p>
    <w:p w14:paraId="03082935"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6B218D66"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Prema članku 4. Pravilnika, Izvješće sadrži: polazišta, analizu i ocjenu stanja i trendova prostornog razvoja, analizu provedbe prostornih planova i drugih dokumenata koji utječu na prostor te prijedloge za unapređenja razvoja s osnovnim preporukama mjera za iduće razdoblje.</w:t>
      </w:r>
    </w:p>
    <w:p w14:paraId="013A7646"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3AD81B58"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Polazišta obuhvaćaju pregled ciljeva izrade Izvješća unutar zakonodavnog, institucionalnog i međunarodnog okvira za razdoblje za koje se Izvješće izrađuje, te osnovna prostorna obilježja Republike Hrvatske, županija, Grada Zagreba, velikih gradova, gradova i općina.</w:t>
      </w:r>
    </w:p>
    <w:p w14:paraId="0F9DD67D"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353A3E58"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Analiza i ocjena stanja obuhvaća prikaz ostvarenja ciljeva prostornog uređenja i usmjerenja razvoja u prostoru koji su određeni Zakonom o prostornom uređenju i Strategijom prostornog razvoja Republike Hrvatske kroz prostorne planove i druge dokumente koji utječu na prostor, te ukazuje na trendove prostornog razvoja i usklađenost, odnosno nesklad u provedbi.</w:t>
      </w:r>
    </w:p>
    <w:p w14:paraId="16769402"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5E18C2A1"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Analiza provedbe prostornih planova i drugih dokumenata koji utječu na prostor obuhvaća prikaz pokrivenosti područja prostornim planovima, daje podatke o prostornim planovima i drugim strateškim, programskim i razvojnim dokumentima koji utječu na prostor, ukazuje na osnove njihove provedbe, potrebu i učestalost njihove promjene, te daje osvrt na provođenje zaključaka, smjernica, prijedloga za unaprjeđenje, preporuka, aktivnosti odnosno mjera iz prethodnog Izvješća.</w:t>
      </w:r>
    </w:p>
    <w:p w14:paraId="76EF7346"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5B264DFF"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Prijedlozi za unaprjeđenje prostornog razvoja s osnovnim preporukama mjera za iduće razdoblje razrađuju se u cilju odlučivanja o daljnjem statusu strateških, programskih i planskih smjernica iz važećih prostornih planova i drugih dokumenata koji utječu na prostor, odnosno o njihovom zadržavanju, ukidanju ili promjeni. Preporuke obuhvaćaju mjere i prioritetne aktivnosti u idućem razdoblju.</w:t>
      </w:r>
    </w:p>
    <w:p w14:paraId="678B1C5B"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5ECBBE67"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Za izradu Izvješća koriste se podaci iz informacijskog sustava prostornog uređenja (u daljnjem tekstu: ISPU), prostornih planova, službeno objavljeni i dostupni podatci nadležnih tijela i ustanova, te drugih pravnih osoba s javnim ovlastima određenih posebnim propisima, podaci iz usvojenih i objavljenih </w:t>
      </w:r>
      <w:r w:rsidRPr="000F6A1F">
        <w:rPr>
          <w:rFonts w:ascii="Arial" w:eastAsia="Times New Roman" w:hAnsi="Arial" w:cs="Arial"/>
          <w:sz w:val="20"/>
          <w:szCs w:val="20"/>
          <w:lang w:eastAsia="hr-HR"/>
        </w:rPr>
        <w:lastRenderedPageBreak/>
        <w:t>pojedinih sektorskih strateških, razvojnih, planskih i provedbenih dokumenata i drugi koji su od utjecaja na održiv razvoj u prostoru.</w:t>
      </w:r>
    </w:p>
    <w:p w14:paraId="49544C1C"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41F8AE15"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Izvješće se izrađuje u tekstualnom obliku, a pojedina tematska područja mogu se prema potrebi dodatno obrazložiti, argumentirati i prikazati tabličnim iskazom pokazatelja, te grafičkim i drugim prikazima.</w:t>
      </w:r>
    </w:p>
    <w:p w14:paraId="7C3B2248"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3. Osnovna prostorna obilježja jedinice lokalne samouprave</w:t>
      </w:r>
    </w:p>
    <w:p w14:paraId="039F2F61" w14:textId="77777777" w:rsidR="000F6A1F" w:rsidRPr="000F6A1F" w:rsidRDefault="000F6A1F" w:rsidP="000F6A1F">
      <w:pPr>
        <w:tabs>
          <w:tab w:val="left" w:pos="2410"/>
        </w:tabs>
        <w:spacing w:after="0" w:line="240" w:lineRule="auto"/>
        <w:jc w:val="both"/>
        <w:outlineLvl w:val="0"/>
        <w:rPr>
          <w:rFonts w:ascii="Arial" w:eastAsia="Times New Roman" w:hAnsi="Arial" w:cs="Arial"/>
          <w:bCs/>
          <w:sz w:val="20"/>
          <w:szCs w:val="20"/>
          <w:lang w:eastAsia="hr-HR"/>
        </w:rPr>
      </w:pPr>
      <w:r w:rsidRPr="000F6A1F">
        <w:rPr>
          <w:rFonts w:ascii="Arial" w:eastAsia="Times New Roman" w:hAnsi="Arial" w:cs="Arial"/>
          <w:bCs/>
          <w:sz w:val="20"/>
          <w:szCs w:val="20"/>
          <w:lang w:eastAsia="hr-HR"/>
        </w:rPr>
        <w:t>Općina Šodolovci dio je šireg prostora istočnog dijela Republike Hrvatske, odnosno dio njegove prirodno-geografske cjeline Istočne Hrvatske.</w:t>
      </w:r>
    </w:p>
    <w:p w14:paraId="0CE93C3C" w14:textId="77777777" w:rsidR="000F6A1F" w:rsidRPr="000F6A1F" w:rsidRDefault="000F6A1F" w:rsidP="000F6A1F">
      <w:pPr>
        <w:tabs>
          <w:tab w:val="left" w:pos="2410"/>
        </w:tabs>
        <w:spacing w:after="0" w:line="240" w:lineRule="auto"/>
        <w:jc w:val="both"/>
        <w:outlineLvl w:val="0"/>
        <w:rPr>
          <w:rFonts w:ascii="Arial" w:eastAsia="Times New Roman" w:hAnsi="Arial" w:cs="Arial"/>
          <w:bCs/>
          <w:sz w:val="20"/>
          <w:szCs w:val="20"/>
          <w:lang w:eastAsia="hr-HR"/>
        </w:rPr>
      </w:pPr>
    </w:p>
    <w:p w14:paraId="6AB892C6" w14:textId="77777777" w:rsidR="000F6A1F" w:rsidRPr="000F6A1F" w:rsidRDefault="000F6A1F" w:rsidP="000F6A1F">
      <w:pPr>
        <w:tabs>
          <w:tab w:val="left" w:pos="2410"/>
        </w:tabs>
        <w:spacing w:after="0" w:line="240" w:lineRule="auto"/>
        <w:jc w:val="both"/>
        <w:outlineLvl w:val="0"/>
        <w:rPr>
          <w:rFonts w:ascii="Arial" w:eastAsia="Times New Roman" w:hAnsi="Arial" w:cs="Arial"/>
          <w:bCs/>
          <w:sz w:val="20"/>
          <w:szCs w:val="20"/>
          <w:lang w:eastAsia="hr-HR"/>
        </w:rPr>
      </w:pPr>
      <w:r w:rsidRPr="000F6A1F">
        <w:rPr>
          <w:rFonts w:ascii="Arial" w:eastAsia="Times New Roman" w:hAnsi="Arial" w:cs="Arial"/>
          <w:bCs/>
          <w:sz w:val="20"/>
          <w:szCs w:val="20"/>
          <w:lang w:eastAsia="hr-HR"/>
        </w:rPr>
        <w:t>Općina Šodolovci zauzima dva odvojena prostorna dijela, koja su međusobno odvojena južnim dijelom općine Ernestinovo. Zapadni veći dio općine Šodolovci je u okruženju sljedećih općina: Ernestinovo, na istoku, Antunovac, na sjeveru, Vladislavci, na zapadu i Semeljci na jugozapadu, dok je južni i jugoistočni dio, uz granicu Vukovarsko-srijemske županije, odnosno općine Markušica. Istočni, manji dio Općine graniči, na sjeveru s područjem Grada Osijeka, na sjeverozapadu s općinom Antunovac, zapadu s općinom Ernestinovo, te na jugu i jugoistoku područjem Vukovarsko-srijemske županije, odnosno općinama Tordinci i Trpinja.</w:t>
      </w:r>
    </w:p>
    <w:p w14:paraId="45E3B2FC" w14:textId="77777777" w:rsidR="000F6A1F" w:rsidRPr="000F6A1F" w:rsidRDefault="000F6A1F" w:rsidP="000F6A1F">
      <w:pPr>
        <w:spacing w:after="60" w:line="240" w:lineRule="auto"/>
        <w:jc w:val="both"/>
        <w:rPr>
          <w:rFonts w:ascii="Arial" w:eastAsia="Times New Roman" w:hAnsi="Arial" w:cs="Arial"/>
          <w:color w:val="FF0000"/>
          <w:sz w:val="20"/>
          <w:szCs w:val="20"/>
          <w:lang w:eastAsia="hr-HR"/>
        </w:rPr>
      </w:pPr>
      <w:r w:rsidRPr="000F6A1F">
        <w:rPr>
          <w:rFonts w:ascii="Arial" w:eastAsia="Times New Roman" w:hAnsi="Arial" w:cs="Arial"/>
          <w:bCs/>
          <w:sz w:val="20"/>
          <w:szCs w:val="20"/>
          <w:lang w:eastAsia="hr-HR"/>
        </w:rPr>
        <w:t xml:space="preserve">Općina Šodolovci površine je </w:t>
      </w:r>
      <w:r w:rsidRPr="000F6A1F">
        <w:rPr>
          <w:rFonts w:ascii="Arial" w:eastAsia="Times New Roman" w:hAnsi="Arial" w:cs="Arial"/>
          <w:color w:val="FF0000"/>
          <w:sz w:val="20"/>
          <w:szCs w:val="20"/>
          <w:lang w:eastAsia="hr-HR"/>
        </w:rPr>
        <w:t xml:space="preserve"> </w:t>
      </w:r>
      <w:r w:rsidRPr="000F6A1F">
        <w:rPr>
          <w:rFonts w:ascii="Arial" w:eastAsia="Times New Roman" w:hAnsi="Arial" w:cs="Arial"/>
          <w:bCs/>
          <w:sz w:val="20"/>
          <w:szCs w:val="20"/>
          <w:lang w:eastAsia="hr-HR"/>
        </w:rPr>
        <w:t>7266,12 ha, odnosno 72,66 km2 (sukladno očitanju s kartografskih prikaza PPUO Šodolovci) što je udio od  1,9 % u površini Osječko – baranjske županije.</w:t>
      </w:r>
    </w:p>
    <w:p w14:paraId="4B564D74" w14:textId="77777777" w:rsidR="000F6A1F" w:rsidRPr="000F6A1F" w:rsidRDefault="000F6A1F" w:rsidP="000F6A1F">
      <w:pPr>
        <w:spacing w:before="100" w:beforeAutospacing="1" w:after="100" w:afterAutospacing="1" w:line="240" w:lineRule="auto"/>
        <w:rPr>
          <w:rFonts w:ascii="Arial" w:eastAsia="Times New Roman" w:hAnsi="Arial" w:cs="Arial"/>
          <w:bCs/>
          <w:sz w:val="20"/>
          <w:szCs w:val="20"/>
          <w:lang w:eastAsia="hr-HR"/>
        </w:rPr>
      </w:pPr>
      <w:r w:rsidRPr="000F6A1F">
        <w:rPr>
          <w:rFonts w:ascii="Arial" w:eastAsia="Times New Roman" w:hAnsi="Arial" w:cs="Arial"/>
          <w:bCs/>
          <w:sz w:val="20"/>
          <w:szCs w:val="20"/>
          <w:lang w:eastAsia="hr-HR"/>
        </w:rPr>
        <w:t xml:space="preserve">Najznačajniji cestovni pravac na području općine je trasa državne ceste D518 koja povezuje dva značajna prometna čvorišta u istočnoj Hrvatskoj : Osijek i Vinkovce. </w:t>
      </w:r>
    </w:p>
    <w:p w14:paraId="48E64829" w14:textId="77777777" w:rsidR="000F6A1F" w:rsidRPr="000F6A1F" w:rsidRDefault="000F6A1F" w:rsidP="000F6A1F">
      <w:pPr>
        <w:spacing w:line="240" w:lineRule="auto"/>
        <w:rPr>
          <w:rFonts w:ascii="Arial" w:eastAsia="Times New Roman" w:hAnsi="Arial" w:cs="Arial"/>
          <w:sz w:val="20"/>
          <w:szCs w:val="20"/>
          <w:u w:val="single"/>
          <w:lang w:eastAsia="hr-HR"/>
        </w:rPr>
      </w:pPr>
      <w:r w:rsidRPr="000F6A1F">
        <w:rPr>
          <w:rFonts w:ascii="Arial" w:eastAsia="Times New Roman" w:hAnsi="Arial" w:cs="Arial"/>
          <w:sz w:val="20"/>
          <w:szCs w:val="20"/>
          <w:u w:val="single"/>
          <w:lang w:eastAsia="hr-HR"/>
        </w:rPr>
        <w:t>Hidrografska obilježja</w:t>
      </w:r>
    </w:p>
    <w:p w14:paraId="456B31BF" w14:textId="77777777" w:rsidR="000F6A1F" w:rsidRPr="000F6A1F" w:rsidRDefault="000F6A1F" w:rsidP="000F6A1F">
      <w:pPr>
        <w:tabs>
          <w:tab w:val="left" w:pos="2410"/>
        </w:tabs>
        <w:spacing w:after="0" w:line="240" w:lineRule="auto"/>
        <w:jc w:val="both"/>
        <w:outlineLvl w:val="0"/>
        <w:rPr>
          <w:rFonts w:ascii="Arial" w:eastAsia="Times New Roman" w:hAnsi="Arial" w:cs="Arial"/>
          <w:bCs/>
          <w:sz w:val="20"/>
          <w:szCs w:val="20"/>
          <w:lang w:eastAsia="hr-HR"/>
        </w:rPr>
      </w:pPr>
      <w:r w:rsidRPr="000F6A1F">
        <w:rPr>
          <w:rFonts w:ascii="Arial" w:eastAsia="Times New Roman" w:hAnsi="Arial" w:cs="Arial"/>
          <w:bCs/>
          <w:sz w:val="20"/>
          <w:szCs w:val="20"/>
          <w:lang w:eastAsia="hr-HR"/>
        </w:rPr>
        <w:t>Područje općine Šodolovci pripada Vodnom području rijeke Dunav a nalazi se unutar podsliva rijeke Drave i Dunava. Također pripada području malog sliva "Vuka". Osobitost područja je i značajan broj melioracijskih kanala koji su većim dijelom uređeni, a za ostale koji nisu  u potpunosti uređeni u tijeku su aktivnosti na uređenju ili se planiraju.</w:t>
      </w:r>
    </w:p>
    <w:p w14:paraId="3C6058F5" w14:textId="77777777" w:rsidR="000F6A1F" w:rsidRPr="000F6A1F" w:rsidRDefault="000F6A1F" w:rsidP="000F6A1F">
      <w:pPr>
        <w:spacing w:after="0" w:line="240" w:lineRule="auto"/>
        <w:rPr>
          <w:rFonts w:ascii="Arial" w:eastAsia="Times New Roman" w:hAnsi="Arial" w:cs="Arial"/>
          <w:lang w:eastAsia="hr-HR"/>
        </w:rPr>
      </w:pPr>
    </w:p>
    <w:p w14:paraId="57419069" w14:textId="77777777" w:rsidR="000F6A1F" w:rsidRPr="000F6A1F" w:rsidRDefault="000F6A1F" w:rsidP="000F6A1F">
      <w:pPr>
        <w:autoSpaceDE w:val="0"/>
        <w:autoSpaceDN w:val="0"/>
        <w:adjustRightInd w:val="0"/>
        <w:spacing w:after="0" w:line="240" w:lineRule="auto"/>
        <w:jc w:val="both"/>
        <w:rPr>
          <w:rFonts w:ascii="Arial" w:eastAsia="Times New Roman" w:hAnsi="Arial" w:cs="Arial"/>
          <w:sz w:val="20"/>
          <w:szCs w:val="20"/>
          <w:lang w:eastAsia="hr-HR"/>
        </w:rPr>
      </w:pPr>
      <w:r w:rsidRPr="000F6A1F">
        <w:rPr>
          <w:rFonts w:ascii="Arial" w:eastAsia="Times New Roman" w:hAnsi="Arial" w:cs="Arial"/>
          <w:b/>
          <w:sz w:val="20"/>
          <w:szCs w:val="20"/>
          <w:lang w:eastAsia="hr-HR"/>
        </w:rPr>
        <w:t>3.1. Demografska struktura</w:t>
      </w:r>
    </w:p>
    <w:p w14:paraId="094DEB15" w14:textId="77777777" w:rsidR="000F6A1F" w:rsidRPr="000F6A1F" w:rsidRDefault="000F6A1F" w:rsidP="000F6A1F">
      <w:pPr>
        <w:spacing w:after="0" w:line="240" w:lineRule="auto"/>
        <w:jc w:val="both"/>
        <w:rPr>
          <w:rFonts w:ascii="Arial" w:eastAsia="Times New Roman" w:hAnsi="Arial" w:cs="Arial"/>
          <w:sz w:val="20"/>
          <w:szCs w:val="20"/>
          <w:u w:val="single"/>
          <w:lang w:eastAsia="hr-HR"/>
        </w:rPr>
      </w:pPr>
    </w:p>
    <w:p w14:paraId="0D403D6E" w14:textId="77777777" w:rsidR="000F6A1F" w:rsidRPr="000F6A1F" w:rsidRDefault="000F6A1F" w:rsidP="000F6A1F">
      <w:pPr>
        <w:spacing w:after="0" w:line="240" w:lineRule="auto"/>
        <w:jc w:val="both"/>
        <w:rPr>
          <w:rFonts w:ascii="Arial" w:eastAsia="Times New Roman" w:hAnsi="Arial" w:cs="Arial"/>
          <w:sz w:val="20"/>
          <w:szCs w:val="20"/>
          <w:u w:val="single"/>
          <w:lang w:eastAsia="hr-HR"/>
        </w:rPr>
      </w:pPr>
      <w:r w:rsidRPr="000F6A1F">
        <w:rPr>
          <w:rFonts w:ascii="Arial" w:eastAsia="Times New Roman" w:hAnsi="Arial" w:cs="Arial"/>
          <w:sz w:val="20"/>
          <w:szCs w:val="20"/>
          <w:u w:val="single"/>
          <w:lang w:eastAsia="hr-HR"/>
        </w:rPr>
        <w:t xml:space="preserve">Razmještaj i struktura stanovništva </w:t>
      </w:r>
    </w:p>
    <w:p w14:paraId="74814C4C" w14:textId="77777777" w:rsidR="000F6A1F" w:rsidRPr="000F6A1F" w:rsidRDefault="000F6A1F" w:rsidP="000F6A1F">
      <w:pPr>
        <w:spacing w:after="0" w:line="240" w:lineRule="auto"/>
        <w:rPr>
          <w:rFonts w:ascii="Arial" w:eastAsia="Times New Roman" w:hAnsi="Arial" w:cs="Arial"/>
          <w:sz w:val="20"/>
          <w:szCs w:val="20"/>
          <w:lang w:eastAsia="hr-HR"/>
        </w:rPr>
      </w:pPr>
    </w:p>
    <w:p w14:paraId="1F58E750"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 xml:space="preserve">Na području Općine Šodolovci je prema podacima posljednjeg popisa stanovništva 2011. godine živjelo 1653 stanovnika, što u odnosu na prostor Osječko - baranjske  županije (s </w:t>
      </w:r>
      <w:r w:rsidRPr="000F6A1F">
        <w:rPr>
          <w:rFonts w:ascii="Arial" w:eastAsia="Times New Roman" w:hAnsi="Arial" w:cs="Arial"/>
          <w:sz w:val="20"/>
          <w:szCs w:val="20"/>
          <w:shd w:val="clear" w:color="auto" w:fill="FFFFFF"/>
          <w:lang w:eastAsia="hr-HR"/>
        </w:rPr>
        <w:t>305.032</w:t>
      </w:r>
      <w:r w:rsidRPr="000F6A1F">
        <w:rPr>
          <w:rFonts w:ascii="Arial" w:eastAsia="Times New Roman" w:hAnsi="Arial" w:cs="Arial"/>
          <w:sz w:val="20"/>
          <w:szCs w:val="20"/>
          <w:lang w:eastAsia="hr-HR"/>
        </w:rPr>
        <w:t xml:space="preserve"> stanovnika 2011. godine) , činio udio od 0,54 % stanovništva Županije.</w:t>
      </w:r>
    </w:p>
    <w:p w14:paraId="30AEAA86" w14:textId="77777777" w:rsidR="000F6A1F" w:rsidRPr="000F6A1F" w:rsidRDefault="000F6A1F" w:rsidP="000F6A1F">
      <w:pPr>
        <w:spacing w:after="0" w:line="240" w:lineRule="auto"/>
        <w:jc w:val="both"/>
        <w:rPr>
          <w:rFonts w:ascii="Arial Black" w:eastAsia="Times New Roman" w:hAnsi="Arial Black" w:cs="Arial"/>
          <w:sz w:val="18"/>
          <w:szCs w:val="18"/>
          <w:lang w:eastAsia="hr-HR"/>
        </w:rPr>
      </w:pPr>
      <w:r w:rsidRPr="000F6A1F">
        <w:rPr>
          <w:rFonts w:ascii="Arial" w:eastAsia="Times New Roman" w:hAnsi="Arial" w:cs="Arial"/>
          <w:sz w:val="20"/>
          <w:szCs w:val="20"/>
          <w:lang w:eastAsia="hr-HR"/>
        </w:rPr>
        <w:t>Stanovništvo općine Šodolovci smješteno je u 7 naselja: Ada, Koprivna, Palača, Paulin Dvor, Petrova Slatina, Silaš i Šodolovci.</w:t>
      </w:r>
      <w:r w:rsidRPr="000F6A1F">
        <w:rPr>
          <w:rFonts w:ascii="Arial Black" w:eastAsia="Times New Roman" w:hAnsi="Arial Black" w:cs="Arial"/>
          <w:sz w:val="18"/>
          <w:szCs w:val="18"/>
          <w:lang w:eastAsia="hr-HR"/>
        </w:rPr>
        <w:t xml:space="preserve"> </w:t>
      </w:r>
    </w:p>
    <w:p w14:paraId="37D0B4F1" w14:textId="77777777" w:rsidR="000F6A1F" w:rsidRPr="000F6A1F" w:rsidRDefault="000F6A1F" w:rsidP="000F6A1F">
      <w:pPr>
        <w:spacing w:after="0" w:line="240" w:lineRule="auto"/>
        <w:jc w:val="center"/>
        <w:outlineLvl w:val="0"/>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Tablica 1. BROJ STANOVNIKA PO NASELJIMA</w:t>
      </w:r>
    </w:p>
    <w:tbl>
      <w:tblPr>
        <w:tblStyle w:val="Reetkatablice"/>
        <w:tblW w:w="9288" w:type="dxa"/>
        <w:tblLayout w:type="fixed"/>
        <w:tblLook w:val="01E0" w:firstRow="1" w:lastRow="1" w:firstColumn="1" w:lastColumn="1" w:noHBand="0" w:noVBand="0"/>
      </w:tblPr>
      <w:tblGrid>
        <w:gridCol w:w="828"/>
        <w:gridCol w:w="2520"/>
        <w:gridCol w:w="1485"/>
        <w:gridCol w:w="1485"/>
        <w:gridCol w:w="1485"/>
        <w:gridCol w:w="1485"/>
      </w:tblGrid>
      <w:tr w:rsidR="000F6A1F" w:rsidRPr="000F6A1F" w14:paraId="7AEB911F" w14:textId="77777777" w:rsidTr="00CA7778">
        <w:tc>
          <w:tcPr>
            <w:tcW w:w="828" w:type="dxa"/>
            <w:vMerge w:val="restart"/>
            <w:shd w:val="clear" w:color="auto" w:fill="E6E6E6"/>
            <w:vAlign w:val="center"/>
          </w:tcPr>
          <w:p w14:paraId="5CBA485B"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Redni broj</w:t>
            </w:r>
          </w:p>
        </w:tc>
        <w:tc>
          <w:tcPr>
            <w:tcW w:w="2520" w:type="dxa"/>
            <w:vMerge w:val="restart"/>
            <w:shd w:val="clear" w:color="auto" w:fill="E6E6E6"/>
            <w:vAlign w:val="center"/>
          </w:tcPr>
          <w:p w14:paraId="7176BDD9"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NASELJE</w:t>
            </w:r>
          </w:p>
        </w:tc>
        <w:tc>
          <w:tcPr>
            <w:tcW w:w="5940" w:type="dxa"/>
            <w:gridSpan w:val="4"/>
            <w:shd w:val="clear" w:color="auto" w:fill="E6E6E6"/>
            <w:vAlign w:val="center"/>
          </w:tcPr>
          <w:p w14:paraId="735E1229"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BROJ STANOVNIKA PO POPISNIM GODINAMA</w:t>
            </w:r>
          </w:p>
        </w:tc>
      </w:tr>
      <w:tr w:rsidR="000F6A1F" w:rsidRPr="000F6A1F" w14:paraId="32CB1347" w14:textId="77777777" w:rsidTr="00CA7778">
        <w:tc>
          <w:tcPr>
            <w:tcW w:w="828" w:type="dxa"/>
            <w:vMerge/>
            <w:shd w:val="clear" w:color="auto" w:fill="E6E6E6"/>
          </w:tcPr>
          <w:p w14:paraId="3A2B578F" w14:textId="77777777" w:rsidR="000F6A1F" w:rsidRPr="000F6A1F" w:rsidRDefault="000F6A1F" w:rsidP="000F6A1F">
            <w:pPr>
              <w:spacing w:after="0" w:line="240" w:lineRule="auto"/>
              <w:jc w:val="center"/>
              <w:rPr>
                <w:rFonts w:ascii="Arial Black" w:hAnsi="Arial Black" w:cs="Arial"/>
                <w:sz w:val="18"/>
                <w:szCs w:val="18"/>
              </w:rPr>
            </w:pPr>
          </w:p>
        </w:tc>
        <w:tc>
          <w:tcPr>
            <w:tcW w:w="2520" w:type="dxa"/>
            <w:vMerge/>
            <w:shd w:val="clear" w:color="auto" w:fill="E6E6E6"/>
          </w:tcPr>
          <w:p w14:paraId="2BCAE82F" w14:textId="77777777" w:rsidR="000F6A1F" w:rsidRPr="000F6A1F" w:rsidRDefault="000F6A1F" w:rsidP="000F6A1F">
            <w:pPr>
              <w:spacing w:after="0" w:line="240" w:lineRule="auto"/>
              <w:jc w:val="both"/>
              <w:rPr>
                <w:rFonts w:ascii="Arial Black" w:hAnsi="Arial Black" w:cs="Arial"/>
                <w:sz w:val="18"/>
                <w:szCs w:val="18"/>
              </w:rPr>
            </w:pPr>
          </w:p>
        </w:tc>
        <w:tc>
          <w:tcPr>
            <w:tcW w:w="1485" w:type="dxa"/>
            <w:shd w:val="clear" w:color="auto" w:fill="E6E6E6"/>
          </w:tcPr>
          <w:p w14:paraId="223A27BF" w14:textId="77777777" w:rsidR="000F6A1F" w:rsidRPr="000F6A1F" w:rsidRDefault="000F6A1F" w:rsidP="000F6A1F">
            <w:pPr>
              <w:spacing w:after="0" w:line="240" w:lineRule="auto"/>
              <w:jc w:val="center"/>
              <w:rPr>
                <w:rFonts w:ascii="Arial Black" w:hAnsi="Arial Black" w:cs="Arial"/>
                <w:sz w:val="18"/>
                <w:szCs w:val="18"/>
                <w:vertAlign w:val="superscript"/>
              </w:rPr>
            </w:pPr>
            <w:r w:rsidRPr="000F6A1F">
              <w:rPr>
                <w:rFonts w:ascii="Arial Black" w:hAnsi="Arial Black" w:cs="Arial"/>
                <w:sz w:val="18"/>
                <w:szCs w:val="18"/>
              </w:rPr>
              <w:t>1981.</w:t>
            </w:r>
          </w:p>
        </w:tc>
        <w:tc>
          <w:tcPr>
            <w:tcW w:w="1485" w:type="dxa"/>
            <w:shd w:val="clear" w:color="auto" w:fill="E6E6E6"/>
          </w:tcPr>
          <w:p w14:paraId="2C13879B" w14:textId="77777777" w:rsidR="000F6A1F" w:rsidRPr="000F6A1F" w:rsidRDefault="000F6A1F" w:rsidP="000F6A1F">
            <w:pPr>
              <w:spacing w:after="0" w:line="240" w:lineRule="auto"/>
              <w:jc w:val="center"/>
              <w:rPr>
                <w:rFonts w:ascii="Arial Black" w:hAnsi="Arial Black" w:cs="Arial"/>
                <w:sz w:val="18"/>
                <w:szCs w:val="18"/>
                <w:vertAlign w:val="superscript"/>
              </w:rPr>
            </w:pPr>
            <w:r w:rsidRPr="000F6A1F">
              <w:rPr>
                <w:rFonts w:ascii="Arial Black" w:hAnsi="Arial Black" w:cs="Arial"/>
                <w:sz w:val="18"/>
                <w:szCs w:val="18"/>
              </w:rPr>
              <w:t>1991.</w:t>
            </w:r>
          </w:p>
        </w:tc>
        <w:tc>
          <w:tcPr>
            <w:tcW w:w="1485" w:type="dxa"/>
            <w:shd w:val="clear" w:color="auto" w:fill="E6E6E6"/>
          </w:tcPr>
          <w:p w14:paraId="04460826"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2001.</w:t>
            </w:r>
          </w:p>
        </w:tc>
        <w:tc>
          <w:tcPr>
            <w:tcW w:w="1485" w:type="dxa"/>
            <w:shd w:val="clear" w:color="auto" w:fill="E6E6E6"/>
          </w:tcPr>
          <w:p w14:paraId="0DB34E2F"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2011.</w:t>
            </w:r>
          </w:p>
        </w:tc>
      </w:tr>
      <w:tr w:rsidR="000F6A1F" w:rsidRPr="000F6A1F" w14:paraId="0F68C43A" w14:textId="77777777" w:rsidTr="00CA7778">
        <w:tc>
          <w:tcPr>
            <w:tcW w:w="828" w:type="dxa"/>
          </w:tcPr>
          <w:p w14:paraId="33AF5918" w14:textId="77777777" w:rsidR="000F6A1F" w:rsidRPr="000F6A1F" w:rsidRDefault="000F6A1F" w:rsidP="000F6A1F">
            <w:pPr>
              <w:spacing w:after="0" w:line="240" w:lineRule="auto"/>
              <w:jc w:val="center"/>
              <w:rPr>
                <w:rFonts w:ascii="Arial" w:hAnsi="Arial" w:cs="Arial"/>
              </w:rPr>
            </w:pPr>
            <w:r w:rsidRPr="000F6A1F">
              <w:rPr>
                <w:rFonts w:ascii="Arial" w:hAnsi="Arial" w:cs="Arial"/>
              </w:rPr>
              <w:t>1.</w:t>
            </w:r>
          </w:p>
        </w:tc>
        <w:tc>
          <w:tcPr>
            <w:tcW w:w="2520" w:type="dxa"/>
          </w:tcPr>
          <w:p w14:paraId="68F9C070" w14:textId="77777777" w:rsidR="000F6A1F" w:rsidRPr="000F6A1F" w:rsidRDefault="000F6A1F" w:rsidP="000F6A1F">
            <w:pPr>
              <w:spacing w:after="0" w:line="240" w:lineRule="auto"/>
              <w:jc w:val="both"/>
              <w:rPr>
                <w:rFonts w:ascii="Arial" w:hAnsi="Arial" w:cs="Arial"/>
              </w:rPr>
            </w:pPr>
            <w:r w:rsidRPr="000F6A1F">
              <w:rPr>
                <w:rFonts w:ascii="Arial" w:hAnsi="Arial" w:cs="Arial"/>
              </w:rPr>
              <w:t>Ada</w:t>
            </w:r>
          </w:p>
        </w:tc>
        <w:tc>
          <w:tcPr>
            <w:tcW w:w="1485" w:type="dxa"/>
          </w:tcPr>
          <w:p w14:paraId="505876E8" w14:textId="77777777" w:rsidR="000F6A1F" w:rsidRPr="000F6A1F" w:rsidRDefault="000F6A1F" w:rsidP="000F6A1F">
            <w:pPr>
              <w:spacing w:after="0" w:line="240" w:lineRule="auto"/>
              <w:jc w:val="right"/>
              <w:rPr>
                <w:rFonts w:ascii="Arial" w:hAnsi="Arial" w:cs="Arial"/>
              </w:rPr>
            </w:pPr>
            <w:r w:rsidRPr="000F6A1F">
              <w:rPr>
                <w:rFonts w:ascii="Arial" w:hAnsi="Arial" w:cs="Arial"/>
              </w:rPr>
              <w:t>353</w:t>
            </w:r>
          </w:p>
        </w:tc>
        <w:tc>
          <w:tcPr>
            <w:tcW w:w="1485" w:type="dxa"/>
          </w:tcPr>
          <w:p w14:paraId="6CD68389" w14:textId="77777777" w:rsidR="000F6A1F" w:rsidRPr="000F6A1F" w:rsidRDefault="000F6A1F" w:rsidP="000F6A1F">
            <w:pPr>
              <w:spacing w:after="0" w:line="240" w:lineRule="auto"/>
              <w:jc w:val="right"/>
              <w:rPr>
                <w:rFonts w:ascii="Arial" w:hAnsi="Arial" w:cs="Arial"/>
              </w:rPr>
            </w:pPr>
            <w:r w:rsidRPr="000F6A1F">
              <w:rPr>
                <w:rFonts w:ascii="Arial" w:hAnsi="Arial" w:cs="Arial"/>
              </w:rPr>
              <w:t>319</w:t>
            </w:r>
          </w:p>
        </w:tc>
        <w:tc>
          <w:tcPr>
            <w:tcW w:w="1485" w:type="dxa"/>
          </w:tcPr>
          <w:p w14:paraId="7C811620" w14:textId="77777777" w:rsidR="000F6A1F" w:rsidRPr="000F6A1F" w:rsidRDefault="000F6A1F" w:rsidP="000F6A1F">
            <w:pPr>
              <w:spacing w:after="0" w:line="240" w:lineRule="auto"/>
              <w:jc w:val="right"/>
              <w:rPr>
                <w:rFonts w:ascii="Arial" w:hAnsi="Arial" w:cs="Arial"/>
              </w:rPr>
            </w:pPr>
            <w:r w:rsidRPr="000F6A1F">
              <w:rPr>
                <w:rFonts w:ascii="Arial" w:hAnsi="Arial" w:cs="Arial"/>
              </w:rPr>
              <w:t>239</w:t>
            </w:r>
          </w:p>
        </w:tc>
        <w:tc>
          <w:tcPr>
            <w:tcW w:w="1485" w:type="dxa"/>
          </w:tcPr>
          <w:p w14:paraId="7F3AD776" w14:textId="77777777" w:rsidR="000F6A1F" w:rsidRPr="000F6A1F" w:rsidRDefault="000F6A1F" w:rsidP="000F6A1F">
            <w:pPr>
              <w:spacing w:after="0" w:line="240" w:lineRule="auto"/>
              <w:jc w:val="right"/>
              <w:rPr>
                <w:rFonts w:ascii="Arial" w:hAnsi="Arial" w:cs="Arial"/>
              </w:rPr>
            </w:pPr>
            <w:r w:rsidRPr="000F6A1F">
              <w:rPr>
                <w:rFonts w:ascii="Arial" w:hAnsi="Arial" w:cs="Arial"/>
              </w:rPr>
              <w:t>200</w:t>
            </w:r>
          </w:p>
        </w:tc>
      </w:tr>
      <w:tr w:rsidR="000F6A1F" w:rsidRPr="000F6A1F" w14:paraId="7B325F08" w14:textId="77777777" w:rsidTr="00CA7778">
        <w:tc>
          <w:tcPr>
            <w:tcW w:w="828" w:type="dxa"/>
          </w:tcPr>
          <w:p w14:paraId="413CB060" w14:textId="77777777" w:rsidR="000F6A1F" w:rsidRPr="000F6A1F" w:rsidRDefault="000F6A1F" w:rsidP="000F6A1F">
            <w:pPr>
              <w:spacing w:after="0" w:line="240" w:lineRule="auto"/>
              <w:jc w:val="center"/>
              <w:rPr>
                <w:rFonts w:ascii="Arial" w:hAnsi="Arial" w:cs="Arial"/>
              </w:rPr>
            </w:pPr>
            <w:r w:rsidRPr="000F6A1F">
              <w:rPr>
                <w:rFonts w:ascii="Arial" w:hAnsi="Arial" w:cs="Arial"/>
              </w:rPr>
              <w:t>2.</w:t>
            </w:r>
          </w:p>
        </w:tc>
        <w:tc>
          <w:tcPr>
            <w:tcW w:w="2520" w:type="dxa"/>
          </w:tcPr>
          <w:p w14:paraId="50471B68" w14:textId="77777777" w:rsidR="000F6A1F" w:rsidRPr="000F6A1F" w:rsidRDefault="000F6A1F" w:rsidP="000F6A1F">
            <w:pPr>
              <w:spacing w:after="0" w:line="240" w:lineRule="auto"/>
              <w:jc w:val="both"/>
              <w:rPr>
                <w:rFonts w:ascii="Arial" w:hAnsi="Arial" w:cs="Arial"/>
              </w:rPr>
            </w:pPr>
            <w:r w:rsidRPr="000F6A1F">
              <w:rPr>
                <w:rFonts w:ascii="Arial" w:hAnsi="Arial" w:cs="Arial"/>
              </w:rPr>
              <w:t>Koprivna</w:t>
            </w:r>
          </w:p>
        </w:tc>
        <w:tc>
          <w:tcPr>
            <w:tcW w:w="1485" w:type="dxa"/>
          </w:tcPr>
          <w:p w14:paraId="52F33807" w14:textId="77777777" w:rsidR="000F6A1F" w:rsidRPr="000F6A1F" w:rsidRDefault="000F6A1F" w:rsidP="000F6A1F">
            <w:pPr>
              <w:spacing w:after="0" w:line="240" w:lineRule="auto"/>
              <w:jc w:val="right"/>
              <w:rPr>
                <w:rFonts w:ascii="Arial" w:hAnsi="Arial" w:cs="Arial"/>
              </w:rPr>
            </w:pPr>
            <w:r w:rsidRPr="000F6A1F">
              <w:rPr>
                <w:rFonts w:ascii="Arial" w:hAnsi="Arial" w:cs="Arial"/>
              </w:rPr>
              <w:t>231</w:t>
            </w:r>
          </w:p>
        </w:tc>
        <w:tc>
          <w:tcPr>
            <w:tcW w:w="1485" w:type="dxa"/>
          </w:tcPr>
          <w:p w14:paraId="57B936D0" w14:textId="77777777" w:rsidR="000F6A1F" w:rsidRPr="000F6A1F" w:rsidRDefault="000F6A1F" w:rsidP="000F6A1F">
            <w:pPr>
              <w:spacing w:after="0" w:line="240" w:lineRule="auto"/>
              <w:jc w:val="right"/>
              <w:rPr>
                <w:rFonts w:ascii="Arial" w:hAnsi="Arial" w:cs="Arial"/>
              </w:rPr>
            </w:pPr>
            <w:r w:rsidRPr="000F6A1F">
              <w:rPr>
                <w:rFonts w:ascii="Arial" w:hAnsi="Arial" w:cs="Arial"/>
              </w:rPr>
              <w:t>219</w:t>
            </w:r>
          </w:p>
        </w:tc>
        <w:tc>
          <w:tcPr>
            <w:tcW w:w="1485" w:type="dxa"/>
          </w:tcPr>
          <w:p w14:paraId="7778B455" w14:textId="77777777" w:rsidR="000F6A1F" w:rsidRPr="000F6A1F" w:rsidRDefault="000F6A1F" w:rsidP="000F6A1F">
            <w:pPr>
              <w:spacing w:after="0" w:line="240" w:lineRule="auto"/>
              <w:jc w:val="right"/>
              <w:rPr>
                <w:rFonts w:ascii="Arial" w:hAnsi="Arial" w:cs="Arial"/>
              </w:rPr>
            </w:pPr>
            <w:r w:rsidRPr="000F6A1F">
              <w:rPr>
                <w:rFonts w:ascii="Arial" w:hAnsi="Arial" w:cs="Arial"/>
              </w:rPr>
              <w:t>155</w:t>
            </w:r>
          </w:p>
        </w:tc>
        <w:tc>
          <w:tcPr>
            <w:tcW w:w="1485" w:type="dxa"/>
          </w:tcPr>
          <w:p w14:paraId="6CAB1ADC" w14:textId="77777777" w:rsidR="000F6A1F" w:rsidRPr="000F6A1F" w:rsidRDefault="000F6A1F" w:rsidP="000F6A1F">
            <w:pPr>
              <w:spacing w:after="0" w:line="240" w:lineRule="auto"/>
              <w:jc w:val="right"/>
              <w:rPr>
                <w:rFonts w:ascii="Arial" w:hAnsi="Arial" w:cs="Arial"/>
              </w:rPr>
            </w:pPr>
            <w:r w:rsidRPr="000F6A1F">
              <w:rPr>
                <w:rFonts w:ascii="Arial" w:hAnsi="Arial" w:cs="Arial"/>
              </w:rPr>
              <w:t>113</w:t>
            </w:r>
          </w:p>
        </w:tc>
      </w:tr>
      <w:tr w:rsidR="000F6A1F" w:rsidRPr="000F6A1F" w14:paraId="123DCC7A" w14:textId="77777777" w:rsidTr="00CA7778">
        <w:trPr>
          <w:trHeight w:val="179"/>
        </w:trPr>
        <w:tc>
          <w:tcPr>
            <w:tcW w:w="828" w:type="dxa"/>
          </w:tcPr>
          <w:p w14:paraId="5674B283" w14:textId="77777777" w:rsidR="000F6A1F" w:rsidRPr="000F6A1F" w:rsidRDefault="000F6A1F" w:rsidP="000F6A1F">
            <w:pPr>
              <w:spacing w:after="0" w:line="240" w:lineRule="auto"/>
              <w:jc w:val="center"/>
              <w:rPr>
                <w:rFonts w:ascii="Arial" w:hAnsi="Arial" w:cs="Arial"/>
              </w:rPr>
            </w:pPr>
            <w:r w:rsidRPr="000F6A1F">
              <w:rPr>
                <w:rFonts w:ascii="Arial" w:hAnsi="Arial" w:cs="Arial"/>
              </w:rPr>
              <w:t>3.</w:t>
            </w:r>
          </w:p>
        </w:tc>
        <w:tc>
          <w:tcPr>
            <w:tcW w:w="2520" w:type="dxa"/>
          </w:tcPr>
          <w:p w14:paraId="55F12820" w14:textId="77777777" w:rsidR="000F6A1F" w:rsidRPr="000F6A1F" w:rsidRDefault="000F6A1F" w:rsidP="000F6A1F">
            <w:pPr>
              <w:spacing w:after="0" w:line="240" w:lineRule="auto"/>
              <w:jc w:val="both"/>
              <w:rPr>
                <w:rFonts w:ascii="Arial" w:hAnsi="Arial" w:cs="Arial"/>
              </w:rPr>
            </w:pPr>
            <w:r w:rsidRPr="000F6A1F">
              <w:rPr>
                <w:rFonts w:ascii="Arial" w:hAnsi="Arial" w:cs="Arial"/>
              </w:rPr>
              <w:t>Palača</w:t>
            </w:r>
          </w:p>
        </w:tc>
        <w:tc>
          <w:tcPr>
            <w:tcW w:w="1485" w:type="dxa"/>
          </w:tcPr>
          <w:p w14:paraId="1F9D39FB" w14:textId="77777777" w:rsidR="000F6A1F" w:rsidRPr="000F6A1F" w:rsidRDefault="000F6A1F" w:rsidP="000F6A1F">
            <w:pPr>
              <w:spacing w:after="0" w:line="240" w:lineRule="auto"/>
              <w:jc w:val="right"/>
              <w:rPr>
                <w:rFonts w:ascii="Arial" w:hAnsi="Arial" w:cs="Arial"/>
              </w:rPr>
            </w:pPr>
            <w:r w:rsidRPr="000F6A1F">
              <w:rPr>
                <w:rFonts w:ascii="Arial" w:hAnsi="Arial" w:cs="Arial"/>
              </w:rPr>
              <w:t>431</w:t>
            </w:r>
          </w:p>
        </w:tc>
        <w:tc>
          <w:tcPr>
            <w:tcW w:w="1485" w:type="dxa"/>
          </w:tcPr>
          <w:p w14:paraId="6DC60A4D" w14:textId="77777777" w:rsidR="000F6A1F" w:rsidRPr="000F6A1F" w:rsidRDefault="000F6A1F" w:rsidP="000F6A1F">
            <w:pPr>
              <w:spacing w:after="0" w:line="240" w:lineRule="auto"/>
              <w:jc w:val="right"/>
              <w:rPr>
                <w:rFonts w:ascii="Arial" w:hAnsi="Arial" w:cs="Arial"/>
              </w:rPr>
            </w:pPr>
            <w:r w:rsidRPr="000F6A1F">
              <w:rPr>
                <w:rFonts w:ascii="Arial" w:hAnsi="Arial" w:cs="Arial"/>
              </w:rPr>
              <w:t>413</w:t>
            </w:r>
          </w:p>
        </w:tc>
        <w:tc>
          <w:tcPr>
            <w:tcW w:w="1485" w:type="dxa"/>
          </w:tcPr>
          <w:p w14:paraId="61862E0C" w14:textId="77777777" w:rsidR="000F6A1F" w:rsidRPr="000F6A1F" w:rsidRDefault="000F6A1F" w:rsidP="000F6A1F">
            <w:pPr>
              <w:spacing w:after="0" w:line="240" w:lineRule="auto"/>
              <w:jc w:val="right"/>
              <w:rPr>
                <w:rFonts w:ascii="Arial" w:hAnsi="Arial" w:cs="Arial"/>
              </w:rPr>
            </w:pPr>
            <w:r w:rsidRPr="000F6A1F">
              <w:rPr>
                <w:rFonts w:ascii="Arial" w:hAnsi="Arial" w:cs="Arial"/>
              </w:rPr>
              <w:t>271</w:t>
            </w:r>
          </w:p>
        </w:tc>
        <w:tc>
          <w:tcPr>
            <w:tcW w:w="1485" w:type="dxa"/>
          </w:tcPr>
          <w:p w14:paraId="73A168C9" w14:textId="77777777" w:rsidR="000F6A1F" w:rsidRPr="000F6A1F" w:rsidRDefault="000F6A1F" w:rsidP="000F6A1F">
            <w:pPr>
              <w:spacing w:after="0" w:line="240" w:lineRule="auto"/>
              <w:jc w:val="right"/>
              <w:rPr>
                <w:rFonts w:ascii="Arial" w:hAnsi="Arial" w:cs="Arial"/>
              </w:rPr>
            </w:pPr>
            <w:r w:rsidRPr="000F6A1F">
              <w:rPr>
                <w:rFonts w:ascii="Arial" w:hAnsi="Arial" w:cs="Arial"/>
              </w:rPr>
              <w:t>241</w:t>
            </w:r>
          </w:p>
        </w:tc>
      </w:tr>
      <w:tr w:rsidR="000F6A1F" w:rsidRPr="000F6A1F" w14:paraId="7A2C16FD" w14:textId="77777777" w:rsidTr="00CA7778">
        <w:tc>
          <w:tcPr>
            <w:tcW w:w="828" w:type="dxa"/>
          </w:tcPr>
          <w:p w14:paraId="67DA15B2" w14:textId="77777777" w:rsidR="000F6A1F" w:rsidRPr="000F6A1F" w:rsidRDefault="000F6A1F" w:rsidP="000F6A1F">
            <w:pPr>
              <w:spacing w:after="0" w:line="240" w:lineRule="auto"/>
              <w:jc w:val="center"/>
              <w:rPr>
                <w:rFonts w:ascii="Arial" w:hAnsi="Arial" w:cs="Arial"/>
              </w:rPr>
            </w:pPr>
            <w:r w:rsidRPr="000F6A1F">
              <w:rPr>
                <w:rFonts w:ascii="Arial" w:hAnsi="Arial" w:cs="Arial"/>
              </w:rPr>
              <w:t>4.</w:t>
            </w:r>
          </w:p>
        </w:tc>
        <w:tc>
          <w:tcPr>
            <w:tcW w:w="2520" w:type="dxa"/>
          </w:tcPr>
          <w:p w14:paraId="347F4267" w14:textId="77777777" w:rsidR="000F6A1F" w:rsidRPr="000F6A1F" w:rsidRDefault="000F6A1F" w:rsidP="000F6A1F">
            <w:pPr>
              <w:spacing w:after="0" w:line="240" w:lineRule="auto"/>
              <w:jc w:val="both"/>
              <w:rPr>
                <w:rFonts w:ascii="Arial" w:hAnsi="Arial" w:cs="Arial"/>
              </w:rPr>
            </w:pPr>
            <w:r w:rsidRPr="000F6A1F">
              <w:rPr>
                <w:rFonts w:ascii="Arial" w:hAnsi="Arial" w:cs="Arial"/>
              </w:rPr>
              <w:t>Paulin Dvor</w:t>
            </w:r>
          </w:p>
        </w:tc>
        <w:tc>
          <w:tcPr>
            <w:tcW w:w="1485" w:type="dxa"/>
          </w:tcPr>
          <w:p w14:paraId="1123431C" w14:textId="77777777" w:rsidR="000F6A1F" w:rsidRPr="000F6A1F" w:rsidRDefault="000F6A1F" w:rsidP="000F6A1F">
            <w:pPr>
              <w:spacing w:after="0" w:line="240" w:lineRule="auto"/>
              <w:jc w:val="right"/>
              <w:rPr>
                <w:rFonts w:ascii="Arial" w:hAnsi="Arial" w:cs="Arial"/>
              </w:rPr>
            </w:pPr>
            <w:r w:rsidRPr="000F6A1F">
              <w:rPr>
                <w:rFonts w:ascii="Arial" w:hAnsi="Arial" w:cs="Arial"/>
              </w:rPr>
              <w:t>177</w:t>
            </w:r>
          </w:p>
        </w:tc>
        <w:tc>
          <w:tcPr>
            <w:tcW w:w="1485" w:type="dxa"/>
          </w:tcPr>
          <w:p w14:paraId="10D24CE9" w14:textId="77777777" w:rsidR="000F6A1F" w:rsidRPr="000F6A1F" w:rsidRDefault="000F6A1F" w:rsidP="000F6A1F">
            <w:pPr>
              <w:spacing w:after="0" w:line="240" w:lineRule="auto"/>
              <w:jc w:val="right"/>
              <w:rPr>
                <w:rFonts w:ascii="Arial" w:hAnsi="Arial" w:cs="Arial"/>
              </w:rPr>
            </w:pPr>
            <w:r w:rsidRPr="000F6A1F">
              <w:rPr>
                <w:rFonts w:ascii="Arial" w:hAnsi="Arial" w:cs="Arial"/>
              </w:rPr>
              <w:t>168</w:t>
            </w:r>
          </w:p>
        </w:tc>
        <w:tc>
          <w:tcPr>
            <w:tcW w:w="1485" w:type="dxa"/>
          </w:tcPr>
          <w:p w14:paraId="6EDD41E9" w14:textId="77777777" w:rsidR="000F6A1F" w:rsidRPr="000F6A1F" w:rsidRDefault="000F6A1F" w:rsidP="000F6A1F">
            <w:pPr>
              <w:spacing w:after="0" w:line="240" w:lineRule="auto"/>
              <w:jc w:val="right"/>
              <w:rPr>
                <w:rFonts w:ascii="Arial" w:hAnsi="Arial" w:cs="Arial"/>
              </w:rPr>
            </w:pPr>
            <w:r w:rsidRPr="000F6A1F">
              <w:rPr>
                <w:rFonts w:ascii="Arial" w:hAnsi="Arial" w:cs="Arial"/>
              </w:rPr>
              <w:t>55</w:t>
            </w:r>
          </w:p>
        </w:tc>
        <w:tc>
          <w:tcPr>
            <w:tcW w:w="1485" w:type="dxa"/>
          </w:tcPr>
          <w:p w14:paraId="39367B7C" w14:textId="77777777" w:rsidR="000F6A1F" w:rsidRPr="000F6A1F" w:rsidRDefault="000F6A1F" w:rsidP="000F6A1F">
            <w:pPr>
              <w:spacing w:after="0" w:line="240" w:lineRule="auto"/>
              <w:jc w:val="right"/>
              <w:rPr>
                <w:rFonts w:ascii="Arial" w:hAnsi="Arial" w:cs="Arial"/>
              </w:rPr>
            </w:pPr>
            <w:r w:rsidRPr="000F6A1F">
              <w:rPr>
                <w:rFonts w:ascii="Arial" w:hAnsi="Arial" w:cs="Arial"/>
              </w:rPr>
              <w:t>76</w:t>
            </w:r>
          </w:p>
        </w:tc>
      </w:tr>
      <w:tr w:rsidR="000F6A1F" w:rsidRPr="000F6A1F" w14:paraId="670AAF51" w14:textId="77777777" w:rsidTr="00CA7778">
        <w:trPr>
          <w:trHeight w:val="64"/>
        </w:trPr>
        <w:tc>
          <w:tcPr>
            <w:tcW w:w="828" w:type="dxa"/>
          </w:tcPr>
          <w:p w14:paraId="087AEB0A" w14:textId="77777777" w:rsidR="000F6A1F" w:rsidRPr="000F6A1F" w:rsidRDefault="000F6A1F" w:rsidP="000F6A1F">
            <w:pPr>
              <w:spacing w:after="0" w:line="240" w:lineRule="auto"/>
              <w:jc w:val="center"/>
              <w:rPr>
                <w:rFonts w:ascii="Arial" w:hAnsi="Arial" w:cs="Arial"/>
              </w:rPr>
            </w:pPr>
            <w:r w:rsidRPr="000F6A1F">
              <w:rPr>
                <w:rFonts w:ascii="Arial" w:hAnsi="Arial" w:cs="Arial"/>
              </w:rPr>
              <w:t>5.</w:t>
            </w:r>
          </w:p>
        </w:tc>
        <w:tc>
          <w:tcPr>
            <w:tcW w:w="2520" w:type="dxa"/>
          </w:tcPr>
          <w:p w14:paraId="6E978D50" w14:textId="77777777" w:rsidR="000F6A1F" w:rsidRPr="000F6A1F" w:rsidRDefault="000F6A1F" w:rsidP="000F6A1F">
            <w:pPr>
              <w:spacing w:after="0" w:line="240" w:lineRule="auto"/>
              <w:jc w:val="both"/>
              <w:rPr>
                <w:rFonts w:ascii="Arial" w:hAnsi="Arial" w:cs="Arial"/>
              </w:rPr>
            </w:pPr>
            <w:r w:rsidRPr="000F6A1F">
              <w:rPr>
                <w:rFonts w:ascii="Arial" w:hAnsi="Arial" w:cs="Arial"/>
              </w:rPr>
              <w:t>Petrova Slatina</w:t>
            </w:r>
          </w:p>
        </w:tc>
        <w:tc>
          <w:tcPr>
            <w:tcW w:w="1485" w:type="dxa"/>
          </w:tcPr>
          <w:p w14:paraId="4715161F" w14:textId="77777777" w:rsidR="000F6A1F" w:rsidRPr="000F6A1F" w:rsidRDefault="000F6A1F" w:rsidP="000F6A1F">
            <w:pPr>
              <w:spacing w:after="0" w:line="240" w:lineRule="auto"/>
              <w:jc w:val="right"/>
              <w:rPr>
                <w:rFonts w:ascii="Arial" w:hAnsi="Arial" w:cs="Arial"/>
              </w:rPr>
            </w:pPr>
            <w:r w:rsidRPr="000F6A1F">
              <w:rPr>
                <w:rFonts w:ascii="Arial" w:hAnsi="Arial" w:cs="Arial"/>
              </w:rPr>
              <w:t>318</w:t>
            </w:r>
          </w:p>
        </w:tc>
        <w:tc>
          <w:tcPr>
            <w:tcW w:w="1485" w:type="dxa"/>
          </w:tcPr>
          <w:p w14:paraId="0EFE7802" w14:textId="77777777" w:rsidR="000F6A1F" w:rsidRPr="000F6A1F" w:rsidRDefault="000F6A1F" w:rsidP="000F6A1F">
            <w:pPr>
              <w:spacing w:after="0" w:line="240" w:lineRule="auto"/>
              <w:jc w:val="right"/>
              <w:rPr>
                <w:rFonts w:ascii="Arial" w:hAnsi="Arial" w:cs="Arial"/>
              </w:rPr>
            </w:pPr>
            <w:r w:rsidRPr="000F6A1F">
              <w:rPr>
                <w:rFonts w:ascii="Arial" w:hAnsi="Arial" w:cs="Arial"/>
              </w:rPr>
              <w:t>319</w:t>
            </w:r>
          </w:p>
        </w:tc>
        <w:tc>
          <w:tcPr>
            <w:tcW w:w="1485" w:type="dxa"/>
          </w:tcPr>
          <w:p w14:paraId="534EA8E9" w14:textId="77777777" w:rsidR="000F6A1F" w:rsidRPr="000F6A1F" w:rsidRDefault="000F6A1F" w:rsidP="000F6A1F">
            <w:pPr>
              <w:spacing w:after="0" w:line="240" w:lineRule="auto"/>
              <w:jc w:val="right"/>
              <w:rPr>
                <w:rFonts w:ascii="Arial" w:hAnsi="Arial" w:cs="Arial"/>
              </w:rPr>
            </w:pPr>
            <w:r w:rsidRPr="000F6A1F">
              <w:rPr>
                <w:rFonts w:ascii="Arial" w:hAnsi="Arial" w:cs="Arial"/>
              </w:rPr>
              <w:t>262</w:t>
            </w:r>
          </w:p>
        </w:tc>
        <w:tc>
          <w:tcPr>
            <w:tcW w:w="1485" w:type="dxa"/>
          </w:tcPr>
          <w:p w14:paraId="0BB2D7BA" w14:textId="77777777" w:rsidR="000F6A1F" w:rsidRPr="000F6A1F" w:rsidRDefault="000F6A1F" w:rsidP="000F6A1F">
            <w:pPr>
              <w:spacing w:after="0" w:line="240" w:lineRule="auto"/>
              <w:jc w:val="right"/>
              <w:rPr>
                <w:rFonts w:ascii="Arial" w:hAnsi="Arial" w:cs="Arial"/>
              </w:rPr>
            </w:pPr>
            <w:r w:rsidRPr="000F6A1F">
              <w:rPr>
                <w:rFonts w:ascii="Arial" w:hAnsi="Arial" w:cs="Arial"/>
              </w:rPr>
              <w:t>209</w:t>
            </w:r>
          </w:p>
        </w:tc>
      </w:tr>
      <w:tr w:rsidR="000F6A1F" w:rsidRPr="000F6A1F" w14:paraId="0790A416" w14:textId="77777777" w:rsidTr="00CA7778">
        <w:tc>
          <w:tcPr>
            <w:tcW w:w="828" w:type="dxa"/>
          </w:tcPr>
          <w:p w14:paraId="1FF4B1D6" w14:textId="77777777" w:rsidR="000F6A1F" w:rsidRPr="000F6A1F" w:rsidRDefault="000F6A1F" w:rsidP="000F6A1F">
            <w:pPr>
              <w:spacing w:after="0" w:line="240" w:lineRule="auto"/>
              <w:jc w:val="center"/>
              <w:rPr>
                <w:rFonts w:ascii="Arial" w:hAnsi="Arial" w:cs="Arial"/>
              </w:rPr>
            </w:pPr>
            <w:r w:rsidRPr="000F6A1F">
              <w:rPr>
                <w:rFonts w:ascii="Arial" w:hAnsi="Arial" w:cs="Arial"/>
              </w:rPr>
              <w:t>6.</w:t>
            </w:r>
          </w:p>
        </w:tc>
        <w:tc>
          <w:tcPr>
            <w:tcW w:w="2520" w:type="dxa"/>
          </w:tcPr>
          <w:p w14:paraId="09571871" w14:textId="77777777" w:rsidR="000F6A1F" w:rsidRPr="000F6A1F" w:rsidRDefault="000F6A1F" w:rsidP="000F6A1F">
            <w:pPr>
              <w:spacing w:after="0" w:line="240" w:lineRule="auto"/>
              <w:jc w:val="both"/>
              <w:rPr>
                <w:rFonts w:ascii="Arial" w:hAnsi="Arial" w:cs="Arial"/>
              </w:rPr>
            </w:pPr>
            <w:r w:rsidRPr="000F6A1F">
              <w:rPr>
                <w:rFonts w:ascii="Arial" w:hAnsi="Arial" w:cs="Arial"/>
              </w:rPr>
              <w:t>Silaš</w:t>
            </w:r>
          </w:p>
        </w:tc>
        <w:tc>
          <w:tcPr>
            <w:tcW w:w="1485" w:type="dxa"/>
          </w:tcPr>
          <w:p w14:paraId="6D515547" w14:textId="77777777" w:rsidR="000F6A1F" w:rsidRPr="000F6A1F" w:rsidRDefault="000F6A1F" w:rsidP="000F6A1F">
            <w:pPr>
              <w:spacing w:after="0" w:line="240" w:lineRule="auto"/>
              <w:jc w:val="right"/>
              <w:rPr>
                <w:rFonts w:ascii="Arial" w:hAnsi="Arial" w:cs="Arial"/>
              </w:rPr>
            </w:pPr>
            <w:r w:rsidRPr="000F6A1F">
              <w:rPr>
                <w:rFonts w:ascii="Arial" w:hAnsi="Arial" w:cs="Arial"/>
              </w:rPr>
              <w:t>692</w:t>
            </w:r>
          </w:p>
        </w:tc>
        <w:tc>
          <w:tcPr>
            <w:tcW w:w="1485" w:type="dxa"/>
          </w:tcPr>
          <w:p w14:paraId="644187C4" w14:textId="77777777" w:rsidR="000F6A1F" w:rsidRPr="000F6A1F" w:rsidRDefault="000F6A1F" w:rsidP="000F6A1F">
            <w:pPr>
              <w:spacing w:after="0" w:line="240" w:lineRule="auto"/>
              <w:jc w:val="right"/>
              <w:rPr>
                <w:rFonts w:ascii="Arial" w:hAnsi="Arial" w:cs="Arial"/>
              </w:rPr>
            </w:pPr>
            <w:r w:rsidRPr="000F6A1F">
              <w:rPr>
                <w:rFonts w:ascii="Arial" w:hAnsi="Arial" w:cs="Arial"/>
              </w:rPr>
              <w:t>680</w:t>
            </w:r>
          </w:p>
        </w:tc>
        <w:tc>
          <w:tcPr>
            <w:tcW w:w="1485" w:type="dxa"/>
          </w:tcPr>
          <w:p w14:paraId="41025786" w14:textId="77777777" w:rsidR="000F6A1F" w:rsidRPr="000F6A1F" w:rsidRDefault="000F6A1F" w:rsidP="000F6A1F">
            <w:pPr>
              <w:spacing w:after="0" w:line="240" w:lineRule="auto"/>
              <w:jc w:val="right"/>
              <w:rPr>
                <w:rFonts w:ascii="Arial" w:hAnsi="Arial" w:cs="Arial"/>
              </w:rPr>
            </w:pPr>
            <w:r w:rsidRPr="000F6A1F">
              <w:rPr>
                <w:rFonts w:ascii="Arial" w:hAnsi="Arial" w:cs="Arial"/>
              </w:rPr>
              <w:t>608</w:t>
            </w:r>
          </w:p>
        </w:tc>
        <w:tc>
          <w:tcPr>
            <w:tcW w:w="1485" w:type="dxa"/>
          </w:tcPr>
          <w:p w14:paraId="11E48A0C" w14:textId="77777777" w:rsidR="000F6A1F" w:rsidRPr="000F6A1F" w:rsidRDefault="000F6A1F" w:rsidP="000F6A1F">
            <w:pPr>
              <w:spacing w:after="0" w:line="240" w:lineRule="auto"/>
              <w:jc w:val="right"/>
              <w:rPr>
                <w:rFonts w:ascii="Arial" w:hAnsi="Arial" w:cs="Arial"/>
              </w:rPr>
            </w:pPr>
            <w:r w:rsidRPr="000F6A1F">
              <w:rPr>
                <w:rFonts w:ascii="Arial" w:hAnsi="Arial" w:cs="Arial"/>
              </w:rPr>
              <w:t>476</w:t>
            </w:r>
          </w:p>
        </w:tc>
      </w:tr>
      <w:tr w:rsidR="000F6A1F" w:rsidRPr="000F6A1F" w14:paraId="1794C1A8" w14:textId="77777777" w:rsidTr="00CA7778">
        <w:tc>
          <w:tcPr>
            <w:tcW w:w="828" w:type="dxa"/>
          </w:tcPr>
          <w:p w14:paraId="52F39C89" w14:textId="77777777" w:rsidR="000F6A1F" w:rsidRPr="000F6A1F" w:rsidRDefault="000F6A1F" w:rsidP="000F6A1F">
            <w:pPr>
              <w:spacing w:after="0" w:line="240" w:lineRule="auto"/>
              <w:jc w:val="center"/>
              <w:rPr>
                <w:rFonts w:ascii="Arial" w:hAnsi="Arial" w:cs="Arial"/>
              </w:rPr>
            </w:pPr>
            <w:r w:rsidRPr="000F6A1F">
              <w:rPr>
                <w:rFonts w:ascii="Arial" w:hAnsi="Arial" w:cs="Arial"/>
              </w:rPr>
              <w:t>7.</w:t>
            </w:r>
          </w:p>
        </w:tc>
        <w:tc>
          <w:tcPr>
            <w:tcW w:w="2520" w:type="dxa"/>
          </w:tcPr>
          <w:p w14:paraId="66C9049D" w14:textId="77777777" w:rsidR="000F6A1F" w:rsidRPr="000F6A1F" w:rsidRDefault="000F6A1F" w:rsidP="000F6A1F">
            <w:pPr>
              <w:spacing w:after="0" w:line="240" w:lineRule="auto"/>
              <w:jc w:val="both"/>
              <w:rPr>
                <w:rFonts w:ascii="Arial" w:hAnsi="Arial" w:cs="Arial"/>
              </w:rPr>
            </w:pPr>
            <w:r w:rsidRPr="000F6A1F">
              <w:rPr>
                <w:rFonts w:ascii="Arial" w:hAnsi="Arial" w:cs="Arial"/>
              </w:rPr>
              <w:t>Šodolovci</w:t>
            </w:r>
          </w:p>
        </w:tc>
        <w:tc>
          <w:tcPr>
            <w:tcW w:w="1485" w:type="dxa"/>
          </w:tcPr>
          <w:p w14:paraId="48C2FADD" w14:textId="77777777" w:rsidR="000F6A1F" w:rsidRPr="000F6A1F" w:rsidRDefault="000F6A1F" w:rsidP="000F6A1F">
            <w:pPr>
              <w:spacing w:after="0" w:line="240" w:lineRule="auto"/>
              <w:jc w:val="right"/>
              <w:rPr>
                <w:rFonts w:ascii="Arial" w:hAnsi="Arial" w:cs="Arial"/>
              </w:rPr>
            </w:pPr>
            <w:r w:rsidRPr="000F6A1F">
              <w:rPr>
                <w:rFonts w:ascii="Arial" w:hAnsi="Arial" w:cs="Arial"/>
              </w:rPr>
              <w:t>553</w:t>
            </w:r>
          </w:p>
        </w:tc>
        <w:tc>
          <w:tcPr>
            <w:tcW w:w="1485" w:type="dxa"/>
          </w:tcPr>
          <w:p w14:paraId="7B1EC57A" w14:textId="77777777" w:rsidR="000F6A1F" w:rsidRPr="000F6A1F" w:rsidRDefault="000F6A1F" w:rsidP="000F6A1F">
            <w:pPr>
              <w:spacing w:after="0" w:line="240" w:lineRule="auto"/>
              <w:jc w:val="right"/>
              <w:rPr>
                <w:rFonts w:ascii="Arial" w:hAnsi="Arial" w:cs="Arial"/>
              </w:rPr>
            </w:pPr>
            <w:r w:rsidRPr="000F6A1F">
              <w:rPr>
                <w:rFonts w:ascii="Arial" w:hAnsi="Arial" w:cs="Arial"/>
              </w:rPr>
              <w:t>486</w:t>
            </w:r>
          </w:p>
        </w:tc>
        <w:tc>
          <w:tcPr>
            <w:tcW w:w="1485" w:type="dxa"/>
          </w:tcPr>
          <w:p w14:paraId="668AC750" w14:textId="77777777" w:rsidR="000F6A1F" w:rsidRPr="000F6A1F" w:rsidRDefault="000F6A1F" w:rsidP="000F6A1F">
            <w:pPr>
              <w:spacing w:after="0" w:line="240" w:lineRule="auto"/>
              <w:jc w:val="right"/>
              <w:rPr>
                <w:rFonts w:ascii="Arial" w:hAnsi="Arial" w:cs="Arial"/>
              </w:rPr>
            </w:pPr>
            <w:r w:rsidRPr="000F6A1F">
              <w:rPr>
                <w:rFonts w:ascii="Arial" w:hAnsi="Arial" w:cs="Arial"/>
              </w:rPr>
              <w:t>365</w:t>
            </w:r>
          </w:p>
        </w:tc>
        <w:tc>
          <w:tcPr>
            <w:tcW w:w="1485" w:type="dxa"/>
          </w:tcPr>
          <w:p w14:paraId="750D3AC6" w14:textId="77777777" w:rsidR="000F6A1F" w:rsidRPr="000F6A1F" w:rsidRDefault="000F6A1F" w:rsidP="000F6A1F">
            <w:pPr>
              <w:spacing w:after="0" w:line="240" w:lineRule="auto"/>
              <w:jc w:val="right"/>
              <w:rPr>
                <w:rFonts w:ascii="Arial" w:hAnsi="Arial" w:cs="Arial"/>
              </w:rPr>
            </w:pPr>
            <w:r w:rsidRPr="000F6A1F">
              <w:rPr>
                <w:rFonts w:ascii="Arial" w:hAnsi="Arial" w:cs="Arial"/>
              </w:rPr>
              <w:t>338</w:t>
            </w:r>
          </w:p>
        </w:tc>
      </w:tr>
      <w:tr w:rsidR="000F6A1F" w:rsidRPr="000F6A1F" w14:paraId="4B617087" w14:textId="77777777" w:rsidTr="00CA7778">
        <w:tc>
          <w:tcPr>
            <w:tcW w:w="3348" w:type="dxa"/>
            <w:gridSpan w:val="2"/>
          </w:tcPr>
          <w:p w14:paraId="40D60A18" w14:textId="77777777" w:rsidR="000F6A1F" w:rsidRPr="000F6A1F" w:rsidRDefault="000F6A1F" w:rsidP="000F6A1F">
            <w:pPr>
              <w:spacing w:after="0" w:line="240" w:lineRule="auto"/>
              <w:jc w:val="right"/>
              <w:rPr>
                <w:rFonts w:ascii="Arial Black" w:hAnsi="Arial Black" w:cs="Arial"/>
                <w:sz w:val="18"/>
                <w:szCs w:val="18"/>
              </w:rPr>
            </w:pPr>
            <w:r w:rsidRPr="000F6A1F">
              <w:rPr>
                <w:rFonts w:ascii="Arial Black" w:hAnsi="Arial Black" w:cs="Arial"/>
                <w:sz w:val="18"/>
                <w:szCs w:val="18"/>
              </w:rPr>
              <w:t>Ukupno Općina:</w:t>
            </w:r>
          </w:p>
        </w:tc>
        <w:tc>
          <w:tcPr>
            <w:tcW w:w="1485" w:type="dxa"/>
          </w:tcPr>
          <w:p w14:paraId="6E4E202B" w14:textId="77777777" w:rsidR="000F6A1F" w:rsidRPr="000F6A1F" w:rsidRDefault="000F6A1F" w:rsidP="000F6A1F">
            <w:pPr>
              <w:spacing w:after="0" w:line="240" w:lineRule="auto"/>
              <w:jc w:val="right"/>
              <w:rPr>
                <w:rFonts w:ascii="Arial" w:hAnsi="Arial" w:cs="Arial"/>
              </w:rPr>
            </w:pPr>
            <w:r w:rsidRPr="000F6A1F">
              <w:rPr>
                <w:rFonts w:ascii="Arial" w:hAnsi="Arial" w:cs="Arial"/>
              </w:rPr>
              <w:t>2.755</w:t>
            </w:r>
          </w:p>
        </w:tc>
        <w:tc>
          <w:tcPr>
            <w:tcW w:w="1485" w:type="dxa"/>
          </w:tcPr>
          <w:p w14:paraId="46350F93" w14:textId="77777777" w:rsidR="000F6A1F" w:rsidRPr="000F6A1F" w:rsidRDefault="000F6A1F" w:rsidP="000F6A1F">
            <w:pPr>
              <w:spacing w:after="0" w:line="240" w:lineRule="auto"/>
              <w:jc w:val="right"/>
              <w:rPr>
                <w:rFonts w:ascii="Arial" w:hAnsi="Arial" w:cs="Arial"/>
              </w:rPr>
            </w:pPr>
            <w:r w:rsidRPr="000F6A1F">
              <w:rPr>
                <w:rFonts w:ascii="Arial" w:hAnsi="Arial" w:cs="Arial"/>
              </w:rPr>
              <w:t>2.604</w:t>
            </w:r>
          </w:p>
        </w:tc>
        <w:tc>
          <w:tcPr>
            <w:tcW w:w="1485" w:type="dxa"/>
          </w:tcPr>
          <w:p w14:paraId="7CA36147" w14:textId="77777777" w:rsidR="000F6A1F" w:rsidRPr="000F6A1F" w:rsidRDefault="000F6A1F" w:rsidP="000F6A1F">
            <w:pPr>
              <w:spacing w:after="0" w:line="240" w:lineRule="auto"/>
              <w:jc w:val="right"/>
              <w:rPr>
                <w:rFonts w:ascii="Arial" w:hAnsi="Arial" w:cs="Arial"/>
              </w:rPr>
            </w:pPr>
            <w:r w:rsidRPr="000F6A1F">
              <w:rPr>
                <w:rFonts w:ascii="Arial" w:hAnsi="Arial" w:cs="Arial"/>
              </w:rPr>
              <w:t>1.955</w:t>
            </w:r>
          </w:p>
        </w:tc>
        <w:tc>
          <w:tcPr>
            <w:tcW w:w="1485" w:type="dxa"/>
          </w:tcPr>
          <w:p w14:paraId="22D7C9B2" w14:textId="77777777" w:rsidR="000F6A1F" w:rsidRPr="000F6A1F" w:rsidRDefault="000F6A1F" w:rsidP="000F6A1F">
            <w:pPr>
              <w:spacing w:after="0" w:line="240" w:lineRule="auto"/>
              <w:jc w:val="right"/>
              <w:rPr>
                <w:rFonts w:ascii="Arial Black" w:hAnsi="Arial Black" w:cs="Arial"/>
                <w:sz w:val="18"/>
                <w:szCs w:val="18"/>
              </w:rPr>
            </w:pPr>
            <w:r w:rsidRPr="000F6A1F">
              <w:rPr>
                <w:rFonts w:ascii="Arial" w:hAnsi="Arial" w:cs="Arial"/>
              </w:rPr>
              <w:t>1653</w:t>
            </w:r>
          </w:p>
        </w:tc>
      </w:tr>
    </w:tbl>
    <w:p w14:paraId="7426D417" w14:textId="77777777" w:rsidR="000F6A1F" w:rsidRPr="000F6A1F" w:rsidRDefault="000F6A1F" w:rsidP="000F6A1F">
      <w:pPr>
        <w:spacing w:after="0" w:line="240" w:lineRule="auto"/>
        <w:jc w:val="both"/>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Izvor podataka: DZS-Popisi stanovništva 1981., 1991., 2001., 2011.</w:t>
      </w:r>
    </w:p>
    <w:p w14:paraId="10A36986" w14:textId="77777777" w:rsidR="000F6A1F" w:rsidRPr="000F6A1F" w:rsidRDefault="000F6A1F" w:rsidP="000F6A1F">
      <w:pPr>
        <w:spacing w:after="0" w:line="240" w:lineRule="auto"/>
        <w:rPr>
          <w:rFonts w:ascii="Times New Roman" w:eastAsia="Times New Roman" w:hAnsi="Times New Roman" w:cs="Times New Roman"/>
          <w:sz w:val="24"/>
          <w:szCs w:val="24"/>
          <w:lang w:eastAsia="hr-HR"/>
        </w:rPr>
      </w:pPr>
    </w:p>
    <w:p w14:paraId="6813F432" w14:textId="77777777" w:rsidR="000F6A1F" w:rsidRPr="000F6A1F" w:rsidRDefault="000F6A1F" w:rsidP="000F6A1F">
      <w:pPr>
        <w:spacing w:after="0" w:line="240" w:lineRule="auto"/>
        <w:rPr>
          <w:rFonts w:ascii="Times New Roman" w:eastAsia="Times New Roman" w:hAnsi="Times New Roman" w:cs="Times New Roman"/>
          <w:sz w:val="24"/>
          <w:szCs w:val="24"/>
          <w:lang w:eastAsia="hr-HR"/>
        </w:rPr>
      </w:pPr>
    </w:p>
    <w:p w14:paraId="608C1D0B"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7A432B00"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7DD59070" w14:textId="77777777" w:rsidR="000F6A1F" w:rsidRPr="000F6A1F" w:rsidRDefault="000F6A1F" w:rsidP="000F6A1F">
      <w:pPr>
        <w:spacing w:after="0" w:line="240" w:lineRule="auto"/>
        <w:jc w:val="center"/>
        <w:outlineLvl w:val="0"/>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Tablica 2.  INDEKS KRETANJA BROJA STANOVNIKA (broj)</w:t>
      </w:r>
    </w:p>
    <w:tbl>
      <w:tblPr>
        <w:tblStyle w:val="Reetkatablice"/>
        <w:tblW w:w="0" w:type="auto"/>
        <w:tblLook w:val="01E0" w:firstRow="1" w:lastRow="1" w:firstColumn="1" w:lastColumn="1" w:noHBand="0" w:noVBand="0"/>
      </w:tblPr>
      <w:tblGrid>
        <w:gridCol w:w="789"/>
        <w:gridCol w:w="2900"/>
        <w:gridCol w:w="1791"/>
        <w:gridCol w:w="1791"/>
        <w:gridCol w:w="1791"/>
      </w:tblGrid>
      <w:tr w:rsidR="000F6A1F" w:rsidRPr="000F6A1F" w14:paraId="0A6282C2" w14:textId="77777777" w:rsidTr="00CA7778">
        <w:tc>
          <w:tcPr>
            <w:tcW w:w="791" w:type="dxa"/>
            <w:vMerge w:val="restart"/>
            <w:shd w:val="clear" w:color="auto" w:fill="E6E6E6"/>
            <w:vAlign w:val="center"/>
          </w:tcPr>
          <w:p w14:paraId="05131932"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Redni broj</w:t>
            </w:r>
          </w:p>
        </w:tc>
        <w:tc>
          <w:tcPr>
            <w:tcW w:w="3028" w:type="dxa"/>
            <w:vMerge w:val="restart"/>
            <w:shd w:val="clear" w:color="auto" w:fill="E6E6E6"/>
            <w:vAlign w:val="center"/>
          </w:tcPr>
          <w:p w14:paraId="48BA340F"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NASELJE</w:t>
            </w:r>
          </w:p>
        </w:tc>
        <w:tc>
          <w:tcPr>
            <w:tcW w:w="5469" w:type="dxa"/>
            <w:gridSpan w:val="3"/>
            <w:shd w:val="clear" w:color="auto" w:fill="E6E6E6"/>
            <w:vAlign w:val="center"/>
          </w:tcPr>
          <w:p w14:paraId="2A6BF353"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 xml:space="preserve">INDEKSI </w:t>
            </w:r>
          </w:p>
        </w:tc>
      </w:tr>
      <w:tr w:rsidR="000F6A1F" w:rsidRPr="000F6A1F" w14:paraId="410EDB43" w14:textId="77777777" w:rsidTr="00CA7778">
        <w:tc>
          <w:tcPr>
            <w:tcW w:w="791" w:type="dxa"/>
            <w:vMerge/>
            <w:shd w:val="clear" w:color="auto" w:fill="E6E6E6"/>
            <w:vAlign w:val="center"/>
          </w:tcPr>
          <w:p w14:paraId="003F0A85" w14:textId="77777777" w:rsidR="000F6A1F" w:rsidRPr="000F6A1F" w:rsidRDefault="000F6A1F" w:rsidP="000F6A1F">
            <w:pPr>
              <w:spacing w:after="0" w:line="240" w:lineRule="auto"/>
              <w:jc w:val="center"/>
              <w:rPr>
                <w:rFonts w:ascii="Arial Black" w:hAnsi="Arial Black" w:cs="Arial"/>
                <w:sz w:val="18"/>
                <w:szCs w:val="18"/>
              </w:rPr>
            </w:pPr>
          </w:p>
        </w:tc>
        <w:tc>
          <w:tcPr>
            <w:tcW w:w="3028" w:type="dxa"/>
            <w:vMerge/>
            <w:shd w:val="clear" w:color="auto" w:fill="E6E6E6"/>
            <w:vAlign w:val="center"/>
          </w:tcPr>
          <w:p w14:paraId="0D835315" w14:textId="77777777" w:rsidR="000F6A1F" w:rsidRPr="000F6A1F" w:rsidRDefault="000F6A1F" w:rsidP="000F6A1F">
            <w:pPr>
              <w:spacing w:after="0" w:line="240" w:lineRule="auto"/>
              <w:jc w:val="center"/>
              <w:rPr>
                <w:rFonts w:ascii="Arial Black" w:hAnsi="Arial Black" w:cs="Arial"/>
                <w:sz w:val="18"/>
                <w:szCs w:val="18"/>
              </w:rPr>
            </w:pPr>
          </w:p>
        </w:tc>
        <w:tc>
          <w:tcPr>
            <w:tcW w:w="1823" w:type="dxa"/>
            <w:shd w:val="clear" w:color="auto" w:fill="E6E6E6"/>
            <w:vAlign w:val="center"/>
          </w:tcPr>
          <w:p w14:paraId="0216FA0B"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1991./1981.</w:t>
            </w:r>
          </w:p>
        </w:tc>
        <w:tc>
          <w:tcPr>
            <w:tcW w:w="1823" w:type="dxa"/>
            <w:shd w:val="clear" w:color="auto" w:fill="E6E6E6"/>
            <w:vAlign w:val="center"/>
          </w:tcPr>
          <w:p w14:paraId="46831653"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2001./1991.</w:t>
            </w:r>
          </w:p>
        </w:tc>
        <w:tc>
          <w:tcPr>
            <w:tcW w:w="1823" w:type="dxa"/>
            <w:shd w:val="clear" w:color="auto" w:fill="E6E6E6"/>
            <w:vAlign w:val="center"/>
          </w:tcPr>
          <w:p w14:paraId="2DFC3F23"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2011./2001.</w:t>
            </w:r>
          </w:p>
        </w:tc>
      </w:tr>
      <w:tr w:rsidR="000F6A1F" w:rsidRPr="000F6A1F" w14:paraId="5A1C16F2" w14:textId="77777777" w:rsidTr="00CA7778">
        <w:tc>
          <w:tcPr>
            <w:tcW w:w="791" w:type="dxa"/>
          </w:tcPr>
          <w:p w14:paraId="71FE5FFF" w14:textId="77777777" w:rsidR="000F6A1F" w:rsidRPr="000F6A1F" w:rsidRDefault="000F6A1F" w:rsidP="000F6A1F">
            <w:pPr>
              <w:spacing w:after="0" w:line="240" w:lineRule="auto"/>
              <w:jc w:val="center"/>
              <w:rPr>
                <w:rFonts w:ascii="Arial" w:hAnsi="Arial" w:cs="Arial"/>
              </w:rPr>
            </w:pPr>
            <w:r w:rsidRPr="000F6A1F">
              <w:rPr>
                <w:rFonts w:ascii="Arial" w:hAnsi="Arial" w:cs="Arial"/>
              </w:rPr>
              <w:t>1.</w:t>
            </w:r>
          </w:p>
        </w:tc>
        <w:tc>
          <w:tcPr>
            <w:tcW w:w="3028" w:type="dxa"/>
          </w:tcPr>
          <w:p w14:paraId="46B59E7D" w14:textId="77777777" w:rsidR="000F6A1F" w:rsidRPr="000F6A1F" w:rsidRDefault="000F6A1F" w:rsidP="000F6A1F">
            <w:pPr>
              <w:spacing w:after="0" w:line="240" w:lineRule="auto"/>
              <w:jc w:val="both"/>
              <w:rPr>
                <w:rFonts w:ascii="Arial" w:hAnsi="Arial" w:cs="Arial"/>
              </w:rPr>
            </w:pPr>
            <w:r w:rsidRPr="000F6A1F">
              <w:rPr>
                <w:rFonts w:ascii="Arial" w:hAnsi="Arial" w:cs="Arial"/>
              </w:rPr>
              <w:t xml:space="preserve">Ada </w:t>
            </w:r>
          </w:p>
        </w:tc>
        <w:tc>
          <w:tcPr>
            <w:tcW w:w="1823" w:type="dxa"/>
          </w:tcPr>
          <w:p w14:paraId="408E0E22" w14:textId="77777777" w:rsidR="000F6A1F" w:rsidRPr="000F6A1F" w:rsidRDefault="000F6A1F" w:rsidP="000F6A1F">
            <w:pPr>
              <w:spacing w:after="0" w:line="240" w:lineRule="auto"/>
              <w:jc w:val="center"/>
              <w:rPr>
                <w:rFonts w:ascii="Arial" w:hAnsi="Arial" w:cs="Arial"/>
              </w:rPr>
            </w:pPr>
            <w:r w:rsidRPr="000F6A1F">
              <w:rPr>
                <w:rFonts w:ascii="Arial" w:hAnsi="Arial" w:cs="Arial"/>
              </w:rPr>
              <w:t>90,3</w:t>
            </w:r>
          </w:p>
        </w:tc>
        <w:tc>
          <w:tcPr>
            <w:tcW w:w="1823" w:type="dxa"/>
          </w:tcPr>
          <w:p w14:paraId="24C0F755" w14:textId="77777777" w:rsidR="000F6A1F" w:rsidRPr="000F6A1F" w:rsidRDefault="000F6A1F" w:rsidP="000F6A1F">
            <w:pPr>
              <w:spacing w:after="0" w:line="240" w:lineRule="auto"/>
              <w:jc w:val="center"/>
              <w:rPr>
                <w:rFonts w:ascii="Arial" w:hAnsi="Arial" w:cs="Arial"/>
              </w:rPr>
            </w:pPr>
            <w:r w:rsidRPr="000F6A1F">
              <w:rPr>
                <w:rFonts w:ascii="Arial" w:hAnsi="Arial" w:cs="Arial"/>
              </w:rPr>
              <w:t>74,9</w:t>
            </w:r>
          </w:p>
        </w:tc>
        <w:tc>
          <w:tcPr>
            <w:tcW w:w="1823" w:type="dxa"/>
          </w:tcPr>
          <w:p w14:paraId="19DD4E93" w14:textId="77777777" w:rsidR="000F6A1F" w:rsidRPr="000F6A1F" w:rsidRDefault="000F6A1F" w:rsidP="000F6A1F">
            <w:pPr>
              <w:spacing w:after="0" w:line="240" w:lineRule="auto"/>
              <w:jc w:val="center"/>
              <w:rPr>
                <w:rFonts w:ascii="Arial" w:hAnsi="Arial" w:cs="Arial"/>
              </w:rPr>
            </w:pPr>
            <w:r w:rsidRPr="000F6A1F">
              <w:rPr>
                <w:rFonts w:ascii="Arial" w:hAnsi="Arial" w:cs="Arial"/>
              </w:rPr>
              <w:t>83,7</w:t>
            </w:r>
          </w:p>
        </w:tc>
      </w:tr>
      <w:tr w:rsidR="000F6A1F" w:rsidRPr="000F6A1F" w14:paraId="072E472B" w14:textId="77777777" w:rsidTr="00CA7778">
        <w:tc>
          <w:tcPr>
            <w:tcW w:w="791" w:type="dxa"/>
          </w:tcPr>
          <w:p w14:paraId="02A92EF0" w14:textId="77777777" w:rsidR="000F6A1F" w:rsidRPr="000F6A1F" w:rsidRDefault="000F6A1F" w:rsidP="000F6A1F">
            <w:pPr>
              <w:spacing w:after="0" w:line="240" w:lineRule="auto"/>
              <w:jc w:val="center"/>
              <w:rPr>
                <w:rFonts w:ascii="Arial" w:hAnsi="Arial" w:cs="Arial"/>
              </w:rPr>
            </w:pPr>
            <w:r w:rsidRPr="000F6A1F">
              <w:rPr>
                <w:rFonts w:ascii="Arial" w:hAnsi="Arial" w:cs="Arial"/>
              </w:rPr>
              <w:t>2.</w:t>
            </w:r>
          </w:p>
        </w:tc>
        <w:tc>
          <w:tcPr>
            <w:tcW w:w="3028" w:type="dxa"/>
          </w:tcPr>
          <w:p w14:paraId="2F7A6BAE" w14:textId="77777777" w:rsidR="000F6A1F" w:rsidRPr="000F6A1F" w:rsidRDefault="000F6A1F" w:rsidP="000F6A1F">
            <w:pPr>
              <w:spacing w:after="0" w:line="240" w:lineRule="auto"/>
              <w:jc w:val="both"/>
              <w:rPr>
                <w:rFonts w:ascii="Arial" w:hAnsi="Arial" w:cs="Arial"/>
              </w:rPr>
            </w:pPr>
            <w:r w:rsidRPr="000F6A1F">
              <w:rPr>
                <w:rFonts w:ascii="Arial" w:hAnsi="Arial" w:cs="Arial"/>
              </w:rPr>
              <w:t xml:space="preserve">Koprivna </w:t>
            </w:r>
          </w:p>
        </w:tc>
        <w:tc>
          <w:tcPr>
            <w:tcW w:w="1823" w:type="dxa"/>
          </w:tcPr>
          <w:p w14:paraId="0681B86D" w14:textId="77777777" w:rsidR="000F6A1F" w:rsidRPr="000F6A1F" w:rsidRDefault="000F6A1F" w:rsidP="000F6A1F">
            <w:pPr>
              <w:spacing w:after="0" w:line="240" w:lineRule="auto"/>
              <w:jc w:val="center"/>
              <w:rPr>
                <w:rFonts w:ascii="Arial" w:hAnsi="Arial" w:cs="Arial"/>
              </w:rPr>
            </w:pPr>
            <w:r w:rsidRPr="000F6A1F">
              <w:rPr>
                <w:rFonts w:ascii="Arial" w:hAnsi="Arial" w:cs="Arial"/>
              </w:rPr>
              <w:t>94,8</w:t>
            </w:r>
          </w:p>
        </w:tc>
        <w:tc>
          <w:tcPr>
            <w:tcW w:w="1823" w:type="dxa"/>
          </w:tcPr>
          <w:p w14:paraId="398CD948" w14:textId="77777777" w:rsidR="000F6A1F" w:rsidRPr="000F6A1F" w:rsidRDefault="000F6A1F" w:rsidP="000F6A1F">
            <w:pPr>
              <w:spacing w:after="0" w:line="240" w:lineRule="auto"/>
              <w:jc w:val="center"/>
              <w:rPr>
                <w:rFonts w:ascii="Arial" w:hAnsi="Arial" w:cs="Arial"/>
              </w:rPr>
            </w:pPr>
            <w:r w:rsidRPr="000F6A1F">
              <w:rPr>
                <w:rFonts w:ascii="Arial" w:hAnsi="Arial" w:cs="Arial"/>
              </w:rPr>
              <w:t>70,8</w:t>
            </w:r>
          </w:p>
        </w:tc>
        <w:tc>
          <w:tcPr>
            <w:tcW w:w="1823" w:type="dxa"/>
          </w:tcPr>
          <w:p w14:paraId="6B787506" w14:textId="77777777" w:rsidR="000F6A1F" w:rsidRPr="000F6A1F" w:rsidRDefault="000F6A1F" w:rsidP="000F6A1F">
            <w:pPr>
              <w:spacing w:after="0" w:line="240" w:lineRule="auto"/>
              <w:jc w:val="center"/>
              <w:rPr>
                <w:rFonts w:ascii="Arial" w:hAnsi="Arial" w:cs="Arial"/>
              </w:rPr>
            </w:pPr>
            <w:r w:rsidRPr="000F6A1F">
              <w:rPr>
                <w:rFonts w:ascii="Arial" w:hAnsi="Arial" w:cs="Arial"/>
              </w:rPr>
              <w:t>72,9</w:t>
            </w:r>
          </w:p>
        </w:tc>
      </w:tr>
      <w:tr w:rsidR="000F6A1F" w:rsidRPr="000F6A1F" w14:paraId="6CD6010B" w14:textId="77777777" w:rsidTr="00CA7778">
        <w:tc>
          <w:tcPr>
            <w:tcW w:w="791" w:type="dxa"/>
          </w:tcPr>
          <w:p w14:paraId="156CE3F6" w14:textId="77777777" w:rsidR="000F6A1F" w:rsidRPr="000F6A1F" w:rsidRDefault="000F6A1F" w:rsidP="000F6A1F">
            <w:pPr>
              <w:spacing w:after="0" w:line="240" w:lineRule="auto"/>
              <w:jc w:val="center"/>
              <w:rPr>
                <w:rFonts w:ascii="Arial" w:hAnsi="Arial" w:cs="Arial"/>
              </w:rPr>
            </w:pPr>
            <w:r w:rsidRPr="000F6A1F">
              <w:rPr>
                <w:rFonts w:ascii="Arial" w:hAnsi="Arial" w:cs="Arial"/>
              </w:rPr>
              <w:t>3.</w:t>
            </w:r>
          </w:p>
        </w:tc>
        <w:tc>
          <w:tcPr>
            <w:tcW w:w="3028" w:type="dxa"/>
          </w:tcPr>
          <w:p w14:paraId="0D7215B5" w14:textId="77777777" w:rsidR="000F6A1F" w:rsidRPr="000F6A1F" w:rsidRDefault="000F6A1F" w:rsidP="000F6A1F">
            <w:pPr>
              <w:spacing w:after="0" w:line="240" w:lineRule="auto"/>
              <w:jc w:val="both"/>
              <w:rPr>
                <w:rFonts w:ascii="Arial" w:hAnsi="Arial" w:cs="Arial"/>
              </w:rPr>
            </w:pPr>
            <w:r w:rsidRPr="000F6A1F">
              <w:rPr>
                <w:rFonts w:ascii="Arial" w:hAnsi="Arial" w:cs="Arial"/>
              </w:rPr>
              <w:t xml:space="preserve">Palača </w:t>
            </w:r>
          </w:p>
        </w:tc>
        <w:tc>
          <w:tcPr>
            <w:tcW w:w="1823" w:type="dxa"/>
          </w:tcPr>
          <w:p w14:paraId="6CB78337" w14:textId="77777777" w:rsidR="000F6A1F" w:rsidRPr="000F6A1F" w:rsidRDefault="000F6A1F" w:rsidP="000F6A1F">
            <w:pPr>
              <w:spacing w:after="0" w:line="240" w:lineRule="auto"/>
              <w:jc w:val="center"/>
              <w:rPr>
                <w:rFonts w:ascii="Arial" w:hAnsi="Arial" w:cs="Arial"/>
              </w:rPr>
            </w:pPr>
            <w:r w:rsidRPr="000F6A1F">
              <w:rPr>
                <w:rFonts w:ascii="Arial" w:hAnsi="Arial" w:cs="Arial"/>
              </w:rPr>
              <w:t>95,8</w:t>
            </w:r>
          </w:p>
        </w:tc>
        <w:tc>
          <w:tcPr>
            <w:tcW w:w="1823" w:type="dxa"/>
          </w:tcPr>
          <w:p w14:paraId="5731B33D" w14:textId="77777777" w:rsidR="000F6A1F" w:rsidRPr="000F6A1F" w:rsidRDefault="000F6A1F" w:rsidP="000F6A1F">
            <w:pPr>
              <w:spacing w:after="0" w:line="240" w:lineRule="auto"/>
              <w:jc w:val="center"/>
              <w:rPr>
                <w:rFonts w:ascii="Arial" w:hAnsi="Arial" w:cs="Arial"/>
              </w:rPr>
            </w:pPr>
            <w:r w:rsidRPr="000F6A1F">
              <w:rPr>
                <w:rFonts w:ascii="Arial" w:hAnsi="Arial" w:cs="Arial"/>
              </w:rPr>
              <w:t>65,6</w:t>
            </w:r>
          </w:p>
        </w:tc>
        <w:tc>
          <w:tcPr>
            <w:tcW w:w="1823" w:type="dxa"/>
          </w:tcPr>
          <w:p w14:paraId="28B6187B" w14:textId="77777777" w:rsidR="000F6A1F" w:rsidRPr="000F6A1F" w:rsidRDefault="000F6A1F" w:rsidP="000F6A1F">
            <w:pPr>
              <w:spacing w:after="0" w:line="240" w:lineRule="auto"/>
              <w:jc w:val="center"/>
              <w:rPr>
                <w:rFonts w:ascii="Arial" w:hAnsi="Arial" w:cs="Arial"/>
              </w:rPr>
            </w:pPr>
            <w:r w:rsidRPr="000F6A1F">
              <w:rPr>
                <w:rFonts w:ascii="Arial" w:hAnsi="Arial" w:cs="Arial"/>
              </w:rPr>
              <w:t>88,9</w:t>
            </w:r>
          </w:p>
        </w:tc>
      </w:tr>
      <w:tr w:rsidR="000F6A1F" w:rsidRPr="000F6A1F" w14:paraId="1EF8EDA8" w14:textId="77777777" w:rsidTr="00CA7778">
        <w:tc>
          <w:tcPr>
            <w:tcW w:w="791" w:type="dxa"/>
          </w:tcPr>
          <w:p w14:paraId="68F30572" w14:textId="77777777" w:rsidR="000F6A1F" w:rsidRPr="000F6A1F" w:rsidRDefault="000F6A1F" w:rsidP="000F6A1F">
            <w:pPr>
              <w:spacing w:after="0" w:line="240" w:lineRule="auto"/>
              <w:jc w:val="center"/>
              <w:rPr>
                <w:rFonts w:ascii="Arial" w:hAnsi="Arial" w:cs="Arial"/>
              </w:rPr>
            </w:pPr>
            <w:r w:rsidRPr="000F6A1F">
              <w:rPr>
                <w:rFonts w:ascii="Arial" w:hAnsi="Arial" w:cs="Arial"/>
              </w:rPr>
              <w:t>4.</w:t>
            </w:r>
          </w:p>
        </w:tc>
        <w:tc>
          <w:tcPr>
            <w:tcW w:w="3028" w:type="dxa"/>
          </w:tcPr>
          <w:p w14:paraId="4E24C965" w14:textId="77777777" w:rsidR="000F6A1F" w:rsidRPr="000F6A1F" w:rsidRDefault="000F6A1F" w:rsidP="000F6A1F">
            <w:pPr>
              <w:spacing w:after="0" w:line="240" w:lineRule="auto"/>
              <w:jc w:val="both"/>
              <w:rPr>
                <w:rFonts w:ascii="Arial" w:hAnsi="Arial" w:cs="Arial"/>
              </w:rPr>
            </w:pPr>
            <w:r w:rsidRPr="000F6A1F">
              <w:rPr>
                <w:rFonts w:ascii="Arial" w:hAnsi="Arial" w:cs="Arial"/>
              </w:rPr>
              <w:t>Paulin Dvor</w:t>
            </w:r>
          </w:p>
        </w:tc>
        <w:tc>
          <w:tcPr>
            <w:tcW w:w="1823" w:type="dxa"/>
          </w:tcPr>
          <w:p w14:paraId="744EFF81" w14:textId="77777777" w:rsidR="000F6A1F" w:rsidRPr="000F6A1F" w:rsidRDefault="000F6A1F" w:rsidP="000F6A1F">
            <w:pPr>
              <w:spacing w:after="0" w:line="240" w:lineRule="auto"/>
              <w:jc w:val="center"/>
              <w:rPr>
                <w:rFonts w:ascii="Arial" w:hAnsi="Arial" w:cs="Arial"/>
              </w:rPr>
            </w:pPr>
            <w:r w:rsidRPr="000F6A1F">
              <w:rPr>
                <w:rFonts w:ascii="Arial" w:hAnsi="Arial" w:cs="Arial"/>
              </w:rPr>
              <w:t>94,9</w:t>
            </w:r>
          </w:p>
        </w:tc>
        <w:tc>
          <w:tcPr>
            <w:tcW w:w="1823" w:type="dxa"/>
          </w:tcPr>
          <w:p w14:paraId="15ACF393" w14:textId="77777777" w:rsidR="000F6A1F" w:rsidRPr="000F6A1F" w:rsidRDefault="000F6A1F" w:rsidP="000F6A1F">
            <w:pPr>
              <w:spacing w:after="0" w:line="240" w:lineRule="auto"/>
              <w:jc w:val="center"/>
              <w:rPr>
                <w:rFonts w:ascii="Arial" w:hAnsi="Arial" w:cs="Arial"/>
              </w:rPr>
            </w:pPr>
            <w:r w:rsidRPr="000F6A1F">
              <w:rPr>
                <w:rFonts w:ascii="Arial" w:hAnsi="Arial" w:cs="Arial"/>
              </w:rPr>
              <w:t>32,7</w:t>
            </w:r>
          </w:p>
        </w:tc>
        <w:tc>
          <w:tcPr>
            <w:tcW w:w="1823" w:type="dxa"/>
          </w:tcPr>
          <w:p w14:paraId="2708FDAF" w14:textId="77777777" w:rsidR="000F6A1F" w:rsidRPr="000F6A1F" w:rsidRDefault="000F6A1F" w:rsidP="000F6A1F">
            <w:pPr>
              <w:spacing w:after="0" w:line="240" w:lineRule="auto"/>
              <w:jc w:val="center"/>
              <w:rPr>
                <w:rFonts w:ascii="Arial" w:hAnsi="Arial" w:cs="Arial"/>
              </w:rPr>
            </w:pPr>
            <w:r w:rsidRPr="000F6A1F">
              <w:rPr>
                <w:rFonts w:ascii="Arial" w:hAnsi="Arial" w:cs="Arial"/>
              </w:rPr>
              <w:t>138,2</w:t>
            </w:r>
          </w:p>
        </w:tc>
      </w:tr>
      <w:tr w:rsidR="000F6A1F" w:rsidRPr="000F6A1F" w14:paraId="66C94856" w14:textId="77777777" w:rsidTr="00CA7778">
        <w:tc>
          <w:tcPr>
            <w:tcW w:w="791" w:type="dxa"/>
          </w:tcPr>
          <w:p w14:paraId="4EC1F9A8" w14:textId="77777777" w:rsidR="000F6A1F" w:rsidRPr="000F6A1F" w:rsidRDefault="000F6A1F" w:rsidP="000F6A1F">
            <w:pPr>
              <w:spacing w:after="0" w:line="240" w:lineRule="auto"/>
              <w:jc w:val="center"/>
              <w:rPr>
                <w:rFonts w:ascii="Arial" w:hAnsi="Arial" w:cs="Arial"/>
              </w:rPr>
            </w:pPr>
            <w:r w:rsidRPr="000F6A1F">
              <w:rPr>
                <w:rFonts w:ascii="Arial" w:hAnsi="Arial" w:cs="Arial"/>
              </w:rPr>
              <w:t>5.</w:t>
            </w:r>
          </w:p>
        </w:tc>
        <w:tc>
          <w:tcPr>
            <w:tcW w:w="3028" w:type="dxa"/>
          </w:tcPr>
          <w:p w14:paraId="029381A5" w14:textId="77777777" w:rsidR="000F6A1F" w:rsidRPr="000F6A1F" w:rsidRDefault="000F6A1F" w:rsidP="000F6A1F">
            <w:pPr>
              <w:spacing w:after="0" w:line="240" w:lineRule="auto"/>
              <w:jc w:val="both"/>
              <w:rPr>
                <w:rFonts w:ascii="Arial" w:hAnsi="Arial" w:cs="Arial"/>
              </w:rPr>
            </w:pPr>
            <w:r w:rsidRPr="000F6A1F">
              <w:rPr>
                <w:rFonts w:ascii="Arial" w:hAnsi="Arial" w:cs="Arial"/>
              </w:rPr>
              <w:t>Petrova Slatina</w:t>
            </w:r>
          </w:p>
        </w:tc>
        <w:tc>
          <w:tcPr>
            <w:tcW w:w="1823" w:type="dxa"/>
          </w:tcPr>
          <w:p w14:paraId="6FE141B9" w14:textId="77777777" w:rsidR="000F6A1F" w:rsidRPr="000F6A1F" w:rsidRDefault="000F6A1F" w:rsidP="000F6A1F">
            <w:pPr>
              <w:spacing w:after="0" w:line="240" w:lineRule="auto"/>
              <w:jc w:val="center"/>
              <w:rPr>
                <w:rFonts w:ascii="Arial" w:hAnsi="Arial" w:cs="Arial"/>
              </w:rPr>
            </w:pPr>
            <w:r w:rsidRPr="000F6A1F">
              <w:rPr>
                <w:rFonts w:ascii="Arial" w:hAnsi="Arial" w:cs="Arial"/>
              </w:rPr>
              <w:t>100,3</w:t>
            </w:r>
          </w:p>
        </w:tc>
        <w:tc>
          <w:tcPr>
            <w:tcW w:w="1823" w:type="dxa"/>
          </w:tcPr>
          <w:p w14:paraId="2FA34B8C" w14:textId="77777777" w:rsidR="000F6A1F" w:rsidRPr="000F6A1F" w:rsidRDefault="000F6A1F" w:rsidP="000F6A1F">
            <w:pPr>
              <w:spacing w:after="0" w:line="240" w:lineRule="auto"/>
              <w:jc w:val="center"/>
              <w:rPr>
                <w:rFonts w:ascii="Arial" w:hAnsi="Arial" w:cs="Arial"/>
              </w:rPr>
            </w:pPr>
            <w:r w:rsidRPr="000F6A1F">
              <w:rPr>
                <w:rFonts w:ascii="Arial" w:hAnsi="Arial" w:cs="Arial"/>
              </w:rPr>
              <w:t>82,1</w:t>
            </w:r>
          </w:p>
        </w:tc>
        <w:tc>
          <w:tcPr>
            <w:tcW w:w="1823" w:type="dxa"/>
          </w:tcPr>
          <w:p w14:paraId="269615A6" w14:textId="77777777" w:rsidR="000F6A1F" w:rsidRPr="000F6A1F" w:rsidRDefault="000F6A1F" w:rsidP="000F6A1F">
            <w:pPr>
              <w:spacing w:after="0" w:line="240" w:lineRule="auto"/>
              <w:jc w:val="center"/>
              <w:rPr>
                <w:rFonts w:ascii="Arial" w:hAnsi="Arial" w:cs="Arial"/>
              </w:rPr>
            </w:pPr>
            <w:r w:rsidRPr="000F6A1F">
              <w:rPr>
                <w:rFonts w:ascii="Arial" w:hAnsi="Arial" w:cs="Arial"/>
              </w:rPr>
              <w:t>79,8</w:t>
            </w:r>
          </w:p>
        </w:tc>
      </w:tr>
      <w:tr w:rsidR="000F6A1F" w:rsidRPr="000F6A1F" w14:paraId="786B9829" w14:textId="77777777" w:rsidTr="00CA7778">
        <w:tc>
          <w:tcPr>
            <w:tcW w:w="791" w:type="dxa"/>
          </w:tcPr>
          <w:p w14:paraId="52E8EC93" w14:textId="77777777" w:rsidR="000F6A1F" w:rsidRPr="000F6A1F" w:rsidRDefault="000F6A1F" w:rsidP="000F6A1F">
            <w:pPr>
              <w:spacing w:after="0" w:line="240" w:lineRule="auto"/>
              <w:jc w:val="center"/>
              <w:rPr>
                <w:rFonts w:ascii="Arial" w:hAnsi="Arial" w:cs="Arial"/>
              </w:rPr>
            </w:pPr>
            <w:r w:rsidRPr="000F6A1F">
              <w:rPr>
                <w:rFonts w:ascii="Arial" w:hAnsi="Arial" w:cs="Arial"/>
              </w:rPr>
              <w:t>6.</w:t>
            </w:r>
          </w:p>
        </w:tc>
        <w:tc>
          <w:tcPr>
            <w:tcW w:w="3028" w:type="dxa"/>
          </w:tcPr>
          <w:p w14:paraId="4CC89B5E" w14:textId="77777777" w:rsidR="000F6A1F" w:rsidRPr="000F6A1F" w:rsidRDefault="000F6A1F" w:rsidP="000F6A1F">
            <w:pPr>
              <w:spacing w:after="0" w:line="240" w:lineRule="auto"/>
              <w:jc w:val="both"/>
              <w:rPr>
                <w:rFonts w:ascii="Arial" w:hAnsi="Arial" w:cs="Arial"/>
              </w:rPr>
            </w:pPr>
            <w:r w:rsidRPr="000F6A1F">
              <w:rPr>
                <w:rFonts w:ascii="Arial" w:hAnsi="Arial" w:cs="Arial"/>
              </w:rPr>
              <w:t xml:space="preserve">Silaš </w:t>
            </w:r>
          </w:p>
        </w:tc>
        <w:tc>
          <w:tcPr>
            <w:tcW w:w="1823" w:type="dxa"/>
          </w:tcPr>
          <w:p w14:paraId="46FD486E" w14:textId="77777777" w:rsidR="000F6A1F" w:rsidRPr="000F6A1F" w:rsidRDefault="000F6A1F" w:rsidP="000F6A1F">
            <w:pPr>
              <w:spacing w:after="0" w:line="240" w:lineRule="auto"/>
              <w:jc w:val="center"/>
              <w:rPr>
                <w:rFonts w:ascii="Arial" w:hAnsi="Arial" w:cs="Arial"/>
              </w:rPr>
            </w:pPr>
            <w:r w:rsidRPr="000F6A1F">
              <w:rPr>
                <w:rFonts w:ascii="Arial" w:hAnsi="Arial" w:cs="Arial"/>
              </w:rPr>
              <w:t>98,2</w:t>
            </w:r>
          </w:p>
        </w:tc>
        <w:tc>
          <w:tcPr>
            <w:tcW w:w="1823" w:type="dxa"/>
          </w:tcPr>
          <w:p w14:paraId="7DD07149" w14:textId="77777777" w:rsidR="000F6A1F" w:rsidRPr="000F6A1F" w:rsidRDefault="000F6A1F" w:rsidP="000F6A1F">
            <w:pPr>
              <w:spacing w:after="0" w:line="240" w:lineRule="auto"/>
              <w:jc w:val="center"/>
              <w:rPr>
                <w:rFonts w:ascii="Arial" w:hAnsi="Arial" w:cs="Arial"/>
              </w:rPr>
            </w:pPr>
            <w:r w:rsidRPr="000F6A1F">
              <w:rPr>
                <w:rFonts w:ascii="Arial" w:hAnsi="Arial" w:cs="Arial"/>
              </w:rPr>
              <w:t>89,4</w:t>
            </w:r>
          </w:p>
        </w:tc>
        <w:tc>
          <w:tcPr>
            <w:tcW w:w="1823" w:type="dxa"/>
          </w:tcPr>
          <w:p w14:paraId="4096E8BE" w14:textId="77777777" w:rsidR="000F6A1F" w:rsidRPr="000F6A1F" w:rsidRDefault="000F6A1F" w:rsidP="000F6A1F">
            <w:pPr>
              <w:spacing w:after="0" w:line="240" w:lineRule="auto"/>
              <w:jc w:val="center"/>
              <w:rPr>
                <w:rFonts w:ascii="Arial" w:hAnsi="Arial" w:cs="Arial"/>
              </w:rPr>
            </w:pPr>
            <w:r w:rsidRPr="000F6A1F">
              <w:rPr>
                <w:rFonts w:ascii="Arial" w:hAnsi="Arial" w:cs="Arial"/>
              </w:rPr>
              <w:t>78,3</w:t>
            </w:r>
          </w:p>
        </w:tc>
      </w:tr>
      <w:tr w:rsidR="000F6A1F" w:rsidRPr="000F6A1F" w14:paraId="2B506102" w14:textId="77777777" w:rsidTr="00CA7778">
        <w:tc>
          <w:tcPr>
            <w:tcW w:w="791" w:type="dxa"/>
          </w:tcPr>
          <w:p w14:paraId="52B9669D" w14:textId="77777777" w:rsidR="000F6A1F" w:rsidRPr="000F6A1F" w:rsidRDefault="000F6A1F" w:rsidP="000F6A1F">
            <w:pPr>
              <w:spacing w:after="0" w:line="240" w:lineRule="auto"/>
              <w:jc w:val="center"/>
              <w:rPr>
                <w:rFonts w:ascii="Arial" w:hAnsi="Arial" w:cs="Arial"/>
              </w:rPr>
            </w:pPr>
            <w:r w:rsidRPr="000F6A1F">
              <w:rPr>
                <w:rFonts w:ascii="Arial" w:hAnsi="Arial" w:cs="Arial"/>
              </w:rPr>
              <w:t>7.</w:t>
            </w:r>
          </w:p>
        </w:tc>
        <w:tc>
          <w:tcPr>
            <w:tcW w:w="3028" w:type="dxa"/>
          </w:tcPr>
          <w:p w14:paraId="2DA2697B" w14:textId="77777777" w:rsidR="000F6A1F" w:rsidRPr="000F6A1F" w:rsidRDefault="000F6A1F" w:rsidP="000F6A1F">
            <w:pPr>
              <w:spacing w:after="0" w:line="240" w:lineRule="auto"/>
              <w:jc w:val="both"/>
              <w:rPr>
                <w:rFonts w:ascii="Arial" w:hAnsi="Arial" w:cs="Arial"/>
              </w:rPr>
            </w:pPr>
            <w:r w:rsidRPr="000F6A1F">
              <w:rPr>
                <w:rFonts w:ascii="Arial" w:hAnsi="Arial" w:cs="Arial"/>
              </w:rPr>
              <w:t xml:space="preserve">Šodolovci </w:t>
            </w:r>
          </w:p>
        </w:tc>
        <w:tc>
          <w:tcPr>
            <w:tcW w:w="1823" w:type="dxa"/>
          </w:tcPr>
          <w:p w14:paraId="4AB5625C" w14:textId="77777777" w:rsidR="000F6A1F" w:rsidRPr="000F6A1F" w:rsidRDefault="000F6A1F" w:rsidP="000F6A1F">
            <w:pPr>
              <w:spacing w:after="0" w:line="240" w:lineRule="auto"/>
              <w:jc w:val="center"/>
              <w:rPr>
                <w:rFonts w:ascii="Arial" w:hAnsi="Arial" w:cs="Arial"/>
              </w:rPr>
            </w:pPr>
            <w:r w:rsidRPr="000F6A1F">
              <w:rPr>
                <w:rFonts w:ascii="Arial" w:hAnsi="Arial" w:cs="Arial"/>
              </w:rPr>
              <w:t>87,8</w:t>
            </w:r>
          </w:p>
        </w:tc>
        <w:tc>
          <w:tcPr>
            <w:tcW w:w="1823" w:type="dxa"/>
          </w:tcPr>
          <w:p w14:paraId="2B8B329F" w14:textId="77777777" w:rsidR="000F6A1F" w:rsidRPr="000F6A1F" w:rsidRDefault="000F6A1F" w:rsidP="000F6A1F">
            <w:pPr>
              <w:spacing w:after="0" w:line="240" w:lineRule="auto"/>
              <w:jc w:val="center"/>
              <w:rPr>
                <w:rFonts w:ascii="Arial" w:hAnsi="Arial" w:cs="Arial"/>
              </w:rPr>
            </w:pPr>
            <w:r w:rsidRPr="000F6A1F">
              <w:rPr>
                <w:rFonts w:ascii="Arial" w:hAnsi="Arial" w:cs="Arial"/>
              </w:rPr>
              <w:t>75,1</w:t>
            </w:r>
          </w:p>
        </w:tc>
        <w:tc>
          <w:tcPr>
            <w:tcW w:w="1823" w:type="dxa"/>
          </w:tcPr>
          <w:p w14:paraId="1621D761" w14:textId="77777777" w:rsidR="000F6A1F" w:rsidRPr="000F6A1F" w:rsidRDefault="000F6A1F" w:rsidP="000F6A1F">
            <w:pPr>
              <w:spacing w:after="0" w:line="240" w:lineRule="auto"/>
              <w:jc w:val="center"/>
              <w:rPr>
                <w:rFonts w:ascii="Arial" w:hAnsi="Arial" w:cs="Arial"/>
              </w:rPr>
            </w:pPr>
            <w:r w:rsidRPr="000F6A1F">
              <w:rPr>
                <w:rFonts w:ascii="Arial" w:hAnsi="Arial" w:cs="Arial"/>
              </w:rPr>
              <w:t>92,6</w:t>
            </w:r>
          </w:p>
        </w:tc>
      </w:tr>
      <w:tr w:rsidR="000F6A1F" w:rsidRPr="000F6A1F" w14:paraId="1E11F5E6" w14:textId="77777777" w:rsidTr="00CA7778">
        <w:tc>
          <w:tcPr>
            <w:tcW w:w="3819" w:type="dxa"/>
            <w:gridSpan w:val="2"/>
          </w:tcPr>
          <w:p w14:paraId="45A6491E" w14:textId="77777777" w:rsidR="000F6A1F" w:rsidRPr="000F6A1F" w:rsidRDefault="000F6A1F" w:rsidP="000F6A1F">
            <w:pPr>
              <w:spacing w:after="0" w:line="240" w:lineRule="auto"/>
              <w:jc w:val="right"/>
              <w:rPr>
                <w:rFonts w:ascii="Arial Black" w:hAnsi="Arial Black" w:cs="Arial"/>
                <w:sz w:val="18"/>
                <w:szCs w:val="18"/>
              </w:rPr>
            </w:pPr>
            <w:r w:rsidRPr="000F6A1F">
              <w:rPr>
                <w:rFonts w:ascii="Arial Black" w:hAnsi="Arial Black" w:cs="Arial"/>
                <w:sz w:val="18"/>
                <w:szCs w:val="18"/>
              </w:rPr>
              <w:t>UKUPNO OPĆINA:</w:t>
            </w:r>
          </w:p>
        </w:tc>
        <w:tc>
          <w:tcPr>
            <w:tcW w:w="1823" w:type="dxa"/>
          </w:tcPr>
          <w:p w14:paraId="174FD101"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94,5</w:t>
            </w:r>
          </w:p>
        </w:tc>
        <w:tc>
          <w:tcPr>
            <w:tcW w:w="1823" w:type="dxa"/>
          </w:tcPr>
          <w:p w14:paraId="6C11C351"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94,5</w:t>
            </w:r>
          </w:p>
        </w:tc>
        <w:tc>
          <w:tcPr>
            <w:tcW w:w="1823" w:type="dxa"/>
          </w:tcPr>
          <w:p w14:paraId="007EDDDC"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84,6</w:t>
            </w:r>
          </w:p>
        </w:tc>
      </w:tr>
    </w:tbl>
    <w:p w14:paraId="32133C24" w14:textId="77777777" w:rsidR="000F6A1F" w:rsidRPr="000F6A1F" w:rsidRDefault="000F6A1F" w:rsidP="000F6A1F">
      <w:pPr>
        <w:spacing w:after="0" w:line="240" w:lineRule="auto"/>
        <w:jc w:val="both"/>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Izvor podataka: DSZ-Popisi stanovništva 1981., 1991., 2001., 2011.</w:t>
      </w:r>
    </w:p>
    <w:p w14:paraId="26F71047" w14:textId="77777777" w:rsidR="000F6A1F" w:rsidRPr="000F6A1F" w:rsidRDefault="000F6A1F" w:rsidP="000F6A1F">
      <w:pPr>
        <w:spacing w:after="0" w:line="240" w:lineRule="auto"/>
        <w:jc w:val="both"/>
        <w:rPr>
          <w:rFonts w:ascii="Arial Black" w:eastAsia="Times New Roman" w:hAnsi="Arial Black" w:cs="Arial"/>
          <w:color w:val="FF0000"/>
          <w:sz w:val="18"/>
          <w:szCs w:val="18"/>
          <w:lang w:eastAsia="hr-HR"/>
        </w:rPr>
      </w:pPr>
    </w:p>
    <w:p w14:paraId="6F3831CB"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59DB3191" w14:textId="77777777" w:rsidR="000F6A1F" w:rsidRPr="000F6A1F" w:rsidRDefault="000F6A1F" w:rsidP="000F6A1F">
      <w:pPr>
        <w:spacing w:after="0" w:line="240" w:lineRule="auto"/>
        <w:ind w:firstLine="709"/>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Stanovništvo na području općine Šodolovci  se kontinuirno smanjuje (promatrajući razdoblje 1981 do danas) i to u svim naselja , izuzev naselja Paulin Dvor u kojem je zabilježeno povećanje stanovništva u razdoblju 2001. – 2011. godina (povećanje za 21 stanovnika što iznosi 38%)</w:t>
      </w:r>
    </w:p>
    <w:p w14:paraId="490970CD" w14:textId="77777777" w:rsidR="000F6A1F" w:rsidRPr="000F6A1F" w:rsidRDefault="000F6A1F" w:rsidP="000F6A1F">
      <w:pPr>
        <w:spacing w:after="0" w:line="240" w:lineRule="auto"/>
        <w:ind w:firstLine="709"/>
        <w:jc w:val="both"/>
        <w:rPr>
          <w:rFonts w:ascii="Arial" w:eastAsia="Times New Roman" w:hAnsi="Arial" w:cs="Arial"/>
          <w:sz w:val="20"/>
          <w:szCs w:val="20"/>
          <w:lang w:eastAsia="hr-HR"/>
        </w:rPr>
      </w:pPr>
    </w:p>
    <w:p w14:paraId="0A393C3F" w14:textId="77777777" w:rsidR="000F6A1F" w:rsidRPr="000F6A1F" w:rsidRDefault="000F6A1F" w:rsidP="000F6A1F">
      <w:pPr>
        <w:spacing w:after="0" w:line="240" w:lineRule="auto"/>
        <w:ind w:firstLine="709"/>
        <w:jc w:val="both"/>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 xml:space="preserve">Nakon popisa stanovništva 2011. godine, a prema procjeni Državnog zavoda za statistiku, od 2011-2020. godine nastavljaju se nepogodna demografska kretanja na području Općine. Procjena je da je broj stanovnika na kraju 2019. godine iznosio 1278, što je smanjenje u odnosu na 2011. godinu </w:t>
      </w:r>
      <w:r w:rsidRPr="000F6A1F">
        <w:rPr>
          <w:rFonts w:ascii="Arial" w:eastAsia="Times New Roman" w:hAnsi="Arial" w:cs="Arial"/>
          <w:b/>
          <w:sz w:val="20"/>
          <w:szCs w:val="20"/>
          <w:lang w:eastAsia="hr-HR"/>
        </w:rPr>
        <w:t xml:space="preserve"> za 375 stanovnika, odnosno 22,7%.</w:t>
      </w:r>
    </w:p>
    <w:p w14:paraId="50C8F336" w14:textId="77777777" w:rsidR="000F6A1F" w:rsidRPr="000F6A1F" w:rsidRDefault="000F6A1F" w:rsidP="000F6A1F">
      <w:pPr>
        <w:spacing w:after="0" w:line="240" w:lineRule="auto"/>
        <w:jc w:val="both"/>
        <w:rPr>
          <w:rFonts w:ascii="Arial Black" w:eastAsia="Times New Roman" w:hAnsi="Arial Black" w:cs="Arial"/>
          <w:sz w:val="18"/>
          <w:szCs w:val="18"/>
          <w:lang w:eastAsia="hr-HR"/>
        </w:rPr>
      </w:pPr>
    </w:p>
    <w:p w14:paraId="48272C8B" w14:textId="77777777" w:rsidR="000F6A1F" w:rsidRPr="000F6A1F" w:rsidRDefault="000F6A1F" w:rsidP="000F6A1F">
      <w:pPr>
        <w:spacing w:after="0" w:line="240" w:lineRule="auto"/>
        <w:jc w:val="center"/>
        <w:outlineLvl w:val="0"/>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Tablica 3. KRETANJE STANOVNIŠTVA  - PROCJENA BROJA STANOVNIKA</w:t>
      </w:r>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753"/>
        <w:gridCol w:w="665"/>
        <w:gridCol w:w="665"/>
        <w:gridCol w:w="665"/>
        <w:gridCol w:w="665"/>
        <w:gridCol w:w="665"/>
        <w:gridCol w:w="665"/>
        <w:gridCol w:w="665"/>
        <w:gridCol w:w="665"/>
        <w:gridCol w:w="665"/>
      </w:tblGrid>
      <w:tr w:rsidR="000F6A1F" w:rsidRPr="000F6A1F" w14:paraId="385A631A" w14:textId="77777777" w:rsidTr="00CA7778">
        <w:trPr>
          <w:trHeight w:val="878"/>
        </w:trPr>
        <w:tc>
          <w:tcPr>
            <w:tcW w:w="1440" w:type="dxa"/>
            <w:vMerge w:val="restart"/>
            <w:shd w:val="clear" w:color="auto" w:fill="auto"/>
            <w:noWrap/>
            <w:vAlign w:val="center"/>
          </w:tcPr>
          <w:p w14:paraId="21E4A6BE" w14:textId="77777777" w:rsidR="000F6A1F" w:rsidRPr="000F6A1F" w:rsidRDefault="000F6A1F" w:rsidP="000F6A1F">
            <w:pPr>
              <w:spacing w:after="0" w:line="240" w:lineRule="auto"/>
              <w:jc w:val="center"/>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t> </w:t>
            </w:r>
          </w:p>
          <w:p w14:paraId="5BDD7D1F" w14:textId="77777777" w:rsidR="000F6A1F" w:rsidRPr="000F6A1F" w:rsidRDefault="000F6A1F" w:rsidP="000F6A1F">
            <w:pPr>
              <w:spacing w:after="0" w:line="240" w:lineRule="auto"/>
              <w:jc w:val="center"/>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t> </w:t>
            </w:r>
          </w:p>
        </w:tc>
        <w:tc>
          <w:tcPr>
            <w:tcW w:w="1753" w:type="dxa"/>
            <w:shd w:val="clear" w:color="auto" w:fill="E6E6E6"/>
            <w:noWrap/>
            <w:vAlign w:val="center"/>
          </w:tcPr>
          <w:p w14:paraId="5B15EDA5" w14:textId="77777777" w:rsidR="000F6A1F" w:rsidRPr="000F6A1F" w:rsidRDefault="000F6A1F" w:rsidP="000F6A1F">
            <w:pPr>
              <w:spacing w:after="0" w:line="240" w:lineRule="auto"/>
              <w:jc w:val="center"/>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t>BROJ STANOVNIKA</w:t>
            </w:r>
          </w:p>
        </w:tc>
        <w:tc>
          <w:tcPr>
            <w:tcW w:w="5985" w:type="dxa"/>
            <w:gridSpan w:val="9"/>
            <w:vMerge w:val="restart"/>
            <w:shd w:val="clear" w:color="auto" w:fill="E6E6E6"/>
            <w:noWrap/>
            <w:vAlign w:val="center"/>
          </w:tcPr>
          <w:p w14:paraId="734AB58B" w14:textId="77777777" w:rsidR="000F6A1F" w:rsidRPr="000F6A1F" w:rsidRDefault="000F6A1F" w:rsidP="000F6A1F">
            <w:pPr>
              <w:spacing w:after="0" w:line="240" w:lineRule="auto"/>
              <w:jc w:val="center"/>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t>BROJ STANOVNIKA ,PROCJENA STANOVNIŠTVA, 31. PROSINCA</w:t>
            </w:r>
          </w:p>
          <w:p w14:paraId="14239733" w14:textId="77777777" w:rsidR="000F6A1F" w:rsidRPr="000F6A1F" w:rsidRDefault="000F6A1F" w:rsidP="000F6A1F">
            <w:pPr>
              <w:spacing w:after="0" w:line="240" w:lineRule="auto"/>
              <w:jc w:val="center"/>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t> </w:t>
            </w:r>
          </w:p>
          <w:p w14:paraId="346C4330" w14:textId="77777777" w:rsidR="000F6A1F" w:rsidRPr="000F6A1F" w:rsidRDefault="000F6A1F" w:rsidP="000F6A1F">
            <w:pPr>
              <w:spacing w:after="0" w:line="240" w:lineRule="auto"/>
              <w:jc w:val="center"/>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t> </w:t>
            </w:r>
          </w:p>
        </w:tc>
      </w:tr>
      <w:tr w:rsidR="000F6A1F" w:rsidRPr="000F6A1F" w14:paraId="5CF25CB8" w14:textId="77777777" w:rsidTr="00CA7778">
        <w:trPr>
          <w:trHeight w:val="271"/>
        </w:trPr>
        <w:tc>
          <w:tcPr>
            <w:tcW w:w="1440" w:type="dxa"/>
            <w:vMerge/>
            <w:tcBorders>
              <w:bottom w:val="single" w:sz="4" w:space="0" w:color="auto"/>
            </w:tcBorders>
            <w:shd w:val="clear" w:color="auto" w:fill="auto"/>
            <w:noWrap/>
            <w:vAlign w:val="bottom"/>
          </w:tcPr>
          <w:p w14:paraId="7E98AE0A" w14:textId="77777777" w:rsidR="000F6A1F" w:rsidRPr="000F6A1F" w:rsidRDefault="000F6A1F" w:rsidP="000F6A1F">
            <w:pPr>
              <w:spacing w:after="0" w:line="240" w:lineRule="auto"/>
              <w:jc w:val="both"/>
              <w:rPr>
                <w:rFonts w:ascii="Arial" w:eastAsia="Times New Roman" w:hAnsi="Arial" w:cs="Arial"/>
                <w:b/>
                <w:sz w:val="18"/>
                <w:szCs w:val="18"/>
                <w:lang w:eastAsia="hr-HR"/>
              </w:rPr>
            </w:pPr>
          </w:p>
        </w:tc>
        <w:tc>
          <w:tcPr>
            <w:tcW w:w="1753" w:type="dxa"/>
            <w:shd w:val="clear" w:color="auto" w:fill="auto"/>
            <w:noWrap/>
          </w:tcPr>
          <w:p w14:paraId="4259AE6B" w14:textId="77777777" w:rsidR="000F6A1F" w:rsidRPr="000F6A1F" w:rsidRDefault="000F6A1F" w:rsidP="000F6A1F">
            <w:pPr>
              <w:spacing w:after="0" w:line="240" w:lineRule="auto"/>
              <w:jc w:val="center"/>
              <w:rPr>
                <w:rFonts w:ascii="Arial" w:eastAsia="Times New Roman" w:hAnsi="Arial" w:cs="Arial"/>
                <w:b/>
                <w:sz w:val="18"/>
                <w:szCs w:val="18"/>
                <w:lang w:eastAsia="hr-HR"/>
              </w:rPr>
            </w:pPr>
            <w:r w:rsidRPr="000F6A1F">
              <w:rPr>
                <w:rFonts w:ascii="Arial Black" w:eastAsia="Times New Roman" w:hAnsi="Arial Black" w:cs="Arial"/>
                <w:sz w:val="18"/>
                <w:szCs w:val="18"/>
                <w:lang w:eastAsia="hr-HR"/>
              </w:rPr>
              <w:t>POPIS 2011.</w:t>
            </w:r>
          </w:p>
        </w:tc>
        <w:tc>
          <w:tcPr>
            <w:tcW w:w="5985" w:type="dxa"/>
            <w:gridSpan w:val="9"/>
            <w:vMerge/>
            <w:shd w:val="clear" w:color="auto" w:fill="auto"/>
            <w:noWrap/>
            <w:vAlign w:val="bottom"/>
          </w:tcPr>
          <w:p w14:paraId="05851139" w14:textId="77777777" w:rsidR="000F6A1F" w:rsidRPr="000F6A1F" w:rsidRDefault="000F6A1F" w:rsidP="000F6A1F">
            <w:pPr>
              <w:spacing w:after="0" w:line="240" w:lineRule="auto"/>
              <w:jc w:val="both"/>
              <w:rPr>
                <w:rFonts w:ascii="Arial" w:eastAsia="Times New Roman" w:hAnsi="Arial" w:cs="Arial"/>
                <w:b/>
                <w:sz w:val="18"/>
                <w:szCs w:val="18"/>
                <w:lang w:eastAsia="hr-HR"/>
              </w:rPr>
            </w:pPr>
          </w:p>
        </w:tc>
      </w:tr>
      <w:tr w:rsidR="000F6A1F" w:rsidRPr="000F6A1F" w14:paraId="51CFF21C" w14:textId="77777777" w:rsidTr="00CA7778">
        <w:trPr>
          <w:trHeight w:val="408"/>
        </w:trPr>
        <w:tc>
          <w:tcPr>
            <w:tcW w:w="1440" w:type="dxa"/>
            <w:shd w:val="clear" w:color="auto" w:fill="F3F3F3"/>
            <w:vAlign w:val="center"/>
          </w:tcPr>
          <w:p w14:paraId="58DBF4B4" w14:textId="77777777" w:rsidR="000F6A1F" w:rsidRPr="000F6A1F" w:rsidRDefault="000F6A1F" w:rsidP="000F6A1F">
            <w:pPr>
              <w:spacing w:after="0" w:line="240" w:lineRule="auto"/>
              <w:jc w:val="center"/>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t>GRADOVI / OPĆINE</w:t>
            </w:r>
            <w:r w:rsidRPr="000F6A1F">
              <w:rPr>
                <w:rFonts w:ascii="Arial Black" w:eastAsia="Times New Roman" w:hAnsi="Arial Black" w:cs="Arial"/>
                <w:sz w:val="18"/>
                <w:szCs w:val="18"/>
                <w:lang w:eastAsia="hr-HR"/>
              </w:rPr>
              <w:br/>
            </w:r>
          </w:p>
        </w:tc>
        <w:tc>
          <w:tcPr>
            <w:tcW w:w="1753" w:type="dxa"/>
            <w:shd w:val="clear" w:color="auto" w:fill="auto"/>
            <w:vAlign w:val="center"/>
          </w:tcPr>
          <w:p w14:paraId="094792E2" w14:textId="77777777" w:rsidR="000F6A1F" w:rsidRPr="000F6A1F" w:rsidRDefault="000F6A1F" w:rsidP="000F6A1F">
            <w:pPr>
              <w:spacing w:after="0" w:line="240" w:lineRule="auto"/>
              <w:jc w:val="both"/>
              <w:rPr>
                <w:rFonts w:ascii="Arial" w:eastAsia="Times New Roman" w:hAnsi="Arial" w:cs="Arial"/>
                <w:sz w:val="18"/>
                <w:szCs w:val="18"/>
                <w:lang w:eastAsia="hr-HR"/>
              </w:rPr>
            </w:pPr>
          </w:p>
        </w:tc>
        <w:tc>
          <w:tcPr>
            <w:tcW w:w="665" w:type="dxa"/>
            <w:shd w:val="clear" w:color="auto" w:fill="auto"/>
            <w:vAlign w:val="center"/>
          </w:tcPr>
          <w:p w14:paraId="19DA9463"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2011.</w:t>
            </w:r>
          </w:p>
        </w:tc>
        <w:tc>
          <w:tcPr>
            <w:tcW w:w="665" w:type="dxa"/>
            <w:shd w:val="clear" w:color="auto" w:fill="auto"/>
            <w:vAlign w:val="center"/>
          </w:tcPr>
          <w:p w14:paraId="717B5ADA"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2012.</w:t>
            </w:r>
          </w:p>
        </w:tc>
        <w:tc>
          <w:tcPr>
            <w:tcW w:w="665" w:type="dxa"/>
            <w:shd w:val="clear" w:color="auto" w:fill="auto"/>
            <w:vAlign w:val="center"/>
          </w:tcPr>
          <w:p w14:paraId="24594293"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2013.</w:t>
            </w:r>
          </w:p>
        </w:tc>
        <w:tc>
          <w:tcPr>
            <w:tcW w:w="665" w:type="dxa"/>
            <w:shd w:val="clear" w:color="auto" w:fill="auto"/>
            <w:vAlign w:val="center"/>
          </w:tcPr>
          <w:p w14:paraId="0F5BD21A"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2014.</w:t>
            </w:r>
          </w:p>
        </w:tc>
        <w:tc>
          <w:tcPr>
            <w:tcW w:w="665" w:type="dxa"/>
            <w:shd w:val="clear" w:color="auto" w:fill="auto"/>
            <w:vAlign w:val="center"/>
          </w:tcPr>
          <w:p w14:paraId="5097FAF9"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2015.</w:t>
            </w:r>
          </w:p>
        </w:tc>
        <w:tc>
          <w:tcPr>
            <w:tcW w:w="665" w:type="dxa"/>
            <w:shd w:val="clear" w:color="auto" w:fill="auto"/>
            <w:vAlign w:val="center"/>
          </w:tcPr>
          <w:p w14:paraId="7183FFE4"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2016.</w:t>
            </w:r>
          </w:p>
        </w:tc>
        <w:tc>
          <w:tcPr>
            <w:tcW w:w="665" w:type="dxa"/>
            <w:shd w:val="clear" w:color="auto" w:fill="auto"/>
            <w:vAlign w:val="center"/>
          </w:tcPr>
          <w:p w14:paraId="6FFCBB12"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2017.</w:t>
            </w:r>
          </w:p>
        </w:tc>
        <w:tc>
          <w:tcPr>
            <w:tcW w:w="665" w:type="dxa"/>
            <w:shd w:val="clear" w:color="auto" w:fill="auto"/>
            <w:vAlign w:val="center"/>
          </w:tcPr>
          <w:p w14:paraId="4DA19B72"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2018.</w:t>
            </w:r>
          </w:p>
        </w:tc>
        <w:tc>
          <w:tcPr>
            <w:tcW w:w="665" w:type="dxa"/>
            <w:shd w:val="clear" w:color="auto" w:fill="auto"/>
            <w:vAlign w:val="center"/>
          </w:tcPr>
          <w:p w14:paraId="4BD552A2"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2019.</w:t>
            </w:r>
          </w:p>
        </w:tc>
      </w:tr>
      <w:tr w:rsidR="000F6A1F" w:rsidRPr="000F6A1F" w14:paraId="3896CF7F" w14:textId="77777777" w:rsidTr="00CA7778">
        <w:trPr>
          <w:trHeight w:val="408"/>
        </w:trPr>
        <w:tc>
          <w:tcPr>
            <w:tcW w:w="1440" w:type="dxa"/>
            <w:shd w:val="clear" w:color="auto" w:fill="F3F3F3"/>
            <w:vAlign w:val="center"/>
          </w:tcPr>
          <w:p w14:paraId="3187ED2C" w14:textId="77777777" w:rsidR="000F6A1F" w:rsidRPr="000F6A1F" w:rsidRDefault="000F6A1F" w:rsidP="000F6A1F">
            <w:pPr>
              <w:spacing w:after="0" w:line="240" w:lineRule="auto"/>
              <w:jc w:val="center"/>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t>ŠODOLOVCI</w:t>
            </w:r>
          </w:p>
        </w:tc>
        <w:tc>
          <w:tcPr>
            <w:tcW w:w="1753" w:type="dxa"/>
            <w:shd w:val="clear" w:color="auto" w:fill="auto"/>
            <w:vAlign w:val="center"/>
          </w:tcPr>
          <w:p w14:paraId="46A27206" w14:textId="77777777" w:rsidR="000F6A1F" w:rsidRPr="000F6A1F" w:rsidRDefault="000F6A1F" w:rsidP="000F6A1F">
            <w:pPr>
              <w:spacing w:after="0" w:line="240" w:lineRule="auto"/>
              <w:jc w:val="both"/>
              <w:rPr>
                <w:rFonts w:ascii="Arial" w:eastAsia="Times New Roman" w:hAnsi="Arial" w:cs="Arial"/>
                <w:sz w:val="18"/>
                <w:szCs w:val="18"/>
                <w:lang w:eastAsia="hr-HR"/>
              </w:rPr>
            </w:pPr>
            <w:r w:rsidRPr="000F6A1F">
              <w:rPr>
                <w:rFonts w:ascii="Arial" w:eastAsia="Times New Roman" w:hAnsi="Arial" w:cs="Arial"/>
                <w:sz w:val="18"/>
                <w:szCs w:val="18"/>
                <w:lang w:eastAsia="hr-HR"/>
              </w:rPr>
              <w:t>1.653</w:t>
            </w:r>
          </w:p>
        </w:tc>
        <w:tc>
          <w:tcPr>
            <w:tcW w:w="665" w:type="dxa"/>
            <w:shd w:val="clear" w:color="auto" w:fill="auto"/>
            <w:vAlign w:val="center"/>
          </w:tcPr>
          <w:p w14:paraId="60FD1D21"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1.618</w:t>
            </w:r>
          </w:p>
        </w:tc>
        <w:tc>
          <w:tcPr>
            <w:tcW w:w="665" w:type="dxa"/>
            <w:shd w:val="clear" w:color="auto" w:fill="auto"/>
            <w:vAlign w:val="center"/>
          </w:tcPr>
          <w:p w14:paraId="695369BB"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1.587</w:t>
            </w:r>
          </w:p>
        </w:tc>
        <w:tc>
          <w:tcPr>
            <w:tcW w:w="665" w:type="dxa"/>
            <w:shd w:val="clear" w:color="auto" w:fill="auto"/>
            <w:vAlign w:val="center"/>
          </w:tcPr>
          <w:p w14:paraId="400C169B"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1.535</w:t>
            </w:r>
          </w:p>
        </w:tc>
        <w:tc>
          <w:tcPr>
            <w:tcW w:w="665" w:type="dxa"/>
            <w:shd w:val="clear" w:color="auto" w:fill="auto"/>
            <w:vAlign w:val="center"/>
          </w:tcPr>
          <w:p w14:paraId="2ACC12D3"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1.485</w:t>
            </w:r>
          </w:p>
        </w:tc>
        <w:tc>
          <w:tcPr>
            <w:tcW w:w="665" w:type="dxa"/>
            <w:shd w:val="clear" w:color="auto" w:fill="auto"/>
            <w:vAlign w:val="center"/>
          </w:tcPr>
          <w:p w14:paraId="71FAEC4F"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1.443</w:t>
            </w:r>
          </w:p>
        </w:tc>
        <w:tc>
          <w:tcPr>
            <w:tcW w:w="665" w:type="dxa"/>
            <w:shd w:val="clear" w:color="auto" w:fill="auto"/>
            <w:vAlign w:val="center"/>
          </w:tcPr>
          <w:p w14:paraId="424893BA"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1.398</w:t>
            </w:r>
          </w:p>
        </w:tc>
        <w:tc>
          <w:tcPr>
            <w:tcW w:w="665" w:type="dxa"/>
            <w:shd w:val="clear" w:color="auto" w:fill="auto"/>
            <w:vAlign w:val="center"/>
          </w:tcPr>
          <w:p w14:paraId="75581850"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1.334</w:t>
            </w:r>
          </w:p>
        </w:tc>
        <w:tc>
          <w:tcPr>
            <w:tcW w:w="665" w:type="dxa"/>
            <w:shd w:val="clear" w:color="auto" w:fill="auto"/>
            <w:vAlign w:val="center"/>
          </w:tcPr>
          <w:p w14:paraId="4FA9BBC8"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1.310</w:t>
            </w:r>
          </w:p>
        </w:tc>
        <w:tc>
          <w:tcPr>
            <w:tcW w:w="665" w:type="dxa"/>
            <w:shd w:val="clear" w:color="auto" w:fill="auto"/>
            <w:vAlign w:val="center"/>
          </w:tcPr>
          <w:p w14:paraId="3D95D846"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1.278</w:t>
            </w:r>
          </w:p>
        </w:tc>
      </w:tr>
    </w:tbl>
    <w:p w14:paraId="0CA2FB5B" w14:textId="77777777" w:rsidR="000F6A1F" w:rsidRPr="000F6A1F" w:rsidRDefault="000F6A1F" w:rsidP="000F6A1F">
      <w:pPr>
        <w:spacing w:after="0" w:line="240" w:lineRule="auto"/>
        <w:jc w:val="both"/>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Izvor podataka: Državni zavod za statistiku (30.12.2020.) Gradovi u staistici</w:t>
      </w:r>
    </w:p>
    <w:p w14:paraId="639178B8" w14:textId="77777777" w:rsidR="000F6A1F" w:rsidRPr="000F6A1F" w:rsidRDefault="000F6A1F" w:rsidP="000F6A1F">
      <w:pPr>
        <w:spacing w:after="0" w:line="240" w:lineRule="auto"/>
        <w:jc w:val="both"/>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Podatci su prikazani po teritorijalnom ustroju prema Zakonu o područjima županija, gradova i općina u Republici Hrvatskoj (NN, br. 86/06) sa stanjem na kraju svake referentne godine.</w:t>
      </w:r>
    </w:p>
    <w:p w14:paraId="5ED1208E"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17DACF24"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Prirodni prirast stanovništva također je kontinuirano negativan.</w:t>
      </w:r>
    </w:p>
    <w:p w14:paraId="40494C9A"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570C9672" w14:textId="77777777" w:rsidR="000F6A1F" w:rsidRPr="000F6A1F" w:rsidRDefault="000F6A1F" w:rsidP="000F6A1F">
      <w:pPr>
        <w:spacing w:after="0" w:line="240" w:lineRule="auto"/>
        <w:jc w:val="center"/>
        <w:outlineLvl w:val="0"/>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Tablica 4. PRIRODNI PRIRAST</w:t>
      </w:r>
    </w:p>
    <w:tbl>
      <w:tblPr>
        <w:tblW w:w="91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2"/>
        <w:gridCol w:w="766"/>
        <w:gridCol w:w="766"/>
        <w:gridCol w:w="766"/>
        <w:gridCol w:w="766"/>
        <w:gridCol w:w="782"/>
        <w:gridCol w:w="1114"/>
        <w:gridCol w:w="835"/>
        <w:gridCol w:w="835"/>
        <w:gridCol w:w="835"/>
      </w:tblGrid>
      <w:tr w:rsidR="000F6A1F" w:rsidRPr="000F6A1F" w14:paraId="12CED83C" w14:textId="77777777" w:rsidTr="00CA7778">
        <w:trPr>
          <w:trHeight w:val="603"/>
        </w:trPr>
        <w:tc>
          <w:tcPr>
            <w:tcW w:w="1722" w:type="dxa"/>
            <w:shd w:val="clear" w:color="auto" w:fill="auto"/>
            <w:noWrap/>
            <w:vAlign w:val="center"/>
          </w:tcPr>
          <w:p w14:paraId="18F47FD7" w14:textId="77777777" w:rsidR="000F6A1F" w:rsidRPr="000F6A1F" w:rsidRDefault="000F6A1F" w:rsidP="000F6A1F">
            <w:pPr>
              <w:spacing w:after="0" w:line="240" w:lineRule="auto"/>
              <w:jc w:val="center"/>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t> </w:t>
            </w:r>
          </w:p>
          <w:p w14:paraId="76D90836" w14:textId="77777777" w:rsidR="000F6A1F" w:rsidRPr="000F6A1F" w:rsidRDefault="000F6A1F" w:rsidP="000F6A1F">
            <w:pPr>
              <w:spacing w:after="0" w:line="240" w:lineRule="auto"/>
              <w:jc w:val="center"/>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t> </w:t>
            </w:r>
          </w:p>
        </w:tc>
        <w:tc>
          <w:tcPr>
            <w:tcW w:w="7465" w:type="dxa"/>
            <w:gridSpan w:val="9"/>
            <w:shd w:val="clear" w:color="auto" w:fill="auto"/>
            <w:noWrap/>
            <w:vAlign w:val="center"/>
          </w:tcPr>
          <w:p w14:paraId="7F1CE6CA" w14:textId="77777777" w:rsidR="000F6A1F" w:rsidRPr="000F6A1F" w:rsidRDefault="000F6A1F" w:rsidP="000F6A1F">
            <w:pPr>
              <w:spacing w:after="0" w:line="240" w:lineRule="auto"/>
              <w:jc w:val="center"/>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t>OPĆINA ŠODOLOVCI </w:t>
            </w:r>
          </w:p>
        </w:tc>
      </w:tr>
      <w:tr w:rsidR="000F6A1F" w:rsidRPr="000F6A1F" w14:paraId="212C3505" w14:textId="77777777" w:rsidTr="00CA7778">
        <w:trPr>
          <w:trHeight w:val="493"/>
        </w:trPr>
        <w:tc>
          <w:tcPr>
            <w:tcW w:w="1722" w:type="dxa"/>
            <w:shd w:val="clear" w:color="auto" w:fill="auto"/>
            <w:vAlign w:val="center"/>
          </w:tcPr>
          <w:p w14:paraId="244A2B39" w14:textId="77777777" w:rsidR="000F6A1F" w:rsidRPr="000F6A1F" w:rsidRDefault="000F6A1F" w:rsidP="000F6A1F">
            <w:pPr>
              <w:spacing w:after="0" w:line="240" w:lineRule="auto"/>
              <w:jc w:val="center"/>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br/>
            </w:r>
          </w:p>
        </w:tc>
        <w:tc>
          <w:tcPr>
            <w:tcW w:w="766" w:type="dxa"/>
            <w:shd w:val="clear" w:color="auto" w:fill="auto"/>
            <w:vAlign w:val="center"/>
          </w:tcPr>
          <w:p w14:paraId="4C68F0BD"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2011.</w:t>
            </w:r>
          </w:p>
        </w:tc>
        <w:tc>
          <w:tcPr>
            <w:tcW w:w="766" w:type="dxa"/>
            <w:shd w:val="clear" w:color="auto" w:fill="auto"/>
            <w:vAlign w:val="center"/>
          </w:tcPr>
          <w:p w14:paraId="70E863FD"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2012.</w:t>
            </w:r>
          </w:p>
        </w:tc>
        <w:tc>
          <w:tcPr>
            <w:tcW w:w="766" w:type="dxa"/>
            <w:shd w:val="clear" w:color="auto" w:fill="auto"/>
            <w:vAlign w:val="center"/>
          </w:tcPr>
          <w:p w14:paraId="1E50DF3E"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2013.</w:t>
            </w:r>
          </w:p>
        </w:tc>
        <w:tc>
          <w:tcPr>
            <w:tcW w:w="766" w:type="dxa"/>
            <w:shd w:val="clear" w:color="auto" w:fill="auto"/>
            <w:vAlign w:val="center"/>
          </w:tcPr>
          <w:p w14:paraId="1F910A98"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2014.</w:t>
            </w:r>
          </w:p>
        </w:tc>
        <w:tc>
          <w:tcPr>
            <w:tcW w:w="782" w:type="dxa"/>
            <w:shd w:val="clear" w:color="auto" w:fill="auto"/>
            <w:vAlign w:val="center"/>
          </w:tcPr>
          <w:p w14:paraId="1A501E1F"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2015.</w:t>
            </w:r>
          </w:p>
        </w:tc>
        <w:tc>
          <w:tcPr>
            <w:tcW w:w="1114" w:type="dxa"/>
            <w:shd w:val="clear" w:color="auto" w:fill="auto"/>
            <w:vAlign w:val="center"/>
          </w:tcPr>
          <w:p w14:paraId="0EA047E2"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2016.</w:t>
            </w:r>
          </w:p>
        </w:tc>
        <w:tc>
          <w:tcPr>
            <w:tcW w:w="835" w:type="dxa"/>
            <w:shd w:val="clear" w:color="auto" w:fill="auto"/>
            <w:vAlign w:val="center"/>
          </w:tcPr>
          <w:p w14:paraId="35F25A8E"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2017.</w:t>
            </w:r>
          </w:p>
        </w:tc>
        <w:tc>
          <w:tcPr>
            <w:tcW w:w="835" w:type="dxa"/>
            <w:shd w:val="clear" w:color="auto" w:fill="auto"/>
            <w:vAlign w:val="center"/>
          </w:tcPr>
          <w:p w14:paraId="2D88CEEE"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2018.</w:t>
            </w:r>
          </w:p>
        </w:tc>
        <w:tc>
          <w:tcPr>
            <w:tcW w:w="835" w:type="dxa"/>
            <w:shd w:val="clear" w:color="auto" w:fill="auto"/>
            <w:vAlign w:val="center"/>
          </w:tcPr>
          <w:p w14:paraId="74775607"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2019.</w:t>
            </w:r>
          </w:p>
        </w:tc>
      </w:tr>
      <w:tr w:rsidR="000F6A1F" w:rsidRPr="000F6A1F" w14:paraId="56C778E6" w14:textId="77777777" w:rsidTr="00CA7778">
        <w:trPr>
          <w:trHeight w:val="493"/>
        </w:trPr>
        <w:tc>
          <w:tcPr>
            <w:tcW w:w="1722" w:type="dxa"/>
            <w:shd w:val="clear" w:color="auto" w:fill="auto"/>
            <w:vAlign w:val="center"/>
          </w:tcPr>
          <w:p w14:paraId="37FAB8A4" w14:textId="77777777" w:rsidR="000F6A1F" w:rsidRPr="000F6A1F" w:rsidRDefault="000F6A1F" w:rsidP="000F6A1F">
            <w:pPr>
              <w:spacing w:after="0" w:line="240" w:lineRule="auto"/>
              <w:jc w:val="center"/>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t>ŽIVOROĐENI</w:t>
            </w:r>
          </w:p>
        </w:tc>
        <w:tc>
          <w:tcPr>
            <w:tcW w:w="766" w:type="dxa"/>
            <w:shd w:val="clear" w:color="auto" w:fill="auto"/>
            <w:vAlign w:val="center"/>
          </w:tcPr>
          <w:p w14:paraId="288A2B6B"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9</w:t>
            </w:r>
          </w:p>
        </w:tc>
        <w:tc>
          <w:tcPr>
            <w:tcW w:w="766" w:type="dxa"/>
            <w:shd w:val="clear" w:color="auto" w:fill="auto"/>
            <w:vAlign w:val="center"/>
          </w:tcPr>
          <w:p w14:paraId="57B0786B"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22</w:t>
            </w:r>
          </w:p>
        </w:tc>
        <w:tc>
          <w:tcPr>
            <w:tcW w:w="766" w:type="dxa"/>
            <w:shd w:val="clear" w:color="auto" w:fill="auto"/>
            <w:vAlign w:val="center"/>
          </w:tcPr>
          <w:p w14:paraId="280884D4"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13</w:t>
            </w:r>
          </w:p>
        </w:tc>
        <w:tc>
          <w:tcPr>
            <w:tcW w:w="766" w:type="dxa"/>
            <w:shd w:val="clear" w:color="auto" w:fill="auto"/>
            <w:vAlign w:val="center"/>
          </w:tcPr>
          <w:p w14:paraId="69DC7854"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10</w:t>
            </w:r>
          </w:p>
        </w:tc>
        <w:tc>
          <w:tcPr>
            <w:tcW w:w="782" w:type="dxa"/>
            <w:shd w:val="clear" w:color="auto" w:fill="auto"/>
            <w:vAlign w:val="center"/>
          </w:tcPr>
          <w:p w14:paraId="4A011B03"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13</w:t>
            </w:r>
          </w:p>
        </w:tc>
        <w:tc>
          <w:tcPr>
            <w:tcW w:w="1114" w:type="dxa"/>
            <w:shd w:val="clear" w:color="auto" w:fill="auto"/>
            <w:vAlign w:val="center"/>
          </w:tcPr>
          <w:p w14:paraId="27761C88"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6</w:t>
            </w:r>
          </w:p>
        </w:tc>
        <w:tc>
          <w:tcPr>
            <w:tcW w:w="835" w:type="dxa"/>
            <w:shd w:val="clear" w:color="auto" w:fill="auto"/>
            <w:vAlign w:val="center"/>
          </w:tcPr>
          <w:p w14:paraId="79314A18"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4</w:t>
            </w:r>
          </w:p>
        </w:tc>
        <w:tc>
          <w:tcPr>
            <w:tcW w:w="835" w:type="dxa"/>
            <w:shd w:val="clear" w:color="auto" w:fill="auto"/>
            <w:vAlign w:val="center"/>
          </w:tcPr>
          <w:p w14:paraId="72F47FDD"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13</w:t>
            </w:r>
          </w:p>
        </w:tc>
        <w:tc>
          <w:tcPr>
            <w:tcW w:w="835" w:type="dxa"/>
            <w:shd w:val="clear" w:color="auto" w:fill="auto"/>
            <w:vAlign w:val="center"/>
          </w:tcPr>
          <w:p w14:paraId="28DA38F3"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4</w:t>
            </w:r>
          </w:p>
        </w:tc>
      </w:tr>
      <w:tr w:rsidR="000F6A1F" w:rsidRPr="000F6A1F" w14:paraId="31704C60" w14:textId="77777777" w:rsidTr="00CA7778">
        <w:trPr>
          <w:trHeight w:val="493"/>
        </w:trPr>
        <w:tc>
          <w:tcPr>
            <w:tcW w:w="1722" w:type="dxa"/>
            <w:shd w:val="clear" w:color="auto" w:fill="auto"/>
            <w:vAlign w:val="center"/>
          </w:tcPr>
          <w:p w14:paraId="3D75F95B" w14:textId="77777777" w:rsidR="000F6A1F" w:rsidRPr="000F6A1F" w:rsidRDefault="000F6A1F" w:rsidP="000F6A1F">
            <w:pPr>
              <w:spacing w:after="0" w:line="240" w:lineRule="auto"/>
              <w:jc w:val="center"/>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t>UMRLI</w:t>
            </w:r>
          </w:p>
        </w:tc>
        <w:tc>
          <w:tcPr>
            <w:tcW w:w="766" w:type="dxa"/>
            <w:shd w:val="clear" w:color="auto" w:fill="auto"/>
            <w:vAlign w:val="center"/>
          </w:tcPr>
          <w:p w14:paraId="71EBDDD0"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38</w:t>
            </w:r>
          </w:p>
        </w:tc>
        <w:tc>
          <w:tcPr>
            <w:tcW w:w="766" w:type="dxa"/>
            <w:shd w:val="clear" w:color="auto" w:fill="auto"/>
            <w:vAlign w:val="center"/>
          </w:tcPr>
          <w:p w14:paraId="00A978E4"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34</w:t>
            </w:r>
          </w:p>
        </w:tc>
        <w:tc>
          <w:tcPr>
            <w:tcW w:w="766" w:type="dxa"/>
            <w:shd w:val="clear" w:color="auto" w:fill="auto"/>
            <w:vAlign w:val="center"/>
          </w:tcPr>
          <w:p w14:paraId="008F6DEB"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30</w:t>
            </w:r>
          </w:p>
        </w:tc>
        <w:tc>
          <w:tcPr>
            <w:tcW w:w="766" w:type="dxa"/>
            <w:shd w:val="clear" w:color="auto" w:fill="auto"/>
            <w:vAlign w:val="center"/>
          </w:tcPr>
          <w:p w14:paraId="19786E7F"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27</w:t>
            </w:r>
          </w:p>
        </w:tc>
        <w:tc>
          <w:tcPr>
            <w:tcW w:w="782" w:type="dxa"/>
            <w:shd w:val="clear" w:color="auto" w:fill="auto"/>
            <w:vAlign w:val="center"/>
          </w:tcPr>
          <w:p w14:paraId="3C33BDDD"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22</w:t>
            </w:r>
          </w:p>
        </w:tc>
        <w:tc>
          <w:tcPr>
            <w:tcW w:w="1114" w:type="dxa"/>
            <w:shd w:val="clear" w:color="auto" w:fill="auto"/>
            <w:vAlign w:val="center"/>
          </w:tcPr>
          <w:p w14:paraId="28078990"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29</w:t>
            </w:r>
          </w:p>
        </w:tc>
        <w:tc>
          <w:tcPr>
            <w:tcW w:w="835" w:type="dxa"/>
            <w:shd w:val="clear" w:color="auto" w:fill="auto"/>
            <w:vAlign w:val="center"/>
          </w:tcPr>
          <w:p w14:paraId="44351302"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31</w:t>
            </w:r>
          </w:p>
        </w:tc>
        <w:tc>
          <w:tcPr>
            <w:tcW w:w="835" w:type="dxa"/>
            <w:shd w:val="clear" w:color="auto" w:fill="auto"/>
            <w:vAlign w:val="center"/>
          </w:tcPr>
          <w:p w14:paraId="43270852"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24</w:t>
            </w:r>
          </w:p>
        </w:tc>
        <w:tc>
          <w:tcPr>
            <w:tcW w:w="835" w:type="dxa"/>
            <w:shd w:val="clear" w:color="auto" w:fill="auto"/>
            <w:vAlign w:val="center"/>
          </w:tcPr>
          <w:p w14:paraId="4B770E66" w14:textId="77777777" w:rsidR="000F6A1F" w:rsidRPr="000F6A1F" w:rsidRDefault="000F6A1F" w:rsidP="000F6A1F">
            <w:pPr>
              <w:spacing w:after="0" w:line="240" w:lineRule="auto"/>
              <w:jc w:val="right"/>
              <w:rPr>
                <w:rFonts w:ascii="Arial" w:eastAsia="Times New Roman" w:hAnsi="Arial" w:cs="Arial"/>
                <w:sz w:val="18"/>
                <w:szCs w:val="18"/>
                <w:lang w:eastAsia="hr-HR"/>
              </w:rPr>
            </w:pPr>
            <w:r w:rsidRPr="000F6A1F">
              <w:rPr>
                <w:rFonts w:ascii="Arial" w:eastAsia="Times New Roman" w:hAnsi="Arial" w:cs="Arial"/>
                <w:sz w:val="18"/>
                <w:szCs w:val="18"/>
                <w:lang w:eastAsia="hr-HR"/>
              </w:rPr>
              <w:t>25</w:t>
            </w:r>
          </w:p>
        </w:tc>
      </w:tr>
      <w:tr w:rsidR="000F6A1F" w:rsidRPr="000F6A1F" w14:paraId="0EB6F1F8" w14:textId="77777777" w:rsidTr="00CA7778">
        <w:trPr>
          <w:trHeight w:val="493"/>
        </w:trPr>
        <w:tc>
          <w:tcPr>
            <w:tcW w:w="1722" w:type="dxa"/>
            <w:shd w:val="clear" w:color="auto" w:fill="auto"/>
            <w:vAlign w:val="center"/>
          </w:tcPr>
          <w:p w14:paraId="3C2ED93D" w14:textId="77777777" w:rsidR="000F6A1F" w:rsidRPr="000F6A1F" w:rsidRDefault="000F6A1F" w:rsidP="000F6A1F">
            <w:pPr>
              <w:spacing w:after="0" w:line="240" w:lineRule="auto"/>
              <w:jc w:val="center"/>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t>PRIRODNI PRIRAST</w:t>
            </w:r>
          </w:p>
        </w:tc>
        <w:tc>
          <w:tcPr>
            <w:tcW w:w="766" w:type="dxa"/>
            <w:shd w:val="clear" w:color="auto" w:fill="auto"/>
            <w:vAlign w:val="bottom"/>
          </w:tcPr>
          <w:p w14:paraId="6C50D53F" w14:textId="77777777" w:rsidR="000F6A1F" w:rsidRPr="000F6A1F" w:rsidRDefault="000F6A1F" w:rsidP="000F6A1F">
            <w:pPr>
              <w:spacing w:after="0" w:line="240" w:lineRule="auto"/>
              <w:jc w:val="right"/>
              <w:rPr>
                <w:rFonts w:ascii="Arial" w:eastAsia="Times New Roman" w:hAnsi="Arial" w:cs="Arial"/>
                <w:sz w:val="20"/>
                <w:szCs w:val="20"/>
                <w:lang w:eastAsia="hr-HR"/>
              </w:rPr>
            </w:pPr>
            <w:r w:rsidRPr="000F6A1F">
              <w:rPr>
                <w:rFonts w:ascii="Arial" w:eastAsia="Times New Roman" w:hAnsi="Arial" w:cs="Arial"/>
                <w:sz w:val="20"/>
                <w:szCs w:val="20"/>
                <w:lang w:eastAsia="hr-HR"/>
              </w:rPr>
              <w:t>-29</w:t>
            </w:r>
          </w:p>
        </w:tc>
        <w:tc>
          <w:tcPr>
            <w:tcW w:w="766" w:type="dxa"/>
            <w:shd w:val="clear" w:color="auto" w:fill="auto"/>
            <w:vAlign w:val="bottom"/>
          </w:tcPr>
          <w:p w14:paraId="7411B4CA" w14:textId="77777777" w:rsidR="000F6A1F" w:rsidRPr="000F6A1F" w:rsidRDefault="000F6A1F" w:rsidP="000F6A1F">
            <w:pPr>
              <w:spacing w:after="0" w:line="240" w:lineRule="auto"/>
              <w:jc w:val="right"/>
              <w:rPr>
                <w:rFonts w:ascii="Arial" w:eastAsia="Times New Roman" w:hAnsi="Arial" w:cs="Arial"/>
                <w:sz w:val="20"/>
                <w:szCs w:val="20"/>
                <w:lang w:eastAsia="hr-HR"/>
              </w:rPr>
            </w:pPr>
            <w:r w:rsidRPr="000F6A1F">
              <w:rPr>
                <w:rFonts w:ascii="Arial" w:eastAsia="Times New Roman" w:hAnsi="Arial" w:cs="Arial"/>
                <w:sz w:val="20"/>
                <w:szCs w:val="20"/>
                <w:lang w:eastAsia="hr-HR"/>
              </w:rPr>
              <w:t>-12</w:t>
            </w:r>
          </w:p>
        </w:tc>
        <w:tc>
          <w:tcPr>
            <w:tcW w:w="766" w:type="dxa"/>
            <w:shd w:val="clear" w:color="auto" w:fill="auto"/>
            <w:vAlign w:val="bottom"/>
          </w:tcPr>
          <w:p w14:paraId="6651A097" w14:textId="77777777" w:rsidR="000F6A1F" w:rsidRPr="000F6A1F" w:rsidRDefault="000F6A1F" w:rsidP="000F6A1F">
            <w:pPr>
              <w:spacing w:after="0" w:line="240" w:lineRule="auto"/>
              <w:jc w:val="right"/>
              <w:rPr>
                <w:rFonts w:ascii="Arial" w:eastAsia="Times New Roman" w:hAnsi="Arial" w:cs="Arial"/>
                <w:sz w:val="20"/>
                <w:szCs w:val="20"/>
                <w:lang w:eastAsia="hr-HR"/>
              </w:rPr>
            </w:pPr>
            <w:r w:rsidRPr="000F6A1F">
              <w:rPr>
                <w:rFonts w:ascii="Arial" w:eastAsia="Times New Roman" w:hAnsi="Arial" w:cs="Arial"/>
                <w:sz w:val="20"/>
                <w:szCs w:val="20"/>
                <w:lang w:eastAsia="hr-HR"/>
              </w:rPr>
              <w:t>-17</w:t>
            </w:r>
          </w:p>
        </w:tc>
        <w:tc>
          <w:tcPr>
            <w:tcW w:w="766" w:type="dxa"/>
            <w:shd w:val="clear" w:color="auto" w:fill="auto"/>
            <w:vAlign w:val="bottom"/>
          </w:tcPr>
          <w:p w14:paraId="648AC0C2" w14:textId="77777777" w:rsidR="000F6A1F" w:rsidRPr="000F6A1F" w:rsidRDefault="000F6A1F" w:rsidP="000F6A1F">
            <w:pPr>
              <w:spacing w:after="0" w:line="240" w:lineRule="auto"/>
              <w:jc w:val="right"/>
              <w:rPr>
                <w:rFonts w:ascii="Arial" w:eastAsia="Times New Roman" w:hAnsi="Arial" w:cs="Arial"/>
                <w:sz w:val="20"/>
                <w:szCs w:val="20"/>
                <w:lang w:eastAsia="hr-HR"/>
              </w:rPr>
            </w:pPr>
            <w:r w:rsidRPr="000F6A1F">
              <w:rPr>
                <w:rFonts w:ascii="Arial" w:eastAsia="Times New Roman" w:hAnsi="Arial" w:cs="Arial"/>
                <w:sz w:val="20"/>
                <w:szCs w:val="20"/>
                <w:lang w:eastAsia="hr-HR"/>
              </w:rPr>
              <w:t>-17</w:t>
            </w:r>
          </w:p>
        </w:tc>
        <w:tc>
          <w:tcPr>
            <w:tcW w:w="782" w:type="dxa"/>
            <w:shd w:val="clear" w:color="auto" w:fill="auto"/>
            <w:vAlign w:val="bottom"/>
          </w:tcPr>
          <w:p w14:paraId="3A11AEA4" w14:textId="77777777" w:rsidR="000F6A1F" w:rsidRPr="000F6A1F" w:rsidRDefault="000F6A1F" w:rsidP="000F6A1F">
            <w:pPr>
              <w:spacing w:after="0" w:line="240" w:lineRule="auto"/>
              <w:jc w:val="right"/>
              <w:rPr>
                <w:rFonts w:ascii="Arial" w:eastAsia="Times New Roman" w:hAnsi="Arial" w:cs="Arial"/>
                <w:sz w:val="20"/>
                <w:szCs w:val="20"/>
                <w:lang w:eastAsia="hr-HR"/>
              </w:rPr>
            </w:pPr>
            <w:r w:rsidRPr="000F6A1F">
              <w:rPr>
                <w:rFonts w:ascii="Arial" w:eastAsia="Times New Roman" w:hAnsi="Arial" w:cs="Arial"/>
                <w:sz w:val="20"/>
                <w:szCs w:val="20"/>
                <w:lang w:eastAsia="hr-HR"/>
              </w:rPr>
              <w:t>-9</w:t>
            </w:r>
          </w:p>
        </w:tc>
        <w:tc>
          <w:tcPr>
            <w:tcW w:w="1114" w:type="dxa"/>
            <w:shd w:val="clear" w:color="auto" w:fill="auto"/>
            <w:vAlign w:val="bottom"/>
          </w:tcPr>
          <w:p w14:paraId="53658D16" w14:textId="77777777" w:rsidR="000F6A1F" w:rsidRPr="000F6A1F" w:rsidRDefault="000F6A1F" w:rsidP="000F6A1F">
            <w:pPr>
              <w:spacing w:after="0" w:line="240" w:lineRule="auto"/>
              <w:jc w:val="right"/>
              <w:rPr>
                <w:rFonts w:ascii="Arial" w:eastAsia="Times New Roman" w:hAnsi="Arial" w:cs="Arial"/>
                <w:sz w:val="20"/>
                <w:szCs w:val="20"/>
                <w:lang w:eastAsia="hr-HR"/>
              </w:rPr>
            </w:pPr>
            <w:r w:rsidRPr="000F6A1F">
              <w:rPr>
                <w:rFonts w:ascii="Arial" w:eastAsia="Times New Roman" w:hAnsi="Arial" w:cs="Arial"/>
                <w:sz w:val="20"/>
                <w:szCs w:val="20"/>
                <w:lang w:eastAsia="hr-HR"/>
              </w:rPr>
              <w:t>-23</w:t>
            </w:r>
          </w:p>
        </w:tc>
        <w:tc>
          <w:tcPr>
            <w:tcW w:w="835" w:type="dxa"/>
            <w:shd w:val="clear" w:color="auto" w:fill="auto"/>
            <w:vAlign w:val="bottom"/>
          </w:tcPr>
          <w:p w14:paraId="79E27814" w14:textId="77777777" w:rsidR="000F6A1F" w:rsidRPr="000F6A1F" w:rsidRDefault="000F6A1F" w:rsidP="000F6A1F">
            <w:pPr>
              <w:spacing w:after="0" w:line="240" w:lineRule="auto"/>
              <w:jc w:val="right"/>
              <w:rPr>
                <w:rFonts w:ascii="Arial" w:eastAsia="Times New Roman" w:hAnsi="Arial" w:cs="Arial"/>
                <w:sz w:val="20"/>
                <w:szCs w:val="20"/>
                <w:lang w:eastAsia="hr-HR"/>
              </w:rPr>
            </w:pPr>
            <w:r w:rsidRPr="000F6A1F">
              <w:rPr>
                <w:rFonts w:ascii="Arial" w:eastAsia="Times New Roman" w:hAnsi="Arial" w:cs="Arial"/>
                <w:sz w:val="20"/>
                <w:szCs w:val="20"/>
                <w:lang w:eastAsia="hr-HR"/>
              </w:rPr>
              <w:t>-27</w:t>
            </w:r>
          </w:p>
        </w:tc>
        <w:tc>
          <w:tcPr>
            <w:tcW w:w="835" w:type="dxa"/>
            <w:shd w:val="clear" w:color="auto" w:fill="auto"/>
            <w:vAlign w:val="bottom"/>
          </w:tcPr>
          <w:p w14:paraId="00259779" w14:textId="77777777" w:rsidR="000F6A1F" w:rsidRPr="000F6A1F" w:rsidRDefault="000F6A1F" w:rsidP="000F6A1F">
            <w:pPr>
              <w:spacing w:after="0" w:line="240" w:lineRule="auto"/>
              <w:jc w:val="right"/>
              <w:rPr>
                <w:rFonts w:ascii="Arial" w:eastAsia="Times New Roman" w:hAnsi="Arial" w:cs="Arial"/>
                <w:sz w:val="20"/>
                <w:szCs w:val="20"/>
                <w:lang w:eastAsia="hr-HR"/>
              </w:rPr>
            </w:pPr>
            <w:r w:rsidRPr="000F6A1F">
              <w:rPr>
                <w:rFonts w:ascii="Arial" w:eastAsia="Times New Roman" w:hAnsi="Arial" w:cs="Arial"/>
                <w:sz w:val="20"/>
                <w:szCs w:val="20"/>
                <w:lang w:eastAsia="hr-HR"/>
              </w:rPr>
              <w:t>-11</w:t>
            </w:r>
          </w:p>
        </w:tc>
        <w:tc>
          <w:tcPr>
            <w:tcW w:w="835" w:type="dxa"/>
            <w:shd w:val="clear" w:color="auto" w:fill="auto"/>
            <w:vAlign w:val="bottom"/>
          </w:tcPr>
          <w:p w14:paraId="3D30A857" w14:textId="77777777" w:rsidR="000F6A1F" w:rsidRPr="000F6A1F" w:rsidRDefault="000F6A1F" w:rsidP="000F6A1F">
            <w:pPr>
              <w:spacing w:after="0" w:line="240" w:lineRule="auto"/>
              <w:jc w:val="right"/>
              <w:rPr>
                <w:rFonts w:ascii="Arial" w:eastAsia="Times New Roman" w:hAnsi="Arial" w:cs="Arial"/>
                <w:sz w:val="20"/>
                <w:szCs w:val="20"/>
                <w:lang w:eastAsia="hr-HR"/>
              </w:rPr>
            </w:pPr>
            <w:r w:rsidRPr="000F6A1F">
              <w:rPr>
                <w:rFonts w:ascii="Arial" w:eastAsia="Times New Roman" w:hAnsi="Arial" w:cs="Arial"/>
                <w:sz w:val="20"/>
                <w:szCs w:val="20"/>
                <w:lang w:eastAsia="hr-HR"/>
              </w:rPr>
              <w:t>-21</w:t>
            </w:r>
          </w:p>
        </w:tc>
      </w:tr>
    </w:tbl>
    <w:p w14:paraId="1B6D6939" w14:textId="77777777" w:rsidR="000F6A1F" w:rsidRPr="000F6A1F" w:rsidRDefault="000F6A1F" w:rsidP="000F6A1F">
      <w:pPr>
        <w:spacing w:after="0" w:line="240" w:lineRule="auto"/>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Izvor podataka: Državni zavod za statistiku Gradovi u staistici</w:t>
      </w:r>
    </w:p>
    <w:p w14:paraId="4F6A770A" w14:textId="77777777" w:rsidR="000F6A1F" w:rsidRPr="000F6A1F" w:rsidRDefault="000F6A1F" w:rsidP="000F6A1F">
      <w:pPr>
        <w:spacing w:after="0" w:line="240" w:lineRule="auto"/>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Podatci su prikazani po teritorijalnom ustroju prema Zakonu o područjima županija, gradova i općina u Republici Hrvatskoj (NN, br. 86/06) sa stanjem na kraju svake referentne godine.</w:t>
      </w:r>
    </w:p>
    <w:p w14:paraId="4265917A"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4D8ABCCD"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5E79E940"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05F621DB"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4E7D8DB9" w14:textId="77777777" w:rsidR="000F6A1F" w:rsidRPr="000F6A1F" w:rsidRDefault="000F6A1F" w:rsidP="000F6A1F">
      <w:pPr>
        <w:spacing w:after="0" w:line="240" w:lineRule="auto"/>
        <w:jc w:val="center"/>
        <w:outlineLvl w:val="0"/>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Tablica 5.  RAZMJEŠTAJ I STRUKTURA STANOVNIŠTVA (zadnje četiri godine)</w:t>
      </w:r>
    </w:p>
    <w:tbl>
      <w:tblPr>
        <w:tblStyle w:val="Reetkatablice"/>
        <w:tblW w:w="0" w:type="auto"/>
        <w:tblLook w:val="01E0" w:firstRow="1" w:lastRow="1" w:firstColumn="1" w:lastColumn="1" w:noHBand="0" w:noVBand="0"/>
      </w:tblPr>
      <w:tblGrid>
        <w:gridCol w:w="2394"/>
        <w:gridCol w:w="1583"/>
        <w:gridCol w:w="1752"/>
        <w:gridCol w:w="1752"/>
        <w:gridCol w:w="1581"/>
      </w:tblGrid>
      <w:tr w:rsidR="000F6A1F" w:rsidRPr="000F6A1F" w14:paraId="0B0E2339" w14:textId="77777777" w:rsidTr="00CA7778">
        <w:tc>
          <w:tcPr>
            <w:tcW w:w="2448" w:type="dxa"/>
          </w:tcPr>
          <w:p w14:paraId="41B2D0C4" w14:textId="77777777" w:rsidR="000F6A1F" w:rsidRPr="000F6A1F" w:rsidRDefault="000F6A1F" w:rsidP="000F6A1F">
            <w:pPr>
              <w:spacing w:after="0" w:line="240" w:lineRule="auto"/>
              <w:jc w:val="center"/>
              <w:rPr>
                <w:rFonts w:ascii="Arial" w:hAnsi="Arial" w:cs="Arial"/>
              </w:rPr>
            </w:pPr>
            <w:r w:rsidRPr="000F6A1F">
              <w:rPr>
                <w:rFonts w:ascii="Arial Black" w:hAnsi="Arial Black" w:cs="Arial"/>
                <w:sz w:val="18"/>
                <w:szCs w:val="18"/>
              </w:rPr>
              <w:lastRenderedPageBreak/>
              <w:t>OPĆINA ŠODOLOVCI</w:t>
            </w:r>
          </w:p>
        </w:tc>
        <w:tc>
          <w:tcPr>
            <w:tcW w:w="1620" w:type="dxa"/>
          </w:tcPr>
          <w:p w14:paraId="03FFD1E3" w14:textId="77777777" w:rsidR="000F6A1F" w:rsidRPr="000F6A1F" w:rsidRDefault="000F6A1F" w:rsidP="000F6A1F">
            <w:pPr>
              <w:spacing w:after="0" w:line="240" w:lineRule="auto"/>
              <w:jc w:val="both"/>
              <w:rPr>
                <w:rFonts w:ascii="Arial" w:hAnsi="Arial" w:cs="Arial"/>
              </w:rPr>
            </w:pPr>
            <w:r w:rsidRPr="000F6A1F">
              <w:rPr>
                <w:rFonts w:ascii="Arial Black" w:hAnsi="Arial Black" w:cs="Arial"/>
                <w:sz w:val="18"/>
                <w:szCs w:val="18"/>
              </w:rPr>
              <w:t>2016. GODINA</w:t>
            </w:r>
          </w:p>
        </w:tc>
        <w:tc>
          <w:tcPr>
            <w:tcW w:w="1800" w:type="dxa"/>
          </w:tcPr>
          <w:p w14:paraId="0823AD69" w14:textId="77777777" w:rsidR="000F6A1F" w:rsidRPr="000F6A1F" w:rsidRDefault="000F6A1F" w:rsidP="000F6A1F">
            <w:pPr>
              <w:spacing w:after="0" w:line="240" w:lineRule="auto"/>
              <w:rPr>
                <w:sz w:val="24"/>
                <w:szCs w:val="24"/>
              </w:rPr>
            </w:pPr>
            <w:r w:rsidRPr="000F6A1F">
              <w:rPr>
                <w:rFonts w:ascii="Arial Black" w:hAnsi="Arial Black" w:cs="Arial"/>
                <w:sz w:val="18"/>
                <w:szCs w:val="18"/>
              </w:rPr>
              <w:t>2017. GODINA</w:t>
            </w:r>
          </w:p>
        </w:tc>
        <w:tc>
          <w:tcPr>
            <w:tcW w:w="1800" w:type="dxa"/>
          </w:tcPr>
          <w:p w14:paraId="5BC0549C" w14:textId="77777777" w:rsidR="000F6A1F" w:rsidRPr="000F6A1F" w:rsidRDefault="000F6A1F" w:rsidP="000F6A1F">
            <w:pPr>
              <w:spacing w:after="0" w:line="240" w:lineRule="auto"/>
              <w:rPr>
                <w:sz w:val="24"/>
                <w:szCs w:val="24"/>
              </w:rPr>
            </w:pPr>
            <w:r w:rsidRPr="000F6A1F">
              <w:rPr>
                <w:rFonts w:ascii="Arial Black" w:hAnsi="Arial Black" w:cs="Arial"/>
                <w:sz w:val="18"/>
                <w:szCs w:val="18"/>
              </w:rPr>
              <w:t>2018. GODINA</w:t>
            </w:r>
          </w:p>
        </w:tc>
        <w:tc>
          <w:tcPr>
            <w:tcW w:w="1618" w:type="dxa"/>
          </w:tcPr>
          <w:p w14:paraId="7C7AB8BD" w14:textId="77777777" w:rsidR="000F6A1F" w:rsidRPr="000F6A1F" w:rsidRDefault="000F6A1F" w:rsidP="000F6A1F">
            <w:pPr>
              <w:spacing w:after="0" w:line="240" w:lineRule="auto"/>
              <w:rPr>
                <w:sz w:val="24"/>
                <w:szCs w:val="24"/>
              </w:rPr>
            </w:pPr>
            <w:r w:rsidRPr="000F6A1F">
              <w:rPr>
                <w:rFonts w:ascii="Arial Black" w:hAnsi="Arial Black" w:cs="Arial"/>
                <w:sz w:val="18"/>
                <w:szCs w:val="18"/>
              </w:rPr>
              <w:t>2019. GODINA</w:t>
            </w:r>
          </w:p>
        </w:tc>
      </w:tr>
      <w:tr w:rsidR="000F6A1F" w:rsidRPr="000F6A1F" w14:paraId="62013AB8" w14:textId="77777777" w:rsidTr="00CA7778">
        <w:tc>
          <w:tcPr>
            <w:tcW w:w="2448" w:type="dxa"/>
          </w:tcPr>
          <w:p w14:paraId="3869FF39" w14:textId="77777777" w:rsidR="000F6A1F" w:rsidRPr="000F6A1F" w:rsidRDefault="000F6A1F" w:rsidP="000F6A1F">
            <w:pPr>
              <w:spacing w:after="0" w:line="240" w:lineRule="auto"/>
              <w:jc w:val="center"/>
              <w:rPr>
                <w:rFonts w:ascii="Arial" w:hAnsi="Arial" w:cs="Arial"/>
              </w:rPr>
            </w:pPr>
            <w:r w:rsidRPr="000F6A1F">
              <w:rPr>
                <w:rFonts w:ascii="Arial Black" w:hAnsi="Arial Black" w:cs="Arial"/>
                <w:sz w:val="18"/>
                <w:szCs w:val="18"/>
              </w:rPr>
              <w:t>BROJ STANOVNIKA (PROCJENA)</w:t>
            </w:r>
          </w:p>
        </w:tc>
        <w:tc>
          <w:tcPr>
            <w:tcW w:w="1620" w:type="dxa"/>
            <w:vAlign w:val="center"/>
          </w:tcPr>
          <w:p w14:paraId="55710C6A" w14:textId="77777777" w:rsidR="000F6A1F" w:rsidRPr="000F6A1F" w:rsidRDefault="000F6A1F" w:rsidP="000F6A1F">
            <w:pPr>
              <w:spacing w:after="0" w:line="240" w:lineRule="auto"/>
              <w:jc w:val="right"/>
              <w:rPr>
                <w:rFonts w:ascii="Arial" w:hAnsi="Arial" w:cs="Arial"/>
                <w:sz w:val="18"/>
                <w:szCs w:val="18"/>
              </w:rPr>
            </w:pPr>
            <w:r w:rsidRPr="000F6A1F">
              <w:rPr>
                <w:rFonts w:ascii="Arial" w:hAnsi="Arial" w:cs="Arial"/>
                <w:sz w:val="18"/>
                <w:szCs w:val="18"/>
              </w:rPr>
              <w:t>1.398</w:t>
            </w:r>
          </w:p>
        </w:tc>
        <w:tc>
          <w:tcPr>
            <w:tcW w:w="1800" w:type="dxa"/>
            <w:vAlign w:val="center"/>
          </w:tcPr>
          <w:p w14:paraId="6CF62F1F" w14:textId="77777777" w:rsidR="000F6A1F" w:rsidRPr="000F6A1F" w:rsidRDefault="000F6A1F" w:rsidP="000F6A1F">
            <w:pPr>
              <w:spacing w:after="0" w:line="240" w:lineRule="auto"/>
              <w:jc w:val="right"/>
              <w:rPr>
                <w:rFonts w:ascii="Arial" w:hAnsi="Arial" w:cs="Arial"/>
                <w:sz w:val="18"/>
                <w:szCs w:val="18"/>
              </w:rPr>
            </w:pPr>
            <w:r w:rsidRPr="000F6A1F">
              <w:rPr>
                <w:rFonts w:ascii="Arial" w:hAnsi="Arial" w:cs="Arial"/>
                <w:sz w:val="18"/>
                <w:szCs w:val="18"/>
              </w:rPr>
              <w:t>1.334</w:t>
            </w:r>
          </w:p>
        </w:tc>
        <w:tc>
          <w:tcPr>
            <w:tcW w:w="1800" w:type="dxa"/>
            <w:vAlign w:val="center"/>
          </w:tcPr>
          <w:p w14:paraId="3B7AB8B0" w14:textId="77777777" w:rsidR="000F6A1F" w:rsidRPr="000F6A1F" w:rsidRDefault="000F6A1F" w:rsidP="000F6A1F">
            <w:pPr>
              <w:spacing w:after="0" w:line="240" w:lineRule="auto"/>
              <w:jc w:val="right"/>
              <w:rPr>
                <w:rFonts w:ascii="Arial" w:hAnsi="Arial" w:cs="Arial"/>
                <w:sz w:val="18"/>
                <w:szCs w:val="18"/>
              </w:rPr>
            </w:pPr>
            <w:r w:rsidRPr="000F6A1F">
              <w:rPr>
                <w:rFonts w:ascii="Arial" w:hAnsi="Arial" w:cs="Arial"/>
                <w:sz w:val="18"/>
                <w:szCs w:val="18"/>
              </w:rPr>
              <w:t>1.310</w:t>
            </w:r>
          </w:p>
        </w:tc>
        <w:tc>
          <w:tcPr>
            <w:tcW w:w="1618" w:type="dxa"/>
            <w:vAlign w:val="center"/>
          </w:tcPr>
          <w:p w14:paraId="6E0C1EA9" w14:textId="77777777" w:rsidR="000F6A1F" w:rsidRPr="000F6A1F" w:rsidRDefault="000F6A1F" w:rsidP="000F6A1F">
            <w:pPr>
              <w:spacing w:after="0" w:line="240" w:lineRule="auto"/>
              <w:jc w:val="right"/>
              <w:rPr>
                <w:rFonts w:ascii="Arial" w:hAnsi="Arial" w:cs="Arial"/>
                <w:sz w:val="18"/>
                <w:szCs w:val="18"/>
              </w:rPr>
            </w:pPr>
            <w:r w:rsidRPr="000F6A1F">
              <w:rPr>
                <w:rFonts w:ascii="Arial" w:hAnsi="Arial" w:cs="Arial"/>
                <w:sz w:val="18"/>
                <w:szCs w:val="18"/>
              </w:rPr>
              <w:t>1.278</w:t>
            </w:r>
          </w:p>
        </w:tc>
      </w:tr>
      <w:tr w:rsidR="000F6A1F" w:rsidRPr="000F6A1F" w14:paraId="5C3EC051" w14:textId="77777777" w:rsidTr="00CA7778">
        <w:tc>
          <w:tcPr>
            <w:tcW w:w="2448" w:type="dxa"/>
          </w:tcPr>
          <w:p w14:paraId="64369276"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INDEKS KRETANJA STANOVNIKA (2016=100)</w:t>
            </w:r>
          </w:p>
        </w:tc>
        <w:tc>
          <w:tcPr>
            <w:tcW w:w="1620" w:type="dxa"/>
          </w:tcPr>
          <w:p w14:paraId="1C9DAF1B" w14:textId="77777777" w:rsidR="000F6A1F" w:rsidRPr="000F6A1F" w:rsidRDefault="000F6A1F" w:rsidP="000F6A1F">
            <w:pPr>
              <w:spacing w:after="0" w:line="240" w:lineRule="auto"/>
              <w:jc w:val="right"/>
              <w:rPr>
                <w:rFonts w:ascii="Arial" w:hAnsi="Arial" w:cs="Arial"/>
                <w:sz w:val="18"/>
                <w:szCs w:val="18"/>
              </w:rPr>
            </w:pPr>
            <w:r w:rsidRPr="000F6A1F">
              <w:rPr>
                <w:rFonts w:ascii="Arial" w:hAnsi="Arial" w:cs="Arial"/>
                <w:sz w:val="18"/>
                <w:szCs w:val="18"/>
              </w:rPr>
              <w:t>100,0</w:t>
            </w:r>
          </w:p>
        </w:tc>
        <w:tc>
          <w:tcPr>
            <w:tcW w:w="1800" w:type="dxa"/>
          </w:tcPr>
          <w:p w14:paraId="68536A69" w14:textId="77777777" w:rsidR="000F6A1F" w:rsidRPr="000F6A1F" w:rsidRDefault="000F6A1F" w:rsidP="000F6A1F">
            <w:pPr>
              <w:spacing w:after="0" w:line="240" w:lineRule="auto"/>
              <w:jc w:val="right"/>
              <w:rPr>
                <w:rFonts w:ascii="Arial" w:hAnsi="Arial" w:cs="Arial"/>
                <w:sz w:val="18"/>
                <w:szCs w:val="18"/>
              </w:rPr>
            </w:pPr>
            <w:r w:rsidRPr="000F6A1F">
              <w:rPr>
                <w:rFonts w:ascii="Arial" w:hAnsi="Arial" w:cs="Arial"/>
                <w:sz w:val="18"/>
                <w:szCs w:val="18"/>
              </w:rPr>
              <w:t>95,42</w:t>
            </w:r>
          </w:p>
        </w:tc>
        <w:tc>
          <w:tcPr>
            <w:tcW w:w="1800" w:type="dxa"/>
          </w:tcPr>
          <w:p w14:paraId="6326228C" w14:textId="77777777" w:rsidR="000F6A1F" w:rsidRPr="000F6A1F" w:rsidRDefault="000F6A1F" w:rsidP="000F6A1F">
            <w:pPr>
              <w:spacing w:after="0" w:line="240" w:lineRule="auto"/>
              <w:jc w:val="right"/>
              <w:rPr>
                <w:rFonts w:ascii="Arial" w:hAnsi="Arial" w:cs="Arial"/>
                <w:sz w:val="18"/>
                <w:szCs w:val="18"/>
              </w:rPr>
            </w:pPr>
            <w:r w:rsidRPr="000F6A1F">
              <w:rPr>
                <w:rFonts w:ascii="Arial" w:hAnsi="Arial" w:cs="Arial"/>
                <w:sz w:val="18"/>
                <w:szCs w:val="18"/>
              </w:rPr>
              <w:t>93,71</w:t>
            </w:r>
          </w:p>
        </w:tc>
        <w:tc>
          <w:tcPr>
            <w:tcW w:w="1618" w:type="dxa"/>
          </w:tcPr>
          <w:p w14:paraId="49083DFC" w14:textId="77777777" w:rsidR="000F6A1F" w:rsidRPr="000F6A1F" w:rsidRDefault="000F6A1F" w:rsidP="000F6A1F">
            <w:pPr>
              <w:spacing w:after="0" w:line="240" w:lineRule="auto"/>
              <w:jc w:val="right"/>
              <w:rPr>
                <w:rFonts w:ascii="Arial" w:hAnsi="Arial" w:cs="Arial"/>
                <w:sz w:val="18"/>
                <w:szCs w:val="18"/>
              </w:rPr>
            </w:pPr>
            <w:r w:rsidRPr="000F6A1F">
              <w:rPr>
                <w:rFonts w:ascii="Arial" w:hAnsi="Arial" w:cs="Arial"/>
                <w:sz w:val="18"/>
                <w:szCs w:val="18"/>
              </w:rPr>
              <w:t>91,41</w:t>
            </w:r>
          </w:p>
        </w:tc>
      </w:tr>
    </w:tbl>
    <w:p w14:paraId="6E64C01C" w14:textId="77777777" w:rsidR="000F6A1F" w:rsidRPr="000F6A1F" w:rsidRDefault="000F6A1F" w:rsidP="000F6A1F">
      <w:pPr>
        <w:spacing w:after="0" w:line="240" w:lineRule="auto"/>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Izvor podataka: Državni zavod za statistiku  Podatci su prikazani po teritorijalnom ustroju prema Zakonu o područjima županija, gradova i općina u Republici Hrvatskoj (NN, br. 86/06) sa stanjem na kraju svake referentne godine.</w:t>
      </w:r>
    </w:p>
    <w:p w14:paraId="2A2AE676" w14:textId="77777777" w:rsidR="000F6A1F" w:rsidRPr="000F6A1F" w:rsidRDefault="000F6A1F" w:rsidP="000F6A1F">
      <w:pPr>
        <w:spacing w:after="0" w:line="240" w:lineRule="auto"/>
        <w:ind w:firstLine="709"/>
        <w:jc w:val="both"/>
        <w:rPr>
          <w:rFonts w:ascii="Arial" w:eastAsia="Times New Roman" w:hAnsi="Arial" w:cs="Arial"/>
          <w:color w:val="FF0000"/>
          <w:lang w:eastAsia="hr-HR"/>
        </w:rPr>
      </w:pPr>
    </w:p>
    <w:p w14:paraId="4AD8131C" w14:textId="77777777" w:rsidR="000F6A1F" w:rsidRPr="000F6A1F" w:rsidRDefault="000F6A1F" w:rsidP="000F6A1F">
      <w:pPr>
        <w:spacing w:after="0" w:line="240" w:lineRule="auto"/>
        <w:ind w:firstLine="709"/>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Dodatan problem je nepovoljna dobna struktura stanovništva.</w:t>
      </w:r>
    </w:p>
    <w:p w14:paraId="5E61F5A2" w14:textId="77777777" w:rsidR="000F6A1F" w:rsidRPr="000F6A1F" w:rsidRDefault="000F6A1F" w:rsidP="000F6A1F">
      <w:pPr>
        <w:spacing w:after="0" w:line="240" w:lineRule="auto"/>
        <w:ind w:firstLine="709"/>
        <w:jc w:val="both"/>
        <w:rPr>
          <w:rFonts w:ascii="Arial" w:eastAsia="Times New Roman" w:hAnsi="Arial" w:cs="Arial"/>
          <w:sz w:val="20"/>
          <w:szCs w:val="20"/>
          <w:lang w:eastAsia="hr-HR"/>
        </w:rPr>
      </w:pPr>
    </w:p>
    <w:p w14:paraId="6F19273C" w14:textId="77777777" w:rsidR="000F6A1F" w:rsidRPr="000F6A1F" w:rsidRDefault="000F6A1F" w:rsidP="000F6A1F">
      <w:pPr>
        <w:spacing w:after="0" w:line="240" w:lineRule="auto"/>
        <w:ind w:firstLine="709"/>
        <w:jc w:val="both"/>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 xml:space="preserve">Prema podacima Popisa stanovništva 2011. godine, </w:t>
      </w:r>
      <w:r w:rsidRPr="000F6A1F">
        <w:rPr>
          <w:rFonts w:ascii="Arial" w:eastAsia="Times New Roman" w:hAnsi="Arial" w:cs="Arial"/>
          <w:b/>
          <w:sz w:val="20"/>
          <w:szCs w:val="20"/>
          <w:lang w:eastAsia="hr-HR"/>
        </w:rPr>
        <w:t>prosječna starost</w:t>
      </w:r>
      <w:r w:rsidRPr="000F6A1F">
        <w:rPr>
          <w:rFonts w:ascii="Arial" w:eastAsia="Times New Roman" w:hAnsi="Arial" w:cs="Arial"/>
          <w:sz w:val="20"/>
          <w:szCs w:val="20"/>
          <w:lang w:eastAsia="hr-HR"/>
        </w:rPr>
        <w:t xml:space="preserve"> stanovništva za područje općine Šodolovci iznosi 46,5 godine, što je najveća prosječna starost na području županije (za područje OB Županije iznosi 41,2 godine), indeks starenja 197,3 (za područje OB Županije  106,3), a koeficjent starosti 31,0 (za područje OB Županije 22,8). </w:t>
      </w:r>
    </w:p>
    <w:p w14:paraId="33030B67"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Kretanja ukupnog broja kućanstava od 1981. do 2011. godine obilježili su  negativni trendovi, odnosno kretanja od  828 kućanstva 1981. godine, 806 kućanstava 1991. godine, 684 kućanstva 2001.godine, te 2011. godine (sve prema popisima stanovništva navedenih godina)  618 kućanstva.</w:t>
      </w:r>
    </w:p>
    <w:p w14:paraId="16D949C2"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Broj osoba  kućanstva -  prosječna veličina kućanstva 1981. godine iznosila je 3,3 za  području općine, 1991.godine 3,2, a  2001.  godine 2,8, te  2011. godine prosječan broj osoba u kućanstvu iznosio je 2,67 što pokazuje kontinuirano smanjenje.</w:t>
      </w:r>
    </w:p>
    <w:p w14:paraId="28EF5B10"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01854883"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713B78F1" w14:textId="77777777" w:rsidR="000F6A1F" w:rsidRPr="000F6A1F" w:rsidRDefault="000F6A1F" w:rsidP="000F6A1F">
      <w:pPr>
        <w:spacing w:after="0" w:line="240" w:lineRule="auto"/>
        <w:jc w:val="center"/>
        <w:outlineLvl w:val="0"/>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Tablica 6. RAZMJEŠTAJ I STRUKTURA KUĆANSTVA</w:t>
      </w:r>
    </w:p>
    <w:tbl>
      <w:tblPr>
        <w:tblStyle w:val="Reetkatablice"/>
        <w:tblW w:w="0" w:type="auto"/>
        <w:tblLook w:val="01E0" w:firstRow="1" w:lastRow="1" w:firstColumn="1" w:lastColumn="1" w:noHBand="0" w:noVBand="0"/>
      </w:tblPr>
      <w:tblGrid>
        <w:gridCol w:w="2808"/>
        <w:gridCol w:w="3121"/>
        <w:gridCol w:w="2832"/>
      </w:tblGrid>
      <w:tr w:rsidR="000F6A1F" w:rsidRPr="000F6A1F" w14:paraId="1BEB1856" w14:textId="77777777" w:rsidTr="00CA7778">
        <w:trPr>
          <w:trHeight w:val="187"/>
        </w:trPr>
        <w:tc>
          <w:tcPr>
            <w:tcW w:w="2808" w:type="dxa"/>
            <w:vMerge w:val="restart"/>
          </w:tcPr>
          <w:p w14:paraId="119BADF7"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PRIVATNA KUĆANSTVA</w:t>
            </w:r>
          </w:p>
        </w:tc>
        <w:tc>
          <w:tcPr>
            <w:tcW w:w="3121" w:type="dxa"/>
          </w:tcPr>
          <w:p w14:paraId="1C6D97DA" w14:textId="77777777" w:rsidR="000F6A1F" w:rsidRPr="000F6A1F" w:rsidRDefault="000F6A1F" w:rsidP="000F6A1F">
            <w:pPr>
              <w:spacing w:after="0" w:line="240" w:lineRule="auto"/>
              <w:jc w:val="both"/>
              <w:rPr>
                <w:rFonts w:ascii="Arial" w:hAnsi="Arial" w:cs="Arial"/>
              </w:rPr>
            </w:pPr>
            <w:r w:rsidRPr="000F6A1F">
              <w:rPr>
                <w:rFonts w:ascii="Arial" w:hAnsi="Arial" w:cs="Arial"/>
              </w:rPr>
              <w:t xml:space="preserve">broj kućanstava </w:t>
            </w:r>
          </w:p>
        </w:tc>
        <w:tc>
          <w:tcPr>
            <w:tcW w:w="2832" w:type="dxa"/>
          </w:tcPr>
          <w:p w14:paraId="336745BC" w14:textId="77777777" w:rsidR="000F6A1F" w:rsidRPr="000F6A1F" w:rsidRDefault="000F6A1F" w:rsidP="000F6A1F">
            <w:pPr>
              <w:spacing w:after="0" w:line="240" w:lineRule="auto"/>
              <w:jc w:val="center"/>
              <w:rPr>
                <w:sz w:val="24"/>
                <w:szCs w:val="24"/>
              </w:rPr>
            </w:pPr>
            <w:r w:rsidRPr="000F6A1F">
              <w:rPr>
                <w:rFonts w:ascii="Arial" w:hAnsi="Arial" w:cs="Arial"/>
              </w:rPr>
              <w:t>618</w:t>
            </w:r>
          </w:p>
        </w:tc>
      </w:tr>
      <w:tr w:rsidR="000F6A1F" w:rsidRPr="000F6A1F" w14:paraId="297EBD2D" w14:textId="77777777" w:rsidTr="00CA7778">
        <w:trPr>
          <w:trHeight w:val="120"/>
        </w:trPr>
        <w:tc>
          <w:tcPr>
            <w:tcW w:w="2808" w:type="dxa"/>
            <w:vMerge/>
          </w:tcPr>
          <w:p w14:paraId="25116952" w14:textId="77777777" w:rsidR="000F6A1F" w:rsidRPr="000F6A1F" w:rsidRDefault="000F6A1F" w:rsidP="000F6A1F">
            <w:pPr>
              <w:spacing w:after="0" w:line="240" w:lineRule="auto"/>
              <w:jc w:val="center"/>
              <w:rPr>
                <w:rFonts w:ascii="Arial Black" w:hAnsi="Arial Black" w:cs="Arial"/>
                <w:sz w:val="18"/>
                <w:szCs w:val="18"/>
              </w:rPr>
            </w:pPr>
          </w:p>
        </w:tc>
        <w:tc>
          <w:tcPr>
            <w:tcW w:w="3121" w:type="dxa"/>
          </w:tcPr>
          <w:p w14:paraId="28022C9B" w14:textId="77777777" w:rsidR="000F6A1F" w:rsidRPr="000F6A1F" w:rsidRDefault="000F6A1F" w:rsidP="000F6A1F">
            <w:pPr>
              <w:spacing w:after="0" w:line="240" w:lineRule="auto"/>
              <w:jc w:val="both"/>
              <w:rPr>
                <w:rFonts w:ascii="Arial" w:hAnsi="Arial" w:cs="Arial"/>
              </w:rPr>
            </w:pPr>
            <w:r w:rsidRPr="000F6A1F">
              <w:rPr>
                <w:rFonts w:ascii="Arial" w:hAnsi="Arial" w:cs="Arial"/>
              </w:rPr>
              <w:t>broj osoba</w:t>
            </w:r>
          </w:p>
        </w:tc>
        <w:tc>
          <w:tcPr>
            <w:tcW w:w="2832" w:type="dxa"/>
          </w:tcPr>
          <w:p w14:paraId="76760A86" w14:textId="77777777" w:rsidR="000F6A1F" w:rsidRPr="000F6A1F" w:rsidRDefault="000F6A1F" w:rsidP="000F6A1F">
            <w:pPr>
              <w:spacing w:after="0" w:line="240" w:lineRule="auto"/>
              <w:jc w:val="center"/>
              <w:rPr>
                <w:rFonts w:ascii="Arial" w:hAnsi="Arial" w:cs="Arial"/>
              </w:rPr>
            </w:pPr>
            <w:r w:rsidRPr="000F6A1F">
              <w:rPr>
                <w:rFonts w:ascii="Arial" w:hAnsi="Arial" w:cs="Arial"/>
              </w:rPr>
              <w:t>1653</w:t>
            </w:r>
          </w:p>
        </w:tc>
      </w:tr>
      <w:tr w:rsidR="000F6A1F" w:rsidRPr="000F6A1F" w14:paraId="29B54626" w14:textId="77777777" w:rsidTr="00CA7778">
        <w:trPr>
          <w:trHeight w:val="120"/>
        </w:trPr>
        <w:tc>
          <w:tcPr>
            <w:tcW w:w="2808" w:type="dxa"/>
            <w:vMerge/>
          </w:tcPr>
          <w:p w14:paraId="7E2C42FB" w14:textId="77777777" w:rsidR="000F6A1F" w:rsidRPr="000F6A1F" w:rsidRDefault="000F6A1F" w:rsidP="000F6A1F">
            <w:pPr>
              <w:spacing w:after="0" w:line="240" w:lineRule="auto"/>
              <w:jc w:val="center"/>
              <w:rPr>
                <w:rFonts w:ascii="Arial Black" w:hAnsi="Arial Black" w:cs="Arial"/>
                <w:sz w:val="18"/>
                <w:szCs w:val="18"/>
              </w:rPr>
            </w:pPr>
          </w:p>
        </w:tc>
        <w:tc>
          <w:tcPr>
            <w:tcW w:w="3121" w:type="dxa"/>
          </w:tcPr>
          <w:p w14:paraId="03129D02" w14:textId="77777777" w:rsidR="000F6A1F" w:rsidRPr="000F6A1F" w:rsidRDefault="000F6A1F" w:rsidP="000F6A1F">
            <w:pPr>
              <w:spacing w:after="0" w:line="240" w:lineRule="auto"/>
              <w:rPr>
                <w:rFonts w:ascii="Arial" w:hAnsi="Arial" w:cs="Arial"/>
              </w:rPr>
            </w:pPr>
            <w:r w:rsidRPr="000F6A1F">
              <w:rPr>
                <w:rFonts w:ascii="Arial" w:hAnsi="Arial" w:cs="Arial"/>
              </w:rPr>
              <w:t>Prosječna veličina kućanstva</w:t>
            </w:r>
          </w:p>
        </w:tc>
        <w:tc>
          <w:tcPr>
            <w:tcW w:w="2832" w:type="dxa"/>
          </w:tcPr>
          <w:p w14:paraId="7C1E1915" w14:textId="77777777" w:rsidR="000F6A1F" w:rsidRPr="000F6A1F" w:rsidRDefault="000F6A1F" w:rsidP="000F6A1F">
            <w:pPr>
              <w:spacing w:after="0" w:line="240" w:lineRule="auto"/>
              <w:jc w:val="center"/>
              <w:rPr>
                <w:rFonts w:ascii="Arial" w:hAnsi="Arial" w:cs="Arial"/>
              </w:rPr>
            </w:pPr>
            <w:r w:rsidRPr="000F6A1F">
              <w:rPr>
                <w:rFonts w:ascii="Arial" w:hAnsi="Arial" w:cs="Arial"/>
              </w:rPr>
              <w:t>2,67</w:t>
            </w:r>
          </w:p>
        </w:tc>
      </w:tr>
    </w:tbl>
    <w:p w14:paraId="2A50F29A" w14:textId="77777777" w:rsidR="000F6A1F" w:rsidRPr="000F6A1F" w:rsidRDefault="000F6A1F" w:rsidP="000F6A1F">
      <w:pPr>
        <w:spacing w:after="0" w:line="240" w:lineRule="auto"/>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Izvor podataka: Državni zavod za statistiku, Popis stanovništva 2011.</w:t>
      </w:r>
    </w:p>
    <w:p w14:paraId="7E77CCC4" w14:textId="77777777" w:rsidR="000F6A1F" w:rsidRPr="000F6A1F" w:rsidRDefault="000F6A1F" w:rsidP="000F6A1F">
      <w:pPr>
        <w:tabs>
          <w:tab w:val="center" w:pos="4536"/>
          <w:tab w:val="right" w:pos="9072"/>
        </w:tabs>
        <w:spacing w:after="0" w:line="360" w:lineRule="auto"/>
        <w:jc w:val="both"/>
        <w:rPr>
          <w:rFonts w:ascii="Arial" w:eastAsia="Times New Roman" w:hAnsi="Arial" w:cs="Arial"/>
          <w:sz w:val="20"/>
          <w:szCs w:val="20"/>
          <w:lang w:eastAsia="hr-HR"/>
        </w:rPr>
      </w:pPr>
    </w:p>
    <w:p w14:paraId="54F77EB4"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35C490D7"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50F54C97"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3.2. Socijalno-gospodarska struktura</w:t>
      </w:r>
    </w:p>
    <w:p w14:paraId="6D881771"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18F83B0C"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Ekonomski razvoj</w:t>
      </w:r>
    </w:p>
    <w:p w14:paraId="05FDEB8B" w14:textId="77777777" w:rsidR="000F6A1F" w:rsidRPr="000F6A1F" w:rsidRDefault="000F6A1F" w:rsidP="000F6A1F">
      <w:pPr>
        <w:spacing w:after="0" w:line="240" w:lineRule="auto"/>
        <w:ind w:firstLine="708"/>
        <w:jc w:val="both"/>
        <w:rPr>
          <w:rFonts w:ascii="Arial" w:eastAsia="Times New Roman" w:hAnsi="Arial" w:cs="Arial"/>
          <w:sz w:val="20"/>
          <w:szCs w:val="20"/>
          <w:lang w:eastAsia="hr-HR"/>
        </w:rPr>
      </w:pPr>
    </w:p>
    <w:p w14:paraId="7941DF1A" w14:textId="77777777" w:rsidR="000F6A1F" w:rsidRPr="000F6A1F" w:rsidRDefault="000F6A1F" w:rsidP="000F6A1F">
      <w:pPr>
        <w:spacing w:after="0" w:line="240" w:lineRule="auto"/>
        <w:ind w:firstLine="708"/>
        <w:jc w:val="both"/>
        <w:rPr>
          <w:rFonts w:ascii="Arial" w:eastAsia="Times New Roman" w:hAnsi="Arial" w:cs="Arial"/>
          <w:sz w:val="20"/>
          <w:szCs w:val="20"/>
          <w:lang w:eastAsia="hr-HR"/>
        </w:rPr>
      </w:pPr>
    </w:p>
    <w:p w14:paraId="6F18DDB5"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Stanovništvo je jedan o najznačajnijih čimbenika društveno-gospodarskog razvoja.</w:t>
      </w:r>
    </w:p>
    <w:p w14:paraId="27FE4CEF"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Općina Šodolovci  pripada u demografski ugroženija područja Županije, te je općina sa najstarijim stanovništvom na području županije.</w:t>
      </w:r>
    </w:p>
    <w:p w14:paraId="61DA411E"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Općina Šodolovci pripada potpomognutim područjima Republike Hrvatske.</w:t>
      </w:r>
    </w:p>
    <w:p w14:paraId="0D010301"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Takvo stanje bi u buduće moglo predstavljati i ograničenje ukupnog daljnjeg razvitka Općine.</w:t>
      </w:r>
    </w:p>
    <w:p w14:paraId="7ADCEE70"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U razdoblju 2001-2011. god. se stanovništvo se smanjivalo u gotovo svim  naseljima s indeksom 72,9 u naselju Koprivna do 92,6 u naselju Šodolovci (ukupni indeks za područje općine iznosio je 84,6).  Samo naselje Paulin Dvor je u razdoblju 2001. – 2011. godina imalo pozitivni indeks kretanja broja stanovnika od 138,2. </w:t>
      </w:r>
    </w:p>
    <w:p w14:paraId="08B43DEB" w14:textId="77777777" w:rsidR="000F6A1F" w:rsidRPr="000F6A1F" w:rsidRDefault="000F6A1F" w:rsidP="000F6A1F">
      <w:pPr>
        <w:spacing w:after="0" w:line="240" w:lineRule="auto"/>
        <w:jc w:val="center"/>
        <w:rPr>
          <w:rFonts w:ascii="Arial" w:eastAsia="Times New Roman" w:hAnsi="Arial" w:cs="Arial"/>
          <w:sz w:val="20"/>
          <w:szCs w:val="20"/>
        </w:rPr>
      </w:pPr>
      <w:r w:rsidRPr="000F6A1F">
        <w:rPr>
          <w:rFonts w:ascii="Arial" w:eastAsia="Times New Roman" w:hAnsi="Arial" w:cs="Arial"/>
          <w:sz w:val="20"/>
          <w:szCs w:val="20"/>
        </w:rPr>
        <w:t xml:space="preserve"> </w:t>
      </w:r>
    </w:p>
    <w:p w14:paraId="05B82456"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Prema podacima Popisa stanovništva 2011. godine od ukupno 1465 stanovnika starijih od 15 godina, njih 495  je bilo zaposlenih, 112 nezaposlenih, dok je 858 stanovnika bilo ekonomski neaktivno (umirovljenici, osobe koje se bave obavezama u kućanstvu, učenici ili studenti, ostale neaktivne osobe).</w:t>
      </w:r>
    </w:p>
    <w:p w14:paraId="0456A10E"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0A6D5734"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Jedan od pokazatelja gospodarske razvijenosti određenog područja je indeks razvijenosti.</w:t>
      </w:r>
    </w:p>
    <w:p w14:paraId="1FB71373"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4D71E709"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Podatci o vrijednostima indeksa razvijenosti i pokazatelja za izračun indeksa razvijenosti za Općinu Šodolovci utvrđeni su u postupcima ocjenjivanja i razvrstavanju svih jedinica lokalne i područne (regionalne) samouprave u Republici Hrvatskoj prema indeksu razvijenosti provedenim krajem 2013. i 2017. godine.</w:t>
      </w:r>
    </w:p>
    <w:p w14:paraId="25B93051"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4C7F6A6B"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lastRenderedPageBreak/>
        <w:t>Na temelju postupka provedenog krajem 2013. godine donesena je Odluka o razvrstavanju jedinica lokalne i područne (regionalne) samouprave prema stupnju razvijenosti („Narodne novine“ 158/13). Koja je stupila na snagu 01.01.2014. i vrijedila do 31.12.2017.</w:t>
      </w:r>
    </w:p>
    <w:p w14:paraId="4F22604A"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74D4D36B"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Zakonom o izmjenama i dopunama Zakona o regionalnom razvoju, koji je stupio na snagu 13.12.2017. („Narodne novine“ 123/17), unaprijeđen je pravni okvir koji se odnosi na postupak ocjenjivanja i razvrstavanja JLP(R)S, a prema stupnju razvijenosti te način utvrđivanja potpomognutih područja te je proveden novi postupak ocjenjivanja i razvrstavanja jedinica lokalne i područne (regionalne) samouprave prema stupnju razvijenosti te određenje potpomognutih područja. Na temelju provedenog postupka donesena je Odluka o razvrstavanju jedinica lokalne i područne (regionalne) samouprave prema stupnju razvijenosti („Narodne novine“ 132/17) koja je stupila na snagu 01.01.2018.</w:t>
      </w:r>
    </w:p>
    <w:p w14:paraId="23BF963A"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07F2E758"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Za područje  Općine Šodolovci koje i nadalje pripada potpomognutim područjima, indeks razvijenosti 2017. godine, sukladno Odluci o razvrstavanju jedinica lokalne i područne (regionalne) samouprave prema stupnju razvijenosti (NN 132/17)  iznosi  88,8455, te  Općina pripada 1. razvojnoj skupini jedinica lokalne samouprave.</w:t>
      </w:r>
      <w:r w:rsidRPr="000F6A1F">
        <w:rPr>
          <w:rFonts w:ascii="Arial" w:eastAsia="Times New Roman" w:hAnsi="Arial" w:cs="Arial"/>
          <w:color w:val="FF0000"/>
          <w:sz w:val="20"/>
          <w:szCs w:val="20"/>
          <w:lang w:eastAsia="hr-HR"/>
        </w:rPr>
        <w:t xml:space="preserve"> </w:t>
      </w:r>
    </w:p>
    <w:p w14:paraId="0CA1DE42" w14:textId="77777777" w:rsidR="000F6A1F" w:rsidRPr="000F6A1F" w:rsidRDefault="000F6A1F" w:rsidP="000F6A1F">
      <w:pPr>
        <w:spacing w:after="0" w:line="240" w:lineRule="auto"/>
        <w:jc w:val="both"/>
        <w:rPr>
          <w:rFonts w:ascii="Arial Black" w:eastAsia="Times New Roman" w:hAnsi="Arial Black" w:cs="Arial"/>
          <w:color w:val="FF0000"/>
          <w:sz w:val="18"/>
          <w:szCs w:val="18"/>
          <w:lang w:eastAsia="hr-HR"/>
        </w:rPr>
      </w:pPr>
    </w:p>
    <w:p w14:paraId="38D841CD" w14:textId="77777777" w:rsidR="000F6A1F" w:rsidRPr="000F6A1F" w:rsidRDefault="000F6A1F" w:rsidP="000F6A1F">
      <w:pPr>
        <w:spacing w:after="0" w:line="240" w:lineRule="auto"/>
        <w:jc w:val="center"/>
        <w:outlineLvl w:val="0"/>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 xml:space="preserve">Tablica  7 INDEKS RAZVIJENOSTI </w:t>
      </w:r>
    </w:p>
    <w:p w14:paraId="5B61154F"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Odluka o razvrstavanju jedinica lokalne i područne (regionalne) samouprave prema stupnju razvijenosti (NN 132/17) koja je stupila na snagu 1. siječnja 2018.</w:t>
      </w:r>
    </w:p>
    <w:p w14:paraId="367B6E9C" w14:textId="77777777" w:rsidR="000F6A1F" w:rsidRPr="000F6A1F" w:rsidRDefault="000F6A1F" w:rsidP="000F6A1F">
      <w:pPr>
        <w:spacing w:after="0" w:line="240" w:lineRule="auto"/>
        <w:jc w:val="both"/>
        <w:rPr>
          <w:rFonts w:ascii="Arial" w:eastAsia="Times New Roman" w:hAnsi="Arial" w:cs="Arial"/>
          <w:lang w:eastAsia="hr-HR"/>
        </w:rPr>
      </w:pPr>
    </w:p>
    <w:tbl>
      <w:tblPr>
        <w:tblStyle w:val="Reetkatablice"/>
        <w:tblW w:w="0" w:type="auto"/>
        <w:tblLook w:val="01E0" w:firstRow="1" w:lastRow="1" w:firstColumn="1" w:lastColumn="1" w:noHBand="0" w:noVBand="0"/>
      </w:tblPr>
      <w:tblGrid>
        <w:gridCol w:w="3335"/>
        <w:gridCol w:w="2328"/>
        <w:gridCol w:w="3399"/>
      </w:tblGrid>
      <w:tr w:rsidR="000F6A1F" w:rsidRPr="000F6A1F" w14:paraId="6AB131F7" w14:textId="77777777" w:rsidTr="00CA7778">
        <w:tc>
          <w:tcPr>
            <w:tcW w:w="3348" w:type="dxa"/>
            <w:vMerge w:val="restart"/>
            <w:shd w:val="clear" w:color="auto" w:fill="E6E6E6"/>
            <w:vAlign w:val="center"/>
          </w:tcPr>
          <w:p w14:paraId="384F3AA1"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Županija/Grad/Općina</w:t>
            </w:r>
          </w:p>
        </w:tc>
        <w:tc>
          <w:tcPr>
            <w:tcW w:w="5767" w:type="dxa"/>
            <w:gridSpan w:val="2"/>
            <w:shd w:val="clear" w:color="auto" w:fill="E6E6E6"/>
          </w:tcPr>
          <w:p w14:paraId="5288F1CD"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INDEKS RAZVIJENOSTI 2017. godine</w:t>
            </w:r>
          </w:p>
        </w:tc>
      </w:tr>
      <w:tr w:rsidR="000F6A1F" w:rsidRPr="000F6A1F" w14:paraId="02F989E5" w14:textId="77777777" w:rsidTr="00CA7778">
        <w:tc>
          <w:tcPr>
            <w:tcW w:w="3348" w:type="dxa"/>
            <w:vMerge/>
            <w:shd w:val="clear" w:color="auto" w:fill="E6E6E6"/>
          </w:tcPr>
          <w:p w14:paraId="2AD6D189" w14:textId="77777777" w:rsidR="000F6A1F" w:rsidRPr="000F6A1F" w:rsidRDefault="000F6A1F" w:rsidP="000F6A1F">
            <w:pPr>
              <w:spacing w:after="0" w:line="240" w:lineRule="auto"/>
              <w:jc w:val="both"/>
              <w:rPr>
                <w:rFonts w:ascii="Arial Black" w:hAnsi="Arial Black" w:cs="Arial"/>
                <w:sz w:val="18"/>
                <w:szCs w:val="18"/>
              </w:rPr>
            </w:pPr>
          </w:p>
        </w:tc>
        <w:tc>
          <w:tcPr>
            <w:tcW w:w="2340" w:type="dxa"/>
            <w:shd w:val="clear" w:color="auto" w:fill="E6E6E6"/>
          </w:tcPr>
          <w:p w14:paraId="0E313177"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Indeks razvijenosti</w:t>
            </w:r>
          </w:p>
        </w:tc>
        <w:tc>
          <w:tcPr>
            <w:tcW w:w="3427" w:type="dxa"/>
            <w:shd w:val="clear" w:color="auto" w:fill="E6E6E6"/>
          </w:tcPr>
          <w:p w14:paraId="10435AA8"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 xml:space="preserve">Razvojna skupina </w:t>
            </w:r>
          </w:p>
        </w:tc>
      </w:tr>
      <w:tr w:rsidR="000F6A1F" w:rsidRPr="000F6A1F" w14:paraId="4278F1B1" w14:textId="77777777" w:rsidTr="00CA7778">
        <w:tc>
          <w:tcPr>
            <w:tcW w:w="3348" w:type="dxa"/>
          </w:tcPr>
          <w:p w14:paraId="3A2BC5C6" w14:textId="77777777" w:rsidR="000F6A1F" w:rsidRPr="000F6A1F" w:rsidRDefault="000F6A1F" w:rsidP="000F6A1F">
            <w:pPr>
              <w:spacing w:after="0" w:line="240" w:lineRule="auto"/>
              <w:jc w:val="both"/>
              <w:rPr>
                <w:rFonts w:ascii="Arial" w:hAnsi="Arial" w:cs="Arial"/>
              </w:rPr>
            </w:pPr>
            <w:r w:rsidRPr="000F6A1F">
              <w:rPr>
                <w:rFonts w:ascii="Arial" w:hAnsi="Arial" w:cs="Arial"/>
              </w:rPr>
              <w:t>OPĆINA ŠODOLOVCI</w:t>
            </w:r>
          </w:p>
        </w:tc>
        <w:tc>
          <w:tcPr>
            <w:tcW w:w="2340" w:type="dxa"/>
          </w:tcPr>
          <w:p w14:paraId="3C4EFD85" w14:textId="77777777" w:rsidR="000F6A1F" w:rsidRPr="000F6A1F" w:rsidRDefault="000F6A1F" w:rsidP="000F6A1F">
            <w:pPr>
              <w:spacing w:after="0" w:line="240" w:lineRule="auto"/>
              <w:jc w:val="center"/>
              <w:rPr>
                <w:rFonts w:ascii="Arial" w:hAnsi="Arial" w:cs="Arial"/>
              </w:rPr>
            </w:pPr>
            <w:r w:rsidRPr="000F6A1F">
              <w:rPr>
                <w:rFonts w:ascii="Arial" w:hAnsi="Arial" w:cs="Arial"/>
              </w:rPr>
              <w:t>88,8455</w:t>
            </w:r>
          </w:p>
        </w:tc>
        <w:tc>
          <w:tcPr>
            <w:tcW w:w="3427" w:type="dxa"/>
          </w:tcPr>
          <w:p w14:paraId="3D60B7D3" w14:textId="77777777" w:rsidR="000F6A1F" w:rsidRPr="000F6A1F" w:rsidRDefault="000F6A1F" w:rsidP="000F6A1F">
            <w:pPr>
              <w:spacing w:after="0" w:line="240" w:lineRule="auto"/>
              <w:jc w:val="center"/>
              <w:rPr>
                <w:rFonts w:ascii="Arial" w:hAnsi="Arial" w:cs="Arial"/>
              </w:rPr>
            </w:pPr>
            <w:r w:rsidRPr="000F6A1F">
              <w:rPr>
                <w:rFonts w:ascii="Arial" w:hAnsi="Arial" w:cs="Arial"/>
              </w:rPr>
              <w:t>1.</w:t>
            </w:r>
          </w:p>
        </w:tc>
      </w:tr>
    </w:tbl>
    <w:p w14:paraId="34DCFD8D" w14:textId="77777777" w:rsidR="000F6A1F" w:rsidRPr="000F6A1F" w:rsidRDefault="000F6A1F" w:rsidP="000F6A1F">
      <w:pPr>
        <w:spacing w:after="0" w:line="240" w:lineRule="auto"/>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Izvor podataka: MRRIFEU, prosinac 2021.</w:t>
      </w:r>
    </w:p>
    <w:p w14:paraId="1CF7D36E" w14:textId="77777777" w:rsidR="000F6A1F" w:rsidRPr="000F6A1F" w:rsidRDefault="000F6A1F" w:rsidP="000F6A1F">
      <w:pPr>
        <w:spacing w:after="0" w:line="240" w:lineRule="auto"/>
        <w:jc w:val="both"/>
        <w:rPr>
          <w:rFonts w:ascii="Arial" w:eastAsia="Times New Roman" w:hAnsi="Arial" w:cs="Arial"/>
          <w:color w:val="FF0000"/>
          <w:lang w:eastAsia="hr-HR"/>
        </w:rPr>
      </w:pPr>
    </w:p>
    <w:p w14:paraId="6A76E831" w14:textId="77777777" w:rsidR="000F6A1F" w:rsidRPr="000F6A1F" w:rsidRDefault="000F6A1F" w:rsidP="000F6A1F">
      <w:pPr>
        <w:spacing w:after="0" w:line="240" w:lineRule="auto"/>
        <w:jc w:val="both"/>
        <w:rPr>
          <w:rFonts w:ascii="Arial" w:eastAsia="Times New Roman" w:hAnsi="Arial" w:cs="Arial"/>
          <w:color w:val="FF0000"/>
          <w:lang w:eastAsia="hr-HR"/>
        </w:rPr>
      </w:pPr>
    </w:p>
    <w:p w14:paraId="6EB699B5" w14:textId="77777777" w:rsidR="000F6A1F" w:rsidRPr="000F6A1F" w:rsidRDefault="000F6A1F" w:rsidP="000F6A1F">
      <w:pPr>
        <w:spacing w:after="0" w:line="240" w:lineRule="auto"/>
        <w:jc w:val="both"/>
        <w:rPr>
          <w:rFonts w:ascii="Arial" w:eastAsia="Times New Roman" w:hAnsi="Arial" w:cs="Arial"/>
          <w:color w:val="FF0000"/>
          <w:lang w:eastAsia="hr-HR"/>
        </w:rPr>
      </w:pPr>
    </w:p>
    <w:p w14:paraId="6E33A2E5" w14:textId="77777777" w:rsidR="000F6A1F" w:rsidRPr="000F6A1F" w:rsidRDefault="000F6A1F" w:rsidP="000F6A1F">
      <w:pPr>
        <w:spacing w:after="0" w:line="240" w:lineRule="auto"/>
        <w:jc w:val="center"/>
        <w:outlineLvl w:val="0"/>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 xml:space="preserve">Tablica 8 OCJENJIVANJE I RAZVRSTAVANJE JEDINICA LOKALNE </w:t>
      </w:r>
    </w:p>
    <w:p w14:paraId="4DFD2BFE" w14:textId="77777777" w:rsidR="000F6A1F" w:rsidRPr="000F6A1F" w:rsidRDefault="000F6A1F" w:rsidP="000F6A1F">
      <w:pPr>
        <w:spacing w:after="0" w:line="240" w:lineRule="auto"/>
        <w:jc w:val="center"/>
        <w:outlineLvl w:val="0"/>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SAMOUPRAVE PREMA RAZVIJENOSTI</w:t>
      </w:r>
    </w:p>
    <w:p w14:paraId="048D9268"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Odluka o razvrstavanju jedinica lokalne i područne (regionalne) samouprave prema stupnju razvijenosti (NN 132/17) koja je stupila na snagu 1. siječnja 2018.</w:t>
      </w:r>
    </w:p>
    <w:tbl>
      <w:tblPr>
        <w:tblStyle w:val="Reetkatablice"/>
        <w:tblW w:w="9662" w:type="dxa"/>
        <w:tblLook w:val="01E0" w:firstRow="1" w:lastRow="1" w:firstColumn="1" w:lastColumn="1" w:noHBand="0" w:noVBand="0"/>
      </w:tblPr>
      <w:tblGrid>
        <w:gridCol w:w="688"/>
        <w:gridCol w:w="467"/>
        <w:gridCol w:w="610"/>
        <w:gridCol w:w="771"/>
        <w:gridCol w:w="707"/>
        <w:gridCol w:w="612"/>
        <w:gridCol w:w="549"/>
        <w:gridCol w:w="374"/>
        <w:gridCol w:w="210"/>
        <w:gridCol w:w="787"/>
        <w:gridCol w:w="446"/>
        <w:gridCol w:w="246"/>
        <w:gridCol w:w="549"/>
        <w:gridCol w:w="549"/>
        <w:gridCol w:w="549"/>
        <w:gridCol w:w="612"/>
        <w:gridCol w:w="936"/>
      </w:tblGrid>
      <w:tr w:rsidR="000F6A1F" w:rsidRPr="000F6A1F" w14:paraId="643A8C23" w14:textId="77777777" w:rsidTr="00CA7778">
        <w:trPr>
          <w:trHeight w:val="651"/>
        </w:trPr>
        <w:tc>
          <w:tcPr>
            <w:tcW w:w="688" w:type="dxa"/>
            <w:vMerge w:val="restart"/>
            <w:textDirection w:val="btLr"/>
            <w:vAlign w:val="center"/>
          </w:tcPr>
          <w:p w14:paraId="46365F2C"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Jedinica lokalne samouprave</w:t>
            </w:r>
          </w:p>
          <w:p w14:paraId="2EEDE816"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(JLS)</w:t>
            </w:r>
          </w:p>
        </w:tc>
        <w:tc>
          <w:tcPr>
            <w:tcW w:w="467" w:type="dxa"/>
            <w:vMerge w:val="restart"/>
            <w:textDirection w:val="btLr"/>
            <w:vAlign w:val="center"/>
          </w:tcPr>
          <w:p w14:paraId="77ED6A4E"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Razvojna skupina JLS</w:t>
            </w:r>
          </w:p>
        </w:tc>
        <w:tc>
          <w:tcPr>
            <w:tcW w:w="610" w:type="dxa"/>
            <w:vMerge w:val="restart"/>
            <w:textDirection w:val="btLr"/>
            <w:vAlign w:val="center"/>
          </w:tcPr>
          <w:p w14:paraId="6A143C20"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Indeks razvijenosti JLS</w:t>
            </w:r>
          </w:p>
        </w:tc>
        <w:tc>
          <w:tcPr>
            <w:tcW w:w="4010" w:type="dxa"/>
            <w:gridSpan w:val="7"/>
            <w:vAlign w:val="center"/>
          </w:tcPr>
          <w:p w14:paraId="25539954" w14:textId="77777777" w:rsidR="000F6A1F" w:rsidRPr="000F6A1F" w:rsidRDefault="000F6A1F" w:rsidP="000F6A1F">
            <w:pPr>
              <w:spacing w:after="0" w:line="240" w:lineRule="auto"/>
              <w:jc w:val="center"/>
              <w:rPr>
                <w:rFonts w:ascii="Arial Narrow" w:hAnsi="Arial Narrow" w:cs="Arial"/>
                <w:sz w:val="18"/>
                <w:szCs w:val="18"/>
              </w:rPr>
            </w:pPr>
            <w:r w:rsidRPr="000F6A1F">
              <w:rPr>
                <w:rFonts w:ascii="Arial Narrow" w:hAnsi="Arial Narrow" w:cs="Arial"/>
                <w:sz w:val="18"/>
                <w:szCs w:val="18"/>
              </w:rPr>
              <w:t>Vrijednosti osnovnih pokazatelja za JLS</w:t>
            </w:r>
          </w:p>
        </w:tc>
        <w:tc>
          <w:tcPr>
            <w:tcW w:w="3887" w:type="dxa"/>
            <w:gridSpan w:val="7"/>
            <w:vAlign w:val="center"/>
          </w:tcPr>
          <w:p w14:paraId="132DEF1B" w14:textId="77777777" w:rsidR="000F6A1F" w:rsidRPr="000F6A1F" w:rsidRDefault="000F6A1F" w:rsidP="000F6A1F">
            <w:pPr>
              <w:spacing w:after="0" w:line="240" w:lineRule="auto"/>
              <w:jc w:val="center"/>
              <w:rPr>
                <w:rFonts w:ascii="Arial Narrow" w:hAnsi="Arial Narrow" w:cs="Arial"/>
                <w:sz w:val="18"/>
                <w:szCs w:val="18"/>
              </w:rPr>
            </w:pPr>
            <w:r w:rsidRPr="000F6A1F">
              <w:rPr>
                <w:rFonts w:ascii="Arial Narrow" w:hAnsi="Arial Narrow" w:cs="Arial"/>
                <w:sz w:val="18"/>
                <w:szCs w:val="18"/>
              </w:rPr>
              <w:t>Vrijednosti standardiziranih pokazatelja za JLS</w:t>
            </w:r>
          </w:p>
        </w:tc>
      </w:tr>
      <w:tr w:rsidR="000F6A1F" w:rsidRPr="000F6A1F" w14:paraId="2C8DE671" w14:textId="77777777" w:rsidTr="00CA7778">
        <w:trPr>
          <w:trHeight w:val="1502"/>
        </w:trPr>
        <w:tc>
          <w:tcPr>
            <w:tcW w:w="688" w:type="dxa"/>
            <w:vMerge/>
            <w:textDirection w:val="btLr"/>
            <w:vAlign w:val="center"/>
          </w:tcPr>
          <w:p w14:paraId="351F16CC" w14:textId="77777777" w:rsidR="000F6A1F" w:rsidRPr="000F6A1F" w:rsidRDefault="000F6A1F" w:rsidP="000F6A1F">
            <w:pPr>
              <w:spacing w:after="0" w:line="240" w:lineRule="auto"/>
              <w:ind w:left="113" w:right="113"/>
              <w:jc w:val="center"/>
              <w:rPr>
                <w:rFonts w:ascii="Arial Narrow" w:hAnsi="Arial Narrow" w:cs="Arial"/>
                <w:sz w:val="18"/>
                <w:szCs w:val="18"/>
              </w:rPr>
            </w:pPr>
          </w:p>
        </w:tc>
        <w:tc>
          <w:tcPr>
            <w:tcW w:w="467" w:type="dxa"/>
            <w:vMerge/>
            <w:textDirection w:val="btLr"/>
            <w:vAlign w:val="center"/>
          </w:tcPr>
          <w:p w14:paraId="04BA6229" w14:textId="77777777" w:rsidR="000F6A1F" w:rsidRPr="000F6A1F" w:rsidRDefault="000F6A1F" w:rsidP="000F6A1F">
            <w:pPr>
              <w:spacing w:after="0" w:line="240" w:lineRule="auto"/>
              <w:ind w:left="113" w:right="113"/>
              <w:jc w:val="center"/>
              <w:rPr>
                <w:rFonts w:ascii="Arial Narrow" w:hAnsi="Arial Narrow" w:cs="Arial"/>
                <w:sz w:val="18"/>
                <w:szCs w:val="18"/>
              </w:rPr>
            </w:pPr>
          </w:p>
        </w:tc>
        <w:tc>
          <w:tcPr>
            <w:tcW w:w="610" w:type="dxa"/>
            <w:vMerge/>
            <w:textDirection w:val="btLr"/>
            <w:vAlign w:val="center"/>
          </w:tcPr>
          <w:p w14:paraId="7D546E65" w14:textId="77777777" w:rsidR="000F6A1F" w:rsidRPr="000F6A1F" w:rsidRDefault="000F6A1F" w:rsidP="000F6A1F">
            <w:pPr>
              <w:spacing w:after="0" w:line="240" w:lineRule="auto"/>
              <w:ind w:left="113" w:right="113"/>
              <w:jc w:val="center"/>
              <w:rPr>
                <w:rFonts w:ascii="Arial Narrow" w:hAnsi="Arial Narrow" w:cs="Arial"/>
                <w:sz w:val="18"/>
                <w:szCs w:val="18"/>
              </w:rPr>
            </w:pPr>
          </w:p>
        </w:tc>
        <w:tc>
          <w:tcPr>
            <w:tcW w:w="771" w:type="dxa"/>
            <w:textDirection w:val="btLr"/>
            <w:vAlign w:val="center"/>
          </w:tcPr>
          <w:p w14:paraId="2B1C1F0A"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Prosječni dohodak po stanovniku</w:t>
            </w:r>
          </w:p>
        </w:tc>
        <w:tc>
          <w:tcPr>
            <w:tcW w:w="707" w:type="dxa"/>
            <w:textDirection w:val="btLr"/>
            <w:vAlign w:val="center"/>
          </w:tcPr>
          <w:p w14:paraId="70DF9055"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Prosječni izvorni prihodi po stanovniku</w:t>
            </w:r>
          </w:p>
        </w:tc>
        <w:tc>
          <w:tcPr>
            <w:tcW w:w="612" w:type="dxa"/>
            <w:textDirection w:val="btLr"/>
            <w:vAlign w:val="center"/>
          </w:tcPr>
          <w:p w14:paraId="4BB0F494"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Prosječna stopa nezaposlenosti</w:t>
            </w:r>
          </w:p>
        </w:tc>
        <w:tc>
          <w:tcPr>
            <w:tcW w:w="549" w:type="dxa"/>
            <w:textDirection w:val="btLr"/>
            <w:vAlign w:val="center"/>
          </w:tcPr>
          <w:p w14:paraId="5EA3BA97"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Opće kretanje stanovništva</w:t>
            </w:r>
          </w:p>
        </w:tc>
        <w:tc>
          <w:tcPr>
            <w:tcW w:w="584" w:type="dxa"/>
            <w:gridSpan w:val="2"/>
            <w:textDirection w:val="btLr"/>
            <w:vAlign w:val="center"/>
          </w:tcPr>
          <w:p w14:paraId="4A3A111D"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Indeks starenja</w:t>
            </w:r>
          </w:p>
        </w:tc>
        <w:tc>
          <w:tcPr>
            <w:tcW w:w="787" w:type="dxa"/>
            <w:textDirection w:val="btLr"/>
            <w:vAlign w:val="center"/>
          </w:tcPr>
          <w:p w14:paraId="30AF72B5"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Stupanj obrazovanja (VSS, 20-65)</w:t>
            </w:r>
          </w:p>
        </w:tc>
        <w:tc>
          <w:tcPr>
            <w:tcW w:w="692" w:type="dxa"/>
            <w:gridSpan w:val="2"/>
            <w:textDirection w:val="btLr"/>
            <w:vAlign w:val="center"/>
          </w:tcPr>
          <w:p w14:paraId="55D0562E"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Prosječni dohodak po stanovniku</w:t>
            </w:r>
          </w:p>
        </w:tc>
        <w:tc>
          <w:tcPr>
            <w:tcW w:w="549" w:type="dxa"/>
            <w:textDirection w:val="btLr"/>
            <w:vAlign w:val="center"/>
          </w:tcPr>
          <w:p w14:paraId="3487070A"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Prosječni izvorni prihodi po stanovniku</w:t>
            </w:r>
          </w:p>
        </w:tc>
        <w:tc>
          <w:tcPr>
            <w:tcW w:w="549" w:type="dxa"/>
            <w:textDirection w:val="btLr"/>
            <w:vAlign w:val="center"/>
          </w:tcPr>
          <w:p w14:paraId="3B25ECCA"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Prosječna stopa nezaposlenosti</w:t>
            </w:r>
          </w:p>
        </w:tc>
        <w:tc>
          <w:tcPr>
            <w:tcW w:w="549" w:type="dxa"/>
            <w:textDirection w:val="btLr"/>
            <w:vAlign w:val="center"/>
          </w:tcPr>
          <w:p w14:paraId="38F9D946"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Opće kretanje stanovništva</w:t>
            </w:r>
          </w:p>
        </w:tc>
        <w:tc>
          <w:tcPr>
            <w:tcW w:w="612" w:type="dxa"/>
            <w:textDirection w:val="btLr"/>
            <w:vAlign w:val="center"/>
          </w:tcPr>
          <w:p w14:paraId="64112EBD"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Indeks starenja</w:t>
            </w:r>
          </w:p>
        </w:tc>
        <w:tc>
          <w:tcPr>
            <w:tcW w:w="936" w:type="dxa"/>
            <w:textDirection w:val="btLr"/>
            <w:vAlign w:val="center"/>
          </w:tcPr>
          <w:p w14:paraId="023B0079"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Stupanj obrazovanja (VSS, 20-65)</w:t>
            </w:r>
          </w:p>
        </w:tc>
      </w:tr>
      <w:tr w:rsidR="000F6A1F" w:rsidRPr="000F6A1F" w14:paraId="219D1DB9" w14:textId="77777777" w:rsidTr="00CA7778">
        <w:trPr>
          <w:cantSplit/>
          <w:trHeight w:val="1043"/>
        </w:trPr>
        <w:tc>
          <w:tcPr>
            <w:tcW w:w="688" w:type="dxa"/>
            <w:vMerge/>
            <w:tcBorders>
              <w:bottom w:val="single" w:sz="4" w:space="0" w:color="auto"/>
            </w:tcBorders>
            <w:vAlign w:val="center"/>
          </w:tcPr>
          <w:p w14:paraId="5ACE57A4" w14:textId="77777777" w:rsidR="000F6A1F" w:rsidRPr="000F6A1F" w:rsidRDefault="000F6A1F" w:rsidP="000F6A1F">
            <w:pPr>
              <w:spacing w:after="0" w:line="240" w:lineRule="auto"/>
              <w:jc w:val="center"/>
              <w:rPr>
                <w:rFonts w:ascii="Arial Narrow" w:hAnsi="Arial Narrow" w:cs="Arial"/>
                <w:sz w:val="14"/>
                <w:szCs w:val="14"/>
              </w:rPr>
            </w:pPr>
          </w:p>
        </w:tc>
        <w:tc>
          <w:tcPr>
            <w:tcW w:w="467" w:type="dxa"/>
            <w:vMerge/>
            <w:vAlign w:val="center"/>
          </w:tcPr>
          <w:p w14:paraId="39051036" w14:textId="77777777" w:rsidR="000F6A1F" w:rsidRPr="000F6A1F" w:rsidRDefault="000F6A1F" w:rsidP="000F6A1F">
            <w:pPr>
              <w:spacing w:after="0" w:line="240" w:lineRule="auto"/>
              <w:jc w:val="center"/>
              <w:rPr>
                <w:rFonts w:ascii="Arial Narrow" w:hAnsi="Arial Narrow" w:cs="Arial"/>
                <w:sz w:val="14"/>
                <w:szCs w:val="14"/>
              </w:rPr>
            </w:pPr>
          </w:p>
        </w:tc>
        <w:tc>
          <w:tcPr>
            <w:tcW w:w="610" w:type="dxa"/>
            <w:vMerge/>
            <w:vAlign w:val="center"/>
          </w:tcPr>
          <w:p w14:paraId="124BB519" w14:textId="77777777" w:rsidR="000F6A1F" w:rsidRPr="000F6A1F" w:rsidRDefault="000F6A1F" w:rsidP="000F6A1F">
            <w:pPr>
              <w:spacing w:after="0" w:line="240" w:lineRule="auto"/>
              <w:jc w:val="center"/>
              <w:rPr>
                <w:rFonts w:ascii="Arial Narrow" w:hAnsi="Arial Narrow" w:cs="Arial"/>
                <w:sz w:val="14"/>
                <w:szCs w:val="14"/>
              </w:rPr>
            </w:pPr>
          </w:p>
        </w:tc>
        <w:tc>
          <w:tcPr>
            <w:tcW w:w="771" w:type="dxa"/>
            <w:textDirection w:val="btLr"/>
            <w:vAlign w:val="center"/>
          </w:tcPr>
          <w:p w14:paraId="7D6F2C83"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2014.-2016.</w:t>
            </w:r>
          </w:p>
        </w:tc>
        <w:tc>
          <w:tcPr>
            <w:tcW w:w="707" w:type="dxa"/>
            <w:textDirection w:val="btLr"/>
            <w:vAlign w:val="center"/>
          </w:tcPr>
          <w:p w14:paraId="2D0B92C7"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2014.-2016.</w:t>
            </w:r>
          </w:p>
        </w:tc>
        <w:tc>
          <w:tcPr>
            <w:tcW w:w="612" w:type="dxa"/>
            <w:textDirection w:val="btLr"/>
            <w:vAlign w:val="center"/>
          </w:tcPr>
          <w:p w14:paraId="300AB96E"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2014.-2016.</w:t>
            </w:r>
          </w:p>
        </w:tc>
        <w:tc>
          <w:tcPr>
            <w:tcW w:w="549" w:type="dxa"/>
            <w:textDirection w:val="btLr"/>
            <w:vAlign w:val="center"/>
          </w:tcPr>
          <w:p w14:paraId="26788256"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2016./2006.</w:t>
            </w:r>
          </w:p>
        </w:tc>
        <w:tc>
          <w:tcPr>
            <w:tcW w:w="584" w:type="dxa"/>
            <w:gridSpan w:val="2"/>
            <w:textDirection w:val="btLr"/>
            <w:vAlign w:val="center"/>
          </w:tcPr>
          <w:p w14:paraId="782CDAC1"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2011.</w:t>
            </w:r>
          </w:p>
        </w:tc>
        <w:tc>
          <w:tcPr>
            <w:tcW w:w="787" w:type="dxa"/>
            <w:textDirection w:val="btLr"/>
            <w:vAlign w:val="center"/>
          </w:tcPr>
          <w:p w14:paraId="6BD1232F"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2011.</w:t>
            </w:r>
          </w:p>
        </w:tc>
        <w:tc>
          <w:tcPr>
            <w:tcW w:w="692" w:type="dxa"/>
            <w:gridSpan w:val="2"/>
            <w:textDirection w:val="btLr"/>
            <w:vAlign w:val="center"/>
          </w:tcPr>
          <w:p w14:paraId="513FB2B1"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2014.-2016.</w:t>
            </w:r>
          </w:p>
        </w:tc>
        <w:tc>
          <w:tcPr>
            <w:tcW w:w="549" w:type="dxa"/>
            <w:textDirection w:val="btLr"/>
            <w:vAlign w:val="center"/>
          </w:tcPr>
          <w:p w14:paraId="13B70A71"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2014.-2016.</w:t>
            </w:r>
          </w:p>
        </w:tc>
        <w:tc>
          <w:tcPr>
            <w:tcW w:w="549" w:type="dxa"/>
            <w:textDirection w:val="btLr"/>
            <w:vAlign w:val="center"/>
          </w:tcPr>
          <w:p w14:paraId="7018583B"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2014.-2016.</w:t>
            </w:r>
          </w:p>
        </w:tc>
        <w:tc>
          <w:tcPr>
            <w:tcW w:w="549" w:type="dxa"/>
            <w:textDirection w:val="btLr"/>
            <w:vAlign w:val="center"/>
          </w:tcPr>
          <w:p w14:paraId="70FDBEB3"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2016./2006.</w:t>
            </w:r>
          </w:p>
        </w:tc>
        <w:tc>
          <w:tcPr>
            <w:tcW w:w="612" w:type="dxa"/>
            <w:textDirection w:val="btLr"/>
            <w:vAlign w:val="center"/>
          </w:tcPr>
          <w:p w14:paraId="5189CF30"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2011.</w:t>
            </w:r>
          </w:p>
        </w:tc>
        <w:tc>
          <w:tcPr>
            <w:tcW w:w="936" w:type="dxa"/>
            <w:textDirection w:val="btLr"/>
            <w:vAlign w:val="center"/>
          </w:tcPr>
          <w:p w14:paraId="2EDE4F83"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2011.</w:t>
            </w:r>
          </w:p>
        </w:tc>
      </w:tr>
      <w:tr w:rsidR="000F6A1F" w:rsidRPr="000F6A1F" w14:paraId="766D21B0" w14:textId="77777777" w:rsidTr="00CA7778">
        <w:trPr>
          <w:cantSplit/>
          <w:trHeight w:val="1059"/>
        </w:trPr>
        <w:tc>
          <w:tcPr>
            <w:tcW w:w="688" w:type="dxa"/>
            <w:tcBorders>
              <w:bottom w:val="single" w:sz="4" w:space="0" w:color="auto"/>
            </w:tcBorders>
            <w:shd w:val="clear" w:color="auto" w:fill="E6E6E6"/>
            <w:textDirection w:val="btLr"/>
            <w:vAlign w:val="center"/>
          </w:tcPr>
          <w:p w14:paraId="238A0079" w14:textId="77777777" w:rsidR="000F6A1F" w:rsidRPr="000F6A1F" w:rsidRDefault="000F6A1F" w:rsidP="000F6A1F">
            <w:pPr>
              <w:spacing w:after="0" w:line="240" w:lineRule="auto"/>
              <w:ind w:left="113" w:right="113"/>
              <w:jc w:val="center"/>
              <w:rPr>
                <w:rFonts w:ascii="Arial Narrow" w:hAnsi="Arial Narrow" w:cs="Arial"/>
                <w:sz w:val="16"/>
                <w:szCs w:val="16"/>
              </w:rPr>
            </w:pPr>
            <w:r w:rsidRPr="000F6A1F">
              <w:rPr>
                <w:rFonts w:ascii="Arial Narrow" w:hAnsi="Arial Narrow" w:cs="Arial"/>
                <w:sz w:val="16"/>
                <w:szCs w:val="16"/>
              </w:rPr>
              <w:t>ŠODOLOVCI</w:t>
            </w:r>
          </w:p>
        </w:tc>
        <w:tc>
          <w:tcPr>
            <w:tcW w:w="467" w:type="dxa"/>
            <w:tcBorders>
              <w:bottom w:val="single" w:sz="4" w:space="0" w:color="auto"/>
            </w:tcBorders>
            <w:vAlign w:val="center"/>
          </w:tcPr>
          <w:p w14:paraId="0040F9A1" w14:textId="77777777" w:rsidR="000F6A1F" w:rsidRPr="000F6A1F" w:rsidRDefault="000F6A1F" w:rsidP="000F6A1F">
            <w:pPr>
              <w:spacing w:after="0" w:line="240" w:lineRule="auto"/>
              <w:jc w:val="center"/>
              <w:rPr>
                <w:rFonts w:ascii="Arial Narrow" w:hAnsi="Arial Narrow" w:cs="Arial"/>
                <w:sz w:val="18"/>
                <w:szCs w:val="18"/>
              </w:rPr>
            </w:pPr>
            <w:r w:rsidRPr="000F6A1F">
              <w:rPr>
                <w:rFonts w:ascii="Arial Narrow" w:hAnsi="Arial Narrow" w:cs="Arial"/>
                <w:sz w:val="18"/>
                <w:szCs w:val="18"/>
              </w:rPr>
              <w:t>1</w:t>
            </w:r>
          </w:p>
        </w:tc>
        <w:tc>
          <w:tcPr>
            <w:tcW w:w="610" w:type="dxa"/>
            <w:tcBorders>
              <w:bottom w:val="single" w:sz="4" w:space="0" w:color="auto"/>
            </w:tcBorders>
            <w:textDirection w:val="btLr"/>
            <w:vAlign w:val="center"/>
          </w:tcPr>
          <w:p w14:paraId="57B53688"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88,8455</w:t>
            </w:r>
          </w:p>
        </w:tc>
        <w:tc>
          <w:tcPr>
            <w:tcW w:w="771" w:type="dxa"/>
            <w:tcBorders>
              <w:bottom w:val="single" w:sz="4" w:space="0" w:color="auto"/>
            </w:tcBorders>
            <w:textDirection w:val="btLr"/>
            <w:vAlign w:val="center"/>
          </w:tcPr>
          <w:p w14:paraId="5DF9DD37"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16 540,02</w:t>
            </w:r>
          </w:p>
        </w:tc>
        <w:tc>
          <w:tcPr>
            <w:tcW w:w="707" w:type="dxa"/>
            <w:tcBorders>
              <w:bottom w:val="single" w:sz="4" w:space="0" w:color="auto"/>
            </w:tcBorders>
            <w:textDirection w:val="btLr"/>
            <w:vAlign w:val="center"/>
          </w:tcPr>
          <w:p w14:paraId="55A87F17"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1 065,19</w:t>
            </w:r>
          </w:p>
        </w:tc>
        <w:tc>
          <w:tcPr>
            <w:tcW w:w="612" w:type="dxa"/>
            <w:tcBorders>
              <w:bottom w:val="single" w:sz="4" w:space="0" w:color="auto"/>
            </w:tcBorders>
            <w:textDirection w:val="btLr"/>
            <w:vAlign w:val="center"/>
          </w:tcPr>
          <w:p w14:paraId="3C2075B7"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0,3785</w:t>
            </w:r>
          </w:p>
        </w:tc>
        <w:tc>
          <w:tcPr>
            <w:tcW w:w="549" w:type="dxa"/>
            <w:tcBorders>
              <w:bottom w:val="single" w:sz="4" w:space="0" w:color="auto"/>
            </w:tcBorders>
            <w:textDirection w:val="btLr"/>
            <w:vAlign w:val="center"/>
          </w:tcPr>
          <w:p w14:paraId="4450B796"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79,79</w:t>
            </w:r>
          </w:p>
        </w:tc>
        <w:tc>
          <w:tcPr>
            <w:tcW w:w="584" w:type="dxa"/>
            <w:gridSpan w:val="2"/>
            <w:textDirection w:val="btLr"/>
            <w:vAlign w:val="center"/>
          </w:tcPr>
          <w:p w14:paraId="679FC19E"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197,3</w:t>
            </w:r>
          </w:p>
        </w:tc>
        <w:tc>
          <w:tcPr>
            <w:tcW w:w="787" w:type="dxa"/>
            <w:textDirection w:val="btLr"/>
            <w:vAlign w:val="center"/>
          </w:tcPr>
          <w:p w14:paraId="76D3B937"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0,0765</w:t>
            </w:r>
          </w:p>
        </w:tc>
        <w:tc>
          <w:tcPr>
            <w:tcW w:w="692" w:type="dxa"/>
            <w:gridSpan w:val="2"/>
            <w:tcBorders>
              <w:bottom w:val="single" w:sz="4" w:space="0" w:color="auto"/>
            </w:tcBorders>
            <w:textDirection w:val="btLr"/>
            <w:vAlign w:val="center"/>
          </w:tcPr>
          <w:p w14:paraId="3375659F"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87,79</w:t>
            </w:r>
          </w:p>
        </w:tc>
        <w:tc>
          <w:tcPr>
            <w:tcW w:w="549" w:type="dxa"/>
            <w:tcBorders>
              <w:bottom w:val="single" w:sz="4" w:space="0" w:color="auto"/>
            </w:tcBorders>
            <w:textDirection w:val="btLr"/>
            <w:vAlign w:val="center"/>
          </w:tcPr>
          <w:p w14:paraId="39C85B4E"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93,32</w:t>
            </w:r>
          </w:p>
        </w:tc>
        <w:tc>
          <w:tcPr>
            <w:tcW w:w="549" w:type="dxa"/>
            <w:tcBorders>
              <w:bottom w:val="single" w:sz="4" w:space="0" w:color="auto"/>
            </w:tcBorders>
            <w:textDirection w:val="btLr"/>
            <w:vAlign w:val="center"/>
          </w:tcPr>
          <w:p w14:paraId="5663914E"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79,55</w:t>
            </w:r>
          </w:p>
        </w:tc>
        <w:tc>
          <w:tcPr>
            <w:tcW w:w="549" w:type="dxa"/>
            <w:tcBorders>
              <w:bottom w:val="single" w:sz="4" w:space="0" w:color="auto"/>
            </w:tcBorders>
            <w:textDirection w:val="btLr"/>
            <w:vAlign w:val="center"/>
          </w:tcPr>
          <w:p w14:paraId="44CA5299"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89,13</w:t>
            </w:r>
          </w:p>
        </w:tc>
        <w:tc>
          <w:tcPr>
            <w:tcW w:w="612" w:type="dxa"/>
            <w:tcBorders>
              <w:bottom w:val="single" w:sz="4" w:space="0" w:color="auto"/>
            </w:tcBorders>
            <w:textDirection w:val="btLr"/>
            <w:vAlign w:val="center"/>
          </w:tcPr>
          <w:p w14:paraId="20CF9BB0"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91,79</w:t>
            </w:r>
          </w:p>
        </w:tc>
        <w:tc>
          <w:tcPr>
            <w:tcW w:w="936" w:type="dxa"/>
            <w:tcBorders>
              <w:bottom w:val="single" w:sz="4" w:space="0" w:color="auto"/>
            </w:tcBorders>
            <w:textDirection w:val="btLr"/>
            <w:vAlign w:val="center"/>
          </w:tcPr>
          <w:p w14:paraId="57947C30" w14:textId="77777777" w:rsidR="000F6A1F" w:rsidRPr="000F6A1F" w:rsidRDefault="000F6A1F" w:rsidP="000F6A1F">
            <w:pPr>
              <w:spacing w:after="0" w:line="240" w:lineRule="auto"/>
              <w:ind w:left="113" w:right="113"/>
              <w:jc w:val="center"/>
              <w:rPr>
                <w:rFonts w:ascii="Arial Narrow" w:hAnsi="Arial Narrow" w:cs="Arial"/>
                <w:sz w:val="18"/>
                <w:szCs w:val="18"/>
              </w:rPr>
            </w:pPr>
            <w:r w:rsidRPr="000F6A1F">
              <w:rPr>
                <w:rFonts w:ascii="Arial Narrow" w:hAnsi="Arial Narrow" w:cs="Arial"/>
                <w:sz w:val="18"/>
                <w:szCs w:val="18"/>
              </w:rPr>
              <w:t>92,99</w:t>
            </w:r>
          </w:p>
        </w:tc>
      </w:tr>
      <w:tr w:rsidR="000F6A1F" w:rsidRPr="000F6A1F" w14:paraId="6FBD3AD7" w14:textId="77777777" w:rsidTr="00CA7778">
        <w:trPr>
          <w:trHeight w:val="359"/>
        </w:trPr>
        <w:tc>
          <w:tcPr>
            <w:tcW w:w="4778" w:type="dxa"/>
            <w:gridSpan w:val="8"/>
            <w:tcBorders>
              <w:left w:val="nil"/>
              <w:bottom w:val="nil"/>
            </w:tcBorders>
            <w:vAlign w:val="center"/>
          </w:tcPr>
          <w:p w14:paraId="53B25E7D" w14:textId="77777777" w:rsidR="000F6A1F" w:rsidRPr="000F6A1F" w:rsidRDefault="000F6A1F" w:rsidP="000F6A1F">
            <w:pPr>
              <w:spacing w:after="0" w:line="240" w:lineRule="auto"/>
              <w:jc w:val="center"/>
              <w:rPr>
                <w:rFonts w:ascii="Arial" w:hAnsi="Arial" w:cs="Arial"/>
                <w:sz w:val="10"/>
                <w:szCs w:val="10"/>
              </w:rPr>
            </w:pPr>
          </w:p>
        </w:tc>
        <w:tc>
          <w:tcPr>
            <w:tcW w:w="1443" w:type="dxa"/>
            <w:gridSpan w:val="3"/>
            <w:vAlign w:val="center"/>
          </w:tcPr>
          <w:p w14:paraId="7CDFBD7E"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Potpomognuta područja</w:t>
            </w:r>
          </w:p>
        </w:tc>
        <w:tc>
          <w:tcPr>
            <w:tcW w:w="3441" w:type="dxa"/>
            <w:gridSpan w:val="6"/>
            <w:tcBorders>
              <w:bottom w:val="nil"/>
              <w:right w:val="nil"/>
            </w:tcBorders>
            <w:vAlign w:val="center"/>
          </w:tcPr>
          <w:p w14:paraId="2E75940B" w14:textId="77777777" w:rsidR="000F6A1F" w:rsidRPr="000F6A1F" w:rsidRDefault="000F6A1F" w:rsidP="000F6A1F">
            <w:pPr>
              <w:spacing w:after="0" w:line="240" w:lineRule="auto"/>
              <w:jc w:val="center"/>
              <w:rPr>
                <w:rFonts w:ascii="Arial" w:hAnsi="Arial" w:cs="Arial"/>
                <w:sz w:val="10"/>
                <w:szCs w:val="10"/>
              </w:rPr>
            </w:pPr>
          </w:p>
        </w:tc>
      </w:tr>
    </w:tbl>
    <w:p w14:paraId="498749EF" w14:textId="77777777" w:rsidR="000F6A1F" w:rsidRPr="000F6A1F" w:rsidRDefault="000F6A1F" w:rsidP="000F6A1F">
      <w:pPr>
        <w:spacing w:after="0" w:line="240" w:lineRule="auto"/>
        <w:jc w:val="center"/>
        <w:rPr>
          <w:rFonts w:ascii="Arial" w:eastAsia="Times New Roman" w:hAnsi="Arial" w:cs="Arial"/>
          <w:sz w:val="20"/>
          <w:szCs w:val="20"/>
        </w:rPr>
      </w:pPr>
    </w:p>
    <w:p w14:paraId="662C2B2A" w14:textId="77777777" w:rsidR="000F6A1F" w:rsidRPr="000F6A1F" w:rsidRDefault="000F6A1F" w:rsidP="000F6A1F">
      <w:pPr>
        <w:spacing w:after="0" w:line="240" w:lineRule="auto"/>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Izvor podataka: Ministarstvo regionalnog razvoja i fondova EU, 2021.</w:t>
      </w:r>
    </w:p>
    <w:p w14:paraId="4780E630"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370BA9E9"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55822DC1"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lastRenderedPageBreak/>
        <w:t>4. Jedinice lokalne samouprave u okviru prostornog uređenja županije</w:t>
      </w:r>
    </w:p>
    <w:p w14:paraId="7E222458"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Općina Šodolovci prema teritorijalnom ustrojstvu lokalne samouprave pripada Osječko – barnjaskoj županiji, smještena je na krajnjem jugoistočnom, rubnom dijelu županije, a sastoji se od dvije odvojene prostorne cjeline.</w:t>
      </w:r>
    </w:p>
    <w:p w14:paraId="7ED93EFF"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Općina Šodolovci pripada dijelu kontinentalnog područja Osječko-baranjske županije i Republike Hrvatske.</w:t>
      </w:r>
    </w:p>
    <w:p w14:paraId="6F52C6BA"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559EC4C8" w14:textId="77777777" w:rsidR="000F6A1F" w:rsidRPr="000F6A1F" w:rsidRDefault="000F6A1F" w:rsidP="000F6A1F">
      <w:pPr>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Prostor Općine Šodolovci smješten je u jugoistočnom dijelu Osječko-baranjske županije. Općina Šodolovci na sjeveru graniči s Općinama Čepin i Antunovac, te Gradom Osijekom, na istoku s Općinom Trpinja, na jugu s Općinama Tordinci i Markušica, te na zapadu s Općinama Semeljci i Vladislavci.</w:t>
      </w:r>
    </w:p>
    <w:p w14:paraId="46F00632" w14:textId="77777777" w:rsidR="000F6A1F" w:rsidRPr="000F6A1F" w:rsidRDefault="000F6A1F" w:rsidP="000F6A1F">
      <w:pPr>
        <w:spacing w:before="100" w:beforeAutospacing="1" w:after="100" w:afterAutospacing="1" w:line="240" w:lineRule="auto"/>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 xml:space="preserve">Najznačajniji cestovni pravac na području općine je trasa državne ceste D518 koja povezuje dva značajna prometna čvorišta u istočnoj Hrvatskoj : Osijek i Vinkovce. </w:t>
      </w:r>
    </w:p>
    <w:p w14:paraId="012A8854"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Općina Šodolovci površine je  7266,12 ha, odnosno 72,66 km2 (sukladno očitanju s kartografskih prikaza PPUO Šodolovci).</w:t>
      </w:r>
    </w:p>
    <w:p w14:paraId="57BCC206" w14:textId="77777777" w:rsidR="000F6A1F" w:rsidRPr="000F6A1F" w:rsidRDefault="000F6A1F" w:rsidP="000F6A1F">
      <w:pPr>
        <w:tabs>
          <w:tab w:val="left" w:pos="2410"/>
        </w:tabs>
        <w:spacing w:after="0" w:line="240" w:lineRule="auto"/>
        <w:jc w:val="both"/>
        <w:outlineLvl w:val="0"/>
        <w:rPr>
          <w:rFonts w:ascii="Arial" w:eastAsia="Times New Roman" w:hAnsi="Arial" w:cs="Arial"/>
          <w:sz w:val="20"/>
          <w:szCs w:val="20"/>
          <w:lang w:eastAsia="hr-HR"/>
        </w:rPr>
      </w:pPr>
      <w:r w:rsidRPr="000F6A1F">
        <w:rPr>
          <w:rFonts w:ascii="Arial" w:eastAsia="Times New Roman" w:hAnsi="Arial" w:cs="Arial"/>
          <w:sz w:val="20"/>
          <w:szCs w:val="20"/>
          <w:lang w:eastAsia="hr-HR"/>
        </w:rPr>
        <w:t>Prema popisu stanovništva 2011. godine imala 1653 stanovnika u 7 naselja (Ada, Koprivna, Palača, Paulin Dvor, Petrova Slatina , Silaš i Šodolovci).</w:t>
      </w:r>
    </w:p>
    <w:p w14:paraId="7F6C5344" w14:textId="77777777" w:rsidR="000F6A1F" w:rsidRPr="000F6A1F" w:rsidRDefault="000F6A1F" w:rsidP="000F6A1F">
      <w:p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Općina Šodolovci  zauzima cca 1,9 % površine Osječko – baranjske  županije, odnosno oko 0,54 % od ukupnog broja stanovnika Županije 2011.godine (broj stanovnika Osječko baranjske županije prema Popisu stanovništva 2011. godine iznosi 305.032).</w:t>
      </w:r>
    </w:p>
    <w:p w14:paraId="79C3635E" w14:textId="77777777" w:rsidR="000F6A1F" w:rsidRPr="000F6A1F" w:rsidRDefault="000F6A1F" w:rsidP="000F6A1F">
      <w:pPr>
        <w:tabs>
          <w:tab w:val="left" w:pos="2410"/>
        </w:tabs>
        <w:spacing w:after="0" w:line="240" w:lineRule="auto"/>
        <w:jc w:val="both"/>
        <w:outlineLvl w:val="0"/>
        <w:rPr>
          <w:rFonts w:ascii="Arial" w:eastAsia="Times New Roman" w:hAnsi="Arial" w:cs="Arial"/>
          <w:bCs/>
          <w:color w:val="FF0000"/>
          <w:sz w:val="20"/>
          <w:szCs w:val="20"/>
          <w:lang w:eastAsia="hr-HR"/>
        </w:rPr>
      </w:pPr>
    </w:p>
    <w:p w14:paraId="57C7FD2A" w14:textId="77777777" w:rsidR="000F6A1F" w:rsidRPr="000F6A1F" w:rsidRDefault="000F6A1F" w:rsidP="000F6A1F">
      <w:pPr>
        <w:tabs>
          <w:tab w:val="left" w:pos="6096"/>
        </w:tabs>
        <w:spacing w:after="0" w:line="240" w:lineRule="auto"/>
        <w:ind w:left="851" w:hanging="491"/>
        <w:jc w:val="center"/>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t>Kartogram 1. POLOŽAJ OPĆINE U ŽUPANIJI (IZVOD IZ PPUO ŠODOLOVCI)</w:t>
      </w:r>
    </w:p>
    <w:p w14:paraId="2E482361" w14:textId="77777777" w:rsidR="000F6A1F" w:rsidRPr="000F6A1F" w:rsidRDefault="000F6A1F" w:rsidP="000F6A1F">
      <w:pPr>
        <w:tabs>
          <w:tab w:val="left" w:pos="6096"/>
        </w:tabs>
        <w:spacing w:after="0" w:line="240" w:lineRule="auto"/>
        <w:ind w:left="851" w:hanging="491"/>
        <w:jc w:val="center"/>
        <w:rPr>
          <w:rFonts w:ascii="Arial" w:eastAsia="Times New Roman" w:hAnsi="Arial" w:cs="Arial"/>
          <w:color w:val="FF0000"/>
          <w:sz w:val="20"/>
          <w:szCs w:val="20"/>
        </w:rPr>
      </w:pPr>
    </w:p>
    <w:p w14:paraId="20820207" w14:textId="77777777" w:rsidR="000F6A1F" w:rsidRPr="000F6A1F" w:rsidRDefault="000F6A1F" w:rsidP="000F6A1F">
      <w:pPr>
        <w:tabs>
          <w:tab w:val="left" w:pos="600"/>
        </w:tabs>
        <w:spacing w:after="0" w:line="240" w:lineRule="auto"/>
        <w:ind w:left="357"/>
        <w:jc w:val="both"/>
        <w:outlineLvl w:val="0"/>
        <w:rPr>
          <w:rFonts w:ascii="ArialMT" w:eastAsia="Times New Roman" w:hAnsi="ArialMT" w:cs="ArialMT"/>
          <w:bCs/>
          <w:color w:val="FF0000"/>
          <w:lang w:eastAsia="hr-HR"/>
        </w:rPr>
      </w:pPr>
    </w:p>
    <w:p w14:paraId="36948C74" w14:textId="3E0BF13A" w:rsidR="000F6A1F" w:rsidRPr="000F6A1F" w:rsidRDefault="000F6A1F" w:rsidP="000F6A1F">
      <w:pPr>
        <w:tabs>
          <w:tab w:val="left" w:pos="600"/>
        </w:tabs>
        <w:spacing w:after="0" w:line="240" w:lineRule="auto"/>
        <w:ind w:left="357"/>
        <w:jc w:val="both"/>
        <w:outlineLvl w:val="0"/>
        <w:rPr>
          <w:rFonts w:ascii="Arial Black" w:eastAsia="Times New Roman" w:hAnsi="Arial Black" w:cs="Arial"/>
          <w:b/>
          <w:bCs/>
          <w:color w:val="FF0000"/>
          <w:lang w:eastAsia="hr-HR"/>
        </w:rPr>
        <w:sectPr w:rsidR="000F6A1F" w:rsidRPr="000F6A1F" w:rsidSect="00BC208E">
          <w:headerReference w:type="default" r:id="rId15"/>
          <w:footerReference w:type="default" r:id="rId16"/>
          <w:pgSz w:w="11906" w:h="16838"/>
          <w:pgMar w:top="1417" w:right="1417" w:bottom="1417" w:left="1417" w:header="708" w:footer="994" w:gutter="0"/>
          <w:pgNumType w:start="1"/>
          <w:cols w:space="708"/>
          <w:docGrid w:linePitch="360"/>
        </w:sectPr>
      </w:pPr>
      <w:r w:rsidRPr="000F6A1F">
        <w:rPr>
          <w:rFonts w:ascii="Arial" w:eastAsia="Times New Roman" w:hAnsi="Arial" w:cs="Arial"/>
          <w:bCs/>
          <w:noProof/>
          <w:color w:val="000000"/>
          <w:lang w:eastAsia="hr-HR"/>
        </w:rPr>
        <w:drawing>
          <wp:inline distT="0" distB="0" distL="0" distR="0" wp14:anchorId="0359C2BC" wp14:editId="56D17F42">
            <wp:extent cx="5486400" cy="3895725"/>
            <wp:effectExtent l="0" t="0" r="0" b="952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3973" t="8267" r="12526" b="5273"/>
                    <a:stretch>
                      <a:fillRect/>
                    </a:stretch>
                  </pic:blipFill>
                  <pic:spPr bwMode="auto">
                    <a:xfrm>
                      <a:off x="0" y="0"/>
                      <a:ext cx="5486400" cy="3895725"/>
                    </a:xfrm>
                    <a:prstGeom prst="rect">
                      <a:avLst/>
                    </a:prstGeom>
                    <a:noFill/>
                    <a:ln>
                      <a:noFill/>
                    </a:ln>
                  </pic:spPr>
                </pic:pic>
              </a:graphicData>
            </a:graphic>
          </wp:inline>
        </w:drawing>
      </w:r>
    </w:p>
    <w:p w14:paraId="7BDD03AC"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lastRenderedPageBreak/>
        <w:t>II.  ANALIZA I OCJENA STANJA, PROVEDBE I TRENDOVA PROSTORNOG RAZVOJA</w:t>
      </w:r>
    </w:p>
    <w:p w14:paraId="68E2CCE7"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1. Prostorna struktura korištenja i namjene površina jedinice lokalne samouprave</w:t>
      </w:r>
    </w:p>
    <w:p w14:paraId="5FDB97A7" w14:textId="77777777" w:rsidR="000F6A1F" w:rsidRPr="000F6A1F" w:rsidRDefault="000F6A1F" w:rsidP="000F6A1F">
      <w:pPr>
        <w:tabs>
          <w:tab w:val="left" w:pos="6096"/>
        </w:tabs>
        <w:spacing w:after="0" w:line="240" w:lineRule="auto"/>
        <w:ind w:left="851" w:hanging="491"/>
        <w:jc w:val="center"/>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t>Kartogram 2. IZVOD IZ PPUO ŠODOLOVCI (3. Izmjene i dopune)</w:t>
      </w:r>
    </w:p>
    <w:p w14:paraId="0655C46D"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235D4C83" w14:textId="65CD286F" w:rsidR="000F6A1F" w:rsidRPr="000F6A1F" w:rsidRDefault="000F6A1F" w:rsidP="000F6A1F">
      <w:pPr>
        <w:spacing w:after="0" w:line="240" w:lineRule="auto"/>
        <w:jc w:val="both"/>
        <w:rPr>
          <w:rFonts w:ascii="Arial" w:eastAsia="Times New Roman" w:hAnsi="Arial" w:cs="Arial"/>
          <w:color w:val="FF0000"/>
          <w:sz w:val="20"/>
          <w:szCs w:val="20"/>
          <w:lang w:eastAsia="hr-HR"/>
        </w:rPr>
      </w:pPr>
      <w:r w:rsidRPr="000F6A1F">
        <w:rPr>
          <w:rFonts w:ascii="Arial" w:eastAsia="Times New Roman" w:hAnsi="Arial" w:cs="Arial"/>
          <w:noProof/>
          <w:color w:val="FF0000"/>
          <w:sz w:val="20"/>
          <w:szCs w:val="20"/>
          <w:lang w:eastAsia="hr-HR"/>
        </w:rPr>
        <w:drawing>
          <wp:inline distT="0" distB="0" distL="0" distR="0" wp14:anchorId="259063F7" wp14:editId="1D306CDD">
            <wp:extent cx="5753100" cy="4143375"/>
            <wp:effectExtent l="0" t="0" r="0"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4143375"/>
                    </a:xfrm>
                    <a:prstGeom prst="rect">
                      <a:avLst/>
                    </a:prstGeom>
                    <a:noFill/>
                    <a:ln>
                      <a:noFill/>
                    </a:ln>
                  </pic:spPr>
                </pic:pic>
              </a:graphicData>
            </a:graphic>
          </wp:inline>
        </w:drawing>
      </w:r>
    </w:p>
    <w:p w14:paraId="4D4CF8EF"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1CF6BD45"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Na području općine Šodolovci prevladavaju poljoprivredne površine, odnosno pljoprivredno zemljište zauzima 5.173,19 ha, što je čak 71,20% površine općine, odnosno 3,13 ha / stanovniku.</w:t>
      </w:r>
    </w:p>
    <w:p w14:paraId="40C7CEBE"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Drugo po zastupljenosti je šumsko zemljište sa 1.462,03 ha, odnosno 20,12% površine općine ili 0,88 ha / stanovniku.</w:t>
      </w:r>
    </w:p>
    <w:p w14:paraId="4C531E39"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2BBB4A53"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Prema podacima iz Prostornog plana uređenja Općine Šodolovci, struktura površina na području Općine  je sljedeća:</w:t>
      </w:r>
    </w:p>
    <w:p w14:paraId="4B1F0EEB"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018C3321"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7A921FB9"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52D7F8E3"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42740B6F"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78E77B89"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637B2B48"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07385462"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1709E44F"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718860B8"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17F371A0"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715AC77C"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42A3E160"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2409E722"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2AF4D33A"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0D5823AD"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095D61E4" w14:textId="77777777" w:rsidR="000F6A1F" w:rsidRPr="000F6A1F" w:rsidRDefault="000F6A1F" w:rsidP="000F6A1F">
      <w:pPr>
        <w:spacing w:after="0" w:line="240" w:lineRule="auto"/>
        <w:jc w:val="center"/>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lastRenderedPageBreak/>
        <w:t xml:space="preserve">Tablica 9. ISKAZ PROSTORNIH POKAZATELJA ZA NAMJENU POVRŠINA </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2871"/>
        <w:gridCol w:w="1556"/>
        <w:gridCol w:w="964"/>
        <w:gridCol w:w="960"/>
        <w:gridCol w:w="900"/>
        <w:gridCol w:w="780"/>
        <w:gridCol w:w="896"/>
      </w:tblGrid>
      <w:tr w:rsidR="000F6A1F" w:rsidRPr="000F6A1F" w14:paraId="266BDF3D" w14:textId="77777777" w:rsidTr="00CA7778">
        <w:trPr>
          <w:cantSplit/>
        </w:trPr>
        <w:tc>
          <w:tcPr>
            <w:tcW w:w="597" w:type="dxa"/>
          </w:tcPr>
          <w:p w14:paraId="5E812A96"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Red. broj</w:t>
            </w:r>
          </w:p>
        </w:tc>
        <w:tc>
          <w:tcPr>
            <w:tcW w:w="2871" w:type="dxa"/>
            <w:tcBorders>
              <w:right w:val="nil"/>
            </w:tcBorders>
            <w:vAlign w:val="center"/>
          </w:tcPr>
          <w:p w14:paraId="1C4BB6A1"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NAMJENA POVRŠINA</w:t>
            </w:r>
          </w:p>
        </w:tc>
        <w:tc>
          <w:tcPr>
            <w:tcW w:w="1556" w:type="dxa"/>
            <w:tcBorders>
              <w:left w:val="nil"/>
            </w:tcBorders>
          </w:tcPr>
          <w:p w14:paraId="1FA9F4D0"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64" w:type="dxa"/>
            <w:vAlign w:val="center"/>
          </w:tcPr>
          <w:p w14:paraId="56219D7D"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OZNAKA</w:t>
            </w:r>
          </w:p>
        </w:tc>
        <w:tc>
          <w:tcPr>
            <w:tcW w:w="1860" w:type="dxa"/>
            <w:gridSpan w:val="2"/>
          </w:tcPr>
          <w:p w14:paraId="62A39AA7"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UKUPNO</w:t>
            </w:r>
          </w:p>
          <w:p w14:paraId="3970D521"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(ha)</w:t>
            </w:r>
          </w:p>
        </w:tc>
        <w:tc>
          <w:tcPr>
            <w:tcW w:w="780" w:type="dxa"/>
            <w:vAlign w:val="center"/>
          </w:tcPr>
          <w:p w14:paraId="38AD325F"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stan/ha</w:t>
            </w:r>
          </w:p>
        </w:tc>
        <w:tc>
          <w:tcPr>
            <w:tcW w:w="896" w:type="dxa"/>
            <w:vAlign w:val="center"/>
          </w:tcPr>
          <w:p w14:paraId="6772491E"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ha/stan</w:t>
            </w:r>
          </w:p>
        </w:tc>
      </w:tr>
      <w:tr w:rsidR="000F6A1F" w:rsidRPr="000F6A1F" w14:paraId="5E11EFF2" w14:textId="77777777" w:rsidTr="00CA7778">
        <w:trPr>
          <w:cantSplit/>
          <w:trHeight w:val="296"/>
        </w:trPr>
        <w:tc>
          <w:tcPr>
            <w:tcW w:w="597" w:type="dxa"/>
            <w:vMerge w:val="restart"/>
            <w:vAlign w:val="center"/>
          </w:tcPr>
          <w:p w14:paraId="135FEAC0"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1.</w:t>
            </w:r>
          </w:p>
        </w:tc>
        <w:tc>
          <w:tcPr>
            <w:tcW w:w="2871" w:type="dxa"/>
            <w:tcBorders>
              <w:bottom w:val="nil"/>
              <w:right w:val="nil"/>
            </w:tcBorders>
          </w:tcPr>
          <w:p w14:paraId="61BD7514"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p w14:paraId="3C417C59"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GRAĐEVINSKA PODRUČJA</w:t>
            </w:r>
          </w:p>
        </w:tc>
        <w:tc>
          <w:tcPr>
            <w:tcW w:w="1556" w:type="dxa"/>
            <w:tcBorders>
              <w:left w:val="nil"/>
              <w:bottom w:val="nil"/>
            </w:tcBorders>
          </w:tcPr>
          <w:p w14:paraId="374C3461" w14:textId="77777777" w:rsidR="000F6A1F" w:rsidRPr="000F6A1F" w:rsidRDefault="000F6A1F" w:rsidP="000F6A1F">
            <w:pPr>
              <w:spacing w:after="0" w:line="240" w:lineRule="auto"/>
              <w:rPr>
                <w:rFonts w:ascii="Arial" w:eastAsia="Times New Roman" w:hAnsi="Arial" w:cs="Arial"/>
                <w:sz w:val="16"/>
                <w:szCs w:val="24"/>
                <w:lang w:eastAsia="hr-HR"/>
              </w:rPr>
            </w:pPr>
            <w:r w:rsidRPr="000F6A1F">
              <w:rPr>
                <w:rFonts w:ascii="Arial" w:eastAsia="Times New Roman" w:hAnsi="Arial" w:cs="Arial"/>
                <w:sz w:val="16"/>
                <w:szCs w:val="24"/>
                <w:lang w:eastAsia="hr-HR"/>
              </w:rPr>
              <w:t>Ukupno</w:t>
            </w:r>
          </w:p>
          <w:p w14:paraId="0182431C"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64" w:type="dxa"/>
            <w:tcBorders>
              <w:bottom w:val="nil"/>
            </w:tcBorders>
          </w:tcPr>
          <w:p w14:paraId="7D5542CA" w14:textId="77777777" w:rsidR="000F6A1F" w:rsidRPr="000F6A1F" w:rsidRDefault="000F6A1F" w:rsidP="000F6A1F">
            <w:pPr>
              <w:spacing w:after="0" w:line="240" w:lineRule="auto"/>
              <w:jc w:val="center"/>
              <w:rPr>
                <w:rFonts w:ascii="Arial" w:eastAsia="Times New Roman" w:hAnsi="Arial" w:cs="Arial"/>
                <w:sz w:val="16"/>
                <w:szCs w:val="24"/>
                <w:lang w:eastAsia="hr-HR"/>
              </w:rPr>
            </w:pPr>
          </w:p>
        </w:tc>
        <w:tc>
          <w:tcPr>
            <w:tcW w:w="960" w:type="dxa"/>
            <w:tcBorders>
              <w:bottom w:val="nil"/>
              <w:right w:val="nil"/>
            </w:tcBorders>
          </w:tcPr>
          <w:p w14:paraId="4AF0335F"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7BEFAFC8"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900" w:type="dxa"/>
            <w:tcBorders>
              <w:left w:val="nil"/>
              <w:bottom w:val="nil"/>
            </w:tcBorders>
          </w:tcPr>
          <w:p w14:paraId="3537778E"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449,55</w:t>
            </w:r>
          </w:p>
        </w:tc>
        <w:tc>
          <w:tcPr>
            <w:tcW w:w="780" w:type="dxa"/>
            <w:tcBorders>
              <w:bottom w:val="nil"/>
            </w:tcBorders>
          </w:tcPr>
          <w:p w14:paraId="2BF24BA4"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5,8</w:t>
            </w:r>
          </w:p>
        </w:tc>
        <w:tc>
          <w:tcPr>
            <w:tcW w:w="896" w:type="dxa"/>
            <w:tcBorders>
              <w:bottom w:val="nil"/>
            </w:tcBorders>
          </w:tcPr>
          <w:p w14:paraId="094CB03E"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0D2E9FEC" w14:textId="77777777" w:rsidTr="00CA7778">
        <w:trPr>
          <w:cantSplit/>
        </w:trPr>
        <w:tc>
          <w:tcPr>
            <w:tcW w:w="597" w:type="dxa"/>
            <w:vMerge/>
            <w:tcBorders>
              <w:bottom w:val="nil"/>
            </w:tcBorders>
          </w:tcPr>
          <w:p w14:paraId="712F044F"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2871" w:type="dxa"/>
            <w:tcBorders>
              <w:top w:val="nil"/>
              <w:bottom w:val="nil"/>
              <w:right w:val="nil"/>
            </w:tcBorders>
          </w:tcPr>
          <w:p w14:paraId="33C52C08"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1556" w:type="dxa"/>
            <w:tcBorders>
              <w:top w:val="nil"/>
              <w:left w:val="nil"/>
              <w:bottom w:val="nil"/>
            </w:tcBorders>
          </w:tcPr>
          <w:p w14:paraId="2E3706F3"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Izgrađeni dio GP</w:t>
            </w:r>
          </w:p>
        </w:tc>
        <w:tc>
          <w:tcPr>
            <w:tcW w:w="964" w:type="dxa"/>
            <w:tcBorders>
              <w:top w:val="nil"/>
              <w:bottom w:val="nil"/>
            </w:tcBorders>
          </w:tcPr>
          <w:p w14:paraId="10125C2A" w14:textId="77777777" w:rsidR="000F6A1F" w:rsidRPr="000F6A1F" w:rsidRDefault="000F6A1F" w:rsidP="000F6A1F">
            <w:pPr>
              <w:spacing w:after="0" w:line="240" w:lineRule="auto"/>
              <w:jc w:val="center"/>
              <w:rPr>
                <w:rFonts w:ascii="Arial" w:eastAsia="Times New Roman" w:hAnsi="Arial" w:cs="Arial"/>
                <w:sz w:val="16"/>
                <w:szCs w:val="24"/>
                <w:lang w:eastAsia="hr-HR"/>
              </w:rPr>
            </w:pPr>
          </w:p>
        </w:tc>
        <w:tc>
          <w:tcPr>
            <w:tcW w:w="960" w:type="dxa"/>
            <w:tcBorders>
              <w:top w:val="nil"/>
              <w:bottom w:val="nil"/>
              <w:right w:val="nil"/>
            </w:tcBorders>
          </w:tcPr>
          <w:p w14:paraId="2B668077"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282,84</w:t>
            </w:r>
          </w:p>
          <w:p w14:paraId="165B1A78"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900" w:type="dxa"/>
            <w:tcBorders>
              <w:top w:val="nil"/>
              <w:left w:val="nil"/>
              <w:bottom w:val="nil"/>
            </w:tcBorders>
          </w:tcPr>
          <w:p w14:paraId="40131AC7"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80" w:type="dxa"/>
            <w:tcBorders>
              <w:top w:val="nil"/>
              <w:bottom w:val="nil"/>
            </w:tcBorders>
          </w:tcPr>
          <w:p w14:paraId="37F70C13"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96" w:type="dxa"/>
            <w:tcBorders>
              <w:top w:val="nil"/>
              <w:bottom w:val="nil"/>
            </w:tcBorders>
          </w:tcPr>
          <w:p w14:paraId="1B970F32"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348DFE3E" w14:textId="77777777" w:rsidTr="00CA7778">
        <w:tc>
          <w:tcPr>
            <w:tcW w:w="597" w:type="dxa"/>
            <w:tcBorders>
              <w:top w:val="nil"/>
              <w:bottom w:val="nil"/>
            </w:tcBorders>
          </w:tcPr>
          <w:p w14:paraId="50B9E166"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1.1.</w:t>
            </w:r>
          </w:p>
        </w:tc>
        <w:tc>
          <w:tcPr>
            <w:tcW w:w="2871" w:type="dxa"/>
            <w:tcBorders>
              <w:top w:val="nil"/>
              <w:bottom w:val="nil"/>
              <w:right w:val="nil"/>
            </w:tcBorders>
          </w:tcPr>
          <w:p w14:paraId="0608D688"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 xml:space="preserve">Građevinska područja </w:t>
            </w:r>
          </w:p>
          <w:p w14:paraId="1C1AD608"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 xml:space="preserve">naselja </w:t>
            </w:r>
          </w:p>
          <w:p w14:paraId="4C91B457"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1556" w:type="dxa"/>
            <w:tcBorders>
              <w:top w:val="nil"/>
              <w:left w:val="nil"/>
              <w:bottom w:val="nil"/>
            </w:tcBorders>
          </w:tcPr>
          <w:p w14:paraId="0CC059BB"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 xml:space="preserve">Ukupno </w:t>
            </w:r>
          </w:p>
          <w:p w14:paraId="4A3F1288" w14:textId="77777777" w:rsidR="000F6A1F" w:rsidRPr="000F6A1F" w:rsidRDefault="000F6A1F" w:rsidP="000F6A1F">
            <w:pPr>
              <w:spacing w:after="0" w:line="240" w:lineRule="auto"/>
              <w:jc w:val="both"/>
              <w:rPr>
                <w:rFonts w:ascii="Arial" w:eastAsia="Times New Roman" w:hAnsi="Arial" w:cs="Arial"/>
                <w:sz w:val="16"/>
                <w:szCs w:val="24"/>
                <w:lang w:eastAsia="hr-HR"/>
              </w:rPr>
            </w:pPr>
          </w:p>
          <w:p w14:paraId="70B6BCB3"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Izgrađeni dio GP</w:t>
            </w:r>
          </w:p>
        </w:tc>
        <w:tc>
          <w:tcPr>
            <w:tcW w:w="964" w:type="dxa"/>
            <w:tcBorders>
              <w:top w:val="nil"/>
              <w:bottom w:val="nil"/>
            </w:tcBorders>
          </w:tcPr>
          <w:p w14:paraId="2D72224E" w14:textId="77777777" w:rsidR="000F6A1F" w:rsidRPr="000F6A1F" w:rsidRDefault="000F6A1F" w:rsidP="000F6A1F">
            <w:pPr>
              <w:spacing w:after="0" w:line="240" w:lineRule="auto"/>
              <w:jc w:val="center"/>
              <w:rPr>
                <w:rFonts w:ascii="Arial" w:eastAsia="Times New Roman" w:hAnsi="Arial" w:cs="Arial"/>
                <w:sz w:val="16"/>
                <w:szCs w:val="24"/>
                <w:vertAlign w:val="subscript"/>
                <w:lang w:eastAsia="hr-HR"/>
              </w:rPr>
            </w:pPr>
            <w:r w:rsidRPr="000F6A1F">
              <w:rPr>
                <w:rFonts w:ascii="Arial" w:eastAsia="Times New Roman" w:hAnsi="Arial" w:cs="Arial"/>
                <w:sz w:val="16"/>
                <w:szCs w:val="24"/>
                <w:lang w:eastAsia="hr-HR"/>
              </w:rPr>
              <w:t>GP</w:t>
            </w:r>
            <w:r w:rsidRPr="000F6A1F">
              <w:rPr>
                <w:rFonts w:ascii="Arial" w:eastAsia="Times New Roman" w:hAnsi="Arial" w:cs="Arial"/>
                <w:sz w:val="16"/>
                <w:szCs w:val="24"/>
                <w:vertAlign w:val="subscript"/>
                <w:lang w:eastAsia="hr-HR"/>
              </w:rPr>
              <w:t>1</w:t>
            </w:r>
          </w:p>
        </w:tc>
        <w:tc>
          <w:tcPr>
            <w:tcW w:w="960" w:type="dxa"/>
            <w:tcBorders>
              <w:top w:val="nil"/>
              <w:bottom w:val="nil"/>
              <w:right w:val="nil"/>
            </w:tcBorders>
          </w:tcPr>
          <w:p w14:paraId="0E9AC6CE"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436,28</w:t>
            </w:r>
          </w:p>
          <w:p w14:paraId="62C996B7"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6AA7C810"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282,84</w:t>
            </w:r>
          </w:p>
          <w:p w14:paraId="41B308FF"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900" w:type="dxa"/>
            <w:tcBorders>
              <w:top w:val="nil"/>
              <w:left w:val="nil"/>
              <w:bottom w:val="nil"/>
            </w:tcBorders>
          </w:tcPr>
          <w:p w14:paraId="0C6CE9CB"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80" w:type="dxa"/>
            <w:tcBorders>
              <w:top w:val="nil"/>
              <w:bottom w:val="nil"/>
            </w:tcBorders>
          </w:tcPr>
          <w:p w14:paraId="4951CB57"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96" w:type="dxa"/>
            <w:tcBorders>
              <w:top w:val="nil"/>
              <w:bottom w:val="nil"/>
            </w:tcBorders>
          </w:tcPr>
          <w:p w14:paraId="61F2A417"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5B7B4F0C" w14:textId="77777777" w:rsidTr="00CA7778">
        <w:tc>
          <w:tcPr>
            <w:tcW w:w="597" w:type="dxa"/>
            <w:tcBorders>
              <w:top w:val="nil"/>
              <w:bottom w:val="nil"/>
            </w:tcBorders>
          </w:tcPr>
          <w:p w14:paraId="465F5BFA"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1.2.</w:t>
            </w:r>
          </w:p>
        </w:tc>
        <w:tc>
          <w:tcPr>
            <w:tcW w:w="2871" w:type="dxa"/>
            <w:tcBorders>
              <w:top w:val="nil"/>
              <w:bottom w:val="nil"/>
              <w:right w:val="nil"/>
            </w:tcBorders>
          </w:tcPr>
          <w:p w14:paraId="53585C49" w14:textId="77777777" w:rsidR="000F6A1F" w:rsidRPr="000F6A1F" w:rsidRDefault="000F6A1F" w:rsidP="000F6A1F">
            <w:pPr>
              <w:spacing w:after="0" w:line="240" w:lineRule="auto"/>
              <w:rPr>
                <w:rFonts w:ascii="Arial" w:eastAsia="Times New Roman" w:hAnsi="Arial" w:cs="Arial"/>
                <w:sz w:val="16"/>
                <w:szCs w:val="24"/>
                <w:lang w:eastAsia="hr-HR"/>
              </w:rPr>
            </w:pPr>
            <w:r w:rsidRPr="000F6A1F">
              <w:rPr>
                <w:rFonts w:ascii="Arial" w:eastAsia="Times New Roman" w:hAnsi="Arial" w:cs="Arial"/>
                <w:sz w:val="16"/>
                <w:szCs w:val="24"/>
                <w:lang w:eastAsia="hr-HR"/>
              </w:rPr>
              <w:t>Izdvojeno građevinsko područje izvan naselja</w:t>
            </w:r>
          </w:p>
          <w:p w14:paraId="7FD94DE2" w14:textId="77777777" w:rsidR="000F6A1F" w:rsidRPr="000F6A1F" w:rsidRDefault="000F6A1F" w:rsidP="000F6A1F">
            <w:pPr>
              <w:spacing w:after="0" w:line="240" w:lineRule="auto"/>
              <w:jc w:val="both"/>
              <w:rPr>
                <w:rFonts w:ascii="Arial" w:eastAsia="Times New Roman" w:hAnsi="Arial" w:cs="Arial"/>
                <w:sz w:val="16"/>
                <w:szCs w:val="24"/>
                <w:lang w:eastAsia="hr-HR"/>
              </w:rPr>
            </w:pPr>
          </w:p>
          <w:p w14:paraId="4E8DD07C" w14:textId="77777777" w:rsidR="000F6A1F" w:rsidRPr="000F6A1F" w:rsidRDefault="000F6A1F" w:rsidP="000F6A1F">
            <w:pPr>
              <w:numPr>
                <w:ilvl w:val="0"/>
                <w:numId w:val="36"/>
              </w:num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groblje</w:t>
            </w:r>
          </w:p>
          <w:p w14:paraId="318408C7" w14:textId="77777777" w:rsidR="000F6A1F" w:rsidRPr="000F6A1F" w:rsidRDefault="000F6A1F" w:rsidP="000F6A1F">
            <w:pPr>
              <w:spacing w:after="0" w:line="240" w:lineRule="auto"/>
              <w:jc w:val="both"/>
              <w:rPr>
                <w:rFonts w:ascii="Arial" w:eastAsia="Times New Roman" w:hAnsi="Arial" w:cs="Arial"/>
                <w:sz w:val="16"/>
                <w:szCs w:val="24"/>
                <w:lang w:eastAsia="hr-HR"/>
              </w:rPr>
            </w:pPr>
          </w:p>
          <w:p w14:paraId="31518B11" w14:textId="77777777" w:rsidR="000F6A1F" w:rsidRPr="000F6A1F" w:rsidRDefault="000F6A1F" w:rsidP="000F6A1F">
            <w:pPr>
              <w:spacing w:after="0" w:line="240" w:lineRule="auto"/>
              <w:jc w:val="both"/>
              <w:rPr>
                <w:rFonts w:ascii="Arial" w:eastAsia="Times New Roman" w:hAnsi="Arial" w:cs="Arial"/>
                <w:sz w:val="16"/>
                <w:szCs w:val="24"/>
                <w:lang w:eastAsia="hr-HR"/>
              </w:rPr>
            </w:pPr>
          </w:p>
          <w:p w14:paraId="2050DDAD"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 gospodarska zona</w:t>
            </w:r>
          </w:p>
        </w:tc>
        <w:tc>
          <w:tcPr>
            <w:tcW w:w="1556" w:type="dxa"/>
            <w:tcBorders>
              <w:top w:val="nil"/>
              <w:left w:val="nil"/>
              <w:bottom w:val="nil"/>
            </w:tcBorders>
          </w:tcPr>
          <w:p w14:paraId="5954E8CC"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Ukupno</w:t>
            </w:r>
          </w:p>
          <w:p w14:paraId="2973C7BB"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Izgrađeni dio GP</w:t>
            </w:r>
          </w:p>
          <w:p w14:paraId="59C220CE" w14:textId="77777777" w:rsidR="000F6A1F" w:rsidRPr="000F6A1F" w:rsidRDefault="000F6A1F" w:rsidP="000F6A1F">
            <w:pPr>
              <w:spacing w:after="0" w:line="240" w:lineRule="auto"/>
              <w:jc w:val="both"/>
              <w:rPr>
                <w:rFonts w:ascii="Arial" w:eastAsia="Times New Roman" w:hAnsi="Arial" w:cs="Arial"/>
                <w:sz w:val="16"/>
                <w:szCs w:val="24"/>
                <w:lang w:eastAsia="hr-HR"/>
              </w:rPr>
            </w:pPr>
          </w:p>
          <w:p w14:paraId="077170CE"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Ukupno</w:t>
            </w:r>
          </w:p>
          <w:p w14:paraId="26014CE1"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Izgrađeni dio GP</w:t>
            </w:r>
          </w:p>
          <w:p w14:paraId="1AEF1681" w14:textId="77777777" w:rsidR="000F6A1F" w:rsidRPr="000F6A1F" w:rsidRDefault="000F6A1F" w:rsidP="000F6A1F">
            <w:pPr>
              <w:spacing w:after="0" w:line="240" w:lineRule="auto"/>
              <w:jc w:val="both"/>
              <w:rPr>
                <w:rFonts w:ascii="Arial" w:eastAsia="Times New Roman" w:hAnsi="Arial" w:cs="Arial"/>
                <w:sz w:val="16"/>
                <w:szCs w:val="24"/>
                <w:lang w:eastAsia="hr-HR"/>
              </w:rPr>
            </w:pPr>
          </w:p>
          <w:p w14:paraId="613F0045"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Ukupno</w:t>
            </w:r>
          </w:p>
          <w:p w14:paraId="48FA33C1"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Izgrađeni dio GP</w:t>
            </w:r>
          </w:p>
        </w:tc>
        <w:tc>
          <w:tcPr>
            <w:tcW w:w="964" w:type="dxa"/>
            <w:tcBorders>
              <w:top w:val="nil"/>
              <w:bottom w:val="nil"/>
            </w:tcBorders>
          </w:tcPr>
          <w:p w14:paraId="41A0410A" w14:textId="77777777" w:rsidR="000F6A1F" w:rsidRPr="000F6A1F" w:rsidRDefault="000F6A1F" w:rsidP="000F6A1F">
            <w:pPr>
              <w:spacing w:after="0" w:line="240" w:lineRule="auto"/>
              <w:jc w:val="center"/>
              <w:rPr>
                <w:rFonts w:ascii="Arial" w:eastAsia="Times New Roman" w:hAnsi="Arial" w:cs="Arial"/>
                <w:sz w:val="16"/>
                <w:szCs w:val="24"/>
                <w:lang w:eastAsia="hr-HR"/>
              </w:rPr>
            </w:pPr>
          </w:p>
          <w:p w14:paraId="3BEBF2E0" w14:textId="77777777" w:rsidR="000F6A1F" w:rsidRPr="000F6A1F" w:rsidRDefault="000F6A1F" w:rsidP="000F6A1F">
            <w:pPr>
              <w:spacing w:after="0" w:line="240" w:lineRule="auto"/>
              <w:jc w:val="center"/>
              <w:rPr>
                <w:rFonts w:ascii="Arial" w:eastAsia="Times New Roman" w:hAnsi="Arial" w:cs="Arial"/>
                <w:sz w:val="16"/>
                <w:szCs w:val="24"/>
                <w:lang w:eastAsia="hr-HR"/>
              </w:rPr>
            </w:pPr>
          </w:p>
          <w:p w14:paraId="65D157D6" w14:textId="77777777" w:rsidR="000F6A1F" w:rsidRPr="000F6A1F" w:rsidRDefault="000F6A1F" w:rsidP="000F6A1F">
            <w:pPr>
              <w:spacing w:after="0" w:line="240" w:lineRule="auto"/>
              <w:jc w:val="center"/>
              <w:rPr>
                <w:rFonts w:ascii="Arial" w:eastAsia="Times New Roman" w:hAnsi="Arial" w:cs="Arial"/>
                <w:sz w:val="16"/>
                <w:szCs w:val="24"/>
                <w:lang w:eastAsia="hr-HR"/>
              </w:rPr>
            </w:pPr>
          </w:p>
          <w:p w14:paraId="2B238C21" w14:textId="77777777" w:rsidR="000F6A1F" w:rsidRPr="000F6A1F" w:rsidRDefault="000F6A1F" w:rsidP="000F6A1F">
            <w:pPr>
              <w:spacing w:after="0" w:line="240" w:lineRule="auto"/>
              <w:jc w:val="center"/>
              <w:rPr>
                <w:rFonts w:ascii="Arial" w:eastAsia="Times New Roman" w:hAnsi="Arial" w:cs="Arial"/>
                <w:sz w:val="16"/>
                <w:szCs w:val="24"/>
                <w:lang w:eastAsia="hr-HR"/>
              </w:rPr>
            </w:pPr>
          </w:p>
          <w:p w14:paraId="0DC38A3C"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G</w:t>
            </w:r>
          </w:p>
          <w:p w14:paraId="219AD4C6" w14:textId="77777777" w:rsidR="000F6A1F" w:rsidRPr="000F6A1F" w:rsidRDefault="000F6A1F" w:rsidP="000F6A1F">
            <w:pPr>
              <w:spacing w:after="0" w:line="240" w:lineRule="auto"/>
              <w:jc w:val="center"/>
              <w:rPr>
                <w:rFonts w:ascii="Arial" w:eastAsia="Times New Roman" w:hAnsi="Arial" w:cs="Arial"/>
                <w:sz w:val="16"/>
                <w:szCs w:val="24"/>
                <w:lang w:eastAsia="hr-HR"/>
              </w:rPr>
            </w:pPr>
          </w:p>
          <w:p w14:paraId="4BE17384" w14:textId="77777777" w:rsidR="000F6A1F" w:rsidRPr="000F6A1F" w:rsidRDefault="000F6A1F" w:rsidP="000F6A1F">
            <w:pPr>
              <w:spacing w:after="0" w:line="240" w:lineRule="auto"/>
              <w:jc w:val="center"/>
              <w:rPr>
                <w:rFonts w:ascii="Arial" w:eastAsia="Times New Roman" w:hAnsi="Arial" w:cs="Arial"/>
                <w:sz w:val="16"/>
                <w:szCs w:val="24"/>
                <w:lang w:eastAsia="hr-HR"/>
              </w:rPr>
            </w:pPr>
          </w:p>
          <w:p w14:paraId="231962A6" w14:textId="77777777" w:rsidR="000F6A1F" w:rsidRPr="000F6A1F" w:rsidRDefault="000F6A1F" w:rsidP="000F6A1F">
            <w:pPr>
              <w:spacing w:after="0" w:line="240" w:lineRule="auto"/>
              <w:jc w:val="center"/>
              <w:rPr>
                <w:rFonts w:ascii="Arial" w:eastAsia="Times New Roman" w:hAnsi="Arial" w:cs="Arial"/>
                <w:sz w:val="16"/>
                <w:szCs w:val="24"/>
                <w:vertAlign w:val="subscript"/>
                <w:lang w:eastAsia="hr-HR"/>
              </w:rPr>
            </w:pPr>
            <w:r w:rsidRPr="000F6A1F">
              <w:rPr>
                <w:rFonts w:ascii="Arial" w:eastAsia="Times New Roman" w:hAnsi="Arial" w:cs="Arial"/>
                <w:sz w:val="16"/>
                <w:szCs w:val="24"/>
                <w:lang w:eastAsia="hr-HR"/>
              </w:rPr>
              <w:t>I</w:t>
            </w:r>
          </w:p>
        </w:tc>
        <w:tc>
          <w:tcPr>
            <w:tcW w:w="960" w:type="dxa"/>
            <w:tcBorders>
              <w:top w:val="nil"/>
              <w:bottom w:val="nil"/>
              <w:right w:val="nil"/>
            </w:tcBorders>
          </w:tcPr>
          <w:p w14:paraId="1FEA5006"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13,27</w:t>
            </w:r>
          </w:p>
          <w:p w14:paraId="7B0CC839"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3,79</w:t>
            </w:r>
          </w:p>
          <w:p w14:paraId="346A2EF0"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68978D51"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2,77</w:t>
            </w:r>
          </w:p>
          <w:p w14:paraId="19155E5B"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p w14:paraId="63D17B2F"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766FA7C4"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10,50</w:t>
            </w:r>
          </w:p>
          <w:p w14:paraId="34840769"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3,79</w:t>
            </w:r>
          </w:p>
        </w:tc>
        <w:tc>
          <w:tcPr>
            <w:tcW w:w="900" w:type="dxa"/>
            <w:tcBorders>
              <w:top w:val="nil"/>
              <w:left w:val="nil"/>
              <w:bottom w:val="nil"/>
            </w:tcBorders>
          </w:tcPr>
          <w:p w14:paraId="481D0EB3"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80" w:type="dxa"/>
            <w:tcBorders>
              <w:top w:val="nil"/>
              <w:bottom w:val="nil"/>
            </w:tcBorders>
          </w:tcPr>
          <w:p w14:paraId="1DC9D4C7"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96" w:type="dxa"/>
            <w:tcBorders>
              <w:top w:val="nil"/>
              <w:bottom w:val="nil"/>
            </w:tcBorders>
          </w:tcPr>
          <w:p w14:paraId="62F49169"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0CA4D9DB" w14:textId="77777777" w:rsidTr="00CA7778">
        <w:tc>
          <w:tcPr>
            <w:tcW w:w="597" w:type="dxa"/>
            <w:tcBorders>
              <w:top w:val="single" w:sz="12" w:space="0" w:color="auto"/>
              <w:bottom w:val="nil"/>
            </w:tcBorders>
          </w:tcPr>
          <w:p w14:paraId="24945A66"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2.</w:t>
            </w:r>
          </w:p>
        </w:tc>
        <w:tc>
          <w:tcPr>
            <w:tcW w:w="2871" w:type="dxa"/>
            <w:tcBorders>
              <w:top w:val="single" w:sz="12" w:space="0" w:color="auto"/>
              <w:bottom w:val="nil"/>
              <w:right w:val="nil"/>
            </w:tcBorders>
          </w:tcPr>
          <w:p w14:paraId="6A5CC921"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 xml:space="preserve">IZGRAĐENE STRUKTURE </w:t>
            </w:r>
          </w:p>
          <w:p w14:paraId="049CDB2C"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IZVAN GRAĐEVINSKOG</w:t>
            </w:r>
          </w:p>
          <w:p w14:paraId="1090D4D8"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PODRUČJA</w:t>
            </w:r>
          </w:p>
        </w:tc>
        <w:tc>
          <w:tcPr>
            <w:tcW w:w="1556" w:type="dxa"/>
            <w:tcBorders>
              <w:top w:val="single" w:sz="12" w:space="0" w:color="auto"/>
              <w:left w:val="nil"/>
              <w:bottom w:val="nil"/>
            </w:tcBorders>
          </w:tcPr>
          <w:p w14:paraId="1F421C3E"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Ukupno</w:t>
            </w:r>
          </w:p>
        </w:tc>
        <w:tc>
          <w:tcPr>
            <w:tcW w:w="964" w:type="dxa"/>
            <w:tcBorders>
              <w:top w:val="single" w:sz="12" w:space="0" w:color="auto"/>
              <w:bottom w:val="nil"/>
            </w:tcBorders>
          </w:tcPr>
          <w:p w14:paraId="46422BB9" w14:textId="77777777" w:rsidR="000F6A1F" w:rsidRPr="000F6A1F" w:rsidRDefault="000F6A1F" w:rsidP="000F6A1F">
            <w:pPr>
              <w:spacing w:after="0" w:line="240" w:lineRule="auto"/>
              <w:jc w:val="center"/>
              <w:rPr>
                <w:rFonts w:ascii="Arial" w:eastAsia="Times New Roman" w:hAnsi="Arial" w:cs="Arial"/>
                <w:sz w:val="16"/>
                <w:szCs w:val="24"/>
                <w:lang w:eastAsia="hr-HR"/>
              </w:rPr>
            </w:pPr>
          </w:p>
        </w:tc>
        <w:tc>
          <w:tcPr>
            <w:tcW w:w="960" w:type="dxa"/>
            <w:tcBorders>
              <w:top w:val="single" w:sz="12" w:space="0" w:color="auto"/>
              <w:bottom w:val="nil"/>
              <w:right w:val="nil"/>
            </w:tcBorders>
          </w:tcPr>
          <w:p w14:paraId="739430B2"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tc>
        <w:tc>
          <w:tcPr>
            <w:tcW w:w="900" w:type="dxa"/>
            <w:tcBorders>
              <w:top w:val="single" w:sz="12" w:space="0" w:color="auto"/>
              <w:left w:val="nil"/>
              <w:bottom w:val="nil"/>
            </w:tcBorders>
          </w:tcPr>
          <w:p w14:paraId="171D0A5D"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80" w:type="dxa"/>
            <w:tcBorders>
              <w:top w:val="single" w:sz="12" w:space="0" w:color="auto"/>
              <w:bottom w:val="nil"/>
            </w:tcBorders>
          </w:tcPr>
          <w:p w14:paraId="50234243"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tc>
        <w:tc>
          <w:tcPr>
            <w:tcW w:w="896" w:type="dxa"/>
            <w:tcBorders>
              <w:top w:val="single" w:sz="12" w:space="0" w:color="auto"/>
              <w:bottom w:val="nil"/>
            </w:tcBorders>
          </w:tcPr>
          <w:p w14:paraId="73B1F22F"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1CBE95EE" w14:textId="77777777" w:rsidTr="00CA7778">
        <w:tc>
          <w:tcPr>
            <w:tcW w:w="597" w:type="dxa"/>
            <w:tcBorders>
              <w:top w:val="nil"/>
              <w:bottom w:val="nil"/>
            </w:tcBorders>
          </w:tcPr>
          <w:p w14:paraId="2B4665E0"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2.1.</w:t>
            </w:r>
          </w:p>
        </w:tc>
        <w:tc>
          <w:tcPr>
            <w:tcW w:w="2871" w:type="dxa"/>
            <w:tcBorders>
              <w:top w:val="nil"/>
              <w:bottom w:val="nil"/>
              <w:right w:val="nil"/>
            </w:tcBorders>
          </w:tcPr>
          <w:p w14:paraId="46BF0882"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Površine za iskorištavanje</w:t>
            </w:r>
          </w:p>
          <w:p w14:paraId="29B63DAB"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energetskih sirovina</w:t>
            </w:r>
          </w:p>
        </w:tc>
        <w:tc>
          <w:tcPr>
            <w:tcW w:w="1556" w:type="dxa"/>
            <w:tcBorders>
              <w:top w:val="nil"/>
              <w:left w:val="nil"/>
              <w:bottom w:val="nil"/>
            </w:tcBorders>
          </w:tcPr>
          <w:p w14:paraId="4F6885D0"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64" w:type="dxa"/>
            <w:tcBorders>
              <w:top w:val="nil"/>
              <w:bottom w:val="nil"/>
            </w:tcBorders>
          </w:tcPr>
          <w:p w14:paraId="77E25B58" w14:textId="77777777" w:rsidR="000F6A1F" w:rsidRPr="000F6A1F" w:rsidRDefault="000F6A1F" w:rsidP="000F6A1F">
            <w:pPr>
              <w:spacing w:after="0" w:line="240" w:lineRule="auto"/>
              <w:jc w:val="center"/>
              <w:rPr>
                <w:rFonts w:ascii="Arial" w:eastAsia="Times New Roman" w:hAnsi="Arial" w:cs="Arial"/>
                <w:sz w:val="16"/>
                <w:szCs w:val="24"/>
                <w:vertAlign w:val="subscript"/>
                <w:lang w:eastAsia="hr-HR"/>
              </w:rPr>
            </w:pPr>
            <w:r w:rsidRPr="000F6A1F">
              <w:rPr>
                <w:rFonts w:ascii="Arial" w:eastAsia="Times New Roman" w:hAnsi="Arial" w:cs="Arial"/>
                <w:sz w:val="16"/>
                <w:szCs w:val="24"/>
                <w:lang w:eastAsia="hr-HR"/>
              </w:rPr>
              <w:t>E</w:t>
            </w:r>
            <w:r w:rsidRPr="000F6A1F">
              <w:rPr>
                <w:rFonts w:ascii="Arial" w:eastAsia="Times New Roman" w:hAnsi="Arial" w:cs="Arial"/>
                <w:sz w:val="16"/>
                <w:szCs w:val="24"/>
                <w:vertAlign w:val="subscript"/>
                <w:lang w:eastAsia="hr-HR"/>
              </w:rPr>
              <w:t>1</w:t>
            </w:r>
          </w:p>
        </w:tc>
        <w:tc>
          <w:tcPr>
            <w:tcW w:w="960" w:type="dxa"/>
            <w:tcBorders>
              <w:top w:val="nil"/>
              <w:bottom w:val="nil"/>
              <w:right w:val="nil"/>
            </w:tcBorders>
          </w:tcPr>
          <w:p w14:paraId="41D7368E"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tc>
        <w:tc>
          <w:tcPr>
            <w:tcW w:w="900" w:type="dxa"/>
            <w:tcBorders>
              <w:top w:val="nil"/>
              <w:left w:val="nil"/>
              <w:bottom w:val="nil"/>
            </w:tcBorders>
          </w:tcPr>
          <w:p w14:paraId="7854BB87"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80" w:type="dxa"/>
            <w:tcBorders>
              <w:top w:val="nil"/>
              <w:bottom w:val="nil"/>
            </w:tcBorders>
          </w:tcPr>
          <w:p w14:paraId="65AB10FE"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96" w:type="dxa"/>
            <w:tcBorders>
              <w:top w:val="nil"/>
              <w:bottom w:val="nil"/>
            </w:tcBorders>
          </w:tcPr>
          <w:p w14:paraId="6EB7D04A"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3EBB76CE" w14:textId="77777777" w:rsidTr="00CA7778">
        <w:tc>
          <w:tcPr>
            <w:tcW w:w="597" w:type="dxa"/>
            <w:tcBorders>
              <w:top w:val="nil"/>
              <w:bottom w:val="nil"/>
            </w:tcBorders>
          </w:tcPr>
          <w:p w14:paraId="568A866E"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2.2.</w:t>
            </w:r>
          </w:p>
        </w:tc>
        <w:tc>
          <w:tcPr>
            <w:tcW w:w="2871" w:type="dxa"/>
            <w:tcBorders>
              <w:top w:val="nil"/>
              <w:bottom w:val="nil"/>
              <w:right w:val="nil"/>
            </w:tcBorders>
          </w:tcPr>
          <w:p w14:paraId="1B5401EE"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Površine za iskorištavanje</w:t>
            </w:r>
          </w:p>
          <w:p w14:paraId="00DAC462"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geotermalne vode</w:t>
            </w:r>
          </w:p>
        </w:tc>
        <w:tc>
          <w:tcPr>
            <w:tcW w:w="1556" w:type="dxa"/>
            <w:tcBorders>
              <w:top w:val="nil"/>
              <w:left w:val="nil"/>
              <w:bottom w:val="nil"/>
            </w:tcBorders>
          </w:tcPr>
          <w:p w14:paraId="63AC8A90"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64" w:type="dxa"/>
            <w:tcBorders>
              <w:top w:val="nil"/>
              <w:bottom w:val="nil"/>
            </w:tcBorders>
          </w:tcPr>
          <w:p w14:paraId="6D4CA189"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E</w:t>
            </w:r>
            <w:r w:rsidRPr="000F6A1F">
              <w:rPr>
                <w:rFonts w:ascii="Arial" w:eastAsia="Times New Roman" w:hAnsi="Arial" w:cs="Arial"/>
                <w:sz w:val="16"/>
                <w:szCs w:val="24"/>
                <w:vertAlign w:val="subscript"/>
                <w:lang w:eastAsia="hr-HR"/>
              </w:rPr>
              <w:t>2</w:t>
            </w:r>
          </w:p>
        </w:tc>
        <w:tc>
          <w:tcPr>
            <w:tcW w:w="960" w:type="dxa"/>
            <w:tcBorders>
              <w:top w:val="nil"/>
              <w:bottom w:val="nil"/>
              <w:right w:val="nil"/>
            </w:tcBorders>
          </w:tcPr>
          <w:p w14:paraId="2FDDE74D"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tc>
        <w:tc>
          <w:tcPr>
            <w:tcW w:w="900" w:type="dxa"/>
            <w:tcBorders>
              <w:top w:val="nil"/>
              <w:left w:val="nil"/>
              <w:bottom w:val="nil"/>
            </w:tcBorders>
          </w:tcPr>
          <w:p w14:paraId="6EFF496A"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80" w:type="dxa"/>
            <w:tcBorders>
              <w:top w:val="nil"/>
              <w:bottom w:val="nil"/>
            </w:tcBorders>
          </w:tcPr>
          <w:p w14:paraId="52B05C8C"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96" w:type="dxa"/>
            <w:tcBorders>
              <w:top w:val="nil"/>
              <w:bottom w:val="nil"/>
            </w:tcBorders>
          </w:tcPr>
          <w:p w14:paraId="52DB3635"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47DF2CE1" w14:textId="77777777" w:rsidTr="00CA7778">
        <w:tc>
          <w:tcPr>
            <w:tcW w:w="597" w:type="dxa"/>
            <w:tcBorders>
              <w:top w:val="nil"/>
              <w:bottom w:val="nil"/>
            </w:tcBorders>
          </w:tcPr>
          <w:p w14:paraId="38C997BA"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2.3.</w:t>
            </w:r>
          </w:p>
        </w:tc>
        <w:tc>
          <w:tcPr>
            <w:tcW w:w="2871" w:type="dxa"/>
            <w:tcBorders>
              <w:top w:val="nil"/>
              <w:bottom w:val="nil"/>
              <w:right w:val="nil"/>
            </w:tcBorders>
          </w:tcPr>
          <w:p w14:paraId="28CE7AB6"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Ostale površine za</w:t>
            </w:r>
          </w:p>
          <w:p w14:paraId="14465E2E"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iskorištavanje mineralnih</w:t>
            </w:r>
          </w:p>
          <w:p w14:paraId="6A97B7D1"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sirovina</w:t>
            </w:r>
          </w:p>
        </w:tc>
        <w:tc>
          <w:tcPr>
            <w:tcW w:w="1556" w:type="dxa"/>
            <w:tcBorders>
              <w:top w:val="nil"/>
              <w:left w:val="nil"/>
              <w:bottom w:val="nil"/>
            </w:tcBorders>
          </w:tcPr>
          <w:p w14:paraId="5973B41A"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64" w:type="dxa"/>
            <w:tcBorders>
              <w:top w:val="nil"/>
              <w:bottom w:val="nil"/>
            </w:tcBorders>
          </w:tcPr>
          <w:p w14:paraId="46D127DB"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E</w:t>
            </w:r>
            <w:r w:rsidRPr="000F6A1F">
              <w:rPr>
                <w:rFonts w:ascii="Arial" w:eastAsia="Times New Roman" w:hAnsi="Arial" w:cs="Arial"/>
                <w:sz w:val="16"/>
                <w:szCs w:val="24"/>
                <w:vertAlign w:val="subscript"/>
                <w:lang w:eastAsia="hr-HR"/>
              </w:rPr>
              <w:t>3</w:t>
            </w:r>
          </w:p>
        </w:tc>
        <w:tc>
          <w:tcPr>
            <w:tcW w:w="960" w:type="dxa"/>
            <w:tcBorders>
              <w:top w:val="nil"/>
              <w:bottom w:val="nil"/>
              <w:right w:val="nil"/>
            </w:tcBorders>
          </w:tcPr>
          <w:p w14:paraId="60F2D14D"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tc>
        <w:tc>
          <w:tcPr>
            <w:tcW w:w="900" w:type="dxa"/>
            <w:tcBorders>
              <w:top w:val="nil"/>
              <w:left w:val="nil"/>
              <w:bottom w:val="nil"/>
            </w:tcBorders>
          </w:tcPr>
          <w:p w14:paraId="5E546185"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tc>
        <w:tc>
          <w:tcPr>
            <w:tcW w:w="780" w:type="dxa"/>
            <w:tcBorders>
              <w:top w:val="nil"/>
              <w:bottom w:val="nil"/>
            </w:tcBorders>
          </w:tcPr>
          <w:p w14:paraId="662E1065"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96" w:type="dxa"/>
            <w:tcBorders>
              <w:top w:val="nil"/>
              <w:bottom w:val="nil"/>
            </w:tcBorders>
          </w:tcPr>
          <w:p w14:paraId="1037CDCF"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1037A167" w14:textId="77777777" w:rsidTr="00CA7778">
        <w:tc>
          <w:tcPr>
            <w:tcW w:w="597" w:type="dxa"/>
            <w:tcBorders>
              <w:top w:val="nil"/>
              <w:bottom w:val="nil"/>
            </w:tcBorders>
          </w:tcPr>
          <w:p w14:paraId="57C993CC"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2.4.</w:t>
            </w:r>
          </w:p>
        </w:tc>
        <w:tc>
          <w:tcPr>
            <w:tcW w:w="2871" w:type="dxa"/>
            <w:tcBorders>
              <w:top w:val="nil"/>
              <w:bottom w:val="nil"/>
              <w:right w:val="nil"/>
            </w:tcBorders>
          </w:tcPr>
          <w:p w14:paraId="6B37CDB3"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Rekreacijsko područje</w:t>
            </w:r>
          </w:p>
        </w:tc>
        <w:tc>
          <w:tcPr>
            <w:tcW w:w="1556" w:type="dxa"/>
            <w:tcBorders>
              <w:top w:val="nil"/>
              <w:left w:val="nil"/>
              <w:bottom w:val="nil"/>
            </w:tcBorders>
          </w:tcPr>
          <w:p w14:paraId="56DB4F00"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64" w:type="dxa"/>
            <w:tcBorders>
              <w:top w:val="nil"/>
              <w:bottom w:val="nil"/>
            </w:tcBorders>
          </w:tcPr>
          <w:p w14:paraId="3672A052"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R</w:t>
            </w:r>
          </w:p>
        </w:tc>
        <w:tc>
          <w:tcPr>
            <w:tcW w:w="960" w:type="dxa"/>
            <w:tcBorders>
              <w:top w:val="nil"/>
              <w:bottom w:val="nil"/>
              <w:right w:val="nil"/>
            </w:tcBorders>
          </w:tcPr>
          <w:p w14:paraId="667D4427"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tc>
        <w:tc>
          <w:tcPr>
            <w:tcW w:w="900" w:type="dxa"/>
            <w:tcBorders>
              <w:top w:val="nil"/>
              <w:left w:val="nil"/>
              <w:bottom w:val="nil"/>
            </w:tcBorders>
          </w:tcPr>
          <w:p w14:paraId="6EAC6841"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80" w:type="dxa"/>
            <w:tcBorders>
              <w:top w:val="nil"/>
              <w:bottom w:val="nil"/>
            </w:tcBorders>
          </w:tcPr>
          <w:p w14:paraId="67286884"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96" w:type="dxa"/>
            <w:tcBorders>
              <w:top w:val="nil"/>
              <w:bottom w:val="nil"/>
            </w:tcBorders>
          </w:tcPr>
          <w:p w14:paraId="143E872B"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3DD42FB9"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4C2FC2CD" w14:textId="77777777" w:rsidTr="00CA7778">
        <w:tc>
          <w:tcPr>
            <w:tcW w:w="597" w:type="dxa"/>
            <w:tcBorders>
              <w:top w:val="single" w:sz="12" w:space="0" w:color="auto"/>
              <w:bottom w:val="nil"/>
            </w:tcBorders>
          </w:tcPr>
          <w:p w14:paraId="4137B40D"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3.</w:t>
            </w:r>
          </w:p>
        </w:tc>
        <w:tc>
          <w:tcPr>
            <w:tcW w:w="2871" w:type="dxa"/>
            <w:tcBorders>
              <w:top w:val="single" w:sz="12" w:space="0" w:color="auto"/>
              <w:bottom w:val="nil"/>
              <w:right w:val="nil"/>
            </w:tcBorders>
          </w:tcPr>
          <w:p w14:paraId="11032314" w14:textId="77777777" w:rsidR="000F6A1F" w:rsidRPr="000F6A1F" w:rsidRDefault="000F6A1F" w:rsidP="000F6A1F">
            <w:pPr>
              <w:spacing w:after="0" w:line="240" w:lineRule="auto"/>
              <w:rPr>
                <w:rFonts w:ascii="Arial" w:eastAsia="Times New Roman" w:hAnsi="Arial" w:cs="Arial"/>
                <w:sz w:val="16"/>
                <w:szCs w:val="24"/>
                <w:lang w:eastAsia="hr-HR"/>
              </w:rPr>
            </w:pPr>
            <w:r w:rsidRPr="000F6A1F">
              <w:rPr>
                <w:rFonts w:ascii="Arial" w:eastAsia="Times New Roman" w:hAnsi="Arial" w:cs="Arial"/>
                <w:sz w:val="16"/>
                <w:szCs w:val="24"/>
                <w:lang w:eastAsia="hr-HR"/>
              </w:rPr>
              <w:t>POLJOPRIVREDNO TLO ISKLJUČIVO OSNOVNE NAMJENE-OBRADIVO</w:t>
            </w:r>
          </w:p>
        </w:tc>
        <w:tc>
          <w:tcPr>
            <w:tcW w:w="1556" w:type="dxa"/>
            <w:tcBorders>
              <w:top w:val="single" w:sz="12" w:space="0" w:color="auto"/>
              <w:left w:val="nil"/>
              <w:bottom w:val="nil"/>
            </w:tcBorders>
          </w:tcPr>
          <w:p w14:paraId="40656D43"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Ukupno</w:t>
            </w:r>
          </w:p>
        </w:tc>
        <w:tc>
          <w:tcPr>
            <w:tcW w:w="964" w:type="dxa"/>
            <w:tcBorders>
              <w:top w:val="single" w:sz="12" w:space="0" w:color="auto"/>
              <w:bottom w:val="nil"/>
            </w:tcBorders>
          </w:tcPr>
          <w:p w14:paraId="0E1D899F" w14:textId="77777777" w:rsidR="000F6A1F" w:rsidRPr="000F6A1F" w:rsidRDefault="000F6A1F" w:rsidP="000F6A1F">
            <w:pPr>
              <w:spacing w:after="0" w:line="240" w:lineRule="auto"/>
              <w:jc w:val="center"/>
              <w:rPr>
                <w:rFonts w:ascii="Arial" w:eastAsia="Times New Roman" w:hAnsi="Arial" w:cs="Arial"/>
                <w:sz w:val="16"/>
                <w:szCs w:val="24"/>
                <w:lang w:eastAsia="hr-HR"/>
              </w:rPr>
            </w:pPr>
          </w:p>
        </w:tc>
        <w:tc>
          <w:tcPr>
            <w:tcW w:w="960" w:type="dxa"/>
            <w:tcBorders>
              <w:top w:val="single" w:sz="12" w:space="0" w:color="auto"/>
              <w:bottom w:val="nil"/>
              <w:right w:val="nil"/>
            </w:tcBorders>
          </w:tcPr>
          <w:p w14:paraId="1E3549EB"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900" w:type="dxa"/>
            <w:tcBorders>
              <w:top w:val="single" w:sz="12" w:space="0" w:color="auto"/>
              <w:left w:val="nil"/>
              <w:bottom w:val="nil"/>
            </w:tcBorders>
          </w:tcPr>
          <w:p w14:paraId="7D6175D6"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5.173,19</w:t>
            </w:r>
          </w:p>
        </w:tc>
        <w:tc>
          <w:tcPr>
            <w:tcW w:w="780" w:type="dxa"/>
            <w:tcBorders>
              <w:top w:val="single" w:sz="12" w:space="0" w:color="auto"/>
              <w:bottom w:val="nil"/>
            </w:tcBorders>
          </w:tcPr>
          <w:p w14:paraId="1EF29F29"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96" w:type="dxa"/>
            <w:tcBorders>
              <w:top w:val="single" w:sz="12" w:space="0" w:color="auto"/>
              <w:bottom w:val="nil"/>
            </w:tcBorders>
          </w:tcPr>
          <w:p w14:paraId="5CD0AAA7"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2,02</w:t>
            </w:r>
          </w:p>
        </w:tc>
      </w:tr>
      <w:tr w:rsidR="000F6A1F" w:rsidRPr="000F6A1F" w14:paraId="3E1131CE" w14:textId="77777777" w:rsidTr="00CA7778">
        <w:tc>
          <w:tcPr>
            <w:tcW w:w="597" w:type="dxa"/>
            <w:tcBorders>
              <w:top w:val="nil"/>
              <w:bottom w:val="nil"/>
            </w:tcBorders>
          </w:tcPr>
          <w:p w14:paraId="5F510F28"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3.1.</w:t>
            </w:r>
          </w:p>
        </w:tc>
        <w:tc>
          <w:tcPr>
            <w:tcW w:w="2871" w:type="dxa"/>
            <w:tcBorders>
              <w:top w:val="nil"/>
              <w:bottom w:val="nil"/>
              <w:right w:val="nil"/>
            </w:tcBorders>
          </w:tcPr>
          <w:p w14:paraId="43BF65D2"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Osobito vrijedno obradivo tlo</w:t>
            </w:r>
          </w:p>
        </w:tc>
        <w:tc>
          <w:tcPr>
            <w:tcW w:w="1556" w:type="dxa"/>
            <w:tcBorders>
              <w:top w:val="nil"/>
              <w:left w:val="nil"/>
              <w:bottom w:val="nil"/>
            </w:tcBorders>
          </w:tcPr>
          <w:p w14:paraId="20B1FF89"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964" w:type="dxa"/>
            <w:tcBorders>
              <w:top w:val="nil"/>
              <w:bottom w:val="nil"/>
            </w:tcBorders>
          </w:tcPr>
          <w:p w14:paraId="67A4E0DE" w14:textId="77777777" w:rsidR="000F6A1F" w:rsidRPr="000F6A1F" w:rsidRDefault="000F6A1F" w:rsidP="000F6A1F">
            <w:pPr>
              <w:spacing w:after="0" w:line="240" w:lineRule="auto"/>
              <w:jc w:val="center"/>
              <w:rPr>
                <w:rFonts w:ascii="Arial" w:eastAsia="Times New Roman" w:hAnsi="Arial" w:cs="Arial"/>
                <w:sz w:val="16"/>
                <w:szCs w:val="24"/>
                <w:vertAlign w:val="subscript"/>
                <w:lang w:eastAsia="hr-HR"/>
              </w:rPr>
            </w:pPr>
            <w:r w:rsidRPr="000F6A1F">
              <w:rPr>
                <w:rFonts w:ascii="Arial" w:eastAsia="Times New Roman" w:hAnsi="Arial" w:cs="Arial"/>
                <w:sz w:val="16"/>
                <w:szCs w:val="24"/>
                <w:lang w:eastAsia="hr-HR"/>
              </w:rPr>
              <w:t>P</w:t>
            </w:r>
            <w:r w:rsidRPr="000F6A1F">
              <w:rPr>
                <w:rFonts w:ascii="Arial" w:eastAsia="Times New Roman" w:hAnsi="Arial" w:cs="Arial"/>
                <w:sz w:val="16"/>
                <w:szCs w:val="24"/>
                <w:vertAlign w:val="subscript"/>
                <w:lang w:eastAsia="hr-HR"/>
              </w:rPr>
              <w:t>1</w:t>
            </w:r>
          </w:p>
        </w:tc>
        <w:tc>
          <w:tcPr>
            <w:tcW w:w="960" w:type="dxa"/>
            <w:tcBorders>
              <w:top w:val="nil"/>
              <w:bottom w:val="nil"/>
              <w:right w:val="nil"/>
            </w:tcBorders>
          </w:tcPr>
          <w:p w14:paraId="3B538408"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tc>
        <w:tc>
          <w:tcPr>
            <w:tcW w:w="900" w:type="dxa"/>
            <w:tcBorders>
              <w:top w:val="nil"/>
              <w:left w:val="nil"/>
              <w:bottom w:val="nil"/>
            </w:tcBorders>
          </w:tcPr>
          <w:p w14:paraId="0DFD0984"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80" w:type="dxa"/>
            <w:tcBorders>
              <w:top w:val="nil"/>
              <w:bottom w:val="nil"/>
            </w:tcBorders>
          </w:tcPr>
          <w:p w14:paraId="3F62C1EE"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96" w:type="dxa"/>
            <w:tcBorders>
              <w:top w:val="nil"/>
              <w:bottom w:val="nil"/>
            </w:tcBorders>
          </w:tcPr>
          <w:p w14:paraId="4AB68B0C"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58011F0E"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26A700DD" w14:textId="77777777" w:rsidTr="00CA7778">
        <w:tc>
          <w:tcPr>
            <w:tcW w:w="597" w:type="dxa"/>
            <w:tcBorders>
              <w:top w:val="nil"/>
              <w:bottom w:val="nil"/>
            </w:tcBorders>
          </w:tcPr>
          <w:p w14:paraId="34B07DE2"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3.2.</w:t>
            </w:r>
          </w:p>
        </w:tc>
        <w:tc>
          <w:tcPr>
            <w:tcW w:w="2871" w:type="dxa"/>
            <w:tcBorders>
              <w:top w:val="nil"/>
              <w:bottom w:val="nil"/>
              <w:right w:val="nil"/>
            </w:tcBorders>
          </w:tcPr>
          <w:p w14:paraId="71DA1CF7"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Vrijedno obradivo tlo</w:t>
            </w:r>
          </w:p>
        </w:tc>
        <w:tc>
          <w:tcPr>
            <w:tcW w:w="1556" w:type="dxa"/>
            <w:tcBorders>
              <w:top w:val="nil"/>
              <w:left w:val="nil"/>
              <w:bottom w:val="nil"/>
            </w:tcBorders>
          </w:tcPr>
          <w:p w14:paraId="57963613"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964" w:type="dxa"/>
            <w:tcBorders>
              <w:top w:val="nil"/>
              <w:bottom w:val="nil"/>
            </w:tcBorders>
          </w:tcPr>
          <w:p w14:paraId="38A56AF8" w14:textId="77777777" w:rsidR="000F6A1F" w:rsidRPr="000F6A1F" w:rsidRDefault="000F6A1F" w:rsidP="000F6A1F">
            <w:pPr>
              <w:spacing w:after="0" w:line="240" w:lineRule="auto"/>
              <w:jc w:val="center"/>
              <w:rPr>
                <w:rFonts w:ascii="Arial" w:eastAsia="Times New Roman" w:hAnsi="Arial" w:cs="Arial"/>
                <w:sz w:val="16"/>
                <w:szCs w:val="24"/>
                <w:vertAlign w:val="subscript"/>
                <w:lang w:eastAsia="hr-HR"/>
              </w:rPr>
            </w:pPr>
            <w:r w:rsidRPr="000F6A1F">
              <w:rPr>
                <w:rFonts w:ascii="Arial" w:eastAsia="Times New Roman" w:hAnsi="Arial" w:cs="Arial"/>
                <w:sz w:val="16"/>
                <w:szCs w:val="24"/>
                <w:lang w:eastAsia="hr-HR"/>
              </w:rPr>
              <w:t>P</w:t>
            </w:r>
            <w:r w:rsidRPr="000F6A1F">
              <w:rPr>
                <w:rFonts w:ascii="Arial" w:eastAsia="Times New Roman" w:hAnsi="Arial" w:cs="Arial"/>
                <w:sz w:val="16"/>
                <w:szCs w:val="24"/>
                <w:vertAlign w:val="subscript"/>
                <w:lang w:eastAsia="hr-HR"/>
              </w:rPr>
              <w:t>2</w:t>
            </w:r>
          </w:p>
        </w:tc>
        <w:tc>
          <w:tcPr>
            <w:tcW w:w="960" w:type="dxa"/>
            <w:tcBorders>
              <w:top w:val="nil"/>
              <w:bottom w:val="nil"/>
              <w:right w:val="nil"/>
            </w:tcBorders>
          </w:tcPr>
          <w:p w14:paraId="3D056D6F"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2.697,87</w:t>
            </w:r>
          </w:p>
        </w:tc>
        <w:tc>
          <w:tcPr>
            <w:tcW w:w="900" w:type="dxa"/>
            <w:tcBorders>
              <w:top w:val="nil"/>
              <w:left w:val="nil"/>
              <w:bottom w:val="nil"/>
            </w:tcBorders>
          </w:tcPr>
          <w:p w14:paraId="1443FDCA"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80" w:type="dxa"/>
            <w:tcBorders>
              <w:top w:val="nil"/>
              <w:bottom w:val="nil"/>
            </w:tcBorders>
          </w:tcPr>
          <w:p w14:paraId="0F6BE648"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96" w:type="dxa"/>
            <w:tcBorders>
              <w:top w:val="nil"/>
              <w:bottom w:val="nil"/>
            </w:tcBorders>
          </w:tcPr>
          <w:p w14:paraId="396E1EF7"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50A6B628"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1A9B9EBE" w14:textId="77777777" w:rsidTr="00CA7778">
        <w:tc>
          <w:tcPr>
            <w:tcW w:w="597" w:type="dxa"/>
            <w:tcBorders>
              <w:top w:val="nil"/>
              <w:bottom w:val="single" w:sz="12" w:space="0" w:color="auto"/>
            </w:tcBorders>
          </w:tcPr>
          <w:p w14:paraId="6FD8DA13"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3.3.</w:t>
            </w:r>
          </w:p>
        </w:tc>
        <w:tc>
          <w:tcPr>
            <w:tcW w:w="2871" w:type="dxa"/>
            <w:tcBorders>
              <w:top w:val="nil"/>
              <w:bottom w:val="single" w:sz="12" w:space="0" w:color="auto"/>
              <w:right w:val="nil"/>
            </w:tcBorders>
          </w:tcPr>
          <w:p w14:paraId="6D330927"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Ostala obradiva tla</w:t>
            </w:r>
          </w:p>
        </w:tc>
        <w:tc>
          <w:tcPr>
            <w:tcW w:w="1556" w:type="dxa"/>
            <w:tcBorders>
              <w:top w:val="nil"/>
              <w:left w:val="nil"/>
              <w:bottom w:val="single" w:sz="12" w:space="0" w:color="auto"/>
            </w:tcBorders>
          </w:tcPr>
          <w:p w14:paraId="59F31FEB"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964" w:type="dxa"/>
            <w:tcBorders>
              <w:top w:val="nil"/>
              <w:bottom w:val="single" w:sz="12" w:space="0" w:color="auto"/>
            </w:tcBorders>
          </w:tcPr>
          <w:p w14:paraId="5F1C52DC" w14:textId="77777777" w:rsidR="000F6A1F" w:rsidRPr="000F6A1F" w:rsidRDefault="000F6A1F" w:rsidP="000F6A1F">
            <w:pPr>
              <w:spacing w:after="0" w:line="240" w:lineRule="auto"/>
              <w:jc w:val="center"/>
              <w:rPr>
                <w:rFonts w:ascii="Arial" w:eastAsia="Times New Roman" w:hAnsi="Arial" w:cs="Arial"/>
                <w:sz w:val="16"/>
                <w:szCs w:val="24"/>
                <w:vertAlign w:val="subscript"/>
                <w:lang w:eastAsia="hr-HR"/>
              </w:rPr>
            </w:pPr>
            <w:r w:rsidRPr="000F6A1F">
              <w:rPr>
                <w:rFonts w:ascii="Arial" w:eastAsia="Times New Roman" w:hAnsi="Arial" w:cs="Arial"/>
                <w:sz w:val="16"/>
                <w:szCs w:val="24"/>
                <w:lang w:eastAsia="hr-HR"/>
              </w:rPr>
              <w:t>P</w:t>
            </w:r>
            <w:r w:rsidRPr="000F6A1F">
              <w:rPr>
                <w:rFonts w:ascii="Arial" w:eastAsia="Times New Roman" w:hAnsi="Arial" w:cs="Arial"/>
                <w:sz w:val="16"/>
                <w:szCs w:val="24"/>
                <w:vertAlign w:val="subscript"/>
                <w:lang w:eastAsia="hr-HR"/>
              </w:rPr>
              <w:t>3</w:t>
            </w:r>
          </w:p>
        </w:tc>
        <w:tc>
          <w:tcPr>
            <w:tcW w:w="960" w:type="dxa"/>
            <w:tcBorders>
              <w:top w:val="nil"/>
              <w:bottom w:val="single" w:sz="12" w:space="0" w:color="auto"/>
              <w:right w:val="nil"/>
            </w:tcBorders>
          </w:tcPr>
          <w:p w14:paraId="5CA3AF9E"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2.475,32</w:t>
            </w:r>
          </w:p>
        </w:tc>
        <w:tc>
          <w:tcPr>
            <w:tcW w:w="900" w:type="dxa"/>
            <w:tcBorders>
              <w:top w:val="nil"/>
              <w:left w:val="nil"/>
              <w:bottom w:val="single" w:sz="12" w:space="0" w:color="auto"/>
            </w:tcBorders>
          </w:tcPr>
          <w:p w14:paraId="0E95173E"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80" w:type="dxa"/>
            <w:tcBorders>
              <w:top w:val="nil"/>
              <w:bottom w:val="single" w:sz="12" w:space="0" w:color="auto"/>
            </w:tcBorders>
          </w:tcPr>
          <w:p w14:paraId="08A96D02"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96" w:type="dxa"/>
            <w:tcBorders>
              <w:top w:val="nil"/>
              <w:bottom w:val="single" w:sz="12" w:space="0" w:color="auto"/>
            </w:tcBorders>
          </w:tcPr>
          <w:p w14:paraId="66C7A424"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13F0DEAF"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bl>
    <w:p w14:paraId="5F259738" w14:textId="77777777" w:rsidR="000F6A1F" w:rsidRPr="000F6A1F" w:rsidRDefault="000F6A1F" w:rsidP="000F6A1F">
      <w:pPr>
        <w:spacing w:after="0" w:line="240" w:lineRule="auto"/>
        <w:rPr>
          <w:rFonts w:ascii="Times New Roman" w:eastAsia="Times New Roman" w:hAnsi="Times New Roman" w:cs="Times New Roman"/>
          <w:sz w:val="24"/>
          <w:szCs w:val="24"/>
          <w:lang w:eastAsia="hr-HR"/>
        </w:rPr>
      </w:pPr>
    </w:p>
    <w:tbl>
      <w:tblPr>
        <w:tblW w:w="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3"/>
        <w:gridCol w:w="2801"/>
        <w:gridCol w:w="1518"/>
        <w:gridCol w:w="942"/>
        <w:gridCol w:w="937"/>
        <w:gridCol w:w="878"/>
        <w:gridCol w:w="761"/>
        <w:gridCol w:w="874"/>
      </w:tblGrid>
      <w:tr w:rsidR="000F6A1F" w:rsidRPr="000F6A1F" w14:paraId="710A2F46" w14:textId="77777777" w:rsidTr="00CA7778">
        <w:trPr>
          <w:trHeight w:val="227"/>
        </w:trPr>
        <w:tc>
          <w:tcPr>
            <w:tcW w:w="583" w:type="dxa"/>
            <w:tcBorders>
              <w:top w:val="single" w:sz="12" w:space="0" w:color="auto"/>
              <w:bottom w:val="nil"/>
            </w:tcBorders>
          </w:tcPr>
          <w:p w14:paraId="40272206"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4.</w:t>
            </w:r>
          </w:p>
        </w:tc>
        <w:tc>
          <w:tcPr>
            <w:tcW w:w="2801" w:type="dxa"/>
            <w:tcBorders>
              <w:top w:val="single" w:sz="12" w:space="0" w:color="auto"/>
              <w:bottom w:val="nil"/>
              <w:right w:val="nil"/>
            </w:tcBorders>
          </w:tcPr>
          <w:p w14:paraId="3851227D" w14:textId="77777777" w:rsidR="000F6A1F" w:rsidRPr="000F6A1F" w:rsidRDefault="000F6A1F" w:rsidP="000F6A1F">
            <w:pPr>
              <w:spacing w:after="0" w:line="240" w:lineRule="auto"/>
              <w:rPr>
                <w:rFonts w:ascii="Arial" w:eastAsia="Times New Roman" w:hAnsi="Arial" w:cs="Arial"/>
                <w:sz w:val="16"/>
                <w:szCs w:val="24"/>
                <w:lang w:eastAsia="hr-HR"/>
              </w:rPr>
            </w:pPr>
            <w:r w:rsidRPr="000F6A1F">
              <w:rPr>
                <w:rFonts w:ascii="Arial" w:eastAsia="Times New Roman" w:hAnsi="Arial" w:cs="Arial"/>
                <w:sz w:val="16"/>
                <w:szCs w:val="24"/>
                <w:lang w:eastAsia="hr-HR"/>
              </w:rPr>
              <w:t>ŠUME ISKLJUČIVO OSNOVNE NAMJENE</w:t>
            </w:r>
          </w:p>
        </w:tc>
        <w:tc>
          <w:tcPr>
            <w:tcW w:w="1518" w:type="dxa"/>
            <w:tcBorders>
              <w:top w:val="single" w:sz="12" w:space="0" w:color="auto"/>
              <w:left w:val="nil"/>
              <w:bottom w:val="nil"/>
            </w:tcBorders>
          </w:tcPr>
          <w:p w14:paraId="1BA4D4E1"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Ukupno</w:t>
            </w:r>
          </w:p>
        </w:tc>
        <w:tc>
          <w:tcPr>
            <w:tcW w:w="942" w:type="dxa"/>
            <w:tcBorders>
              <w:top w:val="single" w:sz="12" w:space="0" w:color="auto"/>
              <w:bottom w:val="nil"/>
            </w:tcBorders>
          </w:tcPr>
          <w:p w14:paraId="1D876972" w14:textId="77777777" w:rsidR="000F6A1F" w:rsidRPr="000F6A1F" w:rsidRDefault="000F6A1F" w:rsidP="000F6A1F">
            <w:pPr>
              <w:spacing w:after="0" w:line="240" w:lineRule="auto"/>
              <w:jc w:val="center"/>
              <w:rPr>
                <w:rFonts w:ascii="Arial" w:eastAsia="Times New Roman" w:hAnsi="Arial" w:cs="Arial"/>
                <w:sz w:val="16"/>
                <w:szCs w:val="24"/>
                <w:vertAlign w:val="subscript"/>
                <w:lang w:eastAsia="hr-HR"/>
              </w:rPr>
            </w:pPr>
          </w:p>
        </w:tc>
        <w:tc>
          <w:tcPr>
            <w:tcW w:w="937" w:type="dxa"/>
            <w:tcBorders>
              <w:top w:val="single" w:sz="12" w:space="0" w:color="auto"/>
              <w:bottom w:val="nil"/>
              <w:right w:val="nil"/>
            </w:tcBorders>
          </w:tcPr>
          <w:p w14:paraId="6EE50C9C"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8" w:type="dxa"/>
            <w:tcBorders>
              <w:top w:val="single" w:sz="12" w:space="0" w:color="auto"/>
              <w:left w:val="nil"/>
              <w:bottom w:val="nil"/>
            </w:tcBorders>
          </w:tcPr>
          <w:p w14:paraId="6421A079"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1.462,03</w:t>
            </w:r>
          </w:p>
        </w:tc>
        <w:tc>
          <w:tcPr>
            <w:tcW w:w="761" w:type="dxa"/>
            <w:tcBorders>
              <w:top w:val="single" w:sz="12" w:space="0" w:color="auto"/>
              <w:bottom w:val="nil"/>
            </w:tcBorders>
          </w:tcPr>
          <w:p w14:paraId="7916400F"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4" w:type="dxa"/>
            <w:tcBorders>
              <w:top w:val="single" w:sz="12" w:space="0" w:color="auto"/>
              <w:bottom w:val="nil"/>
            </w:tcBorders>
          </w:tcPr>
          <w:p w14:paraId="65A4742F"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0,5</w:t>
            </w:r>
          </w:p>
        </w:tc>
      </w:tr>
      <w:tr w:rsidR="000F6A1F" w:rsidRPr="000F6A1F" w14:paraId="6892DF8D" w14:textId="77777777" w:rsidTr="00CA7778">
        <w:trPr>
          <w:trHeight w:val="218"/>
        </w:trPr>
        <w:tc>
          <w:tcPr>
            <w:tcW w:w="583" w:type="dxa"/>
            <w:tcBorders>
              <w:top w:val="nil"/>
              <w:bottom w:val="nil"/>
            </w:tcBorders>
          </w:tcPr>
          <w:p w14:paraId="2EC48877"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4.1.</w:t>
            </w:r>
          </w:p>
        </w:tc>
        <w:tc>
          <w:tcPr>
            <w:tcW w:w="2801" w:type="dxa"/>
            <w:tcBorders>
              <w:top w:val="nil"/>
              <w:bottom w:val="nil"/>
              <w:right w:val="nil"/>
            </w:tcBorders>
          </w:tcPr>
          <w:p w14:paraId="44B416C5"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Gospodarske šume</w:t>
            </w:r>
          </w:p>
        </w:tc>
        <w:tc>
          <w:tcPr>
            <w:tcW w:w="1518" w:type="dxa"/>
            <w:tcBorders>
              <w:top w:val="nil"/>
              <w:left w:val="nil"/>
              <w:bottom w:val="nil"/>
            </w:tcBorders>
          </w:tcPr>
          <w:p w14:paraId="4BDA5FBA"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42" w:type="dxa"/>
            <w:tcBorders>
              <w:top w:val="nil"/>
              <w:bottom w:val="nil"/>
            </w:tcBorders>
          </w:tcPr>
          <w:p w14:paraId="13974C72" w14:textId="77777777" w:rsidR="000F6A1F" w:rsidRPr="000F6A1F" w:rsidRDefault="000F6A1F" w:rsidP="000F6A1F">
            <w:pPr>
              <w:spacing w:after="0" w:line="240" w:lineRule="auto"/>
              <w:jc w:val="center"/>
              <w:rPr>
                <w:rFonts w:ascii="Arial" w:eastAsia="Times New Roman" w:hAnsi="Arial" w:cs="Arial"/>
                <w:sz w:val="16"/>
                <w:szCs w:val="24"/>
                <w:vertAlign w:val="subscript"/>
                <w:lang w:eastAsia="hr-HR"/>
              </w:rPr>
            </w:pPr>
            <w:r w:rsidRPr="000F6A1F">
              <w:rPr>
                <w:rFonts w:ascii="Arial" w:eastAsia="Times New Roman" w:hAnsi="Arial" w:cs="Arial"/>
                <w:sz w:val="16"/>
                <w:szCs w:val="24"/>
                <w:lang w:eastAsia="hr-HR"/>
              </w:rPr>
              <w:t>Š</w:t>
            </w:r>
            <w:r w:rsidRPr="000F6A1F">
              <w:rPr>
                <w:rFonts w:ascii="Arial" w:eastAsia="Times New Roman" w:hAnsi="Arial" w:cs="Arial"/>
                <w:sz w:val="16"/>
                <w:szCs w:val="24"/>
                <w:vertAlign w:val="subscript"/>
                <w:lang w:eastAsia="hr-HR"/>
              </w:rPr>
              <w:t>1</w:t>
            </w:r>
          </w:p>
        </w:tc>
        <w:tc>
          <w:tcPr>
            <w:tcW w:w="937" w:type="dxa"/>
            <w:tcBorders>
              <w:top w:val="nil"/>
              <w:bottom w:val="nil"/>
              <w:right w:val="nil"/>
            </w:tcBorders>
          </w:tcPr>
          <w:p w14:paraId="2E5C7E24"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1.435,87</w:t>
            </w:r>
          </w:p>
        </w:tc>
        <w:tc>
          <w:tcPr>
            <w:tcW w:w="878" w:type="dxa"/>
            <w:tcBorders>
              <w:top w:val="nil"/>
              <w:left w:val="nil"/>
              <w:bottom w:val="nil"/>
            </w:tcBorders>
          </w:tcPr>
          <w:p w14:paraId="2D6004EB"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61" w:type="dxa"/>
            <w:tcBorders>
              <w:top w:val="nil"/>
              <w:bottom w:val="nil"/>
            </w:tcBorders>
          </w:tcPr>
          <w:p w14:paraId="57A97D0B"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4" w:type="dxa"/>
            <w:tcBorders>
              <w:top w:val="nil"/>
              <w:bottom w:val="nil"/>
            </w:tcBorders>
          </w:tcPr>
          <w:p w14:paraId="1C2EE863"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4E95EC30"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442411F3" w14:textId="77777777" w:rsidTr="00CA7778">
        <w:trPr>
          <w:trHeight w:val="227"/>
        </w:trPr>
        <w:tc>
          <w:tcPr>
            <w:tcW w:w="583" w:type="dxa"/>
            <w:tcBorders>
              <w:top w:val="nil"/>
              <w:bottom w:val="nil"/>
            </w:tcBorders>
          </w:tcPr>
          <w:p w14:paraId="65971690"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4.2.</w:t>
            </w:r>
          </w:p>
        </w:tc>
        <w:tc>
          <w:tcPr>
            <w:tcW w:w="2801" w:type="dxa"/>
            <w:tcBorders>
              <w:top w:val="nil"/>
              <w:bottom w:val="nil"/>
              <w:right w:val="nil"/>
            </w:tcBorders>
          </w:tcPr>
          <w:p w14:paraId="70497331"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Zaštitne šume</w:t>
            </w:r>
          </w:p>
        </w:tc>
        <w:tc>
          <w:tcPr>
            <w:tcW w:w="1518" w:type="dxa"/>
            <w:tcBorders>
              <w:top w:val="nil"/>
              <w:left w:val="nil"/>
              <w:bottom w:val="nil"/>
            </w:tcBorders>
          </w:tcPr>
          <w:p w14:paraId="4CD519AF"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42" w:type="dxa"/>
            <w:tcBorders>
              <w:top w:val="nil"/>
              <w:bottom w:val="nil"/>
            </w:tcBorders>
          </w:tcPr>
          <w:p w14:paraId="26472438" w14:textId="77777777" w:rsidR="000F6A1F" w:rsidRPr="000F6A1F" w:rsidRDefault="000F6A1F" w:rsidP="000F6A1F">
            <w:pPr>
              <w:spacing w:after="0" w:line="240" w:lineRule="auto"/>
              <w:jc w:val="center"/>
              <w:rPr>
                <w:rFonts w:ascii="Arial" w:eastAsia="Times New Roman" w:hAnsi="Arial" w:cs="Arial"/>
                <w:sz w:val="16"/>
                <w:szCs w:val="24"/>
                <w:vertAlign w:val="subscript"/>
                <w:lang w:eastAsia="hr-HR"/>
              </w:rPr>
            </w:pPr>
            <w:r w:rsidRPr="000F6A1F">
              <w:rPr>
                <w:rFonts w:ascii="Arial" w:eastAsia="Times New Roman" w:hAnsi="Arial" w:cs="Arial"/>
                <w:sz w:val="16"/>
                <w:szCs w:val="24"/>
                <w:lang w:eastAsia="hr-HR"/>
              </w:rPr>
              <w:t>Š</w:t>
            </w:r>
            <w:r w:rsidRPr="000F6A1F">
              <w:rPr>
                <w:rFonts w:ascii="Arial" w:eastAsia="Times New Roman" w:hAnsi="Arial" w:cs="Arial"/>
                <w:sz w:val="16"/>
                <w:szCs w:val="24"/>
                <w:vertAlign w:val="subscript"/>
                <w:lang w:eastAsia="hr-HR"/>
              </w:rPr>
              <w:t>2</w:t>
            </w:r>
          </w:p>
        </w:tc>
        <w:tc>
          <w:tcPr>
            <w:tcW w:w="937" w:type="dxa"/>
            <w:tcBorders>
              <w:top w:val="nil"/>
              <w:bottom w:val="nil"/>
              <w:right w:val="nil"/>
            </w:tcBorders>
          </w:tcPr>
          <w:p w14:paraId="1245436D"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tc>
        <w:tc>
          <w:tcPr>
            <w:tcW w:w="878" w:type="dxa"/>
            <w:tcBorders>
              <w:top w:val="nil"/>
              <w:left w:val="nil"/>
              <w:bottom w:val="nil"/>
            </w:tcBorders>
          </w:tcPr>
          <w:p w14:paraId="0638603A"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61" w:type="dxa"/>
            <w:tcBorders>
              <w:top w:val="nil"/>
              <w:bottom w:val="nil"/>
            </w:tcBorders>
          </w:tcPr>
          <w:p w14:paraId="3BD04A51"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4" w:type="dxa"/>
            <w:tcBorders>
              <w:top w:val="nil"/>
              <w:bottom w:val="nil"/>
            </w:tcBorders>
          </w:tcPr>
          <w:p w14:paraId="40BFD693"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1A979461"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3A45854A" w14:textId="77777777" w:rsidTr="00CA7778">
        <w:trPr>
          <w:trHeight w:val="218"/>
        </w:trPr>
        <w:tc>
          <w:tcPr>
            <w:tcW w:w="583" w:type="dxa"/>
            <w:tcBorders>
              <w:top w:val="nil"/>
              <w:bottom w:val="single" w:sz="12" w:space="0" w:color="auto"/>
            </w:tcBorders>
          </w:tcPr>
          <w:p w14:paraId="36D16069"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4.3.</w:t>
            </w:r>
          </w:p>
        </w:tc>
        <w:tc>
          <w:tcPr>
            <w:tcW w:w="2801" w:type="dxa"/>
            <w:tcBorders>
              <w:top w:val="nil"/>
              <w:bottom w:val="single" w:sz="12" w:space="0" w:color="auto"/>
              <w:right w:val="nil"/>
            </w:tcBorders>
          </w:tcPr>
          <w:p w14:paraId="196C5A6A" w14:textId="77777777" w:rsidR="000F6A1F" w:rsidRPr="000F6A1F" w:rsidRDefault="000F6A1F" w:rsidP="000F6A1F">
            <w:pPr>
              <w:spacing w:after="0" w:line="240" w:lineRule="auto"/>
              <w:ind w:right="-108"/>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Šume posebne</w:t>
            </w:r>
          </w:p>
          <w:p w14:paraId="6CD545CF" w14:textId="77777777" w:rsidR="000F6A1F" w:rsidRPr="000F6A1F" w:rsidRDefault="000F6A1F" w:rsidP="000F6A1F">
            <w:pPr>
              <w:spacing w:after="0" w:line="240" w:lineRule="auto"/>
              <w:ind w:right="72"/>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namjene</w:t>
            </w:r>
          </w:p>
        </w:tc>
        <w:tc>
          <w:tcPr>
            <w:tcW w:w="1518" w:type="dxa"/>
            <w:tcBorders>
              <w:top w:val="nil"/>
              <w:left w:val="nil"/>
              <w:bottom w:val="single" w:sz="12" w:space="0" w:color="auto"/>
            </w:tcBorders>
          </w:tcPr>
          <w:p w14:paraId="4CE403F8"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42" w:type="dxa"/>
            <w:tcBorders>
              <w:top w:val="nil"/>
              <w:bottom w:val="single" w:sz="12" w:space="0" w:color="auto"/>
            </w:tcBorders>
          </w:tcPr>
          <w:p w14:paraId="62791EFA"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Š</w:t>
            </w:r>
            <w:r w:rsidRPr="000F6A1F">
              <w:rPr>
                <w:rFonts w:ascii="Arial" w:eastAsia="Times New Roman" w:hAnsi="Arial" w:cs="Arial"/>
                <w:sz w:val="16"/>
                <w:szCs w:val="24"/>
                <w:vertAlign w:val="subscript"/>
                <w:lang w:eastAsia="hr-HR"/>
              </w:rPr>
              <w:t>3</w:t>
            </w:r>
          </w:p>
        </w:tc>
        <w:tc>
          <w:tcPr>
            <w:tcW w:w="937" w:type="dxa"/>
            <w:tcBorders>
              <w:top w:val="nil"/>
              <w:bottom w:val="single" w:sz="12" w:space="0" w:color="auto"/>
              <w:right w:val="nil"/>
            </w:tcBorders>
          </w:tcPr>
          <w:p w14:paraId="5BA64D83"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26,16</w:t>
            </w:r>
          </w:p>
        </w:tc>
        <w:tc>
          <w:tcPr>
            <w:tcW w:w="878" w:type="dxa"/>
            <w:tcBorders>
              <w:top w:val="nil"/>
              <w:left w:val="nil"/>
              <w:bottom w:val="single" w:sz="12" w:space="0" w:color="auto"/>
            </w:tcBorders>
          </w:tcPr>
          <w:p w14:paraId="15F87BA0"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61" w:type="dxa"/>
            <w:tcBorders>
              <w:top w:val="nil"/>
              <w:bottom w:val="single" w:sz="12" w:space="0" w:color="auto"/>
            </w:tcBorders>
          </w:tcPr>
          <w:p w14:paraId="78AB6537"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4" w:type="dxa"/>
            <w:tcBorders>
              <w:top w:val="nil"/>
              <w:bottom w:val="single" w:sz="12" w:space="0" w:color="auto"/>
            </w:tcBorders>
          </w:tcPr>
          <w:p w14:paraId="6256E2BE"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136DEEF1" w14:textId="77777777" w:rsidTr="00CA7778">
        <w:trPr>
          <w:trHeight w:val="227"/>
        </w:trPr>
        <w:tc>
          <w:tcPr>
            <w:tcW w:w="583" w:type="dxa"/>
            <w:tcBorders>
              <w:top w:val="single" w:sz="12" w:space="0" w:color="auto"/>
              <w:bottom w:val="single" w:sz="12" w:space="0" w:color="auto"/>
            </w:tcBorders>
          </w:tcPr>
          <w:p w14:paraId="181741CD"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5.</w:t>
            </w:r>
          </w:p>
        </w:tc>
        <w:tc>
          <w:tcPr>
            <w:tcW w:w="2801" w:type="dxa"/>
            <w:tcBorders>
              <w:top w:val="single" w:sz="12" w:space="0" w:color="auto"/>
              <w:bottom w:val="single" w:sz="12" w:space="0" w:color="auto"/>
              <w:right w:val="nil"/>
            </w:tcBorders>
          </w:tcPr>
          <w:p w14:paraId="4F4407C0" w14:textId="77777777" w:rsidR="000F6A1F" w:rsidRPr="000F6A1F" w:rsidRDefault="000F6A1F" w:rsidP="000F6A1F">
            <w:pPr>
              <w:spacing w:after="0" w:line="240" w:lineRule="auto"/>
              <w:rPr>
                <w:rFonts w:ascii="Arial" w:eastAsia="Times New Roman" w:hAnsi="Arial" w:cs="Arial"/>
                <w:sz w:val="16"/>
                <w:szCs w:val="24"/>
                <w:lang w:eastAsia="hr-HR"/>
              </w:rPr>
            </w:pPr>
            <w:r w:rsidRPr="000F6A1F">
              <w:rPr>
                <w:rFonts w:ascii="Arial" w:eastAsia="Times New Roman" w:hAnsi="Arial" w:cs="Arial"/>
                <w:sz w:val="16"/>
                <w:szCs w:val="24"/>
                <w:lang w:eastAsia="hr-HR"/>
              </w:rPr>
              <w:t>OSTALO ŠUMSKO ZEMLJIŠTE ISKLJUČIVO OSNOVNE NAMJENE</w:t>
            </w:r>
          </w:p>
        </w:tc>
        <w:tc>
          <w:tcPr>
            <w:tcW w:w="1518" w:type="dxa"/>
            <w:tcBorders>
              <w:top w:val="single" w:sz="12" w:space="0" w:color="auto"/>
              <w:left w:val="nil"/>
              <w:bottom w:val="single" w:sz="12" w:space="0" w:color="auto"/>
            </w:tcBorders>
          </w:tcPr>
          <w:p w14:paraId="7FEA2604"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Ukupno</w:t>
            </w:r>
          </w:p>
        </w:tc>
        <w:tc>
          <w:tcPr>
            <w:tcW w:w="942" w:type="dxa"/>
            <w:tcBorders>
              <w:top w:val="single" w:sz="12" w:space="0" w:color="auto"/>
              <w:bottom w:val="single" w:sz="12" w:space="0" w:color="auto"/>
            </w:tcBorders>
          </w:tcPr>
          <w:p w14:paraId="54C15C6A"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ŠZ</w:t>
            </w:r>
          </w:p>
        </w:tc>
        <w:tc>
          <w:tcPr>
            <w:tcW w:w="937" w:type="dxa"/>
            <w:tcBorders>
              <w:top w:val="single" w:sz="12" w:space="0" w:color="auto"/>
              <w:bottom w:val="single" w:sz="12" w:space="0" w:color="auto"/>
              <w:right w:val="nil"/>
            </w:tcBorders>
          </w:tcPr>
          <w:p w14:paraId="19033D2E"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8" w:type="dxa"/>
            <w:tcBorders>
              <w:top w:val="single" w:sz="12" w:space="0" w:color="auto"/>
              <w:left w:val="nil"/>
              <w:bottom w:val="single" w:sz="12" w:space="0" w:color="auto"/>
            </w:tcBorders>
          </w:tcPr>
          <w:p w14:paraId="2C4ECC0E"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89,12</w:t>
            </w:r>
          </w:p>
        </w:tc>
        <w:tc>
          <w:tcPr>
            <w:tcW w:w="761" w:type="dxa"/>
            <w:tcBorders>
              <w:top w:val="single" w:sz="12" w:space="0" w:color="auto"/>
              <w:bottom w:val="single" w:sz="12" w:space="0" w:color="auto"/>
            </w:tcBorders>
          </w:tcPr>
          <w:p w14:paraId="65F6ED5B"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4" w:type="dxa"/>
            <w:tcBorders>
              <w:top w:val="single" w:sz="12" w:space="0" w:color="auto"/>
              <w:bottom w:val="single" w:sz="12" w:space="0" w:color="auto"/>
            </w:tcBorders>
          </w:tcPr>
          <w:p w14:paraId="4CFCA5B5"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0,04</w:t>
            </w:r>
          </w:p>
        </w:tc>
      </w:tr>
      <w:tr w:rsidR="000F6A1F" w:rsidRPr="000F6A1F" w14:paraId="677D349F" w14:textId="77777777" w:rsidTr="00CA7778">
        <w:trPr>
          <w:trHeight w:val="218"/>
        </w:trPr>
        <w:tc>
          <w:tcPr>
            <w:tcW w:w="583" w:type="dxa"/>
            <w:tcBorders>
              <w:top w:val="single" w:sz="12" w:space="0" w:color="auto"/>
              <w:bottom w:val="single" w:sz="12" w:space="0" w:color="auto"/>
            </w:tcBorders>
          </w:tcPr>
          <w:p w14:paraId="7B745363"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6.</w:t>
            </w:r>
          </w:p>
        </w:tc>
        <w:tc>
          <w:tcPr>
            <w:tcW w:w="2801" w:type="dxa"/>
            <w:tcBorders>
              <w:top w:val="single" w:sz="12" w:space="0" w:color="auto"/>
              <w:bottom w:val="single" w:sz="12" w:space="0" w:color="auto"/>
              <w:right w:val="nil"/>
            </w:tcBorders>
          </w:tcPr>
          <w:p w14:paraId="38AFF3E0" w14:textId="77777777" w:rsidR="000F6A1F" w:rsidRPr="000F6A1F" w:rsidRDefault="000F6A1F" w:rsidP="000F6A1F">
            <w:pPr>
              <w:spacing w:after="0" w:line="240" w:lineRule="auto"/>
              <w:rPr>
                <w:rFonts w:ascii="Arial" w:eastAsia="Times New Roman" w:hAnsi="Arial" w:cs="Arial"/>
                <w:sz w:val="16"/>
                <w:szCs w:val="24"/>
                <w:lang w:eastAsia="hr-HR"/>
              </w:rPr>
            </w:pPr>
            <w:r w:rsidRPr="000F6A1F">
              <w:rPr>
                <w:rFonts w:ascii="Arial" w:eastAsia="Times New Roman" w:hAnsi="Arial" w:cs="Arial"/>
                <w:sz w:val="16"/>
                <w:szCs w:val="24"/>
                <w:lang w:eastAsia="hr-HR"/>
              </w:rPr>
              <w:t>OSTALO POLJOPRIVREDNO TLO, ŠUME I ŠUMSKO ZEMLJIŠTE</w:t>
            </w:r>
          </w:p>
        </w:tc>
        <w:tc>
          <w:tcPr>
            <w:tcW w:w="1518" w:type="dxa"/>
            <w:tcBorders>
              <w:top w:val="single" w:sz="12" w:space="0" w:color="auto"/>
              <w:left w:val="nil"/>
              <w:bottom w:val="single" w:sz="12" w:space="0" w:color="auto"/>
            </w:tcBorders>
          </w:tcPr>
          <w:p w14:paraId="512BBC67"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Ukupno</w:t>
            </w:r>
          </w:p>
        </w:tc>
        <w:tc>
          <w:tcPr>
            <w:tcW w:w="942" w:type="dxa"/>
            <w:tcBorders>
              <w:top w:val="single" w:sz="12" w:space="0" w:color="auto"/>
              <w:bottom w:val="single" w:sz="12" w:space="0" w:color="auto"/>
            </w:tcBorders>
          </w:tcPr>
          <w:p w14:paraId="15E7A811"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PŠ</w:t>
            </w:r>
          </w:p>
        </w:tc>
        <w:tc>
          <w:tcPr>
            <w:tcW w:w="937" w:type="dxa"/>
            <w:tcBorders>
              <w:top w:val="single" w:sz="12" w:space="0" w:color="auto"/>
              <w:bottom w:val="single" w:sz="12" w:space="0" w:color="auto"/>
              <w:right w:val="nil"/>
            </w:tcBorders>
          </w:tcPr>
          <w:p w14:paraId="7327562F"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8" w:type="dxa"/>
            <w:tcBorders>
              <w:top w:val="single" w:sz="12" w:space="0" w:color="auto"/>
              <w:left w:val="nil"/>
              <w:bottom w:val="single" w:sz="12" w:space="0" w:color="auto"/>
            </w:tcBorders>
          </w:tcPr>
          <w:p w14:paraId="47224A40"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tc>
        <w:tc>
          <w:tcPr>
            <w:tcW w:w="761" w:type="dxa"/>
            <w:tcBorders>
              <w:top w:val="single" w:sz="12" w:space="0" w:color="auto"/>
              <w:bottom w:val="single" w:sz="12" w:space="0" w:color="auto"/>
            </w:tcBorders>
          </w:tcPr>
          <w:p w14:paraId="098758CA"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4" w:type="dxa"/>
            <w:tcBorders>
              <w:top w:val="single" w:sz="12" w:space="0" w:color="auto"/>
              <w:bottom w:val="single" w:sz="12" w:space="0" w:color="auto"/>
            </w:tcBorders>
          </w:tcPr>
          <w:p w14:paraId="2865E133"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tc>
      </w:tr>
      <w:tr w:rsidR="000F6A1F" w:rsidRPr="000F6A1F" w14:paraId="5B900C22" w14:textId="77777777" w:rsidTr="00CA7778">
        <w:trPr>
          <w:trHeight w:val="227"/>
        </w:trPr>
        <w:tc>
          <w:tcPr>
            <w:tcW w:w="583" w:type="dxa"/>
            <w:tcBorders>
              <w:top w:val="single" w:sz="12" w:space="0" w:color="auto"/>
              <w:bottom w:val="nil"/>
            </w:tcBorders>
          </w:tcPr>
          <w:p w14:paraId="4958A276"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7.</w:t>
            </w:r>
          </w:p>
        </w:tc>
        <w:tc>
          <w:tcPr>
            <w:tcW w:w="2801" w:type="dxa"/>
            <w:tcBorders>
              <w:top w:val="single" w:sz="12" w:space="0" w:color="auto"/>
              <w:bottom w:val="nil"/>
              <w:right w:val="nil"/>
            </w:tcBorders>
          </w:tcPr>
          <w:p w14:paraId="685D5584"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VODNE POVRŠINE</w:t>
            </w:r>
          </w:p>
        </w:tc>
        <w:tc>
          <w:tcPr>
            <w:tcW w:w="1518" w:type="dxa"/>
            <w:tcBorders>
              <w:top w:val="single" w:sz="12" w:space="0" w:color="auto"/>
              <w:left w:val="nil"/>
              <w:bottom w:val="nil"/>
            </w:tcBorders>
          </w:tcPr>
          <w:p w14:paraId="5FA6A22F"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Ukupno</w:t>
            </w:r>
          </w:p>
        </w:tc>
        <w:tc>
          <w:tcPr>
            <w:tcW w:w="942" w:type="dxa"/>
            <w:tcBorders>
              <w:top w:val="single" w:sz="12" w:space="0" w:color="auto"/>
              <w:bottom w:val="nil"/>
            </w:tcBorders>
          </w:tcPr>
          <w:p w14:paraId="16A8E13C"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_____</w:t>
            </w:r>
          </w:p>
        </w:tc>
        <w:tc>
          <w:tcPr>
            <w:tcW w:w="937" w:type="dxa"/>
            <w:tcBorders>
              <w:top w:val="single" w:sz="12" w:space="0" w:color="auto"/>
              <w:bottom w:val="nil"/>
              <w:right w:val="nil"/>
            </w:tcBorders>
          </w:tcPr>
          <w:p w14:paraId="67D56D72"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8" w:type="dxa"/>
            <w:tcBorders>
              <w:top w:val="single" w:sz="12" w:space="0" w:color="auto"/>
              <w:left w:val="nil"/>
              <w:bottom w:val="nil"/>
            </w:tcBorders>
          </w:tcPr>
          <w:p w14:paraId="01D4A687"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42,35</w:t>
            </w:r>
          </w:p>
        </w:tc>
        <w:tc>
          <w:tcPr>
            <w:tcW w:w="761" w:type="dxa"/>
            <w:tcBorders>
              <w:top w:val="single" w:sz="12" w:space="0" w:color="auto"/>
              <w:bottom w:val="nil"/>
            </w:tcBorders>
          </w:tcPr>
          <w:p w14:paraId="56054309"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22E9A0BE"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4" w:type="dxa"/>
            <w:tcBorders>
              <w:top w:val="single" w:sz="12" w:space="0" w:color="auto"/>
              <w:bottom w:val="nil"/>
            </w:tcBorders>
          </w:tcPr>
          <w:p w14:paraId="77C855CA"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0,02</w:t>
            </w:r>
          </w:p>
        </w:tc>
      </w:tr>
      <w:tr w:rsidR="000F6A1F" w:rsidRPr="000F6A1F" w14:paraId="22FE3584" w14:textId="77777777" w:rsidTr="00CA7778">
        <w:trPr>
          <w:trHeight w:val="218"/>
        </w:trPr>
        <w:tc>
          <w:tcPr>
            <w:tcW w:w="583" w:type="dxa"/>
            <w:tcBorders>
              <w:top w:val="nil"/>
              <w:bottom w:val="nil"/>
            </w:tcBorders>
          </w:tcPr>
          <w:p w14:paraId="402E67F7"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7.1.</w:t>
            </w:r>
          </w:p>
        </w:tc>
        <w:tc>
          <w:tcPr>
            <w:tcW w:w="2801" w:type="dxa"/>
            <w:tcBorders>
              <w:top w:val="nil"/>
              <w:bottom w:val="nil"/>
              <w:right w:val="nil"/>
            </w:tcBorders>
          </w:tcPr>
          <w:p w14:paraId="4F5752FC"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 xml:space="preserve">Vodotoci </w:t>
            </w:r>
          </w:p>
        </w:tc>
        <w:tc>
          <w:tcPr>
            <w:tcW w:w="1518" w:type="dxa"/>
            <w:tcBorders>
              <w:top w:val="nil"/>
              <w:left w:val="nil"/>
              <w:bottom w:val="nil"/>
            </w:tcBorders>
          </w:tcPr>
          <w:p w14:paraId="641768BC"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42" w:type="dxa"/>
            <w:tcBorders>
              <w:top w:val="nil"/>
              <w:bottom w:val="nil"/>
            </w:tcBorders>
          </w:tcPr>
          <w:p w14:paraId="7119D04E" w14:textId="77777777" w:rsidR="000F6A1F" w:rsidRPr="000F6A1F" w:rsidRDefault="000F6A1F" w:rsidP="000F6A1F">
            <w:pPr>
              <w:spacing w:after="0" w:line="240" w:lineRule="auto"/>
              <w:jc w:val="center"/>
              <w:rPr>
                <w:rFonts w:ascii="Arial" w:eastAsia="Times New Roman" w:hAnsi="Arial" w:cs="Arial"/>
                <w:sz w:val="16"/>
                <w:szCs w:val="24"/>
                <w:lang w:eastAsia="hr-HR"/>
              </w:rPr>
            </w:pPr>
          </w:p>
        </w:tc>
        <w:tc>
          <w:tcPr>
            <w:tcW w:w="937" w:type="dxa"/>
            <w:tcBorders>
              <w:top w:val="nil"/>
              <w:bottom w:val="nil"/>
              <w:right w:val="nil"/>
            </w:tcBorders>
          </w:tcPr>
          <w:p w14:paraId="065942A4"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8,63</w:t>
            </w:r>
          </w:p>
        </w:tc>
        <w:tc>
          <w:tcPr>
            <w:tcW w:w="878" w:type="dxa"/>
            <w:tcBorders>
              <w:top w:val="nil"/>
              <w:left w:val="nil"/>
              <w:bottom w:val="nil"/>
            </w:tcBorders>
          </w:tcPr>
          <w:p w14:paraId="295E3C43"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1F3A9009"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61" w:type="dxa"/>
            <w:tcBorders>
              <w:top w:val="nil"/>
              <w:bottom w:val="nil"/>
            </w:tcBorders>
          </w:tcPr>
          <w:p w14:paraId="24B47DDE"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4" w:type="dxa"/>
            <w:tcBorders>
              <w:top w:val="nil"/>
              <w:bottom w:val="nil"/>
            </w:tcBorders>
          </w:tcPr>
          <w:p w14:paraId="3B4D63E6"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2E133DB7" w14:textId="77777777" w:rsidTr="00CA7778">
        <w:trPr>
          <w:trHeight w:val="227"/>
        </w:trPr>
        <w:tc>
          <w:tcPr>
            <w:tcW w:w="583" w:type="dxa"/>
            <w:tcBorders>
              <w:top w:val="nil"/>
              <w:bottom w:val="nil"/>
            </w:tcBorders>
          </w:tcPr>
          <w:p w14:paraId="0D57BCF5"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7.2.</w:t>
            </w:r>
          </w:p>
        </w:tc>
        <w:tc>
          <w:tcPr>
            <w:tcW w:w="2801" w:type="dxa"/>
            <w:tcBorders>
              <w:top w:val="nil"/>
              <w:bottom w:val="nil"/>
              <w:right w:val="nil"/>
            </w:tcBorders>
          </w:tcPr>
          <w:p w14:paraId="79F8B8B9"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 xml:space="preserve">Jezera </w:t>
            </w:r>
          </w:p>
        </w:tc>
        <w:tc>
          <w:tcPr>
            <w:tcW w:w="1518" w:type="dxa"/>
            <w:tcBorders>
              <w:top w:val="nil"/>
              <w:left w:val="nil"/>
              <w:bottom w:val="nil"/>
            </w:tcBorders>
          </w:tcPr>
          <w:p w14:paraId="55D39A7A"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42" w:type="dxa"/>
            <w:tcBorders>
              <w:top w:val="nil"/>
              <w:bottom w:val="nil"/>
            </w:tcBorders>
          </w:tcPr>
          <w:p w14:paraId="31DA0B2B"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J</w:t>
            </w:r>
          </w:p>
        </w:tc>
        <w:tc>
          <w:tcPr>
            <w:tcW w:w="937" w:type="dxa"/>
            <w:tcBorders>
              <w:top w:val="nil"/>
              <w:bottom w:val="nil"/>
              <w:right w:val="nil"/>
            </w:tcBorders>
          </w:tcPr>
          <w:p w14:paraId="14EB4A17"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tc>
        <w:tc>
          <w:tcPr>
            <w:tcW w:w="878" w:type="dxa"/>
            <w:tcBorders>
              <w:top w:val="nil"/>
              <w:left w:val="nil"/>
              <w:bottom w:val="nil"/>
            </w:tcBorders>
          </w:tcPr>
          <w:p w14:paraId="21860330"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61" w:type="dxa"/>
            <w:tcBorders>
              <w:top w:val="nil"/>
              <w:bottom w:val="nil"/>
            </w:tcBorders>
          </w:tcPr>
          <w:p w14:paraId="2D351012"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67B64EE4"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4" w:type="dxa"/>
            <w:tcBorders>
              <w:top w:val="nil"/>
              <w:bottom w:val="nil"/>
            </w:tcBorders>
          </w:tcPr>
          <w:p w14:paraId="57FD5E30"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68BC9CFA" w14:textId="77777777" w:rsidTr="00CA7778">
        <w:trPr>
          <w:trHeight w:val="218"/>
        </w:trPr>
        <w:tc>
          <w:tcPr>
            <w:tcW w:w="583" w:type="dxa"/>
            <w:tcBorders>
              <w:top w:val="nil"/>
              <w:bottom w:val="nil"/>
            </w:tcBorders>
          </w:tcPr>
          <w:p w14:paraId="33336CFF"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7.3.</w:t>
            </w:r>
          </w:p>
        </w:tc>
        <w:tc>
          <w:tcPr>
            <w:tcW w:w="2801" w:type="dxa"/>
            <w:tcBorders>
              <w:top w:val="nil"/>
              <w:bottom w:val="nil"/>
              <w:right w:val="nil"/>
            </w:tcBorders>
          </w:tcPr>
          <w:p w14:paraId="56E95278"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 xml:space="preserve">Akumulacije </w:t>
            </w:r>
          </w:p>
        </w:tc>
        <w:tc>
          <w:tcPr>
            <w:tcW w:w="1518" w:type="dxa"/>
            <w:tcBorders>
              <w:top w:val="nil"/>
              <w:left w:val="nil"/>
              <w:bottom w:val="nil"/>
            </w:tcBorders>
          </w:tcPr>
          <w:p w14:paraId="500DABA5"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42" w:type="dxa"/>
            <w:tcBorders>
              <w:top w:val="nil"/>
              <w:bottom w:val="nil"/>
            </w:tcBorders>
          </w:tcPr>
          <w:p w14:paraId="377EC1EB"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A</w:t>
            </w:r>
          </w:p>
        </w:tc>
        <w:tc>
          <w:tcPr>
            <w:tcW w:w="937" w:type="dxa"/>
            <w:tcBorders>
              <w:top w:val="nil"/>
              <w:bottom w:val="nil"/>
              <w:right w:val="nil"/>
            </w:tcBorders>
          </w:tcPr>
          <w:p w14:paraId="14E21A35"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tc>
        <w:tc>
          <w:tcPr>
            <w:tcW w:w="878" w:type="dxa"/>
            <w:tcBorders>
              <w:top w:val="nil"/>
              <w:left w:val="nil"/>
              <w:bottom w:val="nil"/>
            </w:tcBorders>
          </w:tcPr>
          <w:p w14:paraId="411421D2"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61" w:type="dxa"/>
            <w:tcBorders>
              <w:top w:val="nil"/>
              <w:bottom w:val="nil"/>
            </w:tcBorders>
          </w:tcPr>
          <w:p w14:paraId="3C624277"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4" w:type="dxa"/>
            <w:tcBorders>
              <w:top w:val="nil"/>
              <w:bottom w:val="nil"/>
            </w:tcBorders>
          </w:tcPr>
          <w:p w14:paraId="209CAC85"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35932343"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753A755E" w14:textId="77777777" w:rsidTr="00CA7778">
        <w:trPr>
          <w:trHeight w:val="227"/>
        </w:trPr>
        <w:tc>
          <w:tcPr>
            <w:tcW w:w="583" w:type="dxa"/>
            <w:tcBorders>
              <w:top w:val="nil"/>
              <w:bottom w:val="nil"/>
            </w:tcBorders>
          </w:tcPr>
          <w:p w14:paraId="26DF0248"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7.4.</w:t>
            </w:r>
          </w:p>
        </w:tc>
        <w:tc>
          <w:tcPr>
            <w:tcW w:w="2801" w:type="dxa"/>
            <w:tcBorders>
              <w:top w:val="nil"/>
              <w:bottom w:val="nil"/>
              <w:right w:val="nil"/>
            </w:tcBorders>
          </w:tcPr>
          <w:p w14:paraId="5467475E"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 xml:space="preserve">Retencije </w:t>
            </w:r>
          </w:p>
        </w:tc>
        <w:tc>
          <w:tcPr>
            <w:tcW w:w="1518" w:type="dxa"/>
            <w:tcBorders>
              <w:top w:val="nil"/>
              <w:left w:val="nil"/>
              <w:bottom w:val="nil"/>
            </w:tcBorders>
          </w:tcPr>
          <w:p w14:paraId="1929B85E"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42" w:type="dxa"/>
            <w:tcBorders>
              <w:top w:val="nil"/>
              <w:bottom w:val="nil"/>
            </w:tcBorders>
          </w:tcPr>
          <w:p w14:paraId="7092B21B"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______</w:t>
            </w:r>
          </w:p>
        </w:tc>
        <w:tc>
          <w:tcPr>
            <w:tcW w:w="937" w:type="dxa"/>
            <w:tcBorders>
              <w:top w:val="nil"/>
              <w:bottom w:val="nil"/>
              <w:right w:val="nil"/>
            </w:tcBorders>
          </w:tcPr>
          <w:p w14:paraId="46C7AC58"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tc>
        <w:tc>
          <w:tcPr>
            <w:tcW w:w="878" w:type="dxa"/>
            <w:tcBorders>
              <w:top w:val="nil"/>
              <w:left w:val="nil"/>
              <w:bottom w:val="nil"/>
            </w:tcBorders>
          </w:tcPr>
          <w:p w14:paraId="752B9397"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61" w:type="dxa"/>
            <w:tcBorders>
              <w:top w:val="nil"/>
              <w:bottom w:val="nil"/>
            </w:tcBorders>
          </w:tcPr>
          <w:p w14:paraId="23CA1014"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4" w:type="dxa"/>
            <w:tcBorders>
              <w:top w:val="nil"/>
              <w:bottom w:val="nil"/>
            </w:tcBorders>
          </w:tcPr>
          <w:p w14:paraId="19D78B70"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7D0CF5B1"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598AE088" w14:textId="77777777" w:rsidTr="00CA7778">
        <w:trPr>
          <w:trHeight w:val="218"/>
        </w:trPr>
        <w:tc>
          <w:tcPr>
            <w:tcW w:w="583" w:type="dxa"/>
            <w:tcBorders>
              <w:top w:val="nil"/>
              <w:bottom w:val="single" w:sz="12" w:space="0" w:color="auto"/>
            </w:tcBorders>
          </w:tcPr>
          <w:p w14:paraId="5EB590E8"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7.5.</w:t>
            </w:r>
          </w:p>
        </w:tc>
        <w:tc>
          <w:tcPr>
            <w:tcW w:w="2801" w:type="dxa"/>
            <w:tcBorders>
              <w:top w:val="nil"/>
              <w:bottom w:val="single" w:sz="12" w:space="0" w:color="auto"/>
              <w:right w:val="nil"/>
            </w:tcBorders>
          </w:tcPr>
          <w:p w14:paraId="7684F490"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 xml:space="preserve">Ribnjaci </w:t>
            </w:r>
          </w:p>
        </w:tc>
        <w:tc>
          <w:tcPr>
            <w:tcW w:w="1518" w:type="dxa"/>
            <w:tcBorders>
              <w:top w:val="nil"/>
              <w:left w:val="nil"/>
              <w:bottom w:val="single" w:sz="12" w:space="0" w:color="auto"/>
            </w:tcBorders>
          </w:tcPr>
          <w:p w14:paraId="65A721CF"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42" w:type="dxa"/>
            <w:tcBorders>
              <w:top w:val="nil"/>
              <w:bottom w:val="single" w:sz="12" w:space="0" w:color="auto"/>
            </w:tcBorders>
          </w:tcPr>
          <w:p w14:paraId="57C8F8CF"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R</w:t>
            </w:r>
          </w:p>
        </w:tc>
        <w:tc>
          <w:tcPr>
            <w:tcW w:w="937" w:type="dxa"/>
            <w:tcBorders>
              <w:top w:val="nil"/>
              <w:bottom w:val="single" w:sz="12" w:space="0" w:color="auto"/>
              <w:right w:val="nil"/>
            </w:tcBorders>
          </w:tcPr>
          <w:p w14:paraId="53FE0BA5"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33,72</w:t>
            </w:r>
          </w:p>
        </w:tc>
        <w:tc>
          <w:tcPr>
            <w:tcW w:w="878" w:type="dxa"/>
            <w:tcBorders>
              <w:top w:val="nil"/>
              <w:left w:val="nil"/>
              <w:bottom w:val="single" w:sz="12" w:space="0" w:color="auto"/>
            </w:tcBorders>
          </w:tcPr>
          <w:p w14:paraId="541188BD" w14:textId="77777777" w:rsidR="000F6A1F" w:rsidRPr="000F6A1F" w:rsidRDefault="000F6A1F" w:rsidP="000F6A1F">
            <w:pPr>
              <w:spacing w:after="0" w:line="240" w:lineRule="auto"/>
              <w:rPr>
                <w:rFonts w:ascii="Arial" w:eastAsia="Times New Roman" w:hAnsi="Arial" w:cs="Arial"/>
                <w:sz w:val="16"/>
                <w:szCs w:val="24"/>
                <w:lang w:eastAsia="hr-HR"/>
              </w:rPr>
            </w:pPr>
          </w:p>
        </w:tc>
        <w:tc>
          <w:tcPr>
            <w:tcW w:w="761" w:type="dxa"/>
            <w:tcBorders>
              <w:top w:val="nil"/>
              <w:bottom w:val="single" w:sz="12" w:space="0" w:color="auto"/>
            </w:tcBorders>
          </w:tcPr>
          <w:p w14:paraId="3FB7A5A8" w14:textId="77777777" w:rsidR="000F6A1F" w:rsidRPr="000F6A1F" w:rsidRDefault="000F6A1F" w:rsidP="000F6A1F">
            <w:pPr>
              <w:spacing w:after="0" w:line="240" w:lineRule="auto"/>
              <w:rPr>
                <w:rFonts w:ascii="Arial" w:eastAsia="Times New Roman" w:hAnsi="Arial" w:cs="Arial"/>
                <w:sz w:val="16"/>
                <w:szCs w:val="24"/>
                <w:lang w:eastAsia="hr-HR"/>
              </w:rPr>
            </w:pPr>
          </w:p>
        </w:tc>
        <w:tc>
          <w:tcPr>
            <w:tcW w:w="874" w:type="dxa"/>
            <w:tcBorders>
              <w:top w:val="nil"/>
              <w:bottom w:val="single" w:sz="12" w:space="0" w:color="auto"/>
            </w:tcBorders>
          </w:tcPr>
          <w:p w14:paraId="035B068F"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56175E56"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0ED06B1D" w14:textId="77777777" w:rsidTr="00CA7778">
        <w:trPr>
          <w:trHeight w:val="227"/>
        </w:trPr>
        <w:tc>
          <w:tcPr>
            <w:tcW w:w="583" w:type="dxa"/>
            <w:tcBorders>
              <w:top w:val="single" w:sz="12" w:space="0" w:color="auto"/>
              <w:bottom w:val="nil"/>
            </w:tcBorders>
          </w:tcPr>
          <w:p w14:paraId="3FD4B2B3"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8.</w:t>
            </w:r>
          </w:p>
        </w:tc>
        <w:tc>
          <w:tcPr>
            <w:tcW w:w="2801" w:type="dxa"/>
            <w:tcBorders>
              <w:top w:val="single" w:sz="12" w:space="0" w:color="auto"/>
              <w:bottom w:val="nil"/>
              <w:right w:val="nil"/>
            </w:tcBorders>
          </w:tcPr>
          <w:p w14:paraId="5DD84914"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OSTALE POVRŠINE</w:t>
            </w:r>
          </w:p>
        </w:tc>
        <w:tc>
          <w:tcPr>
            <w:tcW w:w="1518" w:type="dxa"/>
            <w:tcBorders>
              <w:top w:val="single" w:sz="12" w:space="0" w:color="auto"/>
              <w:left w:val="nil"/>
              <w:bottom w:val="nil"/>
            </w:tcBorders>
          </w:tcPr>
          <w:p w14:paraId="4D786C1E"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 xml:space="preserve">Ukupno </w:t>
            </w:r>
          </w:p>
        </w:tc>
        <w:tc>
          <w:tcPr>
            <w:tcW w:w="942" w:type="dxa"/>
            <w:tcBorders>
              <w:top w:val="single" w:sz="12" w:space="0" w:color="auto"/>
              <w:bottom w:val="nil"/>
            </w:tcBorders>
          </w:tcPr>
          <w:p w14:paraId="1FD88B4C"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____</w:t>
            </w:r>
          </w:p>
        </w:tc>
        <w:tc>
          <w:tcPr>
            <w:tcW w:w="937" w:type="dxa"/>
            <w:tcBorders>
              <w:top w:val="single" w:sz="12" w:space="0" w:color="auto"/>
              <w:bottom w:val="nil"/>
              <w:right w:val="nil"/>
            </w:tcBorders>
          </w:tcPr>
          <w:p w14:paraId="5164B8A0"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8" w:type="dxa"/>
            <w:tcBorders>
              <w:top w:val="single" w:sz="12" w:space="0" w:color="auto"/>
              <w:left w:val="nil"/>
              <w:bottom w:val="nil"/>
            </w:tcBorders>
          </w:tcPr>
          <w:p w14:paraId="200BC00C"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49,88</w:t>
            </w:r>
          </w:p>
        </w:tc>
        <w:tc>
          <w:tcPr>
            <w:tcW w:w="761" w:type="dxa"/>
            <w:tcBorders>
              <w:top w:val="single" w:sz="12" w:space="0" w:color="auto"/>
              <w:bottom w:val="nil"/>
            </w:tcBorders>
          </w:tcPr>
          <w:p w14:paraId="7DD351BD"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2EF3C782"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4" w:type="dxa"/>
            <w:tcBorders>
              <w:top w:val="single" w:sz="12" w:space="0" w:color="auto"/>
              <w:bottom w:val="nil"/>
            </w:tcBorders>
          </w:tcPr>
          <w:p w14:paraId="593985D7"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0,02</w:t>
            </w:r>
          </w:p>
        </w:tc>
      </w:tr>
      <w:tr w:rsidR="000F6A1F" w:rsidRPr="000F6A1F" w14:paraId="42B3D59C" w14:textId="77777777" w:rsidTr="00CA7778">
        <w:trPr>
          <w:trHeight w:val="218"/>
        </w:trPr>
        <w:tc>
          <w:tcPr>
            <w:tcW w:w="583" w:type="dxa"/>
            <w:tcBorders>
              <w:top w:val="nil"/>
              <w:bottom w:val="nil"/>
            </w:tcBorders>
          </w:tcPr>
          <w:p w14:paraId="6CAA017D"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8.1.</w:t>
            </w:r>
          </w:p>
          <w:p w14:paraId="5107FCF7"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2801" w:type="dxa"/>
            <w:tcBorders>
              <w:top w:val="nil"/>
              <w:bottom w:val="nil"/>
              <w:right w:val="nil"/>
            </w:tcBorders>
          </w:tcPr>
          <w:p w14:paraId="3A806094"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Posebna namjena</w:t>
            </w:r>
          </w:p>
        </w:tc>
        <w:tc>
          <w:tcPr>
            <w:tcW w:w="1518" w:type="dxa"/>
            <w:tcBorders>
              <w:top w:val="nil"/>
              <w:left w:val="nil"/>
              <w:bottom w:val="nil"/>
            </w:tcBorders>
          </w:tcPr>
          <w:p w14:paraId="6A05E73A"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42" w:type="dxa"/>
            <w:tcBorders>
              <w:top w:val="nil"/>
              <w:bottom w:val="nil"/>
            </w:tcBorders>
          </w:tcPr>
          <w:p w14:paraId="7F8497A0"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N</w:t>
            </w:r>
          </w:p>
        </w:tc>
        <w:tc>
          <w:tcPr>
            <w:tcW w:w="937" w:type="dxa"/>
            <w:tcBorders>
              <w:top w:val="nil"/>
              <w:bottom w:val="nil"/>
              <w:right w:val="nil"/>
            </w:tcBorders>
          </w:tcPr>
          <w:p w14:paraId="1CB9C31F"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w:t>
            </w:r>
          </w:p>
        </w:tc>
        <w:tc>
          <w:tcPr>
            <w:tcW w:w="878" w:type="dxa"/>
            <w:tcBorders>
              <w:top w:val="nil"/>
              <w:left w:val="nil"/>
              <w:bottom w:val="nil"/>
            </w:tcBorders>
          </w:tcPr>
          <w:p w14:paraId="1D7F489E" w14:textId="77777777" w:rsidR="000F6A1F" w:rsidRPr="000F6A1F" w:rsidRDefault="000F6A1F" w:rsidP="000F6A1F">
            <w:pPr>
              <w:spacing w:after="0" w:line="240" w:lineRule="auto"/>
              <w:rPr>
                <w:rFonts w:ascii="Arial" w:eastAsia="Times New Roman" w:hAnsi="Arial" w:cs="Arial"/>
                <w:sz w:val="16"/>
                <w:szCs w:val="24"/>
                <w:lang w:eastAsia="hr-HR"/>
              </w:rPr>
            </w:pPr>
          </w:p>
        </w:tc>
        <w:tc>
          <w:tcPr>
            <w:tcW w:w="761" w:type="dxa"/>
            <w:tcBorders>
              <w:top w:val="nil"/>
              <w:bottom w:val="nil"/>
            </w:tcBorders>
          </w:tcPr>
          <w:p w14:paraId="37118C66" w14:textId="77777777" w:rsidR="000F6A1F" w:rsidRPr="000F6A1F" w:rsidRDefault="000F6A1F" w:rsidP="000F6A1F">
            <w:pPr>
              <w:spacing w:after="0" w:line="240" w:lineRule="auto"/>
              <w:rPr>
                <w:rFonts w:ascii="Arial" w:eastAsia="Times New Roman" w:hAnsi="Arial" w:cs="Arial"/>
                <w:sz w:val="16"/>
                <w:szCs w:val="24"/>
                <w:lang w:eastAsia="hr-HR"/>
              </w:rPr>
            </w:pPr>
          </w:p>
        </w:tc>
        <w:tc>
          <w:tcPr>
            <w:tcW w:w="874" w:type="dxa"/>
            <w:tcBorders>
              <w:top w:val="nil"/>
              <w:bottom w:val="nil"/>
            </w:tcBorders>
          </w:tcPr>
          <w:p w14:paraId="3743E4F8" w14:textId="77777777" w:rsidR="000F6A1F" w:rsidRPr="000F6A1F" w:rsidRDefault="000F6A1F" w:rsidP="000F6A1F">
            <w:pPr>
              <w:spacing w:after="0" w:line="240" w:lineRule="auto"/>
              <w:rPr>
                <w:rFonts w:ascii="Arial" w:eastAsia="Times New Roman" w:hAnsi="Arial" w:cs="Arial"/>
                <w:sz w:val="16"/>
                <w:szCs w:val="24"/>
                <w:lang w:eastAsia="hr-HR"/>
              </w:rPr>
            </w:pPr>
          </w:p>
        </w:tc>
      </w:tr>
      <w:tr w:rsidR="000F6A1F" w:rsidRPr="000F6A1F" w14:paraId="36ADC091" w14:textId="77777777" w:rsidTr="00CA7778">
        <w:trPr>
          <w:trHeight w:val="227"/>
        </w:trPr>
        <w:tc>
          <w:tcPr>
            <w:tcW w:w="583" w:type="dxa"/>
            <w:tcBorders>
              <w:top w:val="nil"/>
              <w:bottom w:val="nil"/>
            </w:tcBorders>
          </w:tcPr>
          <w:p w14:paraId="0816A182"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8.2.</w:t>
            </w:r>
          </w:p>
        </w:tc>
        <w:tc>
          <w:tcPr>
            <w:tcW w:w="2801" w:type="dxa"/>
            <w:tcBorders>
              <w:top w:val="nil"/>
              <w:bottom w:val="nil"/>
              <w:right w:val="nil"/>
            </w:tcBorders>
          </w:tcPr>
          <w:p w14:paraId="673EB7EA"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 xml:space="preserve">Promet </w:t>
            </w:r>
          </w:p>
        </w:tc>
        <w:tc>
          <w:tcPr>
            <w:tcW w:w="1518" w:type="dxa"/>
            <w:tcBorders>
              <w:top w:val="nil"/>
              <w:left w:val="nil"/>
              <w:bottom w:val="nil"/>
            </w:tcBorders>
          </w:tcPr>
          <w:p w14:paraId="6C2274FB"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42" w:type="dxa"/>
            <w:tcBorders>
              <w:top w:val="nil"/>
              <w:bottom w:val="nil"/>
            </w:tcBorders>
          </w:tcPr>
          <w:p w14:paraId="00EEAD62"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____</w:t>
            </w:r>
          </w:p>
        </w:tc>
        <w:tc>
          <w:tcPr>
            <w:tcW w:w="937" w:type="dxa"/>
            <w:tcBorders>
              <w:top w:val="nil"/>
              <w:bottom w:val="nil"/>
              <w:right w:val="nil"/>
            </w:tcBorders>
          </w:tcPr>
          <w:p w14:paraId="5F7E472A"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49,88</w:t>
            </w:r>
          </w:p>
        </w:tc>
        <w:tc>
          <w:tcPr>
            <w:tcW w:w="878" w:type="dxa"/>
            <w:tcBorders>
              <w:top w:val="nil"/>
              <w:left w:val="nil"/>
              <w:bottom w:val="nil"/>
            </w:tcBorders>
          </w:tcPr>
          <w:p w14:paraId="0A7D09CD"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61" w:type="dxa"/>
            <w:tcBorders>
              <w:top w:val="nil"/>
              <w:bottom w:val="nil"/>
            </w:tcBorders>
          </w:tcPr>
          <w:p w14:paraId="79EDBFDB"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30E63237"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4" w:type="dxa"/>
            <w:tcBorders>
              <w:top w:val="nil"/>
              <w:bottom w:val="nil"/>
            </w:tcBorders>
          </w:tcPr>
          <w:p w14:paraId="0A2132FD"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64FAD1C6" w14:textId="77777777" w:rsidTr="00CA7778">
        <w:trPr>
          <w:trHeight w:val="227"/>
        </w:trPr>
        <w:tc>
          <w:tcPr>
            <w:tcW w:w="583" w:type="dxa"/>
            <w:tcBorders>
              <w:top w:val="nil"/>
              <w:bottom w:val="nil"/>
            </w:tcBorders>
          </w:tcPr>
          <w:p w14:paraId="42C15E68"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8.3.</w:t>
            </w:r>
          </w:p>
        </w:tc>
        <w:tc>
          <w:tcPr>
            <w:tcW w:w="2801" w:type="dxa"/>
            <w:tcBorders>
              <w:top w:val="nil"/>
              <w:bottom w:val="nil"/>
              <w:right w:val="nil"/>
            </w:tcBorders>
          </w:tcPr>
          <w:p w14:paraId="0F4F8C8F"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Deponija komunalnog</w:t>
            </w:r>
          </w:p>
          <w:p w14:paraId="79CFF614"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otpada</w:t>
            </w:r>
          </w:p>
        </w:tc>
        <w:tc>
          <w:tcPr>
            <w:tcW w:w="1518" w:type="dxa"/>
            <w:tcBorders>
              <w:top w:val="nil"/>
              <w:left w:val="nil"/>
              <w:bottom w:val="nil"/>
            </w:tcBorders>
          </w:tcPr>
          <w:p w14:paraId="3A205CF2"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42" w:type="dxa"/>
            <w:tcBorders>
              <w:top w:val="nil"/>
              <w:bottom w:val="nil"/>
            </w:tcBorders>
          </w:tcPr>
          <w:p w14:paraId="069A772D"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OK</w:t>
            </w:r>
          </w:p>
        </w:tc>
        <w:tc>
          <w:tcPr>
            <w:tcW w:w="937" w:type="dxa"/>
            <w:tcBorders>
              <w:top w:val="nil"/>
              <w:bottom w:val="nil"/>
              <w:right w:val="nil"/>
            </w:tcBorders>
          </w:tcPr>
          <w:p w14:paraId="6EDAA2DB"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tc>
        <w:tc>
          <w:tcPr>
            <w:tcW w:w="878" w:type="dxa"/>
            <w:tcBorders>
              <w:top w:val="nil"/>
              <w:left w:val="nil"/>
              <w:bottom w:val="nil"/>
            </w:tcBorders>
          </w:tcPr>
          <w:p w14:paraId="54A69D86"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61" w:type="dxa"/>
            <w:tcBorders>
              <w:top w:val="nil"/>
              <w:bottom w:val="nil"/>
            </w:tcBorders>
          </w:tcPr>
          <w:p w14:paraId="16F60229"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4" w:type="dxa"/>
            <w:tcBorders>
              <w:top w:val="nil"/>
              <w:bottom w:val="nil"/>
            </w:tcBorders>
          </w:tcPr>
          <w:p w14:paraId="76BDA89F"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56018458" w14:textId="77777777" w:rsidTr="00CA7778">
        <w:trPr>
          <w:trHeight w:val="328"/>
        </w:trPr>
        <w:tc>
          <w:tcPr>
            <w:tcW w:w="583" w:type="dxa"/>
            <w:tcBorders>
              <w:top w:val="nil"/>
              <w:bottom w:val="single" w:sz="12" w:space="0" w:color="auto"/>
            </w:tcBorders>
          </w:tcPr>
          <w:p w14:paraId="054E7612" w14:textId="77777777" w:rsidR="000F6A1F" w:rsidRPr="000F6A1F" w:rsidRDefault="000F6A1F" w:rsidP="000F6A1F">
            <w:pPr>
              <w:spacing w:after="0" w:line="240" w:lineRule="auto"/>
              <w:jc w:val="both"/>
              <w:rPr>
                <w:rFonts w:ascii="Arial" w:eastAsia="Times New Roman" w:hAnsi="Arial" w:cs="Arial"/>
                <w:sz w:val="16"/>
                <w:szCs w:val="24"/>
                <w:lang w:eastAsia="hr-HR"/>
              </w:rPr>
            </w:pPr>
          </w:p>
          <w:p w14:paraId="2E143B8D"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8.4.</w:t>
            </w:r>
          </w:p>
        </w:tc>
        <w:tc>
          <w:tcPr>
            <w:tcW w:w="2801" w:type="dxa"/>
            <w:tcBorders>
              <w:top w:val="nil"/>
              <w:bottom w:val="single" w:sz="12" w:space="0" w:color="auto"/>
              <w:right w:val="nil"/>
            </w:tcBorders>
          </w:tcPr>
          <w:p w14:paraId="593D4DBD" w14:textId="77777777" w:rsidR="000F6A1F" w:rsidRPr="000F6A1F" w:rsidRDefault="000F6A1F" w:rsidP="000F6A1F">
            <w:pPr>
              <w:spacing w:after="0" w:line="240" w:lineRule="auto"/>
              <w:jc w:val="both"/>
              <w:rPr>
                <w:rFonts w:ascii="Arial" w:eastAsia="Times New Roman" w:hAnsi="Arial" w:cs="Arial"/>
                <w:sz w:val="16"/>
                <w:szCs w:val="24"/>
                <w:lang w:eastAsia="hr-HR"/>
              </w:rPr>
            </w:pPr>
          </w:p>
          <w:p w14:paraId="1FDC2A5F"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 xml:space="preserve">Sajmište </w:t>
            </w:r>
          </w:p>
        </w:tc>
        <w:tc>
          <w:tcPr>
            <w:tcW w:w="1518" w:type="dxa"/>
            <w:tcBorders>
              <w:top w:val="nil"/>
              <w:left w:val="nil"/>
              <w:bottom w:val="single" w:sz="12" w:space="0" w:color="auto"/>
            </w:tcBorders>
          </w:tcPr>
          <w:p w14:paraId="5C5248C4" w14:textId="77777777" w:rsidR="000F6A1F" w:rsidRPr="000F6A1F" w:rsidRDefault="000F6A1F" w:rsidP="000F6A1F">
            <w:pPr>
              <w:spacing w:after="0" w:line="240" w:lineRule="auto"/>
              <w:jc w:val="both"/>
              <w:rPr>
                <w:rFonts w:ascii="Arial" w:eastAsia="Times New Roman" w:hAnsi="Arial" w:cs="Arial"/>
                <w:sz w:val="16"/>
                <w:szCs w:val="24"/>
                <w:lang w:eastAsia="hr-HR"/>
              </w:rPr>
            </w:pPr>
          </w:p>
        </w:tc>
        <w:tc>
          <w:tcPr>
            <w:tcW w:w="942" w:type="dxa"/>
            <w:tcBorders>
              <w:top w:val="nil"/>
              <w:bottom w:val="single" w:sz="12" w:space="0" w:color="auto"/>
            </w:tcBorders>
          </w:tcPr>
          <w:p w14:paraId="5BBE6144" w14:textId="77777777" w:rsidR="000F6A1F" w:rsidRPr="000F6A1F" w:rsidRDefault="000F6A1F" w:rsidP="000F6A1F">
            <w:pPr>
              <w:spacing w:after="0" w:line="240" w:lineRule="auto"/>
              <w:jc w:val="center"/>
              <w:rPr>
                <w:rFonts w:ascii="Arial" w:eastAsia="Times New Roman" w:hAnsi="Arial" w:cs="Arial"/>
                <w:sz w:val="16"/>
                <w:szCs w:val="24"/>
                <w:lang w:eastAsia="hr-HR"/>
              </w:rPr>
            </w:pPr>
          </w:p>
          <w:p w14:paraId="31A65448" w14:textId="77777777" w:rsidR="000F6A1F" w:rsidRPr="000F6A1F" w:rsidRDefault="000F6A1F" w:rsidP="000F6A1F">
            <w:pPr>
              <w:spacing w:after="0" w:line="240" w:lineRule="auto"/>
              <w:jc w:val="center"/>
              <w:rPr>
                <w:rFonts w:ascii="Arial" w:eastAsia="Times New Roman" w:hAnsi="Arial" w:cs="Arial"/>
                <w:sz w:val="16"/>
                <w:szCs w:val="24"/>
                <w:lang w:eastAsia="hr-HR"/>
              </w:rPr>
            </w:pPr>
            <w:r w:rsidRPr="000F6A1F">
              <w:rPr>
                <w:rFonts w:ascii="Arial" w:eastAsia="Times New Roman" w:hAnsi="Arial" w:cs="Arial"/>
                <w:sz w:val="16"/>
                <w:szCs w:val="24"/>
                <w:lang w:eastAsia="hr-HR"/>
              </w:rPr>
              <w:t>S</w:t>
            </w:r>
          </w:p>
        </w:tc>
        <w:tc>
          <w:tcPr>
            <w:tcW w:w="937" w:type="dxa"/>
            <w:tcBorders>
              <w:top w:val="nil"/>
              <w:bottom w:val="single" w:sz="12" w:space="0" w:color="auto"/>
              <w:right w:val="nil"/>
            </w:tcBorders>
          </w:tcPr>
          <w:p w14:paraId="54FC1B2E"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p w14:paraId="66ABA96C"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w:t>
            </w:r>
          </w:p>
          <w:p w14:paraId="628F7BC9"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8" w:type="dxa"/>
            <w:tcBorders>
              <w:top w:val="nil"/>
              <w:left w:val="nil"/>
              <w:bottom w:val="single" w:sz="12" w:space="0" w:color="auto"/>
            </w:tcBorders>
          </w:tcPr>
          <w:p w14:paraId="358CA8E9"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761" w:type="dxa"/>
            <w:tcBorders>
              <w:top w:val="nil"/>
              <w:bottom w:val="single" w:sz="12" w:space="0" w:color="auto"/>
            </w:tcBorders>
          </w:tcPr>
          <w:p w14:paraId="7038B2C8" w14:textId="77777777" w:rsidR="000F6A1F" w:rsidRPr="000F6A1F" w:rsidRDefault="000F6A1F" w:rsidP="000F6A1F">
            <w:pPr>
              <w:spacing w:after="0" w:line="240" w:lineRule="auto"/>
              <w:jc w:val="right"/>
              <w:rPr>
                <w:rFonts w:ascii="Arial" w:eastAsia="Times New Roman" w:hAnsi="Arial" w:cs="Arial"/>
                <w:sz w:val="16"/>
                <w:szCs w:val="24"/>
                <w:lang w:eastAsia="hr-HR"/>
              </w:rPr>
            </w:pPr>
          </w:p>
          <w:p w14:paraId="4A2F8F14"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4" w:type="dxa"/>
            <w:tcBorders>
              <w:top w:val="nil"/>
              <w:bottom w:val="single" w:sz="12" w:space="0" w:color="auto"/>
            </w:tcBorders>
          </w:tcPr>
          <w:p w14:paraId="1D90C5D0"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r>
      <w:tr w:rsidR="000F6A1F" w:rsidRPr="000F6A1F" w14:paraId="5FCC3C7B" w14:textId="77777777" w:rsidTr="00CA7778">
        <w:trPr>
          <w:cantSplit/>
          <w:trHeight w:val="85"/>
        </w:trPr>
        <w:tc>
          <w:tcPr>
            <w:tcW w:w="583" w:type="dxa"/>
            <w:tcBorders>
              <w:top w:val="single" w:sz="12" w:space="0" w:color="auto"/>
            </w:tcBorders>
          </w:tcPr>
          <w:p w14:paraId="133EFE43" w14:textId="77777777" w:rsidR="000F6A1F" w:rsidRPr="000F6A1F" w:rsidRDefault="000F6A1F" w:rsidP="000F6A1F">
            <w:pPr>
              <w:spacing w:after="0" w:line="240" w:lineRule="auto"/>
              <w:jc w:val="both"/>
              <w:rPr>
                <w:rFonts w:ascii="Arial" w:eastAsia="Times New Roman" w:hAnsi="Arial" w:cs="Arial"/>
                <w:sz w:val="16"/>
                <w:szCs w:val="24"/>
                <w:lang w:eastAsia="hr-HR"/>
              </w:rPr>
            </w:pPr>
            <w:r w:rsidRPr="000F6A1F">
              <w:rPr>
                <w:rFonts w:ascii="Arial" w:eastAsia="Times New Roman" w:hAnsi="Arial" w:cs="Arial"/>
                <w:sz w:val="16"/>
                <w:szCs w:val="24"/>
                <w:lang w:eastAsia="hr-HR"/>
              </w:rPr>
              <w:t>9.</w:t>
            </w:r>
          </w:p>
        </w:tc>
        <w:tc>
          <w:tcPr>
            <w:tcW w:w="5261" w:type="dxa"/>
            <w:gridSpan w:val="3"/>
            <w:tcBorders>
              <w:top w:val="single" w:sz="12" w:space="0" w:color="auto"/>
            </w:tcBorders>
          </w:tcPr>
          <w:p w14:paraId="72ACFF18"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OPĆINA UKUPNO</w:t>
            </w:r>
          </w:p>
        </w:tc>
        <w:tc>
          <w:tcPr>
            <w:tcW w:w="937" w:type="dxa"/>
            <w:tcBorders>
              <w:top w:val="single" w:sz="12" w:space="0" w:color="auto"/>
              <w:right w:val="nil"/>
            </w:tcBorders>
          </w:tcPr>
          <w:p w14:paraId="71C322BE" w14:textId="77777777" w:rsidR="000F6A1F" w:rsidRPr="000F6A1F" w:rsidRDefault="000F6A1F" w:rsidP="000F6A1F">
            <w:pPr>
              <w:spacing w:after="0" w:line="240" w:lineRule="auto"/>
              <w:jc w:val="right"/>
              <w:rPr>
                <w:rFonts w:ascii="Arial" w:eastAsia="Times New Roman" w:hAnsi="Arial" w:cs="Arial"/>
                <w:sz w:val="16"/>
                <w:szCs w:val="24"/>
                <w:lang w:eastAsia="hr-HR"/>
              </w:rPr>
            </w:pPr>
          </w:p>
        </w:tc>
        <w:tc>
          <w:tcPr>
            <w:tcW w:w="878" w:type="dxa"/>
            <w:tcBorders>
              <w:top w:val="single" w:sz="12" w:space="0" w:color="auto"/>
              <w:left w:val="nil"/>
            </w:tcBorders>
          </w:tcPr>
          <w:p w14:paraId="6618C9EF"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7266,12</w:t>
            </w:r>
          </w:p>
        </w:tc>
        <w:tc>
          <w:tcPr>
            <w:tcW w:w="761" w:type="dxa"/>
            <w:tcBorders>
              <w:top w:val="single" w:sz="12" w:space="0" w:color="auto"/>
            </w:tcBorders>
          </w:tcPr>
          <w:p w14:paraId="6007B9DA" w14:textId="77777777" w:rsidR="000F6A1F" w:rsidRPr="000F6A1F" w:rsidRDefault="000F6A1F" w:rsidP="000F6A1F">
            <w:pPr>
              <w:spacing w:after="0" w:line="240" w:lineRule="auto"/>
              <w:rPr>
                <w:rFonts w:ascii="Arial" w:eastAsia="Times New Roman" w:hAnsi="Arial" w:cs="Arial"/>
                <w:color w:val="FF0000"/>
                <w:sz w:val="16"/>
                <w:szCs w:val="24"/>
                <w:lang w:eastAsia="hr-HR"/>
              </w:rPr>
            </w:pPr>
          </w:p>
        </w:tc>
        <w:tc>
          <w:tcPr>
            <w:tcW w:w="874" w:type="dxa"/>
            <w:tcBorders>
              <w:top w:val="single" w:sz="12" w:space="0" w:color="auto"/>
            </w:tcBorders>
          </w:tcPr>
          <w:p w14:paraId="2371CCD8" w14:textId="77777777" w:rsidR="000F6A1F" w:rsidRPr="000F6A1F" w:rsidRDefault="000F6A1F" w:rsidP="000F6A1F">
            <w:pPr>
              <w:spacing w:after="0" w:line="240" w:lineRule="auto"/>
              <w:jc w:val="right"/>
              <w:rPr>
                <w:rFonts w:ascii="Arial" w:eastAsia="Times New Roman" w:hAnsi="Arial" w:cs="Arial"/>
                <w:sz w:val="16"/>
                <w:szCs w:val="24"/>
                <w:lang w:eastAsia="hr-HR"/>
              </w:rPr>
            </w:pPr>
            <w:r w:rsidRPr="000F6A1F">
              <w:rPr>
                <w:rFonts w:ascii="Arial" w:eastAsia="Times New Roman" w:hAnsi="Arial" w:cs="Arial"/>
                <w:sz w:val="16"/>
                <w:szCs w:val="24"/>
                <w:lang w:eastAsia="hr-HR"/>
              </w:rPr>
              <w:t>2,8</w:t>
            </w:r>
          </w:p>
        </w:tc>
      </w:tr>
    </w:tbl>
    <w:p w14:paraId="3939157F" w14:textId="77777777" w:rsidR="000F6A1F" w:rsidRPr="000F6A1F" w:rsidRDefault="000F6A1F" w:rsidP="000F6A1F">
      <w:pPr>
        <w:spacing w:after="140" w:line="240" w:lineRule="auto"/>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IZVOR PODATAKA: PPUO ŠODOLOVCI – 3.IID</w:t>
      </w:r>
    </w:p>
    <w:p w14:paraId="5DFA88AB" w14:textId="77777777" w:rsidR="000F6A1F" w:rsidRPr="000F6A1F" w:rsidRDefault="000F6A1F" w:rsidP="000F6A1F">
      <w:pPr>
        <w:spacing w:before="100" w:beforeAutospacing="1" w:after="100" w:afterAutospacing="1" w:line="240" w:lineRule="auto"/>
        <w:rPr>
          <w:rFonts w:ascii="Arial" w:eastAsia="Times New Roman" w:hAnsi="Arial" w:cs="Arial"/>
          <w:color w:val="FF0000"/>
          <w:sz w:val="20"/>
          <w:szCs w:val="20"/>
        </w:rPr>
      </w:pPr>
    </w:p>
    <w:p w14:paraId="6F59F8A9" w14:textId="77777777" w:rsidR="000F6A1F" w:rsidRPr="000F6A1F" w:rsidRDefault="000F6A1F" w:rsidP="000F6A1F">
      <w:pPr>
        <w:spacing w:after="0" w:line="240" w:lineRule="auto"/>
        <w:jc w:val="center"/>
        <w:outlineLvl w:val="0"/>
        <w:rPr>
          <w:rFonts w:ascii="Arial" w:eastAsia="Times New Roman" w:hAnsi="Arial" w:cs="Arial"/>
          <w:color w:val="FF0000"/>
          <w:sz w:val="20"/>
          <w:szCs w:val="20"/>
          <w:lang w:eastAsia="hr-HR"/>
        </w:rPr>
      </w:pPr>
      <w:r w:rsidRPr="000F6A1F">
        <w:rPr>
          <w:rFonts w:ascii="Arial Narrow" w:eastAsia="Times New Roman" w:hAnsi="Arial Narrow" w:cs="Arial"/>
          <w:b/>
          <w:sz w:val="18"/>
          <w:szCs w:val="18"/>
          <w:lang w:eastAsia="hr-HR"/>
        </w:rPr>
        <w:t xml:space="preserve">Tablica broj 10 POLJOPRIVREDNE POVRŠINE </w:t>
      </w:r>
    </w:p>
    <w:tbl>
      <w:tblPr>
        <w:tblStyle w:val="Reetkatablice"/>
        <w:tblW w:w="4942" w:type="pct"/>
        <w:tblInd w:w="108" w:type="dxa"/>
        <w:tblLook w:val="01E0" w:firstRow="1" w:lastRow="1" w:firstColumn="1" w:lastColumn="1" w:noHBand="0" w:noVBand="0"/>
      </w:tblPr>
      <w:tblGrid>
        <w:gridCol w:w="1636"/>
        <w:gridCol w:w="1056"/>
        <w:gridCol w:w="4010"/>
        <w:gridCol w:w="2255"/>
      </w:tblGrid>
      <w:tr w:rsidR="000F6A1F" w:rsidRPr="000F6A1F" w14:paraId="75C82D07" w14:textId="77777777" w:rsidTr="00CA7778">
        <w:trPr>
          <w:trHeight w:val="1351"/>
        </w:trPr>
        <w:tc>
          <w:tcPr>
            <w:tcW w:w="882" w:type="pct"/>
            <w:shd w:val="clear" w:color="auto" w:fill="E6E6E6"/>
            <w:vAlign w:val="center"/>
          </w:tcPr>
          <w:p w14:paraId="69A564DA" w14:textId="77777777" w:rsidR="000F6A1F" w:rsidRPr="000F6A1F" w:rsidRDefault="000F6A1F" w:rsidP="000F6A1F">
            <w:pPr>
              <w:spacing w:after="0" w:line="240" w:lineRule="auto"/>
              <w:jc w:val="center"/>
              <w:rPr>
                <w:rFonts w:ascii="Arial" w:hAnsi="Arial" w:cs="Arial"/>
                <w:color w:val="FF0000"/>
              </w:rPr>
            </w:pPr>
          </w:p>
        </w:tc>
        <w:tc>
          <w:tcPr>
            <w:tcW w:w="588" w:type="pct"/>
            <w:shd w:val="clear" w:color="auto" w:fill="E6E6E6"/>
            <w:vAlign w:val="center"/>
          </w:tcPr>
          <w:p w14:paraId="091AE9F9"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Ukupna površina</w:t>
            </w:r>
          </w:p>
          <w:p w14:paraId="688EA2B6"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(ha)</w:t>
            </w:r>
          </w:p>
        </w:tc>
        <w:tc>
          <w:tcPr>
            <w:tcW w:w="2255" w:type="pct"/>
            <w:shd w:val="clear" w:color="auto" w:fill="E6E6E6"/>
            <w:vAlign w:val="center"/>
          </w:tcPr>
          <w:p w14:paraId="4305153B"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 xml:space="preserve">Udio površine poljoprivrednog zemljišta u odnosu na površinu Općine </w:t>
            </w:r>
          </w:p>
          <w:p w14:paraId="350C4E9A"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w:t>
            </w:r>
          </w:p>
        </w:tc>
        <w:tc>
          <w:tcPr>
            <w:tcW w:w="1275" w:type="pct"/>
            <w:shd w:val="clear" w:color="auto" w:fill="E6E6E6"/>
            <w:vAlign w:val="center"/>
          </w:tcPr>
          <w:p w14:paraId="34303F71"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Površina poljoprivrednog zemljišta po stanovniku</w:t>
            </w:r>
          </w:p>
          <w:p w14:paraId="39FE8F31"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(ha/stanovniku)</w:t>
            </w:r>
          </w:p>
        </w:tc>
      </w:tr>
      <w:tr w:rsidR="000F6A1F" w:rsidRPr="000F6A1F" w14:paraId="215C36C3" w14:textId="77777777" w:rsidTr="00CA7778">
        <w:tc>
          <w:tcPr>
            <w:tcW w:w="882" w:type="pct"/>
          </w:tcPr>
          <w:p w14:paraId="1B746AC5" w14:textId="77777777" w:rsidR="000F6A1F" w:rsidRPr="000F6A1F" w:rsidRDefault="000F6A1F" w:rsidP="000F6A1F">
            <w:pPr>
              <w:spacing w:after="0" w:line="240" w:lineRule="auto"/>
              <w:jc w:val="center"/>
              <w:rPr>
                <w:rFonts w:ascii="Arial" w:hAnsi="Arial" w:cs="Arial"/>
                <w:color w:val="FF0000"/>
              </w:rPr>
            </w:pPr>
            <w:r w:rsidRPr="000F6A1F">
              <w:rPr>
                <w:rFonts w:ascii="Arial Black" w:hAnsi="Arial Black" w:cs="Arial"/>
                <w:sz w:val="18"/>
                <w:szCs w:val="18"/>
              </w:rPr>
              <w:t>Poljoprivredno zemljište</w:t>
            </w:r>
          </w:p>
        </w:tc>
        <w:tc>
          <w:tcPr>
            <w:tcW w:w="588" w:type="pct"/>
            <w:vAlign w:val="center"/>
          </w:tcPr>
          <w:p w14:paraId="5C30B98B" w14:textId="77777777" w:rsidR="000F6A1F" w:rsidRPr="000F6A1F" w:rsidRDefault="000F6A1F" w:rsidP="000F6A1F">
            <w:pPr>
              <w:spacing w:after="0" w:line="240" w:lineRule="auto"/>
              <w:jc w:val="center"/>
              <w:rPr>
                <w:rFonts w:ascii="Arial" w:hAnsi="Arial" w:cs="Arial"/>
                <w:color w:val="FF0000"/>
              </w:rPr>
            </w:pPr>
            <w:r w:rsidRPr="000F6A1F">
              <w:rPr>
                <w:rFonts w:ascii="Arial" w:hAnsi="Arial" w:cs="Arial"/>
                <w:sz w:val="16"/>
                <w:szCs w:val="24"/>
              </w:rPr>
              <w:t>5.173,19</w:t>
            </w:r>
          </w:p>
        </w:tc>
        <w:tc>
          <w:tcPr>
            <w:tcW w:w="2255" w:type="pct"/>
            <w:vAlign w:val="center"/>
          </w:tcPr>
          <w:p w14:paraId="544AE941" w14:textId="77777777" w:rsidR="000F6A1F" w:rsidRPr="000F6A1F" w:rsidRDefault="000F6A1F" w:rsidP="000F6A1F">
            <w:pPr>
              <w:spacing w:after="0" w:line="240" w:lineRule="auto"/>
              <w:jc w:val="center"/>
              <w:rPr>
                <w:rFonts w:ascii="Arial" w:hAnsi="Arial" w:cs="Arial"/>
              </w:rPr>
            </w:pPr>
            <w:r w:rsidRPr="000F6A1F">
              <w:rPr>
                <w:rFonts w:ascii="Arial" w:hAnsi="Arial" w:cs="Arial"/>
              </w:rPr>
              <w:t>71,20</w:t>
            </w:r>
          </w:p>
        </w:tc>
        <w:tc>
          <w:tcPr>
            <w:tcW w:w="1275" w:type="pct"/>
            <w:vAlign w:val="center"/>
          </w:tcPr>
          <w:p w14:paraId="58E341B2" w14:textId="77777777" w:rsidR="000F6A1F" w:rsidRPr="000F6A1F" w:rsidRDefault="000F6A1F" w:rsidP="000F6A1F">
            <w:pPr>
              <w:spacing w:after="0" w:line="240" w:lineRule="auto"/>
              <w:jc w:val="center"/>
              <w:rPr>
                <w:rFonts w:ascii="Arial" w:hAnsi="Arial" w:cs="Arial"/>
              </w:rPr>
            </w:pPr>
            <w:r w:rsidRPr="000F6A1F">
              <w:rPr>
                <w:rFonts w:ascii="Arial" w:hAnsi="Arial" w:cs="Arial"/>
              </w:rPr>
              <w:t>3,13</w:t>
            </w:r>
          </w:p>
        </w:tc>
      </w:tr>
    </w:tbl>
    <w:p w14:paraId="69AD9C4C"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Izvor podataka: PPUO Šodolovci i Državni zavod za statistiku-Popis stanovništva 2011 godine</w:t>
      </w:r>
    </w:p>
    <w:p w14:paraId="4451F80F"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Napomena: Podaci katastra mogu se razlikovati od prikazanih u tablici</w:t>
      </w:r>
    </w:p>
    <w:p w14:paraId="17A6393C" w14:textId="77777777" w:rsidR="000F6A1F" w:rsidRPr="000F6A1F" w:rsidRDefault="000F6A1F" w:rsidP="000F6A1F">
      <w:pPr>
        <w:tabs>
          <w:tab w:val="left" w:pos="7580"/>
        </w:tabs>
        <w:spacing w:after="0" w:line="240" w:lineRule="auto"/>
        <w:jc w:val="both"/>
        <w:rPr>
          <w:rFonts w:ascii="Arial" w:eastAsia="Times New Roman" w:hAnsi="Arial" w:cs="Arial"/>
          <w:color w:val="FF0000"/>
          <w:sz w:val="20"/>
          <w:szCs w:val="20"/>
          <w:lang w:eastAsia="hr-HR"/>
        </w:rPr>
      </w:pPr>
      <w:r w:rsidRPr="000F6A1F">
        <w:rPr>
          <w:rFonts w:ascii="Arial" w:eastAsia="Times New Roman" w:hAnsi="Arial" w:cs="Arial"/>
          <w:color w:val="FF0000"/>
          <w:sz w:val="20"/>
          <w:szCs w:val="20"/>
          <w:lang w:eastAsia="hr-HR"/>
        </w:rPr>
        <w:tab/>
      </w:r>
    </w:p>
    <w:p w14:paraId="5EEE67D8"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7B12BA62" w14:textId="77777777" w:rsidR="000F6A1F" w:rsidRPr="000F6A1F" w:rsidRDefault="000F6A1F" w:rsidP="000F6A1F">
      <w:pPr>
        <w:spacing w:after="0" w:line="240" w:lineRule="auto"/>
        <w:jc w:val="center"/>
        <w:outlineLvl w:val="0"/>
        <w:rPr>
          <w:rFonts w:ascii="Arial" w:eastAsia="Times New Roman" w:hAnsi="Arial" w:cs="Arial"/>
          <w:color w:val="FF0000"/>
          <w:sz w:val="20"/>
          <w:szCs w:val="20"/>
          <w:lang w:eastAsia="hr-HR"/>
        </w:rPr>
      </w:pPr>
      <w:r w:rsidRPr="000F6A1F">
        <w:rPr>
          <w:rFonts w:ascii="Arial Narrow" w:eastAsia="Times New Roman" w:hAnsi="Arial Narrow" w:cs="Arial"/>
          <w:b/>
          <w:sz w:val="18"/>
          <w:szCs w:val="18"/>
          <w:lang w:eastAsia="hr-HR"/>
        </w:rPr>
        <w:t xml:space="preserve">Tablica broj 11 ŠUMSKO ZEMLJIŠTE </w:t>
      </w:r>
    </w:p>
    <w:tbl>
      <w:tblPr>
        <w:tblStyle w:val="Reetkatablice"/>
        <w:tblW w:w="9180" w:type="dxa"/>
        <w:tblInd w:w="108" w:type="dxa"/>
        <w:tblLayout w:type="fixed"/>
        <w:tblLook w:val="01E0" w:firstRow="1" w:lastRow="1" w:firstColumn="1" w:lastColumn="1" w:noHBand="0" w:noVBand="0"/>
      </w:tblPr>
      <w:tblGrid>
        <w:gridCol w:w="1620"/>
        <w:gridCol w:w="1260"/>
        <w:gridCol w:w="3960"/>
        <w:gridCol w:w="2340"/>
      </w:tblGrid>
      <w:tr w:rsidR="000F6A1F" w:rsidRPr="000F6A1F" w14:paraId="2BF31B26" w14:textId="77777777" w:rsidTr="00CA7778">
        <w:tc>
          <w:tcPr>
            <w:tcW w:w="1620" w:type="dxa"/>
            <w:shd w:val="clear" w:color="auto" w:fill="E6E6E6"/>
            <w:vAlign w:val="center"/>
          </w:tcPr>
          <w:p w14:paraId="1885378B" w14:textId="77777777" w:rsidR="000F6A1F" w:rsidRPr="000F6A1F" w:rsidRDefault="000F6A1F" w:rsidP="000F6A1F">
            <w:pPr>
              <w:spacing w:after="0" w:line="240" w:lineRule="auto"/>
              <w:jc w:val="center"/>
              <w:rPr>
                <w:rFonts w:ascii="Arial" w:hAnsi="Arial" w:cs="Arial"/>
                <w:color w:val="FF0000"/>
              </w:rPr>
            </w:pPr>
          </w:p>
        </w:tc>
        <w:tc>
          <w:tcPr>
            <w:tcW w:w="1260" w:type="dxa"/>
            <w:shd w:val="clear" w:color="auto" w:fill="E6E6E6"/>
            <w:vAlign w:val="center"/>
          </w:tcPr>
          <w:p w14:paraId="49B07F60"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Ukupna površina</w:t>
            </w:r>
          </w:p>
          <w:p w14:paraId="13136257"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(ha)</w:t>
            </w:r>
          </w:p>
        </w:tc>
        <w:tc>
          <w:tcPr>
            <w:tcW w:w="3960" w:type="dxa"/>
            <w:shd w:val="clear" w:color="auto" w:fill="E6E6E6"/>
            <w:vAlign w:val="center"/>
          </w:tcPr>
          <w:p w14:paraId="69B05CA0"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 xml:space="preserve">Udio površine šumskog zemljišta u odnosu na površinu Općine </w:t>
            </w:r>
          </w:p>
          <w:p w14:paraId="2DDE48BB"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w:t>
            </w:r>
          </w:p>
        </w:tc>
        <w:tc>
          <w:tcPr>
            <w:tcW w:w="2340" w:type="dxa"/>
            <w:shd w:val="clear" w:color="auto" w:fill="E6E6E6"/>
            <w:vAlign w:val="center"/>
          </w:tcPr>
          <w:p w14:paraId="43990945"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Površina šumskog zemljišta po stanovniku</w:t>
            </w:r>
          </w:p>
          <w:p w14:paraId="61058603"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(ha/stanovniku)</w:t>
            </w:r>
          </w:p>
        </w:tc>
      </w:tr>
      <w:tr w:rsidR="000F6A1F" w:rsidRPr="000F6A1F" w14:paraId="151D6D1D" w14:textId="77777777" w:rsidTr="00CA7778">
        <w:tc>
          <w:tcPr>
            <w:tcW w:w="1620" w:type="dxa"/>
          </w:tcPr>
          <w:p w14:paraId="28655686" w14:textId="77777777" w:rsidR="000F6A1F" w:rsidRPr="000F6A1F" w:rsidRDefault="000F6A1F" w:rsidP="000F6A1F">
            <w:pPr>
              <w:spacing w:after="0" w:line="240" w:lineRule="auto"/>
              <w:jc w:val="center"/>
              <w:rPr>
                <w:rFonts w:ascii="Arial" w:hAnsi="Arial" w:cs="Arial"/>
              </w:rPr>
            </w:pPr>
            <w:r w:rsidRPr="000F6A1F">
              <w:rPr>
                <w:rFonts w:ascii="Arial Black" w:hAnsi="Arial Black" w:cs="Arial"/>
                <w:sz w:val="18"/>
                <w:szCs w:val="18"/>
              </w:rPr>
              <w:t>Šumsko zemljište</w:t>
            </w:r>
          </w:p>
        </w:tc>
        <w:tc>
          <w:tcPr>
            <w:tcW w:w="1260" w:type="dxa"/>
            <w:vAlign w:val="center"/>
          </w:tcPr>
          <w:p w14:paraId="52B524BA" w14:textId="77777777" w:rsidR="000F6A1F" w:rsidRPr="000F6A1F" w:rsidRDefault="000F6A1F" w:rsidP="000F6A1F">
            <w:pPr>
              <w:spacing w:after="0" w:line="240" w:lineRule="auto"/>
              <w:jc w:val="center"/>
              <w:rPr>
                <w:rFonts w:ascii="Arial" w:hAnsi="Arial" w:cs="Arial"/>
              </w:rPr>
            </w:pPr>
            <w:r w:rsidRPr="000F6A1F">
              <w:rPr>
                <w:rFonts w:ascii="Arial" w:hAnsi="Arial" w:cs="Arial"/>
                <w:sz w:val="16"/>
                <w:szCs w:val="24"/>
              </w:rPr>
              <w:t>1.462,03</w:t>
            </w:r>
          </w:p>
        </w:tc>
        <w:tc>
          <w:tcPr>
            <w:tcW w:w="3960" w:type="dxa"/>
            <w:vAlign w:val="center"/>
          </w:tcPr>
          <w:p w14:paraId="0A4EC971" w14:textId="77777777" w:rsidR="000F6A1F" w:rsidRPr="000F6A1F" w:rsidRDefault="000F6A1F" w:rsidP="000F6A1F">
            <w:pPr>
              <w:spacing w:after="0" w:line="240" w:lineRule="auto"/>
              <w:jc w:val="center"/>
              <w:rPr>
                <w:rFonts w:ascii="Arial" w:hAnsi="Arial" w:cs="Arial"/>
              </w:rPr>
            </w:pPr>
            <w:r w:rsidRPr="000F6A1F">
              <w:rPr>
                <w:rFonts w:ascii="Arial" w:hAnsi="Arial" w:cs="Arial"/>
              </w:rPr>
              <w:t>20,12</w:t>
            </w:r>
          </w:p>
        </w:tc>
        <w:tc>
          <w:tcPr>
            <w:tcW w:w="2340" w:type="dxa"/>
            <w:vAlign w:val="center"/>
          </w:tcPr>
          <w:p w14:paraId="0B92ADAD" w14:textId="77777777" w:rsidR="000F6A1F" w:rsidRPr="000F6A1F" w:rsidRDefault="000F6A1F" w:rsidP="000F6A1F">
            <w:pPr>
              <w:spacing w:after="0" w:line="240" w:lineRule="auto"/>
              <w:jc w:val="center"/>
              <w:rPr>
                <w:rFonts w:ascii="Arial" w:hAnsi="Arial" w:cs="Arial"/>
              </w:rPr>
            </w:pPr>
            <w:r w:rsidRPr="000F6A1F">
              <w:rPr>
                <w:rFonts w:ascii="Arial" w:hAnsi="Arial" w:cs="Arial"/>
              </w:rPr>
              <w:t>0,88</w:t>
            </w:r>
          </w:p>
        </w:tc>
      </w:tr>
    </w:tbl>
    <w:p w14:paraId="24EFABE8"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Izvor podataka: PPUO Šodolovci i Državni zavod za statistiku-Popis stanovništva 2011 godine</w:t>
      </w:r>
    </w:p>
    <w:p w14:paraId="19A2A9DE"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Napomena: Podaci katastra mogu se razlikovati od prikazanih u tablici</w:t>
      </w:r>
    </w:p>
    <w:p w14:paraId="105B612C"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1CAB9F51"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7F0BA117" w14:textId="77777777" w:rsidR="000F6A1F" w:rsidRPr="000F6A1F" w:rsidRDefault="000F6A1F" w:rsidP="000F6A1F">
      <w:pPr>
        <w:spacing w:after="0" w:line="240" w:lineRule="auto"/>
        <w:jc w:val="center"/>
        <w:outlineLvl w:val="0"/>
        <w:rPr>
          <w:rFonts w:ascii="Arial" w:eastAsia="Times New Roman" w:hAnsi="Arial" w:cs="Arial"/>
          <w:color w:val="FF0000"/>
          <w:sz w:val="20"/>
          <w:szCs w:val="20"/>
          <w:lang w:eastAsia="hr-HR"/>
        </w:rPr>
      </w:pPr>
      <w:r w:rsidRPr="000F6A1F">
        <w:rPr>
          <w:rFonts w:ascii="Arial Narrow" w:eastAsia="Times New Roman" w:hAnsi="Arial Narrow" w:cs="Arial"/>
          <w:b/>
          <w:sz w:val="18"/>
          <w:szCs w:val="18"/>
          <w:lang w:eastAsia="hr-HR"/>
        </w:rPr>
        <w:t>Tablica broj  12  POVRŠINE POVRŠINSKIH VODA PREMA VRSTI</w:t>
      </w:r>
      <w:r w:rsidRPr="000F6A1F">
        <w:rPr>
          <w:rFonts w:ascii="Arial" w:eastAsia="Times New Roman" w:hAnsi="Arial" w:cs="Arial"/>
          <w:color w:val="FF0000"/>
          <w:sz w:val="20"/>
          <w:szCs w:val="20"/>
          <w:lang w:eastAsia="hr-HR"/>
        </w:rPr>
        <w:tab/>
      </w:r>
    </w:p>
    <w:tbl>
      <w:tblPr>
        <w:tblStyle w:val="Reetkatablice"/>
        <w:tblW w:w="0" w:type="auto"/>
        <w:tblInd w:w="108" w:type="dxa"/>
        <w:tblLook w:val="01E0" w:firstRow="1" w:lastRow="1" w:firstColumn="1" w:lastColumn="1" w:noHBand="0" w:noVBand="0"/>
      </w:tblPr>
      <w:tblGrid>
        <w:gridCol w:w="2158"/>
        <w:gridCol w:w="1370"/>
        <w:gridCol w:w="3830"/>
        <w:gridCol w:w="1596"/>
      </w:tblGrid>
      <w:tr w:rsidR="000F6A1F" w:rsidRPr="000F6A1F" w14:paraId="79E66681" w14:textId="77777777" w:rsidTr="00CA7778">
        <w:tc>
          <w:tcPr>
            <w:tcW w:w="2213" w:type="dxa"/>
            <w:shd w:val="clear" w:color="auto" w:fill="E6E6E6"/>
            <w:vAlign w:val="center"/>
          </w:tcPr>
          <w:p w14:paraId="7C2FF82C"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Vrsta voda</w:t>
            </w:r>
          </w:p>
        </w:tc>
        <w:tc>
          <w:tcPr>
            <w:tcW w:w="1386" w:type="dxa"/>
            <w:shd w:val="clear" w:color="auto" w:fill="E6E6E6"/>
            <w:vAlign w:val="center"/>
          </w:tcPr>
          <w:p w14:paraId="5750A3E6"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Površina</w:t>
            </w:r>
          </w:p>
          <w:p w14:paraId="4BAC8865"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(ha)</w:t>
            </w:r>
          </w:p>
        </w:tc>
        <w:tc>
          <w:tcPr>
            <w:tcW w:w="3959" w:type="dxa"/>
            <w:shd w:val="clear" w:color="auto" w:fill="E6E6E6"/>
            <w:vAlign w:val="center"/>
          </w:tcPr>
          <w:p w14:paraId="34F95C5D"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 xml:space="preserve">Udio površine površinskih voda u odnosu na površinu Općine </w:t>
            </w:r>
          </w:p>
          <w:p w14:paraId="5D59352C"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w:t>
            </w:r>
          </w:p>
        </w:tc>
        <w:tc>
          <w:tcPr>
            <w:tcW w:w="1620" w:type="dxa"/>
            <w:shd w:val="clear" w:color="auto" w:fill="E6E6E6"/>
            <w:vAlign w:val="center"/>
          </w:tcPr>
          <w:p w14:paraId="4259CD93"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Dužina vodotoka</w:t>
            </w:r>
          </w:p>
          <w:p w14:paraId="0A304C29"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(km)</w:t>
            </w:r>
          </w:p>
        </w:tc>
      </w:tr>
      <w:tr w:rsidR="000F6A1F" w:rsidRPr="000F6A1F" w14:paraId="5E236B77" w14:textId="77777777" w:rsidTr="00CA7778">
        <w:tc>
          <w:tcPr>
            <w:tcW w:w="2213" w:type="dxa"/>
            <w:vAlign w:val="center"/>
          </w:tcPr>
          <w:p w14:paraId="16F76A1D"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Vodne površine</w:t>
            </w:r>
          </w:p>
        </w:tc>
        <w:tc>
          <w:tcPr>
            <w:tcW w:w="1386" w:type="dxa"/>
            <w:vAlign w:val="center"/>
          </w:tcPr>
          <w:p w14:paraId="2CAE88C4" w14:textId="77777777" w:rsidR="000F6A1F" w:rsidRPr="000F6A1F" w:rsidRDefault="000F6A1F" w:rsidP="000F6A1F">
            <w:pPr>
              <w:spacing w:after="0" w:line="240" w:lineRule="auto"/>
              <w:jc w:val="center"/>
              <w:rPr>
                <w:rFonts w:ascii="Arial" w:hAnsi="Arial" w:cs="Arial"/>
                <w:color w:val="FF0000"/>
              </w:rPr>
            </w:pPr>
            <w:r w:rsidRPr="000F6A1F">
              <w:rPr>
                <w:rFonts w:ascii="Arial" w:hAnsi="Arial" w:cs="Arial"/>
                <w:sz w:val="16"/>
                <w:szCs w:val="24"/>
              </w:rPr>
              <w:t>42,35</w:t>
            </w:r>
          </w:p>
        </w:tc>
        <w:tc>
          <w:tcPr>
            <w:tcW w:w="3959" w:type="dxa"/>
            <w:vAlign w:val="center"/>
          </w:tcPr>
          <w:p w14:paraId="3EC1A3D1" w14:textId="77777777" w:rsidR="000F6A1F" w:rsidRPr="000F6A1F" w:rsidRDefault="000F6A1F" w:rsidP="000F6A1F">
            <w:pPr>
              <w:spacing w:after="0" w:line="240" w:lineRule="auto"/>
              <w:jc w:val="center"/>
              <w:rPr>
                <w:rFonts w:ascii="Arial" w:hAnsi="Arial" w:cs="Arial"/>
              </w:rPr>
            </w:pPr>
            <w:r w:rsidRPr="000F6A1F">
              <w:rPr>
                <w:rFonts w:ascii="Arial" w:hAnsi="Arial" w:cs="Arial"/>
              </w:rPr>
              <w:t>0,58</w:t>
            </w:r>
          </w:p>
        </w:tc>
        <w:tc>
          <w:tcPr>
            <w:tcW w:w="1620" w:type="dxa"/>
            <w:vAlign w:val="center"/>
          </w:tcPr>
          <w:p w14:paraId="25B64FE3" w14:textId="77777777" w:rsidR="000F6A1F" w:rsidRPr="000F6A1F" w:rsidRDefault="000F6A1F" w:rsidP="000F6A1F">
            <w:pPr>
              <w:spacing w:after="0" w:line="240" w:lineRule="auto"/>
              <w:jc w:val="center"/>
              <w:rPr>
                <w:rFonts w:ascii="Arial" w:hAnsi="Arial" w:cs="Arial"/>
              </w:rPr>
            </w:pPr>
            <w:r w:rsidRPr="000F6A1F">
              <w:rPr>
                <w:rFonts w:ascii="Arial" w:hAnsi="Arial" w:cs="Arial"/>
              </w:rPr>
              <w:t>283,77</w:t>
            </w:r>
          </w:p>
        </w:tc>
      </w:tr>
      <w:tr w:rsidR="000F6A1F" w:rsidRPr="000F6A1F" w14:paraId="6248C676" w14:textId="77777777" w:rsidTr="00CA7778">
        <w:tc>
          <w:tcPr>
            <w:tcW w:w="2213" w:type="dxa"/>
          </w:tcPr>
          <w:p w14:paraId="0FDE9052" w14:textId="77777777" w:rsidR="000F6A1F" w:rsidRPr="000F6A1F" w:rsidRDefault="000F6A1F" w:rsidP="000F6A1F">
            <w:pPr>
              <w:spacing w:after="0" w:line="240" w:lineRule="auto"/>
              <w:jc w:val="center"/>
              <w:rPr>
                <w:rFonts w:ascii="Arial Black" w:hAnsi="Arial Black" w:cs="Arial"/>
                <w:sz w:val="18"/>
                <w:szCs w:val="18"/>
              </w:rPr>
            </w:pPr>
            <w:r w:rsidRPr="000F6A1F">
              <w:rPr>
                <w:rFonts w:ascii="Arial Black" w:hAnsi="Arial Black" w:cs="Arial"/>
                <w:sz w:val="18"/>
                <w:szCs w:val="18"/>
              </w:rPr>
              <w:t>Vodotoci</w:t>
            </w:r>
          </w:p>
        </w:tc>
        <w:tc>
          <w:tcPr>
            <w:tcW w:w="1386" w:type="dxa"/>
            <w:vAlign w:val="center"/>
          </w:tcPr>
          <w:p w14:paraId="68535654" w14:textId="77777777" w:rsidR="000F6A1F" w:rsidRPr="000F6A1F" w:rsidRDefault="000F6A1F" w:rsidP="000F6A1F">
            <w:pPr>
              <w:spacing w:after="0" w:line="240" w:lineRule="auto"/>
              <w:jc w:val="center"/>
              <w:rPr>
                <w:rFonts w:ascii="Arial" w:hAnsi="Arial" w:cs="Arial"/>
              </w:rPr>
            </w:pPr>
            <w:r w:rsidRPr="000F6A1F">
              <w:rPr>
                <w:rFonts w:ascii="Arial" w:hAnsi="Arial" w:cs="Arial"/>
              </w:rPr>
              <w:t>8,63</w:t>
            </w:r>
          </w:p>
        </w:tc>
        <w:tc>
          <w:tcPr>
            <w:tcW w:w="3959" w:type="dxa"/>
            <w:vAlign w:val="center"/>
          </w:tcPr>
          <w:p w14:paraId="6023CBBA" w14:textId="77777777" w:rsidR="000F6A1F" w:rsidRPr="000F6A1F" w:rsidRDefault="000F6A1F" w:rsidP="000F6A1F">
            <w:pPr>
              <w:spacing w:after="0" w:line="240" w:lineRule="auto"/>
              <w:jc w:val="center"/>
              <w:rPr>
                <w:rFonts w:ascii="Arial" w:hAnsi="Arial" w:cs="Arial"/>
              </w:rPr>
            </w:pPr>
            <w:r w:rsidRPr="000F6A1F">
              <w:rPr>
                <w:rFonts w:ascii="Arial" w:hAnsi="Arial" w:cs="Arial"/>
              </w:rPr>
              <w:t>0,119</w:t>
            </w:r>
          </w:p>
        </w:tc>
        <w:tc>
          <w:tcPr>
            <w:tcW w:w="1620" w:type="dxa"/>
          </w:tcPr>
          <w:p w14:paraId="584B7809" w14:textId="77777777" w:rsidR="000F6A1F" w:rsidRPr="000F6A1F" w:rsidRDefault="000F6A1F" w:rsidP="000F6A1F">
            <w:pPr>
              <w:spacing w:after="0" w:line="240" w:lineRule="auto"/>
              <w:jc w:val="center"/>
              <w:rPr>
                <w:rFonts w:ascii="Arial" w:hAnsi="Arial" w:cs="Arial"/>
                <w:color w:val="FF0000"/>
              </w:rPr>
            </w:pPr>
          </w:p>
        </w:tc>
      </w:tr>
      <w:tr w:rsidR="000F6A1F" w:rsidRPr="000F6A1F" w14:paraId="702C59B9" w14:textId="77777777" w:rsidTr="00CA7778">
        <w:tc>
          <w:tcPr>
            <w:tcW w:w="2213" w:type="dxa"/>
          </w:tcPr>
          <w:p w14:paraId="1CF28ADD" w14:textId="77777777" w:rsidR="000F6A1F" w:rsidRPr="000F6A1F" w:rsidRDefault="000F6A1F" w:rsidP="000F6A1F">
            <w:pPr>
              <w:spacing w:after="0" w:line="240" w:lineRule="auto"/>
              <w:jc w:val="center"/>
              <w:rPr>
                <w:rFonts w:ascii="Arial" w:hAnsi="Arial" w:cs="Arial"/>
                <w:color w:val="FF0000"/>
              </w:rPr>
            </w:pPr>
            <w:r w:rsidRPr="000F6A1F">
              <w:rPr>
                <w:rFonts w:ascii="Arial Black" w:hAnsi="Arial Black" w:cs="Arial"/>
                <w:sz w:val="18"/>
                <w:szCs w:val="18"/>
              </w:rPr>
              <w:t>Ribnjaci</w:t>
            </w:r>
          </w:p>
        </w:tc>
        <w:tc>
          <w:tcPr>
            <w:tcW w:w="1386" w:type="dxa"/>
            <w:vAlign w:val="center"/>
          </w:tcPr>
          <w:p w14:paraId="1FC60CA4" w14:textId="77777777" w:rsidR="000F6A1F" w:rsidRPr="000F6A1F" w:rsidRDefault="000F6A1F" w:rsidP="000F6A1F">
            <w:pPr>
              <w:spacing w:after="0" w:line="240" w:lineRule="auto"/>
              <w:jc w:val="center"/>
              <w:rPr>
                <w:rFonts w:ascii="Arial" w:hAnsi="Arial" w:cs="Arial"/>
              </w:rPr>
            </w:pPr>
            <w:r w:rsidRPr="000F6A1F">
              <w:rPr>
                <w:rFonts w:ascii="Arial" w:hAnsi="Arial" w:cs="Arial"/>
              </w:rPr>
              <w:t>33,72</w:t>
            </w:r>
          </w:p>
        </w:tc>
        <w:tc>
          <w:tcPr>
            <w:tcW w:w="3959" w:type="dxa"/>
            <w:vAlign w:val="center"/>
          </w:tcPr>
          <w:p w14:paraId="0BDFA694" w14:textId="77777777" w:rsidR="000F6A1F" w:rsidRPr="000F6A1F" w:rsidRDefault="000F6A1F" w:rsidP="000F6A1F">
            <w:pPr>
              <w:spacing w:after="0" w:line="240" w:lineRule="auto"/>
              <w:jc w:val="center"/>
              <w:rPr>
                <w:rFonts w:ascii="Arial" w:hAnsi="Arial" w:cs="Arial"/>
              </w:rPr>
            </w:pPr>
            <w:r w:rsidRPr="000F6A1F">
              <w:rPr>
                <w:rFonts w:ascii="Arial" w:hAnsi="Arial" w:cs="Arial"/>
              </w:rPr>
              <w:t>0,464</w:t>
            </w:r>
          </w:p>
        </w:tc>
        <w:tc>
          <w:tcPr>
            <w:tcW w:w="1620" w:type="dxa"/>
          </w:tcPr>
          <w:p w14:paraId="1E063BAF" w14:textId="77777777" w:rsidR="000F6A1F" w:rsidRPr="000F6A1F" w:rsidRDefault="000F6A1F" w:rsidP="000F6A1F">
            <w:pPr>
              <w:spacing w:after="0" w:line="240" w:lineRule="auto"/>
              <w:jc w:val="center"/>
              <w:rPr>
                <w:rFonts w:ascii="Arial" w:hAnsi="Arial" w:cs="Arial"/>
                <w:color w:val="FF0000"/>
              </w:rPr>
            </w:pPr>
          </w:p>
        </w:tc>
      </w:tr>
    </w:tbl>
    <w:p w14:paraId="707B1467"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Izvor podataka: PPUO Šodolovci</w:t>
      </w:r>
    </w:p>
    <w:p w14:paraId="3CCA998C"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t>HV, VGO za Dunav i donju Dravu, Osijek</w:t>
      </w:r>
    </w:p>
    <w:p w14:paraId="43715984"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6E83E5A2" w14:textId="77777777" w:rsidR="000F6A1F" w:rsidRPr="000F6A1F" w:rsidRDefault="000F6A1F" w:rsidP="000F6A1F">
      <w:pPr>
        <w:tabs>
          <w:tab w:val="left" w:pos="1620"/>
        </w:tabs>
        <w:spacing w:after="140" w:line="240" w:lineRule="auto"/>
        <w:ind w:right="71"/>
        <w:rPr>
          <w:rFonts w:ascii="Arial" w:eastAsia="Times New Roman" w:hAnsi="Arial" w:cs="Arial"/>
          <w:sz w:val="20"/>
          <w:szCs w:val="20"/>
        </w:rPr>
      </w:pPr>
    </w:p>
    <w:p w14:paraId="550D5908" w14:textId="77777777" w:rsidR="000F6A1F" w:rsidRPr="000F6A1F" w:rsidRDefault="000F6A1F" w:rsidP="000F6A1F">
      <w:pPr>
        <w:tabs>
          <w:tab w:val="left" w:pos="1620"/>
        </w:tabs>
        <w:spacing w:after="140" w:line="240" w:lineRule="auto"/>
        <w:ind w:right="71"/>
        <w:rPr>
          <w:rFonts w:ascii="Arial" w:eastAsia="Times New Roman" w:hAnsi="Arial" w:cs="Arial"/>
          <w:sz w:val="20"/>
          <w:szCs w:val="20"/>
        </w:rPr>
      </w:pPr>
    </w:p>
    <w:p w14:paraId="7C1D785F" w14:textId="77777777" w:rsidR="000F6A1F" w:rsidRPr="000F6A1F" w:rsidRDefault="000F6A1F" w:rsidP="000F6A1F">
      <w:pPr>
        <w:tabs>
          <w:tab w:val="left" w:pos="1620"/>
        </w:tabs>
        <w:spacing w:after="140" w:line="240" w:lineRule="auto"/>
        <w:ind w:right="71"/>
        <w:rPr>
          <w:rFonts w:ascii="Arial" w:eastAsia="Times New Roman" w:hAnsi="Arial" w:cs="Arial"/>
          <w:sz w:val="20"/>
          <w:szCs w:val="24"/>
          <w:lang w:eastAsia="hr-HR"/>
        </w:rPr>
      </w:pPr>
      <w:r w:rsidRPr="000F6A1F">
        <w:rPr>
          <w:rFonts w:ascii="Arial" w:eastAsia="Times New Roman" w:hAnsi="Arial" w:cs="Arial"/>
          <w:sz w:val="20"/>
          <w:szCs w:val="20"/>
        </w:rPr>
        <w:t>Prostornim planom uređenja Općine Šodolovci  utvrđena su građevinska područja za 7 naselja (ukupne površine 436,28 ha)</w:t>
      </w:r>
      <w:r w:rsidRPr="000F6A1F">
        <w:rPr>
          <w:rFonts w:ascii="Arial" w:eastAsia="Times New Roman" w:hAnsi="Arial" w:cs="Arial"/>
          <w:sz w:val="16"/>
          <w:szCs w:val="16"/>
          <w:lang w:eastAsia="hr-HR"/>
        </w:rPr>
        <w:t xml:space="preserve"> </w:t>
      </w:r>
      <w:r w:rsidRPr="000F6A1F">
        <w:rPr>
          <w:rFonts w:ascii="Arial" w:eastAsia="Times New Roman" w:hAnsi="Arial" w:cs="Arial"/>
          <w:sz w:val="20"/>
          <w:szCs w:val="20"/>
        </w:rPr>
        <w:t xml:space="preserve"> , te izdvojena građevinska područja izvan naselja za dva groblja (uz naselja </w:t>
      </w:r>
      <w:r w:rsidRPr="000F6A1F">
        <w:rPr>
          <w:rFonts w:ascii="Arial" w:eastAsia="Times New Roman" w:hAnsi="Arial" w:cs="Arial"/>
          <w:sz w:val="20"/>
          <w:szCs w:val="24"/>
          <w:lang w:eastAsia="hr-HR"/>
        </w:rPr>
        <w:t>Ada i Palača zajedno površine 2,77 ha), te izdvojenao građevinska područja izvan naselja gospodarske zone (površine 10,50 ha).</w:t>
      </w:r>
    </w:p>
    <w:p w14:paraId="119FC701" w14:textId="77777777" w:rsidR="000F6A1F" w:rsidRPr="000F6A1F" w:rsidRDefault="000F6A1F" w:rsidP="000F6A1F">
      <w:pPr>
        <w:tabs>
          <w:tab w:val="left" w:pos="1620"/>
        </w:tabs>
        <w:spacing w:after="140" w:line="240" w:lineRule="auto"/>
        <w:ind w:right="71"/>
        <w:rPr>
          <w:rFonts w:ascii="Arial" w:eastAsia="Times New Roman" w:hAnsi="Arial" w:cs="Arial"/>
          <w:sz w:val="20"/>
          <w:szCs w:val="24"/>
          <w:lang w:eastAsia="hr-HR"/>
        </w:rPr>
      </w:pPr>
    </w:p>
    <w:p w14:paraId="39A239D2" w14:textId="77777777" w:rsidR="000F6A1F" w:rsidRPr="000F6A1F" w:rsidRDefault="000F6A1F" w:rsidP="000F6A1F">
      <w:pPr>
        <w:tabs>
          <w:tab w:val="left" w:pos="1620"/>
        </w:tabs>
        <w:spacing w:after="140" w:line="240" w:lineRule="auto"/>
        <w:ind w:right="71"/>
        <w:rPr>
          <w:rFonts w:ascii="Arial" w:eastAsia="Times New Roman" w:hAnsi="Arial" w:cs="Arial"/>
          <w:sz w:val="20"/>
          <w:szCs w:val="24"/>
          <w:lang w:eastAsia="hr-HR"/>
        </w:rPr>
      </w:pPr>
    </w:p>
    <w:p w14:paraId="1F90F992" w14:textId="77777777" w:rsidR="000F6A1F" w:rsidRPr="000F6A1F" w:rsidRDefault="000F6A1F" w:rsidP="000F6A1F">
      <w:pPr>
        <w:tabs>
          <w:tab w:val="left" w:pos="1620"/>
        </w:tabs>
        <w:spacing w:after="140" w:line="240" w:lineRule="auto"/>
        <w:ind w:right="71"/>
        <w:rPr>
          <w:rFonts w:ascii="Arial" w:eastAsia="Times New Roman" w:hAnsi="Arial" w:cs="Arial"/>
          <w:sz w:val="20"/>
          <w:szCs w:val="24"/>
          <w:lang w:eastAsia="hr-HR"/>
        </w:rPr>
      </w:pPr>
    </w:p>
    <w:p w14:paraId="17C30612" w14:textId="77777777" w:rsidR="000F6A1F" w:rsidRPr="000F6A1F" w:rsidRDefault="000F6A1F" w:rsidP="000F6A1F">
      <w:pPr>
        <w:tabs>
          <w:tab w:val="left" w:pos="1620"/>
        </w:tabs>
        <w:spacing w:after="140" w:line="240" w:lineRule="auto"/>
        <w:ind w:right="71"/>
        <w:rPr>
          <w:rFonts w:ascii="Arial" w:eastAsia="Times New Roman" w:hAnsi="Arial" w:cs="Arial"/>
          <w:sz w:val="20"/>
          <w:szCs w:val="24"/>
          <w:lang w:eastAsia="hr-HR"/>
        </w:rPr>
      </w:pPr>
    </w:p>
    <w:p w14:paraId="2FCCA493" w14:textId="77777777" w:rsidR="000F6A1F" w:rsidRPr="000F6A1F" w:rsidRDefault="000F6A1F" w:rsidP="000F6A1F">
      <w:pPr>
        <w:tabs>
          <w:tab w:val="left" w:pos="1620"/>
        </w:tabs>
        <w:spacing w:after="140" w:line="240" w:lineRule="auto"/>
        <w:ind w:right="71"/>
        <w:rPr>
          <w:rFonts w:ascii="Arial" w:eastAsia="Times New Roman" w:hAnsi="Arial" w:cs="Arial"/>
          <w:sz w:val="20"/>
          <w:szCs w:val="24"/>
          <w:lang w:eastAsia="hr-HR"/>
        </w:rPr>
      </w:pPr>
    </w:p>
    <w:p w14:paraId="58D2728B" w14:textId="77777777" w:rsidR="000F6A1F" w:rsidRPr="000F6A1F" w:rsidRDefault="000F6A1F" w:rsidP="000F6A1F">
      <w:pPr>
        <w:tabs>
          <w:tab w:val="left" w:pos="1620"/>
        </w:tabs>
        <w:spacing w:after="140" w:line="240" w:lineRule="auto"/>
        <w:ind w:right="71"/>
        <w:rPr>
          <w:rFonts w:ascii="Arial" w:eastAsia="Times New Roman" w:hAnsi="Arial" w:cs="Arial"/>
          <w:sz w:val="20"/>
          <w:szCs w:val="24"/>
          <w:lang w:eastAsia="hr-HR"/>
        </w:rPr>
      </w:pPr>
    </w:p>
    <w:p w14:paraId="1C8121DA" w14:textId="77777777" w:rsidR="000F6A1F" w:rsidRPr="000F6A1F" w:rsidRDefault="000F6A1F" w:rsidP="000F6A1F">
      <w:pPr>
        <w:spacing w:after="0" w:line="240" w:lineRule="auto"/>
        <w:jc w:val="center"/>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lastRenderedPageBreak/>
        <w:t>Tablica 13. ISKAZ PROSTORNIH POKAZATELJA ZA GRAĐEVINSKA PODRUČJA NASELJA</w:t>
      </w:r>
    </w:p>
    <w:tbl>
      <w:tblPr>
        <w:tblW w:w="9194" w:type="dxa"/>
        <w:tblInd w:w="98" w:type="dxa"/>
        <w:tblLook w:val="0000" w:firstRow="0" w:lastRow="0" w:firstColumn="0" w:lastColumn="0" w:noHBand="0" w:noVBand="0"/>
      </w:tblPr>
      <w:tblGrid>
        <w:gridCol w:w="1632"/>
        <w:gridCol w:w="898"/>
        <w:gridCol w:w="900"/>
        <w:gridCol w:w="900"/>
        <w:gridCol w:w="900"/>
        <w:gridCol w:w="900"/>
        <w:gridCol w:w="1080"/>
        <w:gridCol w:w="900"/>
        <w:gridCol w:w="1084"/>
      </w:tblGrid>
      <w:tr w:rsidR="000F6A1F" w:rsidRPr="000F6A1F" w14:paraId="080595B5" w14:textId="77777777" w:rsidTr="00CA7778">
        <w:trPr>
          <w:trHeight w:val="1732"/>
        </w:trPr>
        <w:tc>
          <w:tcPr>
            <w:tcW w:w="1632" w:type="dxa"/>
            <w:tcBorders>
              <w:top w:val="single" w:sz="8" w:space="0" w:color="auto"/>
              <w:left w:val="single" w:sz="8" w:space="0" w:color="auto"/>
              <w:bottom w:val="single" w:sz="8" w:space="0" w:color="auto"/>
              <w:right w:val="single" w:sz="8" w:space="0" w:color="auto"/>
            </w:tcBorders>
            <w:shd w:val="clear" w:color="auto" w:fill="E6E6E6"/>
            <w:textDirection w:val="btLr"/>
            <w:vAlign w:val="center"/>
          </w:tcPr>
          <w:p w14:paraId="20FC7C7E" w14:textId="77777777" w:rsidR="000F6A1F" w:rsidRPr="000F6A1F" w:rsidRDefault="000F6A1F" w:rsidP="000F6A1F">
            <w:pPr>
              <w:spacing w:after="0" w:line="240" w:lineRule="auto"/>
              <w:jc w:val="center"/>
              <w:rPr>
                <w:rFonts w:ascii="Arial" w:eastAsia="Times New Roman" w:hAnsi="Arial" w:cs="Arial"/>
                <w:b/>
                <w:bCs/>
                <w:sz w:val="14"/>
                <w:szCs w:val="14"/>
                <w:lang w:eastAsia="hr-HR"/>
              </w:rPr>
            </w:pPr>
            <w:r w:rsidRPr="000F6A1F">
              <w:rPr>
                <w:rFonts w:ascii="Arial" w:eastAsia="Times New Roman" w:hAnsi="Arial" w:cs="Arial"/>
                <w:b/>
                <w:bCs/>
                <w:sz w:val="14"/>
                <w:szCs w:val="14"/>
                <w:lang w:eastAsia="hr-HR"/>
              </w:rPr>
              <w:t>NASELJE</w:t>
            </w:r>
          </w:p>
        </w:tc>
        <w:tc>
          <w:tcPr>
            <w:tcW w:w="898" w:type="dxa"/>
            <w:tcBorders>
              <w:top w:val="single" w:sz="8" w:space="0" w:color="auto"/>
              <w:left w:val="nil"/>
              <w:bottom w:val="single" w:sz="8" w:space="0" w:color="auto"/>
              <w:right w:val="single" w:sz="8" w:space="0" w:color="auto"/>
            </w:tcBorders>
            <w:shd w:val="clear" w:color="auto" w:fill="E6E6E6"/>
            <w:textDirection w:val="btLr"/>
            <w:vAlign w:val="center"/>
          </w:tcPr>
          <w:p w14:paraId="1140AE84" w14:textId="77777777" w:rsidR="000F6A1F" w:rsidRPr="000F6A1F" w:rsidRDefault="000F6A1F" w:rsidP="000F6A1F">
            <w:pPr>
              <w:spacing w:after="0" w:line="240" w:lineRule="auto"/>
              <w:jc w:val="center"/>
              <w:rPr>
                <w:rFonts w:ascii="Arial" w:eastAsia="Times New Roman" w:hAnsi="Arial" w:cs="Arial"/>
                <w:b/>
                <w:bCs/>
                <w:sz w:val="14"/>
                <w:szCs w:val="14"/>
                <w:lang w:eastAsia="hr-HR"/>
              </w:rPr>
            </w:pPr>
            <w:r w:rsidRPr="000F6A1F">
              <w:rPr>
                <w:rFonts w:ascii="Arial" w:eastAsia="Times New Roman" w:hAnsi="Arial" w:cs="Arial"/>
                <w:b/>
                <w:bCs/>
                <w:sz w:val="14"/>
                <w:szCs w:val="14"/>
                <w:lang w:eastAsia="hr-HR"/>
              </w:rPr>
              <w:t>CENTRALITET NASELJA</w:t>
            </w:r>
          </w:p>
        </w:tc>
        <w:tc>
          <w:tcPr>
            <w:tcW w:w="900" w:type="dxa"/>
            <w:tcBorders>
              <w:top w:val="single" w:sz="8" w:space="0" w:color="auto"/>
              <w:left w:val="nil"/>
              <w:bottom w:val="single" w:sz="8" w:space="0" w:color="auto"/>
              <w:right w:val="single" w:sz="8" w:space="0" w:color="auto"/>
            </w:tcBorders>
            <w:shd w:val="clear" w:color="auto" w:fill="E6E6E6"/>
            <w:textDirection w:val="btLr"/>
            <w:vAlign w:val="center"/>
          </w:tcPr>
          <w:p w14:paraId="7973AF07" w14:textId="77777777" w:rsidR="000F6A1F" w:rsidRPr="000F6A1F" w:rsidRDefault="000F6A1F" w:rsidP="000F6A1F">
            <w:pPr>
              <w:spacing w:after="0" w:line="240" w:lineRule="auto"/>
              <w:jc w:val="center"/>
              <w:rPr>
                <w:rFonts w:ascii="Arial" w:eastAsia="Times New Roman" w:hAnsi="Arial" w:cs="Arial"/>
                <w:b/>
                <w:bCs/>
                <w:sz w:val="14"/>
                <w:szCs w:val="14"/>
                <w:lang w:eastAsia="hr-HR"/>
              </w:rPr>
            </w:pPr>
            <w:r w:rsidRPr="000F6A1F">
              <w:rPr>
                <w:rFonts w:ascii="Arial" w:eastAsia="Times New Roman" w:hAnsi="Arial" w:cs="Arial"/>
                <w:b/>
                <w:bCs/>
                <w:sz w:val="14"/>
                <w:szCs w:val="14"/>
                <w:lang w:eastAsia="hr-HR"/>
              </w:rPr>
              <w:t>POVRŠINA GRAĐEVINSKOG PODRUČJA (ha)</w:t>
            </w:r>
          </w:p>
        </w:tc>
        <w:tc>
          <w:tcPr>
            <w:tcW w:w="900" w:type="dxa"/>
            <w:tcBorders>
              <w:top w:val="single" w:sz="8" w:space="0" w:color="auto"/>
              <w:left w:val="nil"/>
              <w:bottom w:val="single" w:sz="8" w:space="0" w:color="auto"/>
              <w:right w:val="single" w:sz="8" w:space="0" w:color="auto"/>
            </w:tcBorders>
            <w:shd w:val="clear" w:color="auto" w:fill="E6E6E6"/>
            <w:textDirection w:val="btLr"/>
            <w:vAlign w:val="center"/>
          </w:tcPr>
          <w:p w14:paraId="660E9EC5" w14:textId="77777777" w:rsidR="000F6A1F" w:rsidRPr="000F6A1F" w:rsidRDefault="000F6A1F" w:rsidP="000F6A1F">
            <w:pPr>
              <w:spacing w:after="0" w:line="240" w:lineRule="auto"/>
              <w:jc w:val="center"/>
              <w:rPr>
                <w:rFonts w:ascii="Arial" w:eastAsia="Times New Roman" w:hAnsi="Arial" w:cs="Arial"/>
                <w:b/>
                <w:bCs/>
                <w:sz w:val="14"/>
                <w:szCs w:val="14"/>
                <w:lang w:eastAsia="hr-HR"/>
              </w:rPr>
            </w:pPr>
            <w:r w:rsidRPr="000F6A1F">
              <w:rPr>
                <w:rFonts w:ascii="Arial" w:eastAsia="Times New Roman" w:hAnsi="Arial" w:cs="Arial"/>
                <w:b/>
                <w:bCs/>
                <w:sz w:val="14"/>
                <w:szCs w:val="14"/>
                <w:lang w:eastAsia="hr-HR"/>
              </w:rPr>
              <w:t>POVRŠINA IZGRAĐ. PODRUČJA (ha)</w:t>
            </w:r>
          </w:p>
        </w:tc>
        <w:tc>
          <w:tcPr>
            <w:tcW w:w="900" w:type="dxa"/>
            <w:tcBorders>
              <w:top w:val="single" w:sz="8" w:space="0" w:color="auto"/>
              <w:left w:val="nil"/>
              <w:bottom w:val="single" w:sz="8" w:space="0" w:color="auto"/>
              <w:right w:val="single" w:sz="8" w:space="0" w:color="auto"/>
            </w:tcBorders>
            <w:shd w:val="clear" w:color="auto" w:fill="E6E6E6"/>
            <w:textDirection w:val="btLr"/>
            <w:vAlign w:val="center"/>
          </w:tcPr>
          <w:p w14:paraId="59EDD5E3" w14:textId="77777777" w:rsidR="000F6A1F" w:rsidRPr="000F6A1F" w:rsidRDefault="000F6A1F" w:rsidP="000F6A1F">
            <w:pPr>
              <w:spacing w:after="0" w:line="240" w:lineRule="auto"/>
              <w:jc w:val="center"/>
              <w:rPr>
                <w:rFonts w:ascii="Arial" w:eastAsia="Times New Roman" w:hAnsi="Arial" w:cs="Arial"/>
                <w:b/>
                <w:bCs/>
                <w:sz w:val="14"/>
                <w:szCs w:val="14"/>
                <w:lang w:eastAsia="hr-HR"/>
              </w:rPr>
            </w:pPr>
            <w:r w:rsidRPr="000F6A1F">
              <w:rPr>
                <w:rFonts w:ascii="Arial" w:eastAsia="Times New Roman" w:hAnsi="Arial" w:cs="Arial"/>
                <w:b/>
                <w:bCs/>
                <w:sz w:val="14"/>
                <w:szCs w:val="14"/>
                <w:lang w:eastAsia="hr-HR"/>
              </w:rPr>
              <w:t>POSTOTAK IZGRAĐENOG PODRUČJA U ODNOSU NA GRAĐEVINSKO PODRUČJE</w:t>
            </w:r>
          </w:p>
        </w:tc>
        <w:tc>
          <w:tcPr>
            <w:tcW w:w="900" w:type="dxa"/>
            <w:tcBorders>
              <w:top w:val="single" w:sz="8" w:space="0" w:color="auto"/>
              <w:left w:val="nil"/>
              <w:bottom w:val="single" w:sz="8" w:space="0" w:color="auto"/>
              <w:right w:val="single" w:sz="8" w:space="0" w:color="auto"/>
            </w:tcBorders>
            <w:shd w:val="clear" w:color="auto" w:fill="E6E6E6"/>
            <w:textDirection w:val="btLr"/>
            <w:vAlign w:val="center"/>
          </w:tcPr>
          <w:p w14:paraId="14335C01" w14:textId="77777777" w:rsidR="000F6A1F" w:rsidRPr="000F6A1F" w:rsidRDefault="000F6A1F" w:rsidP="000F6A1F">
            <w:pPr>
              <w:spacing w:after="0" w:line="240" w:lineRule="auto"/>
              <w:jc w:val="center"/>
              <w:rPr>
                <w:rFonts w:ascii="Arial" w:eastAsia="Times New Roman" w:hAnsi="Arial" w:cs="Arial"/>
                <w:b/>
                <w:bCs/>
                <w:sz w:val="14"/>
                <w:szCs w:val="14"/>
                <w:lang w:eastAsia="hr-HR"/>
              </w:rPr>
            </w:pPr>
            <w:r w:rsidRPr="000F6A1F">
              <w:rPr>
                <w:rFonts w:ascii="Arial" w:eastAsia="Times New Roman" w:hAnsi="Arial" w:cs="Arial"/>
                <w:b/>
                <w:bCs/>
                <w:sz w:val="14"/>
                <w:szCs w:val="14"/>
                <w:lang w:eastAsia="hr-HR"/>
              </w:rPr>
              <w:t>POVRŠINA NEIZGRAĐENOG PODRUČJA (UREĐENO I NEUREĐENO) (ha)</w:t>
            </w:r>
          </w:p>
        </w:tc>
        <w:tc>
          <w:tcPr>
            <w:tcW w:w="1080" w:type="dxa"/>
            <w:tcBorders>
              <w:top w:val="single" w:sz="8" w:space="0" w:color="auto"/>
              <w:left w:val="nil"/>
              <w:bottom w:val="single" w:sz="8" w:space="0" w:color="auto"/>
              <w:right w:val="single" w:sz="8" w:space="0" w:color="auto"/>
            </w:tcBorders>
            <w:shd w:val="clear" w:color="auto" w:fill="E6E6E6"/>
            <w:textDirection w:val="btLr"/>
            <w:vAlign w:val="center"/>
          </w:tcPr>
          <w:p w14:paraId="115D537B" w14:textId="77777777" w:rsidR="000F6A1F" w:rsidRPr="000F6A1F" w:rsidRDefault="000F6A1F" w:rsidP="000F6A1F">
            <w:pPr>
              <w:spacing w:after="0" w:line="240" w:lineRule="auto"/>
              <w:jc w:val="center"/>
              <w:rPr>
                <w:rFonts w:ascii="Arial" w:eastAsia="Times New Roman" w:hAnsi="Arial" w:cs="Arial"/>
                <w:b/>
                <w:bCs/>
                <w:sz w:val="14"/>
                <w:szCs w:val="14"/>
                <w:lang w:eastAsia="hr-HR"/>
              </w:rPr>
            </w:pPr>
            <w:r w:rsidRPr="000F6A1F">
              <w:rPr>
                <w:rFonts w:ascii="Arial" w:eastAsia="Times New Roman" w:hAnsi="Arial" w:cs="Arial"/>
                <w:b/>
                <w:bCs/>
                <w:sz w:val="14"/>
                <w:szCs w:val="14"/>
                <w:lang w:eastAsia="hr-HR"/>
              </w:rPr>
              <w:t>POSTOTAK NEIZGRAĐENOG PODRUČJA U ODNOSU NA GRAĐEVINSKO PODRUČJE</w:t>
            </w:r>
          </w:p>
        </w:tc>
        <w:tc>
          <w:tcPr>
            <w:tcW w:w="900" w:type="dxa"/>
            <w:tcBorders>
              <w:top w:val="single" w:sz="8" w:space="0" w:color="auto"/>
              <w:left w:val="nil"/>
              <w:bottom w:val="single" w:sz="8" w:space="0" w:color="auto"/>
              <w:right w:val="single" w:sz="8" w:space="0" w:color="auto"/>
            </w:tcBorders>
            <w:shd w:val="clear" w:color="auto" w:fill="E6E6E6"/>
            <w:textDirection w:val="btLr"/>
            <w:vAlign w:val="center"/>
          </w:tcPr>
          <w:p w14:paraId="4458433D" w14:textId="77777777" w:rsidR="000F6A1F" w:rsidRPr="000F6A1F" w:rsidRDefault="000F6A1F" w:rsidP="000F6A1F">
            <w:pPr>
              <w:spacing w:after="0" w:line="240" w:lineRule="auto"/>
              <w:jc w:val="center"/>
              <w:rPr>
                <w:rFonts w:ascii="Arial" w:eastAsia="Times New Roman" w:hAnsi="Arial" w:cs="Arial"/>
                <w:b/>
                <w:bCs/>
                <w:sz w:val="14"/>
                <w:szCs w:val="14"/>
                <w:lang w:eastAsia="hr-HR"/>
              </w:rPr>
            </w:pPr>
            <w:r w:rsidRPr="000F6A1F">
              <w:rPr>
                <w:rFonts w:ascii="Arial" w:eastAsia="Times New Roman" w:hAnsi="Arial" w:cs="Arial"/>
                <w:b/>
                <w:bCs/>
                <w:sz w:val="14"/>
                <w:szCs w:val="14"/>
                <w:lang w:eastAsia="hr-HR"/>
              </w:rPr>
              <w:t>POVRŠINA NEIZGRAĐENOG ALI UREĐENOG PODRUČJA (ha)</w:t>
            </w:r>
          </w:p>
        </w:tc>
        <w:tc>
          <w:tcPr>
            <w:tcW w:w="1084" w:type="dxa"/>
            <w:tcBorders>
              <w:top w:val="single" w:sz="8" w:space="0" w:color="auto"/>
              <w:left w:val="nil"/>
              <w:bottom w:val="single" w:sz="8" w:space="0" w:color="auto"/>
              <w:right w:val="single" w:sz="8" w:space="0" w:color="auto"/>
            </w:tcBorders>
            <w:shd w:val="clear" w:color="auto" w:fill="E6E6E6"/>
            <w:textDirection w:val="btLr"/>
            <w:vAlign w:val="center"/>
          </w:tcPr>
          <w:p w14:paraId="091865C9" w14:textId="77777777" w:rsidR="000F6A1F" w:rsidRPr="000F6A1F" w:rsidRDefault="000F6A1F" w:rsidP="000F6A1F">
            <w:pPr>
              <w:spacing w:after="0" w:line="240" w:lineRule="auto"/>
              <w:jc w:val="center"/>
              <w:rPr>
                <w:rFonts w:ascii="Arial" w:eastAsia="Times New Roman" w:hAnsi="Arial" w:cs="Arial"/>
                <w:b/>
                <w:bCs/>
                <w:sz w:val="14"/>
                <w:szCs w:val="14"/>
                <w:lang w:eastAsia="hr-HR"/>
              </w:rPr>
            </w:pPr>
            <w:r w:rsidRPr="000F6A1F">
              <w:rPr>
                <w:rFonts w:ascii="Arial" w:eastAsia="Times New Roman" w:hAnsi="Arial" w:cs="Arial"/>
                <w:b/>
                <w:bCs/>
                <w:sz w:val="14"/>
                <w:szCs w:val="14"/>
                <w:lang w:eastAsia="hr-HR"/>
              </w:rPr>
              <w:t>POSTOTAK NEIZGRAĐENOG ALI UREĐENOG PODRUČJA U ODNOSU NA GRAĐEVINSKO PODRUČJE</w:t>
            </w:r>
          </w:p>
        </w:tc>
      </w:tr>
      <w:tr w:rsidR="000F6A1F" w:rsidRPr="000F6A1F" w14:paraId="6FF20392" w14:textId="77777777" w:rsidTr="00CA7778">
        <w:trPr>
          <w:trHeight w:val="167"/>
        </w:trPr>
        <w:tc>
          <w:tcPr>
            <w:tcW w:w="1632" w:type="dxa"/>
            <w:tcBorders>
              <w:top w:val="nil"/>
              <w:left w:val="single" w:sz="8" w:space="0" w:color="auto"/>
              <w:bottom w:val="single" w:sz="8" w:space="0" w:color="auto"/>
              <w:right w:val="single" w:sz="8" w:space="0" w:color="auto"/>
            </w:tcBorders>
            <w:shd w:val="clear" w:color="auto" w:fill="auto"/>
            <w:noWrap/>
            <w:vAlign w:val="bottom"/>
          </w:tcPr>
          <w:p w14:paraId="594CF162" w14:textId="77777777" w:rsidR="000F6A1F" w:rsidRPr="000F6A1F" w:rsidRDefault="000F6A1F" w:rsidP="000F6A1F">
            <w:pPr>
              <w:spacing w:after="0" w:line="240" w:lineRule="auto"/>
              <w:rPr>
                <w:rFonts w:ascii="Arial" w:eastAsia="Times New Roman" w:hAnsi="Arial" w:cs="Arial"/>
                <w:b/>
                <w:bCs/>
                <w:sz w:val="16"/>
                <w:szCs w:val="16"/>
                <w:lang w:eastAsia="hr-HR"/>
              </w:rPr>
            </w:pPr>
            <w:r w:rsidRPr="000F6A1F">
              <w:rPr>
                <w:rFonts w:ascii="Arial" w:eastAsia="Times New Roman" w:hAnsi="Arial" w:cs="Arial"/>
                <w:b/>
                <w:bCs/>
                <w:sz w:val="16"/>
                <w:szCs w:val="16"/>
                <w:lang w:eastAsia="hr-HR"/>
              </w:rPr>
              <w:t>ADA</w:t>
            </w:r>
          </w:p>
        </w:tc>
        <w:tc>
          <w:tcPr>
            <w:tcW w:w="898" w:type="dxa"/>
            <w:tcBorders>
              <w:top w:val="nil"/>
              <w:left w:val="nil"/>
              <w:bottom w:val="single" w:sz="8" w:space="0" w:color="auto"/>
              <w:right w:val="single" w:sz="8" w:space="0" w:color="auto"/>
            </w:tcBorders>
            <w:shd w:val="clear" w:color="auto" w:fill="auto"/>
            <w:vAlign w:val="bottom"/>
          </w:tcPr>
          <w:p w14:paraId="77D51204" w14:textId="77777777" w:rsidR="000F6A1F" w:rsidRPr="000F6A1F" w:rsidRDefault="000F6A1F" w:rsidP="000F6A1F">
            <w:pPr>
              <w:spacing w:after="0" w:line="240" w:lineRule="auto"/>
              <w:rPr>
                <w:rFonts w:ascii="Arial" w:eastAsia="Times New Roman" w:hAnsi="Arial" w:cs="Arial"/>
                <w:sz w:val="16"/>
                <w:szCs w:val="16"/>
                <w:lang w:eastAsia="hr-HR"/>
              </w:rPr>
            </w:pPr>
            <w:r w:rsidRPr="000F6A1F">
              <w:rPr>
                <w:rFonts w:ascii="Arial" w:eastAsia="Times New Roman" w:hAnsi="Arial" w:cs="Arial"/>
                <w:sz w:val="16"/>
                <w:szCs w:val="16"/>
                <w:lang w:eastAsia="hr-HR"/>
              </w:rPr>
              <w:t> </w:t>
            </w:r>
          </w:p>
        </w:tc>
        <w:tc>
          <w:tcPr>
            <w:tcW w:w="900" w:type="dxa"/>
            <w:tcBorders>
              <w:top w:val="nil"/>
              <w:left w:val="nil"/>
              <w:bottom w:val="single" w:sz="8" w:space="0" w:color="auto"/>
              <w:right w:val="single" w:sz="8" w:space="0" w:color="auto"/>
            </w:tcBorders>
            <w:shd w:val="clear" w:color="auto" w:fill="auto"/>
            <w:noWrap/>
            <w:vAlign w:val="bottom"/>
          </w:tcPr>
          <w:p w14:paraId="4421265A"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53,57</w:t>
            </w:r>
          </w:p>
        </w:tc>
        <w:tc>
          <w:tcPr>
            <w:tcW w:w="900" w:type="dxa"/>
            <w:tcBorders>
              <w:top w:val="nil"/>
              <w:left w:val="nil"/>
              <w:bottom w:val="single" w:sz="8" w:space="0" w:color="auto"/>
              <w:right w:val="single" w:sz="8" w:space="0" w:color="auto"/>
            </w:tcBorders>
            <w:shd w:val="clear" w:color="auto" w:fill="auto"/>
            <w:noWrap/>
            <w:vAlign w:val="bottom"/>
          </w:tcPr>
          <w:p w14:paraId="46C9311F"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32,26</w:t>
            </w:r>
          </w:p>
        </w:tc>
        <w:tc>
          <w:tcPr>
            <w:tcW w:w="900" w:type="dxa"/>
            <w:tcBorders>
              <w:top w:val="nil"/>
              <w:left w:val="nil"/>
              <w:bottom w:val="single" w:sz="8" w:space="0" w:color="auto"/>
              <w:right w:val="single" w:sz="8" w:space="0" w:color="auto"/>
            </w:tcBorders>
            <w:shd w:val="clear" w:color="auto" w:fill="auto"/>
            <w:noWrap/>
            <w:vAlign w:val="bottom"/>
          </w:tcPr>
          <w:p w14:paraId="2F6E57B7"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60,22</w:t>
            </w:r>
          </w:p>
        </w:tc>
        <w:tc>
          <w:tcPr>
            <w:tcW w:w="900" w:type="dxa"/>
            <w:tcBorders>
              <w:top w:val="nil"/>
              <w:left w:val="nil"/>
              <w:bottom w:val="single" w:sz="8" w:space="0" w:color="auto"/>
              <w:right w:val="single" w:sz="8" w:space="0" w:color="auto"/>
            </w:tcBorders>
            <w:shd w:val="clear" w:color="auto" w:fill="auto"/>
            <w:noWrap/>
            <w:vAlign w:val="bottom"/>
          </w:tcPr>
          <w:p w14:paraId="3727DF13"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21,31</w:t>
            </w:r>
          </w:p>
        </w:tc>
        <w:tc>
          <w:tcPr>
            <w:tcW w:w="1080" w:type="dxa"/>
            <w:tcBorders>
              <w:top w:val="nil"/>
              <w:left w:val="nil"/>
              <w:bottom w:val="single" w:sz="8" w:space="0" w:color="auto"/>
              <w:right w:val="single" w:sz="8" w:space="0" w:color="auto"/>
            </w:tcBorders>
            <w:shd w:val="clear" w:color="auto" w:fill="auto"/>
            <w:noWrap/>
            <w:vAlign w:val="bottom"/>
          </w:tcPr>
          <w:p w14:paraId="0FA59C58"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39,78</w:t>
            </w:r>
          </w:p>
        </w:tc>
        <w:tc>
          <w:tcPr>
            <w:tcW w:w="900" w:type="dxa"/>
            <w:tcBorders>
              <w:top w:val="nil"/>
              <w:left w:val="nil"/>
              <w:bottom w:val="single" w:sz="8" w:space="0" w:color="auto"/>
              <w:right w:val="single" w:sz="8" w:space="0" w:color="auto"/>
            </w:tcBorders>
            <w:shd w:val="clear" w:color="auto" w:fill="auto"/>
            <w:noWrap/>
            <w:vAlign w:val="bottom"/>
          </w:tcPr>
          <w:p w14:paraId="5F6B9789"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13,30</w:t>
            </w:r>
          </w:p>
        </w:tc>
        <w:tc>
          <w:tcPr>
            <w:tcW w:w="1084" w:type="dxa"/>
            <w:tcBorders>
              <w:top w:val="nil"/>
              <w:left w:val="nil"/>
              <w:bottom w:val="single" w:sz="8" w:space="0" w:color="auto"/>
              <w:right w:val="single" w:sz="8" w:space="0" w:color="auto"/>
            </w:tcBorders>
            <w:shd w:val="clear" w:color="auto" w:fill="auto"/>
            <w:noWrap/>
            <w:vAlign w:val="bottom"/>
          </w:tcPr>
          <w:p w14:paraId="3DA14C1F"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24,83</w:t>
            </w:r>
          </w:p>
        </w:tc>
      </w:tr>
      <w:tr w:rsidR="000F6A1F" w:rsidRPr="000F6A1F" w14:paraId="28BAE32E" w14:textId="77777777" w:rsidTr="00CA7778">
        <w:trPr>
          <w:trHeight w:val="167"/>
        </w:trPr>
        <w:tc>
          <w:tcPr>
            <w:tcW w:w="1632" w:type="dxa"/>
            <w:tcBorders>
              <w:top w:val="nil"/>
              <w:left w:val="single" w:sz="8" w:space="0" w:color="auto"/>
              <w:bottom w:val="single" w:sz="8" w:space="0" w:color="auto"/>
              <w:right w:val="single" w:sz="8" w:space="0" w:color="auto"/>
            </w:tcBorders>
            <w:shd w:val="clear" w:color="auto" w:fill="auto"/>
            <w:noWrap/>
            <w:vAlign w:val="bottom"/>
          </w:tcPr>
          <w:p w14:paraId="327FEEBA" w14:textId="77777777" w:rsidR="000F6A1F" w:rsidRPr="000F6A1F" w:rsidRDefault="000F6A1F" w:rsidP="000F6A1F">
            <w:pPr>
              <w:spacing w:after="0" w:line="240" w:lineRule="auto"/>
              <w:rPr>
                <w:rFonts w:ascii="Arial" w:eastAsia="Times New Roman" w:hAnsi="Arial" w:cs="Arial"/>
                <w:b/>
                <w:bCs/>
                <w:sz w:val="16"/>
                <w:szCs w:val="16"/>
                <w:lang w:eastAsia="hr-HR"/>
              </w:rPr>
            </w:pPr>
            <w:r w:rsidRPr="000F6A1F">
              <w:rPr>
                <w:rFonts w:ascii="Arial" w:eastAsia="Times New Roman" w:hAnsi="Arial" w:cs="Arial"/>
                <w:b/>
                <w:bCs/>
                <w:sz w:val="16"/>
                <w:szCs w:val="16"/>
                <w:lang w:eastAsia="hr-HR"/>
              </w:rPr>
              <w:t>KOPRIVNA</w:t>
            </w:r>
          </w:p>
        </w:tc>
        <w:tc>
          <w:tcPr>
            <w:tcW w:w="898" w:type="dxa"/>
            <w:tcBorders>
              <w:top w:val="nil"/>
              <w:left w:val="nil"/>
              <w:bottom w:val="single" w:sz="8" w:space="0" w:color="auto"/>
              <w:right w:val="single" w:sz="8" w:space="0" w:color="auto"/>
            </w:tcBorders>
            <w:shd w:val="clear" w:color="auto" w:fill="auto"/>
            <w:vAlign w:val="bottom"/>
          </w:tcPr>
          <w:p w14:paraId="70F6249E" w14:textId="77777777" w:rsidR="000F6A1F" w:rsidRPr="000F6A1F" w:rsidRDefault="000F6A1F" w:rsidP="000F6A1F">
            <w:pPr>
              <w:spacing w:after="0" w:line="240" w:lineRule="auto"/>
              <w:rPr>
                <w:rFonts w:ascii="Arial" w:eastAsia="Times New Roman" w:hAnsi="Arial" w:cs="Arial"/>
                <w:sz w:val="16"/>
                <w:szCs w:val="16"/>
                <w:lang w:eastAsia="hr-HR"/>
              </w:rPr>
            </w:pPr>
            <w:r w:rsidRPr="000F6A1F">
              <w:rPr>
                <w:rFonts w:ascii="Arial" w:eastAsia="Times New Roman" w:hAnsi="Arial" w:cs="Arial"/>
                <w:sz w:val="16"/>
                <w:szCs w:val="16"/>
                <w:lang w:eastAsia="hr-HR"/>
              </w:rPr>
              <w:t> </w:t>
            </w:r>
          </w:p>
        </w:tc>
        <w:tc>
          <w:tcPr>
            <w:tcW w:w="900" w:type="dxa"/>
            <w:tcBorders>
              <w:top w:val="nil"/>
              <w:left w:val="nil"/>
              <w:bottom w:val="single" w:sz="8" w:space="0" w:color="auto"/>
              <w:right w:val="single" w:sz="8" w:space="0" w:color="auto"/>
            </w:tcBorders>
            <w:shd w:val="clear" w:color="auto" w:fill="auto"/>
            <w:noWrap/>
            <w:vAlign w:val="bottom"/>
          </w:tcPr>
          <w:p w14:paraId="2DE7B371"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40,33</w:t>
            </w:r>
          </w:p>
        </w:tc>
        <w:tc>
          <w:tcPr>
            <w:tcW w:w="900" w:type="dxa"/>
            <w:tcBorders>
              <w:top w:val="nil"/>
              <w:left w:val="nil"/>
              <w:bottom w:val="single" w:sz="8" w:space="0" w:color="auto"/>
              <w:right w:val="single" w:sz="8" w:space="0" w:color="auto"/>
            </w:tcBorders>
            <w:shd w:val="clear" w:color="auto" w:fill="auto"/>
            <w:noWrap/>
            <w:vAlign w:val="bottom"/>
          </w:tcPr>
          <w:p w14:paraId="2CDBBB36"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24,77</w:t>
            </w:r>
          </w:p>
        </w:tc>
        <w:tc>
          <w:tcPr>
            <w:tcW w:w="900" w:type="dxa"/>
            <w:tcBorders>
              <w:top w:val="nil"/>
              <w:left w:val="nil"/>
              <w:bottom w:val="single" w:sz="8" w:space="0" w:color="auto"/>
              <w:right w:val="single" w:sz="8" w:space="0" w:color="auto"/>
            </w:tcBorders>
            <w:shd w:val="clear" w:color="auto" w:fill="auto"/>
            <w:noWrap/>
            <w:vAlign w:val="bottom"/>
          </w:tcPr>
          <w:p w14:paraId="04A9D333"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61,42</w:t>
            </w:r>
          </w:p>
        </w:tc>
        <w:tc>
          <w:tcPr>
            <w:tcW w:w="900" w:type="dxa"/>
            <w:tcBorders>
              <w:top w:val="nil"/>
              <w:left w:val="nil"/>
              <w:bottom w:val="single" w:sz="8" w:space="0" w:color="auto"/>
              <w:right w:val="single" w:sz="8" w:space="0" w:color="auto"/>
            </w:tcBorders>
            <w:shd w:val="clear" w:color="auto" w:fill="auto"/>
            <w:noWrap/>
            <w:vAlign w:val="bottom"/>
          </w:tcPr>
          <w:p w14:paraId="0217F112"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15,56</w:t>
            </w:r>
          </w:p>
        </w:tc>
        <w:tc>
          <w:tcPr>
            <w:tcW w:w="1080" w:type="dxa"/>
            <w:tcBorders>
              <w:top w:val="nil"/>
              <w:left w:val="nil"/>
              <w:bottom w:val="single" w:sz="8" w:space="0" w:color="auto"/>
              <w:right w:val="single" w:sz="8" w:space="0" w:color="auto"/>
            </w:tcBorders>
            <w:shd w:val="clear" w:color="auto" w:fill="auto"/>
            <w:noWrap/>
            <w:vAlign w:val="bottom"/>
          </w:tcPr>
          <w:p w14:paraId="6B87F316"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38,58</w:t>
            </w:r>
          </w:p>
        </w:tc>
        <w:tc>
          <w:tcPr>
            <w:tcW w:w="900" w:type="dxa"/>
            <w:tcBorders>
              <w:top w:val="nil"/>
              <w:left w:val="nil"/>
              <w:bottom w:val="single" w:sz="8" w:space="0" w:color="auto"/>
              <w:right w:val="single" w:sz="8" w:space="0" w:color="auto"/>
            </w:tcBorders>
            <w:shd w:val="clear" w:color="auto" w:fill="auto"/>
            <w:noWrap/>
            <w:vAlign w:val="bottom"/>
          </w:tcPr>
          <w:p w14:paraId="598591FF"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8,59</w:t>
            </w:r>
          </w:p>
        </w:tc>
        <w:tc>
          <w:tcPr>
            <w:tcW w:w="1084" w:type="dxa"/>
            <w:tcBorders>
              <w:top w:val="nil"/>
              <w:left w:val="nil"/>
              <w:bottom w:val="single" w:sz="8" w:space="0" w:color="auto"/>
              <w:right w:val="single" w:sz="8" w:space="0" w:color="auto"/>
            </w:tcBorders>
            <w:shd w:val="clear" w:color="auto" w:fill="auto"/>
            <w:noWrap/>
            <w:vAlign w:val="bottom"/>
          </w:tcPr>
          <w:p w14:paraId="743ECFE8"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21,30</w:t>
            </w:r>
          </w:p>
        </w:tc>
      </w:tr>
      <w:tr w:rsidR="000F6A1F" w:rsidRPr="000F6A1F" w14:paraId="19EF4FC5" w14:textId="77777777" w:rsidTr="00CA7778">
        <w:trPr>
          <w:trHeight w:val="167"/>
        </w:trPr>
        <w:tc>
          <w:tcPr>
            <w:tcW w:w="1632" w:type="dxa"/>
            <w:tcBorders>
              <w:top w:val="nil"/>
              <w:left w:val="single" w:sz="8" w:space="0" w:color="auto"/>
              <w:bottom w:val="single" w:sz="8" w:space="0" w:color="auto"/>
              <w:right w:val="single" w:sz="8" w:space="0" w:color="auto"/>
            </w:tcBorders>
            <w:shd w:val="clear" w:color="auto" w:fill="auto"/>
            <w:noWrap/>
            <w:vAlign w:val="bottom"/>
          </w:tcPr>
          <w:p w14:paraId="24AA24C5" w14:textId="77777777" w:rsidR="000F6A1F" w:rsidRPr="000F6A1F" w:rsidRDefault="000F6A1F" w:rsidP="000F6A1F">
            <w:pPr>
              <w:spacing w:after="0" w:line="240" w:lineRule="auto"/>
              <w:rPr>
                <w:rFonts w:ascii="Arial" w:eastAsia="Times New Roman" w:hAnsi="Arial" w:cs="Arial"/>
                <w:b/>
                <w:bCs/>
                <w:sz w:val="16"/>
                <w:szCs w:val="16"/>
                <w:lang w:eastAsia="hr-HR"/>
              </w:rPr>
            </w:pPr>
            <w:r w:rsidRPr="000F6A1F">
              <w:rPr>
                <w:rFonts w:ascii="Arial" w:eastAsia="Times New Roman" w:hAnsi="Arial" w:cs="Arial"/>
                <w:b/>
                <w:bCs/>
                <w:sz w:val="16"/>
                <w:szCs w:val="16"/>
                <w:lang w:eastAsia="hr-HR"/>
              </w:rPr>
              <w:t>PALAČA</w:t>
            </w:r>
          </w:p>
        </w:tc>
        <w:tc>
          <w:tcPr>
            <w:tcW w:w="898" w:type="dxa"/>
            <w:tcBorders>
              <w:top w:val="nil"/>
              <w:left w:val="nil"/>
              <w:bottom w:val="single" w:sz="8" w:space="0" w:color="auto"/>
              <w:right w:val="single" w:sz="8" w:space="0" w:color="auto"/>
            </w:tcBorders>
            <w:shd w:val="clear" w:color="auto" w:fill="auto"/>
            <w:noWrap/>
            <w:vAlign w:val="bottom"/>
          </w:tcPr>
          <w:p w14:paraId="2E5150DD" w14:textId="77777777" w:rsidR="000F6A1F" w:rsidRPr="000F6A1F" w:rsidRDefault="000F6A1F" w:rsidP="000F6A1F">
            <w:pPr>
              <w:spacing w:after="0" w:line="240" w:lineRule="auto"/>
              <w:rPr>
                <w:rFonts w:ascii="Arial" w:eastAsia="Times New Roman" w:hAnsi="Arial" w:cs="Arial"/>
                <w:sz w:val="16"/>
                <w:szCs w:val="16"/>
                <w:lang w:eastAsia="hr-HR"/>
              </w:rPr>
            </w:pPr>
            <w:r w:rsidRPr="000F6A1F">
              <w:rPr>
                <w:rFonts w:ascii="Arial" w:eastAsia="Times New Roman" w:hAnsi="Arial" w:cs="Arial"/>
                <w:sz w:val="16"/>
                <w:szCs w:val="16"/>
                <w:lang w:eastAsia="hr-HR"/>
              </w:rPr>
              <w:t> </w:t>
            </w:r>
          </w:p>
        </w:tc>
        <w:tc>
          <w:tcPr>
            <w:tcW w:w="900" w:type="dxa"/>
            <w:tcBorders>
              <w:top w:val="nil"/>
              <w:left w:val="nil"/>
              <w:bottom w:val="single" w:sz="8" w:space="0" w:color="auto"/>
              <w:right w:val="single" w:sz="8" w:space="0" w:color="auto"/>
            </w:tcBorders>
            <w:shd w:val="clear" w:color="auto" w:fill="auto"/>
            <w:noWrap/>
            <w:vAlign w:val="bottom"/>
          </w:tcPr>
          <w:p w14:paraId="00980A14"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80,65</w:t>
            </w:r>
          </w:p>
        </w:tc>
        <w:tc>
          <w:tcPr>
            <w:tcW w:w="900" w:type="dxa"/>
            <w:tcBorders>
              <w:top w:val="nil"/>
              <w:left w:val="nil"/>
              <w:bottom w:val="single" w:sz="8" w:space="0" w:color="auto"/>
              <w:right w:val="single" w:sz="8" w:space="0" w:color="auto"/>
            </w:tcBorders>
            <w:shd w:val="clear" w:color="auto" w:fill="auto"/>
            <w:noWrap/>
            <w:vAlign w:val="bottom"/>
          </w:tcPr>
          <w:p w14:paraId="63C741EF"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47,71</w:t>
            </w:r>
          </w:p>
        </w:tc>
        <w:tc>
          <w:tcPr>
            <w:tcW w:w="900" w:type="dxa"/>
            <w:tcBorders>
              <w:top w:val="nil"/>
              <w:left w:val="nil"/>
              <w:bottom w:val="single" w:sz="8" w:space="0" w:color="auto"/>
              <w:right w:val="single" w:sz="8" w:space="0" w:color="auto"/>
            </w:tcBorders>
            <w:shd w:val="clear" w:color="auto" w:fill="auto"/>
            <w:noWrap/>
            <w:vAlign w:val="bottom"/>
          </w:tcPr>
          <w:p w14:paraId="6E394F28"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59,16</w:t>
            </w:r>
          </w:p>
        </w:tc>
        <w:tc>
          <w:tcPr>
            <w:tcW w:w="900" w:type="dxa"/>
            <w:tcBorders>
              <w:top w:val="nil"/>
              <w:left w:val="nil"/>
              <w:bottom w:val="single" w:sz="8" w:space="0" w:color="auto"/>
              <w:right w:val="single" w:sz="8" w:space="0" w:color="auto"/>
            </w:tcBorders>
            <w:shd w:val="clear" w:color="auto" w:fill="auto"/>
            <w:noWrap/>
            <w:vAlign w:val="bottom"/>
          </w:tcPr>
          <w:p w14:paraId="279E94F7"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32,94</w:t>
            </w:r>
          </w:p>
        </w:tc>
        <w:tc>
          <w:tcPr>
            <w:tcW w:w="1080" w:type="dxa"/>
            <w:tcBorders>
              <w:top w:val="nil"/>
              <w:left w:val="nil"/>
              <w:bottom w:val="single" w:sz="8" w:space="0" w:color="auto"/>
              <w:right w:val="single" w:sz="8" w:space="0" w:color="auto"/>
            </w:tcBorders>
            <w:shd w:val="clear" w:color="auto" w:fill="auto"/>
            <w:noWrap/>
            <w:vAlign w:val="bottom"/>
          </w:tcPr>
          <w:p w14:paraId="09C57CB5"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40,84</w:t>
            </w:r>
          </w:p>
        </w:tc>
        <w:tc>
          <w:tcPr>
            <w:tcW w:w="900" w:type="dxa"/>
            <w:tcBorders>
              <w:top w:val="nil"/>
              <w:left w:val="nil"/>
              <w:bottom w:val="single" w:sz="8" w:space="0" w:color="auto"/>
              <w:right w:val="single" w:sz="8" w:space="0" w:color="auto"/>
            </w:tcBorders>
            <w:shd w:val="clear" w:color="auto" w:fill="auto"/>
            <w:noWrap/>
            <w:vAlign w:val="bottom"/>
          </w:tcPr>
          <w:p w14:paraId="784DEF56"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19,14</w:t>
            </w:r>
          </w:p>
        </w:tc>
        <w:tc>
          <w:tcPr>
            <w:tcW w:w="1084" w:type="dxa"/>
            <w:tcBorders>
              <w:top w:val="nil"/>
              <w:left w:val="nil"/>
              <w:bottom w:val="single" w:sz="8" w:space="0" w:color="auto"/>
              <w:right w:val="single" w:sz="8" w:space="0" w:color="auto"/>
            </w:tcBorders>
            <w:shd w:val="clear" w:color="auto" w:fill="auto"/>
            <w:noWrap/>
            <w:vAlign w:val="bottom"/>
          </w:tcPr>
          <w:p w14:paraId="60E3B04C"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23,73</w:t>
            </w:r>
          </w:p>
        </w:tc>
      </w:tr>
      <w:tr w:rsidR="000F6A1F" w:rsidRPr="000F6A1F" w14:paraId="11B3019E" w14:textId="77777777" w:rsidTr="00CA7778">
        <w:trPr>
          <w:trHeight w:val="167"/>
        </w:trPr>
        <w:tc>
          <w:tcPr>
            <w:tcW w:w="1632" w:type="dxa"/>
            <w:tcBorders>
              <w:top w:val="nil"/>
              <w:left w:val="single" w:sz="8" w:space="0" w:color="auto"/>
              <w:bottom w:val="single" w:sz="8" w:space="0" w:color="auto"/>
              <w:right w:val="single" w:sz="8" w:space="0" w:color="auto"/>
            </w:tcBorders>
            <w:shd w:val="clear" w:color="auto" w:fill="auto"/>
            <w:noWrap/>
            <w:vAlign w:val="bottom"/>
          </w:tcPr>
          <w:p w14:paraId="0CD3EB39" w14:textId="77777777" w:rsidR="000F6A1F" w:rsidRPr="000F6A1F" w:rsidRDefault="000F6A1F" w:rsidP="000F6A1F">
            <w:pPr>
              <w:spacing w:after="0" w:line="240" w:lineRule="auto"/>
              <w:rPr>
                <w:rFonts w:ascii="Arial" w:eastAsia="Times New Roman" w:hAnsi="Arial" w:cs="Arial"/>
                <w:b/>
                <w:bCs/>
                <w:sz w:val="16"/>
                <w:szCs w:val="16"/>
                <w:lang w:eastAsia="hr-HR"/>
              </w:rPr>
            </w:pPr>
            <w:r w:rsidRPr="000F6A1F">
              <w:rPr>
                <w:rFonts w:ascii="Arial" w:eastAsia="Times New Roman" w:hAnsi="Arial" w:cs="Arial"/>
                <w:b/>
                <w:bCs/>
                <w:sz w:val="16"/>
                <w:szCs w:val="16"/>
                <w:lang w:eastAsia="hr-HR"/>
              </w:rPr>
              <w:t>PAULIN DVOR</w:t>
            </w:r>
          </w:p>
        </w:tc>
        <w:tc>
          <w:tcPr>
            <w:tcW w:w="898" w:type="dxa"/>
            <w:tcBorders>
              <w:top w:val="nil"/>
              <w:left w:val="nil"/>
              <w:bottom w:val="single" w:sz="8" w:space="0" w:color="auto"/>
              <w:right w:val="single" w:sz="8" w:space="0" w:color="auto"/>
            </w:tcBorders>
            <w:shd w:val="clear" w:color="auto" w:fill="auto"/>
            <w:noWrap/>
            <w:vAlign w:val="bottom"/>
          </w:tcPr>
          <w:p w14:paraId="38F39517" w14:textId="77777777" w:rsidR="000F6A1F" w:rsidRPr="000F6A1F" w:rsidRDefault="000F6A1F" w:rsidP="000F6A1F">
            <w:pPr>
              <w:spacing w:after="0" w:line="240" w:lineRule="auto"/>
              <w:rPr>
                <w:rFonts w:ascii="Arial" w:eastAsia="Times New Roman" w:hAnsi="Arial" w:cs="Arial"/>
                <w:sz w:val="16"/>
                <w:szCs w:val="16"/>
                <w:lang w:eastAsia="hr-HR"/>
              </w:rPr>
            </w:pPr>
            <w:r w:rsidRPr="000F6A1F">
              <w:rPr>
                <w:rFonts w:ascii="Arial" w:eastAsia="Times New Roman" w:hAnsi="Arial" w:cs="Arial"/>
                <w:sz w:val="16"/>
                <w:szCs w:val="16"/>
                <w:lang w:eastAsia="hr-HR"/>
              </w:rPr>
              <w:t> </w:t>
            </w:r>
          </w:p>
        </w:tc>
        <w:tc>
          <w:tcPr>
            <w:tcW w:w="900" w:type="dxa"/>
            <w:tcBorders>
              <w:top w:val="nil"/>
              <w:left w:val="nil"/>
              <w:bottom w:val="single" w:sz="8" w:space="0" w:color="auto"/>
              <w:right w:val="single" w:sz="8" w:space="0" w:color="auto"/>
            </w:tcBorders>
            <w:shd w:val="clear" w:color="auto" w:fill="auto"/>
            <w:noWrap/>
            <w:vAlign w:val="bottom"/>
          </w:tcPr>
          <w:p w14:paraId="73AB73B6"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36,97</w:t>
            </w:r>
          </w:p>
        </w:tc>
        <w:tc>
          <w:tcPr>
            <w:tcW w:w="900" w:type="dxa"/>
            <w:tcBorders>
              <w:top w:val="nil"/>
              <w:left w:val="nil"/>
              <w:bottom w:val="single" w:sz="8" w:space="0" w:color="auto"/>
              <w:right w:val="single" w:sz="8" w:space="0" w:color="auto"/>
            </w:tcBorders>
            <w:shd w:val="clear" w:color="auto" w:fill="auto"/>
            <w:noWrap/>
            <w:vAlign w:val="bottom"/>
          </w:tcPr>
          <w:p w14:paraId="1382FD96"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19,93</w:t>
            </w:r>
          </w:p>
        </w:tc>
        <w:tc>
          <w:tcPr>
            <w:tcW w:w="900" w:type="dxa"/>
            <w:tcBorders>
              <w:top w:val="nil"/>
              <w:left w:val="nil"/>
              <w:bottom w:val="single" w:sz="8" w:space="0" w:color="auto"/>
              <w:right w:val="single" w:sz="8" w:space="0" w:color="auto"/>
            </w:tcBorders>
            <w:shd w:val="clear" w:color="auto" w:fill="auto"/>
            <w:noWrap/>
            <w:vAlign w:val="bottom"/>
          </w:tcPr>
          <w:p w14:paraId="23472FB2"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53,91</w:t>
            </w:r>
          </w:p>
        </w:tc>
        <w:tc>
          <w:tcPr>
            <w:tcW w:w="900" w:type="dxa"/>
            <w:tcBorders>
              <w:top w:val="nil"/>
              <w:left w:val="nil"/>
              <w:bottom w:val="single" w:sz="8" w:space="0" w:color="auto"/>
              <w:right w:val="single" w:sz="8" w:space="0" w:color="auto"/>
            </w:tcBorders>
            <w:shd w:val="clear" w:color="auto" w:fill="auto"/>
            <w:noWrap/>
            <w:vAlign w:val="bottom"/>
          </w:tcPr>
          <w:p w14:paraId="7CFD8F16"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17,04</w:t>
            </w:r>
          </w:p>
        </w:tc>
        <w:tc>
          <w:tcPr>
            <w:tcW w:w="1080" w:type="dxa"/>
            <w:tcBorders>
              <w:top w:val="nil"/>
              <w:left w:val="nil"/>
              <w:bottom w:val="single" w:sz="8" w:space="0" w:color="auto"/>
              <w:right w:val="single" w:sz="8" w:space="0" w:color="auto"/>
            </w:tcBorders>
            <w:shd w:val="clear" w:color="auto" w:fill="auto"/>
            <w:noWrap/>
            <w:vAlign w:val="bottom"/>
          </w:tcPr>
          <w:p w14:paraId="26672D83"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46,09</w:t>
            </w:r>
          </w:p>
        </w:tc>
        <w:tc>
          <w:tcPr>
            <w:tcW w:w="900" w:type="dxa"/>
            <w:tcBorders>
              <w:top w:val="nil"/>
              <w:left w:val="nil"/>
              <w:bottom w:val="single" w:sz="8" w:space="0" w:color="auto"/>
              <w:right w:val="single" w:sz="8" w:space="0" w:color="auto"/>
            </w:tcBorders>
            <w:shd w:val="clear" w:color="auto" w:fill="auto"/>
            <w:noWrap/>
            <w:vAlign w:val="bottom"/>
          </w:tcPr>
          <w:p w14:paraId="5F49D16E"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15,14</w:t>
            </w:r>
          </w:p>
        </w:tc>
        <w:tc>
          <w:tcPr>
            <w:tcW w:w="1084" w:type="dxa"/>
            <w:tcBorders>
              <w:top w:val="nil"/>
              <w:left w:val="nil"/>
              <w:bottom w:val="single" w:sz="8" w:space="0" w:color="auto"/>
              <w:right w:val="single" w:sz="8" w:space="0" w:color="auto"/>
            </w:tcBorders>
            <w:shd w:val="clear" w:color="auto" w:fill="auto"/>
            <w:noWrap/>
            <w:vAlign w:val="bottom"/>
          </w:tcPr>
          <w:p w14:paraId="2DF456CF"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40,95</w:t>
            </w:r>
          </w:p>
        </w:tc>
      </w:tr>
      <w:tr w:rsidR="000F6A1F" w:rsidRPr="000F6A1F" w14:paraId="7C3171B0" w14:textId="77777777" w:rsidTr="00CA7778">
        <w:trPr>
          <w:trHeight w:val="167"/>
        </w:trPr>
        <w:tc>
          <w:tcPr>
            <w:tcW w:w="1632" w:type="dxa"/>
            <w:tcBorders>
              <w:top w:val="nil"/>
              <w:left w:val="single" w:sz="8" w:space="0" w:color="auto"/>
              <w:bottom w:val="single" w:sz="8" w:space="0" w:color="auto"/>
              <w:right w:val="single" w:sz="8" w:space="0" w:color="auto"/>
            </w:tcBorders>
            <w:shd w:val="clear" w:color="auto" w:fill="auto"/>
            <w:noWrap/>
            <w:vAlign w:val="bottom"/>
          </w:tcPr>
          <w:p w14:paraId="1B51C9A4" w14:textId="77777777" w:rsidR="000F6A1F" w:rsidRPr="000F6A1F" w:rsidRDefault="000F6A1F" w:rsidP="000F6A1F">
            <w:pPr>
              <w:spacing w:after="0" w:line="240" w:lineRule="auto"/>
              <w:rPr>
                <w:rFonts w:ascii="Arial" w:eastAsia="Times New Roman" w:hAnsi="Arial" w:cs="Arial"/>
                <w:b/>
                <w:bCs/>
                <w:sz w:val="16"/>
                <w:szCs w:val="16"/>
                <w:lang w:eastAsia="hr-HR"/>
              </w:rPr>
            </w:pPr>
            <w:r w:rsidRPr="000F6A1F">
              <w:rPr>
                <w:rFonts w:ascii="Arial" w:eastAsia="Times New Roman" w:hAnsi="Arial" w:cs="Arial"/>
                <w:b/>
                <w:bCs/>
                <w:sz w:val="16"/>
                <w:szCs w:val="16"/>
                <w:lang w:eastAsia="hr-HR"/>
              </w:rPr>
              <w:t>PETROVA SLATINA</w:t>
            </w:r>
          </w:p>
        </w:tc>
        <w:tc>
          <w:tcPr>
            <w:tcW w:w="898" w:type="dxa"/>
            <w:tcBorders>
              <w:top w:val="nil"/>
              <w:left w:val="nil"/>
              <w:bottom w:val="single" w:sz="8" w:space="0" w:color="auto"/>
              <w:right w:val="single" w:sz="8" w:space="0" w:color="auto"/>
            </w:tcBorders>
            <w:shd w:val="clear" w:color="auto" w:fill="auto"/>
            <w:noWrap/>
            <w:vAlign w:val="bottom"/>
          </w:tcPr>
          <w:p w14:paraId="2BB157BF" w14:textId="77777777" w:rsidR="000F6A1F" w:rsidRPr="000F6A1F" w:rsidRDefault="000F6A1F" w:rsidP="000F6A1F">
            <w:pPr>
              <w:spacing w:after="0" w:line="240" w:lineRule="auto"/>
              <w:rPr>
                <w:rFonts w:ascii="Arial" w:eastAsia="Times New Roman" w:hAnsi="Arial" w:cs="Arial"/>
                <w:sz w:val="16"/>
                <w:szCs w:val="16"/>
                <w:lang w:eastAsia="hr-HR"/>
              </w:rPr>
            </w:pPr>
            <w:r w:rsidRPr="000F6A1F">
              <w:rPr>
                <w:rFonts w:ascii="Arial" w:eastAsia="Times New Roman" w:hAnsi="Arial" w:cs="Arial"/>
                <w:sz w:val="16"/>
                <w:szCs w:val="16"/>
                <w:lang w:eastAsia="hr-HR"/>
              </w:rPr>
              <w:t> </w:t>
            </w:r>
          </w:p>
        </w:tc>
        <w:tc>
          <w:tcPr>
            <w:tcW w:w="900" w:type="dxa"/>
            <w:tcBorders>
              <w:top w:val="nil"/>
              <w:left w:val="nil"/>
              <w:bottom w:val="single" w:sz="8" w:space="0" w:color="auto"/>
              <w:right w:val="single" w:sz="8" w:space="0" w:color="auto"/>
            </w:tcBorders>
            <w:shd w:val="clear" w:color="auto" w:fill="auto"/>
            <w:noWrap/>
            <w:vAlign w:val="bottom"/>
          </w:tcPr>
          <w:p w14:paraId="4D7FF295"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43,97</w:t>
            </w:r>
          </w:p>
        </w:tc>
        <w:tc>
          <w:tcPr>
            <w:tcW w:w="900" w:type="dxa"/>
            <w:tcBorders>
              <w:top w:val="nil"/>
              <w:left w:val="nil"/>
              <w:bottom w:val="single" w:sz="8" w:space="0" w:color="auto"/>
              <w:right w:val="single" w:sz="8" w:space="0" w:color="auto"/>
            </w:tcBorders>
            <w:shd w:val="clear" w:color="auto" w:fill="auto"/>
            <w:noWrap/>
            <w:vAlign w:val="bottom"/>
          </w:tcPr>
          <w:p w14:paraId="408A20CF"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29,00</w:t>
            </w:r>
          </w:p>
        </w:tc>
        <w:tc>
          <w:tcPr>
            <w:tcW w:w="900" w:type="dxa"/>
            <w:tcBorders>
              <w:top w:val="nil"/>
              <w:left w:val="nil"/>
              <w:bottom w:val="single" w:sz="8" w:space="0" w:color="auto"/>
              <w:right w:val="single" w:sz="8" w:space="0" w:color="auto"/>
            </w:tcBorders>
            <w:shd w:val="clear" w:color="auto" w:fill="auto"/>
            <w:noWrap/>
            <w:vAlign w:val="bottom"/>
          </w:tcPr>
          <w:p w14:paraId="0E198782"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65,95</w:t>
            </w:r>
          </w:p>
        </w:tc>
        <w:tc>
          <w:tcPr>
            <w:tcW w:w="900" w:type="dxa"/>
            <w:tcBorders>
              <w:top w:val="nil"/>
              <w:left w:val="nil"/>
              <w:bottom w:val="single" w:sz="8" w:space="0" w:color="auto"/>
              <w:right w:val="single" w:sz="8" w:space="0" w:color="auto"/>
            </w:tcBorders>
            <w:shd w:val="clear" w:color="auto" w:fill="auto"/>
            <w:noWrap/>
            <w:vAlign w:val="bottom"/>
          </w:tcPr>
          <w:p w14:paraId="047045B2"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14,97</w:t>
            </w:r>
          </w:p>
        </w:tc>
        <w:tc>
          <w:tcPr>
            <w:tcW w:w="1080" w:type="dxa"/>
            <w:tcBorders>
              <w:top w:val="nil"/>
              <w:left w:val="nil"/>
              <w:bottom w:val="single" w:sz="8" w:space="0" w:color="auto"/>
              <w:right w:val="single" w:sz="8" w:space="0" w:color="auto"/>
            </w:tcBorders>
            <w:shd w:val="clear" w:color="auto" w:fill="auto"/>
            <w:noWrap/>
            <w:vAlign w:val="bottom"/>
          </w:tcPr>
          <w:p w14:paraId="622E6B5E"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34,05</w:t>
            </w:r>
          </w:p>
        </w:tc>
        <w:tc>
          <w:tcPr>
            <w:tcW w:w="900" w:type="dxa"/>
            <w:tcBorders>
              <w:top w:val="nil"/>
              <w:left w:val="nil"/>
              <w:bottom w:val="single" w:sz="8" w:space="0" w:color="auto"/>
              <w:right w:val="single" w:sz="8" w:space="0" w:color="auto"/>
            </w:tcBorders>
            <w:shd w:val="clear" w:color="auto" w:fill="auto"/>
            <w:noWrap/>
            <w:vAlign w:val="bottom"/>
          </w:tcPr>
          <w:p w14:paraId="29D9EDB6"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12,19</w:t>
            </w:r>
          </w:p>
        </w:tc>
        <w:tc>
          <w:tcPr>
            <w:tcW w:w="1084" w:type="dxa"/>
            <w:tcBorders>
              <w:top w:val="nil"/>
              <w:left w:val="nil"/>
              <w:bottom w:val="single" w:sz="8" w:space="0" w:color="auto"/>
              <w:right w:val="single" w:sz="8" w:space="0" w:color="auto"/>
            </w:tcBorders>
            <w:shd w:val="clear" w:color="auto" w:fill="auto"/>
            <w:noWrap/>
            <w:vAlign w:val="bottom"/>
          </w:tcPr>
          <w:p w14:paraId="28811C8F"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27,72</w:t>
            </w:r>
          </w:p>
        </w:tc>
      </w:tr>
      <w:tr w:rsidR="000F6A1F" w:rsidRPr="000F6A1F" w14:paraId="1346D905" w14:textId="77777777" w:rsidTr="00CA7778">
        <w:trPr>
          <w:trHeight w:val="167"/>
        </w:trPr>
        <w:tc>
          <w:tcPr>
            <w:tcW w:w="1632" w:type="dxa"/>
            <w:tcBorders>
              <w:top w:val="nil"/>
              <w:left w:val="single" w:sz="8" w:space="0" w:color="auto"/>
              <w:bottom w:val="single" w:sz="8" w:space="0" w:color="auto"/>
              <w:right w:val="single" w:sz="8" w:space="0" w:color="auto"/>
            </w:tcBorders>
            <w:shd w:val="clear" w:color="auto" w:fill="auto"/>
            <w:noWrap/>
            <w:vAlign w:val="bottom"/>
          </w:tcPr>
          <w:p w14:paraId="0FE361AE" w14:textId="77777777" w:rsidR="000F6A1F" w:rsidRPr="000F6A1F" w:rsidRDefault="000F6A1F" w:rsidP="000F6A1F">
            <w:pPr>
              <w:spacing w:after="0" w:line="240" w:lineRule="auto"/>
              <w:rPr>
                <w:rFonts w:ascii="Arial" w:eastAsia="Times New Roman" w:hAnsi="Arial" w:cs="Arial"/>
                <w:b/>
                <w:bCs/>
                <w:sz w:val="16"/>
                <w:szCs w:val="16"/>
                <w:lang w:eastAsia="hr-HR"/>
              </w:rPr>
            </w:pPr>
            <w:r w:rsidRPr="000F6A1F">
              <w:rPr>
                <w:rFonts w:ascii="Arial" w:eastAsia="Times New Roman" w:hAnsi="Arial" w:cs="Arial"/>
                <w:b/>
                <w:bCs/>
                <w:sz w:val="16"/>
                <w:szCs w:val="16"/>
                <w:lang w:eastAsia="hr-HR"/>
              </w:rPr>
              <w:t>SILAŠ</w:t>
            </w:r>
          </w:p>
        </w:tc>
        <w:tc>
          <w:tcPr>
            <w:tcW w:w="898" w:type="dxa"/>
            <w:tcBorders>
              <w:top w:val="nil"/>
              <w:left w:val="nil"/>
              <w:bottom w:val="single" w:sz="8" w:space="0" w:color="auto"/>
              <w:right w:val="single" w:sz="8" w:space="0" w:color="auto"/>
            </w:tcBorders>
            <w:shd w:val="clear" w:color="auto" w:fill="auto"/>
            <w:vAlign w:val="bottom"/>
          </w:tcPr>
          <w:p w14:paraId="212703B0" w14:textId="77777777" w:rsidR="000F6A1F" w:rsidRPr="000F6A1F" w:rsidRDefault="000F6A1F" w:rsidP="000F6A1F">
            <w:pPr>
              <w:spacing w:after="0" w:line="240" w:lineRule="auto"/>
              <w:rPr>
                <w:rFonts w:ascii="Arial" w:eastAsia="Times New Roman" w:hAnsi="Arial" w:cs="Arial"/>
                <w:sz w:val="16"/>
                <w:szCs w:val="16"/>
                <w:lang w:eastAsia="hr-HR"/>
              </w:rPr>
            </w:pPr>
            <w:r w:rsidRPr="000F6A1F">
              <w:rPr>
                <w:rFonts w:ascii="Arial" w:eastAsia="Times New Roman" w:hAnsi="Arial" w:cs="Arial"/>
                <w:sz w:val="16"/>
                <w:szCs w:val="16"/>
                <w:lang w:eastAsia="hr-HR"/>
              </w:rPr>
              <w:t> </w:t>
            </w:r>
          </w:p>
        </w:tc>
        <w:tc>
          <w:tcPr>
            <w:tcW w:w="900" w:type="dxa"/>
            <w:tcBorders>
              <w:top w:val="nil"/>
              <w:left w:val="nil"/>
              <w:bottom w:val="single" w:sz="8" w:space="0" w:color="auto"/>
              <w:right w:val="single" w:sz="8" w:space="0" w:color="auto"/>
            </w:tcBorders>
            <w:shd w:val="clear" w:color="auto" w:fill="auto"/>
            <w:noWrap/>
            <w:vAlign w:val="bottom"/>
          </w:tcPr>
          <w:p w14:paraId="70C5489B"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90,00</w:t>
            </w:r>
          </w:p>
        </w:tc>
        <w:tc>
          <w:tcPr>
            <w:tcW w:w="900" w:type="dxa"/>
            <w:tcBorders>
              <w:top w:val="nil"/>
              <w:left w:val="nil"/>
              <w:bottom w:val="single" w:sz="8" w:space="0" w:color="auto"/>
              <w:right w:val="single" w:sz="8" w:space="0" w:color="auto"/>
            </w:tcBorders>
            <w:shd w:val="clear" w:color="auto" w:fill="auto"/>
            <w:noWrap/>
            <w:vAlign w:val="bottom"/>
          </w:tcPr>
          <w:p w14:paraId="5B7F620F"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65,58</w:t>
            </w:r>
          </w:p>
        </w:tc>
        <w:tc>
          <w:tcPr>
            <w:tcW w:w="900" w:type="dxa"/>
            <w:tcBorders>
              <w:top w:val="nil"/>
              <w:left w:val="nil"/>
              <w:bottom w:val="single" w:sz="8" w:space="0" w:color="auto"/>
              <w:right w:val="single" w:sz="8" w:space="0" w:color="auto"/>
            </w:tcBorders>
            <w:shd w:val="clear" w:color="auto" w:fill="auto"/>
            <w:noWrap/>
            <w:vAlign w:val="bottom"/>
          </w:tcPr>
          <w:p w14:paraId="40E1CE1D"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72,87</w:t>
            </w:r>
          </w:p>
        </w:tc>
        <w:tc>
          <w:tcPr>
            <w:tcW w:w="900" w:type="dxa"/>
            <w:tcBorders>
              <w:top w:val="nil"/>
              <w:left w:val="nil"/>
              <w:bottom w:val="single" w:sz="8" w:space="0" w:color="auto"/>
              <w:right w:val="single" w:sz="8" w:space="0" w:color="auto"/>
            </w:tcBorders>
            <w:shd w:val="clear" w:color="auto" w:fill="auto"/>
            <w:noWrap/>
            <w:vAlign w:val="bottom"/>
          </w:tcPr>
          <w:p w14:paraId="31AD0142"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24,42</w:t>
            </w:r>
          </w:p>
        </w:tc>
        <w:tc>
          <w:tcPr>
            <w:tcW w:w="1080" w:type="dxa"/>
            <w:tcBorders>
              <w:top w:val="nil"/>
              <w:left w:val="nil"/>
              <w:bottom w:val="single" w:sz="8" w:space="0" w:color="auto"/>
              <w:right w:val="single" w:sz="8" w:space="0" w:color="auto"/>
            </w:tcBorders>
            <w:shd w:val="clear" w:color="auto" w:fill="auto"/>
            <w:noWrap/>
            <w:vAlign w:val="bottom"/>
          </w:tcPr>
          <w:p w14:paraId="551608D5"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27,13</w:t>
            </w:r>
          </w:p>
        </w:tc>
        <w:tc>
          <w:tcPr>
            <w:tcW w:w="900" w:type="dxa"/>
            <w:tcBorders>
              <w:top w:val="nil"/>
              <w:left w:val="nil"/>
              <w:bottom w:val="single" w:sz="8" w:space="0" w:color="auto"/>
              <w:right w:val="single" w:sz="8" w:space="0" w:color="auto"/>
            </w:tcBorders>
            <w:shd w:val="clear" w:color="auto" w:fill="auto"/>
            <w:noWrap/>
            <w:vAlign w:val="bottom"/>
          </w:tcPr>
          <w:p w14:paraId="495DB4A3"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19,66</w:t>
            </w:r>
          </w:p>
        </w:tc>
        <w:tc>
          <w:tcPr>
            <w:tcW w:w="1084" w:type="dxa"/>
            <w:tcBorders>
              <w:top w:val="nil"/>
              <w:left w:val="nil"/>
              <w:bottom w:val="single" w:sz="8" w:space="0" w:color="auto"/>
              <w:right w:val="single" w:sz="8" w:space="0" w:color="auto"/>
            </w:tcBorders>
            <w:shd w:val="clear" w:color="auto" w:fill="auto"/>
            <w:noWrap/>
            <w:vAlign w:val="bottom"/>
          </w:tcPr>
          <w:p w14:paraId="2AE7A237"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21,84</w:t>
            </w:r>
          </w:p>
        </w:tc>
      </w:tr>
      <w:tr w:rsidR="000F6A1F" w:rsidRPr="000F6A1F" w14:paraId="1F92BAF0" w14:textId="77777777" w:rsidTr="00CA7778">
        <w:trPr>
          <w:trHeight w:val="704"/>
        </w:trPr>
        <w:tc>
          <w:tcPr>
            <w:tcW w:w="1632" w:type="dxa"/>
            <w:tcBorders>
              <w:top w:val="nil"/>
              <w:left w:val="single" w:sz="8" w:space="0" w:color="auto"/>
              <w:bottom w:val="single" w:sz="8" w:space="0" w:color="auto"/>
              <w:right w:val="single" w:sz="8" w:space="0" w:color="auto"/>
            </w:tcBorders>
            <w:shd w:val="clear" w:color="auto" w:fill="auto"/>
            <w:noWrap/>
            <w:vAlign w:val="bottom"/>
          </w:tcPr>
          <w:p w14:paraId="200061C5" w14:textId="77777777" w:rsidR="000F6A1F" w:rsidRPr="000F6A1F" w:rsidRDefault="000F6A1F" w:rsidP="000F6A1F">
            <w:pPr>
              <w:spacing w:after="0" w:line="240" w:lineRule="auto"/>
              <w:rPr>
                <w:rFonts w:ascii="Arial" w:eastAsia="Times New Roman" w:hAnsi="Arial" w:cs="Arial"/>
                <w:b/>
                <w:bCs/>
                <w:sz w:val="16"/>
                <w:szCs w:val="16"/>
                <w:lang w:eastAsia="hr-HR"/>
              </w:rPr>
            </w:pPr>
            <w:r w:rsidRPr="000F6A1F">
              <w:rPr>
                <w:rFonts w:ascii="Arial" w:eastAsia="Times New Roman" w:hAnsi="Arial" w:cs="Arial"/>
                <w:b/>
                <w:bCs/>
                <w:sz w:val="16"/>
                <w:szCs w:val="16"/>
                <w:lang w:eastAsia="hr-HR"/>
              </w:rPr>
              <w:t>ŠODOLOVCI</w:t>
            </w:r>
          </w:p>
        </w:tc>
        <w:tc>
          <w:tcPr>
            <w:tcW w:w="898" w:type="dxa"/>
            <w:tcBorders>
              <w:top w:val="nil"/>
              <w:left w:val="nil"/>
              <w:bottom w:val="single" w:sz="8" w:space="0" w:color="auto"/>
              <w:right w:val="single" w:sz="8" w:space="0" w:color="auto"/>
            </w:tcBorders>
            <w:shd w:val="clear" w:color="auto" w:fill="auto"/>
            <w:vAlign w:val="bottom"/>
          </w:tcPr>
          <w:p w14:paraId="49B38AF2" w14:textId="77777777" w:rsidR="000F6A1F" w:rsidRPr="000F6A1F" w:rsidRDefault="000F6A1F" w:rsidP="000F6A1F">
            <w:pPr>
              <w:spacing w:after="0" w:line="240" w:lineRule="auto"/>
              <w:jc w:val="center"/>
              <w:rPr>
                <w:rFonts w:ascii="Arial" w:eastAsia="Times New Roman" w:hAnsi="Arial" w:cs="Arial"/>
                <w:sz w:val="16"/>
                <w:szCs w:val="16"/>
                <w:lang w:eastAsia="hr-HR"/>
              </w:rPr>
            </w:pPr>
            <w:r w:rsidRPr="000F6A1F">
              <w:rPr>
                <w:rFonts w:ascii="Arial" w:eastAsia="Times New Roman" w:hAnsi="Arial" w:cs="Arial"/>
                <w:sz w:val="16"/>
                <w:szCs w:val="16"/>
                <w:lang w:eastAsia="hr-HR"/>
              </w:rPr>
              <w:t>veće lokalno (inicijalno razvojno) središte</w:t>
            </w:r>
          </w:p>
        </w:tc>
        <w:tc>
          <w:tcPr>
            <w:tcW w:w="900" w:type="dxa"/>
            <w:tcBorders>
              <w:top w:val="nil"/>
              <w:left w:val="nil"/>
              <w:bottom w:val="single" w:sz="8" w:space="0" w:color="auto"/>
              <w:right w:val="single" w:sz="8" w:space="0" w:color="auto"/>
            </w:tcBorders>
            <w:shd w:val="clear" w:color="auto" w:fill="auto"/>
            <w:noWrap/>
            <w:vAlign w:val="bottom"/>
          </w:tcPr>
          <w:p w14:paraId="07E65197"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90,79</w:t>
            </w:r>
          </w:p>
        </w:tc>
        <w:tc>
          <w:tcPr>
            <w:tcW w:w="900" w:type="dxa"/>
            <w:tcBorders>
              <w:top w:val="nil"/>
              <w:left w:val="nil"/>
              <w:bottom w:val="single" w:sz="8" w:space="0" w:color="auto"/>
              <w:right w:val="single" w:sz="8" w:space="0" w:color="auto"/>
            </w:tcBorders>
            <w:shd w:val="clear" w:color="auto" w:fill="auto"/>
            <w:noWrap/>
            <w:vAlign w:val="bottom"/>
          </w:tcPr>
          <w:p w14:paraId="29D4C202"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63,59</w:t>
            </w:r>
          </w:p>
        </w:tc>
        <w:tc>
          <w:tcPr>
            <w:tcW w:w="900" w:type="dxa"/>
            <w:tcBorders>
              <w:top w:val="nil"/>
              <w:left w:val="nil"/>
              <w:bottom w:val="single" w:sz="8" w:space="0" w:color="auto"/>
              <w:right w:val="single" w:sz="8" w:space="0" w:color="auto"/>
            </w:tcBorders>
            <w:shd w:val="clear" w:color="auto" w:fill="auto"/>
            <w:noWrap/>
            <w:vAlign w:val="bottom"/>
          </w:tcPr>
          <w:p w14:paraId="62238A63"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70,04</w:t>
            </w:r>
          </w:p>
        </w:tc>
        <w:tc>
          <w:tcPr>
            <w:tcW w:w="900" w:type="dxa"/>
            <w:tcBorders>
              <w:top w:val="nil"/>
              <w:left w:val="nil"/>
              <w:bottom w:val="single" w:sz="8" w:space="0" w:color="auto"/>
              <w:right w:val="single" w:sz="8" w:space="0" w:color="auto"/>
            </w:tcBorders>
            <w:shd w:val="clear" w:color="auto" w:fill="auto"/>
            <w:noWrap/>
            <w:vAlign w:val="bottom"/>
          </w:tcPr>
          <w:p w14:paraId="0880D2A2"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27,20</w:t>
            </w:r>
          </w:p>
        </w:tc>
        <w:tc>
          <w:tcPr>
            <w:tcW w:w="1080" w:type="dxa"/>
            <w:tcBorders>
              <w:top w:val="nil"/>
              <w:left w:val="nil"/>
              <w:bottom w:val="single" w:sz="8" w:space="0" w:color="auto"/>
              <w:right w:val="single" w:sz="8" w:space="0" w:color="auto"/>
            </w:tcBorders>
            <w:shd w:val="clear" w:color="auto" w:fill="auto"/>
            <w:noWrap/>
            <w:vAlign w:val="bottom"/>
          </w:tcPr>
          <w:p w14:paraId="511D3C16"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29,96</w:t>
            </w:r>
          </w:p>
        </w:tc>
        <w:tc>
          <w:tcPr>
            <w:tcW w:w="900" w:type="dxa"/>
            <w:tcBorders>
              <w:top w:val="nil"/>
              <w:left w:val="nil"/>
              <w:bottom w:val="single" w:sz="8" w:space="0" w:color="auto"/>
              <w:right w:val="single" w:sz="8" w:space="0" w:color="auto"/>
            </w:tcBorders>
            <w:shd w:val="clear" w:color="auto" w:fill="auto"/>
            <w:noWrap/>
            <w:vAlign w:val="bottom"/>
          </w:tcPr>
          <w:p w14:paraId="6996EA69"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20,30</w:t>
            </w:r>
          </w:p>
        </w:tc>
        <w:tc>
          <w:tcPr>
            <w:tcW w:w="1084" w:type="dxa"/>
            <w:tcBorders>
              <w:top w:val="nil"/>
              <w:left w:val="nil"/>
              <w:bottom w:val="single" w:sz="8" w:space="0" w:color="auto"/>
              <w:right w:val="single" w:sz="8" w:space="0" w:color="auto"/>
            </w:tcBorders>
            <w:shd w:val="clear" w:color="auto" w:fill="auto"/>
            <w:noWrap/>
            <w:vAlign w:val="bottom"/>
          </w:tcPr>
          <w:p w14:paraId="5DABB6DA"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22,36</w:t>
            </w:r>
          </w:p>
        </w:tc>
      </w:tr>
      <w:tr w:rsidR="000F6A1F" w:rsidRPr="000F6A1F" w14:paraId="26AA234D" w14:textId="77777777" w:rsidTr="00CA7778">
        <w:trPr>
          <w:trHeight w:val="167"/>
        </w:trPr>
        <w:tc>
          <w:tcPr>
            <w:tcW w:w="1632" w:type="dxa"/>
            <w:tcBorders>
              <w:top w:val="nil"/>
              <w:left w:val="single" w:sz="8" w:space="0" w:color="auto"/>
              <w:bottom w:val="single" w:sz="8" w:space="0" w:color="auto"/>
              <w:right w:val="single" w:sz="8" w:space="0" w:color="auto"/>
            </w:tcBorders>
            <w:shd w:val="clear" w:color="auto" w:fill="auto"/>
            <w:noWrap/>
            <w:vAlign w:val="bottom"/>
          </w:tcPr>
          <w:p w14:paraId="5B1A58AF" w14:textId="77777777" w:rsidR="000F6A1F" w:rsidRPr="000F6A1F" w:rsidRDefault="000F6A1F" w:rsidP="000F6A1F">
            <w:pPr>
              <w:spacing w:after="0" w:line="240" w:lineRule="auto"/>
              <w:jc w:val="right"/>
              <w:rPr>
                <w:rFonts w:ascii="Arial" w:eastAsia="Times New Roman" w:hAnsi="Arial" w:cs="Arial"/>
                <w:b/>
                <w:bCs/>
                <w:sz w:val="16"/>
                <w:szCs w:val="16"/>
                <w:lang w:eastAsia="hr-HR"/>
              </w:rPr>
            </w:pPr>
            <w:r w:rsidRPr="000F6A1F">
              <w:rPr>
                <w:rFonts w:ascii="Arial" w:eastAsia="Times New Roman" w:hAnsi="Arial" w:cs="Arial"/>
                <w:b/>
                <w:bCs/>
                <w:sz w:val="16"/>
                <w:szCs w:val="16"/>
                <w:lang w:eastAsia="hr-HR"/>
              </w:rPr>
              <w:t>ukupno</w:t>
            </w:r>
          </w:p>
        </w:tc>
        <w:tc>
          <w:tcPr>
            <w:tcW w:w="898" w:type="dxa"/>
            <w:tcBorders>
              <w:top w:val="nil"/>
              <w:left w:val="nil"/>
              <w:bottom w:val="single" w:sz="8" w:space="0" w:color="auto"/>
              <w:right w:val="single" w:sz="8" w:space="0" w:color="auto"/>
            </w:tcBorders>
            <w:shd w:val="clear" w:color="auto" w:fill="auto"/>
            <w:noWrap/>
            <w:vAlign w:val="bottom"/>
          </w:tcPr>
          <w:p w14:paraId="1CC92710" w14:textId="77777777" w:rsidR="000F6A1F" w:rsidRPr="000F6A1F" w:rsidRDefault="000F6A1F" w:rsidP="000F6A1F">
            <w:pPr>
              <w:spacing w:after="0" w:line="240" w:lineRule="auto"/>
              <w:jc w:val="center"/>
              <w:rPr>
                <w:rFonts w:ascii="Arial" w:eastAsia="Times New Roman" w:hAnsi="Arial" w:cs="Arial"/>
                <w:sz w:val="16"/>
                <w:szCs w:val="16"/>
                <w:lang w:eastAsia="hr-HR"/>
              </w:rPr>
            </w:pPr>
            <w:r w:rsidRPr="000F6A1F">
              <w:rPr>
                <w:rFonts w:ascii="Arial" w:eastAsia="Times New Roman" w:hAnsi="Arial" w:cs="Arial"/>
                <w:sz w:val="16"/>
                <w:szCs w:val="16"/>
                <w:lang w:eastAsia="hr-HR"/>
              </w:rPr>
              <w:t> </w:t>
            </w:r>
          </w:p>
        </w:tc>
        <w:tc>
          <w:tcPr>
            <w:tcW w:w="900" w:type="dxa"/>
            <w:tcBorders>
              <w:top w:val="nil"/>
              <w:left w:val="nil"/>
              <w:bottom w:val="single" w:sz="8" w:space="0" w:color="auto"/>
              <w:right w:val="single" w:sz="8" w:space="0" w:color="auto"/>
            </w:tcBorders>
            <w:shd w:val="clear" w:color="auto" w:fill="auto"/>
            <w:noWrap/>
            <w:vAlign w:val="bottom"/>
          </w:tcPr>
          <w:p w14:paraId="6BEC6375"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436,28</w:t>
            </w:r>
          </w:p>
        </w:tc>
        <w:tc>
          <w:tcPr>
            <w:tcW w:w="900" w:type="dxa"/>
            <w:tcBorders>
              <w:top w:val="nil"/>
              <w:left w:val="nil"/>
              <w:bottom w:val="single" w:sz="8" w:space="0" w:color="auto"/>
              <w:right w:val="single" w:sz="8" w:space="0" w:color="auto"/>
            </w:tcBorders>
            <w:shd w:val="clear" w:color="auto" w:fill="auto"/>
            <w:noWrap/>
            <w:vAlign w:val="bottom"/>
          </w:tcPr>
          <w:p w14:paraId="66B066C1"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282,84</w:t>
            </w:r>
          </w:p>
        </w:tc>
        <w:tc>
          <w:tcPr>
            <w:tcW w:w="900" w:type="dxa"/>
            <w:tcBorders>
              <w:top w:val="nil"/>
              <w:left w:val="nil"/>
              <w:bottom w:val="single" w:sz="8" w:space="0" w:color="auto"/>
              <w:right w:val="single" w:sz="8" w:space="0" w:color="auto"/>
            </w:tcBorders>
            <w:shd w:val="clear" w:color="auto" w:fill="auto"/>
            <w:noWrap/>
            <w:vAlign w:val="bottom"/>
          </w:tcPr>
          <w:p w14:paraId="1862DFA5"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64,83</w:t>
            </w:r>
          </w:p>
        </w:tc>
        <w:tc>
          <w:tcPr>
            <w:tcW w:w="900" w:type="dxa"/>
            <w:tcBorders>
              <w:top w:val="nil"/>
              <w:left w:val="nil"/>
              <w:bottom w:val="single" w:sz="8" w:space="0" w:color="auto"/>
              <w:right w:val="single" w:sz="8" w:space="0" w:color="auto"/>
            </w:tcBorders>
            <w:shd w:val="clear" w:color="auto" w:fill="auto"/>
            <w:noWrap/>
            <w:vAlign w:val="bottom"/>
          </w:tcPr>
          <w:p w14:paraId="242A7524"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153,44</w:t>
            </w:r>
          </w:p>
        </w:tc>
        <w:tc>
          <w:tcPr>
            <w:tcW w:w="1080" w:type="dxa"/>
            <w:tcBorders>
              <w:top w:val="nil"/>
              <w:left w:val="nil"/>
              <w:bottom w:val="single" w:sz="8" w:space="0" w:color="auto"/>
              <w:right w:val="single" w:sz="8" w:space="0" w:color="auto"/>
            </w:tcBorders>
            <w:shd w:val="clear" w:color="auto" w:fill="auto"/>
            <w:noWrap/>
            <w:vAlign w:val="bottom"/>
          </w:tcPr>
          <w:p w14:paraId="0BDCA266"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35,17</w:t>
            </w:r>
          </w:p>
        </w:tc>
        <w:tc>
          <w:tcPr>
            <w:tcW w:w="900" w:type="dxa"/>
            <w:tcBorders>
              <w:top w:val="nil"/>
              <w:left w:val="nil"/>
              <w:bottom w:val="single" w:sz="8" w:space="0" w:color="auto"/>
              <w:right w:val="single" w:sz="8" w:space="0" w:color="auto"/>
            </w:tcBorders>
            <w:shd w:val="clear" w:color="auto" w:fill="auto"/>
            <w:noWrap/>
            <w:vAlign w:val="bottom"/>
          </w:tcPr>
          <w:p w14:paraId="2A4EDF00"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108,32</w:t>
            </w:r>
          </w:p>
        </w:tc>
        <w:tc>
          <w:tcPr>
            <w:tcW w:w="1084" w:type="dxa"/>
            <w:tcBorders>
              <w:top w:val="nil"/>
              <w:left w:val="nil"/>
              <w:bottom w:val="single" w:sz="8" w:space="0" w:color="auto"/>
              <w:right w:val="single" w:sz="8" w:space="0" w:color="auto"/>
            </w:tcBorders>
            <w:shd w:val="clear" w:color="auto" w:fill="auto"/>
            <w:noWrap/>
            <w:vAlign w:val="bottom"/>
          </w:tcPr>
          <w:p w14:paraId="2ECDC277" w14:textId="77777777" w:rsidR="000F6A1F" w:rsidRPr="000F6A1F" w:rsidRDefault="000F6A1F" w:rsidP="000F6A1F">
            <w:pPr>
              <w:spacing w:after="0" w:line="240" w:lineRule="auto"/>
              <w:jc w:val="right"/>
              <w:rPr>
                <w:rFonts w:ascii="Arial" w:eastAsia="Times New Roman" w:hAnsi="Arial" w:cs="Arial"/>
                <w:sz w:val="16"/>
                <w:szCs w:val="16"/>
                <w:lang w:eastAsia="hr-HR"/>
              </w:rPr>
            </w:pPr>
            <w:r w:rsidRPr="000F6A1F">
              <w:rPr>
                <w:rFonts w:ascii="Arial" w:eastAsia="Times New Roman" w:hAnsi="Arial" w:cs="Arial"/>
                <w:sz w:val="16"/>
                <w:szCs w:val="16"/>
                <w:lang w:eastAsia="hr-HR"/>
              </w:rPr>
              <w:t>24,83</w:t>
            </w:r>
          </w:p>
        </w:tc>
      </w:tr>
    </w:tbl>
    <w:p w14:paraId="6819132B" w14:textId="77777777" w:rsidR="000F6A1F" w:rsidRPr="000F6A1F" w:rsidRDefault="000F6A1F" w:rsidP="000F6A1F">
      <w:pPr>
        <w:spacing w:after="140" w:line="240" w:lineRule="auto"/>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IZVOR PODATAKA: PPUO ŠODOLOVCI – 3. IID</w:t>
      </w:r>
    </w:p>
    <w:p w14:paraId="25013C6D" w14:textId="77777777" w:rsidR="000F6A1F" w:rsidRPr="000F6A1F" w:rsidRDefault="000F6A1F" w:rsidP="000F6A1F">
      <w:pPr>
        <w:spacing w:before="100" w:beforeAutospacing="1" w:after="100" w:afterAutospacing="1" w:line="240" w:lineRule="auto"/>
        <w:rPr>
          <w:rFonts w:ascii="Arial" w:eastAsia="Times New Roman" w:hAnsi="Arial" w:cs="Arial"/>
          <w:caps/>
          <w:sz w:val="20"/>
          <w:szCs w:val="20"/>
        </w:rPr>
      </w:pPr>
    </w:p>
    <w:p w14:paraId="3B77F957"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2. Sustav naselja</w:t>
      </w:r>
    </w:p>
    <w:p w14:paraId="04A54CFC" w14:textId="77777777" w:rsidR="000F6A1F" w:rsidRPr="000F6A1F" w:rsidRDefault="000F6A1F" w:rsidP="000F6A1F">
      <w:pPr>
        <w:autoSpaceDE w:val="0"/>
        <w:autoSpaceDN w:val="0"/>
        <w:adjustRightInd w:val="0"/>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Na području  općine Šodolovci nalazi se 7 (sedam) naselja:</w:t>
      </w:r>
    </w:p>
    <w:p w14:paraId="548712DF" w14:textId="77777777" w:rsidR="000F6A1F" w:rsidRPr="000F6A1F" w:rsidRDefault="000F6A1F" w:rsidP="000F6A1F">
      <w:pPr>
        <w:autoSpaceDE w:val="0"/>
        <w:autoSpaceDN w:val="0"/>
        <w:adjustRightInd w:val="0"/>
        <w:spacing w:after="0" w:line="240" w:lineRule="auto"/>
        <w:jc w:val="both"/>
        <w:rPr>
          <w:rFonts w:ascii="Arial" w:eastAsia="Times New Roman" w:hAnsi="Arial" w:cs="Arial"/>
          <w:color w:val="FF0000"/>
          <w:sz w:val="20"/>
          <w:szCs w:val="20"/>
          <w:lang w:eastAsia="hr-HR"/>
        </w:rPr>
      </w:pPr>
    </w:p>
    <w:p w14:paraId="5CEBDF1C" w14:textId="77777777" w:rsidR="000F6A1F" w:rsidRPr="000F6A1F" w:rsidRDefault="000F6A1F" w:rsidP="000F6A1F">
      <w:pPr>
        <w:numPr>
          <w:ilvl w:val="0"/>
          <w:numId w:val="35"/>
        </w:numPr>
        <w:autoSpaceDE w:val="0"/>
        <w:autoSpaceDN w:val="0"/>
        <w:adjustRightInd w:val="0"/>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Ada</w:t>
      </w:r>
    </w:p>
    <w:p w14:paraId="5FDB16CD" w14:textId="77777777" w:rsidR="000F6A1F" w:rsidRPr="000F6A1F" w:rsidRDefault="000F6A1F" w:rsidP="000F6A1F">
      <w:pPr>
        <w:numPr>
          <w:ilvl w:val="0"/>
          <w:numId w:val="35"/>
        </w:numPr>
        <w:autoSpaceDE w:val="0"/>
        <w:autoSpaceDN w:val="0"/>
        <w:adjustRightInd w:val="0"/>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Koprivna</w:t>
      </w:r>
    </w:p>
    <w:p w14:paraId="7306AA4F" w14:textId="77777777" w:rsidR="000F6A1F" w:rsidRPr="000F6A1F" w:rsidRDefault="000F6A1F" w:rsidP="000F6A1F">
      <w:pPr>
        <w:numPr>
          <w:ilvl w:val="0"/>
          <w:numId w:val="35"/>
        </w:numPr>
        <w:autoSpaceDE w:val="0"/>
        <w:autoSpaceDN w:val="0"/>
        <w:adjustRightInd w:val="0"/>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Palača</w:t>
      </w:r>
    </w:p>
    <w:p w14:paraId="61C091DB" w14:textId="77777777" w:rsidR="000F6A1F" w:rsidRPr="000F6A1F" w:rsidRDefault="000F6A1F" w:rsidP="000F6A1F">
      <w:pPr>
        <w:numPr>
          <w:ilvl w:val="0"/>
          <w:numId w:val="35"/>
        </w:numPr>
        <w:autoSpaceDE w:val="0"/>
        <w:autoSpaceDN w:val="0"/>
        <w:adjustRightInd w:val="0"/>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Paulin Dvor</w:t>
      </w:r>
    </w:p>
    <w:p w14:paraId="33A873D3" w14:textId="77777777" w:rsidR="000F6A1F" w:rsidRPr="000F6A1F" w:rsidRDefault="000F6A1F" w:rsidP="000F6A1F">
      <w:pPr>
        <w:numPr>
          <w:ilvl w:val="0"/>
          <w:numId w:val="35"/>
        </w:numPr>
        <w:autoSpaceDE w:val="0"/>
        <w:autoSpaceDN w:val="0"/>
        <w:adjustRightInd w:val="0"/>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Petrova Slatina</w:t>
      </w:r>
    </w:p>
    <w:p w14:paraId="60702364" w14:textId="77777777" w:rsidR="000F6A1F" w:rsidRPr="000F6A1F" w:rsidRDefault="000F6A1F" w:rsidP="000F6A1F">
      <w:pPr>
        <w:numPr>
          <w:ilvl w:val="0"/>
          <w:numId w:val="35"/>
        </w:numPr>
        <w:autoSpaceDE w:val="0"/>
        <w:autoSpaceDN w:val="0"/>
        <w:adjustRightInd w:val="0"/>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Silaš</w:t>
      </w:r>
    </w:p>
    <w:p w14:paraId="490AA6F1" w14:textId="77777777" w:rsidR="000F6A1F" w:rsidRPr="000F6A1F" w:rsidRDefault="000F6A1F" w:rsidP="000F6A1F">
      <w:pPr>
        <w:numPr>
          <w:ilvl w:val="0"/>
          <w:numId w:val="35"/>
        </w:numPr>
        <w:autoSpaceDE w:val="0"/>
        <w:autoSpaceDN w:val="0"/>
        <w:adjustRightInd w:val="0"/>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Šodolovci</w:t>
      </w:r>
    </w:p>
    <w:p w14:paraId="38B34FCE" w14:textId="77777777" w:rsidR="000F6A1F" w:rsidRPr="000F6A1F" w:rsidRDefault="000F6A1F" w:rsidP="000F6A1F">
      <w:pPr>
        <w:autoSpaceDE w:val="0"/>
        <w:autoSpaceDN w:val="0"/>
        <w:adjustRightInd w:val="0"/>
        <w:spacing w:after="0" w:line="240" w:lineRule="auto"/>
        <w:jc w:val="both"/>
        <w:rPr>
          <w:rFonts w:ascii="Arial" w:eastAsia="Times New Roman" w:hAnsi="Arial" w:cs="Arial"/>
          <w:color w:val="FF0000"/>
          <w:sz w:val="20"/>
          <w:szCs w:val="20"/>
          <w:lang w:eastAsia="hr-HR"/>
        </w:rPr>
      </w:pPr>
    </w:p>
    <w:p w14:paraId="52096D06" w14:textId="77777777" w:rsidR="000F6A1F" w:rsidRPr="000F6A1F" w:rsidRDefault="000F6A1F" w:rsidP="000F6A1F">
      <w:pPr>
        <w:autoSpaceDE w:val="0"/>
        <w:autoSpaceDN w:val="0"/>
        <w:adjustRightInd w:val="0"/>
        <w:spacing w:after="0" w:line="240" w:lineRule="auto"/>
        <w:jc w:val="both"/>
        <w:rPr>
          <w:rFonts w:ascii="Arial" w:eastAsia="Times New Roman" w:hAnsi="Arial" w:cs="Arial"/>
          <w:color w:val="FF0000"/>
          <w:sz w:val="20"/>
          <w:szCs w:val="20"/>
          <w:lang w:eastAsia="hr-HR"/>
        </w:rPr>
      </w:pPr>
    </w:p>
    <w:p w14:paraId="4EA85B31"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Naselja Općine ruralnog su tipa, karakterizirana niskom stambenom-uglavnom prizemnom gradnjom slobodnostojećih ili poluugrađenih objekata. na građevnim česticama velike dubine (u pravilu preko 100 metara).</w:t>
      </w:r>
    </w:p>
    <w:p w14:paraId="2BBF42BD"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637021A1" w14:textId="77777777" w:rsidR="000F6A1F" w:rsidRPr="000F6A1F" w:rsidRDefault="000F6A1F" w:rsidP="000F6A1F">
      <w:pPr>
        <w:spacing w:after="0" w:line="240" w:lineRule="auto"/>
        <w:jc w:val="both"/>
        <w:rPr>
          <w:rFonts w:ascii="Arial" w:eastAsia="Times New Roman" w:hAnsi="Arial" w:cs="Arial"/>
          <w:color w:val="FF0000"/>
          <w:lang w:eastAsia="hr-HR"/>
        </w:rPr>
      </w:pPr>
      <w:r w:rsidRPr="000F6A1F">
        <w:rPr>
          <w:rFonts w:ascii="Arial" w:eastAsia="Times New Roman" w:hAnsi="Arial" w:cs="Arial"/>
          <w:sz w:val="20"/>
          <w:szCs w:val="20"/>
          <w:lang w:eastAsia="hr-HR"/>
        </w:rPr>
        <w:t xml:space="preserve">Prema podatcima Popisa stanovništva 2011. godine, Općina ima ukupno </w:t>
      </w:r>
      <w:r w:rsidRPr="000F6A1F">
        <w:rPr>
          <w:rFonts w:ascii="Times New Roman" w:eastAsia="Times New Roman" w:hAnsi="Times New Roman" w:cs="Times New Roman"/>
          <w:bCs/>
          <w:sz w:val="20"/>
          <w:szCs w:val="20"/>
          <w:lang w:eastAsia="hr-HR"/>
        </w:rPr>
        <w:t xml:space="preserve">1.653 </w:t>
      </w:r>
      <w:r w:rsidRPr="000F6A1F">
        <w:rPr>
          <w:rFonts w:ascii="Arial" w:eastAsia="Times New Roman" w:hAnsi="Arial" w:cs="Arial"/>
          <w:sz w:val="20"/>
          <w:szCs w:val="20"/>
          <w:lang w:eastAsia="hr-HR"/>
        </w:rPr>
        <w:t xml:space="preserve"> stanovnika, te prosječna veličina naselja Općine mjerena brojem stanovnika iznosi </w:t>
      </w:r>
      <w:r w:rsidRPr="000F6A1F">
        <w:rPr>
          <w:rFonts w:ascii="Times New Roman" w:eastAsia="Times New Roman" w:hAnsi="Times New Roman" w:cs="Times New Roman"/>
          <w:bCs/>
          <w:sz w:val="20"/>
          <w:szCs w:val="20"/>
          <w:lang w:eastAsia="hr-HR"/>
        </w:rPr>
        <w:t xml:space="preserve">236,14 </w:t>
      </w:r>
      <w:r w:rsidRPr="000F6A1F">
        <w:rPr>
          <w:rFonts w:ascii="Arial" w:eastAsia="Times New Roman" w:hAnsi="Arial" w:cs="Arial"/>
          <w:sz w:val="20"/>
          <w:szCs w:val="20"/>
          <w:lang w:eastAsia="hr-HR"/>
        </w:rPr>
        <w:t xml:space="preserve"> stanovnika.</w:t>
      </w:r>
    </w:p>
    <w:p w14:paraId="5FC6F694"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Sva naselja Općine pripadaju veličinskoj skupini naselja sa 200-500 stanovnika.</w:t>
      </w:r>
    </w:p>
    <w:p w14:paraId="6EEE647A"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4A919EEC" w14:textId="77777777" w:rsidR="000F6A1F" w:rsidRPr="000F6A1F" w:rsidRDefault="000F6A1F" w:rsidP="000F6A1F">
      <w:pPr>
        <w:tabs>
          <w:tab w:val="center" w:pos="4536"/>
          <w:tab w:val="right" w:pos="9072"/>
        </w:tabs>
        <w:spacing w:after="0" w:line="36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Mrežu središnjih naselja Republike Hrvatske čine sedam razina središnjih naselja:</w:t>
      </w:r>
    </w:p>
    <w:p w14:paraId="4F8A8E4A" w14:textId="77777777" w:rsidR="000F6A1F" w:rsidRPr="000F6A1F" w:rsidRDefault="000F6A1F" w:rsidP="000F6A1F">
      <w:pPr>
        <w:numPr>
          <w:ilvl w:val="0"/>
          <w:numId w:val="12"/>
        </w:numPr>
        <w:spacing w:after="0" w:line="240" w:lineRule="auto"/>
        <w:ind w:left="357" w:hanging="357"/>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glavni grad (srednjoeuropsko i državno središte);</w:t>
      </w:r>
    </w:p>
    <w:p w14:paraId="11817C76" w14:textId="77777777" w:rsidR="000F6A1F" w:rsidRPr="000F6A1F" w:rsidRDefault="000F6A1F" w:rsidP="000F6A1F">
      <w:pPr>
        <w:numPr>
          <w:ilvl w:val="0"/>
          <w:numId w:val="12"/>
        </w:numPr>
        <w:spacing w:after="0" w:line="240" w:lineRule="auto"/>
        <w:ind w:left="357" w:hanging="357"/>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makroregionalna središta;</w:t>
      </w:r>
    </w:p>
    <w:p w14:paraId="2F906A99" w14:textId="77777777" w:rsidR="000F6A1F" w:rsidRPr="000F6A1F" w:rsidRDefault="000F6A1F" w:rsidP="000F6A1F">
      <w:pPr>
        <w:numPr>
          <w:ilvl w:val="0"/>
          <w:numId w:val="12"/>
        </w:numPr>
        <w:spacing w:after="0" w:line="240" w:lineRule="auto"/>
        <w:ind w:left="357" w:hanging="357"/>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veća regionalna središta (veća razvojna središta);</w:t>
      </w:r>
    </w:p>
    <w:p w14:paraId="52563E1B" w14:textId="77777777" w:rsidR="000F6A1F" w:rsidRPr="000F6A1F" w:rsidRDefault="000F6A1F" w:rsidP="000F6A1F">
      <w:pPr>
        <w:numPr>
          <w:ilvl w:val="0"/>
          <w:numId w:val="12"/>
        </w:numPr>
        <w:spacing w:after="0" w:line="240" w:lineRule="auto"/>
        <w:ind w:left="357" w:hanging="357"/>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manja regionalna središta (manja razvojna središta jače i slabije razvijenosti);</w:t>
      </w:r>
    </w:p>
    <w:p w14:paraId="5199796F" w14:textId="77777777" w:rsidR="000F6A1F" w:rsidRPr="000F6A1F" w:rsidRDefault="000F6A1F" w:rsidP="000F6A1F">
      <w:pPr>
        <w:numPr>
          <w:ilvl w:val="0"/>
          <w:numId w:val="12"/>
        </w:numPr>
        <w:spacing w:after="0" w:line="240" w:lineRule="auto"/>
        <w:ind w:left="357" w:hanging="357"/>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područna središta (mala razvojna središta);</w:t>
      </w:r>
    </w:p>
    <w:p w14:paraId="07D4792F" w14:textId="77777777" w:rsidR="000F6A1F" w:rsidRPr="000F6A1F" w:rsidRDefault="000F6A1F" w:rsidP="000F6A1F">
      <w:pPr>
        <w:numPr>
          <w:ilvl w:val="0"/>
          <w:numId w:val="12"/>
        </w:numPr>
        <w:spacing w:after="0" w:line="360" w:lineRule="auto"/>
        <w:ind w:hanging="360"/>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lokalna središta (inicijalna razvojna središta). </w:t>
      </w:r>
    </w:p>
    <w:p w14:paraId="7D39BC17" w14:textId="77777777" w:rsidR="000F6A1F" w:rsidRPr="000F6A1F" w:rsidRDefault="000F6A1F" w:rsidP="000F6A1F">
      <w:pPr>
        <w:spacing w:after="0" w:line="240" w:lineRule="auto"/>
        <w:ind w:firstLine="720"/>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Sustav središnjih naselja prema veličini i funkciji definiran je Prostornim planom Osječko – baranjske županije, te je za naselja na području Općine Šodolovci određeno sljedeće:</w:t>
      </w:r>
    </w:p>
    <w:p w14:paraId="2AF1AB27" w14:textId="77777777" w:rsidR="000F6A1F" w:rsidRPr="000F6A1F" w:rsidRDefault="000F6A1F" w:rsidP="000F6A1F">
      <w:pPr>
        <w:spacing w:after="0" w:line="240" w:lineRule="auto"/>
        <w:ind w:firstLine="720"/>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-veće lokalno(inicijalno razvojno) središte-naselje Šodolovci</w:t>
      </w:r>
    </w:p>
    <w:p w14:paraId="143FC71F" w14:textId="77777777" w:rsidR="000F6A1F" w:rsidRPr="000F6A1F" w:rsidRDefault="000F6A1F" w:rsidP="000F6A1F">
      <w:pPr>
        <w:autoSpaceDE w:val="0"/>
        <w:autoSpaceDN w:val="0"/>
        <w:adjustRightInd w:val="0"/>
        <w:spacing w:after="0" w:line="240" w:lineRule="auto"/>
        <w:ind w:left="360" w:firstLine="349"/>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-ostala naselja-naselja Ada, Koprivna, Palača, Paulin Dvor, Petrova Slatina i Silaš.</w:t>
      </w:r>
    </w:p>
    <w:p w14:paraId="6DC69C78" w14:textId="77777777" w:rsidR="000F6A1F" w:rsidRPr="000F6A1F" w:rsidRDefault="000F6A1F" w:rsidP="000F6A1F">
      <w:pPr>
        <w:spacing w:after="0" w:line="240" w:lineRule="auto"/>
        <w:ind w:left="709" w:firstLine="11"/>
        <w:jc w:val="both"/>
        <w:rPr>
          <w:rFonts w:ascii="Arial" w:eastAsia="Times New Roman" w:hAnsi="Arial" w:cs="Arial"/>
          <w:i/>
          <w:color w:val="FF0000"/>
          <w:sz w:val="20"/>
          <w:szCs w:val="20"/>
          <w:lang w:eastAsia="hr-HR"/>
        </w:rPr>
      </w:pPr>
    </w:p>
    <w:p w14:paraId="776D87E0"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400285F3"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lastRenderedPageBreak/>
        <w:t xml:space="preserve">3. Gospodarske djelatnosti </w:t>
      </w:r>
    </w:p>
    <w:p w14:paraId="3BD99292" w14:textId="77777777" w:rsidR="000F6A1F" w:rsidRPr="000F6A1F" w:rsidRDefault="000F6A1F" w:rsidP="000F6A1F">
      <w:pPr>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Općina Šodolovci je u gospodarskom pogledu tradicionalno orijentirana poljoprivrednoj proizvodnji, budući da su poljoprivredne površine najzastupljeniji i najznačajniji prirodni resurs.</w:t>
      </w:r>
    </w:p>
    <w:p w14:paraId="24D8B5F8" w14:textId="77777777" w:rsidR="000F6A1F" w:rsidRPr="000F6A1F" w:rsidRDefault="000F6A1F" w:rsidP="000F6A1F">
      <w:pPr>
        <w:spacing w:after="0" w:line="240" w:lineRule="auto"/>
        <w:jc w:val="both"/>
        <w:rPr>
          <w:rFonts w:ascii="Arial" w:eastAsia="Times New Roman" w:hAnsi="Arial" w:cs="Arial"/>
          <w:color w:val="000000"/>
          <w:sz w:val="20"/>
          <w:szCs w:val="20"/>
          <w:lang w:eastAsia="hr-HR"/>
        </w:rPr>
      </w:pPr>
    </w:p>
    <w:p w14:paraId="28C9B726" w14:textId="77777777" w:rsidR="000F6A1F" w:rsidRPr="000F6A1F" w:rsidRDefault="000F6A1F" w:rsidP="000F6A1F">
      <w:pPr>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Osim poljoprivrednog zemljišta, značajni prirodni resursi Općine su šume, lovišta, lovna divljač, vodotoci, prirodna i kulturna baština i očuvan ruralni prostor, koji mogu u buduće utjecati na proširenje gospodarske strukture.</w:t>
      </w:r>
    </w:p>
    <w:p w14:paraId="5D83EE4A" w14:textId="77777777" w:rsidR="000F6A1F" w:rsidRPr="000F6A1F" w:rsidRDefault="000F6A1F" w:rsidP="000F6A1F">
      <w:pPr>
        <w:spacing w:after="0" w:line="240" w:lineRule="auto"/>
        <w:jc w:val="both"/>
        <w:rPr>
          <w:rFonts w:ascii="Arial" w:eastAsia="Times New Roman" w:hAnsi="Arial" w:cs="Arial"/>
          <w:color w:val="000000"/>
          <w:sz w:val="20"/>
          <w:szCs w:val="20"/>
          <w:lang w:eastAsia="hr-HR"/>
        </w:rPr>
      </w:pPr>
    </w:p>
    <w:p w14:paraId="295983A5" w14:textId="77777777" w:rsidR="000F6A1F" w:rsidRPr="000F6A1F" w:rsidRDefault="000F6A1F" w:rsidP="000F6A1F">
      <w:pPr>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U okviru poljoprivredne proizvodnje, najzastupljeniji je uzgoj poljoprivrednih kultura (pšenica, kukuruz, suncokret, soja i šećerna repa), stočarstvo, a moguć je uzgoj i drugih kultura (duhan, paprika, lubenice), te mogućnosti za nasade lješnjaka i oraha.</w:t>
      </w:r>
    </w:p>
    <w:p w14:paraId="6A1C26F5" w14:textId="77777777" w:rsidR="000F6A1F" w:rsidRPr="000F6A1F" w:rsidRDefault="000F6A1F" w:rsidP="000F6A1F">
      <w:pPr>
        <w:spacing w:after="0" w:line="240" w:lineRule="auto"/>
        <w:jc w:val="both"/>
        <w:rPr>
          <w:rFonts w:ascii="Arial" w:eastAsia="Times New Roman" w:hAnsi="Arial" w:cs="Arial"/>
          <w:color w:val="000000"/>
          <w:sz w:val="20"/>
          <w:szCs w:val="20"/>
          <w:lang w:eastAsia="hr-HR"/>
        </w:rPr>
      </w:pPr>
    </w:p>
    <w:p w14:paraId="550F72EC"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4CB8B37B" w14:textId="77777777" w:rsidR="000F6A1F" w:rsidRPr="000F6A1F" w:rsidRDefault="000F6A1F" w:rsidP="000F6A1F">
      <w:pPr>
        <w:tabs>
          <w:tab w:val="left" w:pos="6096"/>
        </w:tabs>
        <w:spacing w:after="0" w:line="240" w:lineRule="auto"/>
        <w:ind w:left="851" w:hanging="851"/>
        <w:jc w:val="center"/>
        <w:rPr>
          <w:rFonts w:ascii="Arial" w:eastAsia="Times New Roman" w:hAnsi="Arial" w:cs="Arial"/>
          <w:sz w:val="20"/>
          <w:szCs w:val="20"/>
        </w:rPr>
      </w:pPr>
      <w:r w:rsidRPr="000F6A1F">
        <w:rPr>
          <w:rFonts w:ascii="Arial Narrow" w:eastAsia="Times New Roman" w:hAnsi="Arial Narrow" w:cs="Arial"/>
          <w:b/>
          <w:sz w:val="18"/>
          <w:szCs w:val="18"/>
          <w:lang w:eastAsia="hr-HR"/>
        </w:rPr>
        <w:t>Tablica 14. GOSPODARSKI SUBJEKTI U NASELJU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5"/>
        <w:gridCol w:w="2437"/>
        <w:gridCol w:w="1070"/>
        <w:gridCol w:w="2177"/>
        <w:gridCol w:w="1173"/>
      </w:tblGrid>
      <w:tr w:rsidR="000F6A1F" w:rsidRPr="000F6A1F" w14:paraId="3079DABA" w14:textId="77777777" w:rsidTr="00CA7778">
        <w:tc>
          <w:tcPr>
            <w:tcW w:w="2268" w:type="dxa"/>
            <w:shd w:val="clear" w:color="auto" w:fill="auto"/>
            <w:vAlign w:val="center"/>
          </w:tcPr>
          <w:p w14:paraId="64CA572A"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Naziv  tvrtke</w:t>
            </w:r>
          </w:p>
        </w:tc>
        <w:tc>
          <w:tcPr>
            <w:tcW w:w="2519" w:type="dxa"/>
            <w:shd w:val="clear" w:color="auto" w:fill="auto"/>
            <w:vAlign w:val="center"/>
          </w:tcPr>
          <w:p w14:paraId="417ECC29"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Lokacija-adresa</w:t>
            </w:r>
          </w:p>
        </w:tc>
        <w:tc>
          <w:tcPr>
            <w:tcW w:w="1080" w:type="dxa"/>
            <w:shd w:val="clear" w:color="auto" w:fill="auto"/>
            <w:vAlign w:val="center"/>
          </w:tcPr>
          <w:p w14:paraId="386B1BEF"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Veličina</w:t>
            </w:r>
          </w:p>
          <w:p w14:paraId="001B6DE7"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(m²)</w:t>
            </w:r>
          </w:p>
        </w:tc>
        <w:tc>
          <w:tcPr>
            <w:tcW w:w="2246" w:type="dxa"/>
            <w:shd w:val="clear" w:color="auto" w:fill="auto"/>
            <w:vAlign w:val="center"/>
          </w:tcPr>
          <w:p w14:paraId="3753F4BC"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Djelatnost </w:t>
            </w:r>
          </w:p>
          <w:p w14:paraId="2AE0A485"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po NKD</w:t>
            </w:r>
          </w:p>
        </w:tc>
        <w:tc>
          <w:tcPr>
            <w:tcW w:w="1173" w:type="dxa"/>
            <w:shd w:val="clear" w:color="auto" w:fill="auto"/>
            <w:vAlign w:val="center"/>
          </w:tcPr>
          <w:p w14:paraId="07144A7A"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w:eastAsia="Times New Roman" w:hAnsi="Arial" w:cs="Arial"/>
                <w:sz w:val="20"/>
                <w:szCs w:val="20"/>
                <w:lang w:eastAsia="hr-HR"/>
              </w:rPr>
              <w:t>Broj zaposlenih</w:t>
            </w:r>
          </w:p>
        </w:tc>
      </w:tr>
      <w:tr w:rsidR="000F6A1F" w:rsidRPr="000F6A1F" w14:paraId="0098AAEA" w14:textId="77777777" w:rsidTr="00CA7778">
        <w:tc>
          <w:tcPr>
            <w:tcW w:w="2268" w:type="dxa"/>
            <w:shd w:val="clear" w:color="auto" w:fill="auto"/>
          </w:tcPr>
          <w:p w14:paraId="4DC8D215"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Komunalno trgovačko društvo Šodolovci d.o.o.</w:t>
            </w:r>
          </w:p>
        </w:tc>
        <w:tc>
          <w:tcPr>
            <w:tcW w:w="2519" w:type="dxa"/>
            <w:shd w:val="clear" w:color="auto" w:fill="auto"/>
          </w:tcPr>
          <w:p w14:paraId="2C305888"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Koprivna, Ruđera Boškovića 42</w:t>
            </w:r>
          </w:p>
        </w:tc>
        <w:tc>
          <w:tcPr>
            <w:tcW w:w="1080" w:type="dxa"/>
            <w:shd w:val="clear" w:color="auto" w:fill="auto"/>
          </w:tcPr>
          <w:p w14:paraId="55C11845"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80,00</w:t>
            </w:r>
          </w:p>
        </w:tc>
        <w:tc>
          <w:tcPr>
            <w:tcW w:w="2246" w:type="dxa"/>
            <w:shd w:val="clear" w:color="auto" w:fill="auto"/>
          </w:tcPr>
          <w:p w14:paraId="6BCCF81D"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8130</w:t>
            </w:r>
          </w:p>
        </w:tc>
        <w:tc>
          <w:tcPr>
            <w:tcW w:w="1173" w:type="dxa"/>
            <w:shd w:val="clear" w:color="auto" w:fill="auto"/>
          </w:tcPr>
          <w:p w14:paraId="315763B3"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10</w:t>
            </w:r>
          </w:p>
        </w:tc>
      </w:tr>
      <w:tr w:rsidR="000F6A1F" w:rsidRPr="000F6A1F" w14:paraId="7B0886DF" w14:textId="77777777" w:rsidTr="00CA7778">
        <w:tc>
          <w:tcPr>
            <w:tcW w:w="2268" w:type="dxa"/>
            <w:shd w:val="clear" w:color="auto" w:fill="auto"/>
          </w:tcPr>
          <w:p w14:paraId="7BE18129"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Sumić d.o.o.</w:t>
            </w:r>
          </w:p>
        </w:tc>
        <w:tc>
          <w:tcPr>
            <w:tcW w:w="2519" w:type="dxa"/>
            <w:shd w:val="clear" w:color="auto" w:fill="auto"/>
          </w:tcPr>
          <w:p w14:paraId="1524FDE8"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Palača, Braće Krunić 44</w:t>
            </w:r>
          </w:p>
        </w:tc>
        <w:tc>
          <w:tcPr>
            <w:tcW w:w="1080" w:type="dxa"/>
            <w:shd w:val="clear" w:color="auto" w:fill="auto"/>
          </w:tcPr>
          <w:p w14:paraId="472D5D9C" w14:textId="77777777" w:rsidR="000F6A1F" w:rsidRPr="000F6A1F" w:rsidRDefault="000F6A1F" w:rsidP="000F6A1F">
            <w:pPr>
              <w:spacing w:after="0" w:line="240" w:lineRule="auto"/>
              <w:jc w:val="both"/>
              <w:rPr>
                <w:rFonts w:ascii="Arial" w:eastAsia="Times New Roman" w:hAnsi="Arial" w:cs="Arial"/>
                <w:sz w:val="20"/>
                <w:szCs w:val="20"/>
                <w:lang w:eastAsia="hr-HR"/>
              </w:rPr>
            </w:pPr>
          </w:p>
        </w:tc>
        <w:tc>
          <w:tcPr>
            <w:tcW w:w="2246" w:type="dxa"/>
            <w:shd w:val="clear" w:color="auto" w:fill="auto"/>
          </w:tcPr>
          <w:p w14:paraId="326D0995"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4621</w:t>
            </w:r>
          </w:p>
        </w:tc>
        <w:tc>
          <w:tcPr>
            <w:tcW w:w="1173" w:type="dxa"/>
            <w:shd w:val="clear" w:color="auto" w:fill="auto"/>
          </w:tcPr>
          <w:p w14:paraId="1C155FCA"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4</w:t>
            </w:r>
          </w:p>
        </w:tc>
      </w:tr>
      <w:tr w:rsidR="000F6A1F" w:rsidRPr="000F6A1F" w14:paraId="71210ECD" w14:textId="77777777" w:rsidTr="00CA7778">
        <w:tc>
          <w:tcPr>
            <w:tcW w:w="2268" w:type="dxa"/>
            <w:shd w:val="clear" w:color="auto" w:fill="auto"/>
          </w:tcPr>
          <w:p w14:paraId="112B0596"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Žitni terminal d.o.o.</w:t>
            </w:r>
          </w:p>
        </w:tc>
        <w:tc>
          <w:tcPr>
            <w:tcW w:w="2519" w:type="dxa"/>
            <w:shd w:val="clear" w:color="auto" w:fill="auto"/>
          </w:tcPr>
          <w:p w14:paraId="3A82069C"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Silaš, Slavonska bb</w:t>
            </w:r>
          </w:p>
        </w:tc>
        <w:tc>
          <w:tcPr>
            <w:tcW w:w="1080" w:type="dxa"/>
            <w:shd w:val="clear" w:color="auto" w:fill="auto"/>
          </w:tcPr>
          <w:p w14:paraId="29447493" w14:textId="77777777" w:rsidR="000F6A1F" w:rsidRPr="000F6A1F" w:rsidRDefault="000F6A1F" w:rsidP="000F6A1F">
            <w:pPr>
              <w:spacing w:after="0" w:line="240" w:lineRule="auto"/>
              <w:jc w:val="both"/>
              <w:rPr>
                <w:rFonts w:ascii="Arial" w:eastAsia="Times New Roman" w:hAnsi="Arial" w:cs="Arial"/>
                <w:sz w:val="20"/>
                <w:szCs w:val="20"/>
                <w:lang w:eastAsia="hr-HR"/>
              </w:rPr>
            </w:pPr>
          </w:p>
        </w:tc>
        <w:tc>
          <w:tcPr>
            <w:tcW w:w="2246" w:type="dxa"/>
            <w:shd w:val="clear" w:color="auto" w:fill="auto"/>
          </w:tcPr>
          <w:p w14:paraId="42390671"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4621</w:t>
            </w:r>
          </w:p>
        </w:tc>
        <w:tc>
          <w:tcPr>
            <w:tcW w:w="1173" w:type="dxa"/>
            <w:shd w:val="clear" w:color="auto" w:fill="auto"/>
          </w:tcPr>
          <w:p w14:paraId="20B8EB21"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9</w:t>
            </w:r>
          </w:p>
        </w:tc>
      </w:tr>
      <w:tr w:rsidR="000F6A1F" w:rsidRPr="000F6A1F" w14:paraId="0AAFBD2F" w14:textId="77777777" w:rsidTr="00CA7778">
        <w:tc>
          <w:tcPr>
            <w:tcW w:w="2268" w:type="dxa"/>
            <w:shd w:val="clear" w:color="auto" w:fill="auto"/>
          </w:tcPr>
          <w:p w14:paraId="1C41C90F"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Vasiljev d.o.o.</w:t>
            </w:r>
          </w:p>
        </w:tc>
        <w:tc>
          <w:tcPr>
            <w:tcW w:w="2519" w:type="dxa"/>
            <w:shd w:val="clear" w:color="auto" w:fill="auto"/>
          </w:tcPr>
          <w:p w14:paraId="22CAFE39"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Silaš, Borisa Kidriča 1</w:t>
            </w:r>
          </w:p>
        </w:tc>
        <w:tc>
          <w:tcPr>
            <w:tcW w:w="1080" w:type="dxa"/>
            <w:shd w:val="clear" w:color="auto" w:fill="auto"/>
          </w:tcPr>
          <w:p w14:paraId="608785E8"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48,00</w:t>
            </w:r>
          </w:p>
        </w:tc>
        <w:tc>
          <w:tcPr>
            <w:tcW w:w="2246" w:type="dxa"/>
            <w:shd w:val="clear" w:color="auto" w:fill="auto"/>
          </w:tcPr>
          <w:p w14:paraId="4A28EDC5"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1082</w:t>
            </w:r>
          </w:p>
        </w:tc>
        <w:tc>
          <w:tcPr>
            <w:tcW w:w="1173" w:type="dxa"/>
            <w:shd w:val="clear" w:color="auto" w:fill="auto"/>
          </w:tcPr>
          <w:p w14:paraId="1F368C44"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2</w:t>
            </w:r>
          </w:p>
        </w:tc>
      </w:tr>
      <w:tr w:rsidR="000F6A1F" w:rsidRPr="000F6A1F" w14:paraId="47CA26B6" w14:textId="77777777" w:rsidTr="00CA7778">
        <w:tc>
          <w:tcPr>
            <w:tcW w:w="2268" w:type="dxa"/>
            <w:shd w:val="clear" w:color="auto" w:fill="auto"/>
          </w:tcPr>
          <w:p w14:paraId="12F97B8F"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Žito d.o.o.</w:t>
            </w:r>
          </w:p>
        </w:tc>
        <w:tc>
          <w:tcPr>
            <w:tcW w:w="2519" w:type="dxa"/>
            <w:shd w:val="clear" w:color="auto" w:fill="auto"/>
          </w:tcPr>
          <w:p w14:paraId="0805DB5E"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Šodolovci, Sportska </w:t>
            </w:r>
          </w:p>
        </w:tc>
        <w:tc>
          <w:tcPr>
            <w:tcW w:w="1080" w:type="dxa"/>
            <w:shd w:val="clear" w:color="auto" w:fill="auto"/>
          </w:tcPr>
          <w:p w14:paraId="63BD6463" w14:textId="77777777" w:rsidR="000F6A1F" w:rsidRPr="000F6A1F" w:rsidRDefault="000F6A1F" w:rsidP="000F6A1F">
            <w:pPr>
              <w:spacing w:after="0" w:line="240" w:lineRule="auto"/>
              <w:jc w:val="both"/>
              <w:rPr>
                <w:rFonts w:ascii="Arial" w:eastAsia="Times New Roman" w:hAnsi="Arial" w:cs="Arial"/>
                <w:sz w:val="20"/>
                <w:szCs w:val="20"/>
                <w:lang w:eastAsia="hr-HR"/>
              </w:rPr>
            </w:pPr>
          </w:p>
        </w:tc>
        <w:tc>
          <w:tcPr>
            <w:tcW w:w="2246" w:type="dxa"/>
            <w:shd w:val="clear" w:color="auto" w:fill="auto"/>
          </w:tcPr>
          <w:p w14:paraId="73C10F7D" w14:textId="77777777" w:rsidR="000F6A1F" w:rsidRPr="000F6A1F" w:rsidRDefault="000F6A1F" w:rsidP="000F6A1F">
            <w:pPr>
              <w:spacing w:after="0" w:line="240" w:lineRule="auto"/>
              <w:jc w:val="both"/>
              <w:rPr>
                <w:rFonts w:ascii="Arial" w:eastAsia="Times New Roman" w:hAnsi="Arial" w:cs="Arial"/>
                <w:sz w:val="20"/>
                <w:szCs w:val="20"/>
                <w:lang w:eastAsia="hr-HR"/>
              </w:rPr>
            </w:pPr>
          </w:p>
        </w:tc>
        <w:tc>
          <w:tcPr>
            <w:tcW w:w="1173" w:type="dxa"/>
            <w:shd w:val="clear" w:color="auto" w:fill="auto"/>
          </w:tcPr>
          <w:p w14:paraId="507C3355"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2</w:t>
            </w:r>
          </w:p>
        </w:tc>
      </w:tr>
      <w:tr w:rsidR="000F6A1F" w:rsidRPr="000F6A1F" w14:paraId="290781E7" w14:textId="77777777" w:rsidTr="00CA7778">
        <w:tc>
          <w:tcPr>
            <w:tcW w:w="2268" w:type="dxa"/>
            <w:shd w:val="clear" w:color="auto" w:fill="auto"/>
          </w:tcPr>
          <w:p w14:paraId="313BDDFF"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Narodni trgovački lanac d.o.o.- </w:t>
            </w:r>
          </w:p>
        </w:tc>
        <w:tc>
          <w:tcPr>
            <w:tcW w:w="2519" w:type="dxa"/>
            <w:shd w:val="clear" w:color="auto" w:fill="auto"/>
          </w:tcPr>
          <w:p w14:paraId="60C05D38"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Trg slobode 7, lokal 1</w:t>
            </w:r>
          </w:p>
        </w:tc>
        <w:tc>
          <w:tcPr>
            <w:tcW w:w="1080" w:type="dxa"/>
            <w:shd w:val="clear" w:color="auto" w:fill="auto"/>
          </w:tcPr>
          <w:p w14:paraId="4EC52886"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80,00</w:t>
            </w:r>
          </w:p>
        </w:tc>
        <w:tc>
          <w:tcPr>
            <w:tcW w:w="2246" w:type="dxa"/>
            <w:shd w:val="clear" w:color="auto" w:fill="auto"/>
          </w:tcPr>
          <w:p w14:paraId="7CB08E31"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4711</w:t>
            </w:r>
          </w:p>
        </w:tc>
        <w:tc>
          <w:tcPr>
            <w:tcW w:w="1173" w:type="dxa"/>
            <w:shd w:val="clear" w:color="auto" w:fill="auto"/>
          </w:tcPr>
          <w:p w14:paraId="1C4BF520"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2</w:t>
            </w:r>
          </w:p>
        </w:tc>
      </w:tr>
      <w:tr w:rsidR="000F6A1F" w:rsidRPr="000F6A1F" w14:paraId="06FEE821" w14:textId="77777777" w:rsidTr="00CA7778">
        <w:trPr>
          <w:trHeight w:val="270"/>
        </w:trPr>
        <w:tc>
          <w:tcPr>
            <w:tcW w:w="2268" w:type="dxa"/>
            <w:shd w:val="clear" w:color="auto" w:fill="auto"/>
          </w:tcPr>
          <w:p w14:paraId="200F3404"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Mali spas j.d.o.o.</w:t>
            </w:r>
          </w:p>
        </w:tc>
        <w:tc>
          <w:tcPr>
            <w:tcW w:w="2519" w:type="dxa"/>
            <w:shd w:val="clear" w:color="auto" w:fill="auto"/>
          </w:tcPr>
          <w:p w14:paraId="024B40AB"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Trg slobode 7, lokal 2</w:t>
            </w:r>
          </w:p>
        </w:tc>
        <w:tc>
          <w:tcPr>
            <w:tcW w:w="1080" w:type="dxa"/>
            <w:shd w:val="clear" w:color="auto" w:fill="auto"/>
          </w:tcPr>
          <w:p w14:paraId="1BFC90FA"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25,00</w:t>
            </w:r>
          </w:p>
        </w:tc>
        <w:tc>
          <w:tcPr>
            <w:tcW w:w="2246" w:type="dxa"/>
            <w:shd w:val="clear" w:color="auto" w:fill="auto"/>
          </w:tcPr>
          <w:p w14:paraId="43528AC8"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5630</w:t>
            </w:r>
          </w:p>
        </w:tc>
        <w:tc>
          <w:tcPr>
            <w:tcW w:w="1173" w:type="dxa"/>
            <w:shd w:val="clear" w:color="auto" w:fill="auto"/>
          </w:tcPr>
          <w:p w14:paraId="50A301D5"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1</w:t>
            </w:r>
          </w:p>
          <w:p w14:paraId="188A26CB" w14:textId="77777777" w:rsidR="000F6A1F" w:rsidRPr="000F6A1F" w:rsidRDefault="000F6A1F" w:rsidP="000F6A1F">
            <w:pPr>
              <w:spacing w:after="0" w:line="240" w:lineRule="auto"/>
              <w:jc w:val="both"/>
              <w:rPr>
                <w:rFonts w:ascii="Arial" w:eastAsia="Times New Roman" w:hAnsi="Arial" w:cs="Arial"/>
                <w:sz w:val="20"/>
                <w:szCs w:val="20"/>
                <w:lang w:eastAsia="hr-HR"/>
              </w:rPr>
            </w:pPr>
          </w:p>
        </w:tc>
      </w:tr>
      <w:tr w:rsidR="000F6A1F" w:rsidRPr="000F6A1F" w14:paraId="77DCC882" w14:textId="77777777" w:rsidTr="00CA7778">
        <w:trPr>
          <w:trHeight w:val="420"/>
        </w:trPr>
        <w:tc>
          <w:tcPr>
            <w:tcW w:w="2268" w:type="dxa"/>
            <w:shd w:val="clear" w:color="auto" w:fill="auto"/>
          </w:tcPr>
          <w:p w14:paraId="7C1BFE2B"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Agronom d.o.o.</w:t>
            </w:r>
          </w:p>
        </w:tc>
        <w:tc>
          <w:tcPr>
            <w:tcW w:w="2519" w:type="dxa"/>
            <w:shd w:val="clear" w:color="auto" w:fill="auto"/>
          </w:tcPr>
          <w:p w14:paraId="58F2C310"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Kozaračka 3, Petrova Slatina</w:t>
            </w:r>
          </w:p>
        </w:tc>
        <w:tc>
          <w:tcPr>
            <w:tcW w:w="1080" w:type="dxa"/>
            <w:shd w:val="clear" w:color="auto" w:fill="auto"/>
          </w:tcPr>
          <w:p w14:paraId="743217FF" w14:textId="77777777" w:rsidR="000F6A1F" w:rsidRPr="000F6A1F" w:rsidRDefault="000F6A1F" w:rsidP="000F6A1F">
            <w:pPr>
              <w:spacing w:after="0" w:line="240" w:lineRule="auto"/>
              <w:jc w:val="both"/>
              <w:rPr>
                <w:rFonts w:ascii="Arial" w:eastAsia="Times New Roman" w:hAnsi="Arial" w:cs="Arial"/>
                <w:sz w:val="20"/>
                <w:szCs w:val="20"/>
                <w:lang w:eastAsia="hr-HR"/>
              </w:rPr>
            </w:pPr>
          </w:p>
        </w:tc>
        <w:tc>
          <w:tcPr>
            <w:tcW w:w="2246" w:type="dxa"/>
            <w:shd w:val="clear" w:color="auto" w:fill="auto"/>
          </w:tcPr>
          <w:p w14:paraId="40CF9403"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0150</w:t>
            </w:r>
          </w:p>
        </w:tc>
        <w:tc>
          <w:tcPr>
            <w:tcW w:w="1173" w:type="dxa"/>
            <w:shd w:val="clear" w:color="auto" w:fill="auto"/>
          </w:tcPr>
          <w:p w14:paraId="766E1306"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1</w:t>
            </w:r>
          </w:p>
        </w:tc>
      </w:tr>
    </w:tbl>
    <w:p w14:paraId="6C0522D4" w14:textId="77777777" w:rsidR="000F6A1F" w:rsidRPr="000F6A1F" w:rsidRDefault="000F6A1F" w:rsidP="000F6A1F">
      <w:pPr>
        <w:spacing w:before="100" w:beforeAutospacing="1" w:after="100" w:afterAutospacing="1" w:line="240" w:lineRule="auto"/>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Izvor podataka : Općina Šodolovci</w:t>
      </w:r>
    </w:p>
    <w:p w14:paraId="1C1605BF" w14:textId="77777777" w:rsidR="000F6A1F" w:rsidRPr="000F6A1F" w:rsidRDefault="000F6A1F" w:rsidP="000F6A1F">
      <w:pPr>
        <w:spacing w:after="0" w:line="240" w:lineRule="auto"/>
        <w:jc w:val="both"/>
        <w:rPr>
          <w:rFonts w:ascii="Arial" w:eastAsia="Times New Roman" w:hAnsi="Arial" w:cs="Arial"/>
          <w:lang w:eastAsia="hr-HR"/>
        </w:rPr>
      </w:pPr>
    </w:p>
    <w:p w14:paraId="13E72510"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Eksploatacija mineralnih sirovina</w:t>
      </w:r>
    </w:p>
    <w:p w14:paraId="2585A4E4" w14:textId="77777777" w:rsidR="000F6A1F" w:rsidRPr="000F6A1F" w:rsidRDefault="000F6A1F" w:rsidP="000F6A1F">
      <w:pPr>
        <w:spacing w:after="0" w:line="240" w:lineRule="auto"/>
        <w:jc w:val="both"/>
        <w:outlineLvl w:val="0"/>
        <w:rPr>
          <w:rFonts w:ascii="Arial" w:eastAsia="Times New Roman" w:hAnsi="Arial" w:cs="Arial"/>
          <w:sz w:val="20"/>
          <w:szCs w:val="20"/>
          <w:lang w:eastAsia="hr-HR"/>
        </w:rPr>
      </w:pPr>
      <w:r w:rsidRPr="000F6A1F">
        <w:rPr>
          <w:rFonts w:ascii="Arial" w:eastAsia="Times New Roman" w:hAnsi="Arial" w:cs="Arial"/>
          <w:sz w:val="20"/>
          <w:szCs w:val="20"/>
          <w:lang w:eastAsia="hr-HR"/>
        </w:rPr>
        <w:t>Na području Općine Šodolovci nema eksploatacijskih polja mineralnih sirovina.</w:t>
      </w:r>
    </w:p>
    <w:p w14:paraId="13137CA6" w14:textId="77777777" w:rsidR="000F6A1F" w:rsidRPr="000F6A1F" w:rsidRDefault="000F6A1F" w:rsidP="000F6A1F">
      <w:pPr>
        <w:tabs>
          <w:tab w:val="left" w:pos="2189"/>
        </w:tabs>
        <w:spacing w:before="100" w:beforeAutospacing="1" w:after="100" w:afterAutospacing="1" w:line="240" w:lineRule="auto"/>
        <w:rPr>
          <w:rFonts w:ascii="Arial" w:eastAsia="Times New Roman" w:hAnsi="Arial" w:cs="Arial"/>
          <w:b/>
          <w:color w:val="FF0000"/>
          <w:sz w:val="20"/>
          <w:szCs w:val="20"/>
          <w:lang w:eastAsia="hr-HR"/>
        </w:rPr>
      </w:pPr>
    </w:p>
    <w:p w14:paraId="6DA19A29"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4. Opremljenost prostora infrastrukturom</w:t>
      </w:r>
    </w:p>
    <w:p w14:paraId="6BA3F706"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4.1. Cestovna infrastruktura</w:t>
      </w:r>
    </w:p>
    <w:p w14:paraId="0C48A32F" w14:textId="77777777" w:rsidR="000F6A1F" w:rsidRPr="000F6A1F" w:rsidRDefault="000F6A1F" w:rsidP="000F6A1F">
      <w:pPr>
        <w:spacing w:before="100" w:beforeAutospacing="1" w:after="100" w:afterAutospacing="1" w:line="240" w:lineRule="auto"/>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Na području Općine razvijena je mreža državnih, županijskih i lokalnih cesta, koja naselja u Općini povezuju međusobno, kao i sa širim okruženjem. Najznačajniji cestovni pravac na području općine je trasa državne ceste D518, a na nju se nastavlja mreža javnih cesta koje osiguravaju prometnu prohodnost prostora općine.</w:t>
      </w:r>
    </w:p>
    <w:p w14:paraId="59A8FB3E" w14:textId="77777777" w:rsidR="000F6A1F" w:rsidRPr="000F6A1F" w:rsidRDefault="000F6A1F" w:rsidP="000F6A1F">
      <w:pPr>
        <w:spacing w:before="100" w:beforeAutospacing="1" w:after="100" w:afterAutospacing="1" w:line="240" w:lineRule="auto"/>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 xml:space="preserve">Mrežu javnih cesta na području Općine čini trasa državne ceste D518,  trase županijskih cesta Ž4109, Ž4130, Ž4121, Ž4122, i trase lokalnih cesta L </w:t>
      </w:r>
      <w:smartTag w:uri="urn:schemas-microsoft-com:office:smarttags" w:element="metricconverter">
        <w:smartTagPr>
          <w:attr w:name="ProductID" w:val="44083, L"/>
        </w:smartTagPr>
        <w:r w:rsidRPr="000F6A1F">
          <w:rPr>
            <w:rFonts w:ascii="Arial" w:eastAsia="Times New Roman" w:hAnsi="Arial" w:cs="Arial"/>
            <w:color w:val="000000"/>
            <w:sz w:val="20"/>
            <w:szCs w:val="20"/>
            <w:lang w:eastAsia="hr-HR"/>
          </w:rPr>
          <w:t>44083, L</w:t>
        </w:r>
      </w:smartTag>
      <w:r w:rsidRPr="000F6A1F">
        <w:rPr>
          <w:rFonts w:ascii="Arial" w:eastAsia="Times New Roman" w:hAnsi="Arial" w:cs="Arial"/>
          <w:color w:val="000000"/>
          <w:sz w:val="20"/>
          <w:szCs w:val="20"/>
          <w:lang w:eastAsia="hr-HR"/>
        </w:rPr>
        <w:t xml:space="preserve"> 44109 i L44114.  Ostale ceste na području općine u kategoriji su nerazvrstanih cesta.</w:t>
      </w:r>
    </w:p>
    <w:p w14:paraId="42BB6A11" w14:textId="77777777" w:rsidR="000F6A1F" w:rsidRPr="000F6A1F" w:rsidRDefault="000F6A1F" w:rsidP="000F6A1F">
      <w:pPr>
        <w:spacing w:before="100" w:beforeAutospacing="1" w:after="100" w:afterAutospacing="1" w:line="240" w:lineRule="auto"/>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Mrežu nerazvrstanih cesta na području općine čine ceste u građevinskim područjima, te poljski i šumski putovi, a koje nisu svrstane u neku od javnih cesta.</w:t>
      </w:r>
    </w:p>
    <w:p w14:paraId="2AE0E146" w14:textId="77777777" w:rsidR="000F6A1F" w:rsidRPr="000F6A1F" w:rsidRDefault="000F6A1F" w:rsidP="000F6A1F">
      <w:pPr>
        <w:spacing w:before="100" w:beforeAutospacing="1" w:after="100" w:afterAutospacing="1" w:line="240" w:lineRule="auto"/>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lastRenderedPageBreak/>
        <w:t>Trase državnih, županijskih i lokalnih cesta na području Općine su sljedeće :</w:t>
      </w:r>
    </w:p>
    <w:p w14:paraId="102EFEC4" w14:textId="77777777" w:rsidR="000F6A1F" w:rsidRPr="000F6A1F" w:rsidRDefault="000F6A1F" w:rsidP="000F6A1F">
      <w:pPr>
        <w:spacing w:after="0" w:line="240" w:lineRule="auto"/>
        <w:jc w:val="center"/>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Tablica 15. CESTOVNA INFRASTRUKTURA</w:t>
      </w:r>
    </w:p>
    <w:tbl>
      <w:tblPr>
        <w:tblStyle w:val="Tematablice"/>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9"/>
        <w:gridCol w:w="4809"/>
        <w:gridCol w:w="1200"/>
        <w:gridCol w:w="1020"/>
        <w:gridCol w:w="1020"/>
      </w:tblGrid>
      <w:tr w:rsidR="000F6A1F" w:rsidRPr="000F6A1F" w14:paraId="244CB16E" w14:textId="77777777" w:rsidTr="00CA7778">
        <w:tc>
          <w:tcPr>
            <w:tcW w:w="9288"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14:paraId="75F071DA"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 xml:space="preserve">POPIS DRŽAVNIH CESTA </w:t>
            </w:r>
          </w:p>
        </w:tc>
      </w:tr>
      <w:tr w:rsidR="000F6A1F" w:rsidRPr="000F6A1F" w14:paraId="6AAB0B8B" w14:textId="77777777" w:rsidTr="00CA7778">
        <w:tc>
          <w:tcPr>
            <w:tcW w:w="1239" w:type="dxa"/>
            <w:tcBorders>
              <w:top w:val="single" w:sz="4" w:space="0" w:color="auto"/>
              <w:left w:val="single" w:sz="4" w:space="0" w:color="auto"/>
              <w:bottom w:val="single" w:sz="4" w:space="0" w:color="auto"/>
              <w:right w:val="single" w:sz="4" w:space="0" w:color="auto"/>
            </w:tcBorders>
            <w:shd w:val="clear" w:color="auto" w:fill="E6E6E6"/>
            <w:vAlign w:val="center"/>
          </w:tcPr>
          <w:p w14:paraId="2D3F9EE8" w14:textId="77777777" w:rsidR="000F6A1F" w:rsidRPr="000F6A1F" w:rsidRDefault="000F6A1F" w:rsidP="000F6A1F">
            <w:pPr>
              <w:tabs>
                <w:tab w:val="left" w:pos="708"/>
              </w:tabs>
              <w:spacing w:after="0" w:line="240" w:lineRule="auto"/>
              <w:jc w:val="both"/>
              <w:rPr>
                <w:rFonts w:ascii="Arial" w:hAnsi="Arial" w:cs="Arial"/>
                <w:bCs/>
                <w:color w:val="000000"/>
                <w:sz w:val="18"/>
                <w:szCs w:val="18"/>
              </w:rPr>
            </w:pPr>
            <w:r w:rsidRPr="000F6A1F">
              <w:rPr>
                <w:rFonts w:ascii="Arial" w:hAnsi="Arial" w:cs="Arial"/>
                <w:bCs/>
                <w:color w:val="000000"/>
                <w:sz w:val="18"/>
                <w:szCs w:val="18"/>
              </w:rPr>
              <w:t>Broj ceste</w:t>
            </w:r>
          </w:p>
        </w:tc>
        <w:tc>
          <w:tcPr>
            <w:tcW w:w="4809" w:type="dxa"/>
            <w:tcBorders>
              <w:top w:val="single" w:sz="4" w:space="0" w:color="auto"/>
              <w:left w:val="single" w:sz="4" w:space="0" w:color="auto"/>
              <w:bottom w:val="single" w:sz="4" w:space="0" w:color="auto"/>
              <w:right w:val="single" w:sz="4" w:space="0" w:color="auto"/>
            </w:tcBorders>
            <w:shd w:val="clear" w:color="auto" w:fill="E6E6E6"/>
            <w:vAlign w:val="center"/>
          </w:tcPr>
          <w:p w14:paraId="7CBFEADE"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Opis ceste</w:t>
            </w:r>
          </w:p>
        </w:tc>
        <w:tc>
          <w:tcPr>
            <w:tcW w:w="1200" w:type="dxa"/>
            <w:tcBorders>
              <w:top w:val="single" w:sz="4" w:space="0" w:color="auto"/>
              <w:left w:val="single" w:sz="4" w:space="0" w:color="auto"/>
              <w:bottom w:val="single" w:sz="4" w:space="0" w:color="auto"/>
              <w:right w:val="single" w:sz="4" w:space="0" w:color="auto"/>
            </w:tcBorders>
            <w:shd w:val="clear" w:color="auto" w:fill="E6E6E6"/>
            <w:vAlign w:val="center"/>
          </w:tcPr>
          <w:p w14:paraId="69A23684"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Suvremeni kolnik (km)</w:t>
            </w:r>
          </w:p>
        </w:tc>
        <w:tc>
          <w:tcPr>
            <w:tcW w:w="1020" w:type="dxa"/>
            <w:tcBorders>
              <w:top w:val="single" w:sz="4" w:space="0" w:color="auto"/>
              <w:left w:val="single" w:sz="4" w:space="0" w:color="auto"/>
              <w:bottom w:val="single" w:sz="4" w:space="0" w:color="auto"/>
              <w:right w:val="single" w:sz="4" w:space="0" w:color="auto"/>
            </w:tcBorders>
            <w:shd w:val="clear" w:color="auto" w:fill="E6E6E6"/>
          </w:tcPr>
          <w:p w14:paraId="0F124723"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Ostali kolnik (km)</w:t>
            </w:r>
          </w:p>
        </w:tc>
        <w:tc>
          <w:tcPr>
            <w:tcW w:w="1020" w:type="dxa"/>
            <w:tcBorders>
              <w:top w:val="single" w:sz="4" w:space="0" w:color="auto"/>
              <w:left w:val="single" w:sz="4" w:space="0" w:color="auto"/>
              <w:bottom w:val="single" w:sz="4" w:space="0" w:color="auto"/>
              <w:right w:val="single" w:sz="4" w:space="0" w:color="auto"/>
            </w:tcBorders>
            <w:shd w:val="clear" w:color="auto" w:fill="E6E6E6"/>
          </w:tcPr>
          <w:p w14:paraId="4B3FD3BE"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Ukupno (km)</w:t>
            </w:r>
          </w:p>
        </w:tc>
      </w:tr>
      <w:tr w:rsidR="000F6A1F" w:rsidRPr="000F6A1F" w14:paraId="647B236D" w14:textId="77777777" w:rsidTr="00CA7778">
        <w:tc>
          <w:tcPr>
            <w:tcW w:w="1239" w:type="dxa"/>
            <w:tcBorders>
              <w:top w:val="single" w:sz="4" w:space="0" w:color="auto"/>
              <w:left w:val="single" w:sz="4" w:space="0" w:color="auto"/>
              <w:bottom w:val="single" w:sz="4" w:space="0" w:color="auto"/>
              <w:right w:val="single" w:sz="4" w:space="0" w:color="auto"/>
            </w:tcBorders>
            <w:shd w:val="clear" w:color="auto" w:fill="auto"/>
          </w:tcPr>
          <w:p w14:paraId="3EE6C670" w14:textId="77777777" w:rsidR="000F6A1F" w:rsidRPr="000F6A1F" w:rsidRDefault="000F6A1F" w:rsidP="000F6A1F">
            <w:pPr>
              <w:tabs>
                <w:tab w:val="left" w:pos="708"/>
              </w:tabs>
              <w:spacing w:after="0" w:line="240" w:lineRule="auto"/>
              <w:jc w:val="both"/>
              <w:rPr>
                <w:rFonts w:ascii="Arial" w:hAnsi="Arial" w:cs="Arial"/>
                <w:bCs/>
                <w:color w:val="000000"/>
                <w:sz w:val="18"/>
                <w:szCs w:val="18"/>
              </w:rPr>
            </w:pPr>
            <w:r w:rsidRPr="000F6A1F">
              <w:rPr>
                <w:rFonts w:ascii="Arial" w:hAnsi="Arial" w:cs="Arial"/>
                <w:color w:val="000000"/>
                <w:sz w:val="18"/>
                <w:szCs w:val="18"/>
              </w:rPr>
              <w:t>D 518</w:t>
            </w:r>
          </w:p>
        </w:tc>
        <w:tc>
          <w:tcPr>
            <w:tcW w:w="4809" w:type="dxa"/>
            <w:tcBorders>
              <w:top w:val="single" w:sz="4" w:space="0" w:color="auto"/>
              <w:left w:val="single" w:sz="4" w:space="0" w:color="auto"/>
              <w:bottom w:val="single" w:sz="4" w:space="0" w:color="auto"/>
              <w:right w:val="single" w:sz="4" w:space="0" w:color="auto"/>
            </w:tcBorders>
          </w:tcPr>
          <w:p w14:paraId="36578297" w14:textId="77777777" w:rsidR="000F6A1F" w:rsidRPr="000F6A1F" w:rsidRDefault="000F6A1F" w:rsidP="000F6A1F">
            <w:pPr>
              <w:tabs>
                <w:tab w:val="left" w:pos="708"/>
              </w:tabs>
              <w:spacing w:after="0" w:line="240" w:lineRule="auto"/>
              <w:rPr>
                <w:rFonts w:ascii="Arial" w:hAnsi="Arial" w:cs="Arial"/>
                <w:bCs/>
                <w:color w:val="000000"/>
                <w:sz w:val="18"/>
                <w:szCs w:val="18"/>
              </w:rPr>
            </w:pPr>
            <w:r w:rsidRPr="000F6A1F">
              <w:rPr>
                <w:rFonts w:ascii="Arial" w:hAnsi="Arial" w:cs="Arial"/>
                <w:color w:val="000000"/>
                <w:sz w:val="18"/>
                <w:szCs w:val="18"/>
              </w:rPr>
              <w:t>Osijek(D2)-Jarmina(D46)</w:t>
            </w:r>
          </w:p>
        </w:tc>
        <w:tc>
          <w:tcPr>
            <w:tcW w:w="1200" w:type="dxa"/>
            <w:tcBorders>
              <w:top w:val="single" w:sz="4" w:space="0" w:color="auto"/>
              <w:left w:val="single" w:sz="4" w:space="0" w:color="auto"/>
              <w:bottom w:val="single" w:sz="4" w:space="0" w:color="auto"/>
              <w:right w:val="single" w:sz="4" w:space="0" w:color="auto"/>
            </w:tcBorders>
          </w:tcPr>
          <w:p w14:paraId="5639B4C5"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1,600</w:t>
            </w:r>
          </w:p>
        </w:tc>
        <w:tc>
          <w:tcPr>
            <w:tcW w:w="1020" w:type="dxa"/>
            <w:tcBorders>
              <w:top w:val="single" w:sz="4" w:space="0" w:color="auto"/>
              <w:left w:val="single" w:sz="4" w:space="0" w:color="auto"/>
              <w:bottom w:val="single" w:sz="4" w:space="0" w:color="auto"/>
              <w:right w:val="single" w:sz="4" w:space="0" w:color="auto"/>
            </w:tcBorders>
          </w:tcPr>
          <w:p w14:paraId="7ED8C234"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tcPr>
          <w:p w14:paraId="5C9F4085" w14:textId="77777777" w:rsidR="000F6A1F" w:rsidRPr="000F6A1F" w:rsidRDefault="000F6A1F" w:rsidP="000F6A1F">
            <w:pPr>
              <w:tabs>
                <w:tab w:val="left" w:pos="708"/>
              </w:tabs>
              <w:spacing w:after="0" w:line="240" w:lineRule="auto"/>
              <w:rPr>
                <w:rFonts w:ascii="Arial" w:hAnsi="Arial" w:cs="Arial"/>
                <w:bCs/>
                <w:color w:val="000000"/>
                <w:sz w:val="18"/>
                <w:szCs w:val="18"/>
              </w:rPr>
            </w:pPr>
            <w:r w:rsidRPr="000F6A1F">
              <w:rPr>
                <w:rFonts w:ascii="Arial" w:hAnsi="Arial" w:cs="Arial"/>
                <w:bCs/>
                <w:color w:val="000000"/>
                <w:sz w:val="18"/>
                <w:szCs w:val="18"/>
              </w:rPr>
              <w:t xml:space="preserve">  1,600</w:t>
            </w:r>
          </w:p>
        </w:tc>
      </w:tr>
      <w:tr w:rsidR="000F6A1F" w:rsidRPr="000F6A1F" w14:paraId="396A0C7B" w14:textId="77777777" w:rsidTr="00CA7778">
        <w:tc>
          <w:tcPr>
            <w:tcW w:w="9288" w:type="dxa"/>
            <w:gridSpan w:val="5"/>
            <w:tcBorders>
              <w:top w:val="single" w:sz="4" w:space="0" w:color="auto"/>
              <w:left w:val="single" w:sz="4" w:space="0" w:color="auto"/>
              <w:bottom w:val="single" w:sz="4" w:space="0" w:color="auto"/>
              <w:right w:val="single" w:sz="4" w:space="0" w:color="auto"/>
            </w:tcBorders>
            <w:shd w:val="clear" w:color="auto" w:fill="auto"/>
          </w:tcPr>
          <w:p w14:paraId="630B0920"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POPIS ŽUPANIJSKIH CESTA</w:t>
            </w:r>
          </w:p>
        </w:tc>
      </w:tr>
      <w:tr w:rsidR="000F6A1F" w:rsidRPr="000F6A1F" w14:paraId="1CD837C6" w14:textId="77777777" w:rsidTr="00CA7778">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346DAE30" w14:textId="77777777" w:rsidR="000F6A1F" w:rsidRPr="000F6A1F" w:rsidRDefault="000F6A1F" w:rsidP="000F6A1F">
            <w:pPr>
              <w:spacing w:after="0" w:line="240" w:lineRule="auto"/>
              <w:rPr>
                <w:rFonts w:ascii="Arial" w:hAnsi="Arial" w:cs="Arial"/>
                <w:bCs/>
                <w:color w:val="000000"/>
                <w:sz w:val="18"/>
                <w:szCs w:val="18"/>
              </w:rPr>
            </w:pPr>
            <w:r w:rsidRPr="000F6A1F">
              <w:rPr>
                <w:rFonts w:ascii="Arial" w:hAnsi="Arial" w:cs="Arial"/>
                <w:color w:val="000000"/>
                <w:sz w:val="18"/>
                <w:szCs w:val="18"/>
              </w:rPr>
              <w:t xml:space="preserve">Ž 4109           </w:t>
            </w:r>
          </w:p>
        </w:tc>
        <w:tc>
          <w:tcPr>
            <w:tcW w:w="4809" w:type="dxa"/>
            <w:tcBorders>
              <w:top w:val="single" w:sz="4" w:space="0" w:color="auto"/>
              <w:left w:val="single" w:sz="4" w:space="0" w:color="auto"/>
              <w:bottom w:val="single" w:sz="4" w:space="0" w:color="auto"/>
              <w:right w:val="single" w:sz="4" w:space="0" w:color="auto"/>
            </w:tcBorders>
          </w:tcPr>
          <w:p w14:paraId="6EC049AA" w14:textId="77777777" w:rsidR="000F6A1F" w:rsidRPr="000F6A1F" w:rsidRDefault="000F6A1F" w:rsidP="000F6A1F">
            <w:pPr>
              <w:spacing w:before="100" w:beforeAutospacing="1" w:after="100" w:afterAutospacing="1" w:line="240" w:lineRule="auto"/>
              <w:rPr>
                <w:rFonts w:ascii="Arial" w:hAnsi="Arial" w:cs="Arial"/>
                <w:sz w:val="18"/>
                <w:szCs w:val="18"/>
              </w:rPr>
            </w:pPr>
            <w:r w:rsidRPr="000F6A1F">
              <w:rPr>
                <w:rFonts w:ascii="Arial" w:hAnsi="Arial" w:cs="Arial"/>
                <w:color w:val="000000"/>
                <w:sz w:val="18"/>
                <w:szCs w:val="18"/>
              </w:rPr>
              <w:t>D7(Vel. Branjevina)-Vladislavci_Paulin Dvor-Ernestinovo (D518)</w:t>
            </w:r>
          </w:p>
        </w:tc>
        <w:tc>
          <w:tcPr>
            <w:tcW w:w="1200" w:type="dxa"/>
            <w:tcBorders>
              <w:top w:val="single" w:sz="4" w:space="0" w:color="auto"/>
              <w:left w:val="single" w:sz="4" w:space="0" w:color="auto"/>
              <w:bottom w:val="single" w:sz="4" w:space="0" w:color="auto"/>
              <w:right w:val="single" w:sz="4" w:space="0" w:color="auto"/>
            </w:tcBorders>
          </w:tcPr>
          <w:p w14:paraId="61D703FB"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1,920</w:t>
            </w:r>
          </w:p>
        </w:tc>
        <w:tc>
          <w:tcPr>
            <w:tcW w:w="1020" w:type="dxa"/>
            <w:tcBorders>
              <w:top w:val="single" w:sz="4" w:space="0" w:color="auto"/>
              <w:left w:val="single" w:sz="4" w:space="0" w:color="auto"/>
              <w:bottom w:val="single" w:sz="4" w:space="0" w:color="auto"/>
              <w:right w:val="single" w:sz="4" w:space="0" w:color="auto"/>
            </w:tcBorders>
          </w:tcPr>
          <w:p w14:paraId="10C08C87"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tcPr>
          <w:p w14:paraId="45DBD070"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1,920</w:t>
            </w:r>
          </w:p>
        </w:tc>
      </w:tr>
      <w:tr w:rsidR="000F6A1F" w:rsidRPr="000F6A1F" w14:paraId="21CD323E" w14:textId="77777777" w:rsidTr="00CA7778">
        <w:trPr>
          <w:trHeight w:val="510"/>
        </w:trPr>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2DE06DAA" w14:textId="77777777" w:rsidR="000F6A1F" w:rsidRPr="000F6A1F" w:rsidRDefault="000F6A1F" w:rsidP="000F6A1F">
            <w:pPr>
              <w:spacing w:after="0" w:line="240" w:lineRule="auto"/>
              <w:rPr>
                <w:rFonts w:ascii="Arial" w:hAnsi="Arial" w:cs="Arial"/>
                <w:bCs/>
                <w:color w:val="000000"/>
                <w:sz w:val="18"/>
                <w:szCs w:val="18"/>
              </w:rPr>
            </w:pPr>
            <w:r w:rsidRPr="000F6A1F">
              <w:rPr>
                <w:rFonts w:ascii="Arial" w:hAnsi="Arial" w:cs="Arial"/>
                <w:color w:val="000000"/>
                <w:sz w:val="18"/>
                <w:szCs w:val="18"/>
              </w:rPr>
              <w:t xml:space="preserve">Ž 4130         </w:t>
            </w:r>
          </w:p>
        </w:tc>
        <w:tc>
          <w:tcPr>
            <w:tcW w:w="4809" w:type="dxa"/>
            <w:tcBorders>
              <w:top w:val="single" w:sz="4" w:space="0" w:color="auto"/>
              <w:left w:val="single" w:sz="4" w:space="0" w:color="auto"/>
              <w:bottom w:val="single" w:sz="4" w:space="0" w:color="auto"/>
              <w:right w:val="single" w:sz="4" w:space="0" w:color="auto"/>
            </w:tcBorders>
          </w:tcPr>
          <w:p w14:paraId="15DBD838" w14:textId="77777777" w:rsidR="000F6A1F" w:rsidRPr="000F6A1F" w:rsidRDefault="000F6A1F" w:rsidP="000F6A1F">
            <w:pPr>
              <w:tabs>
                <w:tab w:val="left" w:pos="708"/>
              </w:tabs>
              <w:spacing w:after="0" w:line="240" w:lineRule="auto"/>
              <w:rPr>
                <w:rFonts w:ascii="Arial" w:hAnsi="Arial" w:cs="Arial"/>
                <w:bCs/>
                <w:color w:val="000000"/>
                <w:sz w:val="18"/>
                <w:szCs w:val="18"/>
              </w:rPr>
            </w:pPr>
            <w:r w:rsidRPr="000F6A1F">
              <w:rPr>
                <w:rFonts w:ascii="Arial" w:hAnsi="Arial" w:cs="Arial"/>
                <w:color w:val="000000"/>
                <w:sz w:val="18"/>
                <w:szCs w:val="18"/>
              </w:rPr>
              <w:t>D7(Kuševac)-Viškovci-Forkuševci-Semeljci-Koritna-Šodolovci-Petrova Slatina-D518(Ernestinovo)</w:t>
            </w:r>
          </w:p>
        </w:tc>
        <w:tc>
          <w:tcPr>
            <w:tcW w:w="1200" w:type="dxa"/>
            <w:tcBorders>
              <w:top w:val="single" w:sz="4" w:space="0" w:color="auto"/>
              <w:left w:val="single" w:sz="4" w:space="0" w:color="auto"/>
              <w:bottom w:val="single" w:sz="4" w:space="0" w:color="auto"/>
              <w:right w:val="single" w:sz="4" w:space="0" w:color="auto"/>
            </w:tcBorders>
          </w:tcPr>
          <w:p w14:paraId="2E029E6F"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7,590</w:t>
            </w:r>
          </w:p>
        </w:tc>
        <w:tc>
          <w:tcPr>
            <w:tcW w:w="1020" w:type="dxa"/>
            <w:tcBorders>
              <w:top w:val="single" w:sz="4" w:space="0" w:color="auto"/>
              <w:left w:val="single" w:sz="4" w:space="0" w:color="auto"/>
              <w:bottom w:val="single" w:sz="4" w:space="0" w:color="auto"/>
              <w:right w:val="single" w:sz="4" w:space="0" w:color="auto"/>
            </w:tcBorders>
          </w:tcPr>
          <w:p w14:paraId="3584C3BE"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tcPr>
          <w:p w14:paraId="41562B70"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7,590</w:t>
            </w:r>
          </w:p>
        </w:tc>
      </w:tr>
      <w:tr w:rsidR="000F6A1F" w:rsidRPr="000F6A1F" w14:paraId="48B5FEEB" w14:textId="77777777" w:rsidTr="00CA7778">
        <w:trPr>
          <w:trHeight w:val="510"/>
        </w:trPr>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580D4419" w14:textId="77777777" w:rsidR="000F6A1F" w:rsidRPr="000F6A1F" w:rsidRDefault="000F6A1F" w:rsidP="000F6A1F">
            <w:pPr>
              <w:spacing w:after="0" w:line="240" w:lineRule="auto"/>
              <w:rPr>
                <w:rFonts w:ascii="Arial" w:hAnsi="Arial" w:cs="Arial"/>
                <w:bCs/>
                <w:color w:val="000000"/>
                <w:sz w:val="18"/>
                <w:szCs w:val="18"/>
              </w:rPr>
            </w:pPr>
            <w:r w:rsidRPr="000F6A1F">
              <w:rPr>
                <w:rFonts w:ascii="Arial" w:hAnsi="Arial" w:cs="Arial"/>
                <w:color w:val="000000"/>
                <w:sz w:val="18"/>
                <w:szCs w:val="18"/>
              </w:rPr>
              <w:t xml:space="preserve">Ž 4121            </w:t>
            </w:r>
          </w:p>
        </w:tc>
        <w:tc>
          <w:tcPr>
            <w:tcW w:w="4809" w:type="dxa"/>
            <w:tcBorders>
              <w:top w:val="single" w:sz="4" w:space="0" w:color="auto"/>
              <w:left w:val="single" w:sz="4" w:space="0" w:color="auto"/>
              <w:bottom w:val="single" w:sz="4" w:space="0" w:color="auto"/>
              <w:right w:val="single" w:sz="4" w:space="0" w:color="auto"/>
            </w:tcBorders>
          </w:tcPr>
          <w:p w14:paraId="0FFA492E" w14:textId="77777777" w:rsidR="000F6A1F" w:rsidRPr="000F6A1F" w:rsidRDefault="000F6A1F" w:rsidP="000F6A1F">
            <w:pPr>
              <w:tabs>
                <w:tab w:val="left" w:pos="708"/>
              </w:tabs>
              <w:spacing w:after="0" w:line="240" w:lineRule="auto"/>
              <w:rPr>
                <w:rFonts w:ascii="Arial" w:hAnsi="Arial" w:cs="Arial"/>
                <w:bCs/>
                <w:color w:val="000000"/>
                <w:sz w:val="18"/>
                <w:szCs w:val="18"/>
              </w:rPr>
            </w:pPr>
            <w:r w:rsidRPr="000F6A1F">
              <w:rPr>
                <w:rFonts w:ascii="Arial" w:hAnsi="Arial" w:cs="Arial"/>
                <w:color w:val="000000"/>
                <w:sz w:val="18"/>
                <w:szCs w:val="18"/>
              </w:rPr>
              <w:t>D518-Laslovo-Palača-Korog-Ž4148(Tordinci)</w:t>
            </w:r>
          </w:p>
        </w:tc>
        <w:tc>
          <w:tcPr>
            <w:tcW w:w="1200" w:type="dxa"/>
            <w:tcBorders>
              <w:top w:val="single" w:sz="4" w:space="0" w:color="auto"/>
              <w:left w:val="single" w:sz="4" w:space="0" w:color="auto"/>
              <w:bottom w:val="single" w:sz="4" w:space="0" w:color="auto"/>
              <w:right w:val="single" w:sz="4" w:space="0" w:color="auto"/>
            </w:tcBorders>
          </w:tcPr>
          <w:p w14:paraId="0FD611E0" w14:textId="77777777" w:rsidR="000F6A1F" w:rsidRPr="000F6A1F" w:rsidRDefault="000F6A1F" w:rsidP="000F6A1F">
            <w:pPr>
              <w:tabs>
                <w:tab w:val="left" w:pos="708"/>
              </w:tabs>
              <w:spacing w:after="0" w:line="240" w:lineRule="auto"/>
              <w:rPr>
                <w:rFonts w:ascii="Arial" w:hAnsi="Arial" w:cs="Arial"/>
                <w:bCs/>
                <w:color w:val="000000"/>
                <w:sz w:val="18"/>
                <w:szCs w:val="18"/>
              </w:rPr>
            </w:pPr>
            <w:r w:rsidRPr="000F6A1F">
              <w:rPr>
                <w:rFonts w:ascii="Arial" w:hAnsi="Arial" w:cs="Arial"/>
                <w:bCs/>
                <w:color w:val="000000"/>
                <w:sz w:val="18"/>
                <w:szCs w:val="18"/>
              </w:rPr>
              <w:t xml:space="preserve">    1,590</w:t>
            </w:r>
          </w:p>
        </w:tc>
        <w:tc>
          <w:tcPr>
            <w:tcW w:w="1020" w:type="dxa"/>
            <w:tcBorders>
              <w:top w:val="single" w:sz="4" w:space="0" w:color="auto"/>
              <w:left w:val="single" w:sz="4" w:space="0" w:color="auto"/>
              <w:bottom w:val="single" w:sz="4" w:space="0" w:color="auto"/>
              <w:right w:val="single" w:sz="4" w:space="0" w:color="auto"/>
            </w:tcBorders>
          </w:tcPr>
          <w:p w14:paraId="22787FA4"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tcPr>
          <w:p w14:paraId="03C57213"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1,590</w:t>
            </w:r>
          </w:p>
        </w:tc>
      </w:tr>
      <w:tr w:rsidR="000F6A1F" w:rsidRPr="000F6A1F" w14:paraId="396987B7" w14:textId="77777777" w:rsidTr="00CA7778">
        <w:trPr>
          <w:trHeight w:val="510"/>
        </w:trPr>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09016A2C" w14:textId="77777777" w:rsidR="000F6A1F" w:rsidRPr="000F6A1F" w:rsidRDefault="000F6A1F" w:rsidP="000F6A1F">
            <w:pPr>
              <w:spacing w:after="0" w:line="240" w:lineRule="auto"/>
              <w:rPr>
                <w:rFonts w:ascii="Arial" w:hAnsi="Arial" w:cs="Arial"/>
                <w:color w:val="000000"/>
                <w:sz w:val="18"/>
                <w:szCs w:val="18"/>
              </w:rPr>
            </w:pPr>
            <w:r w:rsidRPr="000F6A1F">
              <w:rPr>
                <w:rFonts w:ascii="Arial" w:hAnsi="Arial" w:cs="Arial"/>
                <w:color w:val="000000"/>
                <w:sz w:val="18"/>
                <w:szCs w:val="18"/>
              </w:rPr>
              <w:t>Ž 4122</w:t>
            </w:r>
          </w:p>
        </w:tc>
        <w:tc>
          <w:tcPr>
            <w:tcW w:w="4809" w:type="dxa"/>
            <w:tcBorders>
              <w:top w:val="single" w:sz="4" w:space="0" w:color="auto"/>
              <w:left w:val="single" w:sz="4" w:space="0" w:color="auto"/>
              <w:bottom w:val="single" w:sz="4" w:space="0" w:color="auto"/>
              <w:right w:val="single" w:sz="4" w:space="0" w:color="auto"/>
            </w:tcBorders>
          </w:tcPr>
          <w:p w14:paraId="1652C393" w14:textId="77777777" w:rsidR="000F6A1F" w:rsidRPr="000F6A1F" w:rsidRDefault="000F6A1F" w:rsidP="000F6A1F">
            <w:pPr>
              <w:tabs>
                <w:tab w:val="left" w:pos="708"/>
              </w:tabs>
              <w:spacing w:after="0" w:line="240" w:lineRule="auto"/>
              <w:rPr>
                <w:rFonts w:ascii="Arial" w:hAnsi="Arial" w:cs="Arial"/>
                <w:color w:val="000000"/>
                <w:sz w:val="18"/>
                <w:szCs w:val="18"/>
              </w:rPr>
            </w:pPr>
            <w:r w:rsidRPr="000F6A1F">
              <w:rPr>
                <w:rFonts w:ascii="Arial" w:hAnsi="Arial" w:cs="Arial"/>
                <w:color w:val="000000"/>
                <w:sz w:val="18"/>
                <w:szCs w:val="18"/>
              </w:rPr>
              <w:t>Silaš(L44083)-Korog(Ž4121)</w:t>
            </w:r>
          </w:p>
        </w:tc>
        <w:tc>
          <w:tcPr>
            <w:tcW w:w="1200" w:type="dxa"/>
            <w:tcBorders>
              <w:top w:val="single" w:sz="4" w:space="0" w:color="auto"/>
              <w:left w:val="single" w:sz="4" w:space="0" w:color="auto"/>
              <w:bottom w:val="single" w:sz="4" w:space="0" w:color="auto"/>
              <w:right w:val="single" w:sz="4" w:space="0" w:color="auto"/>
            </w:tcBorders>
          </w:tcPr>
          <w:p w14:paraId="00258A9D"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2,560</w:t>
            </w:r>
          </w:p>
        </w:tc>
        <w:tc>
          <w:tcPr>
            <w:tcW w:w="1020" w:type="dxa"/>
            <w:tcBorders>
              <w:top w:val="single" w:sz="4" w:space="0" w:color="auto"/>
              <w:left w:val="single" w:sz="4" w:space="0" w:color="auto"/>
              <w:bottom w:val="single" w:sz="4" w:space="0" w:color="auto"/>
              <w:right w:val="single" w:sz="4" w:space="0" w:color="auto"/>
            </w:tcBorders>
          </w:tcPr>
          <w:p w14:paraId="3B4362F5"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tcPr>
          <w:p w14:paraId="23381425"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2,560</w:t>
            </w:r>
          </w:p>
        </w:tc>
      </w:tr>
      <w:tr w:rsidR="000F6A1F" w:rsidRPr="000F6A1F" w14:paraId="25434F64" w14:textId="77777777" w:rsidTr="00CA7778">
        <w:tc>
          <w:tcPr>
            <w:tcW w:w="9288" w:type="dxa"/>
            <w:gridSpan w:val="5"/>
            <w:tcBorders>
              <w:top w:val="single" w:sz="4" w:space="0" w:color="auto"/>
              <w:left w:val="single" w:sz="4" w:space="0" w:color="auto"/>
              <w:bottom w:val="single" w:sz="4" w:space="0" w:color="auto"/>
              <w:right w:val="single" w:sz="4" w:space="0" w:color="auto"/>
            </w:tcBorders>
          </w:tcPr>
          <w:p w14:paraId="20883AC5"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POPIS LOKALNIH CESTA</w:t>
            </w:r>
          </w:p>
        </w:tc>
      </w:tr>
      <w:tr w:rsidR="000F6A1F" w:rsidRPr="000F6A1F" w14:paraId="7D438853" w14:textId="77777777" w:rsidTr="00CA7778">
        <w:trPr>
          <w:trHeight w:val="510"/>
        </w:trPr>
        <w:tc>
          <w:tcPr>
            <w:tcW w:w="1239" w:type="dxa"/>
            <w:tcBorders>
              <w:top w:val="single" w:sz="4" w:space="0" w:color="auto"/>
              <w:left w:val="single" w:sz="4" w:space="0" w:color="auto"/>
              <w:bottom w:val="single" w:sz="4" w:space="0" w:color="auto"/>
              <w:right w:val="single" w:sz="4" w:space="0" w:color="auto"/>
            </w:tcBorders>
            <w:shd w:val="clear" w:color="auto" w:fill="auto"/>
          </w:tcPr>
          <w:p w14:paraId="22496F2B" w14:textId="77777777" w:rsidR="000F6A1F" w:rsidRPr="000F6A1F" w:rsidRDefault="000F6A1F" w:rsidP="000F6A1F">
            <w:pPr>
              <w:tabs>
                <w:tab w:val="left" w:pos="708"/>
              </w:tabs>
              <w:spacing w:after="0" w:line="240" w:lineRule="auto"/>
              <w:jc w:val="both"/>
              <w:rPr>
                <w:rFonts w:ascii="Arial" w:hAnsi="Arial" w:cs="Arial"/>
                <w:color w:val="000000"/>
                <w:sz w:val="18"/>
                <w:szCs w:val="18"/>
              </w:rPr>
            </w:pPr>
          </w:p>
          <w:p w14:paraId="763A952B" w14:textId="77777777" w:rsidR="000F6A1F" w:rsidRPr="000F6A1F" w:rsidRDefault="000F6A1F" w:rsidP="000F6A1F">
            <w:pPr>
              <w:tabs>
                <w:tab w:val="left" w:pos="708"/>
              </w:tabs>
              <w:spacing w:after="0" w:line="240" w:lineRule="auto"/>
              <w:jc w:val="both"/>
              <w:rPr>
                <w:rFonts w:ascii="Arial" w:hAnsi="Arial" w:cs="Arial"/>
                <w:bCs/>
                <w:color w:val="000000"/>
                <w:sz w:val="18"/>
                <w:szCs w:val="18"/>
              </w:rPr>
            </w:pPr>
            <w:r w:rsidRPr="000F6A1F">
              <w:rPr>
                <w:rFonts w:ascii="Arial" w:hAnsi="Arial" w:cs="Arial"/>
                <w:color w:val="000000"/>
                <w:sz w:val="18"/>
                <w:szCs w:val="18"/>
              </w:rPr>
              <w:t>L 44083</w:t>
            </w:r>
          </w:p>
        </w:tc>
        <w:tc>
          <w:tcPr>
            <w:tcW w:w="4809" w:type="dxa"/>
            <w:tcBorders>
              <w:top w:val="single" w:sz="4" w:space="0" w:color="auto"/>
              <w:left w:val="single" w:sz="4" w:space="0" w:color="auto"/>
              <w:bottom w:val="single" w:sz="4" w:space="0" w:color="auto"/>
              <w:right w:val="single" w:sz="4" w:space="0" w:color="auto"/>
            </w:tcBorders>
          </w:tcPr>
          <w:p w14:paraId="40797693" w14:textId="77777777" w:rsidR="000F6A1F" w:rsidRPr="000F6A1F" w:rsidRDefault="000F6A1F" w:rsidP="000F6A1F">
            <w:pPr>
              <w:tabs>
                <w:tab w:val="left" w:pos="708"/>
              </w:tabs>
              <w:spacing w:after="0" w:line="240" w:lineRule="auto"/>
              <w:jc w:val="both"/>
              <w:rPr>
                <w:rFonts w:ascii="Arial" w:hAnsi="Arial" w:cs="Arial"/>
                <w:bCs/>
                <w:color w:val="000000"/>
                <w:sz w:val="18"/>
                <w:szCs w:val="18"/>
              </w:rPr>
            </w:pPr>
            <w:r w:rsidRPr="000F6A1F">
              <w:rPr>
                <w:rFonts w:ascii="Arial" w:hAnsi="Arial" w:cs="Arial"/>
                <w:color w:val="000000"/>
                <w:sz w:val="18"/>
                <w:szCs w:val="18"/>
              </w:rPr>
              <w:t>A.G. Grada Osijeka-Silaš(Ž4122)</w:t>
            </w:r>
          </w:p>
        </w:tc>
        <w:tc>
          <w:tcPr>
            <w:tcW w:w="1200" w:type="dxa"/>
            <w:tcBorders>
              <w:top w:val="single" w:sz="4" w:space="0" w:color="auto"/>
              <w:left w:val="single" w:sz="4" w:space="0" w:color="auto"/>
              <w:bottom w:val="single" w:sz="4" w:space="0" w:color="auto"/>
              <w:right w:val="single" w:sz="4" w:space="0" w:color="auto"/>
            </w:tcBorders>
          </w:tcPr>
          <w:p w14:paraId="0EC6CB3C"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2,390</w:t>
            </w:r>
          </w:p>
        </w:tc>
        <w:tc>
          <w:tcPr>
            <w:tcW w:w="1020" w:type="dxa"/>
            <w:tcBorders>
              <w:top w:val="single" w:sz="4" w:space="0" w:color="auto"/>
              <w:left w:val="single" w:sz="4" w:space="0" w:color="auto"/>
              <w:bottom w:val="single" w:sz="4" w:space="0" w:color="auto"/>
              <w:right w:val="single" w:sz="4" w:space="0" w:color="auto"/>
            </w:tcBorders>
          </w:tcPr>
          <w:p w14:paraId="7B6F6A80"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tcPr>
          <w:p w14:paraId="7C55A90E"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2,390</w:t>
            </w:r>
          </w:p>
        </w:tc>
      </w:tr>
      <w:tr w:rsidR="000F6A1F" w:rsidRPr="000F6A1F" w14:paraId="0E5C2C73" w14:textId="77777777" w:rsidTr="00CA7778">
        <w:trPr>
          <w:trHeight w:val="510"/>
        </w:trPr>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22D1DD4D" w14:textId="77777777" w:rsidR="000F6A1F" w:rsidRPr="000F6A1F" w:rsidRDefault="000F6A1F" w:rsidP="000F6A1F">
            <w:pPr>
              <w:spacing w:after="0" w:line="240" w:lineRule="auto"/>
              <w:rPr>
                <w:rFonts w:ascii="Arial" w:hAnsi="Arial" w:cs="Arial"/>
                <w:bCs/>
                <w:color w:val="000000"/>
                <w:sz w:val="18"/>
                <w:szCs w:val="18"/>
              </w:rPr>
            </w:pPr>
            <w:r w:rsidRPr="000F6A1F">
              <w:rPr>
                <w:rFonts w:ascii="Arial" w:hAnsi="Arial" w:cs="Arial"/>
                <w:color w:val="000000"/>
                <w:sz w:val="18"/>
                <w:szCs w:val="18"/>
              </w:rPr>
              <w:t xml:space="preserve">L 44109         </w:t>
            </w:r>
          </w:p>
        </w:tc>
        <w:tc>
          <w:tcPr>
            <w:tcW w:w="4809" w:type="dxa"/>
            <w:tcBorders>
              <w:top w:val="single" w:sz="4" w:space="0" w:color="auto"/>
              <w:left w:val="single" w:sz="4" w:space="0" w:color="auto"/>
              <w:bottom w:val="single" w:sz="4" w:space="0" w:color="auto"/>
              <w:right w:val="single" w:sz="4" w:space="0" w:color="auto"/>
            </w:tcBorders>
          </w:tcPr>
          <w:p w14:paraId="6823A445" w14:textId="77777777" w:rsidR="000F6A1F" w:rsidRPr="000F6A1F" w:rsidRDefault="000F6A1F" w:rsidP="000F6A1F">
            <w:pPr>
              <w:tabs>
                <w:tab w:val="left" w:pos="708"/>
              </w:tabs>
              <w:spacing w:after="0" w:line="240" w:lineRule="auto"/>
              <w:jc w:val="both"/>
              <w:rPr>
                <w:rFonts w:ascii="Arial" w:hAnsi="Arial" w:cs="Arial"/>
                <w:bCs/>
                <w:color w:val="000000"/>
                <w:sz w:val="18"/>
                <w:szCs w:val="18"/>
              </w:rPr>
            </w:pPr>
            <w:r w:rsidRPr="000F6A1F">
              <w:rPr>
                <w:rFonts w:ascii="Arial" w:hAnsi="Arial" w:cs="Arial"/>
                <w:color w:val="000000"/>
                <w:sz w:val="18"/>
                <w:szCs w:val="18"/>
              </w:rPr>
              <w:t>Ž4109-Hrastin-Koprivna-Šodolovci(Ž4130)</w:t>
            </w:r>
          </w:p>
        </w:tc>
        <w:tc>
          <w:tcPr>
            <w:tcW w:w="1200" w:type="dxa"/>
            <w:tcBorders>
              <w:top w:val="single" w:sz="4" w:space="0" w:color="auto"/>
              <w:left w:val="single" w:sz="4" w:space="0" w:color="auto"/>
              <w:bottom w:val="single" w:sz="4" w:space="0" w:color="auto"/>
              <w:right w:val="single" w:sz="4" w:space="0" w:color="auto"/>
            </w:tcBorders>
          </w:tcPr>
          <w:p w14:paraId="3A61C7FA"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2,640</w:t>
            </w:r>
          </w:p>
        </w:tc>
        <w:tc>
          <w:tcPr>
            <w:tcW w:w="1020" w:type="dxa"/>
            <w:tcBorders>
              <w:top w:val="single" w:sz="4" w:space="0" w:color="auto"/>
              <w:left w:val="single" w:sz="4" w:space="0" w:color="auto"/>
              <w:bottom w:val="single" w:sz="4" w:space="0" w:color="auto"/>
              <w:right w:val="single" w:sz="4" w:space="0" w:color="auto"/>
            </w:tcBorders>
          </w:tcPr>
          <w:p w14:paraId="5441A4A6"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tcPr>
          <w:p w14:paraId="7556648B"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2,640</w:t>
            </w:r>
          </w:p>
        </w:tc>
      </w:tr>
      <w:tr w:rsidR="000F6A1F" w:rsidRPr="000F6A1F" w14:paraId="2E8FBAB0" w14:textId="77777777" w:rsidTr="00CA7778">
        <w:trPr>
          <w:trHeight w:val="510"/>
        </w:trPr>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0121E650" w14:textId="77777777" w:rsidR="000F6A1F" w:rsidRPr="000F6A1F" w:rsidRDefault="000F6A1F" w:rsidP="000F6A1F">
            <w:pPr>
              <w:spacing w:after="0" w:line="240" w:lineRule="auto"/>
              <w:rPr>
                <w:rFonts w:ascii="Arial" w:hAnsi="Arial" w:cs="Arial"/>
                <w:bCs/>
                <w:color w:val="000000"/>
                <w:sz w:val="18"/>
                <w:szCs w:val="18"/>
              </w:rPr>
            </w:pPr>
            <w:r w:rsidRPr="000F6A1F">
              <w:rPr>
                <w:rFonts w:ascii="Arial" w:hAnsi="Arial" w:cs="Arial"/>
                <w:color w:val="000000"/>
                <w:sz w:val="18"/>
                <w:szCs w:val="18"/>
              </w:rPr>
              <w:t xml:space="preserve">L 44114      </w:t>
            </w:r>
          </w:p>
        </w:tc>
        <w:tc>
          <w:tcPr>
            <w:tcW w:w="4809" w:type="dxa"/>
            <w:tcBorders>
              <w:top w:val="single" w:sz="4" w:space="0" w:color="auto"/>
              <w:left w:val="single" w:sz="4" w:space="0" w:color="auto"/>
              <w:bottom w:val="single" w:sz="4" w:space="0" w:color="auto"/>
              <w:right w:val="single" w:sz="4" w:space="0" w:color="auto"/>
            </w:tcBorders>
          </w:tcPr>
          <w:p w14:paraId="0C8D36D3" w14:textId="77777777" w:rsidR="000F6A1F" w:rsidRPr="000F6A1F" w:rsidRDefault="000F6A1F" w:rsidP="000F6A1F">
            <w:pPr>
              <w:tabs>
                <w:tab w:val="left" w:pos="708"/>
              </w:tabs>
              <w:spacing w:after="0" w:line="240" w:lineRule="auto"/>
              <w:jc w:val="both"/>
              <w:rPr>
                <w:rFonts w:ascii="Arial" w:hAnsi="Arial" w:cs="Arial"/>
                <w:bCs/>
                <w:color w:val="000000"/>
                <w:sz w:val="18"/>
                <w:szCs w:val="18"/>
              </w:rPr>
            </w:pPr>
            <w:r w:rsidRPr="000F6A1F">
              <w:rPr>
                <w:rFonts w:ascii="Arial" w:hAnsi="Arial" w:cs="Arial"/>
                <w:color w:val="000000"/>
                <w:sz w:val="18"/>
                <w:szCs w:val="18"/>
              </w:rPr>
              <w:t>Ž4091-Ćelije-Bobota(Ž4111)</w:t>
            </w:r>
          </w:p>
        </w:tc>
        <w:tc>
          <w:tcPr>
            <w:tcW w:w="1200" w:type="dxa"/>
            <w:tcBorders>
              <w:top w:val="single" w:sz="4" w:space="0" w:color="auto"/>
              <w:left w:val="single" w:sz="4" w:space="0" w:color="auto"/>
              <w:bottom w:val="single" w:sz="4" w:space="0" w:color="auto"/>
              <w:right w:val="single" w:sz="4" w:space="0" w:color="auto"/>
            </w:tcBorders>
          </w:tcPr>
          <w:p w14:paraId="207CF321"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1,060</w:t>
            </w:r>
          </w:p>
        </w:tc>
        <w:tc>
          <w:tcPr>
            <w:tcW w:w="1020" w:type="dxa"/>
            <w:tcBorders>
              <w:top w:val="single" w:sz="4" w:space="0" w:color="auto"/>
              <w:left w:val="single" w:sz="4" w:space="0" w:color="auto"/>
              <w:bottom w:val="single" w:sz="4" w:space="0" w:color="auto"/>
              <w:right w:val="single" w:sz="4" w:space="0" w:color="auto"/>
            </w:tcBorders>
          </w:tcPr>
          <w:p w14:paraId="7487F9FC"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tcPr>
          <w:p w14:paraId="1F8E3B90" w14:textId="77777777" w:rsidR="000F6A1F" w:rsidRPr="000F6A1F" w:rsidRDefault="000F6A1F" w:rsidP="000F6A1F">
            <w:pPr>
              <w:tabs>
                <w:tab w:val="left" w:pos="708"/>
              </w:tabs>
              <w:spacing w:after="0" w:line="240" w:lineRule="auto"/>
              <w:jc w:val="center"/>
              <w:rPr>
                <w:rFonts w:ascii="Arial" w:hAnsi="Arial" w:cs="Arial"/>
                <w:bCs/>
                <w:color w:val="000000"/>
                <w:sz w:val="18"/>
                <w:szCs w:val="18"/>
              </w:rPr>
            </w:pPr>
            <w:r w:rsidRPr="000F6A1F">
              <w:rPr>
                <w:rFonts w:ascii="Arial" w:hAnsi="Arial" w:cs="Arial"/>
                <w:bCs/>
                <w:color w:val="000000"/>
                <w:sz w:val="18"/>
                <w:szCs w:val="18"/>
              </w:rPr>
              <w:t>1,060</w:t>
            </w:r>
          </w:p>
        </w:tc>
      </w:tr>
    </w:tbl>
    <w:p w14:paraId="5AF9AE54" w14:textId="77777777" w:rsidR="000F6A1F" w:rsidRPr="000F6A1F" w:rsidRDefault="000F6A1F" w:rsidP="000F6A1F">
      <w:pPr>
        <w:spacing w:before="100" w:beforeAutospacing="1" w:after="100" w:afterAutospacing="1" w:line="240" w:lineRule="auto"/>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Izvor podataka : Hrvatske ceste Zagreb i Uprava za ceste Osječko-baranjske županije</w:t>
      </w:r>
    </w:p>
    <w:p w14:paraId="37A1B5CA" w14:textId="77777777" w:rsidR="000F6A1F" w:rsidRPr="000F6A1F" w:rsidRDefault="000F6A1F" w:rsidP="000F6A1F">
      <w:pPr>
        <w:spacing w:before="100" w:beforeAutospacing="1" w:after="100" w:afterAutospacing="1" w:line="240" w:lineRule="auto"/>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 xml:space="preserve">Ukupna duljina javnih cesta na području Općine je </w:t>
      </w:r>
      <w:smartTag w:uri="urn:schemas-microsoft-com:office:smarttags" w:element="metricconverter">
        <w:smartTagPr>
          <w:attr w:name="ProductID" w:val="21,35 km"/>
        </w:smartTagPr>
        <w:r w:rsidRPr="000F6A1F">
          <w:rPr>
            <w:rFonts w:ascii="Arial" w:eastAsia="Times New Roman" w:hAnsi="Arial" w:cs="Arial"/>
            <w:color w:val="000000"/>
            <w:sz w:val="20"/>
            <w:szCs w:val="20"/>
            <w:lang w:eastAsia="hr-HR"/>
          </w:rPr>
          <w:t>21,35 km</w:t>
        </w:r>
      </w:smartTag>
      <w:r w:rsidRPr="000F6A1F">
        <w:rPr>
          <w:rFonts w:ascii="Arial" w:eastAsia="Times New Roman" w:hAnsi="Arial" w:cs="Arial"/>
          <w:color w:val="000000"/>
          <w:sz w:val="20"/>
          <w:szCs w:val="20"/>
          <w:lang w:eastAsia="hr-HR"/>
        </w:rPr>
        <w:t xml:space="preserve">, od toga je  </w:t>
      </w:r>
      <w:smartTag w:uri="urn:schemas-microsoft-com:office:smarttags" w:element="metricconverter">
        <w:smartTagPr>
          <w:attr w:name="ProductID" w:val="1,6 km"/>
        </w:smartTagPr>
        <w:r w:rsidRPr="000F6A1F">
          <w:rPr>
            <w:rFonts w:ascii="Arial" w:eastAsia="Times New Roman" w:hAnsi="Arial" w:cs="Arial"/>
            <w:color w:val="000000"/>
            <w:sz w:val="20"/>
            <w:szCs w:val="20"/>
            <w:lang w:eastAsia="hr-HR"/>
          </w:rPr>
          <w:t>1,6 km</w:t>
        </w:r>
      </w:smartTag>
      <w:r w:rsidRPr="000F6A1F">
        <w:rPr>
          <w:rFonts w:ascii="Arial" w:eastAsia="Times New Roman" w:hAnsi="Arial" w:cs="Arial"/>
          <w:color w:val="000000"/>
          <w:sz w:val="20"/>
          <w:szCs w:val="20"/>
          <w:lang w:eastAsia="hr-HR"/>
        </w:rPr>
        <w:t xml:space="preserve"> duljina državnih cesta, </w:t>
      </w:r>
      <w:smartTag w:uri="urn:schemas-microsoft-com:office:smarttags" w:element="metricconverter">
        <w:smartTagPr>
          <w:attr w:name="ProductID" w:val="13,66 km"/>
        </w:smartTagPr>
        <w:r w:rsidRPr="000F6A1F">
          <w:rPr>
            <w:rFonts w:ascii="Arial" w:eastAsia="Times New Roman" w:hAnsi="Arial" w:cs="Arial"/>
            <w:color w:val="000000"/>
            <w:sz w:val="20"/>
            <w:szCs w:val="20"/>
            <w:lang w:eastAsia="hr-HR"/>
          </w:rPr>
          <w:t>13,66 km</w:t>
        </w:r>
      </w:smartTag>
      <w:r w:rsidRPr="000F6A1F">
        <w:rPr>
          <w:rFonts w:ascii="Arial" w:eastAsia="Times New Roman" w:hAnsi="Arial" w:cs="Arial"/>
          <w:color w:val="000000"/>
          <w:sz w:val="20"/>
          <w:szCs w:val="20"/>
          <w:lang w:eastAsia="hr-HR"/>
        </w:rPr>
        <w:t xml:space="preserve"> duljina županijskih cesta, a </w:t>
      </w:r>
      <w:smartTag w:uri="urn:schemas-microsoft-com:office:smarttags" w:element="metricconverter">
        <w:smartTagPr>
          <w:attr w:name="ProductID" w:val="6,09 km"/>
        </w:smartTagPr>
        <w:r w:rsidRPr="000F6A1F">
          <w:rPr>
            <w:rFonts w:ascii="Arial" w:eastAsia="Times New Roman" w:hAnsi="Arial" w:cs="Arial"/>
            <w:color w:val="000000"/>
            <w:sz w:val="20"/>
            <w:szCs w:val="20"/>
            <w:lang w:eastAsia="hr-HR"/>
          </w:rPr>
          <w:t>6,09 km</w:t>
        </w:r>
      </w:smartTag>
      <w:r w:rsidRPr="000F6A1F">
        <w:rPr>
          <w:rFonts w:ascii="Arial" w:eastAsia="Times New Roman" w:hAnsi="Arial" w:cs="Arial"/>
          <w:color w:val="000000"/>
          <w:sz w:val="20"/>
          <w:szCs w:val="20"/>
          <w:lang w:eastAsia="hr-HR"/>
        </w:rPr>
        <w:t xml:space="preserve"> duljina lokalnih cesta. Sve javne ceste na području Općine su modernizirane.</w:t>
      </w:r>
    </w:p>
    <w:p w14:paraId="51C7E817" w14:textId="77777777" w:rsidR="000F6A1F" w:rsidRPr="000F6A1F" w:rsidRDefault="000F6A1F" w:rsidP="000F6A1F">
      <w:pPr>
        <w:spacing w:before="100" w:beforeAutospacing="1" w:after="100" w:afterAutospacing="1" w:line="240" w:lineRule="auto"/>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Udio državnih cesta je 7,5 %, udio županijskih cesta je 64 %, a udio lokalnih cesta 28,5 % u mreži javnih cesta na području Općine Šodolovci.</w:t>
      </w:r>
    </w:p>
    <w:p w14:paraId="7D1F8ECC" w14:textId="77777777" w:rsidR="000F6A1F" w:rsidRPr="000F6A1F" w:rsidRDefault="000F6A1F" w:rsidP="000F6A1F">
      <w:pPr>
        <w:spacing w:before="100" w:beforeAutospacing="1" w:after="100" w:afterAutospacing="1" w:line="240" w:lineRule="auto"/>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Cestovna gustoća javnih cesta na području jedinice lokalne samouprave (km/km2) je za državne ceste 0,022 , za županijske ceste 0,188, a za lokalne ceste 0,084.</w:t>
      </w:r>
    </w:p>
    <w:p w14:paraId="3EB61D26"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6B890A27"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4.2. Željeznički promet</w:t>
      </w:r>
    </w:p>
    <w:p w14:paraId="035761B9" w14:textId="77777777" w:rsidR="000F6A1F" w:rsidRPr="000F6A1F" w:rsidRDefault="000F6A1F" w:rsidP="000F6A1F">
      <w:pPr>
        <w:spacing w:after="0" w:line="240" w:lineRule="auto"/>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 xml:space="preserve">Na području Općine položena je trasa željezničke pruge za lokalni promet L208 ( Vinkovci-Gaboš-Osijek). </w:t>
      </w:r>
      <w:r w:rsidRPr="000F6A1F">
        <w:rPr>
          <w:rFonts w:ascii="Arial" w:eastAsia="Times New Roman" w:hAnsi="Arial" w:cs="Arial"/>
          <w:sz w:val="20"/>
          <w:szCs w:val="20"/>
          <w:lang w:eastAsia="hr-HR"/>
        </w:rPr>
        <w:t xml:space="preserve">Trasa željezničke pruge prolazi prostorom Općine u dužini </w:t>
      </w:r>
      <w:smartTag w:uri="urn:schemas-microsoft-com:office:smarttags" w:element="metricconverter">
        <w:smartTagPr>
          <w:attr w:name="ProductID" w:val="290,0 m"/>
        </w:smartTagPr>
        <w:r w:rsidRPr="000F6A1F">
          <w:rPr>
            <w:rFonts w:ascii="Arial" w:eastAsia="Times New Roman" w:hAnsi="Arial" w:cs="Arial"/>
            <w:sz w:val="20"/>
            <w:szCs w:val="20"/>
            <w:lang w:eastAsia="hr-HR"/>
          </w:rPr>
          <w:t>290,0 m</w:t>
        </w:r>
      </w:smartTag>
      <w:r w:rsidRPr="000F6A1F">
        <w:rPr>
          <w:rFonts w:ascii="Arial" w:eastAsia="Times New Roman" w:hAnsi="Arial" w:cs="Arial"/>
          <w:sz w:val="20"/>
          <w:szCs w:val="20"/>
          <w:lang w:eastAsia="hr-HR"/>
        </w:rPr>
        <w:t>.</w:t>
      </w:r>
    </w:p>
    <w:p w14:paraId="4A4CAAE2" w14:textId="77777777" w:rsidR="000F6A1F" w:rsidRPr="000F6A1F" w:rsidRDefault="000F6A1F" w:rsidP="000F6A1F">
      <w:pPr>
        <w:spacing w:after="0" w:line="240" w:lineRule="auto"/>
        <w:rPr>
          <w:rFonts w:ascii="Arial" w:eastAsia="Times New Roman" w:hAnsi="Arial" w:cs="Arial"/>
          <w:color w:val="000000"/>
          <w:sz w:val="20"/>
          <w:szCs w:val="20"/>
          <w:lang w:eastAsia="hr-HR"/>
        </w:rPr>
      </w:pPr>
    </w:p>
    <w:p w14:paraId="7A446E2C" w14:textId="77777777" w:rsidR="000F6A1F" w:rsidRPr="000F6A1F" w:rsidRDefault="000F6A1F" w:rsidP="000F6A1F">
      <w:pPr>
        <w:spacing w:after="0" w:line="240" w:lineRule="auto"/>
        <w:jc w:val="center"/>
        <w:rPr>
          <w:rFonts w:ascii="Arial" w:eastAsia="Times New Roman" w:hAnsi="Arial" w:cs="Arial"/>
          <w:color w:val="000000"/>
          <w:sz w:val="20"/>
          <w:szCs w:val="20"/>
          <w:lang w:eastAsia="hr-HR"/>
        </w:rPr>
      </w:pPr>
      <w:r w:rsidRPr="000F6A1F">
        <w:rPr>
          <w:rFonts w:ascii="Arial Narrow" w:eastAsia="Times New Roman" w:hAnsi="Arial Narrow" w:cs="Arial"/>
          <w:b/>
          <w:sz w:val="18"/>
          <w:szCs w:val="18"/>
          <w:lang w:eastAsia="hr-HR"/>
        </w:rPr>
        <w:t>Tablica 16. ŽELJEZNIČKI PROMET</w:t>
      </w:r>
    </w:p>
    <w:tbl>
      <w:tblPr>
        <w:tblStyle w:val="Tematablice"/>
        <w:tblW w:w="0" w:type="auto"/>
        <w:tblInd w:w="0" w:type="dxa"/>
        <w:tblLook w:val="01E0" w:firstRow="1" w:lastRow="1" w:firstColumn="1" w:lastColumn="1" w:noHBand="0" w:noVBand="0"/>
      </w:tblPr>
      <w:tblGrid>
        <w:gridCol w:w="3427"/>
        <w:gridCol w:w="1245"/>
        <w:gridCol w:w="2772"/>
        <w:gridCol w:w="1618"/>
      </w:tblGrid>
      <w:tr w:rsidR="000F6A1F" w:rsidRPr="000F6A1F" w14:paraId="5631FF4D" w14:textId="77777777" w:rsidTr="00CA7778">
        <w:trPr>
          <w:trHeight w:val="677"/>
        </w:trPr>
        <w:tc>
          <w:tcPr>
            <w:tcW w:w="3528" w:type="dxa"/>
            <w:shd w:val="clear" w:color="auto" w:fill="E6E6E6"/>
            <w:vAlign w:val="center"/>
          </w:tcPr>
          <w:p w14:paraId="2E439887" w14:textId="77777777" w:rsidR="000F6A1F" w:rsidRPr="000F6A1F" w:rsidRDefault="000F6A1F" w:rsidP="000F6A1F">
            <w:pPr>
              <w:spacing w:after="0" w:line="240" w:lineRule="auto"/>
              <w:jc w:val="center"/>
              <w:rPr>
                <w:rFonts w:ascii="Arial" w:hAnsi="Arial" w:cs="Arial"/>
                <w:color w:val="000000"/>
              </w:rPr>
            </w:pPr>
            <w:r w:rsidRPr="000F6A1F">
              <w:rPr>
                <w:rFonts w:ascii="Arial" w:hAnsi="Arial" w:cs="Arial"/>
                <w:color w:val="000000"/>
              </w:rPr>
              <w:t>Vrsta pruge</w:t>
            </w:r>
          </w:p>
        </w:tc>
        <w:tc>
          <w:tcPr>
            <w:tcW w:w="1260" w:type="dxa"/>
            <w:shd w:val="clear" w:color="auto" w:fill="E6E6E6"/>
          </w:tcPr>
          <w:p w14:paraId="723F4756" w14:textId="77777777" w:rsidR="000F6A1F" w:rsidRPr="000F6A1F" w:rsidRDefault="000F6A1F" w:rsidP="000F6A1F">
            <w:pPr>
              <w:spacing w:after="0" w:line="240" w:lineRule="auto"/>
              <w:jc w:val="center"/>
              <w:rPr>
                <w:rFonts w:ascii="Arial" w:hAnsi="Arial" w:cs="Arial"/>
                <w:color w:val="000000"/>
              </w:rPr>
            </w:pPr>
          </w:p>
          <w:p w14:paraId="00A09559" w14:textId="77777777" w:rsidR="000F6A1F" w:rsidRPr="000F6A1F" w:rsidRDefault="000F6A1F" w:rsidP="000F6A1F">
            <w:pPr>
              <w:spacing w:after="0" w:line="240" w:lineRule="auto"/>
              <w:jc w:val="center"/>
              <w:rPr>
                <w:rFonts w:ascii="Arial" w:hAnsi="Arial" w:cs="Arial"/>
                <w:color w:val="000000"/>
              </w:rPr>
            </w:pPr>
            <w:r w:rsidRPr="000F6A1F">
              <w:rPr>
                <w:rFonts w:ascii="Arial" w:hAnsi="Arial" w:cs="Arial"/>
                <w:color w:val="000000"/>
              </w:rPr>
              <w:t>Oznaka</w:t>
            </w:r>
          </w:p>
        </w:tc>
        <w:tc>
          <w:tcPr>
            <w:tcW w:w="2851" w:type="dxa"/>
            <w:shd w:val="clear" w:color="auto" w:fill="E6E6E6"/>
            <w:vAlign w:val="center"/>
          </w:tcPr>
          <w:p w14:paraId="2B8E2869" w14:textId="77777777" w:rsidR="000F6A1F" w:rsidRPr="000F6A1F" w:rsidRDefault="000F6A1F" w:rsidP="000F6A1F">
            <w:pPr>
              <w:spacing w:after="0" w:line="240" w:lineRule="auto"/>
              <w:jc w:val="center"/>
              <w:rPr>
                <w:rFonts w:ascii="Arial" w:hAnsi="Arial" w:cs="Arial"/>
                <w:color w:val="000000"/>
              </w:rPr>
            </w:pPr>
            <w:r w:rsidRPr="000F6A1F">
              <w:rPr>
                <w:rFonts w:ascii="Arial" w:hAnsi="Arial" w:cs="Arial"/>
                <w:color w:val="000000"/>
              </w:rPr>
              <w:t>Opis dionica</w:t>
            </w:r>
          </w:p>
        </w:tc>
        <w:tc>
          <w:tcPr>
            <w:tcW w:w="1647" w:type="dxa"/>
            <w:shd w:val="clear" w:color="auto" w:fill="E6E6E6"/>
            <w:vAlign w:val="center"/>
          </w:tcPr>
          <w:p w14:paraId="07B11D04" w14:textId="77777777" w:rsidR="000F6A1F" w:rsidRPr="000F6A1F" w:rsidRDefault="000F6A1F" w:rsidP="000F6A1F">
            <w:pPr>
              <w:spacing w:after="0" w:line="240" w:lineRule="auto"/>
              <w:jc w:val="center"/>
              <w:rPr>
                <w:rFonts w:ascii="Arial" w:hAnsi="Arial" w:cs="Arial"/>
                <w:color w:val="000000"/>
              </w:rPr>
            </w:pPr>
            <w:r w:rsidRPr="000F6A1F">
              <w:rPr>
                <w:rFonts w:ascii="Arial" w:hAnsi="Arial" w:cs="Arial"/>
                <w:color w:val="000000"/>
              </w:rPr>
              <w:t>Duljina ceste na području Općine</w:t>
            </w:r>
          </w:p>
          <w:p w14:paraId="30B2CB67" w14:textId="77777777" w:rsidR="000F6A1F" w:rsidRPr="000F6A1F" w:rsidRDefault="000F6A1F" w:rsidP="000F6A1F">
            <w:pPr>
              <w:spacing w:after="0" w:line="240" w:lineRule="auto"/>
              <w:jc w:val="center"/>
              <w:rPr>
                <w:rFonts w:ascii="Arial" w:hAnsi="Arial" w:cs="Arial"/>
                <w:color w:val="000000"/>
              </w:rPr>
            </w:pPr>
            <w:r w:rsidRPr="000F6A1F">
              <w:rPr>
                <w:rFonts w:ascii="Arial" w:hAnsi="Arial" w:cs="Arial"/>
                <w:color w:val="000000"/>
              </w:rPr>
              <w:t>(km)</w:t>
            </w:r>
          </w:p>
        </w:tc>
      </w:tr>
      <w:tr w:rsidR="000F6A1F" w:rsidRPr="000F6A1F" w14:paraId="3C86DEC2" w14:textId="77777777" w:rsidTr="00CA7778">
        <w:trPr>
          <w:trHeight w:val="307"/>
        </w:trPr>
        <w:tc>
          <w:tcPr>
            <w:tcW w:w="3528" w:type="dxa"/>
          </w:tcPr>
          <w:p w14:paraId="571C1D1A" w14:textId="77777777" w:rsidR="000F6A1F" w:rsidRPr="000F6A1F" w:rsidRDefault="000F6A1F" w:rsidP="000F6A1F">
            <w:pPr>
              <w:spacing w:after="0" w:line="240" w:lineRule="auto"/>
              <w:jc w:val="center"/>
              <w:rPr>
                <w:rFonts w:ascii="Arial" w:hAnsi="Arial" w:cs="Arial"/>
                <w:color w:val="000000"/>
              </w:rPr>
            </w:pPr>
            <w:r w:rsidRPr="000F6A1F">
              <w:rPr>
                <w:rFonts w:ascii="Arial" w:hAnsi="Arial" w:cs="Arial"/>
                <w:color w:val="000000"/>
              </w:rPr>
              <w:t>željeznička pruga za lokalni promet</w:t>
            </w:r>
          </w:p>
        </w:tc>
        <w:tc>
          <w:tcPr>
            <w:tcW w:w="1260" w:type="dxa"/>
          </w:tcPr>
          <w:p w14:paraId="6C9554CC" w14:textId="77777777" w:rsidR="000F6A1F" w:rsidRPr="000F6A1F" w:rsidRDefault="000F6A1F" w:rsidP="000F6A1F">
            <w:pPr>
              <w:spacing w:after="0" w:line="240" w:lineRule="auto"/>
              <w:jc w:val="center"/>
              <w:rPr>
                <w:rFonts w:ascii="Arial" w:hAnsi="Arial" w:cs="Arial"/>
                <w:color w:val="000000"/>
              </w:rPr>
            </w:pPr>
            <w:r w:rsidRPr="000F6A1F">
              <w:rPr>
                <w:rFonts w:ascii="Arial" w:hAnsi="Arial" w:cs="Arial"/>
                <w:color w:val="000000"/>
              </w:rPr>
              <w:t>L 208</w:t>
            </w:r>
          </w:p>
        </w:tc>
        <w:tc>
          <w:tcPr>
            <w:tcW w:w="2851" w:type="dxa"/>
          </w:tcPr>
          <w:p w14:paraId="37E2F498" w14:textId="77777777" w:rsidR="000F6A1F" w:rsidRPr="000F6A1F" w:rsidRDefault="000F6A1F" w:rsidP="000F6A1F">
            <w:pPr>
              <w:spacing w:after="0" w:line="240" w:lineRule="auto"/>
              <w:jc w:val="center"/>
              <w:rPr>
                <w:rFonts w:ascii="Arial" w:hAnsi="Arial" w:cs="Arial"/>
                <w:color w:val="000000"/>
              </w:rPr>
            </w:pPr>
            <w:r w:rsidRPr="000F6A1F">
              <w:rPr>
                <w:rFonts w:ascii="Arial" w:hAnsi="Arial" w:cs="Arial"/>
                <w:color w:val="000000"/>
              </w:rPr>
              <w:t>Vinkovci-Gaboš-Osijek</w:t>
            </w:r>
          </w:p>
        </w:tc>
        <w:tc>
          <w:tcPr>
            <w:tcW w:w="1647" w:type="dxa"/>
          </w:tcPr>
          <w:p w14:paraId="18CE4702" w14:textId="77777777" w:rsidR="000F6A1F" w:rsidRPr="000F6A1F" w:rsidRDefault="000F6A1F" w:rsidP="000F6A1F">
            <w:pPr>
              <w:spacing w:after="0" w:line="240" w:lineRule="auto"/>
              <w:jc w:val="center"/>
              <w:rPr>
                <w:rFonts w:ascii="Arial" w:hAnsi="Arial" w:cs="Arial"/>
                <w:color w:val="000000"/>
              </w:rPr>
            </w:pPr>
            <w:r w:rsidRPr="000F6A1F">
              <w:rPr>
                <w:rFonts w:ascii="Arial" w:hAnsi="Arial" w:cs="Arial"/>
                <w:color w:val="000000"/>
              </w:rPr>
              <w:t>0,29</w:t>
            </w:r>
          </w:p>
        </w:tc>
      </w:tr>
    </w:tbl>
    <w:p w14:paraId="1D1C99D0" w14:textId="77777777" w:rsidR="000F6A1F" w:rsidRPr="000F6A1F" w:rsidRDefault="000F6A1F" w:rsidP="000F6A1F">
      <w:pPr>
        <w:spacing w:after="0" w:line="240" w:lineRule="auto"/>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Izvor podataka: HŽ infrastruktura</w:t>
      </w:r>
    </w:p>
    <w:p w14:paraId="6D45722A"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1C39988A"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689DB388"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04FD5A9A"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06897288"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61FB81CD"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lastRenderedPageBreak/>
        <w:t>4.3. Elektroničke komunikacije</w:t>
      </w:r>
    </w:p>
    <w:p w14:paraId="08AF90BC" w14:textId="77777777" w:rsidR="000F6A1F" w:rsidRPr="000F6A1F" w:rsidRDefault="000F6A1F" w:rsidP="000F6A1F">
      <w:pPr>
        <w:spacing w:before="100" w:beforeAutospacing="1" w:after="100" w:afterAutospacing="1"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Elektronički komunikacijski promet uspostavljen je preko izgrađene elektroničke komunikacije.Za potrebe izrade ovog Izvješća poslan je upit Hrvatskoj agenciji za poštu i elektroničke komunikacije (HAKOM) temeljem upute iz Pravilnika o sadržaju i obveznim prostornim pokazateljima izvješća o stanju u prostoru (NN, 48/14 i 19/15).</w:t>
      </w:r>
    </w:p>
    <w:p w14:paraId="5250280E" w14:textId="77777777" w:rsidR="000F6A1F" w:rsidRPr="000F6A1F" w:rsidRDefault="000F6A1F" w:rsidP="000F6A1F">
      <w:pPr>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U odgovoru na upit HAKOM je naveo da se na području Općine Šodolovci nalazi ukupno dvije bazne postaje. Navedene postaje nalaze se na dvije lokacije,od kojih je na jednoj lokaciji izveden samostojeći antenski stup, a na jednoj antenski sustav je u zatvorenom prostoru.</w:t>
      </w:r>
    </w:p>
    <w:p w14:paraId="681D7DEC" w14:textId="77777777" w:rsidR="000F6A1F" w:rsidRPr="000F6A1F" w:rsidRDefault="000F6A1F" w:rsidP="000F6A1F">
      <w:pPr>
        <w:spacing w:after="0" w:line="240" w:lineRule="auto"/>
        <w:rPr>
          <w:rFonts w:ascii="Arial" w:eastAsia="Times New Roman" w:hAnsi="Arial" w:cs="Arial"/>
          <w:color w:val="000000"/>
          <w:sz w:val="20"/>
          <w:szCs w:val="20"/>
          <w:lang w:eastAsia="hr-HR"/>
        </w:rPr>
      </w:pPr>
    </w:p>
    <w:p w14:paraId="4E74A299" w14:textId="77777777" w:rsidR="000F6A1F" w:rsidRPr="000F6A1F" w:rsidRDefault="000F6A1F" w:rsidP="000F6A1F">
      <w:pPr>
        <w:spacing w:after="0" w:line="240" w:lineRule="auto"/>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Sukladno uredni o mjerilima razvoja elektroničke komunikacijske infrastrukture i druge povezane opreme (NN br. 131/12 i 92/15) prostorom Općine Šodolovci obuhvaćeno je šest elektroničkih komunikacijskih zona namijenjenih izgradnji samostojećih antenskih stupova.</w:t>
      </w:r>
    </w:p>
    <w:p w14:paraId="6B8E9594" w14:textId="77777777" w:rsidR="000F6A1F" w:rsidRPr="000F6A1F" w:rsidRDefault="000F6A1F" w:rsidP="000F6A1F">
      <w:pPr>
        <w:spacing w:after="0" w:line="240" w:lineRule="auto"/>
        <w:rPr>
          <w:rFonts w:ascii="Arial" w:eastAsia="Times New Roman" w:hAnsi="Arial" w:cs="Arial"/>
          <w:color w:val="000000"/>
          <w:sz w:val="20"/>
          <w:szCs w:val="20"/>
          <w:lang w:eastAsia="hr-HR"/>
        </w:rPr>
      </w:pPr>
    </w:p>
    <w:p w14:paraId="580D5257" w14:textId="77777777" w:rsidR="000F6A1F" w:rsidRPr="000F6A1F" w:rsidRDefault="000F6A1F" w:rsidP="000F6A1F">
      <w:pPr>
        <w:spacing w:after="0" w:line="240" w:lineRule="auto"/>
        <w:jc w:val="center"/>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Tablica 17. ELEKTRONIČKE KOMUNIKACIJE</w:t>
      </w:r>
    </w:p>
    <w:tbl>
      <w:tblPr>
        <w:tblStyle w:val="Reetkatablice"/>
        <w:tblW w:w="0" w:type="auto"/>
        <w:tblLook w:val="01E0" w:firstRow="1" w:lastRow="1" w:firstColumn="1" w:lastColumn="1" w:noHBand="0" w:noVBand="0"/>
      </w:tblPr>
      <w:tblGrid>
        <w:gridCol w:w="4529"/>
        <w:gridCol w:w="4533"/>
      </w:tblGrid>
      <w:tr w:rsidR="000F6A1F" w:rsidRPr="000F6A1F" w14:paraId="3EF39F92" w14:textId="77777777" w:rsidTr="00CA7778">
        <w:tc>
          <w:tcPr>
            <w:tcW w:w="4644" w:type="dxa"/>
            <w:vMerge w:val="restart"/>
            <w:shd w:val="clear" w:color="auto" w:fill="E6E6E6"/>
            <w:vAlign w:val="center"/>
          </w:tcPr>
          <w:p w14:paraId="121CABF3" w14:textId="77777777" w:rsidR="000F6A1F" w:rsidRPr="000F6A1F" w:rsidRDefault="000F6A1F" w:rsidP="000F6A1F">
            <w:pPr>
              <w:spacing w:after="0" w:line="240" w:lineRule="auto"/>
              <w:rPr>
                <w:rFonts w:ascii="Arial" w:hAnsi="Arial" w:cs="Arial"/>
                <w:b/>
                <w:color w:val="000000"/>
                <w:sz w:val="18"/>
                <w:szCs w:val="18"/>
              </w:rPr>
            </w:pPr>
            <w:r w:rsidRPr="000F6A1F">
              <w:rPr>
                <w:rFonts w:ascii="Arial" w:hAnsi="Arial" w:cs="Arial"/>
                <w:b/>
                <w:color w:val="000000"/>
                <w:sz w:val="18"/>
                <w:szCs w:val="18"/>
              </w:rPr>
              <w:t>Općina Šodolovci</w:t>
            </w:r>
          </w:p>
        </w:tc>
        <w:tc>
          <w:tcPr>
            <w:tcW w:w="4644" w:type="dxa"/>
            <w:shd w:val="clear" w:color="auto" w:fill="E6E6E6"/>
            <w:vAlign w:val="center"/>
          </w:tcPr>
          <w:p w14:paraId="70FD42AB" w14:textId="77777777" w:rsidR="000F6A1F" w:rsidRPr="000F6A1F" w:rsidRDefault="000F6A1F" w:rsidP="000F6A1F">
            <w:pPr>
              <w:spacing w:after="0" w:line="240" w:lineRule="auto"/>
              <w:jc w:val="center"/>
              <w:rPr>
                <w:rFonts w:ascii="Arial" w:hAnsi="Arial" w:cs="Arial"/>
                <w:b/>
                <w:color w:val="000000"/>
                <w:sz w:val="18"/>
                <w:szCs w:val="18"/>
              </w:rPr>
            </w:pPr>
            <w:r w:rsidRPr="000F6A1F">
              <w:rPr>
                <w:rFonts w:ascii="Arial" w:hAnsi="Arial" w:cs="Arial"/>
                <w:b/>
                <w:color w:val="000000"/>
                <w:sz w:val="18"/>
                <w:szCs w:val="18"/>
              </w:rPr>
              <w:t>Broj baznih stanica na 100 stanovnika*</w:t>
            </w:r>
          </w:p>
        </w:tc>
      </w:tr>
      <w:tr w:rsidR="000F6A1F" w:rsidRPr="000F6A1F" w14:paraId="4D0D6F4E" w14:textId="77777777" w:rsidTr="00CA7778">
        <w:tc>
          <w:tcPr>
            <w:tcW w:w="4644" w:type="dxa"/>
            <w:vMerge/>
            <w:shd w:val="clear" w:color="auto" w:fill="E6E6E6"/>
          </w:tcPr>
          <w:p w14:paraId="233D6AD9" w14:textId="77777777" w:rsidR="000F6A1F" w:rsidRPr="000F6A1F" w:rsidRDefault="000F6A1F" w:rsidP="000F6A1F">
            <w:pPr>
              <w:spacing w:after="0" w:line="240" w:lineRule="auto"/>
              <w:rPr>
                <w:rFonts w:ascii="Arial" w:hAnsi="Arial" w:cs="Arial"/>
                <w:b/>
                <w:color w:val="000000"/>
                <w:sz w:val="18"/>
                <w:szCs w:val="18"/>
              </w:rPr>
            </w:pPr>
          </w:p>
        </w:tc>
        <w:tc>
          <w:tcPr>
            <w:tcW w:w="4644" w:type="dxa"/>
            <w:shd w:val="clear" w:color="auto" w:fill="E6E6E6"/>
          </w:tcPr>
          <w:p w14:paraId="0638D343" w14:textId="77777777" w:rsidR="000F6A1F" w:rsidRPr="000F6A1F" w:rsidRDefault="000F6A1F" w:rsidP="000F6A1F">
            <w:pPr>
              <w:spacing w:after="0" w:line="240" w:lineRule="auto"/>
              <w:jc w:val="center"/>
              <w:rPr>
                <w:rFonts w:ascii="Arial" w:hAnsi="Arial" w:cs="Arial"/>
                <w:b/>
                <w:color w:val="000000"/>
                <w:sz w:val="18"/>
                <w:szCs w:val="18"/>
              </w:rPr>
            </w:pPr>
            <w:r w:rsidRPr="000F6A1F">
              <w:rPr>
                <w:rFonts w:ascii="Arial" w:hAnsi="Arial" w:cs="Arial"/>
                <w:b/>
                <w:color w:val="000000"/>
                <w:sz w:val="18"/>
                <w:szCs w:val="18"/>
              </w:rPr>
              <w:t>Broj BS/100 stanovnika</w:t>
            </w:r>
          </w:p>
        </w:tc>
      </w:tr>
      <w:tr w:rsidR="000F6A1F" w:rsidRPr="000F6A1F" w14:paraId="37C65D66" w14:textId="77777777" w:rsidTr="00CA7778">
        <w:tc>
          <w:tcPr>
            <w:tcW w:w="4644" w:type="dxa"/>
          </w:tcPr>
          <w:p w14:paraId="1773E57F" w14:textId="77777777" w:rsidR="000F6A1F" w:rsidRPr="000F6A1F" w:rsidRDefault="000F6A1F" w:rsidP="000F6A1F">
            <w:pPr>
              <w:spacing w:after="0" w:line="240" w:lineRule="auto"/>
              <w:rPr>
                <w:rFonts w:ascii="Arial" w:hAnsi="Arial" w:cs="Arial"/>
                <w:color w:val="000000"/>
                <w:sz w:val="18"/>
                <w:szCs w:val="18"/>
              </w:rPr>
            </w:pPr>
          </w:p>
          <w:p w14:paraId="5437EAAA" w14:textId="77777777" w:rsidR="000F6A1F" w:rsidRPr="000F6A1F" w:rsidRDefault="000F6A1F" w:rsidP="000F6A1F">
            <w:pPr>
              <w:spacing w:after="0" w:line="240" w:lineRule="auto"/>
              <w:rPr>
                <w:rFonts w:ascii="Arial" w:hAnsi="Arial" w:cs="Arial"/>
                <w:color w:val="000000"/>
                <w:sz w:val="18"/>
                <w:szCs w:val="18"/>
              </w:rPr>
            </w:pPr>
            <w:r w:rsidRPr="000F6A1F">
              <w:rPr>
                <w:rFonts w:ascii="Arial" w:hAnsi="Arial" w:cs="Arial"/>
                <w:color w:val="000000"/>
                <w:sz w:val="18"/>
                <w:szCs w:val="18"/>
              </w:rPr>
              <w:t>Bazne stanice</w:t>
            </w:r>
          </w:p>
        </w:tc>
        <w:tc>
          <w:tcPr>
            <w:tcW w:w="4644" w:type="dxa"/>
          </w:tcPr>
          <w:p w14:paraId="00325813" w14:textId="77777777" w:rsidR="000F6A1F" w:rsidRPr="000F6A1F" w:rsidRDefault="000F6A1F" w:rsidP="000F6A1F">
            <w:pPr>
              <w:spacing w:after="0" w:line="240" w:lineRule="auto"/>
              <w:jc w:val="center"/>
              <w:rPr>
                <w:rFonts w:ascii="Arial" w:hAnsi="Arial" w:cs="Arial"/>
                <w:color w:val="000000"/>
                <w:sz w:val="18"/>
                <w:szCs w:val="18"/>
              </w:rPr>
            </w:pPr>
          </w:p>
          <w:p w14:paraId="26697BFD" w14:textId="77777777" w:rsidR="000F6A1F" w:rsidRPr="000F6A1F" w:rsidRDefault="000F6A1F" w:rsidP="000F6A1F">
            <w:pPr>
              <w:spacing w:after="0" w:line="240" w:lineRule="auto"/>
              <w:jc w:val="center"/>
              <w:rPr>
                <w:rFonts w:ascii="Arial" w:hAnsi="Arial" w:cs="Arial"/>
                <w:color w:val="000000"/>
                <w:sz w:val="18"/>
                <w:szCs w:val="18"/>
              </w:rPr>
            </w:pPr>
            <w:r w:rsidRPr="000F6A1F">
              <w:rPr>
                <w:rFonts w:ascii="Arial" w:hAnsi="Arial" w:cs="Arial"/>
                <w:color w:val="000000"/>
                <w:sz w:val="18"/>
                <w:szCs w:val="18"/>
              </w:rPr>
              <w:t>0,121</w:t>
            </w:r>
          </w:p>
        </w:tc>
      </w:tr>
    </w:tbl>
    <w:p w14:paraId="4FF9D4AA" w14:textId="77777777" w:rsidR="000F6A1F" w:rsidRPr="000F6A1F" w:rsidRDefault="000F6A1F" w:rsidP="000F6A1F">
      <w:pPr>
        <w:spacing w:after="0" w:line="240" w:lineRule="auto"/>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 broj stanovnika prema rezultatima popisa 2011. godine</w:t>
      </w:r>
    </w:p>
    <w:p w14:paraId="3E6069F4" w14:textId="77777777" w:rsidR="000F6A1F" w:rsidRPr="000F6A1F" w:rsidRDefault="000F6A1F" w:rsidP="000F6A1F">
      <w:pPr>
        <w:spacing w:after="0" w:line="240" w:lineRule="auto"/>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Izvor podataka : HAKOM</w:t>
      </w:r>
    </w:p>
    <w:p w14:paraId="13CD9A92" w14:textId="77777777" w:rsidR="000F6A1F" w:rsidRPr="000F6A1F" w:rsidRDefault="000F6A1F" w:rsidP="000F6A1F">
      <w:pPr>
        <w:spacing w:after="0" w:line="240" w:lineRule="auto"/>
        <w:rPr>
          <w:rFonts w:ascii="Times New Roman" w:eastAsia="Times New Roman" w:hAnsi="Times New Roman" w:cs="Times New Roman"/>
          <w:sz w:val="24"/>
          <w:szCs w:val="24"/>
          <w:lang w:eastAsia="hr-HR"/>
        </w:rPr>
      </w:pPr>
    </w:p>
    <w:p w14:paraId="51AFA037"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59A23B44"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3FC87F03"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4.5. Cijevni transport nafte i plina, plinoopskrba</w:t>
      </w:r>
    </w:p>
    <w:p w14:paraId="09BD71BB"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43C0CC07"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Na području Općine Šodolovci nema objekata i vodova sustava za cijevni transport nafte i plina.</w:t>
      </w:r>
    </w:p>
    <w:p w14:paraId="5660121E"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3EA3E01E" w14:textId="77777777" w:rsidR="000F6A1F" w:rsidRPr="000F6A1F" w:rsidRDefault="000F6A1F" w:rsidP="000F6A1F">
      <w:pPr>
        <w:spacing w:after="0" w:line="240" w:lineRule="auto"/>
        <w:jc w:val="both"/>
        <w:outlineLvl w:val="0"/>
        <w:rPr>
          <w:rFonts w:ascii="Arial" w:eastAsia="Times New Roman" w:hAnsi="Arial" w:cs="Arial"/>
          <w:sz w:val="20"/>
          <w:szCs w:val="20"/>
          <w:lang w:eastAsia="hr-HR"/>
        </w:rPr>
      </w:pPr>
      <w:r w:rsidRPr="000F6A1F">
        <w:rPr>
          <w:rFonts w:ascii="Arial" w:eastAsia="Times New Roman" w:hAnsi="Arial" w:cs="Arial"/>
          <w:sz w:val="20"/>
          <w:szCs w:val="20"/>
          <w:lang w:eastAsia="hr-HR"/>
        </w:rPr>
        <w:t>U distribucijskom plinoopskrbnom sustavu je izgrađeno cca 7,8 km plinovoda.</w:t>
      </w:r>
    </w:p>
    <w:p w14:paraId="2FD9A2DC"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4B49A218"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Izgrađeni plinovod je tlaka 3 bara, od toga je:</w:t>
      </w:r>
    </w:p>
    <w:p w14:paraId="62DC5A31"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3A7D0416" w14:textId="77777777" w:rsidR="000F6A1F" w:rsidRPr="000F6A1F" w:rsidRDefault="000F6A1F" w:rsidP="000F6A1F">
      <w:pPr>
        <w:numPr>
          <w:ilvl w:val="0"/>
          <w:numId w:val="43"/>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PE-HD d=  63 mm,     3.548 m (45,00%)</w:t>
      </w:r>
    </w:p>
    <w:p w14:paraId="69128440" w14:textId="77777777" w:rsidR="000F6A1F" w:rsidRPr="000F6A1F" w:rsidRDefault="000F6A1F" w:rsidP="000F6A1F">
      <w:pPr>
        <w:numPr>
          <w:ilvl w:val="0"/>
          <w:numId w:val="43"/>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PE-HD d=110 mm,     1.108 m (14,00%)</w:t>
      </w:r>
    </w:p>
    <w:p w14:paraId="0668774D" w14:textId="77777777" w:rsidR="000F6A1F" w:rsidRPr="000F6A1F" w:rsidRDefault="000F6A1F" w:rsidP="000F6A1F">
      <w:pPr>
        <w:numPr>
          <w:ilvl w:val="0"/>
          <w:numId w:val="43"/>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PE-HD d=160 mm,      3.188 m (41,00%)</w:t>
      </w:r>
    </w:p>
    <w:p w14:paraId="70B57599"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7C6D6A5C" w14:textId="77777777" w:rsidR="000F6A1F" w:rsidRPr="000F6A1F" w:rsidRDefault="000F6A1F" w:rsidP="000F6A1F">
      <w:pPr>
        <w:spacing w:after="0" w:line="240" w:lineRule="auto"/>
        <w:jc w:val="center"/>
        <w:outlineLvl w:val="0"/>
        <w:rPr>
          <w:rFonts w:ascii="Arial" w:eastAsia="Times New Roman" w:hAnsi="Arial" w:cs="Arial"/>
          <w:sz w:val="20"/>
          <w:szCs w:val="20"/>
          <w:lang w:eastAsia="hr-HR"/>
        </w:rPr>
      </w:pPr>
      <w:r w:rsidRPr="000F6A1F">
        <w:rPr>
          <w:rFonts w:ascii="Arial Narrow" w:eastAsia="Times New Roman" w:hAnsi="Arial Narrow" w:cs="Arial"/>
          <w:b/>
          <w:sz w:val="18"/>
          <w:szCs w:val="18"/>
          <w:lang w:eastAsia="hr-HR"/>
        </w:rPr>
        <w:t>Tablica 18.  DULJINA I UDIO PLINOVODA PREMA VRSTI</w:t>
      </w:r>
    </w:p>
    <w:tbl>
      <w:tblPr>
        <w:tblStyle w:val="Reetkatablice"/>
        <w:tblW w:w="0" w:type="auto"/>
        <w:tblLook w:val="01E0" w:firstRow="1" w:lastRow="1" w:firstColumn="1" w:lastColumn="1" w:noHBand="0" w:noVBand="0"/>
      </w:tblPr>
      <w:tblGrid>
        <w:gridCol w:w="3030"/>
        <w:gridCol w:w="3017"/>
        <w:gridCol w:w="3015"/>
      </w:tblGrid>
      <w:tr w:rsidR="000F6A1F" w:rsidRPr="000F6A1F" w14:paraId="7C588BE9" w14:textId="77777777" w:rsidTr="00CA7778">
        <w:tc>
          <w:tcPr>
            <w:tcW w:w="3096" w:type="dxa"/>
            <w:shd w:val="clear" w:color="auto" w:fill="E6E6E6"/>
            <w:vAlign w:val="center"/>
          </w:tcPr>
          <w:p w14:paraId="0C964E53" w14:textId="77777777" w:rsidR="000F6A1F" w:rsidRPr="000F6A1F" w:rsidRDefault="000F6A1F" w:rsidP="000F6A1F">
            <w:pPr>
              <w:spacing w:after="0" w:line="240" w:lineRule="auto"/>
              <w:jc w:val="center"/>
              <w:rPr>
                <w:rFonts w:ascii="Arial" w:hAnsi="Arial" w:cs="Arial"/>
              </w:rPr>
            </w:pPr>
            <w:r w:rsidRPr="000F6A1F">
              <w:rPr>
                <w:rFonts w:ascii="Arial" w:hAnsi="Arial" w:cs="Arial"/>
              </w:rPr>
              <w:t>Vrsta plinovoda</w:t>
            </w:r>
          </w:p>
        </w:tc>
        <w:tc>
          <w:tcPr>
            <w:tcW w:w="3096" w:type="dxa"/>
            <w:shd w:val="clear" w:color="auto" w:fill="E6E6E6"/>
            <w:vAlign w:val="center"/>
          </w:tcPr>
          <w:p w14:paraId="7D478636" w14:textId="77777777" w:rsidR="000F6A1F" w:rsidRPr="000F6A1F" w:rsidRDefault="000F6A1F" w:rsidP="000F6A1F">
            <w:pPr>
              <w:spacing w:after="0" w:line="240" w:lineRule="auto"/>
              <w:jc w:val="center"/>
              <w:rPr>
                <w:rFonts w:ascii="Arial" w:hAnsi="Arial" w:cs="Arial"/>
              </w:rPr>
            </w:pPr>
            <w:r w:rsidRPr="000F6A1F">
              <w:rPr>
                <w:rFonts w:ascii="Arial" w:hAnsi="Arial" w:cs="Arial"/>
              </w:rPr>
              <w:t>Duljina</w:t>
            </w:r>
          </w:p>
          <w:p w14:paraId="3BF4D16F" w14:textId="77777777" w:rsidR="000F6A1F" w:rsidRPr="000F6A1F" w:rsidRDefault="000F6A1F" w:rsidP="000F6A1F">
            <w:pPr>
              <w:spacing w:after="0" w:line="240" w:lineRule="auto"/>
              <w:jc w:val="center"/>
              <w:rPr>
                <w:rFonts w:ascii="Arial" w:hAnsi="Arial" w:cs="Arial"/>
              </w:rPr>
            </w:pPr>
            <w:r w:rsidRPr="000F6A1F">
              <w:rPr>
                <w:rFonts w:ascii="Arial" w:hAnsi="Arial" w:cs="Arial"/>
              </w:rPr>
              <w:t>(km)</w:t>
            </w:r>
          </w:p>
        </w:tc>
        <w:tc>
          <w:tcPr>
            <w:tcW w:w="3096" w:type="dxa"/>
            <w:shd w:val="clear" w:color="auto" w:fill="E6E6E6"/>
            <w:vAlign w:val="center"/>
          </w:tcPr>
          <w:p w14:paraId="3A136711" w14:textId="77777777" w:rsidR="000F6A1F" w:rsidRPr="000F6A1F" w:rsidRDefault="000F6A1F" w:rsidP="000F6A1F">
            <w:pPr>
              <w:spacing w:after="0" w:line="240" w:lineRule="auto"/>
              <w:jc w:val="center"/>
              <w:rPr>
                <w:rFonts w:ascii="Arial" w:hAnsi="Arial" w:cs="Arial"/>
              </w:rPr>
            </w:pPr>
            <w:r w:rsidRPr="000F6A1F">
              <w:rPr>
                <w:rFonts w:ascii="Arial" w:hAnsi="Arial" w:cs="Arial"/>
              </w:rPr>
              <w:t>Udio</w:t>
            </w:r>
          </w:p>
          <w:p w14:paraId="1565C58E" w14:textId="77777777" w:rsidR="000F6A1F" w:rsidRPr="000F6A1F" w:rsidRDefault="000F6A1F" w:rsidP="000F6A1F">
            <w:pPr>
              <w:spacing w:after="0" w:line="240" w:lineRule="auto"/>
              <w:jc w:val="center"/>
              <w:rPr>
                <w:rFonts w:ascii="Arial" w:hAnsi="Arial" w:cs="Arial"/>
              </w:rPr>
            </w:pPr>
            <w:r w:rsidRPr="000F6A1F">
              <w:rPr>
                <w:rFonts w:ascii="Arial" w:hAnsi="Arial" w:cs="Arial"/>
              </w:rPr>
              <w:t>(%)</w:t>
            </w:r>
          </w:p>
        </w:tc>
      </w:tr>
      <w:tr w:rsidR="000F6A1F" w:rsidRPr="000F6A1F" w14:paraId="41BA48E5" w14:textId="77777777" w:rsidTr="00CA7778">
        <w:tc>
          <w:tcPr>
            <w:tcW w:w="3096" w:type="dxa"/>
          </w:tcPr>
          <w:p w14:paraId="6BFC53BE" w14:textId="77777777" w:rsidR="000F6A1F" w:rsidRPr="000F6A1F" w:rsidRDefault="000F6A1F" w:rsidP="000F6A1F">
            <w:pPr>
              <w:spacing w:after="0" w:line="240" w:lineRule="auto"/>
              <w:jc w:val="both"/>
              <w:rPr>
                <w:rFonts w:ascii="Arial" w:hAnsi="Arial" w:cs="Arial"/>
                <w:sz w:val="18"/>
                <w:szCs w:val="18"/>
              </w:rPr>
            </w:pPr>
            <w:r w:rsidRPr="000F6A1F">
              <w:rPr>
                <w:rFonts w:ascii="Arial" w:hAnsi="Arial" w:cs="Arial"/>
                <w:sz w:val="18"/>
                <w:szCs w:val="18"/>
              </w:rPr>
              <w:t xml:space="preserve">magistralni </w:t>
            </w:r>
          </w:p>
        </w:tc>
        <w:tc>
          <w:tcPr>
            <w:tcW w:w="3096" w:type="dxa"/>
          </w:tcPr>
          <w:p w14:paraId="4A2581A8"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nema</w:t>
            </w:r>
          </w:p>
        </w:tc>
        <w:tc>
          <w:tcPr>
            <w:tcW w:w="3096" w:type="dxa"/>
          </w:tcPr>
          <w:p w14:paraId="1BEBD796"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0</w:t>
            </w:r>
          </w:p>
        </w:tc>
      </w:tr>
      <w:tr w:rsidR="000F6A1F" w:rsidRPr="000F6A1F" w14:paraId="1124D1CD" w14:textId="77777777" w:rsidTr="00CA7778">
        <w:tc>
          <w:tcPr>
            <w:tcW w:w="3096" w:type="dxa"/>
          </w:tcPr>
          <w:p w14:paraId="228B43E6" w14:textId="77777777" w:rsidR="000F6A1F" w:rsidRPr="000F6A1F" w:rsidRDefault="000F6A1F" w:rsidP="000F6A1F">
            <w:pPr>
              <w:spacing w:after="0" w:line="240" w:lineRule="auto"/>
              <w:jc w:val="both"/>
              <w:rPr>
                <w:rFonts w:ascii="Arial" w:hAnsi="Arial" w:cs="Arial"/>
                <w:sz w:val="18"/>
                <w:szCs w:val="18"/>
              </w:rPr>
            </w:pPr>
            <w:r w:rsidRPr="000F6A1F">
              <w:rPr>
                <w:rFonts w:ascii="Arial" w:hAnsi="Arial" w:cs="Arial"/>
                <w:sz w:val="18"/>
                <w:szCs w:val="18"/>
              </w:rPr>
              <w:t>distribucijski</w:t>
            </w:r>
          </w:p>
        </w:tc>
        <w:tc>
          <w:tcPr>
            <w:tcW w:w="3096" w:type="dxa"/>
          </w:tcPr>
          <w:p w14:paraId="53B885B3"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7,84</w:t>
            </w:r>
          </w:p>
        </w:tc>
        <w:tc>
          <w:tcPr>
            <w:tcW w:w="3096" w:type="dxa"/>
          </w:tcPr>
          <w:p w14:paraId="68EE183D"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100,00</w:t>
            </w:r>
          </w:p>
        </w:tc>
      </w:tr>
      <w:tr w:rsidR="000F6A1F" w:rsidRPr="000F6A1F" w14:paraId="3F9F0299" w14:textId="77777777" w:rsidTr="00CA7778">
        <w:tc>
          <w:tcPr>
            <w:tcW w:w="3096" w:type="dxa"/>
          </w:tcPr>
          <w:p w14:paraId="4C915FB1" w14:textId="77777777" w:rsidR="000F6A1F" w:rsidRPr="000F6A1F" w:rsidRDefault="000F6A1F" w:rsidP="000F6A1F">
            <w:pPr>
              <w:spacing w:after="0" w:line="240" w:lineRule="auto"/>
              <w:jc w:val="right"/>
              <w:rPr>
                <w:rFonts w:ascii="Arial" w:hAnsi="Arial" w:cs="Arial"/>
                <w:b/>
                <w:sz w:val="18"/>
                <w:szCs w:val="18"/>
              </w:rPr>
            </w:pPr>
            <w:r w:rsidRPr="000F6A1F">
              <w:rPr>
                <w:rFonts w:ascii="Arial" w:hAnsi="Arial" w:cs="Arial"/>
                <w:b/>
                <w:sz w:val="18"/>
                <w:szCs w:val="18"/>
              </w:rPr>
              <w:t>Ukupno:</w:t>
            </w:r>
          </w:p>
        </w:tc>
        <w:tc>
          <w:tcPr>
            <w:tcW w:w="3096" w:type="dxa"/>
          </w:tcPr>
          <w:p w14:paraId="0010E850"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7,84</w:t>
            </w:r>
          </w:p>
        </w:tc>
        <w:tc>
          <w:tcPr>
            <w:tcW w:w="3096" w:type="dxa"/>
          </w:tcPr>
          <w:p w14:paraId="23AD04D4"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100,00</w:t>
            </w:r>
          </w:p>
        </w:tc>
      </w:tr>
    </w:tbl>
    <w:p w14:paraId="523376EE"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Izvor podataka: Plinacro, HEP-plin</w:t>
      </w:r>
    </w:p>
    <w:p w14:paraId="1B667004"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43E3FDFA"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1C934653" w14:textId="77777777" w:rsidR="000F6A1F" w:rsidRPr="000F6A1F" w:rsidRDefault="000F6A1F" w:rsidP="000F6A1F">
      <w:pPr>
        <w:spacing w:after="0" w:line="240" w:lineRule="auto"/>
        <w:jc w:val="both"/>
        <w:rPr>
          <w:rFonts w:ascii="Arial" w:eastAsia="Times New Roman" w:hAnsi="Arial" w:cs="Arial"/>
          <w:color w:val="FF0000"/>
          <w:lang w:eastAsia="hr-HR"/>
        </w:rPr>
      </w:pPr>
    </w:p>
    <w:p w14:paraId="58FDA436"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15917F17"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4.6. Opskrba električnom energijom</w:t>
      </w:r>
    </w:p>
    <w:p w14:paraId="09C5562C"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72878E07" w14:textId="77777777" w:rsidR="000F6A1F" w:rsidRPr="000F6A1F" w:rsidRDefault="000F6A1F" w:rsidP="000F6A1F">
      <w:pPr>
        <w:spacing w:after="0" w:line="240" w:lineRule="auto"/>
        <w:jc w:val="both"/>
        <w:outlineLvl w:val="0"/>
        <w:rPr>
          <w:rFonts w:ascii="Arial" w:eastAsia="Times New Roman" w:hAnsi="Arial" w:cs="Arial"/>
          <w:sz w:val="20"/>
          <w:szCs w:val="20"/>
          <w:lang w:eastAsia="hr-HR"/>
        </w:rPr>
      </w:pPr>
      <w:r w:rsidRPr="000F6A1F">
        <w:rPr>
          <w:rFonts w:ascii="Arial" w:eastAsia="Times New Roman" w:hAnsi="Arial" w:cs="Arial"/>
          <w:sz w:val="20"/>
          <w:szCs w:val="20"/>
          <w:lang w:eastAsia="hr-HR"/>
        </w:rPr>
        <w:t>U sustavu opskrbe električnom energijom razlikujemo prijenosni i distribucijski sustav.</w:t>
      </w:r>
    </w:p>
    <w:p w14:paraId="55609DA6"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768CD3ED"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U prijenosnom elektroenergetskom sustavu su vodovi i objekti nazivnog napona 110 kV, 220 kV i 400 kV. Na području Općine nalaze se slijedeći dalekovodi:</w:t>
      </w:r>
    </w:p>
    <w:p w14:paraId="13AB1726"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25A3BD96" w14:textId="77777777" w:rsidR="000F6A1F" w:rsidRPr="000F6A1F" w:rsidRDefault="000F6A1F" w:rsidP="000F6A1F">
      <w:pPr>
        <w:numPr>
          <w:ilvl w:val="0"/>
          <w:numId w:val="44"/>
        </w:numPr>
        <w:tabs>
          <w:tab w:val="num" w:pos="540"/>
        </w:tabs>
        <w:spacing w:after="0" w:line="240" w:lineRule="auto"/>
        <w:ind w:left="540" w:hanging="540"/>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nadzemni vod DV 400 kV Ernestinovo-Ugljevik, na čelično-rešetkastim stupovima, duljina dionice iznosi oko 1.552 m,</w:t>
      </w:r>
    </w:p>
    <w:p w14:paraId="15ACE07D" w14:textId="77777777" w:rsidR="000F6A1F" w:rsidRPr="000F6A1F" w:rsidRDefault="000F6A1F" w:rsidP="000F6A1F">
      <w:pPr>
        <w:numPr>
          <w:ilvl w:val="0"/>
          <w:numId w:val="44"/>
        </w:numPr>
        <w:tabs>
          <w:tab w:val="num" w:pos="540"/>
        </w:tabs>
        <w:spacing w:after="0" w:line="240" w:lineRule="auto"/>
        <w:ind w:left="540" w:hanging="540"/>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nadzemni vod DV 400 kV Ernestinovo-Sr. Mitrovica 1, na čelično-rešetkastim stupovima, duljina dionice iznosi oko 2.719 m,</w:t>
      </w:r>
    </w:p>
    <w:p w14:paraId="242CC958" w14:textId="77777777" w:rsidR="000F6A1F" w:rsidRPr="000F6A1F" w:rsidRDefault="000F6A1F" w:rsidP="000F6A1F">
      <w:pPr>
        <w:numPr>
          <w:ilvl w:val="0"/>
          <w:numId w:val="44"/>
        </w:numPr>
        <w:tabs>
          <w:tab w:val="num" w:pos="540"/>
        </w:tabs>
        <w:spacing w:after="0" w:line="240" w:lineRule="auto"/>
        <w:ind w:left="540" w:hanging="540"/>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lastRenderedPageBreak/>
        <w:t>nadzemni vod DV 110 kV Ernestinovo-Vukovar, na čelično-rešetkastim stupovima, duljina dionice iznosi oko 3.286 m,</w:t>
      </w:r>
    </w:p>
    <w:p w14:paraId="6534F5B4" w14:textId="77777777" w:rsidR="000F6A1F" w:rsidRPr="000F6A1F" w:rsidRDefault="000F6A1F" w:rsidP="000F6A1F">
      <w:pPr>
        <w:numPr>
          <w:ilvl w:val="0"/>
          <w:numId w:val="44"/>
        </w:numPr>
        <w:tabs>
          <w:tab w:val="num" w:pos="540"/>
        </w:tabs>
        <w:spacing w:after="0" w:line="240" w:lineRule="auto"/>
        <w:ind w:left="540" w:hanging="540"/>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nadzemni vod DV 110 kV Ernestinovo-Đakovo, na čelično-rešetkastim stupovima, duljina dionice iznosi oko 7.686 m,</w:t>
      </w:r>
    </w:p>
    <w:p w14:paraId="3BC2F832" w14:textId="77777777" w:rsidR="000F6A1F" w:rsidRPr="000F6A1F" w:rsidRDefault="000F6A1F" w:rsidP="000F6A1F">
      <w:pPr>
        <w:numPr>
          <w:ilvl w:val="0"/>
          <w:numId w:val="44"/>
        </w:numPr>
        <w:tabs>
          <w:tab w:val="num" w:pos="540"/>
        </w:tabs>
        <w:spacing w:after="0" w:line="240" w:lineRule="auto"/>
        <w:ind w:left="540" w:hanging="540"/>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nadzemni vod DV 110 kV Ernestinovo-Vinkovci, na čelično-rešetkastim stupovima, duljina dionice iznosi oko 1.930 m,</w:t>
      </w:r>
    </w:p>
    <w:p w14:paraId="41B86F07" w14:textId="77777777" w:rsidR="000F6A1F" w:rsidRPr="000F6A1F" w:rsidRDefault="000F6A1F" w:rsidP="000F6A1F">
      <w:pPr>
        <w:numPr>
          <w:ilvl w:val="0"/>
          <w:numId w:val="44"/>
        </w:numPr>
        <w:tabs>
          <w:tab w:val="num" w:pos="540"/>
        </w:tabs>
        <w:spacing w:after="0" w:line="240" w:lineRule="auto"/>
        <w:ind w:left="540" w:hanging="540"/>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nadzemni vod DV 110 kV Ernestinovo-Đakovo 3, na čelično-rešetkastim stupovima, duljina dionice iznosi oko 7.670 m.</w:t>
      </w:r>
    </w:p>
    <w:p w14:paraId="5B8849B7"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1680DA15"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u distribucijskom elektroenergetskom sustavu su vodovi i objekti nazivnog napona 35 kV, 10(20) kV te 0,4 kV. Područje Općine Šodolovci je u cijelosti elektrificirano. Izgrađena EE mreža ima pojnu  točku na trafostanici TS 35/10 kV Laslovo snage 2x4 MVA.</w:t>
      </w:r>
    </w:p>
    <w:p w14:paraId="683B20FB"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3F6D36B8"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U slijedećoj tablici su vidljivi distribucijski vodovi svih naponskih razina (bez priključaka):</w:t>
      </w:r>
    </w:p>
    <w:p w14:paraId="5BD8FC25"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2E4E0656" w14:textId="77777777" w:rsidR="000F6A1F" w:rsidRPr="000F6A1F" w:rsidRDefault="000F6A1F" w:rsidP="000F6A1F">
      <w:pPr>
        <w:spacing w:after="0" w:line="240" w:lineRule="auto"/>
        <w:jc w:val="center"/>
        <w:rPr>
          <w:rFonts w:ascii="Arial" w:eastAsia="Times New Roman" w:hAnsi="Arial" w:cs="Arial"/>
          <w:sz w:val="20"/>
          <w:szCs w:val="20"/>
          <w:lang w:eastAsia="hr-HR"/>
        </w:rPr>
      </w:pPr>
      <w:r w:rsidRPr="000F6A1F">
        <w:rPr>
          <w:rFonts w:ascii="Arial Narrow" w:eastAsia="Times New Roman" w:hAnsi="Arial Narrow" w:cs="Arial"/>
          <w:b/>
          <w:sz w:val="18"/>
          <w:szCs w:val="18"/>
          <w:lang w:eastAsia="hr-HR"/>
        </w:rPr>
        <w:t>Tablica 19. DISTRIBUCIJSKI VODOVI</w:t>
      </w:r>
    </w:p>
    <w:tbl>
      <w:tblPr>
        <w:tblStyle w:val="Reetkatablice"/>
        <w:tblW w:w="0" w:type="auto"/>
        <w:jc w:val="center"/>
        <w:tblLook w:val="01E0" w:firstRow="1" w:lastRow="1" w:firstColumn="1" w:lastColumn="1" w:noHBand="0" w:noVBand="0"/>
      </w:tblPr>
      <w:tblGrid>
        <w:gridCol w:w="1270"/>
        <w:gridCol w:w="1298"/>
        <w:gridCol w:w="1298"/>
        <w:gridCol w:w="1298"/>
        <w:gridCol w:w="1298"/>
        <w:gridCol w:w="1300"/>
        <w:gridCol w:w="1300"/>
      </w:tblGrid>
      <w:tr w:rsidR="000F6A1F" w:rsidRPr="000F6A1F" w14:paraId="30087041" w14:textId="77777777" w:rsidTr="00CA7778">
        <w:trPr>
          <w:jc w:val="center"/>
        </w:trPr>
        <w:tc>
          <w:tcPr>
            <w:tcW w:w="1326" w:type="dxa"/>
            <w:shd w:val="clear" w:color="auto" w:fill="E6E6E6"/>
            <w:vAlign w:val="center"/>
          </w:tcPr>
          <w:p w14:paraId="0255E47E"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Vrsta EE mreže</w:t>
            </w:r>
          </w:p>
        </w:tc>
        <w:tc>
          <w:tcPr>
            <w:tcW w:w="1327" w:type="dxa"/>
            <w:shd w:val="clear" w:color="auto" w:fill="E6E6E6"/>
            <w:vAlign w:val="center"/>
          </w:tcPr>
          <w:p w14:paraId="342B61AF"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Ukupna dužina nadzemnih golih vodiča Al/Če</w:t>
            </w:r>
          </w:p>
          <w:p w14:paraId="7F4F3AFC"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(km)</w:t>
            </w:r>
          </w:p>
        </w:tc>
        <w:tc>
          <w:tcPr>
            <w:tcW w:w="1327" w:type="dxa"/>
            <w:shd w:val="clear" w:color="auto" w:fill="E6E6E6"/>
            <w:vAlign w:val="center"/>
          </w:tcPr>
          <w:p w14:paraId="1D96C02C"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Postotni udio nadzemnih golih vodova u ukupnoj dužini svih EE vodova (%)</w:t>
            </w:r>
          </w:p>
        </w:tc>
        <w:tc>
          <w:tcPr>
            <w:tcW w:w="1327" w:type="dxa"/>
            <w:shd w:val="clear" w:color="auto" w:fill="E6E6E6"/>
            <w:vAlign w:val="center"/>
          </w:tcPr>
          <w:p w14:paraId="3B571DBE"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Ukupna dužina nadzemnih izoliranih EE vodova-kabela (Al)</w:t>
            </w:r>
          </w:p>
          <w:p w14:paraId="181CDFFC"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(km)</w:t>
            </w:r>
          </w:p>
        </w:tc>
        <w:tc>
          <w:tcPr>
            <w:tcW w:w="1327" w:type="dxa"/>
            <w:shd w:val="clear" w:color="auto" w:fill="E6E6E6"/>
            <w:vAlign w:val="center"/>
          </w:tcPr>
          <w:p w14:paraId="26C997D9"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Postotni udio nadzemnih izoliranih vodova u ukupnoj dužini svih EE vodova</w:t>
            </w:r>
          </w:p>
          <w:p w14:paraId="1ED31662"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w:t>
            </w:r>
          </w:p>
        </w:tc>
        <w:tc>
          <w:tcPr>
            <w:tcW w:w="1327" w:type="dxa"/>
            <w:shd w:val="clear" w:color="auto" w:fill="E6E6E6"/>
            <w:vAlign w:val="center"/>
          </w:tcPr>
          <w:p w14:paraId="230E6A12"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Ukupna dužina podzemnih EE vodova-kabela (Al)</w:t>
            </w:r>
          </w:p>
          <w:p w14:paraId="7B07FE6A"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(km)</w:t>
            </w:r>
          </w:p>
        </w:tc>
        <w:tc>
          <w:tcPr>
            <w:tcW w:w="1327" w:type="dxa"/>
            <w:shd w:val="clear" w:color="auto" w:fill="E6E6E6"/>
            <w:vAlign w:val="center"/>
          </w:tcPr>
          <w:p w14:paraId="7CB82C74"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Postotni udio podzemnih kabela u ukupnoj dužini svih EE vodova</w:t>
            </w:r>
          </w:p>
          <w:p w14:paraId="408E5966"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w:t>
            </w:r>
          </w:p>
        </w:tc>
      </w:tr>
      <w:tr w:rsidR="000F6A1F" w:rsidRPr="000F6A1F" w14:paraId="00934C71" w14:textId="77777777" w:rsidTr="00CA7778">
        <w:trPr>
          <w:jc w:val="center"/>
        </w:trPr>
        <w:tc>
          <w:tcPr>
            <w:tcW w:w="1326" w:type="dxa"/>
          </w:tcPr>
          <w:p w14:paraId="4EC72B0E"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DV 35 kV</w:t>
            </w:r>
          </w:p>
        </w:tc>
        <w:tc>
          <w:tcPr>
            <w:tcW w:w="1327" w:type="dxa"/>
          </w:tcPr>
          <w:p w14:paraId="49CB8FD4"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0</w:t>
            </w:r>
          </w:p>
        </w:tc>
        <w:tc>
          <w:tcPr>
            <w:tcW w:w="1327" w:type="dxa"/>
          </w:tcPr>
          <w:p w14:paraId="21598665"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0</w:t>
            </w:r>
          </w:p>
        </w:tc>
        <w:tc>
          <w:tcPr>
            <w:tcW w:w="1327" w:type="dxa"/>
          </w:tcPr>
          <w:p w14:paraId="02858405"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0</w:t>
            </w:r>
          </w:p>
        </w:tc>
        <w:tc>
          <w:tcPr>
            <w:tcW w:w="1327" w:type="dxa"/>
          </w:tcPr>
          <w:p w14:paraId="5726778D"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0</w:t>
            </w:r>
          </w:p>
        </w:tc>
        <w:tc>
          <w:tcPr>
            <w:tcW w:w="1327" w:type="dxa"/>
          </w:tcPr>
          <w:p w14:paraId="79C53DDA"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0</w:t>
            </w:r>
          </w:p>
        </w:tc>
        <w:tc>
          <w:tcPr>
            <w:tcW w:w="1327" w:type="dxa"/>
          </w:tcPr>
          <w:p w14:paraId="1EE2DF0A"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0</w:t>
            </w:r>
          </w:p>
        </w:tc>
      </w:tr>
      <w:tr w:rsidR="000F6A1F" w:rsidRPr="000F6A1F" w14:paraId="646E0821" w14:textId="77777777" w:rsidTr="00CA7778">
        <w:trPr>
          <w:jc w:val="center"/>
        </w:trPr>
        <w:tc>
          <w:tcPr>
            <w:tcW w:w="1326" w:type="dxa"/>
          </w:tcPr>
          <w:p w14:paraId="2DE83B4E"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DV 10(20) kV</w:t>
            </w:r>
          </w:p>
        </w:tc>
        <w:tc>
          <w:tcPr>
            <w:tcW w:w="1327" w:type="dxa"/>
          </w:tcPr>
          <w:p w14:paraId="4137F847"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21,9</w:t>
            </w:r>
          </w:p>
        </w:tc>
        <w:tc>
          <w:tcPr>
            <w:tcW w:w="1327" w:type="dxa"/>
          </w:tcPr>
          <w:p w14:paraId="1B3C9213"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36,5</w:t>
            </w:r>
          </w:p>
        </w:tc>
        <w:tc>
          <w:tcPr>
            <w:tcW w:w="1327" w:type="dxa"/>
          </w:tcPr>
          <w:p w14:paraId="7DBCAFA0"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0</w:t>
            </w:r>
          </w:p>
        </w:tc>
        <w:tc>
          <w:tcPr>
            <w:tcW w:w="1327" w:type="dxa"/>
          </w:tcPr>
          <w:p w14:paraId="4AAA8D54"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0</w:t>
            </w:r>
          </w:p>
        </w:tc>
        <w:tc>
          <w:tcPr>
            <w:tcW w:w="1327" w:type="dxa"/>
          </w:tcPr>
          <w:p w14:paraId="0BFCA144"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0,2</w:t>
            </w:r>
          </w:p>
        </w:tc>
        <w:tc>
          <w:tcPr>
            <w:tcW w:w="1327" w:type="dxa"/>
          </w:tcPr>
          <w:p w14:paraId="75C367B2"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0,3</w:t>
            </w:r>
          </w:p>
        </w:tc>
      </w:tr>
      <w:tr w:rsidR="000F6A1F" w:rsidRPr="000F6A1F" w14:paraId="7874426B" w14:textId="77777777" w:rsidTr="00CA7778">
        <w:trPr>
          <w:jc w:val="center"/>
        </w:trPr>
        <w:tc>
          <w:tcPr>
            <w:tcW w:w="1326" w:type="dxa"/>
          </w:tcPr>
          <w:p w14:paraId="6C3ACC8D"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NN (0,4) kV</w:t>
            </w:r>
          </w:p>
        </w:tc>
        <w:tc>
          <w:tcPr>
            <w:tcW w:w="1327" w:type="dxa"/>
          </w:tcPr>
          <w:p w14:paraId="26C63303"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21,4</w:t>
            </w:r>
          </w:p>
        </w:tc>
        <w:tc>
          <w:tcPr>
            <w:tcW w:w="1327" w:type="dxa"/>
          </w:tcPr>
          <w:p w14:paraId="1C9FC240"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35,7</w:t>
            </w:r>
          </w:p>
        </w:tc>
        <w:tc>
          <w:tcPr>
            <w:tcW w:w="1327" w:type="dxa"/>
          </w:tcPr>
          <w:p w14:paraId="37EBC1A8"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11,9</w:t>
            </w:r>
          </w:p>
        </w:tc>
        <w:tc>
          <w:tcPr>
            <w:tcW w:w="1327" w:type="dxa"/>
          </w:tcPr>
          <w:p w14:paraId="6A710A8B"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19,8</w:t>
            </w:r>
          </w:p>
        </w:tc>
        <w:tc>
          <w:tcPr>
            <w:tcW w:w="1327" w:type="dxa"/>
          </w:tcPr>
          <w:p w14:paraId="0DAE5F66"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4,6</w:t>
            </w:r>
          </w:p>
        </w:tc>
        <w:tc>
          <w:tcPr>
            <w:tcW w:w="1327" w:type="dxa"/>
          </w:tcPr>
          <w:p w14:paraId="758E8AEB"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7,7</w:t>
            </w:r>
          </w:p>
        </w:tc>
      </w:tr>
      <w:tr w:rsidR="000F6A1F" w:rsidRPr="000F6A1F" w14:paraId="74F8DC58" w14:textId="77777777" w:rsidTr="00CA7778">
        <w:trPr>
          <w:jc w:val="center"/>
        </w:trPr>
        <w:tc>
          <w:tcPr>
            <w:tcW w:w="1326" w:type="dxa"/>
          </w:tcPr>
          <w:p w14:paraId="1F24F630"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UKUPNO</w:t>
            </w:r>
          </w:p>
        </w:tc>
        <w:tc>
          <w:tcPr>
            <w:tcW w:w="1327" w:type="dxa"/>
          </w:tcPr>
          <w:p w14:paraId="680557E4"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43,3</w:t>
            </w:r>
          </w:p>
        </w:tc>
        <w:tc>
          <w:tcPr>
            <w:tcW w:w="1327" w:type="dxa"/>
          </w:tcPr>
          <w:p w14:paraId="3009B878"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72,2</w:t>
            </w:r>
          </w:p>
        </w:tc>
        <w:tc>
          <w:tcPr>
            <w:tcW w:w="1327" w:type="dxa"/>
          </w:tcPr>
          <w:p w14:paraId="7FF6A9FC"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11,9</w:t>
            </w:r>
          </w:p>
        </w:tc>
        <w:tc>
          <w:tcPr>
            <w:tcW w:w="1327" w:type="dxa"/>
          </w:tcPr>
          <w:p w14:paraId="34E412F2"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19,8</w:t>
            </w:r>
          </w:p>
        </w:tc>
        <w:tc>
          <w:tcPr>
            <w:tcW w:w="1327" w:type="dxa"/>
          </w:tcPr>
          <w:p w14:paraId="2CB7A50F"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4,8</w:t>
            </w:r>
          </w:p>
        </w:tc>
        <w:tc>
          <w:tcPr>
            <w:tcW w:w="1327" w:type="dxa"/>
          </w:tcPr>
          <w:p w14:paraId="1C43ED71"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8,0</w:t>
            </w:r>
          </w:p>
        </w:tc>
      </w:tr>
    </w:tbl>
    <w:p w14:paraId="0A2A0313" w14:textId="77777777" w:rsidR="000F6A1F" w:rsidRPr="000F6A1F" w:rsidRDefault="000F6A1F" w:rsidP="000F6A1F">
      <w:p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Izvod podataka: HEP ODS Elektroslavonija Osijek</w:t>
      </w:r>
    </w:p>
    <w:p w14:paraId="08C4A0FC"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7A60960C" w14:textId="77777777" w:rsidR="000F6A1F" w:rsidRPr="000F6A1F" w:rsidRDefault="000F6A1F" w:rsidP="000F6A1F">
      <w:pPr>
        <w:spacing w:after="0" w:line="240" w:lineRule="auto"/>
        <w:jc w:val="both"/>
        <w:outlineLvl w:val="0"/>
        <w:rPr>
          <w:rFonts w:ascii="Arial" w:eastAsia="Times New Roman" w:hAnsi="Arial" w:cs="Arial"/>
          <w:sz w:val="20"/>
          <w:szCs w:val="20"/>
          <w:lang w:eastAsia="hr-HR"/>
        </w:rPr>
      </w:pPr>
      <w:r w:rsidRPr="000F6A1F">
        <w:rPr>
          <w:rFonts w:ascii="Arial" w:eastAsia="Times New Roman" w:hAnsi="Arial" w:cs="Arial"/>
          <w:sz w:val="20"/>
          <w:szCs w:val="20"/>
          <w:lang w:eastAsia="hr-HR"/>
        </w:rPr>
        <w:t>Ukupna duljina EE vodova iznosi 60,0 km.</w:t>
      </w:r>
    </w:p>
    <w:p w14:paraId="66693488"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6D112E14" w14:textId="77777777" w:rsidR="000F6A1F" w:rsidRPr="000F6A1F" w:rsidRDefault="000F6A1F" w:rsidP="000F6A1F">
      <w:pPr>
        <w:spacing w:after="0" w:line="240" w:lineRule="auto"/>
        <w:jc w:val="both"/>
        <w:outlineLvl w:val="0"/>
        <w:rPr>
          <w:rFonts w:ascii="Arial" w:eastAsia="Times New Roman" w:hAnsi="Arial" w:cs="Arial"/>
          <w:sz w:val="20"/>
          <w:szCs w:val="20"/>
          <w:lang w:eastAsia="hr-HR"/>
        </w:rPr>
      </w:pPr>
      <w:r w:rsidRPr="000F6A1F">
        <w:rPr>
          <w:rFonts w:ascii="Arial" w:eastAsia="Times New Roman" w:hAnsi="Arial" w:cs="Arial"/>
          <w:sz w:val="20"/>
          <w:szCs w:val="20"/>
          <w:lang w:eastAsia="hr-HR"/>
        </w:rPr>
        <w:t>Na području Općine je i 13 trafostanica ukupne snage 2,18 MVA.</w:t>
      </w:r>
    </w:p>
    <w:p w14:paraId="4721ABF4"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71CE7EB0" w14:textId="77777777" w:rsidR="000F6A1F" w:rsidRPr="000F6A1F" w:rsidRDefault="000F6A1F" w:rsidP="000F6A1F">
      <w:pPr>
        <w:spacing w:after="0" w:line="240" w:lineRule="auto"/>
        <w:jc w:val="center"/>
        <w:outlineLvl w:val="0"/>
        <w:rPr>
          <w:rFonts w:ascii="Arial" w:eastAsia="Times New Roman" w:hAnsi="Arial" w:cs="Arial"/>
          <w:sz w:val="20"/>
          <w:szCs w:val="20"/>
          <w:lang w:eastAsia="hr-HR"/>
        </w:rPr>
      </w:pPr>
      <w:r w:rsidRPr="000F6A1F">
        <w:rPr>
          <w:rFonts w:ascii="Arial Narrow" w:eastAsia="Times New Roman" w:hAnsi="Arial Narrow" w:cs="Arial"/>
          <w:b/>
          <w:sz w:val="18"/>
          <w:szCs w:val="18"/>
          <w:lang w:eastAsia="hr-HR"/>
        </w:rPr>
        <w:t>Tablica 20. UDIO I DULJINA ELEKTROOPSKRBNIH VODOVA PREMA VRSTI (%, km)</w:t>
      </w:r>
    </w:p>
    <w:tbl>
      <w:tblPr>
        <w:tblStyle w:val="Reetkatablice"/>
        <w:tblW w:w="0" w:type="auto"/>
        <w:tblLook w:val="01E0" w:firstRow="1" w:lastRow="1" w:firstColumn="1" w:lastColumn="1" w:noHBand="0" w:noVBand="0"/>
      </w:tblPr>
      <w:tblGrid>
        <w:gridCol w:w="2268"/>
        <w:gridCol w:w="2276"/>
        <w:gridCol w:w="2259"/>
        <w:gridCol w:w="2259"/>
      </w:tblGrid>
      <w:tr w:rsidR="000F6A1F" w:rsidRPr="000F6A1F" w14:paraId="379A4034" w14:textId="77777777" w:rsidTr="00CA7778">
        <w:tc>
          <w:tcPr>
            <w:tcW w:w="2322" w:type="dxa"/>
            <w:shd w:val="clear" w:color="auto" w:fill="E6E6E6"/>
            <w:vAlign w:val="center"/>
          </w:tcPr>
          <w:p w14:paraId="19DF17FB"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Naponska razina</w:t>
            </w:r>
          </w:p>
          <w:p w14:paraId="1EA7BD58"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(kV)</w:t>
            </w:r>
          </w:p>
        </w:tc>
        <w:tc>
          <w:tcPr>
            <w:tcW w:w="2322" w:type="dxa"/>
            <w:shd w:val="clear" w:color="auto" w:fill="E6E6E6"/>
            <w:vAlign w:val="center"/>
          </w:tcPr>
          <w:p w14:paraId="2417A58C"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Vrsta voda</w:t>
            </w:r>
          </w:p>
        </w:tc>
        <w:tc>
          <w:tcPr>
            <w:tcW w:w="2322" w:type="dxa"/>
            <w:shd w:val="clear" w:color="auto" w:fill="E6E6E6"/>
            <w:vAlign w:val="center"/>
          </w:tcPr>
          <w:p w14:paraId="3A36B7C3"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Duljina</w:t>
            </w:r>
          </w:p>
          <w:p w14:paraId="60348DC1"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(km)</w:t>
            </w:r>
          </w:p>
        </w:tc>
        <w:tc>
          <w:tcPr>
            <w:tcW w:w="2322" w:type="dxa"/>
            <w:shd w:val="clear" w:color="auto" w:fill="E6E6E6"/>
            <w:vAlign w:val="center"/>
          </w:tcPr>
          <w:p w14:paraId="5B2EFDC1"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Udio</w:t>
            </w:r>
          </w:p>
          <w:p w14:paraId="34C9AA62"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w:t>
            </w:r>
          </w:p>
        </w:tc>
      </w:tr>
      <w:tr w:rsidR="000F6A1F" w:rsidRPr="000F6A1F" w14:paraId="327D94A8" w14:textId="77777777" w:rsidTr="00CA7778">
        <w:tc>
          <w:tcPr>
            <w:tcW w:w="2322" w:type="dxa"/>
          </w:tcPr>
          <w:p w14:paraId="339DD31F"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400</w:t>
            </w:r>
          </w:p>
        </w:tc>
        <w:tc>
          <w:tcPr>
            <w:tcW w:w="2322" w:type="dxa"/>
          </w:tcPr>
          <w:p w14:paraId="48B929FF"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prijenosni</w:t>
            </w:r>
          </w:p>
        </w:tc>
        <w:tc>
          <w:tcPr>
            <w:tcW w:w="2322" w:type="dxa"/>
          </w:tcPr>
          <w:p w14:paraId="028CFE65"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4,27</w:t>
            </w:r>
          </w:p>
        </w:tc>
        <w:tc>
          <w:tcPr>
            <w:tcW w:w="2322" w:type="dxa"/>
          </w:tcPr>
          <w:p w14:paraId="76082B99"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5,03</w:t>
            </w:r>
          </w:p>
        </w:tc>
      </w:tr>
      <w:tr w:rsidR="000F6A1F" w:rsidRPr="000F6A1F" w14:paraId="340D75EA" w14:textId="77777777" w:rsidTr="00CA7778">
        <w:tc>
          <w:tcPr>
            <w:tcW w:w="2322" w:type="dxa"/>
          </w:tcPr>
          <w:p w14:paraId="16BCB631"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220</w:t>
            </w:r>
          </w:p>
        </w:tc>
        <w:tc>
          <w:tcPr>
            <w:tcW w:w="2322" w:type="dxa"/>
          </w:tcPr>
          <w:p w14:paraId="60A64260"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prijenosni</w:t>
            </w:r>
          </w:p>
        </w:tc>
        <w:tc>
          <w:tcPr>
            <w:tcW w:w="2322" w:type="dxa"/>
          </w:tcPr>
          <w:p w14:paraId="654D4F24"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0</w:t>
            </w:r>
          </w:p>
        </w:tc>
        <w:tc>
          <w:tcPr>
            <w:tcW w:w="2322" w:type="dxa"/>
          </w:tcPr>
          <w:p w14:paraId="61E1F1FE"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0</w:t>
            </w:r>
          </w:p>
        </w:tc>
      </w:tr>
      <w:tr w:rsidR="000F6A1F" w:rsidRPr="000F6A1F" w14:paraId="3D9E585A" w14:textId="77777777" w:rsidTr="00CA7778">
        <w:tc>
          <w:tcPr>
            <w:tcW w:w="2322" w:type="dxa"/>
          </w:tcPr>
          <w:p w14:paraId="03716748"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110</w:t>
            </w:r>
          </w:p>
        </w:tc>
        <w:tc>
          <w:tcPr>
            <w:tcW w:w="2322" w:type="dxa"/>
          </w:tcPr>
          <w:p w14:paraId="3093DD65"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prijenosni</w:t>
            </w:r>
          </w:p>
        </w:tc>
        <w:tc>
          <w:tcPr>
            <w:tcW w:w="2322" w:type="dxa"/>
          </w:tcPr>
          <w:p w14:paraId="33A133EC"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20,57</w:t>
            </w:r>
          </w:p>
        </w:tc>
        <w:tc>
          <w:tcPr>
            <w:tcW w:w="2322" w:type="dxa"/>
          </w:tcPr>
          <w:p w14:paraId="4A51C278"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24,25</w:t>
            </w:r>
          </w:p>
        </w:tc>
      </w:tr>
      <w:tr w:rsidR="000F6A1F" w:rsidRPr="000F6A1F" w14:paraId="7F3C1CC7" w14:textId="77777777" w:rsidTr="00CA7778">
        <w:tc>
          <w:tcPr>
            <w:tcW w:w="2322" w:type="dxa"/>
          </w:tcPr>
          <w:p w14:paraId="7EB0379A"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35</w:t>
            </w:r>
          </w:p>
        </w:tc>
        <w:tc>
          <w:tcPr>
            <w:tcW w:w="2322" w:type="dxa"/>
          </w:tcPr>
          <w:p w14:paraId="49521704"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distribucijski</w:t>
            </w:r>
          </w:p>
        </w:tc>
        <w:tc>
          <w:tcPr>
            <w:tcW w:w="2322" w:type="dxa"/>
          </w:tcPr>
          <w:p w14:paraId="6D49C8E5"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0</w:t>
            </w:r>
          </w:p>
        </w:tc>
        <w:tc>
          <w:tcPr>
            <w:tcW w:w="2322" w:type="dxa"/>
          </w:tcPr>
          <w:p w14:paraId="42ACEE3B"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0</w:t>
            </w:r>
          </w:p>
        </w:tc>
      </w:tr>
      <w:tr w:rsidR="000F6A1F" w:rsidRPr="000F6A1F" w14:paraId="3B23D951" w14:textId="77777777" w:rsidTr="00CA7778">
        <w:tc>
          <w:tcPr>
            <w:tcW w:w="2322" w:type="dxa"/>
          </w:tcPr>
          <w:p w14:paraId="40290C35"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10(20)</w:t>
            </w:r>
          </w:p>
        </w:tc>
        <w:tc>
          <w:tcPr>
            <w:tcW w:w="2322" w:type="dxa"/>
          </w:tcPr>
          <w:p w14:paraId="01C6284C"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distribucijski</w:t>
            </w:r>
          </w:p>
        </w:tc>
        <w:tc>
          <w:tcPr>
            <w:tcW w:w="2322" w:type="dxa"/>
          </w:tcPr>
          <w:p w14:paraId="2A049353"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22,10</w:t>
            </w:r>
          </w:p>
        </w:tc>
        <w:tc>
          <w:tcPr>
            <w:tcW w:w="2322" w:type="dxa"/>
          </w:tcPr>
          <w:p w14:paraId="0C9494F9"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26,05</w:t>
            </w:r>
          </w:p>
        </w:tc>
      </w:tr>
      <w:tr w:rsidR="000F6A1F" w:rsidRPr="000F6A1F" w14:paraId="146E33A3" w14:textId="77777777" w:rsidTr="00CA7778">
        <w:tc>
          <w:tcPr>
            <w:tcW w:w="2322" w:type="dxa"/>
          </w:tcPr>
          <w:p w14:paraId="6954CF7E"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0,4</w:t>
            </w:r>
          </w:p>
        </w:tc>
        <w:tc>
          <w:tcPr>
            <w:tcW w:w="2322" w:type="dxa"/>
          </w:tcPr>
          <w:p w14:paraId="75A8F128"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distribucijski</w:t>
            </w:r>
          </w:p>
        </w:tc>
        <w:tc>
          <w:tcPr>
            <w:tcW w:w="2322" w:type="dxa"/>
          </w:tcPr>
          <w:p w14:paraId="6D388A4F"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37,90</w:t>
            </w:r>
          </w:p>
        </w:tc>
        <w:tc>
          <w:tcPr>
            <w:tcW w:w="2322" w:type="dxa"/>
          </w:tcPr>
          <w:p w14:paraId="2D1EDF6D" w14:textId="77777777" w:rsidR="000F6A1F" w:rsidRPr="000F6A1F" w:rsidRDefault="000F6A1F" w:rsidP="000F6A1F">
            <w:pPr>
              <w:spacing w:after="0" w:line="240" w:lineRule="auto"/>
              <w:jc w:val="center"/>
              <w:rPr>
                <w:rFonts w:ascii="Arial" w:hAnsi="Arial" w:cs="Arial"/>
                <w:sz w:val="18"/>
                <w:szCs w:val="18"/>
              </w:rPr>
            </w:pPr>
            <w:r w:rsidRPr="000F6A1F">
              <w:rPr>
                <w:rFonts w:ascii="Arial" w:hAnsi="Arial" w:cs="Arial"/>
                <w:sz w:val="18"/>
                <w:szCs w:val="18"/>
              </w:rPr>
              <w:t>44,67</w:t>
            </w:r>
          </w:p>
        </w:tc>
      </w:tr>
      <w:tr w:rsidR="000F6A1F" w:rsidRPr="000F6A1F" w14:paraId="14A4020B" w14:textId="77777777" w:rsidTr="00CA7778">
        <w:tc>
          <w:tcPr>
            <w:tcW w:w="4644" w:type="dxa"/>
            <w:gridSpan w:val="2"/>
          </w:tcPr>
          <w:p w14:paraId="62BFC24A" w14:textId="77777777" w:rsidR="000F6A1F" w:rsidRPr="000F6A1F" w:rsidRDefault="000F6A1F" w:rsidP="000F6A1F">
            <w:pPr>
              <w:spacing w:after="0" w:line="240" w:lineRule="auto"/>
              <w:jc w:val="right"/>
              <w:rPr>
                <w:rFonts w:ascii="Arial" w:hAnsi="Arial" w:cs="Arial"/>
                <w:b/>
                <w:sz w:val="18"/>
                <w:szCs w:val="18"/>
              </w:rPr>
            </w:pPr>
            <w:r w:rsidRPr="000F6A1F">
              <w:rPr>
                <w:rFonts w:ascii="Arial" w:hAnsi="Arial" w:cs="Arial"/>
                <w:b/>
                <w:sz w:val="18"/>
                <w:szCs w:val="18"/>
              </w:rPr>
              <w:t>Ukupno:</w:t>
            </w:r>
          </w:p>
        </w:tc>
        <w:tc>
          <w:tcPr>
            <w:tcW w:w="2322" w:type="dxa"/>
          </w:tcPr>
          <w:p w14:paraId="718D750F"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84,84</w:t>
            </w:r>
          </w:p>
        </w:tc>
        <w:tc>
          <w:tcPr>
            <w:tcW w:w="2322" w:type="dxa"/>
          </w:tcPr>
          <w:p w14:paraId="5AD0BB08" w14:textId="77777777" w:rsidR="000F6A1F" w:rsidRPr="000F6A1F" w:rsidRDefault="000F6A1F" w:rsidP="000F6A1F">
            <w:pPr>
              <w:spacing w:after="0" w:line="240" w:lineRule="auto"/>
              <w:jc w:val="center"/>
              <w:rPr>
                <w:rFonts w:ascii="Arial" w:hAnsi="Arial" w:cs="Arial"/>
                <w:b/>
                <w:sz w:val="18"/>
                <w:szCs w:val="18"/>
              </w:rPr>
            </w:pPr>
            <w:r w:rsidRPr="000F6A1F">
              <w:rPr>
                <w:rFonts w:ascii="Arial" w:hAnsi="Arial" w:cs="Arial"/>
                <w:b/>
                <w:sz w:val="18"/>
                <w:szCs w:val="18"/>
              </w:rPr>
              <w:t>100,00</w:t>
            </w:r>
          </w:p>
        </w:tc>
      </w:tr>
    </w:tbl>
    <w:p w14:paraId="72EF1531" w14:textId="77777777" w:rsidR="000F6A1F" w:rsidRPr="000F6A1F" w:rsidRDefault="000F6A1F" w:rsidP="000F6A1F">
      <w:p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Izvor podataka: HOPS, HEP ODS Elektroslavonija Osijek</w:t>
      </w:r>
    </w:p>
    <w:p w14:paraId="590CF7A7"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6185AF70"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60A8397F"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4.7. Opskrba vodom</w:t>
      </w:r>
    </w:p>
    <w:p w14:paraId="30B2A6DD"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50B82B13" w14:textId="77777777" w:rsidR="000F6A1F" w:rsidRPr="000F6A1F" w:rsidRDefault="000F6A1F" w:rsidP="000F6A1F">
      <w:pPr>
        <w:tabs>
          <w:tab w:val="left" w:pos="4560"/>
        </w:tabs>
        <w:spacing w:after="0" w:line="240" w:lineRule="auto"/>
        <w:ind w:right="143"/>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Vodoopskrba stanovnika i ostalih korisnika vode na prostoru općine Šodolovci riješena je priključkom na grupni vodoopskrbni sustav grada Osijeka što znači da se vodom opskrbljuje iz crpilišta „Vinogradi“, a nadležni javni isporučitelj vodne usluge je VODOVOD-OSIJEK d.o.o., Osijek.</w:t>
      </w:r>
    </w:p>
    <w:p w14:paraId="445959FC" w14:textId="77777777" w:rsidR="000F6A1F" w:rsidRPr="000F6A1F" w:rsidRDefault="000F6A1F" w:rsidP="000F6A1F">
      <w:pPr>
        <w:tabs>
          <w:tab w:val="left" w:pos="2410"/>
        </w:tabs>
        <w:spacing w:after="0" w:line="240" w:lineRule="auto"/>
        <w:jc w:val="both"/>
        <w:outlineLvl w:val="0"/>
        <w:rPr>
          <w:rFonts w:ascii="Arial" w:eastAsia="Times New Roman" w:hAnsi="Arial" w:cs="Arial"/>
          <w:bCs/>
          <w:color w:val="000000"/>
          <w:sz w:val="20"/>
          <w:szCs w:val="20"/>
          <w:lang w:eastAsia="hr-HR"/>
        </w:rPr>
      </w:pPr>
      <w:r w:rsidRPr="000F6A1F">
        <w:rPr>
          <w:rFonts w:ascii="Arial" w:eastAsia="Times New Roman" w:hAnsi="Arial" w:cs="Arial"/>
          <w:bCs/>
          <w:color w:val="000000"/>
          <w:sz w:val="20"/>
          <w:szCs w:val="20"/>
          <w:lang w:eastAsia="hr-HR"/>
        </w:rPr>
        <w:t xml:space="preserve">Na području općine Šodolovci izgrađeno je ukupno </w:t>
      </w:r>
      <w:smartTag w:uri="urn:schemas-microsoft-com:office:smarttags" w:element="metricconverter">
        <w:smartTagPr>
          <w:attr w:name="ProductID" w:val="41,07 km"/>
        </w:smartTagPr>
        <w:r w:rsidRPr="000F6A1F">
          <w:rPr>
            <w:rFonts w:ascii="Arial" w:eastAsia="Times New Roman" w:hAnsi="Arial" w:cs="Arial"/>
            <w:bCs/>
            <w:color w:val="000000"/>
            <w:sz w:val="20"/>
            <w:szCs w:val="20"/>
            <w:lang w:eastAsia="hr-HR"/>
          </w:rPr>
          <w:t>41,07 km</w:t>
        </w:r>
      </w:smartTag>
      <w:r w:rsidRPr="000F6A1F">
        <w:rPr>
          <w:rFonts w:ascii="Arial" w:eastAsia="Times New Roman" w:hAnsi="Arial" w:cs="Arial"/>
          <w:bCs/>
          <w:color w:val="000000"/>
          <w:sz w:val="20"/>
          <w:szCs w:val="20"/>
          <w:lang w:eastAsia="hr-HR"/>
        </w:rPr>
        <w:t xml:space="preserve"> javne vodoopskrbne mreže. Podatak se odnosi na ukupnu dužinu svih magistralnih i opskrbnih cjevovoda unutar granica općine, a ne uključuje dužinu vodovodnih priključaka. </w:t>
      </w:r>
    </w:p>
    <w:p w14:paraId="32DDE978"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Vodoopskrbna mreža na području Općine Šodolovci u cijelosti je rekonstruirana odnosno izgrađena krajem 2017. godine u sklopu projekta Regionalni vodoopskrbni sustav (RVS) Osijek, osim naselja Paulin Dvor u kojem je vodoopskrbna mreža izgrađena nešto ranije, 2015 godine, jer je kroz to naselje prethodno bio izveden magistralni cjevovod Ernestinovo-Paulin Dvor-Hrastin-Vladislavci-Dopsin (2010. godine).  </w:t>
      </w:r>
    </w:p>
    <w:p w14:paraId="06528108"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lastRenderedPageBreak/>
        <w:t xml:space="preserve">U naseljima u kojima su postojali lokalni vodovodi (Ada, Petrova Slatina, Palača, Silaš) izvršena je rekonstrukcija i dogradnja mreže te rekonstrukcija postojećih vodovodnih priključaka, a stara izvorišta su napuštena. U ostalim naseljima u kojima vodovod nije postojao (Šodolovci, Koprivna, Paulin Dvor), izgrađena je vodoopskrbna mreža na način da su stvoreni uvjeti za priključenje svih stanovnika. </w:t>
      </w:r>
    </w:p>
    <w:p w14:paraId="262CBA9E"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Magistralni cjevovodi na području općine, kao i opskrbni cjevovodi u naseljima izvedeni su od PEHD vodovodnih cijevi.</w:t>
      </w:r>
    </w:p>
    <w:p w14:paraId="1D000768"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2528E99D"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Duljina javne vodoopskrbne mreže u naseljima je slijedeća:</w:t>
      </w:r>
    </w:p>
    <w:p w14:paraId="2D96F4CB"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1339D189" w14:textId="77777777" w:rsidR="000F6A1F" w:rsidRPr="000F6A1F" w:rsidRDefault="000F6A1F" w:rsidP="000F6A1F">
      <w:pPr>
        <w:numPr>
          <w:ilvl w:val="0"/>
          <w:numId w:val="32"/>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Šodolovci:</w:t>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smartTag w:uri="urn:schemas-microsoft-com:office:smarttags" w:element="metricconverter">
        <w:smartTagPr>
          <w:attr w:name="ProductID" w:val="9,03 km"/>
        </w:smartTagPr>
        <w:r w:rsidRPr="000F6A1F">
          <w:rPr>
            <w:rFonts w:ascii="Arial" w:eastAsia="Times New Roman" w:hAnsi="Arial" w:cs="Arial"/>
            <w:sz w:val="20"/>
            <w:szCs w:val="20"/>
            <w:lang w:eastAsia="hr-HR"/>
          </w:rPr>
          <w:t>9,03 km</w:t>
        </w:r>
      </w:smartTag>
      <w:r w:rsidRPr="000F6A1F">
        <w:rPr>
          <w:rFonts w:ascii="Arial" w:eastAsia="Times New Roman" w:hAnsi="Arial" w:cs="Arial"/>
          <w:sz w:val="20"/>
          <w:szCs w:val="20"/>
          <w:lang w:eastAsia="hr-HR"/>
        </w:rPr>
        <w:t>,</w:t>
      </w:r>
    </w:p>
    <w:p w14:paraId="2C283AAE" w14:textId="77777777" w:rsidR="000F6A1F" w:rsidRPr="000F6A1F" w:rsidRDefault="000F6A1F" w:rsidP="000F6A1F">
      <w:pPr>
        <w:numPr>
          <w:ilvl w:val="0"/>
          <w:numId w:val="32"/>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Koprivna:</w:t>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smartTag w:uri="urn:schemas-microsoft-com:office:smarttags" w:element="metricconverter">
        <w:smartTagPr>
          <w:attr w:name="ProductID" w:val="2,97 km"/>
        </w:smartTagPr>
        <w:r w:rsidRPr="000F6A1F">
          <w:rPr>
            <w:rFonts w:ascii="Arial" w:eastAsia="Times New Roman" w:hAnsi="Arial" w:cs="Arial"/>
            <w:sz w:val="20"/>
            <w:szCs w:val="20"/>
            <w:lang w:eastAsia="hr-HR"/>
          </w:rPr>
          <w:t>2,97 km</w:t>
        </w:r>
      </w:smartTag>
      <w:r w:rsidRPr="000F6A1F">
        <w:rPr>
          <w:rFonts w:ascii="Arial" w:eastAsia="Times New Roman" w:hAnsi="Arial" w:cs="Arial"/>
          <w:sz w:val="20"/>
          <w:szCs w:val="20"/>
          <w:lang w:eastAsia="hr-HR"/>
        </w:rPr>
        <w:t>,</w:t>
      </w:r>
    </w:p>
    <w:p w14:paraId="1E5FEABF" w14:textId="77777777" w:rsidR="000F6A1F" w:rsidRPr="000F6A1F" w:rsidRDefault="000F6A1F" w:rsidP="000F6A1F">
      <w:pPr>
        <w:numPr>
          <w:ilvl w:val="0"/>
          <w:numId w:val="32"/>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Ada:</w:t>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t>2,78 km,</w:t>
      </w:r>
    </w:p>
    <w:p w14:paraId="60BD6A71" w14:textId="77777777" w:rsidR="000F6A1F" w:rsidRPr="000F6A1F" w:rsidRDefault="000F6A1F" w:rsidP="000F6A1F">
      <w:pPr>
        <w:numPr>
          <w:ilvl w:val="0"/>
          <w:numId w:val="32"/>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Palača</w:t>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smartTag w:uri="urn:schemas-microsoft-com:office:smarttags" w:element="metricconverter">
        <w:smartTagPr>
          <w:attr w:name="ProductID" w:val="6,85 km"/>
        </w:smartTagPr>
        <w:r w:rsidRPr="000F6A1F">
          <w:rPr>
            <w:rFonts w:ascii="Arial" w:eastAsia="Times New Roman" w:hAnsi="Arial" w:cs="Arial"/>
            <w:sz w:val="20"/>
            <w:szCs w:val="20"/>
            <w:lang w:eastAsia="hr-HR"/>
          </w:rPr>
          <w:t>6,85 km</w:t>
        </w:r>
      </w:smartTag>
      <w:r w:rsidRPr="000F6A1F">
        <w:rPr>
          <w:rFonts w:ascii="Arial" w:eastAsia="Times New Roman" w:hAnsi="Arial" w:cs="Arial"/>
          <w:sz w:val="20"/>
          <w:szCs w:val="20"/>
          <w:lang w:eastAsia="hr-HR"/>
        </w:rPr>
        <w:t>,</w:t>
      </w:r>
    </w:p>
    <w:p w14:paraId="5DA94EB6" w14:textId="77777777" w:rsidR="000F6A1F" w:rsidRPr="000F6A1F" w:rsidRDefault="000F6A1F" w:rsidP="000F6A1F">
      <w:pPr>
        <w:numPr>
          <w:ilvl w:val="0"/>
          <w:numId w:val="32"/>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Silaš:</w:t>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smartTag w:uri="urn:schemas-microsoft-com:office:smarttags" w:element="metricconverter">
        <w:smartTagPr>
          <w:attr w:name="ProductID" w:val="9,64 km"/>
        </w:smartTagPr>
        <w:r w:rsidRPr="000F6A1F">
          <w:rPr>
            <w:rFonts w:ascii="Arial" w:eastAsia="Times New Roman" w:hAnsi="Arial" w:cs="Arial"/>
            <w:sz w:val="20"/>
            <w:szCs w:val="20"/>
            <w:lang w:eastAsia="hr-HR"/>
          </w:rPr>
          <w:t>9,64 km</w:t>
        </w:r>
      </w:smartTag>
      <w:r w:rsidRPr="000F6A1F">
        <w:rPr>
          <w:rFonts w:ascii="Arial" w:eastAsia="Times New Roman" w:hAnsi="Arial" w:cs="Arial"/>
          <w:sz w:val="20"/>
          <w:szCs w:val="20"/>
          <w:lang w:eastAsia="hr-HR"/>
        </w:rPr>
        <w:t>,</w:t>
      </w:r>
    </w:p>
    <w:p w14:paraId="433D77E8" w14:textId="77777777" w:rsidR="000F6A1F" w:rsidRPr="000F6A1F" w:rsidRDefault="000F6A1F" w:rsidP="000F6A1F">
      <w:pPr>
        <w:numPr>
          <w:ilvl w:val="0"/>
          <w:numId w:val="32"/>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Petrova Slatina:</w:t>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smartTag w:uri="urn:schemas-microsoft-com:office:smarttags" w:element="metricconverter">
        <w:smartTagPr>
          <w:attr w:name="ProductID" w:val="5,62 km"/>
        </w:smartTagPr>
        <w:r w:rsidRPr="000F6A1F">
          <w:rPr>
            <w:rFonts w:ascii="Arial" w:eastAsia="Times New Roman" w:hAnsi="Arial" w:cs="Arial"/>
            <w:sz w:val="20"/>
            <w:szCs w:val="20"/>
            <w:lang w:eastAsia="hr-HR"/>
          </w:rPr>
          <w:t>5,62 km</w:t>
        </w:r>
      </w:smartTag>
      <w:r w:rsidRPr="000F6A1F">
        <w:rPr>
          <w:rFonts w:ascii="Arial" w:eastAsia="Times New Roman" w:hAnsi="Arial" w:cs="Arial"/>
          <w:sz w:val="20"/>
          <w:szCs w:val="20"/>
          <w:lang w:eastAsia="hr-HR"/>
        </w:rPr>
        <w:t>,</w:t>
      </w:r>
    </w:p>
    <w:p w14:paraId="282DC651" w14:textId="77777777" w:rsidR="000F6A1F" w:rsidRPr="000F6A1F" w:rsidRDefault="000F6A1F" w:rsidP="000F6A1F">
      <w:pPr>
        <w:numPr>
          <w:ilvl w:val="0"/>
          <w:numId w:val="32"/>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Paulin Dvor</w:t>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t>¸</w:t>
      </w:r>
      <w:r w:rsidRPr="000F6A1F">
        <w:rPr>
          <w:rFonts w:ascii="Arial" w:eastAsia="Times New Roman" w:hAnsi="Arial" w:cs="Arial"/>
          <w:sz w:val="20"/>
          <w:szCs w:val="20"/>
          <w:lang w:eastAsia="hr-HR"/>
        </w:rPr>
        <w:tab/>
        <w:t>4,18 km.</w:t>
      </w:r>
    </w:p>
    <w:p w14:paraId="7F1DCC64"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353716A9" w14:textId="77777777" w:rsidR="000F6A1F" w:rsidRPr="000F6A1F" w:rsidRDefault="000F6A1F" w:rsidP="000F6A1F">
      <w:pPr>
        <w:spacing w:after="0" w:line="240" w:lineRule="auto"/>
        <w:jc w:val="both"/>
        <w:rPr>
          <w:rFonts w:ascii="Arial" w:eastAsia="Times New Roman" w:hAnsi="Arial" w:cs="Arial"/>
          <w:sz w:val="20"/>
          <w:szCs w:val="20"/>
          <w:lang w:eastAsia="hr-HR"/>
        </w:rPr>
      </w:pPr>
      <w:bookmarkStart w:id="3" w:name="_Hlk528061334"/>
      <w:r w:rsidRPr="000F6A1F">
        <w:rPr>
          <w:rFonts w:ascii="Arial" w:eastAsia="Times New Roman" w:hAnsi="Arial" w:cs="Arial"/>
          <w:sz w:val="20"/>
          <w:szCs w:val="20"/>
          <w:lang w:eastAsia="hr-HR"/>
        </w:rPr>
        <w:t>Potrošnja pitke vode po stanovniku (l/stanovnik)</w:t>
      </w:r>
      <w:bookmarkEnd w:id="3"/>
      <w:r w:rsidRPr="000F6A1F">
        <w:rPr>
          <w:rFonts w:ascii="Arial" w:eastAsia="Times New Roman" w:hAnsi="Arial" w:cs="Arial"/>
          <w:sz w:val="20"/>
          <w:szCs w:val="20"/>
          <w:lang w:eastAsia="hr-HR"/>
        </w:rPr>
        <w:t xml:space="preserve"> u naseljima je slijedeća:</w:t>
      </w:r>
    </w:p>
    <w:p w14:paraId="1D6D0E77" w14:textId="77777777" w:rsidR="000F6A1F" w:rsidRPr="000F6A1F" w:rsidRDefault="000F6A1F" w:rsidP="000F6A1F">
      <w:pPr>
        <w:numPr>
          <w:ilvl w:val="0"/>
          <w:numId w:val="32"/>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Šodolovci:</w:t>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t>podatak nije mjerodavan zbog malog broja priključaka,</w:t>
      </w:r>
    </w:p>
    <w:p w14:paraId="7BD0A020" w14:textId="77777777" w:rsidR="000F6A1F" w:rsidRPr="000F6A1F" w:rsidRDefault="000F6A1F" w:rsidP="000F6A1F">
      <w:pPr>
        <w:numPr>
          <w:ilvl w:val="0"/>
          <w:numId w:val="32"/>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Koprivna:</w:t>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t>podatak nije mjerodavan zbog malog broja priključaka,</w:t>
      </w:r>
    </w:p>
    <w:p w14:paraId="0D9BF4F9" w14:textId="77777777" w:rsidR="000F6A1F" w:rsidRPr="000F6A1F" w:rsidRDefault="000F6A1F" w:rsidP="000F6A1F">
      <w:pPr>
        <w:numPr>
          <w:ilvl w:val="0"/>
          <w:numId w:val="32"/>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Ada:</w:t>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t>88,0</w:t>
      </w:r>
    </w:p>
    <w:p w14:paraId="3311A5FC" w14:textId="77777777" w:rsidR="000F6A1F" w:rsidRPr="000F6A1F" w:rsidRDefault="000F6A1F" w:rsidP="000F6A1F">
      <w:pPr>
        <w:numPr>
          <w:ilvl w:val="0"/>
          <w:numId w:val="32"/>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Palača</w:t>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t>82,0</w:t>
      </w:r>
    </w:p>
    <w:p w14:paraId="471990DC" w14:textId="77777777" w:rsidR="000F6A1F" w:rsidRPr="000F6A1F" w:rsidRDefault="000F6A1F" w:rsidP="000F6A1F">
      <w:pPr>
        <w:numPr>
          <w:ilvl w:val="0"/>
          <w:numId w:val="32"/>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Silaš:</w:t>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t>83,0</w:t>
      </w:r>
    </w:p>
    <w:p w14:paraId="3AD7195F" w14:textId="77777777" w:rsidR="000F6A1F" w:rsidRPr="000F6A1F" w:rsidRDefault="000F6A1F" w:rsidP="000F6A1F">
      <w:pPr>
        <w:numPr>
          <w:ilvl w:val="0"/>
          <w:numId w:val="32"/>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Petrova Slatina:</w:t>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t>88,0</w:t>
      </w:r>
    </w:p>
    <w:p w14:paraId="68F515FE" w14:textId="77777777" w:rsidR="000F6A1F" w:rsidRPr="000F6A1F" w:rsidRDefault="000F6A1F" w:rsidP="000F6A1F">
      <w:pPr>
        <w:numPr>
          <w:ilvl w:val="0"/>
          <w:numId w:val="32"/>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Paulin Dvor</w:t>
      </w: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t>podatak nije mjerodavan zbog malog broja priključaka,.</w:t>
      </w:r>
    </w:p>
    <w:p w14:paraId="1D59B23A" w14:textId="77777777" w:rsidR="000F6A1F" w:rsidRPr="000F6A1F" w:rsidRDefault="000F6A1F" w:rsidP="000F6A1F">
      <w:pPr>
        <w:spacing w:after="0" w:line="240" w:lineRule="auto"/>
        <w:jc w:val="both"/>
        <w:rPr>
          <w:rFonts w:ascii="Arial" w:eastAsia="Times New Roman" w:hAnsi="Arial" w:cs="Arial"/>
          <w:b/>
          <w:sz w:val="20"/>
          <w:szCs w:val="20"/>
          <w:lang w:eastAsia="hr-HR"/>
        </w:rPr>
      </w:pPr>
    </w:p>
    <w:p w14:paraId="151725B4"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bCs/>
          <w:sz w:val="20"/>
          <w:szCs w:val="20"/>
          <w:lang w:eastAsia="hr-HR"/>
        </w:rPr>
        <w:t xml:space="preserve">Prema navedenim podacima (izostavljajući naselja s malim brojem priključaka), prosječna potrošnja vode u Općini Šodolovci iznosi </w:t>
      </w:r>
      <w:smartTag w:uri="urn:schemas-microsoft-com:office:smarttags" w:element="metricconverter">
        <w:smartTagPr>
          <w:attr w:name="ProductID" w:val="85 litara"/>
        </w:smartTagPr>
        <w:r w:rsidRPr="000F6A1F">
          <w:rPr>
            <w:rFonts w:ascii="Arial" w:eastAsia="Times New Roman" w:hAnsi="Arial" w:cs="Arial"/>
            <w:bCs/>
            <w:sz w:val="20"/>
            <w:szCs w:val="20"/>
            <w:lang w:eastAsia="hr-HR"/>
          </w:rPr>
          <w:t>85 litara</w:t>
        </w:r>
      </w:smartTag>
      <w:r w:rsidRPr="000F6A1F">
        <w:rPr>
          <w:rFonts w:ascii="Arial" w:eastAsia="Times New Roman" w:hAnsi="Arial" w:cs="Arial"/>
          <w:bCs/>
          <w:sz w:val="20"/>
          <w:szCs w:val="20"/>
          <w:lang w:eastAsia="hr-HR"/>
        </w:rPr>
        <w:t xml:space="preserve"> po stanovniku na dan.</w:t>
      </w:r>
    </w:p>
    <w:p w14:paraId="340E1A92"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r w:rsidRPr="000F6A1F">
        <w:rPr>
          <w:rFonts w:ascii="Arial" w:eastAsia="Times New Roman" w:hAnsi="Arial" w:cs="Arial"/>
          <w:color w:val="FF0000"/>
          <w:sz w:val="20"/>
          <w:szCs w:val="20"/>
          <w:lang w:eastAsia="hr-HR"/>
        </w:rPr>
        <w:tab/>
      </w:r>
      <w:r w:rsidRPr="000F6A1F">
        <w:rPr>
          <w:rFonts w:ascii="Arial" w:eastAsia="Times New Roman" w:hAnsi="Arial" w:cs="Arial"/>
          <w:color w:val="FF0000"/>
          <w:sz w:val="20"/>
          <w:szCs w:val="20"/>
          <w:lang w:eastAsia="hr-HR"/>
        </w:rPr>
        <w:tab/>
      </w:r>
      <w:r w:rsidRPr="000F6A1F">
        <w:rPr>
          <w:rFonts w:ascii="Arial" w:eastAsia="Times New Roman" w:hAnsi="Arial" w:cs="Arial"/>
          <w:color w:val="FF0000"/>
          <w:sz w:val="20"/>
          <w:szCs w:val="20"/>
          <w:lang w:eastAsia="hr-HR"/>
        </w:rPr>
        <w:tab/>
      </w:r>
    </w:p>
    <w:p w14:paraId="1C1E2503"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4B7EB2FD" w14:textId="77777777" w:rsidR="000F6A1F" w:rsidRPr="000F6A1F" w:rsidRDefault="000F6A1F" w:rsidP="000F6A1F">
      <w:pPr>
        <w:spacing w:after="0" w:line="240" w:lineRule="auto"/>
        <w:jc w:val="center"/>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Tablica 21. OPSKRBA PITKOM VODOM</w:t>
      </w:r>
    </w:p>
    <w:tbl>
      <w:tblPr>
        <w:tblStyle w:val="Reetkatablice"/>
        <w:tblW w:w="0" w:type="auto"/>
        <w:jc w:val="center"/>
        <w:tblLook w:val="01E0" w:firstRow="1" w:lastRow="1" w:firstColumn="1" w:lastColumn="1" w:noHBand="0" w:noVBand="0"/>
      </w:tblPr>
      <w:tblGrid>
        <w:gridCol w:w="4869"/>
        <w:gridCol w:w="1620"/>
      </w:tblGrid>
      <w:tr w:rsidR="000F6A1F" w:rsidRPr="000F6A1F" w14:paraId="25AD23A6" w14:textId="77777777" w:rsidTr="00CA7778">
        <w:trPr>
          <w:jc w:val="center"/>
        </w:trPr>
        <w:tc>
          <w:tcPr>
            <w:tcW w:w="4869" w:type="dxa"/>
            <w:shd w:val="clear" w:color="auto" w:fill="E6E6E6"/>
          </w:tcPr>
          <w:p w14:paraId="56A57803" w14:textId="77777777" w:rsidR="000F6A1F" w:rsidRPr="000F6A1F" w:rsidRDefault="000F6A1F" w:rsidP="000F6A1F">
            <w:pPr>
              <w:spacing w:after="0" w:line="240" w:lineRule="auto"/>
              <w:jc w:val="both"/>
              <w:rPr>
                <w:rFonts w:ascii="Arial" w:hAnsi="Arial" w:cs="Arial"/>
              </w:rPr>
            </w:pPr>
            <w:r w:rsidRPr="000F6A1F">
              <w:rPr>
                <w:rFonts w:ascii="Arial" w:hAnsi="Arial" w:cs="Arial"/>
              </w:rPr>
              <w:t>Duljina javne vodoopskrbne mreže (km)</w:t>
            </w:r>
          </w:p>
        </w:tc>
        <w:tc>
          <w:tcPr>
            <w:tcW w:w="1620" w:type="dxa"/>
            <w:vAlign w:val="center"/>
          </w:tcPr>
          <w:p w14:paraId="24F9FEB5" w14:textId="77777777" w:rsidR="000F6A1F" w:rsidRPr="000F6A1F" w:rsidRDefault="000F6A1F" w:rsidP="000F6A1F">
            <w:pPr>
              <w:spacing w:after="0" w:line="240" w:lineRule="auto"/>
              <w:jc w:val="center"/>
              <w:rPr>
                <w:rFonts w:ascii="Arial" w:hAnsi="Arial" w:cs="Arial"/>
              </w:rPr>
            </w:pPr>
            <w:r w:rsidRPr="000F6A1F">
              <w:rPr>
                <w:rFonts w:ascii="Arial" w:hAnsi="Arial" w:cs="Arial"/>
              </w:rPr>
              <w:t>41,07</w:t>
            </w:r>
          </w:p>
        </w:tc>
      </w:tr>
      <w:tr w:rsidR="000F6A1F" w:rsidRPr="000F6A1F" w14:paraId="28555DF0" w14:textId="77777777" w:rsidTr="00CA7778">
        <w:trPr>
          <w:jc w:val="center"/>
        </w:trPr>
        <w:tc>
          <w:tcPr>
            <w:tcW w:w="4869" w:type="dxa"/>
            <w:shd w:val="clear" w:color="auto" w:fill="E6E6E6"/>
          </w:tcPr>
          <w:p w14:paraId="7E3D4C20" w14:textId="77777777" w:rsidR="000F6A1F" w:rsidRPr="000F6A1F" w:rsidRDefault="000F6A1F" w:rsidP="000F6A1F">
            <w:pPr>
              <w:spacing w:after="0" w:line="240" w:lineRule="auto"/>
              <w:jc w:val="both"/>
              <w:rPr>
                <w:rFonts w:ascii="Arial" w:hAnsi="Arial" w:cs="Arial"/>
              </w:rPr>
            </w:pPr>
            <w:r w:rsidRPr="000F6A1F">
              <w:rPr>
                <w:rFonts w:ascii="Arial" w:hAnsi="Arial" w:cs="Arial"/>
              </w:rPr>
              <w:t>Potrošnja pitke vode (l/stan/dan)</w:t>
            </w:r>
          </w:p>
        </w:tc>
        <w:tc>
          <w:tcPr>
            <w:tcW w:w="1620" w:type="dxa"/>
            <w:vAlign w:val="center"/>
          </w:tcPr>
          <w:p w14:paraId="109E6A01" w14:textId="77777777" w:rsidR="000F6A1F" w:rsidRPr="000F6A1F" w:rsidRDefault="000F6A1F" w:rsidP="000F6A1F">
            <w:pPr>
              <w:spacing w:after="0" w:line="240" w:lineRule="auto"/>
              <w:jc w:val="center"/>
              <w:rPr>
                <w:rFonts w:ascii="Arial" w:hAnsi="Arial" w:cs="Arial"/>
              </w:rPr>
            </w:pPr>
            <w:r w:rsidRPr="000F6A1F">
              <w:rPr>
                <w:rFonts w:ascii="Arial" w:hAnsi="Arial" w:cs="Arial"/>
              </w:rPr>
              <w:t>85</w:t>
            </w:r>
          </w:p>
        </w:tc>
      </w:tr>
    </w:tbl>
    <w:p w14:paraId="6E019527" w14:textId="77777777" w:rsidR="000F6A1F" w:rsidRPr="000F6A1F" w:rsidRDefault="000F6A1F" w:rsidP="000F6A1F">
      <w:pPr>
        <w:tabs>
          <w:tab w:val="left" w:pos="1260"/>
        </w:tabs>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ab/>
        <w:t>Izvor podataka: Vodovod Osijek d.o.o.</w:t>
      </w:r>
    </w:p>
    <w:p w14:paraId="4DC3F89F" w14:textId="77777777" w:rsidR="000F6A1F" w:rsidRPr="000F6A1F" w:rsidRDefault="000F6A1F" w:rsidP="000F6A1F">
      <w:pPr>
        <w:tabs>
          <w:tab w:val="left" w:pos="2700"/>
        </w:tabs>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ab/>
        <w:t>HV, VGO za Dunav i donju Dravu, Osijek</w:t>
      </w:r>
    </w:p>
    <w:p w14:paraId="7225C48D"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2DF2386E"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406B9A52"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7B0C04C4"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171FD043"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4.8. Odvodnja otpadnih voda</w:t>
      </w:r>
    </w:p>
    <w:p w14:paraId="3A8553F6"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27F2D1FF"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Na području općine Šodolovci nema vodova sustava javne odvodnje otpadnih voda a nema niti uređaja za pročišćavanje otpadnih voda pa stanovnici otpadne i sanitarne vode rješavaju pomoću septičkih, sabirnih ili crnih jama. Ovime oni za sada nažalost ne predstavljaju izuzetak u županijskim razmjerima. Postojeći način zbrinjavanja pruža velike mogućnosti zagađenja podzemnih vodonosnih horizonata i manjih tekućica. Zagađenje podzemnih vodonosnika u uvjetima djelomično neriješene vodoopskrbe može utjecati na zdravlje korisnika vode koji se ne opskrbljuju iz javnog vodoopskrbnog sustava.</w:t>
      </w:r>
    </w:p>
    <w:p w14:paraId="296EDE02" w14:textId="77777777" w:rsidR="000F6A1F" w:rsidRPr="000F6A1F" w:rsidRDefault="000F6A1F" w:rsidP="000F6A1F">
      <w:p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Oborinske vode prihvaćaju se otvorenim kanalima uz prometnice i odvode do najbližeg vodotoka ili melioracijskog kanala. </w:t>
      </w:r>
    </w:p>
    <w:p w14:paraId="1D47B950"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639CE995"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15B9E9D3" w14:textId="77777777" w:rsidR="000F6A1F" w:rsidRPr="000F6A1F" w:rsidRDefault="000F6A1F" w:rsidP="000F6A1F">
      <w:pPr>
        <w:spacing w:after="0" w:line="240" w:lineRule="auto"/>
        <w:jc w:val="center"/>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Tablica 22. PROČIŠĆAVANJE OTPADNIH VODA</w:t>
      </w:r>
    </w:p>
    <w:tbl>
      <w:tblPr>
        <w:tblStyle w:val="Reetkatablice"/>
        <w:tblW w:w="0" w:type="auto"/>
        <w:jc w:val="center"/>
        <w:tblLook w:val="01E0" w:firstRow="1" w:lastRow="1" w:firstColumn="1" w:lastColumn="1" w:noHBand="0" w:noVBand="0"/>
      </w:tblPr>
      <w:tblGrid>
        <w:gridCol w:w="5508"/>
        <w:gridCol w:w="2423"/>
      </w:tblGrid>
      <w:tr w:rsidR="000F6A1F" w:rsidRPr="000F6A1F" w14:paraId="5FF3A849" w14:textId="77777777" w:rsidTr="00CA7778">
        <w:trPr>
          <w:jc w:val="center"/>
        </w:trPr>
        <w:tc>
          <w:tcPr>
            <w:tcW w:w="5508" w:type="dxa"/>
            <w:shd w:val="clear" w:color="auto" w:fill="E6E6E6"/>
          </w:tcPr>
          <w:p w14:paraId="184BFE53" w14:textId="77777777" w:rsidR="000F6A1F" w:rsidRPr="000F6A1F" w:rsidRDefault="000F6A1F" w:rsidP="000F6A1F">
            <w:pPr>
              <w:spacing w:after="0" w:line="240" w:lineRule="auto"/>
              <w:jc w:val="both"/>
              <w:rPr>
                <w:rFonts w:ascii="Arial" w:hAnsi="Arial" w:cs="Arial"/>
              </w:rPr>
            </w:pPr>
            <w:r w:rsidRPr="000F6A1F">
              <w:rPr>
                <w:rFonts w:ascii="Arial" w:hAnsi="Arial" w:cs="Arial"/>
              </w:rPr>
              <w:t>Duljina kanalizacijske mreže (km)</w:t>
            </w:r>
          </w:p>
        </w:tc>
        <w:tc>
          <w:tcPr>
            <w:tcW w:w="2423" w:type="dxa"/>
          </w:tcPr>
          <w:p w14:paraId="3668723F" w14:textId="77777777" w:rsidR="000F6A1F" w:rsidRPr="000F6A1F" w:rsidRDefault="000F6A1F" w:rsidP="000F6A1F">
            <w:pPr>
              <w:spacing w:after="0" w:line="240" w:lineRule="auto"/>
              <w:jc w:val="center"/>
              <w:rPr>
                <w:rFonts w:ascii="Arial" w:hAnsi="Arial" w:cs="Arial"/>
              </w:rPr>
            </w:pPr>
            <w:r w:rsidRPr="000F6A1F">
              <w:rPr>
                <w:rFonts w:ascii="Arial" w:hAnsi="Arial" w:cs="Arial"/>
              </w:rPr>
              <w:t>0</w:t>
            </w:r>
          </w:p>
        </w:tc>
      </w:tr>
      <w:tr w:rsidR="000F6A1F" w:rsidRPr="000F6A1F" w14:paraId="24F31193" w14:textId="77777777" w:rsidTr="00CA7778">
        <w:trPr>
          <w:jc w:val="center"/>
        </w:trPr>
        <w:tc>
          <w:tcPr>
            <w:tcW w:w="5508" w:type="dxa"/>
            <w:shd w:val="clear" w:color="auto" w:fill="E6E6E6"/>
          </w:tcPr>
          <w:p w14:paraId="218BEAB6" w14:textId="77777777" w:rsidR="000F6A1F" w:rsidRPr="000F6A1F" w:rsidRDefault="000F6A1F" w:rsidP="000F6A1F">
            <w:pPr>
              <w:spacing w:after="0" w:line="240" w:lineRule="auto"/>
              <w:jc w:val="both"/>
              <w:rPr>
                <w:rFonts w:ascii="Arial" w:hAnsi="Arial" w:cs="Arial"/>
              </w:rPr>
            </w:pPr>
            <w:r w:rsidRPr="000F6A1F">
              <w:rPr>
                <w:rFonts w:ascii="Arial" w:hAnsi="Arial" w:cs="Arial"/>
              </w:rPr>
              <w:t>Uređaji za pročišćavanje otpadnih voda (broj, broj ES)</w:t>
            </w:r>
          </w:p>
        </w:tc>
        <w:tc>
          <w:tcPr>
            <w:tcW w:w="2423" w:type="dxa"/>
          </w:tcPr>
          <w:p w14:paraId="0FB81B11" w14:textId="77777777" w:rsidR="000F6A1F" w:rsidRPr="000F6A1F" w:rsidRDefault="000F6A1F" w:rsidP="000F6A1F">
            <w:pPr>
              <w:spacing w:after="0" w:line="240" w:lineRule="auto"/>
              <w:jc w:val="center"/>
              <w:rPr>
                <w:rFonts w:ascii="Arial" w:hAnsi="Arial" w:cs="Arial"/>
                <w:vertAlign w:val="superscript"/>
              </w:rPr>
            </w:pPr>
            <w:r w:rsidRPr="000F6A1F">
              <w:rPr>
                <w:rFonts w:ascii="Arial" w:hAnsi="Arial" w:cs="Arial"/>
              </w:rPr>
              <w:t>0,0</w:t>
            </w:r>
          </w:p>
        </w:tc>
      </w:tr>
    </w:tbl>
    <w:p w14:paraId="1BF6094C" w14:textId="77777777" w:rsidR="000F6A1F" w:rsidRPr="000F6A1F" w:rsidRDefault="000F6A1F" w:rsidP="000F6A1F">
      <w:pPr>
        <w:tabs>
          <w:tab w:val="left" w:pos="1260"/>
        </w:tabs>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ab/>
      </w:r>
      <w:r w:rsidRPr="000F6A1F">
        <w:rPr>
          <w:rFonts w:ascii="Arial" w:eastAsia="Times New Roman" w:hAnsi="Arial" w:cs="Arial"/>
          <w:sz w:val="20"/>
          <w:szCs w:val="20"/>
          <w:lang w:eastAsia="hr-HR"/>
        </w:rPr>
        <w:tab/>
        <w:t>Izvor podataka: Vodovod Osijek d.o.o.</w:t>
      </w:r>
    </w:p>
    <w:p w14:paraId="48CF7ABB" w14:textId="77777777" w:rsidR="000F6A1F" w:rsidRPr="000F6A1F" w:rsidRDefault="000F6A1F" w:rsidP="000F6A1F">
      <w:pPr>
        <w:tabs>
          <w:tab w:val="left" w:pos="2700"/>
        </w:tabs>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ab/>
        <w:t>HV, VGO za Dunav i donju Dravu, Osijek</w:t>
      </w:r>
    </w:p>
    <w:p w14:paraId="5AA434C5" w14:textId="77777777" w:rsidR="000F6A1F" w:rsidRPr="000F6A1F" w:rsidRDefault="000F6A1F" w:rsidP="000F6A1F">
      <w:pPr>
        <w:tabs>
          <w:tab w:val="left" w:pos="2700"/>
        </w:tabs>
        <w:spacing w:after="0" w:line="240" w:lineRule="auto"/>
        <w:ind w:left="2700"/>
        <w:jc w:val="both"/>
        <w:rPr>
          <w:rFonts w:ascii="Arial" w:eastAsia="Times New Roman" w:hAnsi="Arial" w:cs="Arial"/>
          <w:sz w:val="20"/>
          <w:szCs w:val="20"/>
          <w:lang w:eastAsia="hr-HR"/>
        </w:rPr>
      </w:pPr>
    </w:p>
    <w:p w14:paraId="6889456D"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75395AF5"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34636C94"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4.9. Vodnogospodarski sustav</w:t>
      </w:r>
    </w:p>
    <w:p w14:paraId="6549421B" w14:textId="77777777" w:rsidR="000F6A1F" w:rsidRPr="000F6A1F" w:rsidRDefault="000F6A1F" w:rsidP="000F6A1F">
      <w:pPr>
        <w:spacing w:after="0" w:line="240" w:lineRule="auto"/>
        <w:jc w:val="both"/>
        <w:rPr>
          <w:rFonts w:ascii="Arial" w:eastAsia="Times New Roman" w:hAnsi="Arial" w:cs="Arial"/>
          <w:b/>
          <w:color w:val="FF0000"/>
          <w:sz w:val="20"/>
          <w:szCs w:val="20"/>
          <w:lang w:eastAsia="hr-HR"/>
        </w:rPr>
      </w:pPr>
    </w:p>
    <w:p w14:paraId="4679E591" w14:textId="77777777" w:rsidR="000F6A1F" w:rsidRPr="000F6A1F" w:rsidRDefault="000F6A1F" w:rsidP="000F6A1F">
      <w:pPr>
        <w:spacing w:after="0" w:line="240" w:lineRule="auto"/>
        <w:jc w:val="both"/>
        <w:rPr>
          <w:rFonts w:ascii="Arial" w:eastAsia="Times New Roman" w:hAnsi="Arial" w:cs="Arial"/>
          <w:b/>
          <w:color w:val="FF0000"/>
          <w:sz w:val="20"/>
          <w:szCs w:val="20"/>
          <w:lang w:eastAsia="hr-HR"/>
        </w:rPr>
      </w:pPr>
    </w:p>
    <w:p w14:paraId="4D68CAC2" w14:textId="77777777" w:rsidR="000F6A1F" w:rsidRPr="000F6A1F" w:rsidRDefault="000F6A1F" w:rsidP="000F6A1F">
      <w:pPr>
        <w:spacing w:after="14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Naselja koja ulaze u sastav općine pripadaju „Malom slivu Vuka“. Na slivu su prisutne:</w:t>
      </w:r>
    </w:p>
    <w:p w14:paraId="48376192" w14:textId="77777777" w:rsidR="000F6A1F" w:rsidRPr="000F6A1F" w:rsidRDefault="000F6A1F" w:rsidP="000F6A1F">
      <w:pPr>
        <w:numPr>
          <w:ilvl w:val="0"/>
          <w:numId w:val="33"/>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Vode I. reda, ukupne duljine </w:t>
      </w:r>
      <w:smartTag w:uri="urn:schemas-microsoft-com:office:smarttags" w:element="metricconverter">
        <w:smartTagPr>
          <w:attr w:name="ProductID" w:val="35,035 km"/>
        </w:smartTagPr>
        <w:r w:rsidRPr="000F6A1F">
          <w:rPr>
            <w:rFonts w:ascii="Arial" w:eastAsia="Times New Roman" w:hAnsi="Arial" w:cs="Arial"/>
            <w:sz w:val="20"/>
            <w:szCs w:val="20"/>
            <w:lang w:eastAsia="hr-HR"/>
          </w:rPr>
          <w:t>35,035 km</w:t>
        </w:r>
      </w:smartTag>
      <w:r w:rsidRPr="000F6A1F">
        <w:rPr>
          <w:rFonts w:ascii="Arial" w:eastAsia="Times New Roman" w:hAnsi="Arial" w:cs="Arial"/>
          <w:sz w:val="20"/>
          <w:szCs w:val="20"/>
          <w:lang w:eastAsia="hr-HR"/>
        </w:rPr>
        <w:t xml:space="preserve">, od čega su vodotoci duljine </w:t>
      </w:r>
      <w:smartTag w:uri="urn:schemas-microsoft-com:office:smarttags" w:element="metricconverter">
        <w:smartTagPr>
          <w:attr w:name="ProductID" w:val="23,19 km"/>
        </w:smartTagPr>
        <w:r w:rsidRPr="000F6A1F">
          <w:rPr>
            <w:rFonts w:ascii="Arial" w:eastAsia="Times New Roman" w:hAnsi="Arial" w:cs="Arial"/>
            <w:sz w:val="20"/>
            <w:szCs w:val="20"/>
            <w:lang w:eastAsia="hr-HR"/>
          </w:rPr>
          <w:t>23,19 km</w:t>
        </w:r>
      </w:smartTag>
      <w:r w:rsidRPr="000F6A1F">
        <w:rPr>
          <w:rFonts w:ascii="Arial" w:eastAsia="Times New Roman" w:hAnsi="Arial" w:cs="Arial"/>
          <w:sz w:val="20"/>
          <w:szCs w:val="20"/>
          <w:lang w:eastAsia="hr-HR"/>
        </w:rPr>
        <w:t xml:space="preserve"> a osnovne melioracijske građevine za odvodnju duljine </w:t>
      </w:r>
      <w:smartTag w:uri="urn:schemas-microsoft-com:office:smarttags" w:element="metricconverter">
        <w:smartTagPr>
          <w:attr w:name="ProductID" w:val="11,845 km"/>
        </w:smartTagPr>
        <w:r w:rsidRPr="000F6A1F">
          <w:rPr>
            <w:rFonts w:ascii="Arial" w:eastAsia="Times New Roman" w:hAnsi="Arial" w:cs="Arial"/>
            <w:sz w:val="20"/>
            <w:szCs w:val="20"/>
            <w:lang w:eastAsia="hr-HR"/>
          </w:rPr>
          <w:t>11,845 km</w:t>
        </w:r>
      </w:smartTag>
      <w:r w:rsidRPr="000F6A1F">
        <w:rPr>
          <w:rFonts w:ascii="Arial" w:eastAsia="Times New Roman" w:hAnsi="Arial" w:cs="Arial"/>
          <w:sz w:val="20"/>
          <w:szCs w:val="20"/>
          <w:lang w:eastAsia="hr-HR"/>
        </w:rPr>
        <w:t>, i to vodotoci:</w:t>
      </w:r>
    </w:p>
    <w:p w14:paraId="0FA709DD"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Rijeka Vuka (dužina </w:t>
      </w:r>
      <w:smartTag w:uri="urn:schemas-microsoft-com:office:smarttags" w:element="metricconverter">
        <w:smartTagPr>
          <w:attr w:name="ProductID" w:val="11,35 km"/>
        </w:smartTagPr>
        <w:r w:rsidRPr="000F6A1F">
          <w:rPr>
            <w:rFonts w:ascii="Arial" w:eastAsia="Times New Roman" w:hAnsi="Arial" w:cs="Arial"/>
            <w:sz w:val="20"/>
            <w:szCs w:val="20"/>
            <w:lang w:eastAsia="hr-HR"/>
          </w:rPr>
          <w:t>11,35 km</w:t>
        </w:r>
      </w:smartTag>
      <w:r w:rsidRPr="000F6A1F">
        <w:rPr>
          <w:rFonts w:ascii="Arial" w:eastAsia="Times New Roman" w:hAnsi="Arial" w:cs="Arial"/>
          <w:sz w:val="20"/>
          <w:szCs w:val="20"/>
          <w:lang w:eastAsia="hr-HR"/>
        </w:rPr>
        <w:t xml:space="preserve">), </w:t>
      </w:r>
    </w:p>
    <w:p w14:paraId="16322560"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Velika Osatina (dužine </w:t>
      </w:r>
      <w:smartTag w:uri="urn:schemas-microsoft-com:office:smarttags" w:element="metricconverter">
        <w:smartTagPr>
          <w:attr w:name="ProductID" w:val="11,84 km"/>
        </w:smartTagPr>
        <w:r w:rsidRPr="000F6A1F">
          <w:rPr>
            <w:rFonts w:ascii="Arial" w:eastAsia="Times New Roman" w:hAnsi="Arial" w:cs="Arial"/>
            <w:sz w:val="20"/>
            <w:szCs w:val="20"/>
            <w:lang w:eastAsia="hr-HR"/>
          </w:rPr>
          <w:t>11,84 km</w:t>
        </w:r>
      </w:smartTag>
      <w:r w:rsidRPr="000F6A1F">
        <w:rPr>
          <w:rFonts w:ascii="Arial" w:eastAsia="Times New Roman" w:hAnsi="Arial" w:cs="Arial"/>
          <w:sz w:val="20"/>
          <w:szCs w:val="20"/>
          <w:lang w:eastAsia="hr-HR"/>
        </w:rPr>
        <w:t xml:space="preserve"> ) </w:t>
      </w:r>
    </w:p>
    <w:p w14:paraId="1CD08F4C" w14:textId="77777777" w:rsidR="000F6A1F" w:rsidRPr="000F6A1F" w:rsidRDefault="000F6A1F" w:rsidP="000F6A1F">
      <w:pPr>
        <w:numPr>
          <w:ilvl w:val="0"/>
          <w:numId w:val="33"/>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Vode II. reda , ukupne duljine </w:t>
      </w:r>
      <w:smartTag w:uri="urn:schemas-microsoft-com:office:smarttags" w:element="metricconverter">
        <w:smartTagPr>
          <w:attr w:name="ProductID" w:val="68,742 km"/>
        </w:smartTagPr>
        <w:r w:rsidRPr="000F6A1F">
          <w:rPr>
            <w:rFonts w:ascii="Arial" w:eastAsia="Times New Roman" w:hAnsi="Arial" w:cs="Arial"/>
            <w:sz w:val="20"/>
            <w:szCs w:val="20"/>
            <w:lang w:eastAsia="hr-HR"/>
          </w:rPr>
          <w:t>68,742 km</w:t>
        </w:r>
      </w:smartTag>
      <w:r w:rsidRPr="000F6A1F">
        <w:rPr>
          <w:rFonts w:ascii="Arial" w:eastAsia="Times New Roman" w:hAnsi="Arial" w:cs="Arial"/>
          <w:sz w:val="20"/>
          <w:szCs w:val="20"/>
          <w:lang w:eastAsia="hr-HR"/>
        </w:rPr>
        <w:t xml:space="preserve">, od čega su vodotoci duljine </w:t>
      </w:r>
      <w:smartTag w:uri="urn:schemas-microsoft-com:office:smarttags" w:element="metricconverter">
        <w:smartTagPr>
          <w:attr w:name="ProductID" w:val="15,72 km"/>
        </w:smartTagPr>
        <w:r w:rsidRPr="000F6A1F">
          <w:rPr>
            <w:rFonts w:ascii="Arial" w:eastAsia="Times New Roman" w:hAnsi="Arial" w:cs="Arial"/>
            <w:sz w:val="20"/>
            <w:szCs w:val="20"/>
            <w:lang w:eastAsia="hr-HR"/>
          </w:rPr>
          <w:t>15,72 km</w:t>
        </w:r>
      </w:smartTag>
      <w:r w:rsidRPr="000F6A1F">
        <w:rPr>
          <w:rFonts w:ascii="Arial" w:eastAsia="Times New Roman" w:hAnsi="Arial" w:cs="Arial"/>
          <w:sz w:val="20"/>
          <w:szCs w:val="20"/>
          <w:lang w:eastAsia="hr-HR"/>
        </w:rPr>
        <w:t xml:space="preserve"> a osnovne melioracijske građevine za odvodnju duljine </w:t>
      </w:r>
      <w:smartTag w:uri="urn:schemas-microsoft-com:office:smarttags" w:element="metricconverter">
        <w:smartTagPr>
          <w:attr w:name="ProductID" w:val="53,022 km"/>
        </w:smartTagPr>
        <w:r w:rsidRPr="000F6A1F">
          <w:rPr>
            <w:rFonts w:ascii="Arial" w:eastAsia="Times New Roman" w:hAnsi="Arial" w:cs="Arial"/>
            <w:sz w:val="20"/>
            <w:szCs w:val="20"/>
            <w:lang w:eastAsia="hr-HR"/>
          </w:rPr>
          <w:t>53,022 km</w:t>
        </w:r>
      </w:smartTag>
      <w:r w:rsidRPr="000F6A1F">
        <w:rPr>
          <w:rFonts w:ascii="Arial" w:eastAsia="Times New Roman" w:hAnsi="Arial" w:cs="Arial"/>
          <w:sz w:val="20"/>
          <w:szCs w:val="20"/>
          <w:lang w:eastAsia="hr-HR"/>
        </w:rPr>
        <w:t>, i to vodotoci:</w:t>
      </w:r>
    </w:p>
    <w:p w14:paraId="08160BAA"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Stara Vuka II (dužine </w:t>
      </w:r>
      <w:smartTag w:uri="urn:schemas-microsoft-com:office:smarttags" w:element="metricconverter">
        <w:smartTagPr>
          <w:attr w:name="ProductID" w:val="11,35 km"/>
        </w:smartTagPr>
        <w:r w:rsidRPr="000F6A1F">
          <w:rPr>
            <w:rFonts w:ascii="Arial" w:eastAsia="Times New Roman" w:hAnsi="Arial" w:cs="Arial"/>
            <w:sz w:val="20"/>
            <w:szCs w:val="20"/>
            <w:lang w:eastAsia="hr-HR"/>
          </w:rPr>
          <w:t>11,35 km</w:t>
        </w:r>
      </w:smartTag>
      <w:r w:rsidRPr="000F6A1F">
        <w:rPr>
          <w:rFonts w:ascii="Arial" w:eastAsia="Times New Roman" w:hAnsi="Arial" w:cs="Arial"/>
          <w:sz w:val="20"/>
          <w:szCs w:val="20"/>
          <w:lang w:eastAsia="hr-HR"/>
        </w:rPr>
        <w:t xml:space="preserve">) i </w:t>
      </w:r>
    </w:p>
    <w:p w14:paraId="50CA1CF3"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Stara Vuka Laslovo (dužine 4,37km ).</w:t>
      </w:r>
    </w:p>
    <w:p w14:paraId="74C565D9" w14:textId="77777777" w:rsidR="000F6A1F" w:rsidRPr="000F6A1F" w:rsidRDefault="000F6A1F" w:rsidP="000F6A1F">
      <w:pPr>
        <w:numPr>
          <w:ilvl w:val="0"/>
          <w:numId w:val="33"/>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Građevine za osnovnu melioracijsku odvodnju I. reda i to:</w:t>
      </w:r>
    </w:p>
    <w:p w14:paraId="53E13249"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Bobotski (dužina </w:t>
      </w:r>
      <w:smartTag w:uri="urn:schemas-microsoft-com:office:smarttags" w:element="metricconverter">
        <w:smartTagPr>
          <w:attr w:name="ProductID" w:val="9,78 km"/>
        </w:smartTagPr>
        <w:r w:rsidRPr="000F6A1F">
          <w:rPr>
            <w:rFonts w:ascii="Arial" w:eastAsia="Times New Roman" w:hAnsi="Arial" w:cs="Arial"/>
            <w:sz w:val="20"/>
            <w:szCs w:val="20"/>
            <w:lang w:eastAsia="hr-HR"/>
          </w:rPr>
          <w:t>9,78 km</w:t>
        </w:r>
      </w:smartTag>
      <w:r w:rsidRPr="000F6A1F">
        <w:rPr>
          <w:rFonts w:ascii="Arial" w:eastAsia="Times New Roman" w:hAnsi="Arial" w:cs="Arial"/>
          <w:sz w:val="20"/>
          <w:szCs w:val="20"/>
          <w:lang w:eastAsia="hr-HR"/>
        </w:rPr>
        <w:t xml:space="preserve"> ),</w:t>
      </w:r>
    </w:p>
    <w:p w14:paraId="01530F7D"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Glavni Tenjski (dužine </w:t>
      </w:r>
      <w:smartTag w:uri="urn:schemas-microsoft-com:office:smarttags" w:element="metricconverter">
        <w:smartTagPr>
          <w:attr w:name="ProductID" w:val="0,63 km"/>
        </w:smartTagPr>
        <w:r w:rsidRPr="000F6A1F">
          <w:rPr>
            <w:rFonts w:ascii="Arial" w:eastAsia="Times New Roman" w:hAnsi="Arial" w:cs="Arial"/>
            <w:sz w:val="20"/>
            <w:szCs w:val="20"/>
            <w:lang w:eastAsia="hr-HR"/>
          </w:rPr>
          <w:t>0,63 km</w:t>
        </w:r>
      </w:smartTag>
      <w:r w:rsidRPr="000F6A1F">
        <w:rPr>
          <w:rFonts w:ascii="Arial" w:eastAsia="Times New Roman" w:hAnsi="Arial" w:cs="Arial"/>
          <w:sz w:val="20"/>
          <w:szCs w:val="20"/>
          <w:lang w:eastAsia="hr-HR"/>
        </w:rPr>
        <w:t xml:space="preserve">) </w:t>
      </w:r>
    </w:p>
    <w:p w14:paraId="6A85D047"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Prekop Dvor dovodni (dužine </w:t>
      </w:r>
      <w:smartTag w:uri="urn:schemas-microsoft-com:office:smarttags" w:element="metricconverter">
        <w:smartTagPr>
          <w:attr w:name="ProductID" w:val="1,06 km"/>
        </w:smartTagPr>
        <w:r w:rsidRPr="000F6A1F">
          <w:rPr>
            <w:rFonts w:ascii="Arial" w:eastAsia="Times New Roman" w:hAnsi="Arial" w:cs="Arial"/>
            <w:sz w:val="20"/>
            <w:szCs w:val="20"/>
            <w:lang w:eastAsia="hr-HR"/>
          </w:rPr>
          <w:t>1,06 km</w:t>
        </w:r>
      </w:smartTag>
      <w:r w:rsidRPr="000F6A1F">
        <w:rPr>
          <w:rFonts w:ascii="Arial" w:eastAsia="Times New Roman" w:hAnsi="Arial" w:cs="Arial"/>
          <w:sz w:val="20"/>
          <w:szCs w:val="20"/>
          <w:lang w:eastAsia="hr-HR"/>
        </w:rPr>
        <w:t xml:space="preserve">) </w:t>
      </w:r>
    </w:p>
    <w:p w14:paraId="2A941188"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Prekop Dvor odvodni (dužine </w:t>
      </w:r>
      <w:smartTag w:uri="urn:schemas-microsoft-com:office:smarttags" w:element="metricconverter">
        <w:smartTagPr>
          <w:attr w:name="ProductID" w:val="0,375 km"/>
        </w:smartTagPr>
        <w:r w:rsidRPr="000F6A1F">
          <w:rPr>
            <w:rFonts w:ascii="Arial" w:eastAsia="Times New Roman" w:hAnsi="Arial" w:cs="Arial"/>
            <w:sz w:val="20"/>
            <w:szCs w:val="20"/>
            <w:lang w:eastAsia="hr-HR"/>
          </w:rPr>
          <w:t>0,375 km</w:t>
        </w:r>
      </w:smartTag>
      <w:r w:rsidRPr="000F6A1F">
        <w:rPr>
          <w:rFonts w:ascii="Arial" w:eastAsia="Times New Roman" w:hAnsi="Arial" w:cs="Arial"/>
          <w:sz w:val="20"/>
          <w:szCs w:val="20"/>
          <w:lang w:eastAsia="hr-HR"/>
        </w:rPr>
        <w:t>)</w:t>
      </w:r>
    </w:p>
    <w:p w14:paraId="0D715644" w14:textId="77777777" w:rsidR="000F6A1F" w:rsidRPr="000F6A1F" w:rsidRDefault="000F6A1F" w:rsidP="000F6A1F">
      <w:pPr>
        <w:numPr>
          <w:ilvl w:val="0"/>
          <w:numId w:val="33"/>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Građevine za osnovnu melioracijsku odvodnju II. reda i to :</w:t>
      </w:r>
    </w:p>
    <w:p w14:paraId="50072999"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Br.54 (dužina </w:t>
      </w:r>
      <w:smartTag w:uri="urn:schemas-microsoft-com:office:smarttags" w:element="metricconverter">
        <w:smartTagPr>
          <w:attr w:name="ProductID" w:val="3,05 km"/>
        </w:smartTagPr>
        <w:r w:rsidRPr="000F6A1F">
          <w:rPr>
            <w:rFonts w:ascii="Arial" w:eastAsia="Times New Roman" w:hAnsi="Arial" w:cs="Arial"/>
            <w:sz w:val="20"/>
            <w:szCs w:val="20"/>
            <w:lang w:eastAsia="hr-HR"/>
          </w:rPr>
          <w:t>3,05 km</w:t>
        </w:r>
      </w:smartTag>
      <w:r w:rsidRPr="000F6A1F">
        <w:rPr>
          <w:rFonts w:ascii="Arial" w:eastAsia="Times New Roman" w:hAnsi="Arial" w:cs="Arial"/>
          <w:sz w:val="20"/>
          <w:szCs w:val="20"/>
          <w:lang w:eastAsia="hr-HR"/>
        </w:rPr>
        <w:t xml:space="preserve"> ),</w:t>
      </w:r>
    </w:p>
    <w:p w14:paraId="3DD3A394"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Dombok stari (dužina </w:t>
      </w:r>
      <w:smartTag w:uri="urn:schemas-microsoft-com:office:smarttags" w:element="metricconverter">
        <w:smartTagPr>
          <w:attr w:name="ProductID" w:val="1,69 km"/>
        </w:smartTagPr>
        <w:r w:rsidRPr="000F6A1F">
          <w:rPr>
            <w:rFonts w:ascii="Arial" w:eastAsia="Times New Roman" w:hAnsi="Arial" w:cs="Arial"/>
            <w:sz w:val="20"/>
            <w:szCs w:val="20"/>
            <w:lang w:eastAsia="hr-HR"/>
          </w:rPr>
          <w:t>1,69 km</w:t>
        </w:r>
      </w:smartTag>
      <w:r w:rsidRPr="000F6A1F">
        <w:rPr>
          <w:rFonts w:ascii="Arial" w:eastAsia="Times New Roman" w:hAnsi="Arial" w:cs="Arial"/>
          <w:sz w:val="20"/>
          <w:szCs w:val="20"/>
          <w:lang w:eastAsia="hr-HR"/>
        </w:rPr>
        <w:t xml:space="preserve"> ),</w:t>
      </w:r>
    </w:p>
    <w:p w14:paraId="7B374C2A"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Grabičke livade (dužina </w:t>
      </w:r>
      <w:smartTag w:uri="urn:schemas-microsoft-com:office:smarttags" w:element="metricconverter">
        <w:smartTagPr>
          <w:attr w:name="ProductID" w:val="2,75 km"/>
        </w:smartTagPr>
        <w:r w:rsidRPr="000F6A1F">
          <w:rPr>
            <w:rFonts w:ascii="Arial" w:eastAsia="Times New Roman" w:hAnsi="Arial" w:cs="Arial"/>
            <w:sz w:val="20"/>
            <w:szCs w:val="20"/>
            <w:lang w:eastAsia="hr-HR"/>
          </w:rPr>
          <w:t>2,75 km</w:t>
        </w:r>
      </w:smartTag>
      <w:r w:rsidRPr="000F6A1F">
        <w:rPr>
          <w:rFonts w:ascii="Arial" w:eastAsia="Times New Roman" w:hAnsi="Arial" w:cs="Arial"/>
          <w:sz w:val="20"/>
          <w:szCs w:val="20"/>
          <w:lang w:eastAsia="hr-HR"/>
        </w:rPr>
        <w:t xml:space="preserve"> ),</w:t>
      </w:r>
    </w:p>
    <w:p w14:paraId="1371DA93"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Jablanje (dužina </w:t>
      </w:r>
      <w:smartTag w:uri="urn:schemas-microsoft-com:office:smarttags" w:element="metricconverter">
        <w:smartTagPr>
          <w:attr w:name="ProductID" w:val="3,70 km"/>
        </w:smartTagPr>
        <w:r w:rsidRPr="000F6A1F">
          <w:rPr>
            <w:rFonts w:ascii="Arial" w:eastAsia="Times New Roman" w:hAnsi="Arial" w:cs="Arial"/>
            <w:sz w:val="20"/>
            <w:szCs w:val="20"/>
            <w:lang w:eastAsia="hr-HR"/>
          </w:rPr>
          <w:t>3,70 km</w:t>
        </w:r>
      </w:smartTag>
      <w:r w:rsidRPr="000F6A1F">
        <w:rPr>
          <w:rFonts w:ascii="Arial" w:eastAsia="Times New Roman" w:hAnsi="Arial" w:cs="Arial"/>
          <w:sz w:val="20"/>
          <w:szCs w:val="20"/>
          <w:lang w:eastAsia="hr-HR"/>
        </w:rPr>
        <w:t xml:space="preserve"> )</w:t>
      </w:r>
    </w:p>
    <w:p w14:paraId="11DB01DC"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color w:val="993300"/>
          <w:sz w:val="20"/>
          <w:szCs w:val="20"/>
          <w:lang w:eastAsia="hr-HR"/>
        </w:rPr>
      </w:pPr>
      <w:r w:rsidRPr="000F6A1F">
        <w:rPr>
          <w:rFonts w:ascii="Arial" w:eastAsia="Times New Roman" w:hAnsi="Arial" w:cs="Arial"/>
          <w:color w:val="000000"/>
          <w:sz w:val="20"/>
          <w:szCs w:val="20"/>
          <w:lang w:eastAsia="hr-HR"/>
        </w:rPr>
        <w:t>Kereš</w:t>
      </w:r>
      <w:r w:rsidRPr="000F6A1F">
        <w:rPr>
          <w:rFonts w:ascii="Arial" w:eastAsia="Times New Roman" w:hAnsi="Arial" w:cs="Arial"/>
          <w:sz w:val="20"/>
          <w:szCs w:val="20"/>
          <w:lang w:eastAsia="hr-HR"/>
        </w:rPr>
        <w:t xml:space="preserve"> (dužina </w:t>
      </w:r>
      <w:smartTag w:uri="urn:schemas-microsoft-com:office:smarttags" w:element="metricconverter">
        <w:smartTagPr>
          <w:attr w:name="ProductID" w:val="2,27 km"/>
        </w:smartTagPr>
        <w:r w:rsidRPr="000F6A1F">
          <w:rPr>
            <w:rFonts w:ascii="Arial" w:eastAsia="Times New Roman" w:hAnsi="Arial" w:cs="Arial"/>
            <w:sz w:val="20"/>
            <w:szCs w:val="20"/>
            <w:lang w:eastAsia="hr-HR"/>
          </w:rPr>
          <w:t>2,27 km</w:t>
        </w:r>
      </w:smartTag>
      <w:r w:rsidRPr="000F6A1F">
        <w:rPr>
          <w:rFonts w:ascii="Arial" w:eastAsia="Times New Roman" w:hAnsi="Arial" w:cs="Arial"/>
          <w:sz w:val="20"/>
          <w:szCs w:val="20"/>
          <w:lang w:eastAsia="hr-HR"/>
        </w:rPr>
        <w:t xml:space="preserve"> ),</w:t>
      </w:r>
    </w:p>
    <w:p w14:paraId="19E32134"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color w:val="993300"/>
          <w:sz w:val="20"/>
          <w:szCs w:val="20"/>
          <w:lang w:eastAsia="hr-HR"/>
        </w:rPr>
      </w:pPr>
      <w:r w:rsidRPr="000F6A1F">
        <w:rPr>
          <w:rFonts w:ascii="Arial" w:eastAsia="Times New Roman" w:hAnsi="Arial" w:cs="Arial"/>
          <w:color w:val="000000"/>
          <w:sz w:val="20"/>
          <w:szCs w:val="20"/>
          <w:lang w:eastAsia="hr-HR"/>
        </w:rPr>
        <w:t>Kreketnjak</w:t>
      </w:r>
      <w:r w:rsidRPr="000F6A1F">
        <w:rPr>
          <w:rFonts w:ascii="Arial" w:eastAsia="Times New Roman" w:hAnsi="Arial" w:cs="Arial"/>
          <w:sz w:val="20"/>
          <w:szCs w:val="20"/>
          <w:lang w:eastAsia="hr-HR"/>
        </w:rPr>
        <w:t xml:space="preserve"> (dužina </w:t>
      </w:r>
      <w:smartTag w:uri="urn:schemas-microsoft-com:office:smarttags" w:element="metricconverter">
        <w:smartTagPr>
          <w:attr w:name="ProductID" w:val="6,61 km"/>
        </w:smartTagPr>
        <w:r w:rsidRPr="000F6A1F">
          <w:rPr>
            <w:rFonts w:ascii="Arial" w:eastAsia="Times New Roman" w:hAnsi="Arial" w:cs="Arial"/>
            <w:sz w:val="20"/>
            <w:szCs w:val="20"/>
            <w:lang w:eastAsia="hr-HR"/>
          </w:rPr>
          <w:t>6,61 km</w:t>
        </w:r>
      </w:smartTag>
      <w:r w:rsidRPr="000F6A1F">
        <w:rPr>
          <w:rFonts w:ascii="Arial" w:eastAsia="Times New Roman" w:hAnsi="Arial" w:cs="Arial"/>
          <w:sz w:val="20"/>
          <w:szCs w:val="20"/>
          <w:lang w:eastAsia="hr-HR"/>
        </w:rPr>
        <w:t xml:space="preserve"> ),</w:t>
      </w:r>
    </w:p>
    <w:p w14:paraId="397D77EC"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color w:val="993300"/>
          <w:sz w:val="20"/>
          <w:szCs w:val="20"/>
          <w:lang w:eastAsia="hr-HR"/>
        </w:rPr>
      </w:pPr>
      <w:r w:rsidRPr="000F6A1F">
        <w:rPr>
          <w:rFonts w:ascii="Arial" w:eastAsia="Times New Roman" w:hAnsi="Arial" w:cs="Arial"/>
          <w:color w:val="000000"/>
          <w:sz w:val="20"/>
          <w:szCs w:val="20"/>
          <w:lang w:eastAsia="hr-HR"/>
        </w:rPr>
        <w:t>Matica</w:t>
      </w:r>
      <w:r w:rsidRPr="000F6A1F">
        <w:rPr>
          <w:rFonts w:ascii="Arial" w:eastAsia="Times New Roman" w:hAnsi="Arial" w:cs="Arial"/>
          <w:sz w:val="20"/>
          <w:szCs w:val="20"/>
          <w:lang w:eastAsia="hr-HR"/>
        </w:rPr>
        <w:t xml:space="preserve"> (dužina </w:t>
      </w:r>
      <w:smartTag w:uri="urn:schemas-microsoft-com:office:smarttags" w:element="metricconverter">
        <w:smartTagPr>
          <w:attr w:name="ProductID" w:val="2,20 km"/>
        </w:smartTagPr>
        <w:r w:rsidRPr="000F6A1F">
          <w:rPr>
            <w:rFonts w:ascii="Arial" w:eastAsia="Times New Roman" w:hAnsi="Arial" w:cs="Arial"/>
            <w:sz w:val="20"/>
            <w:szCs w:val="20"/>
            <w:lang w:eastAsia="hr-HR"/>
          </w:rPr>
          <w:t>2,20 km</w:t>
        </w:r>
      </w:smartTag>
      <w:r w:rsidRPr="000F6A1F">
        <w:rPr>
          <w:rFonts w:ascii="Arial" w:eastAsia="Times New Roman" w:hAnsi="Arial" w:cs="Arial"/>
          <w:sz w:val="20"/>
          <w:szCs w:val="20"/>
          <w:lang w:eastAsia="hr-HR"/>
        </w:rPr>
        <w:t xml:space="preserve"> ),</w:t>
      </w:r>
    </w:p>
    <w:p w14:paraId="1D6E5CC6"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color w:val="993300"/>
          <w:sz w:val="20"/>
          <w:szCs w:val="20"/>
          <w:lang w:eastAsia="hr-HR"/>
        </w:rPr>
      </w:pPr>
      <w:r w:rsidRPr="000F6A1F">
        <w:rPr>
          <w:rFonts w:ascii="Arial" w:eastAsia="Times New Roman" w:hAnsi="Arial" w:cs="Arial"/>
          <w:color w:val="000000"/>
          <w:sz w:val="20"/>
          <w:szCs w:val="20"/>
          <w:lang w:eastAsia="hr-HR"/>
        </w:rPr>
        <w:t>Mirko</w:t>
      </w:r>
      <w:r w:rsidRPr="000F6A1F">
        <w:rPr>
          <w:rFonts w:ascii="Arial" w:eastAsia="Times New Roman" w:hAnsi="Arial" w:cs="Arial"/>
          <w:sz w:val="20"/>
          <w:szCs w:val="20"/>
          <w:lang w:eastAsia="hr-HR"/>
        </w:rPr>
        <w:t xml:space="preserve"> (dužina </w:t>
      </w:r>
      <w:smartTag w:uri="urn:schemas-microsoft-com:office:smarttags" w:element="metricconverter">
        <w:smartTagPr>
          <w:attr w:name="ProductID" w:val="2,29 km"/>
        </w:smartTagPr>
        <w:r w:rsidRPr="000F6A1F">
          <w:rPr>
            <w:rFonts w:ascii="Arial" w:eastAsia="Times New Roman" w:hAnsi="Arial" w:cs="Arial"/>
            <w:sz w:val="20"/>
            <w:szCs w:val="20"/>
            <w:lang w:eastAsia="hr-HR"/>
          </w:rPr>
          <w:t>2,29 km</w:t>
        </w:r>
      </w:smartTag>
      <w:r w:rsidRPr="000F6A1F">
        <w:rPr>
          <w:rFonts w:ascii="Arial" w:eastAsia="Times New Roman" w:hAnsi="Arial" w:cs="Arial"/>
          <w:sz w:val="20"/>
          <w:szCs w:val="20"/>
          <w:lang w:eastAsia="hr-HR"/>
        </w:rPr>
        <w:t xml:space="preserve"> ),</w:t>
      </w:r>
    </w:p>
    <w:p w14:paraId="2DE9C8B6"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color w:val="993300"/>
          <w:sz w:val="20"/>
          <w:szCs w:val="20"/>
          <w:lang w:eastAsia="hr-HR"/>
        </w:rPr>
      </w:pPr>
      <w:r w:rsidRPr="000F6A1F">
        <w:rPr>
          <w:rFonts w:ascii="Arial" w:eastAsia="Times New Roman" w:hAnsi="Arial" w:cs="Arial"/>
          <w:color w:val="000000"/>
          <w:sz w:val="20"/>
          <w:szCs w:val="20"/>
          <w:lang w:eastAsia="hr-HR"/>
        </w:rPr>
        <w:t>Paljevine</w:t>
      </w:r>
      <w:r w:rsidRPr="000F6A1F">
        <w:rPr>
          <w:rFonts w:ascii="Arial" w:eastAsia="Times New Roman" w:hAnsi="Arial" w:cs="Arial"/>
          <w:sz w:val="20"/>
          <w:szCs w:val="20"/>
          <w:lang w:eastAsia="hr-HR"/>
        </w:rPr>
        <w:t xml:space="preserve"> (dužina </w:t>
      </w:r>
      <w:smartTag w:uri="urn:schemas-microsoft-com:office:smarttags" w:element="metricconverter">
        <w:smartTagPr>
          <w:attr w:name="ProductID" w:val="4,43 km"/>
        </w:smartTagPr>
        <w:r w:rsidRPr="000F6A1F">
          <w:rPr>
            <w:rFonts w:ascii="Arial" w:eastAsia="Times New Roman" w:hAnsi="Arial" w:cs="Arial"/>
            <w:sz w:val="20"/>
            <w:szCs w:val="20"/>
            <w:lang w:eastAsia="hr-HR"/>
          </w:rPr>
          <w:t>4,43 km</w:t>
        </w:r>
      </w:smartTag>
      <w:r w:rsidRPr="000F6A1F">
        <w:rPr>
          <w:rFonts w:ascii="Arial" w:eastAsia="Times New Roman" w:hAnsi="Arial" w:cs="Arial"/>
          <w:sz w:val="20"/>
          <w:szCs w:val="20"/>
          <w:lang w:eastAsia="hr-HR"/>
        </w:rPr>
        <w:t xml:space="preserve"> ),</w:t>
      </w:r>
    </w:p>
    <w:p w14:paraId="7CC5AB1B"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color w:val="993300"/>
          <w:sz w:val="20"/>
          <w:szCs w:val="20"/>
          <w:lang w:eastAsia="hr-HR"/>
        </w:rPr>
      </w:pPr>
      <w:r w:rsidRPr="000F6A1F">
        <w:rPr>
          <w:rFonts w:ascii="Arial" w:eastAsia="Times New Roman" w:hAnsi="Arial" w:cs="Arial"/>
          <w:color w:val="000000"/>
          <w:sz w:val="20"/>
          <w:szCs w:val="20"/>
          <w:lang w:eastAsia="hr-HR"/>
        </w:rPr>
        <w:t>Paralela Bobotski</w:t>
      </w:r>
      <w:r w:rsidRPr="000F6A1F">
        <w:rPr>
          <w:rFonts w:ascii="Arial" w:eastAsia="Times New Roman" w:hAnsi="Arial" w:cs="Arial"/>
          <w:sz w:val="20"/>
          <w:szCs w:val="20"/>
          <w:lang w:eastAsia="hr-HR"/>
        </w:rPr>
        <w:t xml:space="preserve"> (dužina </w:t>
      </w:r>
      <w:smartTag w:uri="urn:schemas-microsoft-com:office:smarttags" w:element="metricconverter">
        <w:smartTagPr>
          <w:attr w:name="ProductID" w:val="2,41 km"/>
        </w:smartTagPr>
        <w:r w:rsidRPr="000F6A1F">
          <w:rPr>
            <w:rFonts w:ascii="Arial" w:eastAsia="Times New Roman" w:hAnsi="Arial" w:cs="Arial"/>
            <w:sz w:val="20"/>
            <w:szCs w:val="20"/>
            <w:lang w:eastAsia="hr-HR"/>
          </w:rPr>
          <w:t>2,41 km</w:t>
        </w:r>
      </w:smartTag>
      <w:r w:rsidRPr="000F6A1F">
        <w:rPr>
          <w:rFonts w:ascii="Arial" w:eastAsia="Times New Roman" w:hAnsi="Arial" w:cs="Arial"/>
          <w:sz w:val="20"/>
          <w:szCs w:val="20"/>
          <w:lang w:eastAsia="hr-HR"/>
        </w:rPr>
        <w:t xml:space="preserve"> ),</w:t>
      </w:r>
    </w:p>
    <w:p w14:paraId="46422577"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color w:val="993300"/>
          <w:sz w:val="20"/>
          <w:szCs w:val="20"/>
          <w:lang w:eastAsia="hr-HR"/>
        </w:rPr>
      </w:pPr>
      <w:r w:rsidRPr="000F6A1F">
        <w:rPr>
          <w:rFonts w:ascii="Arial" w:eastAsia="Times New Roman" w:hAnsi="Arial" w:cs="Arial"/>
          <w:color w:val="000000"/>
          <w:sz w:val="20"/>
          <w:szCs w:val="20"/>
          <w:lang w:eastAsia="hr-HR"/>
        </w:rPr>
        <w:t>Požarac</w:t>
      </w:r>
      <w:r w:rsidRPr="000F6A1F">
        <w:rPr>
          <w:rFonts w:ascii="Arial" w:eastAsia="Times New Roman" w:hAnsi="Arial" w:cs="Arial"/>
          <w:sz w:val="20"/>
          <w:szCs w:val="20"/>
          <w:lang w:eastAsia="hr-HR"/>
        </w:rPr>
        <w:t xml:space="preserve"> (dužina </w:t>
      </w:r>
      <w:smartTag w:uri="urn:schemas-microsoft-com:office:smarttags" w:element="metricconverter">
        <w:smartTagPr>
          <w:attr w:name="ProductID" w:val="1,99 km"/>
        </w:smartTagPr>
        <w:r w:rsidRPr="000F6A1F">
          <w:rPr>
            <w:rFonts w:ascii="Arial" w:eastAsia="Times New Roman" w:hAnsi="Arial" w:cs="Arial"/>
            <w:sz w:val="20"/>
            <w:szCs w:val="20"/>
            <w:lang w:eastAsia="hr-HR"/>
          </w:rPr>
          <w:t>1,99 km</w:t>
        </w:r>
      </w:smartTag>
      <w:r w:rsidRPr="000F6A1F">
        <w:rPr>
          <w:rFonts w:ascii="Arial" w:eastAsia="Times New Roman" w:hAnsi="Arial" w:cs="Arial"/>
          <w:sz w:val="20"/>
          <w:szCs w:val="20"/>
          <w:lang w:eastAsia="hr-HR"/>
        </w:rPr>
        <w:t xml:space="preserve"> ),</w:t>
      </w:r>
    </w:p>
    <w:p w14:paraId="72A42D67"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color w:val="993300"/>
          <w:sz w:val="20"/>
          <w:szCs w:val="20"/>
          <w:lang w:eastAsia="hr-HR"/>
        </w:rPr>
      </w:pPr>
      <w:r w:rsidRPr="000F6A1F">
        <w:rPr>
          <w:rFonts w:ascii="Arial" w:eastAsia="Times New Roman" w:hAnsi="Arial" w:cs="Arial"/>
          <w:color w:val="000000"/>
          <w:sz w:val="20"/>
          <w:szCs w:val="20"/>
          <w:lang w:eastAsia="hr-HR"/>
        </w:rPr>
        <w:t>Stari Kreketnjak</w:t>
      </w:r>
      <w:r w:rsidRPr="000F6A1F">
        <w:rPr>
          <w:rFonts w:ascii="Arial" w:eastAsia="Times New Roman" w:hAnsi="Arial" w:cs="Arial"/>
          <w:sz w:val="20"/>
          <w:szCs w:val="20"/>
          <w:lang w:eastAsia="hr-HR"/>
        </w:rPr>
        <w:t xml:space="preserve"> (dužina </w:t>
      </w:r>
      <w:smartTag w:uri="urn:schemas-microsoft-com:office:smarttags" w:element="metricconverter">
        <w:smartTagPr>
          <w:attr w:name="ProductID" w:val="2,27 km"/>
        </w:smartTagPr>
        <w:r w:rsidRPr="000F6A1F">
          <w:rPr>
            <w:rFonts w:ascii="Arial" w:eastAsia="Times New Roman" w:hAnsi="Arial" w:cs="Arial"/>
            <w:sz w:val="20"/>
            <w:szCs w:val="20"/>
            <w:lang w:eastAsia="hr-HR"/>
          </w:rPr>
          <w:t>2,27 km</w:t>
        </w:r>
      </w:smartTag>
      <w:r w:rsidRPr="000F6A1F">
        <w:rPr>
          <w:rFonts w:ascii="Arial" w:eastAsia="Times New Roman" w:hAnsi="Arial" w:cs="Arial"/>
          <w:sz w:val="20"/>
          <w:szCs w:val="20"/>
          <w:lang w:eastAsia="hr-HR"/>
        </w:rPr>
        <w:t xml:space="preserve"> ),</w:t>
      </w:r>
    </w:p>
    <w:p w14:paraId="1F6ECD31"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color w:val="993300"/>
          <w:sz w:val="20"/>
          <w:szCs w:val="20"/>
          <w:lang w:eastAsia="hr-HR"/>
        </w:rPr>
      </w:pPr>
      <w:r w:rsidRPr="000F6A1F">
        <w:rPr>
          <w:rFonts w:ascii="Arial" w:eastAsia="Times New Roman" w:hAnsi="Arial" w:cs="Arial"/>
          <w:color w:val="000000"/>
          <w:sz w:val="20"/>
          <w:szCs w:val="20"/>
          <w:lang w:eastAsia="hr-HR"/>
        </w:rPr>
        <w:t>Stari Tenjski</w:t>
      </w:r>
      <w:r w:rsidRPr="000F6A1F">
        <w:rPr>
          <w:rFonts w:ascii="Arial" w:eastAsia="Times New Roman" w:hAnsi="Arial" w:cs="Arial"/>
          <w:sz w:val="20"/>
          <w:szCs w:val="20"/>
          <w:lang w:eastAsia="hr-HR"/>
        </w:rPr>
        <w:t xml:space="preserve"> (dužina </w:t>
      </w:r>
      <w:smartTag w:uri="urn:schemas-microsoft-com:office:smarttags" w:element="metricconverter">
        <w:smartTagPr>
          <w:attr w:name="ProductID" w:val="1,1 km"/>
        </w:smartTagPr>
        <w:r w:rsidRPr="000F6A1F">
          <w:rPr>
            <w:rFonts w:ascii="Arial" w:eastAsia="Times New Roman" w:hAnsi="Arial" w:cs="Arial"/>
            <w:sz w:val="20"/>
            <w:szCs w:val="20"/>
            <w:lang w:eastAsia="hr-HR"/>
          </w:rPr>
          <w:t>1,1 km</w:t>
        </w:r>
      </w:smartTag>
      <w:r w:rsidRPr="000F6A1F">
        <w:rPr>
          <w:rFonts w:ascii="Arial" w:eastAsia="Times New Roman" w:hAnsi="Arial" w:cs="Arial"/>
          <w:sz w:val="20"/>
          <w:szCs w:val="20"/>
          <w:lang w:eastAsia="hr-HR"/>
        </w:rPr>
        <w:t xml:space="preserve"> ),</w:t>
      </w:r>
    </w:p>
    <w:p w14:paraId="78C2A58B"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color w:val="993300"/>
          <w:sz w:val="20"/>
          <w:szCs w:val="20"/>
          <w:lang w:eastAsia="hr-HR"/>
        </w:rPr>
      </w:pPr>
      <w:r w:rsidRPr="000F6A1F">
        <w:rPr>
          <w:rFonts w:ascii="Arial" w:eastAsia="Times New Roman" w:hAnsi="Arial" w:cs="Arial"/>
          <w:color w:val="000000"/>
          <w:sz w:val="20"/>
          <w:szCs w:val="20"/>
          <w:lang w:eastAsia="hr-HR"/>
        </w:rPr>
        <w:t>Šljivik</w:t>
      </w:r>
      <w:r w:rsidRPr="000F6A1F">
        <w:rPr>
          <w:rFonts w:ascii="Arial" w:eastAsia="Times New Roman" w:hAnsi="Arial" w:cs="Arial"/>
          <w:sz w:val="20"/>
          <w:szCs w:val="20"/>
          <w:lang w:eastAsia="hr-HR"/>
        </w:rPr>
        <w:t xml:space="preserve"> (dužina </w:t>
      </w:r>
      <w:smartTag w:uri="urn:schemas-microsoft-com:office:smarttags" w:element="metricconverter">
        <w:smartTagPr>
          <w:attr w:name="ProductID" w:val="4,08 km"/>
        </w:smartTagPr>
        <w:r w:rsidRPr="000F6A1F">
          <w:rPr>
            <w:rFonts w:ascii="Arial" w:eastAsia="Times New Roman" w:hAnsi="Arial" w:cs="Arial"/>
            <w:sz w:val="20"/>
            <w:szCs w:val="20"/>
            <w:lang w:eastAsia="hr-HR"/>
          </w:rPr>
          <w:t>4,08 km</w:t>
        </w:r>
      </w:smartTag>
      <w:r w:rsidRPr="000F6A1F">
        <w:rPr>
          <w:rFonts w:ascii="Arial" w:eastAsia="Times New Roman" w:hAnsi="Arial" w:cs="Arial"/>
          <w:sz w:val="20"/>
          <w:szCs w:val="20"/>
          <w:lang w:eastAsia="hr-HR"/>
        </w:rPr>
        <w:t xml:space="preserve"> ),</w:t>
      </w:r>
    </w:p>
    <w:p w14:paraId="5E55B00B"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color w:val="993300"/>
          <w:sz w:val="20"/>
          <w:szCs w:val="20"/>
          <w:lang w:eastAsia="hr-HR"/>
        </w:rPr>
      </w:pPr>
      <w:r w:rsidRPr="000F6A1F">
        <w:rPr>
          <w:rFonts w:ascii="Arial" w:eastAsia="Times New Roman" w:hAnsi="Arial" w:cs="Arial"/>
          <w:color w:val="000000"/>
          <w:sz w:val="20"/>
          <w:szCs w:val="20"/>
          <w:lang w:eastAsia="hr-HR"/>
        </w:rPr>
        <w:t>Udovac</w:t>
      </w:r>
      <w:r w:rsidRPr="000F6A1F">
        <w:rPr>
          <w:rFonts w:ascii="Arial" w:eastAsia="Times New Roman" w:hAnsi="Arial" w:cs="Arial"/>
          <w:sz w:val="20"/>
          <w:szCs w:val="20"/>
          <w:lang w:eastAsia="hr-HR"/>
        </w:rPr>
        <w:t xml:space="preserve"> (dužina </w:t>
      </w:r>
      <w:smartTag w:uri="urn:schemas-microsoft-com:office:smarttags" w:element="metricconverter">
        <w:smartTagPr>
          <w:attr w:name="ProductID" w:val="1,87 km"/>
        </w:smartTagPr>
        <w:r w:rsidRPr="000F6A1F">
          <w:rPr>
            <w:rFonts w:ascii="Arial" w:eastAsia="Times New Roman" w:hAnsi="Arial" w:cs="Arial"/>
            <w:sz w:val="20"/>
            <w:szCs w:val="20"/>
            <w:lang w:eastAsia="hr-HR"/>
          </w:rPr>
          <w:t>1,87 km</w:t>
        </w:r>
      </w:smartTag>
      <w:r w:rsidRPr="000F6A1F">
        <w:rPr>
          <w:rFonts w:ascii="Arial" w:eastAsia="Times New Roman" w:hAnsi="Arial" w:cs="Arial"/>
          <w:sz w:val="20"/>
          <w:szCs w:val="20"/>
          <w:lang w:eastAsia="hr-HR"/>
        </w:rPr>
        <w:t xml:space="preserve"> ),</w:t>
      </w:r>
    </w:p>
    <w:p w14:paraId="184F7B3A"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color w:val="993300"/>
          <w:sz w:val="20"/>
          <w:szCs w:val="20"/>
          <w:lang w:eastAsia="hr-HR"/>
        </w:rPr>
      </w:pPr>
      <w:r w:rsidRPr="000F6A1F">
        <w:rPr>
          <w:rFonts w:ascii="Arial" w:eastAsia="Times New Roman" w:hAnsi="Arial" w:cs="Arial"/>
          <w:color w:val="000000"/>
          <w:sz w:val="20"/>
          <w:szCs w:val="20"/>
          <w:lang w:eastAsia="hr-HR"/>
        </w:rPr>
        <w:t>Valko</w:t>
      </w:r>
      <w:r w:rsidRPr="000F6A1F">
        <w:rPr>
          <w:rFonts w:ascii="Arial" w:eastAsia="Times New Roman" w:hAnsi="Arial" w:cs="Arial"/>
          <w:sz w:val="20"/>
          <w:szCs w:val="20"/>
          <w:lang w:eastAsia="hr-HR"/>
        </w:rPr>
        <w:t xml:space="preserve"> (dužina </w:t>
      </w:r>
      <w:smartTag w:uri="urn:schemas-microsoft-com:office:smarttags" w:element="metricconverter">
        <w:smartTagPr>
          <w:attr w:name="ProductID" w:val="5,35 km"/>
        </w:smartTagPr>
        <w:r w:rsidRPr="000F6A1F">
          <w:rPr>
            <w:rFonts w:ascii="Arial" w:eastAsia="Times New Roman" w:hAnsi="Arial" w:cs="Arial"/>
            <w:sz w:val="20"/>
            <w:szCs w:val="20"/>
            <w:lang w:eastAsia="hr-HR"/>
          </w:rPr>
          <w:t>5,35 km</w:t>
        </w:r>
      </w:smartTag>
      <w:r w:rsidRPr="000F6A1F">
        <w:rPr>
          <w:rFonts w:ascii="Arial" w:eastAsia="Times New Roman" w:hAnsi="Arial" w:cs="Arial"/>
          <w:sz w:val="20"/>
          <w:szCs w:val="20"/>
          <w:lang w:eastAsia="hr-HR"/>
        </w:rPr>
        <w:t xml:space="preserve"> ),</w:t>
      </w:r>
    </w:p>
    <w:p w14:paraId="3C3722C2" w14:textId="77777777" w:rsidR="000F6A1F" w:rsidRPr="000F6A1F" w:rsidRDefault="000F6A1F" w:rsidP="000F6A1F">
      <w:pPr>
        <w:numPr>
          <w:ilvl w:val="0"/>
          <w:numId w:val="34"/>
        </w:numPr>
        <w:tabs>
          <w:tab w:val="num" w:pos="540"/>
        </w:tabs>
        <w:spacing w:after="0" w:line="240" w:lineRule="auto"/>
        <w:ind w:left="454"/>
        <w:jc w:val="both"/>
        <w:rPr>
          <w:rFonts w:ascii="Arial" w:eastAsia="Times New Roman" w:hAnsi="Arial" w:cs="Arial"/>
          <w:color w:val="993300"/>
          <w:sz w:val="20"/>
          <w:szCs w:val="20"/>
          <w:lang w:eastAsia="hr-HR"/>
        </w:rPr>
      </w:pPr>
      <w:r w:rsidRPr="000F6A1F">
        <w:rPr>
          <w:rFonts w:ascii="Arial" w:eastAsia="Times New Roman" w:hAnsi="Arial" w:cs="Arial"/>
          <w:color w:val="000000"/>
          <w:sz w:val="20"/>
          <w:szCs w:val="20"/>
          <w:lang w:eastAsia="hr-HR"/>
        </w:rPr>
        <w:t>Veliki Medveš</w:t>
      </w:r>
      <w:r w:rsidRPr="000F6A1F">
        <w:rPr>
          <w:rFonts w:ascii="Arial" w:eastAsia="Times New Roman" w:hAnsi="Arial" w:cs="Arial"/>
          <w:sz w:val="20"/>
          <w:szCs w:val="20"/>
          <w:lang w:eastAsia="hr-HR"/>
        </w:rPr>
        <w:t xml:space="preserve"> (dužina </w:t>
      </w:r>
      <w:smartTag w:uri="urn:schemas-microsoft-com:office:smarttags" w:element="metricconverter">
        <w:smartTagPr>
          <w:attr w:name="ProductID" w:val="5,21 km"/>
        </w:smartTagPr>
        <w:r w:rsidRPr="000F6A1F">
          <w:rPr>
            <w:rFonts w:ascii="Arial" w:eastAsia="Times New Roman" w:hAnsi="Arial" w:cs="Arial"/>
            <w:sz w:val="20"/>
            <w:szCs w:val="20"/>
            <w:lang w:eastAsia="hr-HR"/>
          </w:rPr>
          <w:t>5,21 km</w:t>
        </w:r>
      </w:smartTag>
      <w:r w:rsidRPr="000F6A1F">
        <w:rPr>
          <w:rFonts w:ascii="Arial" w:eastAsia="Times New Roman" w:hAnsi="Arial" w:cs="Arial"/>
          <w:sz w:val="20"/>
          <w:szCs w:val="20"/>
          <w:lang w:eastAsia="hr-HR"/>
        </w:rPr>
        <w:t xml:space="preserve"> )</w:t>
      </w:r>
      <w:r w:rsidRPr="000F6A1F">
        <w:rPr>
          <w:rFonts w:ascii="Arial" w:eastAsia="Times New Roman" w:hAnsi="Arial" w:cs="Arial"/>
          <w:color w:val="993300"/>
          <w:sz w:val="20"/>
          <w:szCs w:val="20"/>
          <w:lang w:eastAsia="hr-HR"/>
        </w:rPr>
        <w:t>.</w:t>
      </w:r>
    </w:p>
    <w:p w14:paraId="2A3D3948" w14:textId="77777777" w:rsidR="000F6A1F" w:rsidRPr="000F6A1F" w:rsidRDefault="000F6A1F" w:rsidP="000F6A1F">
      <w:pPr>
        <w:numPr>
          <w:ilvl w:val="0"/>
          <w:numId w:val="33"/>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Detaljne melioracijske građevine i to:</w:t>
      </w:r>
    </w:p>
    <w:p w14:paraId="09CB399B" w14:textId="77777777" w:rsidR="000F6A1F" w:rsidRPr="000F6A1F" w:rsidRDefault="000F6A1F" w:rsidP="000F6A1F">
      <w:pPr>
        <w:numPr>
          <w:ilvl w:val="0"/>
          <w:numId w:val="34"/>
        </w:numPr>
        <w:tabs>
          <w:tab w:val="num" w:pos="540"/>
        </w:tabs>
        <w:spacing w:after="0" w:line="240" w:lineRule="auto"/>
        <w:ind w:left="540" w:hanging="313"/>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kanali III. i IV. reda, ukupne dužine </w:t>
      </w:r>
      <w:smartTag w:uri="urn:schemas-microsoft-com:office:smarttags" w:element="metricconverter">
        <w:smartTagPr>
          <w:attr w:name="ProductID" w:val="179,99 km"/>
        </w:smartTagPr>
        <w:r w:rsidRPr="000F6A1F">
          <w:rPr>
            <w:rFonts w:ascii="Arial" w:eastAsia="Times New Roman" w:hAnsi="Arial" w:cs="Arial"/>
            <w:sz w:val="20"/>
            <w:szCs w:val="20"/>
            <w:lang w:eastAsia="hr-HR"/>
          </w:rPr>
          <w:t>179,99 km</w:t>
        </w:r>
      </w:smartTag>
      <w:r w:rsidRPr="000F6A1F">
        <w:rPr>
          <w:rFonts w:ascii="Arial" w:eastAsia="Times New Roman" w:hAnsi="Arial" w:cs="Arial"/>
          <w:sz w:val="20"/>
          <w:szCs w:val="20"/>
          <w:lang w:eastAsia="hr-HR"/>
        </w:rPr>
        <w:t xml:space="preserve">. (Kanali III. i IV. reda a koji se nalaze na području općine Šodolovci pripadaju malom slivu Vuka. Prosječna dubina kanala III. i IV. reda iznosi </w:t>
      </w:r>
      <w:smartTag w:uri="urn:schemas-microsoft-com:office:smarttags" w:element="metricconverter">
        <w:smartTagPr>
          <w:attr w:name="ProductID" w:val="1,00 m"/>
        </w:smartTagPr>
        <w:r w:rsidRPr="000F6A1F">
          <w:rPr>
            <w:rFonts w:ascii="Arial" w:eastAsia="Times New Roman" w:hAnsi="Arial" w:cs="Arial"/>
            <w:sz w:val="20"/>
            <w:szCs w:val="20"/>
            <w:lang w:eastAsia="hr-HR"/>
          </w:rPr>
          <w:t>1,00 m</w:t>
        </w:r>
      </w:smartTag>
      <w:r w:rsidRPr="000F6A1F">
        <w:rPr>
          <w:rFonts w:ascii="Arial" w:eastAsia="Times New Roman" w:hAnsi="Arial" w:cs="Arial"/>
          <w:sz w:val="20"/>
          <w:szCs w:val="20"/>
          <w:lang w:eastAsia="hr-HR"/>
        </w:rPr>
        <w:t xml:space="preserve">, prosječna širina </w:t>
      </w:r>
      <w:smartTag w:uri="urn:schemas-microsoft-com:office:smarttags" w:element="metricconverter">
        <w:smartTagPr>
          <w:attr w:name="ProductID" w:val="6,0 m"/>
        </w:smartTagPr>
        <w:r w:rsidRPr="000F6A1F">
          <w:rPr>
            <w:rFonts w:ascii="Arial" w:eastAsia="Times New Roman" w:hAnsi="Arial" w:cs="Arial"/>
            <w:sz w:val="20"/>
            <w:szCs w:val="20"/>
            <w:lang w:eastAsia="hr-HR"/>
          </w:rPr>
          <w:t>6,0 m</w:t>
        </w:r>
      </w:smartTag>
      <w:r w:rsidRPr="000F6A1F">
        <w:rPr>
          <w:rFonts w:ascii="Arial" w:eastAsia="Times New Roman" w:hAnsi="Arial" w:cs="Arial"/>
          <w:sz w:val="20"/>
          <w:szCs w:val="20"/>
          <w:lang w:eastAsia="hr-HR"/>
        </w:rPr>
        <w:t>).</w:t>
      </w:r>
    </w:p>
    <w:p w14:paraId="546D967F" w14:textId="77777777" w:rsidR="000F6A1F" w:rsidRPr="000F6A1F" w:rsidRDefault="000F6A1F" w:rsidP="000F6A1F">
      <w:pPr>
        <w:spacing w:after="0" w:line="240" w:lineRule="auto"/>
        <w:rPr>
          <w:rFonts w:ascii="Arial" w:eastAsia="Times New Roman" w:hAnsi="Arial" w:cs="Arial"/>
          <w:color w:val="993300"/>
          <w:sz w:val="20"/>
          <w:szCs w:val="20"/>
          <w:lang w:eastAsia="hr-HR"/>
        </w:rPr>
      </w:pPr>
    </w:p>
    <w:p w14:paraId="0B335FE8"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4CF2EB9F"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p>
    <w:p w14:paraId="1E461046"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p>
    <w:p w14:paraId="00EB1B49"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p>
    <w:p w14:paraId="5682686E"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p>
    <w:p w14:paraId="63ED248B"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p>
    <w:p w14:paraId="1B9FD2F9"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p>
    <w:p w14:paraId="5D6D5234"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p>
    <w:p w14:paraId="45F77420"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p>
    <w:p w14:paraId="412EC44B"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5. Zaštita i korištenje dijelova prostora od posebnog značaja</w:t>
      </w:r>
    </w:p>
    <w:p w14:paraId="3A2D54D4"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lastRenderedPageBreak/>
        <w:t>5.1. Posebno vrijedna i/ili osjetljiva područja i prostorne cjeline</w:t>
      </w:r>
    </w:p>
    <w:p w14:paraId="781C0BD9"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Na području Općine Šodolovci, sukladno podacima Ministarstva gospodarstva i održivog razvoja, Uprave za  zaštitu prirode, nema dijelova prirode zaštićenih temeljem Zakona o zaštiti prirode.</w:t>
      </w:r>
    </w:p>
    <w:p w14:paraId="66FF84EE"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739B9D76"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Na području Općine Šodolovci ne nalaze se područja ekološke mreže</w:t>
      </w:r>
      <w:r w:rsidRPr="000F6A1F">
        <w:rPr>
          <w:rFonts w:ascii="Arial" w:eastAsia="Times New Roman" w:hAnsi="Arial" w:cs="Arial"/>
          <w:color w:val="FF0000"/>
          <w:sz w:val="20"/>
          <w:szCs w:val="20"/>
          <w:lang w:eastAsia="hr-HR"/>
        </w:rPr>
        <w:t>:</w:t>
      </w:r>
    </w:p>
    <w:p w14:paraId="33F4B380"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4D970440"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5.2. Kulturna dobra – stanje u prostoru</w:t>
      </w:r>
    </w:p>
    <w:p w14:paraId="358AE16B" w14:textId="77777777" w:rsidR="000F6A1F" w:rsidRPr="000F6A1F" w:rsidRDefault="000F6A1F" w:rsidP="000F6A1F">
      <w:pPr>
        <w:tabs>
          <w:tab w:val="left" w:pos="360"/>
        </w:tabs>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Prema podatcima  Ministarstva kulture i medija, Uprave za zaštitu kulturne baštine, Konzervatorskog odjela u Osijeku na području Općine Šodolovci zaštićena su tri (3) kulturna dobra. Sva kulturna dobra upisana su u Registar kulturnih dobara RH i na njih se primjenjuje Zakon o zaštiti i očuvanju kulturnih dobara.</w:t>
      </w:r>
    </w:p>
    <w:p w14:paraId="2BF69B5E" w14:textId="77777777" w:rsidR="000F6A1F" w:rsidRPr="000F6A1F" w:rsidRDefault="000F6A1F" w:rsidP="000F6A1F">
      <w:pPr>
        <w:tabs>
          <w:tab w:val="left" w:pos="360"/>
        </w:tabs>
        <w:spacing w:after="0" w:line="240" w:lineRule="auto"/>
        <w:jc w:val="both"/>
        <w:rPr>
          <w:rFonts w:ascii="Arial" w:eastAsia="Times New Roman" w:hAnsi="Arial" w:cs="Arial"/>
          <w:sz w:val="20"/>
          <w:szCs w:val="20"/>
          <w:lang w:eastAsia="hr-HR"/>
        </w:rPr>
      </w:pPr>
    </w:p>
    <w:p w14:paraId="2EB3224B" w14:textId="77777777" w:rsidR="000F6A1F" w:rsidRPr="000F6A1F" w:rsidRDefault="000F6A1F" w:rsidP="000F6A1F">
      <w:pPr>
        <w:spacing w:after="0" w:line="240" w:lineRule="auto"/>
        <w:jc w:val="center"/>
        <w:outlineLvl w:val="0"/>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Tablica 23.  KULTURNA DOBRA</w:t>
      </w:r>
    </w:p>
    <w:tbl>
      <w:tblPr>
        <w:tblStyle w:val="Reetkatablice"/>
        <w:tblW w:w="0" w:type="auto"/>
        <w:tblLook w:val="01E0" w:firstRow="1" w:lastRow="1" w:firstColumn="1" w:lastColumn="1" w:noHBand="0" w:noVBand="0"/>
      </w:tblPr>
      <w:tblGrid>
        <w:gridCol w:w="6998"/>
        <w:gridCol w:w="2064"/>
      </w:tblGrid>
      <w:tr w:rsidR="000F6A1F" w:rsidRPr="000F6A1F" w14:paraId="203E20E2" w14:textId="77777777" w:rsidTr="00CA7778">
        <w:trPr>
          <w:trHeight w:val="205"/>
        </w:trPr>
        <w:tc>
          <w:tcPr>
            <w:tcW w:w="7048" w:type="dxa"/>
            <w:shd w:val="clear" w:color="auto" w:fill="E6E6E6"/>
          </w:tcPr>
          <w:p w14:paraId="2937531E" w14:textId="77777777" w:rsidR="000F6A1F" w:rsidRPr="000F6A1F" w:rsidRDefault="000F6A1F" w:rsidP="000F6A1F">
            <w:pPr>
              <w:tabs>
                <w:tab w:val="left" w:pos="360"/>
              </w:tabs>
              <w:spacing w:after="0" w:line="240" w:lineRule="auto"/>
              <w:rPr>
                <w:rFonts w:ascii="Arial" w:hAnsi="Arial" w:cs="Arial"/>
              </w:rPr>
            </w:pPr>
            <w:r w:rsidRPr="000F6A1F">
              <w:rPr>
                <w:rFonts w:ascii="Arial" w:hAnsi="Arial" w:cs="Arial"/>
              </w:rPr>
              <w:t>Kulturno dobro</w:t>
            </w:r>
          </w:p>
        </w:tc>
        <w:tc>
          <w:tcPr>
            <w:tcW w:w="2073" w:type="dxa"/>
            <w:shd w:val="clear" w:color="auto" w:fill="E6E6E6"/>
          </w:tcPr>
          <w:p w14:paraId="4A7C5E65" w14:textId="77777777" w:rsidR="000F6A1F" w:rsidRPr="000F6A1F" w:rsidRDefault="000F6A1F" w:rsidP="000F6A1F">
            <w:pPr>
              <w:tabs>
                <w:tab w:val="left" w:pos="360"/>
              </w:tabs>
              <w:spacing w:after="0" w:line="240" w:lineRule="auto"/>
              <w:jc w:val="both"/>
              <w:rPr>
                <w:rFonts w:ascii="Arial" w:hAnsi="Arial" w:cs="Arial"/>
              </w:rPr>
            </w:pPr>
            <w:r w:rsidRPr="000F6A1F">
              <w:rPr>
                <w:rFonts w:ascii="Arial" w:hAnsi="Arial" w:cs="Arial"/>
              </w:rPr>
              <w:t>Registarski broj</w:t>
            </w:r>
          </w:p>
        </w:tc>
      </w:tr>
      <w:tr w:rsidR="000F6A1F" w:rsidRPr="000F6A1F" w14:paraId="0FE743CC" w14:textId="77777777" w:rsidTr="00CA7778">
        <w:trPr>
          <w:trHeight w:val="229"/>
        </w:trPr>
        <w:tc>
          <w:tcPr>
            <w:tcW w:w="7048" w:type="dxa"/>
          </w:tcPr>
          <w:p w14:paraId="0A804FED" w14:textId="77777777" w:rsidR="000F6A1F" w:rsidRPr="000F6A1F" w:rsidRDefault="000F6A1F" w:rsidP="000F6A1F">
            <w:pPr>
              <w:numPr>
                <w:ilvl w:val="0"/>
                <w:numId w:val="30"/>
              </w:numPr>
              <w:tabs>
                <w:tab w:val="left" w:pos="360"/>
              </w:tabs>
              <w:spacing w:after="0" w:line="240" w:lineRule="auto"/>
              <w:rPr>
                <w:rFonts w:ascii="Arial" w:hAnsi="Arial" w:cs="Arial"/>
              </w:rPr>
            </w:pPr>
            <w:r w:rsidRPr="000F6A1F">
              <w:rPr>
                <w:rFonts w:ascii="Arial" w:hAnsi="Arial" w:cs="Arial"/>
                <w:b/>
              </w:rPr>
              <w:t>Arheološko nalazište „Udovičko polje“ u Koprivni</w:t>
            </w:r>
          </w:p>
        </w:tc>
        <w:tc>
          <w:tcPr>
            <w:tcW w:w="2073" w:type="dxa"/>
          </w:tcPr>
          <w:p w14:paraId="7786F80F" w14:textId="77777777" w:rsidR="000F6A1F" w:rsidRPr="000F6A1F" w:rsidRDefault="000F6A1F" w:rsidP="000F6A1F">
            <w:pPr>
              <w:tabs>
                <w:tab w:val="left" w:pos="360"/>
              </w:tabs>
              <w:spacing w:after="0" w:line="240" w:lineRule="auto"/>
              <w:jc w:val="both"/>
              <w:rPr>
                <w:rFonts w:ascii="Arial" w:hAnsi="Arial" w:cs="Arial"/>
              </w:rPr>
            </w:pPr>
            <w:r w:rsidRPr="000F6A1F">
              <w:rPr>
                <w:rFonts w:ascii="Arial" w:hAnsi="Arial" w:cs="Arial"/>
              </w:rPr>
              <w:t>Z-4827</w:t>
            </w:r>
          </w:p>
        </w:tc>
      </w:tr>
      <w:tr w:rsidR="000F6A1F" w:rsidRPr="000F6A1F" w14:paraId="675F37E8" w14:textId="77777777" w:rsidTr="00CA7778">
        <w:trPr>
          <w:trHeight w:val="205"/>
        </w:trPr>
        <w:tc>
          <w:tcPr>
            <w:tcW w:w="7048" w:type="dxa"/>
          </w:tcPr>
          <w:p w14:paraId="3620B5C3" w14:textId="77777777" w:rsidR="000F6A1F" w:rsidRPr="000F6A1F" w:rsidRDefault="000F6A1F" w:rsidP="000F6A1F">
            <w:pPr>
              <w:numPr>
                <w:ilvl w:val="0"/>
                <w:numId w:val="30"/>
              </w:numPr>
              <w:tabs>
                <w:tab w:val="left" w:pos="360"/>
              </w:tabs>
              <w:spacing w:after="0" w:line="240" w:lineRule="auto"/>
              <w:rPr>
                <w:rFonts w:ascii="Arial" w:hAnsi="Arial" w:cs="Arial"/>
              </w:rPr>
            </w:pPr>
            <w:r w:rsidRPr="000F6A1F">
              <w:rPr>
                <w:rFonts w:ascii="Arial" w:hAnsi="Arial" w:cs="Arial"/>
                <w:b/>
              </w:rPr>
              <w:t>Arheološko nalazište „Vodenčina“ u Koprivni</w:t>
            </w:r>
          </w:p>
        </w:tc>
        <w:tc>
          <w:tcPr>
            <w:tcW w:w="2073" w:type="dxa"/>
          </w:tcPr>
          <w:p w14:paraId="1FE9CCB6" w14:textId="77777777" w:rsidR="000F6A1F" w:rsidRPr="000F6A1F" w:rsidRDefault="000F6A1F" w:rsidP="000F6A1F">
            <w:pPr>
              <w:tabs>
                <w:tab w:val="left" w:pos="360"/>
              </w:tabs>
              <w:spacing w:after="0" w:line="240" w:lineRule="auto"/>
              <w:jc w:val="both"/>
              <w:rPr>
                <w:rFonts w:ascii="Arial" w:hAnsi="Arial" w:cs="Arial"/>
              </w:rPr>
            </w:pPr>
            <w:r w:rsidRPr="000F6A1F">
              <w:rPr>
                <w:rFonts w:ascii="Arial" w:hAnsi="Arial" w:cs="Arial"/>
              </w:rPr>
              <w:t>Z-4826</w:t>
            </w:r>
          </w:p>
        </w:tc>
      </w:tr>
      <w:tr w:rsidR="000F6A1F" w:rsidRPr="000F6A1F" w14:paraId="76B6E46F" w14:textId="77777777" w:rsidTr="00CA7778">
        <w:trPr>
          <w:trHeight w:val="219"/>
        </w:trPr>
        <w:tc>
          <w:tcPr>
            <w:tcW w:w="7048" w:type="dxa"/>
          </w:tcPr>
          <w:p w14:paraId="4AF0BEA9" w14:textId="77777777" w:rsidR="000F6A1F" w:rsidRPr="000F6A1F" w:rsidRDefault="000F6A1F" w:rsidP="000F6A1F">
            <w:pPr>
              <w:numPr>
                <w:ilvl w:val="0"/>
                <w:numId w:val="30"/>
              </w:numPr>
              <w:tabs>
                <w:tab w:val="left" w:pos="360"/>
              </w:tabs>
              <w:spacing w:after="0" w:line="240" w:lineRule="auto"/>
              <w:rPr>
                <w:rFonts w:ascii="Arial" w:hAnsi="Arial" w:cs="Arial"/>
              </w:rPr>
            </w:pPr>
            <w:r w:rsidRPr="000F6A1F">
              <w:rPr>
                <w:rFonts w:ascii="Arial" w:hAnsi="Arial" w:cs="Arial"/>
                <w:b/>
              </w:rPr>
              <w:t>Crkva Male gospe u Koprivni</w:t>
            </w:r>
          </w:p>
        </w:tc>
        <w:tc>
          <w:tcPr>
            <w:tcW w:w="2073" w:type="dxa"/>
          </w:tcPr>
          <w:p w14:paraId="10CF2B25" w14:textId="77777777" w:rsidR="000F6A1F" w:rsidRPr="000F6A1F" w:rsidRDefault="000F6A1F" w:rsidP="000F6A1F">
            <w:pPr>
              <w:tabs>
                <w:tab w:val="left" w:pos="360"/>
              </w:tabs>
              <w:spacing w:after="0" w:line="240" w:lineRule="auto"/>
              <w:jc w:val="both"/>
              <w:rPr>
                <w:rFonts w:ascii="Arial" w:hAnsi="Arial" w:cs="Arial"/>
              </w:rPr>
            </w:pPr>
            <w:r w:rsidRPr="000F6A1F">
              <w:rPr>
                <w:rFonts w:ascii="Arial" w:hAnsi="Arial" w:cs="Arial"/>
              </w:rPr>
              <w:t>Z-1249</w:t>
            </w:r>
          </w:p>
        </w:tc>
      </w:tr>
    </w:tbl>
    <w:p w14:paraId="616666CA"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Izvor podataka: Konzervatorski odjel u Osijeku</w:t>
      </w:r>
    </w:p>
    <w:p w14:paraId="308245F3" w14:textId="77777777" w:rsidR="000F6A1F" w:rsidRPr="000F6A1F" w:rsidRDefault="000F6A1F" w:rsidP="000F6A1F">
      <w:pPr>
        <w:tabs>
          <w:tab w:val="left" w:pos="360"/>
        </w:tabs>
        <w:spacing w:after="0" w:line="240" w:lineRule="auto"/>
        <w:jc w:val="both"/>
        <w:rPr>
          <w:rFonts w:ascii="Arial" w:eastAsia="Times New Roman" w:hAnsi="Arial" w:cs="Arial"/>
          <w:sz w:val="20"/>
          <w:szCs w:val="20"/>
          <w:lang w:eastAsia="hr-HR"/>
        </w:rPr>
      </w:pPr>
    </w:p>
    <w:p w14:paraId="10C24AB4" w14:textId="77777777" w:rsidR="000F6A1F" w:rsidRPr="000F6A1F" w:rsidRDefault="000F6A1F" w:rsidP="000F6A1F">
      <w:pPr>
        <w:tabs>
          <w:tab w:val="left" w:pos="360"/>
        </w:tabs>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Na području Općine  obnovljeno je jedno kulturno dobro (Crkva Male gospe u Koprivni), a nema ugroženih kulturnih dobara.</w:t>
      </w:r>
    </w:p>
    <w:p w14:paraId="08B8A38D" w14:textId="77777777" w:rsidR="000F6A1F" w:rsidRPr="000F6A1F" w:rsidRDefault="000F6A1F" w:rsidP="000F6A1F">
      <w:pPr>
        <w:tabs>
          <w:tab w:val="left" w:pos="360"/>
        </w:tabs>
        <w:spacing w:after="0" w:line="240" w:lineRule="auto"/>
        <w:jc w:val="both"/>
        <w:rPr>
          <w:rFonts w:ascii="Arial" w:eastAsia="Times New Roman" w:hAnsi="Arial" w:cs="Arial"/>
          <w:sz w:val="20"/>
          <w:szCs w:val="20"/>
          <w:lang w:eastAsia="hr-HR"/>
        </w:rPr>
      </w:pPr>
    </w:p>
    <w:p w14:paraId="2E6708A1"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5.3. Područja potencijalnih prirodnih i drugih nesreća</w:t>
      </w:r>
    </w:p>
    <w:p w14:paraId="41C2C900" w14:textId="77777777" w:rsidR="000F6A1F" w:rsidRPr="000F6A1F" w:rsidRDefault="000F6A1F" w:rsidP="000F6A1F">
      <w:pPr>
        <w:spacing w:after="0" w:line="240" w:lineRule="auto"/>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Sukladno Procjeni rizika od velikih nesreća, Općina Šodolovci, 2018 , na području Općine se svi obrađeni rizici nalaze u razredu tolerantnih ili prihvatljivih  rizika.</w:t>
      </w:r>
    </w:p>
    <w:p w14:paraId="68A5EDE6"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Identificirane prijetnje na području Općine su u skladu sa identificiranim i obrađenim prijetnjama i rizicima iz Smjernica za izradu procjene rizika od velikih nesreća na području Osječko-baranjske županije. Sukladno Smjernicama za izradu procjene rizika od velikih nesreća na području Osječko-baranjske županije ocjenjene visokim ili većim rizikom, kao prioritetne smetnje smatraju se:</w:t>
      </w:r>
    </w:p>
    <w:p w14:paraId="40A475C8" w14:textId="77777777" w:rsidR="000F6A1F" w:rsidRPr="000F6A1F" w:rsidRDefault="000F6A1F" w:rsidP="000F6A1F">
      <w:pPr>
        <w:numPr>
          <w:ilvl w:val="0"/>
          <w:numId w:val="41"/>
        </w:numPr>
        <w:spacing w:after="0" w:line="240" w:lineRule="auto"/>
        <w:contextualSpacing/>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poplave izazvane izlijevanjem kopnenih vodnih tijela, </w:t>
      </w:r>
    </w:p>
    <w:p w14:paraId="004762B6" w14:textId="77777777" w:rsidR="000F6A1F" w:rsidRPr="000F6A1F" w:rsidRDefault="000F6A1F" w:rsidP="000F6A1F">
      <w:pPr>
        <w:numPr>
          <w:ilvl w:val="0"/>
          <w:numId w:val="41"/>
        </w:numPr>
        <w:spacing w:after="0" w:line="240" w:lineRule="auto"/>
        <w:contextualSpacing/>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potres, </w:t>
      </w:r>
    </w:p>
    <w:p w14:paraId="4DA2868E" w14:textId="77777777" w:rsidR="000F6A1F" w:rsidRPr="000F6A1F" w:rsidRDefault="000F6A1F" w:rsidP="000F6A1F">
      <w:pPr>
        <w:numPr>
          <w:ilvl w:val="0"/>
          <w:numId w:val="41"/>
        </w:numPr>
        <w:spacing w:after="0" w:line="240" w:lineRule="auto"/>
        <w:contextualSpacing/>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ekstremne temperature, </w:t>
      </w:r>
    </w:p>
    <w:p w14:paraId="6F10D664" w14:textId="77777777" w:rsidR="000F6A1F" w:rsidRPr="000F6A1F" w:rsidRDefault="000F6A1F" w:rsidP="000F6A1F">
      <w:pPr>
        <w:numPr>
          <w:ilvl w:val="0"/>
          <w:numId w:val="41"/>
        </w:numPr>
        <w:spacing w:after="0" w:line="240" w:lineRule="auto"/>
        <w:contextualSpacing/>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epidemije i pandemije.</w:t>
      </w:r>
    </w:p>
    <w:p w14:paraId="73FDBCA0" w14:textId="77777777" w:rsidR="000F6A1F" w:rsidRPr="000F6A1F" w:rsidRDefault="000F6A1F" w:rsidP="000F6A1F">
      <w:pPr>
        <w:spacing w:after="0" w:line="240" w:lineRule="auto"/>
        <w:ind w:left="720"/>
        <w:contextualSpacing/>
        <w:jc w:val="both"/>
        <w:rPr>
          <w:rFonts w:ascii="Times New Roman" w:eastAsia="Times New Roman" w:hAnsi="Times New Roman" w:cs="Times New Roman"/>
          <w:sz w:val="24"/>
          <w:szCs w:val="24"/>
          <w:lang w:eastAsia="hr-HR"/>
        </w:rPr>
      </w:pPr>
    </w:p>
    <w:p w14:paraId="683A4188" w14:textId="77777777" w:rsidR="000F6A1F" w:rsidRPr="000F6A1F" w:rsidRDefault="000F6A1F" w:rsidP="000F6A1F">
      <w:pPr>
        <w:spacing w:after="0" w:line="240" w:lineRule="auto"/>
        <w:jc w:val="center"/>
        <w:outlineLvl w:val="0"/>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 xml:space="preserve"> Tablica 24. PRIKAZ VREDNOVANJA RIZIKA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2"/>
        <w:gridCol w:w="1397"/>
        <w:gridCol w:w="1655"/>
        <w:gridCol w:w="3808"/>
      </w:tblGrid>
      <w:tr w:rsidR="000F6A1F" w:rsidRPr="000F6A1F" w14:paraId="351CDE21" w14:textId="77777777" w:rsidTr="00CA7778">
        <w:tc>
          <w:tcPr>
            <w:tcW w:w="2257" w:type="dxa"/>
            <w:shd w:val="clear" w:color="auto" w:fill="F2F2F2"/>
            <w:vAlign w:val="center"/>
          </w:tcPr>
          <w:p w14:paraId="1DF0DE8B" w14:textId="77777777" w:rsidR="000F6A1F" w:rsidRPr="000F6A1F" w:rsidRDefault="000F6A1F" w:rsidP="000F6A1F">
            <w:pPr>
              <w:spacing w:after="0" w:line="240" w:lineRule="auto"/>
              <w:jc w:val="center"/>
              <w:rPr>
                <w:rFonts w:ascii="Arial" w:eastAsia="Times New Roman" w:hAnsi="Arial" w:cs="Arial"/>
                <w:b/>
                <w:sz w:val="18"/>
                <w:szCs w:val="18"/>
                <w:lang w:eastAsia="hr-HR"/>
              </w:rPr>
            </w:pPr>
            <w:r w:rsidRPr="000F6A1F">
              <w:rPr>
                <w:rFonts w:ascii="Arial" w:eastAsia="Times New Roman" w:hAnsi="Arial" w:cs="Arial"/>
                <w:b/>
                <w:sz w:val="18"/>
                <w:szCs w:val="18"/>
                <w:lang w:eastAsia="hr-HR"/>
              </w:rPr>
              <w:t>Scenarij (prijetnje)</w:t>
            </w:r>
          </w:p>
        </w:tc>
        <w:tc>
          <w:tcPr>
            <w:tcW w:w="1415" w:type="dxa"/>
            <w:shd w:val="clear" w:color="auto" w:fill="F2F2F2"/>
            <w:vAlign w:val="center"/>
          </w:tcPr>
          <w:p w14:paraId="3C962FB2" w14:textId="77777777" w:rsidR="000F6A1F" w:rsidRPr="000F6A1F" w:rsidRDefault="000F6A1F" w:rsidP="000F6A1F">
            <w:pPr>
              <w:spacing w:after="0" w:line="240" w:lineRule="auto"/>
              <w:jc w:val="center"/>
              <w:rPr>
                <w:rFonts w:ascii="Arial" w:eastAsia="Times New Roman" w:hAnsi="Arial" w:cs="Arial"/>
                <w:b/>
                <w:sz w:val="18"/>
                <w:szCs w:val="18"/>
                <w:lang w:eastAsia="hr-HR"/>
              </w:rPr>
            </w:pPr>
            <w:r w:rsidRPr="000F6A1F">
              <w:rPr>
                <w:rFonts w:ascii="Arial" w:eastAsia="Times New Roman" w:hAnsi="Arial" w:cs="Arial"/>
                <w:b/>
                <w:sz w:val="18"/>
                <w:szCs w:val="18"/>
                <w:lang w:eastAsia="hr-HR"/>
              </w:rPr>
              <w:t>Brojčana vrijednost rizika</w:t>
            </w:r>
          </w:p>
        </w:tc>
        <w:tc>
          <w:tcPr>
            <w:tcW w:w="1670" w:type="dxa"/>
            <w:shd w:val="clear" w:color="auto" w:fill="F2F2F2"/>
            <w:vAlign w:val="center"/>
          </w:tcPr>
          <w:p w14:paraId="68B09827" w14:textId="77777777" w:rsidR="000F6A1F" w:rsidRPr="000F6A1F" w:rsidRDefault="000F6A1F" w:rsidP="000F6A1F">
            <w:pPr>
              <w:spacing w:after="0" w:line="240" w:lineRule="auto"/>
              <w:jc w:val="center"/>
              <w:rPr>
                <w:rFonts w:ascii="Arial" w:eastAsia="Times New Roman" w:hAnsi="Arial" w:cs="Arial"/>
                <w:b/>
                <w:sz w:val="18"/>
                <w:szCs w:val="18"/>
                <w:lang w:eastAsia="hr-HR"/>
              </w:rPr>
            </w:pPr>
            <w:r w:rsidRPr="000F6A1F">
              <w:rPr>
                <w:rFonts w:ascii="Arial" w:eastAsia="Times New Roman" w:hAnsi="Arial" w:cs="Arial"/>
                <w:b/>
                <w:sz w:val="18"/>
                <w:szCs w:val="18"/>
                <w:lang w:eastAsia="hr-HR"/>
              </w:rPr>
              <w:t>Ocjena prihvatljivosti</w:t>
            </w:r>
          </w:p>
        </w:tc>
        <w:tc>
          <w:tcPr>
            <w:tcW w:w="3944" w:type="dxa"/>
            <w:shd w:val="clear" w:color="auto" w:fill="F2F2F2"/>
            <w:vAlign w:val="center"/>
          </w:tcPr>
          <w:p w14:paraId="59C9FDDD" w14:textId="77777777" w:rsidR="000F6A1F" w:rsidRPr="000F6A1F" w:rsidRDefault="000F6A1F" w:rsidP="000F6A1F">
            <w:pPr>
              <w:spacing w:after="0" w:line="240" w:lineRule="auto"/>
              <w:jc w:val="center"/>
              <w:rPr>
                <w:rFonts w:ascii="Arial" w:eastAsia="Times New Roman" w:hAnsi="Arial" w:cs="Arial"/>
                <w:b/>
                <w:sz w:val="18"/>
                <w:szCs w:val="18"/>
                <w:lang w:eastAsia="hr-HR"/>
              </w:rPr>
            </w:pPr>
            <w:r w:rsidRPr="000F6A1F">
              <w:rPr>
                <w:rFonts w:ascii="Arial" w:eastAsia="Times New Roman" w:hAnsi="Arial" w:cs="Arial"/>
                <w:b/>
                <w:sz w:val="18"/>
                <w:szCs w:val="18"/>
                <w:lang w:eastAsia="hr-HR"/>
              </w:rPr>
              <w:t>Obrazloženje</w:t>
            </w:r>
          </w:p>
        </w:tc>
      </w:tr>
      <w:tr w:rsidR="000F6A1F" w:rsidRPr="000F6A1F" w14:paraId="12316B73" w14:textId="77777777" w:rsidTr="00CA7778">
        <w:tc>
          <w:tcPr>
            <w:tcW w:w="2257" w:type="dxa"/>
          </w:tcPr>
          <w:p w14:paraId="2F825F79" w14:textId="77777777" w:rsidR="000F6A1F" w:rsidRPr="000F6A1F" w:rsidRDefault="000F6A1F" w:rsidP="000F6A1F">
            <w:pPr>
              <w:autoSpaceDE w:val="0"/>
              <w:autoSpaceDN w:val="0"/>
              <w:adjustRightInd w:val="0"/>
              <w:spacing w:after="0" w:line="240" w:lineRule="auto"/>
              <w:jc w:val="both"/>
              <w:rPr>
                <w:rFonts w:ascii="Arial" w:eastAsia="Times New Roman" w:hAnsi="Arial" w:cs="Arial"/>
                <w:color w:val="000000"/>
                <w:sz w:val="18"/>
                <w:szCs w:val="18"/>
                <w:lang w:eastAsia="hr-HR"/>
              </w:rPr>
            </w:pPr>
            <w:r w:rsidRPr="000F6A1F">
              <w:rPr>
                <w:rFonts w:ascii="Arial" w:eastAsia="Times New Roman" w:hAnsi="Arial" w:cs="Arial"/>
                <w:color w:val="000000"/>
                <w:sz w:val="18"/>
                <w:szCs w:val="18"/>
                <w:lang w:eastAsia="hr-HR"/>
              </w:rPr>
              <w:t xml:space="preserve">Poplave izazvane izlijevanjem otvorenih vodnih tijela </w:t>
            </w:r>
          </w:p>
        </w:tc>
        <w:tc>
          <w:tcPr>
            <w:tcW w:w="1415" w:type="dxa"/>
            <w:vAlign w:val="center"/>
          </w:tcPr>
          <w:p w14:paraId="37956360"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1</w:t>
            </w:r>
          </w:p>
        </w:tc>
        <w:tc>
          <w:tcPr>
            <w:tcW w:w="1670" w:type="dxa"/>
            <w:shd w:val="clear" w:color="auto" w:fill="00B050"/>
            <w:vAlign w:val="center"/>
          </w:tcPr>
          <w:p w14:paraId="7912191C" w14:textId="77777777" w:rsidR="000F6A1F" w:rsidRPr="000F6A1F" w:rsidRDefault="000F6A1F" w:rsidP="000F6A1F">
            <w:pPr>
              <w:autoSpaceDE w:val="0"/>
              <w:autoSpaceDN w:val="0"/>
              <w:adjustRightInd w:val="0"/>
              <w:spacing w:after="0" w:line="240" w:lineRule="auto"/>
              <w:jc w:val="center"/>
              <w:rPr>
                <w:rFonts w:ascii="Arial" w:eastAsia="Times New Roman" w:hAnsi="Arial" w:cs="Arial"/>
                <w:color w:val="000000"/>
                <w:sz w:val="18"/>
                <w:szCs w:val="18"/>
                <w:lang w:eastAsia="hr-HR"/>
              </w:rPr>
            </w:pPr>
            <w:r w:rsidRPr="000F6A1F">
              <w:rPr>
                <w:rFonts w:ascii="Arial" w:eastAsia="Times New Roman" w:hAnsi="Arial" w:cs="Arial"/>
                <w:color w:val="000000"/>
                <w:sz w:val="18"/>
                <w:szCs w:val="18"/>
                <w:lang w:eastAsia="hr-HR"/>
              </w:rPr>
              <w:t xml:space="preserve">Prihvatljivo </w:t>
            </w:r>
          </w:p>
        </w:tc>
        <w:tc>
          <w:tcPr>
            <w:tcW w:w="3944" w:type="dxa"/>
          </w:tcPr>
          <w:p w14:paraId="465A5310"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Vrlo mala je vjerojatnost velike nesreće.</w:t>
            </w:r>
          </w:p>
        </w:tc>
      </w:tr>
      <w:tr w:rsidR="000F6A1F" w:rsidRPr="000F6A1F" w14:paraId="428D729E" w14:textId="77777777" w:rsidTr="00CA7778">
        <w:tc>
          <w:tcPr>
            <w:tcW w:w="2257" w:type="dxa"/>
          </w:tcPr>
          <w:p w14:paraId="0CF3DE11" w14:textId="77777777" w:rsidR="000F6A1F" w:rsidRPr="000F6A1F" w:rsidRDefault="000F6A1F" w:rsidP="000F6A1F">
            <w:pPr>
              <w:autoSpaceDE w:val="0"/>
              <w:autoSpaceDN w:val="0"/>
              <w:adjustRightInd w:val="0"/>
              <w:spacing w:after="0" w:line="240" w:lineRule="auto"/>
              <w:jc w:val="both"/>
              <w:rPr>
                <w:rFonts w:ascii="Arial" w:eastAsia="Times New Roman" w:hAnsi="Arial" w:cs="Arial"/>
                <w:color w:val="000000"/>
                <w:sz w:val="18"/>
                <w:szCs w:val="18"/>
                <w:lang w:eastAsia="hr-HR"/>
              </w:rPr>
            </w:pPr>
            <w:r w:rsidRPr="000F6A1F">
              <w:rPr>
                <w:rFonts w:ascii="Arial" w:eastAsia="Times New Roman" w:hAnsi="Arial" w:cs="Arial"/>
                <w:color w:val="000000"/>
                <w:sz w:val="18"/>
                <w:szCs w:val="18"/>
                <w:lang w:eastAsia="hr-HR"/>
              </w:rPr>
              <w:t xml:space="preserve">Potres </w:t>
            </w:r>
          </w:p>
        </w:tc>
        <w:tc>
          <w:tcPr>
            <w:tcW w:w="1415" w:type="dxa"/>
            <w:vAlign w:val="center"/>
          </w:tcPr>
          <w:p w14:paraId="029AEA00"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2</w:t>
            </w:r>
          </w:p>
        </w:tc>
        <w:tc>
          <w:tcPr>
            <w:tcW w:w="1670" w:type="dxa"/>
            <w:shd w:val="clear" w:color="auto" w:fill="FFC000"/>
            <w:vAlign w:val="center"/>
          </w:tcPr>
          <w:p w14:paraId="0C0FC1D8" w14:textId="77777777" w:rsidR="000F6A1F" w:rsidRPr="000F6A1F" w:rsidRDefault="000F6A1F" w:rsidP="000F6A1F">
            <w:pPr>
              <w:autoSpaceDE w:val="0"/>
              <w:autoSpaceDN w:val="0"/>
              <w:adjustRightInd w:val="0"/>
              <w:spacing w:after="0" w:line="240" w:lineRule="auto"/>
              <w:jc w:val="center"/>
              <w:rPr>
                <w:rFonts w:ascii="Arial" w:eastAsia="Times New Roman" w:hAnsi="Arial" w:cs="Arial"/>
                <w:color w:val="000000"/>
                <w:sz w:val="18"/>
                <w:szCs w:val="18"/>
                <w:lang w:eastAsia="hr-HR"/>
              </w:rPr>
            </w:pPr>
            <w:r w:rsidRPr="000F6A1F">
              <w:rPr>
                <w:rFonts w:ascii="Arial" w:eastAsia="Times New Roman" w:hAnsi="Arial" w:cs="Arial"/>
                <w:color w:val="000000"/>
                <w:sz w:val="18"/>
                <w:szCs w:val="18"/>
                <w:lang w:eastAsia="hr-HR"/>
              </w:rPr>
              <w:t xml:space="preserve">Tolerantno </w:t>
            </w:r>
          </w:p>
        </w:tc>
        <w:tc>
          <w:tcPr>
            <w:tcW w:w="3944" w:type="dxa"/>
          </w:tcPr>
          <w:p w14:paraId="538C25A8" w14:textId="77777777" w:rsidR="000F6A1F" w:rsidRPr="000F6A1F" w:rsidRDefault="000F6A1F" w:rsidP="000F6A1F">
            <w:pPr>
              <w:spacing w:after="0" w:line="240" w:lineRule="auto"/>
              <w:rPr>
                <w:rFonts w:ascii="Arial" w:eastAsia="Times New Roman" w:hAnsi="Arial" w:cs="Arial"/>
                <w:sz w:val="18"/>
                <w:szCs w:val="18"/>
                <w:lang w:eastAsia="hr-HR"/>
              </w:rPr>
            </w:pPr>
          </w:p>
        </w:tc>
      </w:tr>
      <w:tr w:rsidR="000F6A1F" w:rsidRPr="000F6A1F" w14:paraId="5F6E4DE0" w14:textId="77777777" w:rsidTr="00CA7778">
        <w:tc>
          <w:tcPr>
            <w:tcW w:w="2257" w:type="dxa"/>
          </w:tcPr>
          <w:p w14:paraId="4772E4B9" w14:textId="77777777" w:rsidR="000F6A1F" w:rsidRPr="000F6A1F" w:rsidRDefault="000F6A1F" w:rsidP="000F6A1F">
            <w:pPr>
              <w:autoSpaceDE w:val="0"/>
              <w:autoSpaceDN w:val="0"/>
              <w:adjustRightInd w:val="0"/>
              <w:spacing w:after="0" w:line="240" w:lineRule="auto"/>
              <w:jc w:val="both"/>
              <w:rPr>
                <w:rFonts w:ascii="Arial" w:eastAsia="Times New Roman" w:hAnsi="Arial" w:cs="Arial"/>
                <w:color w:val="000000"/>
                <w:sz w:val="18"/>
                <w:szCs w:val="18"/>
                <w:lang w:eastAsia="hr-HR"/>
              </w:rPr>
            </w:pPr>
            <w:r w:rsidRPr="000F6A1F">
              <w:rPr>
                <w:rFonts w:ascii="Arial" w:eastAsia="Times New Roman" w:hAnsi="Arial" w:cs="Arial"/>
                <w:color w:val="000000"/>
                <w:sz w:val="18"/>
                <w:szCs w:val="18"/>
                <w:lang w:eastAsia="hr-HR"/>
              </w:rPr>
              <w:t xml:space="preserve">Ekstremne temperature </w:t>
            </w:r>
          </w:p>
        </w:tc>
        <w:tc>
          <w:tcPr>
            <w:tcW w:w="1415" w:type="dxa"/>
            <w:vAlign w:val="center"/>
          </w:tcPr>
          <w:p w14:paraId="1DBD786F"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3</w:t>
            </w:r>
          </w:p>
        </w:tc>
        <w:tc>
          <w:tcPr>
            <w:tcW w:w="1670" w:type="dxa"/>
            <w:shd w:val="clear" w:color="auto" w:fill="FFC000"/>
            <w:vAlign w:val="center"/>
          </w:tcPr>
          <w:p w14:paraId="08C1EB08" w14:textId="77777777" w:rsidR="000F6A1F" w:rsidRPr="000F6A1F" w:rsidRDefault="000F6A1F" w:rsidP="000F6A1F">
            <w:pPr>
              <w:autoSpaceDE w:val="0"/>
              <w:autoSpaceDN w:val="0"/>
              <w:adjustRightInd w:val="0"/>
              <w:spacing w:after="0" w:line="240" w:lineRule="auto"/>
              <w:jc w:val="center"/>
              <w:rPr>
                <w:rFonts w:ascii="Arial" w:eastAsia="Times New Roman" w:hAnsi="Arial" w:cs="Arial"/>
                <w:color w:val="000000"/>
                <w:sz w:val="18"/>
                <w:szCs w:val="18"/>
                <w:lang w:eastAsia="hr-HR"/>
              </w:rPr>
            </w:pPr>
            <w:r w:rsidRPr="000F6A1F">
              <w:rPr>
                <w:rFonts w:ascii="Arial" w:eastAsia="Times New Roman" w:hAnsi="Arial" w:cs="Arial"/>
                <w:color w:val="000000"/>
                <w:sz w:val="18"/>
                <w:szCs w:val="18"/>
                <w:lang w:eastAsia="hr-HR"/>
              </w:rPr>
              <w:t xml:space="preserve">Tolerantno </w:t>
            </w:r>
          </w:p>
        </w:tc>
        <w:tc>
          <w:tcPr>
            <w:tcW w:w="3944" w:type="dxa"/>
          </w:tcPr>
          <w:p w14:paraId="126247EF" w14:textId="77777777" w:rsidR="000F6A1F" w:rsidRPr="000F6A1F" w:rsidRDefault="000F6A1F" w:rsidP="000F6A1F">
            <w:pPr>
              <w:spacing w:after="0" w:line="240" w:lineRule="auto"/>
              <w:rPr>
                <w:rFonts w:ascii="Arial" w:eastAsia="Times New Roman" w:hAnsi="Arial" w:cs="Arial"/>
                <w:sz w:val="18"/>
                <w:szCs w:val="18"/>
                <w:lang w:eastAsia="hr-HR"/>
              </w:rPr>
            </w:pPr>
          </w:p>
        </w:tc>
      </w:tr>
      <w:tr w:rsidR="000F6A1F" w:rsidRPr="000F6A1F" w14:paraId="4C76F411" w14:textId="77777777" w:rsidTr="00CA7778">
        <w:tc>
          <w:tcPr>
            <w:tcW w:w="2257" w:type="dxa"/>
          </w:tcPr>
          <w:p w14:paraId="25AE711B" w14:textId="77777777" w:rsidR="000F6A1F" w:rsidRPr="000F6A1F" w:rsidRDefault="000F6A1F" w:rsidP="000F6A1F">
            <w:pPr>
              <w:autoSpaceDE w:val="0"/>
              <w:autoSpaceDN w:val="0"/>
              <w:adjustRightInd w:val="0"/>
              <w:spacing w:after="0" w:line="240" w:lineRule="auto"/>
              <w:jc w:val="both"/>
              <w:rPr>
                <w:rFonts w:ascii="Arial" w:eastAsia="Times New Roman" w:hAnsi="Arial" w:cs="Arial"/>
                <w:color w:val="000000"/>
                <w:sz w:val="18"/>
                <w:szCs w:val="18"/>
                <w:lang w:eastAsia="hr-HR"/>
              </w:rPr>
            </w:pPr>
            <w:r w:rsidRPr="000F6A1F">
              <w:rPr>
                <w:rFonts w:ascii="Arial" w:eastAsia="Times New Roman" w:hAnsi="Arial" w:cs="Arial"/>
                <w:color w:val="000000"/>
                <w:sz w:val="18"/>
                <w:szCs w:val="18"/>
                <w:lang w:eastAsia="hr-HR"/>
              </w:rPr>
              <w:t xml:space="preserve">Epidemije i pandemije </w:t>
            </w:r>
          </w:p>
        </w:tc>
        <w:tc>
          <w:tcPr>
            <w:tcW w:w="1415" w:type="dxa"/>
            <w:vAlign w:val="center"/>
          </w:tcPr>
          <w:p w14:paraId="3035CD69"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4</w:t>
            </w:r>
          </w:p>
        </w:tc>
        <w:tc>
          <w:tcPr>
            <w:tcW w:w="1670" w:type="dxa"/>
            <w:shd w:val="clear" w:color="auto" w:fill="FFC000"/>
            <w:vAlign w:val="center"/>
          </w:tcPr>
          <w:p w14:paraId="1B15FC41" w14:textId="77777777" w:rsidR="000F6A1F" w:rsidRPr="000F6A1F" w:rsidRDefault="000F6A1F" w:rsidP="000F6A1F">
            <w:pPr>
              <w:autoSpaceDE w:val="0"/>
              <w:autoSpaceDN w:val="0"/>
              <w:adjustRightInd w:val="0"/>
              <w:spacing w:after="0" w:line="240" w:lineRule="auto"/>
              <w:jc w:val="center"/>
              <w:rPr>
                <w:rFonts w:ascii="Arial" w:eastAsia="Times New Roman" w:hAnsi="Arial" w:cs="Arial"/>
                <w:color w:val="000000"/>
                <w:sz w:val="18"/>
                <w:szCs w:val="18"/>
                <w:lang w:eastAsia="hr-HR"/>
              </w:rPr>
            </w:pPr>
            <w:r w:rsidRPr="000F6A1F">
              <w:rPr>
                <w:rFonts w:ascii="Arial" w:eastAsia="Times New Roman" w:hAnsi="Arial" w:cs="Arial"/>
                <w:color w:val="000000"/>
                <w:sz w:val="18"/>
                <w:szCs w:val="18"/>
                <w:lang w:eastAsia="hr-HR"/>
              </w:rPr>
              <w:t xml:space="preserve">Tolerantno </w:t>
            </w:r>
          </w:p>
        </w:tc>
        <w:tc>
          <w:tcPr>
            <w:tcW w:w="3944" w:type="dxa"/>
          </w:tcPr>
          <w:p w14:paraId="357B0B8D" w14:textId="77777777" w:rsidR="000F6A1F" w:rsidRPr="000F6A1F" w:rsidRDefault="000F6A1F" w:rsidP="000F6A1F">
            <w:pPr>
              <w:spacing w:after="0" w:line="240" w:lineRule="auto"/>
              <w:rPr>
                <w:rFonts w:ascii="Arial" w:eastAsia="Times New Roman" w:hAnsi="Arial" w:cs="Arial"/>
                <w:sz w:val="18"/>
                <w:szCs w:val="18"/>
                <w:lang w:eastAsia="hr-HR"/>
              </w:rPr>
            </w:pPr>
          </w:p>
        </w:tc>
      </w:tr>
      <w:tr w:rsidR="000F6A1F" w:rsidRPr="000F6A1F" w14:paraId="6E104D4D" w14:textId="77777777" w:rsidTr="00CA7778">
        <w:tc>
          <w:tcPr>
            <w:tcW w:w="2257" w:type="dxa"/>
          </w:tcPr>
          <w:p w14:paraId="0A7E13D6" w14:textId="77777777" w:rsidR="000F6A1F" w:rsidRPr="000F6A1F" w:rsidRDefault="000F6A1F" w:rsidP="000F6A1F">
            <w:pPr>
              <w:autoSpaceDE w:val="0"/>
              <w:autoSpaceDN w:val="0"/>
              <w:adjustRightInd w:val="0"/>
              <w:spacing w:after="0" w:line="240" w:lineRule="auto"/>
              <w:jc w:val="both"/>
              <w:rPr>
                <w:rFonts w:ascii="Arial" w:eastAsia="Times New Roman" w:hAnsi="Arial" w:cs="Arial"/>
                <w:color w:val="000000"/>
                <w:sz w:val="18"/>
                <w:szCs w:val="18"/>
                <w:lang w:eastAsia="hr-HR"/>
              </w:rPr>
            </w:pPr>
            <w:r w:rsidRPr="000F6A1F">
              <w:rPr>
                <w:rFonts w:ascii="Arial" w:eastAsia="Times New Roman" w:hAnsi="Arial" w:cs="Arial"/>
                <w:color w:val="000000"/>
                <w:sz w:val="18"/>
                <w:szCs w:val="18"/>
                <w:lang w:eastAsia="hr-HR"/>
              </w:rPr>
              <w:t xml:space="preserve">Ekstremna suša </w:t>
            </w:r>
          </w:p>
        </w:tc>
        <w:tc>
          <w:tcPr>
            <w:tcW w:w="1415" w:type="dxa"/>
            <w:vAlign w:val="center"/>
          </w:tcPr>
          <w:p w14:paraId="21CB9C2F"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1</w:t>
            </w:r>
          </w:p>
        </w:tc>
        <w:tc>
          <w:tcPr>
            <w:tcW w:w="1670" w:type="dxa"/>
            <w:shd w:val="clear" w:color="auto" w:fill="00B050"/>
            <w:vAlign w:val="center"/>
          </w:tcPr>
          <w:p w14:paraId="1B338DB2" w14:textId="77777777" w:rsidR="000F6A1F" w:rsidRPr="000F6A1F" w:rsidRDefault="000F6A1F" w:rsidP="000F6A1F">
            <w:pPr>
              <w:autoSpaceDE w:val="0"/>
              <w:autoSpaceDN w:val="0"/>
              <w:adjustRightInd w:val="0"/>
              <w:spacing w:after="0" w:line="240" w:lineRule="auto"/>
              <w:jc w:val="center"/>
              <w:rPr>
                <w:rFonts w:ascii="Arial" w:eastAsia="Times New Roman" w:hAnsi="Arial" w:cs="Arial"/>
                <w:color w:val="000000"/>
                <w:sz w:val="18"/>
                <w:szCs w:val="18"/>
                <w:lang w:eastAsia="hr-HR"/>
              </w:rPr>
            </w:pPr>
            <w:r w:rsidRPr="000F6A1F">
              <w:rPr>
                <w:rFonts w:ascii="Arial" w:eastAsia="Times New Roman" w:hAnsi="Arial" w:cs="Arial"/>
                <w:color w:val="000000"/>
                <w:sz w:val="18"/>
                <w:szCs w:val="18"/>
                <w:lang w:eastAsia="hr-HR"/>
              </w:rPr>
              <w:t xml:space="preserve">Prihvatljivo </w:t>
            </w:r>
          </w:p>
        </w:tc>
        <w:tc>
          <w:tcPr>
            <w:tcW w:w="3944" w:type="dxa"/>
          </w:tcPr>
          <w:p w14:paraId="23CF983E" w14:textId="77777777" w:rsidR="000F6A1F" w:rsidRPr="000F6A1F" w:rsidRDefault="000F6A1F" w:rsidP="000F6A1F">
            <w:pPr>
              <w:spacing w:after="0" w:line="240" w:lineRule="auto"/>
              <w:rPr>
                <w:rFonts w:ascii="Arial" w:eastAsia="Times New Roman" w:hAnsi="Arial" w:cs="Arial"/>
                <w:sz w:val="18"/>
                <w:szCs w:val="18"/>
                <w:lang w:eastAsia="hr-HR"/>
              </w:rPr>
            </w:pPr>
          </w:p>
        </w:tc>
      </w:tr>
    </w:tbl>
    <w:p w14:paraId="02726775"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Izvor podataka: Procjeni rizika od velikih nesreća, Općina Šodolovci, 2018 ,</w:t>
      </w:r>
    </w:p>
    <w:p w14:paraId="79F796F1" w14:textId="77777777" w:rsidR="000F6A1F" w:rsidRPr="000F6A1F" w:rsidRDefault="000F6A1F" w:rsidP="000F6A1F">
      <w:pPr>
        <w:spacing w:after="0" w:line="240" w:lineRule="auto"/>
        <w:rPr>
          <w:rFonts w:ascii="Times New Roman" w:eastAsia="Times New Roman" w:hAnsi="Times New Roman" w:cs="Times New Roman"/>
          <w:sz w:val="24"/>
          <w:szCs w:val="24"/>
          <w:lang w:eastAsia="hr-HR"/>
        </w:rPr>
      </w:pPr>
    </w:p>
    <w:p w14:paraId="2A669889"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3CF6896D"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5902E347"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6. Obvezni prostorni pokazatelji</w:t>
      </w:r>
    </w:p>
    <w:p w14:paraId="5ED5FBF9"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52306FD9" w14:textId="77777777" w:rsidR="000F6A1F" w:rsidRPr="000F6A1F" w:rsidRDefault="000F6A1F" w:rsidP="000F6A1F">
      <w:pPr>
        <w:spacing w:after="0" w:line="240" w:lineRule="auto"/>
        <w:jc w:val="center"/>
        <w:rPr>
          <w:rFonts w:ascii="Arial" w:eastAsia="Times New Roman" w:hAnsi="Arial" w:cs="Arial"/>
          <w:b/>
          <w:color w:val="FF0000"/>
          <w:sz w:val="20"/>
          <w:szCs w:val="20"/>
          <w:lang w:eastAsia="hr-HR"/>
        </w:rPr>
      </w:pPr>
      <w:r w:rsidRPr="000F6A1F">
        <w:rPr>
          <w:rFonts w:ascii="Arial Narrow" w:eastAsia="Times New Roman" w:hAnsi="Arial Narrow" w:cs="Arial"/>
          <w:b/>
          <w:sz w:val="18"/>
          <w:szCs w:val="18"/>
          <w:lang w:eastAsia="hr-HR"/>
        </w:rPr>
        <w:t>Tablica 25. OBVEZNI PROSTORNI POKAZATELJI</w:t>
      </w: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2039"/>
        <w:gridCol w:w="79"/>
        <w:gridCol w:w="1383"/>
        <w:gridCol w:w="71"/>
        <w:gridCol w:w="516"/>
        <w:gridCol w:w="34"/>
        <w:gridCol w:w="2107"/>
        <w:gridCol w:w="1662"/>
        <w:gridCol w:w="93"/>
        <w:gridCol w:w="1291"/>
      </w:tblGrid>
      <w:tr w:rsidR="000F6A1F" w:rsidRPr="000F6A1F" w14:paraId="16E4467F" w14:textId="77777777" w:rsidTr="00CA7778">
        <w:tc>
          <w:tcPr>
            <w:tcW w:w="564" w:type="dxa"/>
            <w:tcBorders>
              <w:bottom w:val="single" w:sz="4" w:space="0" w:color="auto"/>
            </w:tcBorders>
            <w:shd w:val="clear" w:color="auto" w:fill="E6E6E6"/>
            <w:vAlign w:val="center"/>
          </w:tcPr>
          <w:p w14:paraId="273FC35B" w14:textId="77777777" w:rsidR="000F6A1F" w:rsidRPr="000F6A1F" w:rsidRDefault="000F6A1F" w:rsidP="000F6A1F">
            <w:pPr>
              <w:spacing w:after="0" w:line="240" w:lineRule="auto"/>
              <w:jc w:val="center"/>
              <w:rPr>
                <w:rFonts w:ascii="Arial" w:eastAsia="Times New Roman" w:hAnsi="Arial" w:cs="Arial"/>
                <w:b/>
                <w:sz w:val="18"/>
                <w:szCs w:val="18"/>
                <w:lang w:eastAsia="hr-HR"/>
              </w:rPr>
            </w:pPr>
          </w:p>
        </w:tc>
        <w:tc>
          <w:tcPr>
            <w:tcW w:w="2118" w:type="dxa"/>
            <w:gridSpan w:val="2"/>
            <w:tcBorders>
              <w:bottom w:val="single" w:sz="4" w:space="0" w:color="auto"/>
            </w:tcBorders>
            <w:shd w:val="clear" w:color="auto" w:fill="E6E6E6"/>
            <w:vAlign w:val="center"/>
          </w:tcPr>
          <w:p w14:paraId="543646A2" w14:textId="77777777" w:rsidR="000F6A1F" w:rsidRPr="000F6A1F" w:rsidRDefault="000F6A1F" w:rsidP="000F6A1F">
            <w:pPr>
              <w:spacing w:after="0" w:line="240" w:lineRule="auto"/>
              <w:jc w:val="center"/>
              <w:rPr>
                <w:rFonts w:ascii="Arial" w:eastAsia="Times New Roman" w:hAnsi="Arial" w:cs="Arial"/>
                <w:b/>
                <w:sz w:val="18"/>
                <w:szCs w:val="18"/>
                <w:lang w:eastAsia="hr-HR"/>
              </w:rPr>
            </w:pPr>
            <w:r w:rsidRPr="000F6A1F">
              <w:rPr>
                <w:rFonts w:ascii="Arial" w:eastAsia="Times New Roman" w:hAnsi="Arial" w:cs="Arial"/>
                <w:b/>
                <w:sz w:val="18"/>
                <w:szCs w:val="18"/>
                <w:lang w:eastAsia="hr-HR"/>
              </w:rPr>
              <w:t>Osnovna tematska cjelina</w:t>
            </w:r>
          </w:p>
        </w:tc>
        <w:tc>
          <w:tcPr>
            <w:tcW w:w="1454" w:type="dxa"/>
            <w:gridSpan w:val="2"/>
            <w:tcBorders>
              <w:bottom w:val="single" w:sz="4" w:space="0" w:color="auto"/>
            </w:tcBorders>
            <w:shd w:val="clear" w:color="auto" w:fill="E6E6E6"/>
            <w:vAlign w:val="center"/>
          </w:tcPr>
          <w:p w14:paraId="4140A71E" w14:textId="77777777" w:rsidR="000F6A1F" w:rsidRPr="000F6A1F" w:rsidRDefault="000F6A1F" w:rsidP="000F6A1F">
            <w:pPr>
              <w:spacing w:after="0" w:line="240" w:lineRule="auto"/>
              <w:jc w:val="center"/>
              <w:rPr>
                <w:rFonts w:ascii="Arial" w:eastAsia="Times New Roman" w:hAnsi="Arial" w:cs="Arial"/>
                <w:b/>
                <w:sz w:val="18"/>
                <w:szCs w:val="18"/>
                <w:lang w:eastAsia="hr-HR"/>
              </w:rPr>
            </w:pPr>
            <w:r w:rsidRPr="000F6A1F">
              <w:rPr>
                <w:rFonts w:ascii="Arial" w:eastAsia="Times New Roman" w:hAnsi="Arial" w:cs="Arial"/>
                <w:b/>
                <w:sz w:val="18"/>
                <w:szCs w:val="18"/>
                <w:lang w:eastAsia="hr-HR"/>
              </w:rPr>
              <w:t>Skupina pokazatelja</w:t>
            </w:r>
          </w:p>
        </w:tc>
        <w:tc>
          <w:tcPr>
            <w:tcW w:w="2657" w:type="dxa"/>
            <w:gridSpan w:val="3"/>
            <w:tcBorders>
              <w:bottom w:val="single" w:sz="4" w:space="0" w:color="auto"/>
            </w:tcBorders>
            <w:shd w:val="clear" w:color="auto" w:fill="E6E6E6"/>
            <w:vAlign w:val="center"/>
          </w:tcPr>
          <w:p w14:paraId="685803CF" w14:textId="77777777" w:rsidR="000F6A1F" w:rsidRPr="000F6A1F" w:rsidRDefault="000F6A1F" w:rsidP="000F6A1F">
            <w:pPr>
              <w:spacing w:after="0" w:line="240" w:lineRule="auto"/>
              <w:jc w:val="center"/>
              <w:rPr>
                <w:rFonts w:ascii="Arial" w:eastAsia="Times New Roman" w:hAnsi="Arial" w:cs="Arial"/>
                <w:b/>
                <w:sz w:val="18"/>
                <w:szCs w:val="18"/>
                <w:lang w:eastAsia="hr-HR"/>
              </w:rPr>
            </w:pPr>
            <w:r w:rsidRPr="000F6A1F">
              <w:rPr>
                <w:rFonts w:ascii="Arial" w:eastAsia="Times New Roman" w:hAnsi="Arial" w:cs="Arial"/>
                <w:b/>
                <w:sz w:val="18"/>
                <w:szCs w:val="18"/>
                <w:lang w:eastAsia="hr-HR"/>
              </w:rPr>
              <w:t xml:space="preserve">Pokazatelj </w:t>
            </w:r>
          </w:p>
        </w:tc>
        <w:tc>
          <w:tcPr>
            <w:tcW w:w="1662" w:type="dxa"/>
            <w:tcBorders>
              <w:bottom w:val="single" w:sz="4" w:space="0" w:color="auto"/>
            </w:tcBorders>
            <w:shd w:val="clear" w:color="auto" w:fill="E6E6E6"/>
            <w:vAlign w:val="center"/>
          </w:tcPr>
          <w:p w14:paraId="13971B35" w14:textId="77777777" w:rsidR="000F6A1F" w:rsidRPr="000F6A1F" w:rsidRDefault="000F6A1F" w:rsidP="000F6A1F">
            <w:pPr>
              <w:spacing w:after="0" w:line="240" w:lineRule="auto"/>
              <w:jc w:val="center"/>
              <w:rPr>
                <w:rFonts w:ascii="Arial" w:eastAsia="Times New Roman" w:hAnsi="Arial" w:cs="Arial"/>
                <w:b/>
                <w:sz w:val="18"/>
                <w:szCs w:val="18"/>
                <w:lang w:eastAsia="hr-HR"/>
              </w:rPr>
            </w:pPr>
            <w:r w:rsidRPr="000F6A1F">
              <w:rPr>
                <w:rFonts w:ascii="Arial" w:eastAsia="Times New Roman" w:hAnsi="Arial" w:cs="Arial"/>
                <w:b/>
                <w:sz w:val="18"/>
                <w:szCs w:val="18"/>
                <w:lang w:eastAsia="hr-HR"/>
              </w:rPr>
              <w:t>Jedinica</w:t>
            </w:r>
          </w:p>
        </w:tc>
        <w:tc>
          <w:tcPr>
            <w:tcW w:w="1384" w:type="dxa"/>
            <w:gridSpan w:val="2"/>
            <w:tcBorders>
              <w:bottom w:val="single" w:sz="4" w:space="0" w:color="auto"/>
            </w:tcBorders>
            <w:shd w:val="clear" w:color="auto" w:fill="E6E6E6"/>
            <w:vAlign w:val="center"/>
          </w:tcPr>
          <w:p w14:paraId="26FB6F29" w14:textId="77777777" w:rsidR="000F6A1F" w:rsidRPr="000F6A1F" w:rsidRDefault="000F6A1F" w:rsidP="000F6A1F">
            <w:pPr>
              <w:spacing w:after="0" w:line="240" w:lineRule="auto"/>
              <w:jc w:val="center"/>
              <w:rPr>
                <w:rFonts w:ascii="Arial" w:eastAsia="Times New Roman" w:hAnsi="Arial" w:cs="Arial"/>
                <w:b/>
                <w:sz w:val="18"/>
                <w:szCs w:val="18"/>
                <w:lang w:eastAsia="hr-HR"/>
              </w:rPr>
            </w:pPr>
            <w:r w:rsidRPr="000F6A1F">
              <w:rPr>
                <w:rFonts w:ascii="Arial" w:eastAsia="Times New Roman" w:hAnsi="Arial" w:cs="Arial"/>
                <w:b/>
                <w:sz w:val="18"/>
                <w:szCs w:val="18"/>
                <w:lang w:eastAsia="hr-HR"/>
              </w:rPr>
              <w:t xml:space="preserve">Vrijednost </w:t>
            </w:r>
          </w:p>
        </w:tc>
      </w:tr>
      <w:tr w:rsidR="000F6A1F" w:rsidRPr="000F6A1F" w14:paraId="67BAB5DB" w14:textId="77777777" w:rsidTr="00CA7778">
        <w:trPr>
          <w:trHeight w:val="438"/>
        </w:trPr>
        <w:tc>
          <w:tcPr>
            <w:tcW w:w="564" w:type="dxa"/>
            <w:shd w:val="clear" w:color="auto" w:fill="E6E6E6"/>
            <w:vAlign w:val="center"/>
          </w:tcPr>
          <w:p w14:paraId="4E713E5E"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1.</w:t>
            </w:r>
          </w:p>
        </w:tc>
        <w:tc>
          <w:tcPr>
            <w:tcW w:w="9275" w:type="dxa"/>
            <w:gridSpan w:val="10"/>
            <w:shd w:val="clear" w:color="auto" w:fill="E6E6E6"/>
            <w:vAlign w:val="center"/>
          </w:tcPr>
          <w:p w14:paraId="697279E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OPĆI POKAZATELJI RAZVOJNIH KRETANJA</w:t>
            </w:r>
          </w:p>
        </w:tc>
      </w:tr>
      <w:tr w:rsidR="000F6A1F" w:rsidRPr="000F6A1F" w14:paraId="57BF8CB6" w14:textId="77777777" w:rsidTr="00CA7778">
        <w:tc>
          <w:tcPr>
            <w:tcW w:w="564" w:type="dxa"/>
            <w:vMerge w:val="restart"/>
            <w:shd w:val="clear" w:color="auto" w:fill="auto"/>
          </w:tcPr>
          <w:p w14:paraId="00DF7BD6"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1.1.</w:t>
            </w:r>
          </w:p>
        </w:tc>
        <w:tc>
          <w:tcPr>
            <w:tcW w:w="2118" w:type="dxa"/>
            <w:gridSpan w:val="2"/>
            <w:vMerge w:val="restart"/>
            <w:shd w:val="clear" w:color="auto" w:fill="auto"/>
          </w:tcPr>
          <w:p w14:paraId="189E7C17"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DEMOGRAFSKA STRUKTURA</w:t>
            </w:r>
          </w:p>
        </w:tc>
        <w:tc>
          <w:tcPr>
            <w:tcW w:w="1454" w:type="dxa"/>
            <w:gridSpan w:val="2"/>
            <w:shd w:val="clear" w:color="auto" w:fill="auto"/>
          </w:tcPr>
          <w:p w14:paraId="130B2C7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A. Razmještaj i struktura stanovništva</w:t>
            </w:r>
          </w:p>
        </w:tc>
        <w:tc>
          <w:tcPr>
            <w:tcW w:w="550" w:type="dxa"/>
            <w:gridSpan w:val="2"/>
            <w:shd w:val="clear" w:color="auto" w:fill="auto"/>
          </w:tcPr>
          <w:p w14:paraId="2EB49ED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623F6222" w14:textId="77777777" w:rsidR="000F6A1F" w:rsidRPr="000F6A1F" w:rsidRDefault="000F6A1F" w:rsidP="000F6A1F">
            <w:pPr>
              <w:spacing w:after="0" w:line="240" w:lineRule="auto"/>
              <w:rPr>
                <w:rFonts w:ascii="Arial" w:eastAsia="Times New Roman" w:hAnsi="Arial" w:cs="Arial"/>
                <w:sz w:val="18"/>
                <w:szCs w:val="18"/>
                <w:lang w:eastAsia="hr-HR"/>
              </w:rPr>
            </w:pPr>
          </w:p>
          <w:p w14:paraId="34A48C6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p w14:paraId="27AA351D" w14:textId="77777777" w:rsidR="000F6A1F" w:rsidRPr="000F6A1F" w:rsidRDefault="000F6A1F" w:rsidP="000F6A1F">
            <w:pPr>
              <w:spacing w:after="0" w:line="240" w:lineRule="auto"/>
              <w:rPr>
                <w:rFonts w:ascii="Arial" w:eastAsia="Times New Roman" w:hAnsi="Arial" w:cs="Arial"/>
                <w:sz w:val="18"/>
                <w:szCs w:val="18"/>
                <w:lang w:eastAsia="hr-HR"/>
              </w:rPr>
            </w:pPr>
          </w:p>
          <w:p w14:paraId="47C46523" w14:textId="77777777" w:rsidR="000F6A1F" w:rsidRPr="000F6A1F" w:rsidRDefault="000F6A1F" w:rsidP="000F6A1F">
            <w:pPr>
              <w:spacing w:after="0" w:line="240" w:lineRule="auto"/>
              <w:rPr>
                <w:rFonts w:ascii="Arial" w:eastAsia="Times New Roman" w:hAnsi="Arial" w:cs="Arial"/>
                <w:sz w:val="18"/>
                <w:szCs w:val="18"/>
                <w:lang w:eastAsia="hr-HR"/>
              </w:rPr>
            </w:pPr>
          </w:p>
          <w:p w14:paraId="5468D41E" w14:textId="77777777" w:rsidR="000F6A1F" w:rsidRPr="000F6A1F" w:rsidRDefault="000F6A1F" w:rsidP="000F6A1F">
            <w:pPr>
              <w:spacing w:after="0" w:line="240" w:lineRule="auto"/>
              <w:rPr>
                <w:rFonts w:ascii="Arial" w:eastAsia="Times New Roman" w:hAnsi="Arial" w:cs="Arial"/>
                <w:sz w:val="18"/>
                <w:szCs w:val="18"/>
                <w:lang w:eastAsia="hr-HR"/>
              </w:rPr>
            </w:pPr>
          </w:p>
          <w:p w14:paraId="549E6C06" w14:textId="77777777" w:rsidR="000F6A1F" w:rsidRPr="000F6A1F" w:rsidRDefault="000F6A1F" w:rsidP="000F6A1F">
            <w:pPr>
              <w:spacing w:after="0" w:line="240" w:lineRule="auto"/>
              <w:rPr>
                <w:rFonts w:ascii="Arial" w:eastAsia="Times New Roman" w:hAnsi="Arial" w:cs="Arial"/>
                <w:sz w:val="18"/>
                <w:szCs w:val="18"/>
                <w:lang w:eastAsia="hr-HR"/>
              </w:rPr>
            </w:pPr>
          </w:p>
          <w:p w14:paraId="5CA2F5F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3.</w:t>
            </w:r>
          </w:p>
        </w:tc>
        <w:tc>
          <w:tcPr>
            <w:tcW w:w="2107" w:type="dxa"/>
            <w:shd w:val="clear" w:color="auto" w:fill="auto"/>
          </w:tcPr>
          <w:p w14:paraId="72C247F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stanovnika (2011)</w:t>
            </w:r>
          </w:p>
          <w:p w14:paraId="224F9CA8" w14:textId="77777777" w:rsidR="000F6A1F" w:rsidRPr="000F6A1F" w:rsidRDefault="000F6A1F" w:rsidP="000F6A1F">
            <w:pPr>
              <w:spacing w:after="0" w:line="240" w:lineRule="auto"/>
              <w:rPr>
                <w:rFonts w:ascii="Arial" w:eastAsia="Times New Roman" w:hAnsi="Arial" w:cs="Arial"/>
                <w:sz w:val="18"/>
                <w:szCs w:val="18"/>
                <w:lang w:eastAsia="hr-HR"/>
              </w:rPr>
            </w:pPr>
          </w:p>
          <w:p w14:paraId="6339AF4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Indeks kretanja stanovnika (2016-2019; 2016=100)</w:t>
            </w:r>
          </w:p>
          <w:p w14:paraId="3705ECE4" w14:textId="77777777" w:rsidR="000F6A1F" w:rsidRPr="000F6A1F" w:rsidRDefault="000F6A1F" w:rsidP="000F6A1F">
            <w:pPr>
              <w:spacing w:after="0" w:line="240" w:lineRule="auto"/>
              <w:rPr>
                <w:rFonts w:ascii="Arial" w:eastAsia="Times New Roman" w:hAnsi="Arial" w:cs="Arial"/>
                <w:sz w:val="18"/>
                <w:szCs w:val="18"/>
                <w:lang w:eastAsia="hr-HR"/>
              </w:rPr>
            </w:pPr>
          </w:p>
          <w:p w14:paraId="795DC63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Prirodni prirast stanovništva 2019 - 2018</w:t>
            </w:r>
          </w:p>
        </w:tc>
        <w:tc>
          <w:tcPr>
            <w:tcW w:w="1662" w:type="dxa"/>
            <w:shd w:val="clear" w:color="auto" w:fill="auto"/>
          </w:tcPr>
          <w:p w14:paraId="1D89E83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w:t>
            </w:r>
          </w:p>
          <w:p w14:paraId="4E9EAE0B" w14:textId="77777777" w:rsidR="000F6A1F" w:rsidRPr="000F6A1F" w:rsidRDefault="000F6A1F" w:rsidP="000F6A1F">
            <w:pPr>
              <w:spacing w:after="0" w:line="240" w:lineRule="auto"/>
              <w:rPr>
                <w:rFonts w:ascii="Arial" w:eastAsia="Times New Roman" w:hAnsi="Arial" w:cs="Arial"/>
                <w:sz w:val="18"/>
                <w:szCs w:val="18"/>
                <w:lang w:eastAsia="hr-HR"/>
              </w:rPr>
            </w:pPr>
          </w:p>
          <w:p w14:paraId="3887C5F2" w14:textId="77777777" w:rsidR="000F6A1F" w:rsidRPr="000F6A1F" w:rsidRDefault="000F6A1F" w:rsidP="000F6A1F">
            <w:pPr>
              <w:spacing w:after="0" w:line="240" w:lineRule="auto"/>
              <w:rPr>
                <w:rFonts w:ascii="Arial" w:eastAsia="Times New Roman" w:hAnsi="Arial" w:cs="Arial"/>
                <w:sz w:val="18"/>
                <w:szCs w:val="18"/>
                <w:lang w:eastAsia="hr-HR"/>
              </w:rPr>
            </w:pPr>
          </w:p>
          <w:p w14:paraId="4BC1A89C"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w:t>
            </w:r>
          </w:p>
          <w:p w14:paraId="5F6E3E63" w14:textId="77777777" w:rsidR="000F6A1F" w:rsidRPr="000F6A1F" w:rsidRDefault="000F6A1F" w:rsidP="000F6A1F">
            <w:pPr>
              <w:spacing w:after="0" w:line="240" w:lineRule="auto"/>
              <w:rPr>
                <w:rFonts w:ascii="Arial" w:eastAsia="Times New Roman" w:hAnsi="Arial" w:cs="Arial"/>
                <w:sz w:val="18"/>
                <w:szCs w:val="18"/>
                <w:lang w:eastAsia="hr-HR"/>
              </w:rPr>
            </w:pPr>
          </w:p>
          <w:p w14:paraId="235C5460" w14:textId="77777777" w:rsidR="000F6A1F" w:rsidRPr="000F6A1F" w:rsidRDefault="000F6A1F" w:rsidP="000F6A1F">
            <w:pPr>
              <w:spacing w:after="0" w:line="240" w:lineRule="auto"/>
              <w:rPr>
                <w:rFonts w:ascii="Arial" w:eastAsia="Times New Roman" w:hAnsi="Arial" w:cs="Arial"/>
                <w:sz w:val="18"/>
                <w:szCs w:val="18"/>
                <w:lang w:eastAsia="hr-HR"/>
              </w:rPr>
            </w:pPr>
          </w:p>
          <w:p w14:paraId="281DBCBF" w14:textId="77777777" w:rsidR="000F6A1F" w:rsidRPr="000F6A1F" w:rsidRDefault="000F6A1F" w:rsidP="000F6A1F">
            <w:pPr>
              <w:spacing w:after="0" w:line="240" w:lineRule="auto"/>
              <w:rPr>
                <w:rFonts w:ascii="Arial" w:eastAsia="Times New Roman" w:hAnsi="Arial" w:cs="Arial"/>
                <w:sz w:val="18"/>
                <w:szCs w:val="18"/>
                <w:lang w:eastAsia="hr-HR"/>
              </w:rPr>
            </w:pPr>
          </w:p>
          <w:p w14:paraId="17DEA502" w14:textId="77777777" w:rsidR="000F6A1F" w:rsidRPr="000F6A1F" w:rsidRDefault="000F6A1F" w:rsidP="000F6A1F">
            <w:pPr>
              <w:spacing w:after="0" w:line="240" w:lineRule="auto"/>
              <w:rPr>
                <w:rFonts w:ascii="Arial" w:eastAsia="Times New Roman" w:hAnsi="Arial" w:cs="Arial"/>
                <w:sz w:val="18"/>
                <w:szCs w:val="18"/>
                <w:lang w:eastAsia="hr-HR"/>
              </w:rPr>
            </w:pPr>
          </w:p>
          <w:p w14:paraId="536D0B5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w:t>
            </w:r>
          </w:p>
        </w:tc>
        <w:tc>
          <w:tcPr>
            <w:tcW w:w="1384" w:type="dxa"/>
            <w:gridSpan w:val="2"/>
            <w:shd w:val="clear" w:color="auto" w:fill="auto"/>
          </w:tcPr>
          <w:p w14:paraId="19595C6E"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1653</w:t>
            </w:r>
          </w:p>
          <w:p w14:paraId="143BAE8C"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50A3E861"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3B16C1EE" w14:textId="77777777" w:rsidR="000F6A1F" w:rsidRPr="000F6A1F" w:rsidRDefault="000F6A1F" w:rsidP="000F6A1F">
            <w:pPr>
              <w:spacing w:after="0" w:line="240" w:lineRule="auto"/>
              <w:jc w:val="center"/>
              <w:rPr>
                <w:rFonts w:ascii="Arial" w:eastAsia="Times New Roman" w:hAnsi="Arial" w:cs="Arial"/>
                <w:b/>
                <w:sz w:val="18"/>
                <w:szCs w:val="18"/>
                <w:lang w:eastAsia="hr-HR"/>
              </w:rPr>
            </w:pPr>
            <w:r w:rsidRPr="000F6A1F">
              <w:rPr>
                <w:rFonts w:ascii="Arial" w:eastAsia="Times New Roman" w:hAnsi="Arial" w:cs="Arial"/>
                <w:b/>
                <w:sz w:val="18"/>
                <w:szCs w:val="18"/>
                <w:lang w:eastAsia="hr-HR"/>
              </w:rPr>
              <w:t>91,41</w:t>
            </w:r>
          </w:p>
          <w:p w14:paraId="731AA87E"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60BECC3A"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12ADC0FD"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2ED15D50"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30F590C4"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-21</w:t>
            </w:r>
          </w:p>
        </w:tc>
      </w:tr>
      <w:tr w:rsidR="000F6A1F" w:rsidRPr="000F6A1F" w14:paraId="195C86BB" w14:textId="77777777" w:rsidTr="00CA7778">
        <w:tc>
          <w:tcPr>
            <w:tcW w:w="564" w:type="dxa"/>
            <w:vMerge/>
            <w:shd w:val="clear" w:color="auto" w:fill="auto"/>
          </w:tcPr>
          <w:p w14:paraId="6A861654"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c>
          <w:tcPr>
            <w:tcW w:w="2118" w:type="dxa"/>
            <w:gridSpan w:val="2"/>
            <w:vMerge/>
            <w:shd w:val="clear" w:color="auto" w:fill="auto"/>
          </w:tcPr>
          <w:p w14:paraId="35138A27"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1454" w:type="dxa"/>
            <w:gridSpan w:val="2"/>
            <w:shd w:val="clear" w:color="auto" w:fill="auto"/>
          </w:tcPr>
          <w:p w14:paraId="49A7DAC0"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 Razmještaj i struktura kućanstava</w:t>
            </w:r>
          </w:p>
        </w:tc>
        <w:tc>
          <w:tcPr>
            <w:tcW w:w="550" w:type="dxa"/>
            <w:gridSpan w:val="2"/>
            <w:shd w:val="clear" w:color="auto" w:fill="auto"/>
          </w:tcPr>
          <w:p w14:paraId="477FD6C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0E5EB69B" w14:textId="77777777" w:rsidR="000F6A1F" w:rsidRPr="000F6A1F" w:rsidRDefault="000F6A1F" w:rsidP="000F6A1F">
            <w:pPr>
              <w:spacing w:after="0" w:line="240" w:lineRule="auto"/>
              <w:rPr>
                <w:rFonts w:ascii="Arial" w:eastAsia="Times New Roman" w:hAnsi="Arial" w:cs="Arial"/>
                <w:sz w:val="18"/>
                <w:szCs w:val="18"/>
                <w:lang w:eastAsia="hr-HR"/>
              </w:rPr>
            </w:pPr>
          </w:p>
          <w:p w14:paraId="629021E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p w14:paraId="4E70E98A" w14:textId="77777777" w:rsidR="000F6A1F" w:rsidRPr="000F6A1F" w:rsidRDefault="000F6A1F" w:rsidP="000F6A1F">
            <w:pPr>
              <w:spacing w:after="0" w:line="240" w:lineRule="auto"/>
              <w:rPr>
                <w:rFonts w:ascii="Arial" w:eastAsia="Times New Roman" w:hAnsi="Arial" w:cs="Arial"/>
                <w:sz w:val="18"/>
                <w:szCs w:val="18"/>
                <w:lang w:eastAsia="hr-HR"/>
              </w:rPr>
            </w:pPr>
          </w:p>
          <w:p w14:paraId="5CBC386F" w14:textId="77777777" w:rsidR="000F6A1F" w:rsidRPr="000F6A1F" w:rsidRDefault="000F6A1F" w:rsidP="000F6A1F">
            <w:pPr>
              <w:spacing w:after="0" w:line="240" w:lineRule="auto"/>
              <w:rPr>
                <w:rFonts w:ascii="Arial" w:eastAsia="Times New Roman" w:hAnsi="Arial" w:cs="Arial"/>
                <w:sz w:val="18"/>
                <w:szCs w:val="18"/>
                <w:lang w:eastAsia="hr-HR"/>
              </w:rPr>
            </w:pPr>
          </w:p>
          <w:p w14:paraId="3BCDEA58"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3.</w:t>
            </w:r>
          </w:p>
        </w:tc>
        <w:tc>
          <w:tcPr>
            <w:tcW w:w="2107" w:type="dxa"/>
            <w:shd w:val="clear" w:color="auto" w:fill="auto"/>
          </w:tcPr>
          <w:p w14:paraId="65A3FAA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kućanstava – 2011</w:t>
            </w:r>
          </w:p>
          <w:p w14:paraId="5ED3937C" w14:textId="77777777" w:rsidR="000F6A1F" w:rsidRPr="000F6A1F" w:rsidRDefault="000F6A1F" w:rsidP="000F6A1F">
            <w:pPr>
              <w:spacing w:after="0" w:line="240" w:lineRule="auto"/>
              <w:rPr>
                <w:rFonts w:ascii="Arial" w:eastAsia="Times New Roman" w:hAnsi="Arial" w:cs="Arial"/>
                <w:sz w:val="18"/>
                <w:szCs w:val="18"/>
                <w:lang w:eastAsia="hr-HR"/>
              </w:rPr>
            </w:pPr>
          </w:p>
          <w:p w14:paraId="75CDEC70"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Indeks rasta broj kućanstava</w:t>
            </w:r>
          </w:p>
          <w:p w14:paraId="77F47035" w14:textId="77777777" w:rsidR="000F6A1F" w:rsidRPr="000F6A1F" w:rsidRDefault="000F6A1F" w:rsidP="000F6A1F">
            <w:pPr>
              <w:spacing w:after="0" w:line="240" w:lineRule="auto"/>
              <w:rPr>
                <w:rFonts w:ascii="Arial" w:eastAsia="Times New Roman" w:hAnsi="Arial" w:cs="Arial"/>
                <w:sz w:val="18"/>
                <w:szCs w:val="18"/>
                <w:lang w:eastAsia="hr-HR"/>
              </w:rPr>
            </w:pPr>
          </w:p>
          <w:p w14:paraId="77819444"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Prosječna veličina kućanstava</w:t>
            </w:r>
          </w:p>
        </w:tc>
        <w:tc>
          <w:tcPr>
            <w:tcW w:w="1662" w:type="dxa"/>
            <w:shd w:val="clear" w:color="auto" w:fill="auto"/>
          </w:tcPr>
          <w:p w14:paraId="4121EE0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w:t>
            </w:r>
          </w:p>
          <w:p w14:paraId="4DB4C5ED" w14:textId="77777777" w:rsidR="000F6A1F" w:rsidRPr="000F6A1F" w:rsidRDefault="000F6A1F" w:rsidP="000F6A1F">
            <w:pPr>
              <w:spacing w:after="0" w:line="240" w:lineRule="auto"/>
              <w:rPr>
                <w:rFonts w:ascii="Arial" w:eastAsia="Times New Roman" w:hAnsi="Arial" w:cs="Arial"/>
                <w:sz w:val="18"/>
                <w:szCs w:val="18"/>
                <w:lang w:eastAsia="hr-HR"/>
              </w:rPr>
            </w:pPr>
          </w:p>
          <w:p w14:paraId="2B19F0F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w:t>
            </w:r>
          </w:p>
          <w:p w14:paraId="1D3DDB5F" w14:textId="77777777" w:rsidR="000F6A1F" w:rsidRPr="000F6A1F" w:rsidRDefault="000F6A1F" w:rsidP="000F6A1F">
            <w:pPr>
              <w:spacing w:after="0" w:line="240" w:lineRule="auto"/>
              <w:rPr>
                <w:rFonts w:ascii="Arial" w:eastAsia="Times New Roman" w:hAnsi="Arial" w:cs="Arial"/>
                <w:sz w:val="18"/>
                <w:szCs w:val="18"/>
                <w:lang w:eastAsia="hr-HR"/>
              </w:rPr>
            </w:pPr>
          </w:p>
          <w:p w14:paraId="6915825B" w14:textId="77777777" w:rsidR="000F6A1F" w:rsidRPr="000F6A1F" w:rsidRDefault="000F6A1F" w:rsidP="000F6A1F">
            <w:pPr>
              <w:spacing w:after="0" w:line="240" w:lineRule="auto"/>
              <w:rPr>
                <w:rFonts w:ascii="Arial" w:eastAsia="Times New Roman" w:hAnsi="Arial" w:cs="Arial"/>
                <w:sz w:val="18"/>
                <w:szCs w:val="18"/>
                <w:lang w:eastAsia="hr-HR"/>
              </w:rPr>
            </w:pPr>
          </w:p>
          <w:p w14:paraId="7936DBC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w:t>
            </w:r>
          </w:p>
          <w:p w14:paraId="4899A799"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1384" w:type="dxa"/>
            <w:gridSpan w:val="2"/>
            <w:shd w:val="clear" w:color="auto" w:fill="auto"/>
          </w:tcPr>
          <w:p w14:paraId="49BF77D1"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618</w:t>
            </w:r>
          </w:p>
          <w:p w14:paraId="51646198"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1300E7CD"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90,35</w:t>
            </w:r>
          </w:p>
          <w:p w14:paraId="24C96650"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5D66BF70"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49CB0441"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2,67</w:t>
            </w:r>
          </w:p>
          <w:p w14:paraId="0C6EFFEB"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r>
      <w:tr w:rsidR="000F6A1F" w:rsidRPr="000F6A1F" w14:paraId="1AB951EB" w14:textId="77777777" w:rsidTr="00CA7778">
        <w:tc>
          <w:tcPr>
            <w:tcW w:w="564" w:type="dxa"/>
            <w:tcBorders>
              <w:bottom w:val="single" w:sz="4" w:space="0" w:color="auto"/>
            </w:tcBorders>
            <w:shd w:val="clear" w:color="auto" w:fill="auto"/>
          </w:tcPr>
          <w:p w14:paraId="0DA97BCB"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1.2.</w:t>
            </w:r>
          </w:p>
        </w:tc>
        <w:tc>
          <w:tcPr>
            <w:tcW w:w="2118" w:type="dxa"/>
            <w:gridSpan w:val="2"/>
            <w:tcBorders>
              <w:bottom w:val="single" w:sz="4" w:space="0" w:color="auto"/>
            </w:tcBorders>
            <w:shd w:val="clear" w:color="auto" w:fill="auto"/>
          </w:tcPr>
          <w:p w14:paraId="39FED5A4"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SOCIJALNO-GOSPODARSKA STRUKTURA</w:t>
            </w:r>
          </w:p>
        </w:tc>
        <w:tc>
          <w:tcPr>
            <w:tcW w:w="1454" w:type="dxa"/>
            <w:gridSpan w:val="2"/>
            <w:tcBorders>
              <w:bottom w:val="single" w:sz="4" w:space="0" w:color="auto"/>
            </w:tcBorders>
            <w:shd w:val="clear" w:color="auto" w:fill="auto"/>
          </w:tcPr>
          <w:p w14:paraId="0056C594"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Ekonomski razvoj</w:t>
            </w:r>
          </w:p>
        </w:tc>
        <w:tc>
          <w:tcPr>
            <w:tcW w:w="550" w:type="dxa"/>
            <w:gridSpan w:val="2"/>
            <w:tcBorders>
              <w:bottom w:val="single" w:sz="4" w:space="0" w:color="auto"/>
            </w:tcBorders>
            <w:shd w:val="clear" w:color="auto" w:fill="auto"/>
          </w:tcPr>
          <w:p w14:paraId="1BE67FC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74C1CEC9" w14:textId="77777777" w:rsidR="000F6A1F" w:rsidRPr="000F6A1F" w:rsidRDefault="000F6A1F" w:rsidP="000F6A1F">
            <w:pPr>
              <w:spacing w:after="0" w:line="240" w:lineRule="auto"/>
              <w:rPr>
                <w:rFonts w:ascii="Arial" w:eastAsia="Times New Roman" w:hAnsi="Arial" w:cs="Arial"/>
                <w:sz w:val="18"/>
                <w:szCs w:val="18"/>
                <w:lang w:eastAsia="hr-HR"/>
              </w:rPr>
            </w:pPr>
          </w:p>
          <w:p w14:paraId="4A26F22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tc>
        <w:tc>
          <w:tcPr>
            <w:tcW w:w="2107" w:type="dxa"/>
            <w:tcBorders>
              <w:bottom w:val="single" w:sz="4" w:space="0" w:color="auto"/>
            </w:tcBorders>
            <w:shd w:val="clear" w:color="auto" w:fill="auto"/>
          </w:tcPr>
          <w:p w14:paraId="532482D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Indeks razvijenosti</w:t>
            </w:r>
          </w:p>
          <w:p w14:paraId="3ABBF5DA" w14:textId="77777777" w:rsidR="000F6A1F" w:rsidRPr="000F6A1F" w:rsidRDefault="000F6A1F" w:rsidP="000F6A1F">
            <w:pPr>
              <w:spacing w:after="0" w:line="240" w:lineRule="auto"/>
              <w:rPr>
                <w:rFonts w:ascii="Arial" w:eastAsia="Times New Roman" w:hAnsi="Arial" w:cs="Arial"/>
                <w:sz w:val="18"/>
                <w:szCs w:val="18"/>
                <w:lang w:eastAsia="hr-HR"/>
              </w:rPr>
            </w:pPr>
          </w:p>
          <w:p w14:paraId="57D3892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Stupanj razvijenosti</w:t>
            </w:r>
          </w:p>
        </w:tc>
        <w:tc>
          <w:tcPr>
            <w:tcW w:w="1662" w:type="dxa"/>
            <w:tcBorders>
              <w:bottom w:val="single" w:sz="4" w:space="0" w:color="auto"/>
            </w:tcBorders>
            <w:shd w:val="clear" w:color="auto" w:fill="auto"/>
          </w:tcPr>
          <w:p w14:paraId="6942938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w:t>
            </w:r>
          </w:p>
          <w:p w14:paraId="3A21CE59" w14:textId="77777777" w:rsidR="000F6A1F" w:rsidRPr="000F6A1F" w:rsidRDefault="000F6A1F" w:rsidP="000F6A1F">
            <w:pPr>
              <w:spacing w:after="0" w:line="240" w:lineRule="auto"/>
              <w:rPr>
                <w:rFonts w:ascii="Arial" w:eastAsia="Times New Roman" w:hAnsi="Arial" w:cs="Arial"/>
                <w:sz w:val="18"/>
                <w:szCs w:val="18"/>
                <w:lang w:eastAsia="hr-HR"/>
              </w:rPr>
            </w:pPr>
          </w:p>
          <w:p w14:paraId="3DF60A4B"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w:t>
            </w:r>
          </w:p>
        </w:tc>
        <w:tc>
          <w:tcPr>
            <w:tcW w:w="1384" w:type="dxa"/>
            <w:gridSpan w:val="2"/>
            <w:tcBorders>
              <w:bottom w:val="single" w:sz="4" w:space="0" w:color="auto"/>
            </w:tcBorders>
            <w:shd w:val="clear" w:color="auto" w:fill="auto"/>
          </w:tcPr>
          <w:p w14:paraId="22F5B08C"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88,8455</w:t>
            </w:r>
          </w:p>
          <w:p w14:paraId="4682A168"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1C76F59D"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1.</w:t>
            </w:r>
          </w:p>
        </w:tc>
      </w:tr>
      <w:tr w:rsidR="000F6A1F" w:rsidRPr="000F6A1F" w14:paraId="1D6469CA" w14:textId="77777777" w:rsidTr="00CA7778">
        <w:trPr>
          <w:trHeight w:val="422"/>
        </w:trPr>
        <w:tc>
          <w:tcPr>
            <w:tcW w:w="564" w:type="dxa"/>
            <w:shd w:val="clear" w:color="auto" w:fill="E6E6E6"/>
            <w:vAlign w:val="center"/>
          </w:tcPr>
          <w:p w14:paraId="52885B98"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2.</w:t>
            </w:r>
          </w:p>
        </w:tc>
        <w:tc>
          <w:tcPr>
            <w:tcW w:w="9275" w:type="dxa"/>
            <w:gridSpan w:val="10"/>
            <w:shd w:val="clear" w:color="auto" w:fill="E6E6E6"/>
            <w:vAlign w:val="center"/>
          </w:tcPr>
          <w:p w14:paraId="542EAB0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STRUKTURA NASELJA I PODRUČJA ZA RAZVOJ IZVAN NASELJA</w:t>
            </w:r>
          </w:p>
        </w:tc>
      </w:tr>
      <w:tr w:rsidR="000F6A1F" w:rsidRPr="000F6A1F" w14:paraId="74A6A14A" w14:textId="77777777" w:rsidTr="00CA7778">
        <w:tc>
          <w:tcPr>
            <w:tcW w:w="564" w:type="dxa"/>
            <w:shd w:val="clear" w:color="auto" w:fill="auto"/>
          </w:tcPr>
          <w:p w14:paraId="303B24FA"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2.1.</w:t>
            </w:r>
          </w:p>
        </w:tc>
        <w:tc>
          <w:tcPr>
            <w:tcW w:w="2118" w:type="dxa"/>
            <w:gridSpan w:val="2"/>
            <w:shd w:val="clear" w:color="auto" w:fill="auto"/>
          </w:tcPr>
          <w:p w14:paraId="6806664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OBILJEŽJA SUSTAVA NASELJA</w:t>
            </w:r>
          </w:p>
        </w:tc>
        <w:tc>
          <w:tcPr>
            <w:tcW w:w="1454" w:type="dxa"/>
            <w:gridSpan w:val="2"/>
            <w:shd w:val="clear" w:color="auto" w:fill="auto"/>
          </w:tcPr>
          <w:p w14:paraId="588FB638"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Razmještaj, gustoća naselja i naseljenosti</w:t>
            </w:r>
          </w:p>
        </w:tc>
        <w:tc>
          <w:tcPr>
            <w:tcW w:w="550" w:type="dxa"/>
            <w:gridSpan w:val="2"/>
            <w:shd w:val="clear" w:color="auto" w:fill="auto"/>
          </w:tcPr>
          <w:p w14:paraId="1C4E742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08CB1F5E" w14:textId="77777777" w:rsidR="000F6A1F" w:rsidRPr="000F6A1F" w:rsidRDefault="000F6A1F" w:rsidP="000F6A1F">
            <w:pPr>
              <w:spacing w:after="0" w:line="240" w:lineRule="auto"/>
              <w:rPr>
                <w:rFonts w:ascii="Arial" w:eastAsia="Times New Roman" w:hAnsi="Arial" w:cs="Arial"/>
                <w:sz w:val="18"/>
                <w:szCs w:val="18"/>
                <w:lang w:eastAsia="hr-HR"/>
              </w:rPr>
            </w:pPr>
          </w:p>
          <w:p w14:paraId="737EFDC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p w14:paraId="69DB0167" w14:textId="77777777" w:rsidR="000F6A1F" w:rsidRPr="000F6A1F" w:rsidRDefault="000F6A1F" w:rsidP="000F6A1F">
            <w:pPr>
              <w:spacing w:after="0" w:line="240" w:lineRule="auto"/>
              <w:rPr>
                <w:rFonts w:ascii="Arial" w:eastAsia="Times New Roman" w:hAnsi="Arial" w:cs="Arial"/>
                <w:sz w:val="18"/>
                <w:szCs w:val="18"/>
                <w:lang w:eastAsia="hr-HR"/>
              </w:rPr>
            </w:pPr>
          </w:p>
          <w:p w14:paraId="11D1B027" w14:textId="77777777" w:rsidR="000F6A1F" w:rsidRPr="000F6A1F" w:rsidRDefault="000F6A1F" w:rsidP="000F6A1F">
            <w:pPr>
              <w:spacing w:after="0" w:line="240" w:lineRule="auto"/>
              <w:rPr>
                <w:rFonts w:ascii="Arial" w:eastAsia="Times New Roman" w:hAnsi="Arial" w:cs="Arial"/>
                <w:sz w:val="18"/>
                <w:szCs w:val="18"/>
                <w:lang w:eastAsia="hr-HR"/>
              </w:rPr>
            </w:pPr>
          </w:p>
          <w:p w14:paraId="345F7294"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3.</w:t>
            </w:r>
          </w:p>
        </w:tc>
        <w:tc>
          <w:tcPr>
            <w:tcW w:w="2107" w:type="dxa"/>
            <w:shd w:val="clear" w:color="auto" w:fill="auto"/>
          </w:tcPr>
          <w:p w14:paraId="4CBB6A4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naselja</w:t>
            </w:r>
          </w:p>
          <w:p w14:paraId="4CE865A7" w14:textId="77777777" w:rsidR="000F6A1F" w:rsidRPr="000F6A1F" w:rsidRDefault="000F6A1F" w:rsidP="000F6A1F">
            <w:pPr>
              <w:spacing w:after="0" w:line="240" w:lineRule="auto"/>
              <w:rPr>
                <w:rFonts w:ascii="Arial" w:eastAsia="Times New Roman" w:hAnsi="Arial" w:cs="Arial"/>
                <w:sz w:val="18"/>
                <w:szCs w:val="18"/>
                <w:lang w:eastAsia="hr-HR"/>
              </w:rPr>
            </w:pPr>
          </w:p>
          <w:p w14:paraId="0A90A54B"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Gustoća naselja</w:t>
            </w:r>
          </w:p>
          <w:p w14:paraId="6A21D7C1" w14:textId="77777777" w:rsidR="000F6A1F" w:rsidRPr="000F6A1F" w:rsidRDefault="000F6A1F" w:rsidP="000F6A1F">
            <w:pPr>
              <w:spacing w:after="0" w:line="240" w:lineRule="auto"/>
              <w:rPr>
                <w:rFonts w:ascii="Arial" w:eastAsia="Times New Roman" w:hAnsi="Arial" w:cs="Arial"/>
                <w:sz w:val="18"/>
                <w:szCs w:val="18"/>
                <w:lang w:eastAsia="hr-HR"/>
              </w:rPr>
            </w:pPr>
          </w:p>
          <w:p w14:paraId="2F5EF915" w14:textId="77777777" w:rsidR="000F6A1F" w:rsidRPr="000F6A1F" w:rsidRDefault="000F6A1F" w:rsidP="000F6A1F">
            <w:pPr>
              <w:spacing w:after="0" w:line="240" w:lineRule="auto"/>
              <w:rPr>
                <w:rFonts w:ascii="Arial" w:eastAsia="Times New Roman" w:hAnsi="Arial" w:cs="Arial"/>
                <w:sz w:val="18"/>
                <w:szCs w:val="18"/>
                <w:lang w:eastAsia="hr-HR"/>
              </w:rPr>
            </w:pPr>
          </w:p>
          <w:p w14:paraId="698658AB"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Gustoća naseljenosti</w:t>
            </w:r>
          </w:p>
        </w:tc>
        <w:tc>
          <w:tcPr>
            <w:tcW w:w="1662" w:type="dxa"/>
            <w:shd w:val="clear" w:color="auto" w:fill="auto"/>
          </w:tcPr>
          <w:p w14:paraId="6204813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w:t>
            </w:r>
          </w:p>
          <w:p w14:paraId="61DF21A8" w14:textId="77777777" w:rsidR="000F6A1F" w:rsidRPr="000F6A1F" w:rsidRDefault="000F6A1F" w:rsidP="000F6A1F">
            <w:pPr>
              <w:spacing w:after="0" w:line="240" w:lineRule="auto"/>
              <w:rPr>
                <w:rFonts w:ascii="Arial" w:eastAsia="Times New Roman" w:hAnsi="Arial" w:cs="Arial"/>
                <w:sz w:val="18"/>
                <w:szCs w:val="18"/>
                <w:lang w:eastAsia="hr-HR"/>
              </w:rPr>
            </w:pPr>
          </w:p>
          <w:p w14:paraId="481B06B8"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naselja/1000 km²</w:t>
            </w:r>
          </w:p>
          <w:p w14:paraId="4FDD8EC5" w14:textId="77777777" w:rsidR="000F6A1F" w:rsidRPr="000F6A1F" w:rsidRDefault="000F6A1F" w:rsidP="000F6A1F">
            <w:pPr>
              <w:spacing w:after="0" w:line="240" w:lineRule="auto"/>
              <w:rPr>
                <w:rFonts w:ascii="Arial" w:eastAsia="Times New Roman" w:hAnsi="Arial" w:cs="Arial"/>
                <w:sz w:val="18"/>
                <w:szCs w:val="18"/>
                <w:lang w:eastAsia="hr-HR"/>
              </w:rPr>
            </w:pPr>
          </w:p>
          <w:p w14:paraId="01BAF1D0"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stanovnika/km²</w:t>
            </w:r>
          </w:p>
        </w:tc>
        <w:tc>
          <w:tcPr>
            <w:tcW w:w="1384" w:type="dxa"/>
            <w:gridSpan w:val="2"/>
            <w:shd w:val="clear" w:color="auto" w:fill="auto"/>
          </w:tcPr>
          <w:p w14:paraId="7BDB6EA8"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7</w:t>
            </w:r>
          </w:p>
          <w:p w14:paraId="2C3128C8"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74F653E6" w14:textId="77777777" w:rsidR="000F6A1F" w:rsidRPr="000F6A1F" w:rsidRDefault="000F6A1F" w:rsidP="000F6A1F">
            <w:pPr>
              <w:tabs>
                <w:tab w:val="left" w:pos="285"/>
                <w:tab w:val="center" w:pos="584"/>
              </w:tabs>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96,34</w:t>
            </w:r>
          </w:p>
          <w:p w14:paraId="28FD9731"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239DF75D"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7E2765FA"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488014B1"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22,75</w:t>
            </w:r>
          </w:p>
        </w:tc>
      </w:tr>
      <w:tr w:rsidR="000F6A1F" w:rsidRPr="000F6A1F" w14:paraId="341042C0" w14:textId="77777777" w:rsidTr="00CA7778">
        <w:tc>
          <w:tcPr>
            <w:tcW w:w="564" w:type="dxa"/>
            <w:vMerge w:val="restart"/>
            <w:shd w:val="clear" w:color="auto" w:fill="auto"/>
          </w:tcPr>
          <w:p w14:paraId="37868FAA"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2.2.</w:t>
            </w:r>
          </w:p>
        </w:tc>
        <w:tc>
          <w:tcPr>
            <w:tcW w:w="2118" w:type="dxa"/>
            <w:gridSpan w:val="2"/>
            <w:vMerge w:val="restart"/>
            <w:shd w:val="clear" w:color="auto" w:fill="auto"/>
          </w:tcPr>
          <w:p w14:paraId="4042494B"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KORIŠTENJE ZEMLJIŠTA U NASELJIMA</w:t>
            </w:r>
          </w:p>
        </w:tc>
        <w:tc>
          <w:tcPr>
            <w:tcW w:w="1454" w:type="dxa"/>
            <w:gridSpan w:val="2"/>
            <w:shd w:val="clear" w:color="auto" w:fill="auto"/>
          </w:tcPr>
          <w:p w14:paraId="4A02A89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A. Površina naselja</w:t>
            </w:r>
          </w:p>
        </w:tc>
        <w:tc>
          <w:tcPr>
            <w:tcW w:w="550" w:type="dxa"/>
            <w:gridSpan w:val="2"/>
            <w:shd w:val="clear" w:color="auto" w:fill="auto"/>
          </w:tcPr>
          <w:p w14:paraId="630AD41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tc>
        <w:tc>
          <w:tcPr>
            <w:tcW w:w="2107" w:type="dxa"/>
            <w:shd w:val="clear" w:color="auto" w:fill="auto"/>
          </w:tcPr>
          <w:p w14:paraId="31766BE4"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Površina naselja</w:t>
            </w:r>
          </w:p>
        </w:tc>
        <w:tc>
          <w:tcPr>
            <w:tcW w:w="1662" w:type="dxa"/>
            <w:shd w:val="clear" w:color="auto" w:fill="auto"/>
          </w:tcPr>
          <w:p w14:paraId="2715C9E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ha</w:t>
            </w:r>
          </w:p>
        </w:tc>
        <w:tc>
          <w:tcPr>
            <w:tcW w:w="1384" w:type="dxa"/>
            <w:gridSpan w:val="2"/>
            <w:shd w:val="clear" w:color="auto" w:fill="auto"/>
          </w:tcPr>
          <w:p w14:paraId="09EF1549"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7266,12</w:t>
            </w:r>
          </w:p>
        </w:tc>
      </w:tr>
      <w:tr w:rsidR="000F6A1F" w:rsidRPr="000F6A1F" w14:paraId="3F33C043" w14:textId="77777777" w:rsidTr="00CA7778">
        <w:tc>
          <w:tcPr>
            <w:tcW w:w="564" w:type="dxa"/>
            <w:vMerge/>
            <w:shd w:val="clear" w:color="auto" w:fill="auto"/>
          </w:tcPr>
          <w:p w14:paraId="6EDD8030"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c>
          <w:tcPr>
            <w:tcW w:w="2118" w:type="dxa"/>
            <w:gridSpan w:val="2"/>
            <w:vMerge/>
            <w:shd w:val="clear" w:color="auto" w:fill="auto"/>
          </w:tcPr>
          <w:p w14:paraId="428B935E"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1454" w:type="dxa"/>
            <w:gridSpan w:val="2"/>
            <w:shd w:val="clear" w:color="auto" w:fill="auto"/>
          </w:tcPr>
          <w:p w14:paraId="7FA1669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 Građevinska područja (GP)</w:t>
            </w:r>
          </w:p>
        </w:tc>
        <w:tc>
          <w:tcPr>
            <w:tcW w:w="550" w:type="dxa"/>
            <w:gridSpan w:val="2"/>
            <w:shd w:val="clear" w:color="auto" w:fill="auto"/>
          </w:tcPr>
          <w:p w14:paraId="6DE8DEA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19B3ABEE" w14:textId="77777777" w:rsidR="000F6A1F" w:rsidRPr="000F6A1F" w:rsidRDefault="000F6A1F" w:rsidP="000F6A1F">
            <w:pPr>
              <w:spacing w:after="0" w:line="240" w:lineRule="auto"/>
              <w:rPr>
                <w:rFonts w:ascii="Arial" w:eastAsia="Times New Roman" w:hAnsi="Arial" w:cs="Arial"/>
                <w:sz w:val="18"/>
                <w:szCs w:val="18"/>
                <w:lang w:eastAsia="hr-HR"/>
              </w:rPr>
            </w:pPr>
          </w:p>
          <w:p w14:paraId="1CD78089" w14:textId="77777777" w:rsidR="000F6A1F" w:rsidRPr="000F6A1F" w:rsidRDefault="000F6A1F" w:rsidP="000F6A1F">
            <w:pPr>
              <w:spacing w:after="0" w:line="240" w:lineRule="auto"/>
              <w:rPr>
                <w:rFonts w:ascii="Arial" w:eastAsia="Times New Roman" w:hAnsi="Arial" w:cs="Arial"/>
                <w:sz w:val="18"/>
                <w:szCs w:val="18"/>
                <w:lang w:eastAsia="hr-HR"/>
              </w:rPr>
            </w:pPr>
          </w:p>
          <w:p w14:paraId="126ACEA8"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p w14:paraId="2686B011" w14:textId="77777777" w:rsidR="000F6A1F" w:rsidRPr="000F6A1F" w:rsidRDefault="000F6A1F" w:rsidP="000F6A1F">
            <w:pPr>
              <w:spacing w:after="0" w:line="240" w:lineRule="auto"/>
              <w:rPr>
                <w:rFonts w:ascii="Arial" w:eastAsia="Times New Roman" w:hAnsi="Arial" w:cs="Arial"/>
                <w:sz w:val="18"/>
                <w:szCs w:val="18"/>
                <w:lang w:eastAsia="hr-HR"/>
              </w:rPr>
            </w:pPr>
          </w:p>
          <w:p w14:paraId="181D3606" w14:textId="77777777" w:rsidR="000F6A1F" w:rsidRPr="000F6A1F" w:rsidRDefault="000F6A1F" w:rsidP="000F6A1F">
            <w:pPr>
              <w:spacing w:after="0" w:line="240" w:lineRule="auto"/>
              <w:rPr>
                <w:rFonts w:ascii="Arial" w:eastAsia="Times New Roman" w:hAnsi="Arial" w:cs="Arial"/>
                <w:sz w:val="18"/>
                <w:szCs w:val="18"/>
                <w:lang w:eastAsia="hr-HR"/>
              </w:rPr>
            </w:pPr>
          </w:p>
          <w:p w14:paraId="33AE4059" w14:textId="77777777" w:rsidR="000F6A1F" w:rsidRPr="000F6A1F" w:rsidRDefault="000F6A1F" w:rsidP="000F6A1F">
            <w:pPr>
              <w:spacing w:after="0" w:line="240" w:lineRule="auto"/>
              <w:rPr>
                <w:rFonts w:ascii="Arial" w:eastAsia="Times New Roman" w:hAnsi="Arial" w:cs="Arial"/>
                <w:sz w:val="18"/>
                <w:szCs w:val="18"/>
                <w:lang w:eastAsia="hr-HR"/>
              </w:rPr>
            </w:pPr>
          </w:p>
          <w:p w14:paraId="3EE76AB4"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3.</w:t>
            </w:r>
          </w:p>
          <w:p w14:paraId="4EF54319" w14:textId="77777777" w:rsidR="000F6A1F" w:rsidRPr="000F6A1F" w:rsidRDefault="000F6A1F" w:rsidP="000F6A1F">
            <w:pPr>
              <w:spacing w:after="0" w:line="240" w:lineRule="auto"/>
              <w:rPr>
                <w:rFonts w:ascii="Arial" w:eastAsia="Times New Roman" w:hAnsi="Arial" w:cs="Arial"/>
                <w:sz w:val="18"/>
                <w:szCs w:val="18"/>
                <w:lang w:eastAsia="hr-HR"/>
              </w:rPr>
            </w:pPr>
          </w:p>
          <w:p w14:paraId="321BE967" w14:textId="77777777" w:rsidR="000F6A1F" w:rsidRPr="000F6A1F" w:rsidRDefault="000F6A1F" w:rsidP="000F6A1F">
            <w:pPr>
              <w:spacing w:after="0" w:line="240" w:lineRule="auto"/>
              <w:rPr>
                <w:rFonts w:ascii="Arial" w:eastAsia="Times New Roman" w:hAnsi="Arial" w:cs="Arial"/>
                <w:sz w:val="18"/>
                <w:szCs w:val="18"/>
                <w:lang w:eastAsia="hr-HR"/>
              </w:rPr>
            </w:pPr>
          </w:p>
          <w:p w14:paraId="73D5EDA8" w14:textId="77777777" w:rsidR="000F6A1F" w:rsidRPr="000F6A1F" w:rsidRDefault="000F6A1F" w:rsidP="000F6A1F">
            <w:pPr>
              <w:spacing w:after="0" w:line="240" w:lineRule="auto"/>
              <w:rPr>
                <w:rFonts w:ascii="Arial" w:eastAsia="Times New Roman" w:hAnsi="Arial" w:cs="Arial"/>
                <w:sz w:val="18"/>
                <w:szCs w:val="18"/>
                <w:lang w:eastAsia="hr-HR"/>
              </w:rPr>
            </w:pPr>
          </w:p>
          <w:p w14:paraId="710B2CA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4.</w:t>
            </w:r>
          </w:p>
          <w:p w14:paraId="54BE09B8" w14:textId="77777777" w:rsidR="000F6A1F" w:rsidRPr="000F6A1F" w:rsidRDefault="000F6A1F" w:rsidP="000F6A1F">
            <w:pPr>
              <w:spacing w:after="0" w:line="240" w:lineRule="auto"/>
              <w:rPr>
                <w:rFonts w:ascii="Arial" w:eastAsia="Times New Roman" w:hAnsi="Arial" w:cs="Arial"/>
                <w:sz w:val="18"/>
                <w:szCs w:val="18"/>
                <w:lang w:eastAsia="hr-HR"/>
              </w:rPr>
            </w:pPr>
          </w:p>
          <w:p w14:paraId="1987B116" w14:textId="77777777" w:rsidR="000F6A1F" w:rsidRPr="000F6A1F" w:rsidRDefault="000F6A1F" w:rsidP="000F6A1F">
            <w:pPr>
              <w:spacing w:after="0" w:line="240" w:lineRule="auto"/>
              <w:rPr>
                <w:rFonts w:ascii="Arial" w:eastAsia="Times New Roman" w:hAnsi="Arial" w:cs="Arial"/>
                <w:sz w:val="18"/>
                <w:szCs w:val="18"/>
                <w:lang w:eastAsia="hr-HR"/>
              </w:rPr>
            </w:pPr>
          </w:p>
          <w:p w14:paraId="05A15949" w14:textId="77777777" w:rsidR="000F6A1F" w:rsidRPr="000F6A1F" w:rsidRDefault="000F6A1F" w:rsidP="000F6A1F">
            <w:pPr>
              <w:spacing w:after="0" w:line="240" w:lineRule="auto"/>
              <w:rPr>
                <w:rFonts w:ascii="Arial" w:eastAsia="Times New Roman" w:hAnsi="Arial" w:cs="Arial"/>
                <w:sz w:val="18"/>
                <w:szCs w:val="18"/>
                <w:lang w:eastAsia="hr-HR"/>
              </w:rPr>
            </w:pPr>
          </w:p>
          <w:p w14:paraId="19EAF327"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5.</w:t>
            </w:r>
          </w:p>
          <w:p w14:paraId="657EEA65" w14:textId="77777777" w:rsidR="000F6A1F" w:rsidRPr="000F6A1F" w:rsidRDefault="000F6A1F" w:rsidP="000F6A1F">
            <w:pPr>
              <w:spacing w:after="0" w:line="240" w:lineRule="auto"/>
              <w:rPr>
                <w:rFonts w:ascii="Arial" w:eastAsia="Times New Roman" w:hAnsi="Arial" w:cs="Arial"/>
                <w:sz w:val="18"/>
                <w:szCs w:val="18"/>
                <w:lang w:eastAsia="hr-HR"/>
              </w:rPr>
            </w:pPr>
          </w:p>
          <w:p w14:paraId="50F30C9E" w14:textId="77777777" w:rsidR="000F6A1F" w:rsidRPr="000F6A1F" w:rsidRDefault="000F6A1F" w:rsidP="000F6A1F">
            <w:pPr>
              <w:spacing w:after="0" w:line="240" w:lineRule="auto"/>
              <w:rPr>
                <w:rFonts w:ascii="Arial" w:eastAsia="Times New Roman" w:hAnsi="Arial" w:cs="Arial"/>
                <w:sz w:val="18"/>
                <w:szCs w:val="18"/>
                <w:lang w:eastAsia="hr-HR"/>
              </w:rPr>
            </w:pPr>
          </w:p>
          <w:p w14:paraId="1737E0C5" w14:textId="77777777" w:rsidR="000F6A1F" w:rsidRPr="000F6A1F" w:rsidRDefault="000F6A1F" w:rsidP="000F6A1F">
            <w:pPr>
              <w:spacing w:after="0" w:line="240" w:lineRule="auto"/>
              <w:rPr>
                <w:rFonts w:ascii="Arial" w:eastAsia="Times New Roman" w:hAnsi="Arial" w:cs="Arial"/>
                <w:sz w:val="18"/>
                <w:szCs w:val="18"/>
                <w:lang w:eastAsia="hr-HR"/>
              </w:rPr>
            </w:pPr>
          </w:p>
          <w:p w14:paraId="55B6911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6.</w:t>
            </w:r>
          </w:p>
        </w:tc>
        <w:tc>
          <w:tcPr>
            <w:tcW w:w="2107" w:type="dxa"/>
            <w:shd w:val="clear" w:color="auto" w:fill="auto"/>
          </w:tcPr>
          <w:p w14:paraId="57E95A60"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Površina GP naselja-ukupno planirana</w:t>
            </w:r>
          </w:p>
          <w:p w14:paraId="2E3CFD1A" w14:textId="77777777" w:rsidR="000F6A1F" w:rsidRPr="000F6A1F" w:rsidRDefault="000F6A1F" w:rsidP="000F6A1F">
            <w:pPr>
              <w:spacing w:after="0" w:line="240" w:lineRule="auto"/>
              <w:rPr>
                <w:rFonts w:ascii="Arial" w:eastAsia="Times New Roman" w:hAnsi="Arial" w:cs="Arial"/>
                <w:sz w:val="18"/>
                <w:szCs w:val="18"/>
                <w:lang w:eastAsia="hr-HR"/>
              </w:rPr>
            </w:pPr>
          </w:p>
          <w:p w14:paraId="74C69B5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Udio GP u odnosu na ukupnu površinu JLS</w:t>
            </w:r>
          </w:p>
          <w:p w14:paraId="02418092" w14:textId="77777777" w:rsidR="000F6A1F" w:rsidRPr="000F6A1F" w:rsidRDefault="000F6A1F" w:rsidP="000F6A1F">
            <w:pPr>
              <w:spacing w:after="0" w:line="240" w:lineRule="auto"/>
              <w:rPr>
                <w:rFonts w:ascii="Arial" w:eastAsia="Times New Roman" w:hAnsi="Arial" w:cs="Arial"/>
                <w:sz w:val="18"/>
                <w:szCs w:val="18"/>
                <w:lang w:eastAsia="hr-HR"/>
              </w:rPr>
            </w:pPr>
          </w:p>
          <w:p w14:paraId="25EE042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Udio izgrađenog GP u odnosu na ukupnu površinu JLS</w:t>
            </w:r>
          </w:p>
          <w:p w14:paraId="372339D2" w14:textId="77777777" w:rsidR="000F6A1F" w:rsidRPr="000F6A1F" w:rsidRDefault="000F6A1F" w:rsidP="000F6A1F">
            <w:pPr>
              <w:spacing w:after="0" w:line="240" w:lineRule="auto"/>
              <w:rPr>
                <w:rFonts w:ascii="Arial" w:eastAsia="Times New Roman" w:hAnsi="Arial" w:cs="Arial"/>
                <w:sz w:val="18"/>
                <w:szCs w:val="18"/>
                <w:lang w:eastAsia="hr-HR"/>
              </w:rPr>
            </w:pPr>
          </w:p>
          <w:p w14:paraId="5D6E075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Udio neizgrađenog GP u odnosu na ukupno GP</w:t>
            </w:r>
          </w:p>
          <w:p w14:paraId="611CEE45" w14:textId="77777777" w:rsidR="000F6A1F" w:rsidRPr="000F6A1F" w:rsidRDefault="000F6A1F" w:rsidP="000F6A1F">
            <w:pPr>
              <w:spacing w:after="0" w:line="240" w:lineRule="auto"/>
              <w:rPr>
                <w:rFonts w:ascii="Arial" w:eastAsia="Times New Roman" w:hAnsi="Arial" w:cs="Arial"/>
                <w:sz w:val="18"/>
                <w:szCs w:val="18"/>
                <w:lang w:eastAsia="hr-HR"/>
              </w:rPr>
            </w:pPr>
          </w:p>
          <w:p w14:paraId="2DEDC07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stanovnika/ukupna površina GP</w:t>
            </w:r>
          </w:p>
          <w:p w14:paraId="14FD17DB" w14:textId="77777777" w:rsidR="000F6A1F" w:rsidRPr="000F6A1F" w:rsidRDefault="000F6A1F" w:rsidP="000F6A1F">
            <w:pPr>
              <w:spacing w:after="0" w:line="240" w:lineRule="auto"/>
              <w:rPr>
                <w:rFonts w:ascii="Arial" w:eastAsia="Times New Roman" w:hAnsi="Arial" w:cs="Arial"/>
                <w:sz w:val="18"/>
                <w:szCs w:val="18"/>
                <w:lang w:eastAsia="hr-HR"/>
              </w:rPr>
            </w:pPr>
          </w:p>
          <w:p w14:paraId="4C88EDB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stanovnika/izgrađena površina GP</w:t>
            </w:r>
          </w:p>
        </w:tc>
        <w:tc>
          <w:tcPr>
            <w:tcW w:w="1662" w:type="dxa"/>
            <w:shd w:val="clear" w:color="auto" w:fill="auto"/>
          </w:tcPr>
          <w:p w14:paraId="3C15934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ha</w:t>
            </w:r>
          </w:p>
          <w:p w14:paraId="22BFCAEF" w14:textId="77777777" w:rsidR="000F6A1F" w:rsidRPr="000F6A1F" w:rsidRDefault="000F6A1F" w:rsidP="000F6A1F">
            <w:pPr>
              <w:spacing w:after="0" w:line="240" w:lineRule="auto"/>
              <w:rPr>
                <w:rFonts w:ascii="Arial" w:eastAsia="Times New Roman" w:hAnsi="Arial" w:cs="Arial"/>
                <w:sz w:val="18"/>
                <w:szCs w:val="18"/>
                <w:lang w:eastAsia="hr-HR"/>
              </w:rPr>
            </w:pPr>
          </w:p>
          <w:p w14:paraId="32D8F8E2" w14:textId="77777777" w:rsidR="000F6A1F" w:rsidRPr="000F6A1F" w:rsidRDefault="000F6A1F" w:rsidP="000F6A1F">
            <w:pPr>
              <w:spacing w:after="0" w:line="240" w:lineRule="auto"/>
              <w:rPr>
                <w:rFonts w:ascii="Arial" w:eastAsia="Times New Roman" w:hAnsi="Arial" w:cs="Arial"/>
                <w:sz w:val="18"/>
                <w:szCs w:val="18"/>
                <w:lang w:eastAsia="hr-HR"/>
              </w:rPr>
            </w:pPr>
          </w:p>
          <w:p w14:paraId="48D0C99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w:t>
            </w:r>
          </w:p>
          <w:p w14:paraId="0CD1CD38" w14:textId="77777777" w:rsidR="000F6A1F" w:rsidRPr="000F6A1F" w:rsidRDefault="000F6A1F" w:rsidP="000F6A1F">
            <w:pPr>
              <w:spacing w:after="0" w:line="240" w:lineRule="auto"/>
              <w:rPr>
                <w:rFonts w:ascii="Arial" w:eastAsia="Times New Roman" w:hAnsi="Arial" w:cs="Arial"/>
                <w:sz w:val="18"/>
                <w:szCs w:val="18"/>
                <w:lang w:eastAsia="hr-HR"/>
              </w:rPr>
            </w:pPr>
          </w:p>
          <w:p w14:paraId="67BA9563" w14:textId="77777777" w:rsidR="000F6A1F" w:rsidRPr="000F6A1F" w:rsidRDefault="000F6A1F" w:rsidP="000F6A1F">
            <w:pPr>
              <w:spacing w:after="0" w:line="240" w:lineRule="auto"/>
              <w:rPr>
                <w:rFonts w:ascii="Arial" w:eastAsia="Times New Roman" w:hAnsi="Arial" w:cs="Arial"/>
                <w:sz w:val="18"/>
                <w:szCs w:val="18"/>
                <w:lang w:eastAsia="hr-HR"/>
              </w:rPr>
            </w:pPr>
          </w:p>
          <w:p w14:paraId="7C01F212" w14:textId="77777777" w:rsidR="000F6A1F" w:rsidRPr="000F6A1F" w:rsidRDefault="000F6A1F" w:rsidP="000F6A1F">
            <w:pPr>
              <w:spacing w:after="0" w:line="240" w:lineRule="auto"/>
              <w:rPr>
                <w:rFonts w:ascii="Arial" w:eastAsia="Times New Roman" w:hAnsi="Arial" w:cs="Arial"/>
                <w:sz w:val="18"/>
                <w:szCs w:val="18"/>
                <w:lang w:eastAsia="hr-HR"/>
              </w:rPr>
            </w:pPr>
          </w:p>
          <w:p w14:paraId="71B0871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w:t>
            </w:r>
          </w:p>
          <w:p w14:paraId="1C3B3C39" w14:textId="77777777" w:rsidR="000F6A1F" w:rsidRPr="000F6A1F" w:rsidRDefault="000F6A1F" w:rsidP="000F6A1F">
            <w:pPr>
              <w:spacing w:after="0" w:line="240" w:lineRule="auto"/>
              <w:rPr>
                <w:rFonts w:ascii="Arial" w:eastAsia="Times New Roman" w:hAnsi="Arial" w:cs="Arial"/>
                <w:sz w:val="18"/>
                <w:szCs w:val="18"/>
                <w:lang w:eastAsia="hr-HR"/>
              </w:rPr>
            </w:pPr>
          </w:p>
          <w:p w14:paraId="27821978" w14:textId="77777777" w:rsidR="000F6A1F" w:rsidRPr="000F6A1F" w:rsidRDefault="000F6A1F" w:rsidP="000F6A1F">
            <w:pPr>
              <w:spacing w:after="0" w:line="240" w:lineRule="auto"/>
              <w:rPr>
                <w:rFonts w:ascii="Arial" w:eastAsia="Times New Roman" w:hAnsi="Arial" w:cs="Arial"/>
                <w:sz w:val="18"/>
                <w:szCs w:val="18"/>
                <w:lang w:eastAsia="hr-HR"/>
              </w:rPr>
            </w:pPr>
          </w:p>
          <w:p w14:paraId="4517E45D" w14:textId="77777777" w:rsidR="000F6A1F" w:rsidRPr="000F6A1F" w:rsidRDefault="000F6A1F" w:rsidP="000F6A1F">
            <w:pPr>
              <w:spacing w:after="0" w:line="240" w:lineRule="auto"/>
              <w:rPr>
                <w:rFonts w:ascii="Arial" w:eastAsia="Times New Roman" w:hAnsi="Arial" w:cs="Arial"/>
                <w:sz w:val="18"/>
                <w:szCs w:val="18"/>
                <w:lang w:eastAsia="hr-HR"/>
              </w:rPr>
            </w:pPr>
          </w:p>
          <w:p w14:paraId="40A0A07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w:t>
            </w:r>
          </w:p>
          <w:p w14:paraId="6D390FE1" w14:textId="77777777" w:rsidR="000F6A1F" w:rsidRPr="000F6A1F" w:rsidRDefault="000F6A1F" w:rsidP="000F6A1F">
            <w:pPr>
              <w:spacing w:after="0" w:line="240" w:lineRule="auto"/>
              <w:rPr>
                <w:rFonts w:ascii="Arial" w:eastAsia="Times New Roman" w:hAnsi="Arial" w:cs="Arial"/>
                <w:sz w:val="18"/>
                <w:szCs w:val="18"/>
                <w:lang w:eastAsia="hr-HR"/>
              </w:rPr>
            </w:pPr>
          </w:p>
          <w:p w14:paraId="41232758" w14:textId="77777777" w:rsidR="000F6A1F" w:rsidRPr="000F6A1F" w:rsidRDefault="000F6A1F" w:rsidP="000F6A1F">
            <w:pPr>
              <w:spacing w:after="0" w:line="240" w:lineRule="auto"/>
              <w:rPr>
                <w:rFonts w:ascii="Arial" w:eastAsia="Times New Roman" w:hAnsi="Arial" w:cs="Arial"/>
                <w:sz w:val="18"/>
                <w:szCs w:val="18"/>
                <w:lang w:eastAsia="hr-HR"/>
              </w:rPr>
            </w:pPr>
          </w:p>
          <w:p w14:paraId="7CA93780"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stanovnika/ha</w:t>
            </w:r>
          </w:p>
          <w:p w14:paraId="02C33638" w14:textId="77777777" w:rsidR="000F6A1F" w:rsidRPr="000F6A1F" w:rsidRDefault="000F6A1F" w:rsidP="000F6A1F">
            <w:pPr>
              <w:spacing w:after="0" w:line="240" w:lineRule="auto"/>
              <w:rPr>
                <w:rFonts w:ascii="Arial" w:eastAsia="Times New Roman" w:hAnsi="Arial" w:cs="Arial"/>
                <w:sz w:val="18"/>
                <w:szCs w:val="18"/>
                <w:lang w:eastAsia="hr-HR"/>
              </w:rPr>
            </w:pPr>
          </w:p>
          <w:p w14:paraId="1603BA9E" w14:textId="77777777" w:rsidR="000F6A1F" w:rsidRPr="000F6A1F" w:rsidRDefault="000F6A1F" w:rsidP="000F6A1F">
            <w:pPr>
              <w:spacing w:after="0" w:line="240" w:lineRule="auto"/>
              <w:rPr>
                <w:rFonts w:ascii="Arial" w:eastAsia="Times New Roman" w:hAnsi="Arial" w:cs="Arial"/>
                <w:sz w:val="18"/>
                <w:szCs w:val="18"/>
                <w:lang w:eastAsia="hr-HR"/>
              </w:rPr>
            </w:pPr>
          </w:p>
          <w:p w14:paraId="281B02B0" w14:textId="77777777" w:rsidR="000F6A1F" w:rsidRPr="000F6A1F" w:rsidRDefault="000F6A1F" w:rsidP="000F6A1F">
            <w:pPr>
              <w:spacing w:after="0" w:line="240" w:lineRule="auto"/>
              <w:rPr>
                <w:rFonts w:ascii="Arial" w:eastAsia="Times New Roman" w:hAnsi="Arial" w:cs="Arial"/>
                <w:sz w:val="18"/>
                <w:szCs w:val="18"/>
                <w:lang w:eastAsia="hr-HR"/>
              </w:rPr>
            </w:pPr>
          </w:p>
          <w:p w14:paraId="2F42E8C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stanovnika/ha</w:t>
            </w:r>
          </w:p>
        </w:tc>
        <w:tc>
          <w:tcPr>
            <w:tcW w:w="1384" w:type="dxa"/>
            <w:gridSpan w:val="2"/>
            <w:shd w:val="clear" w:color="auto" w:fill="auto"/>
          </w:tcPr>
          <w:p w14:paraId="34E85DFA"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6"/>
                <w:szCs w:val="16"/>
                <w:lang w:eastAsia="hr-HR"/>
              </w:rPr>
              <w:t>436,28</w:t>
            </w:r>
          </w:p>
          <w:p w14:paraId="516A1131"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6D2268AE"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5C16B9EB"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6,004</w:t>
            </w:r>
          </w:p>
          <w:p w14:paraId="6EE75CFC"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3CE72FF9"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0C284A30"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00B2C80B"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3,893</w:t>
            </w:r>
          </w:p>
          <w:p w14:paraId="65B0EEBD"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4FC3B0F6"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2168ACAE"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47B5447C"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2,112</w:t>
            </w:r>
          </w:p>
          <w:p w14:paraId="10112882" w14:textId="77777777" w:rsidR="000F6A1F" w:rsidRPr="000F6A1F" w:rsidRDefault="000F6A1F" w:rsidP="000F6A1F">
            <w:pPr>
              <w:spacing w:after="0" w:line="240" w:lineRule="auto"/>
              <w:rPr>
                <w:rFonts w:ascii="Arial" w:eastAsia="Times New Roman" w:hAnsi="Arial" w:cs="Arial"/>
                <w:sz w:val="18"/>
                <w:szCs w:val="18"/>
                <w:lang w:eastAsia="hr-HR"/>
              </w:rPr>
            </w:pPr>
          </w:p>
          <w:p w14:paraId="7D4BC66F"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5F088DE7"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3,789</w:t>
            </w:r>
          </w:p>
          <w:p w14:paraId="6638C13D"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2A5A37B3"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62178F23"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3CDB2C00"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5,844</w:t>
            </w:r>
          </w:p>
        </w:tc>
      </w:tr>
      <w:tr w:rsidR="000F6A1F" w:rsidRPr="000F6A1F" w14:paraId="1E2A38DD" w14:textId="77777777" w:rsidTr="00CA7778">
        <w:trPr>
          <w:trHeight w:val="5929"/>
        </w:trPr>
        <w:tc>
          <w:tcPr>
            <w:tcW w:w="564" w:type="dxa"/>
            <w:tcBorders>
              <w:bottom w:val="single" w:sz="4" w:space="0" w:color="auto"/>
            </w:tcBorders>
            <w:shd w:val="clear" w:color="auto" w:fill="auto"/>
          </w:tcPr>
          <w:p w14:paraId="3F639006"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lastRenderedPageBreak/>
              <w:t>2.3.</w:t>
            </w:r>
          </w:p>
        </w:tc>
        <w:tc>
          <w:tcPr>
            <w:tcW w:w="2118" w:type="dxa"/>
            <w:gridSpan w:val="2"/>
            <w:tcBorders>
              <w:bottom w:val="single" w:sz="4" w:space="0" w:color="auto"/>
            </w:tcBorders>
            <w:shd w:val="clear" w:color="auto" w:fill="auto"/>
          </w:tcPr>
          <w:p w14:paraId="69990D2B"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IZDVOJENA GRAĐEVINSKA PODRUČJA (IZVAN NASELJA)</w:t>
            </w:r>
          </w:p>
        </w:tc>
        <w:tc>
          <w:tcPr>
            <w:tcW w:w="1454" w:type="dxa"/>
            <w:gridSpan w:val="2"/>
            <w:tcBorders>
              <w:bottom w:val="single" w:sz="4" w:space="0" w:color="auto"/>
            </w:tcBorders>
            <w:shd w:val="clear" w:color="auto" w:fill="auto"/>
          </w:tcPr>
          <w:p w14:paraId="2F9B2667"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Izdvojena građevinska područja (IGP)</w:t>
            </w:r>
          </w:p>
        </w:tc>
        <w:tc>
          <w:tcPr>
            <w:tcW w:w="550" w:type="dxa"/>
            <w:gridSpan w:val="2"/>
            <w:tcBorders>
              <w:bottom w:val="single" w:sz="4" w:space="0" w:color="auto"/>
            </w:tcBorders>
            <w:shd w:val="clear" w:color="auto" w:fill="auto"/>
          </w:tcPr>
          <w:p w14:paraId="6E1D19F4"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6D798BFE" w14:textId="77777777" w:rsidR="000F6A1F" w:rsidRPr="000F6A1F" w:rsidRDefault="000F6A1F" w:rsidP="000F6A1F">
            <w:pPr>
              <w:spacing w:after="0" w:line="240" w:lineRule="auto"/>
              <w:rPr>
                <w:rFonts w:ascii="Arial" w:eastAsia="Times New Roman" w:hAnsi="Arial" w:cs="Arial"/>
                <w:sz w:val="18"/>
                <w:szCs w:val="18"/>
                <w:lang w:eastAsia="hr-HR"/>
              </w:rPr>
            </w:pPr>
          </w:p>
          <w:p w14:paraId="6AFC6DE8" w14:textId="77777777" w:rsidR="000F6A1F" w:rsidRPr="000F6A1F" w:rsidRDefault="000F6A1F" w:rsidP="000F6A1F">
            <w:pPr>
              <w:spacing w:after="0" w:line="240" w:lineRule="auto"/>
              <w:rPr>
                <w:rFonts w:ascii="Arial" w:eastAsia="Times New Roman" w:hAnsi="Arial" w:cs="Arial"/>
                <w:sz w:val="18"/>
                <w:szCs w:val="18"/>
                <w:lang w:eastAsia="hr-HR"/>
              </w:rPr>
            </w:pPr>
          </w:p>
          <w:p w14:paraId="71114701" w14:textId="77777777" w:rsidR="000F6A1F" w:rsidRPr="000F6A1F" w:rsidRDefault="000F6A1F" w:rsidP="000F6A1F">
            <w:pPr>
              <w:spacing w:after="0" w:line="240" w:lineRule="auto"/>
              <w:rPr>
                <w:rFonts w:ascii="Arial" w:eastAsia="Times New Roman" w:hAnsi="Arial" w:cs="Arial"/>
                <w:sz w:val="18"/>
                <w:szCs w:val="18"/>
                <w:lang w:eastAsia="hr-HR"/>
              </w:rPr>
            </w:pPr>
          </w:p>
          <w:p w14:paraId="3EDDD698" w14:textId="77777777" w:rsidR="000F6A1F" w:rsidRPr="000F6A1F" w:rsidRDefault="000F6A1F" w:rsidP="000F6A1F">
            <w:pPr>
              <w:spacing w:after="0" w:line="240" w:lineRule="auto"/>
              <w:rPr>
                <w:rFonts w:ascii="Arial" w:eastAsia="Times New Roman" w:hAnsi="Arial" w:cs="Arial"/>
                <w:sz w:val="18"/>
                <w:szCs w:val="18"/>
                <w:lang w:eastAsia="hr-HR"/>
              </w:rPr>
            </w:pPr>
          </w:p>
          <w:p w14:paraId="5F7E47F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p w14:paraId="0A9C3BF5" w14:textId="77777777" w:rsidR="000F6A1F" w:rsidRPr="000F6A1F" w:rsidRDefault="000F6A1F" w:rsidP="000F6A1F">
            <w:pPr>
              <w:spacing w:after="0" w:line="240" w:lineRule="auto"/>
              <w:rPr>
                <w:rFonts w:ascii="Arial" w:eastAsia="Times New Roman" w:hAnsi="Arial" w:cs="Arial"/>
                <w:sz w:val="18"/>
                <w:szCs w:val="18"/>
                <w:lang w:eastAsia="hr-HR"/>
              </w:rPr>
            </w:pPr>
          </w:p>
          <w:p w14:paraId="26B4DC54" w14:textId="77777777" w:rsidR="000F6A1F" w:rsidRPr="000F6A1F" w:rsidRDefault="000F6A1F" w:rsidP="000F6A1F">
            <w:pPr>
              <w:spacing w:after="0" w:line="240" w:lineRule="auto"/>
              <w:rPr>
                <w:rFonts w:ascii="Arial" w:eastAsia="Times New Roman" w:hAnsi="Arial" w:cs="Arial"/>
                <w:sz w:val="18"/>
                <w:szCs w:val="18"/>
                <w:lang w:eastAsia="hr-HR"/>
              </w:rPr>
            </w:pPr>
          </w:p>
          <w:p w14:paraId="03755072" w14:textId="77777777" w:rsidR="000F6A1F" w:rsidRPr="000F6A1F" w:rsidRDefault="000F6A1F" w:rsidP="000F6A1F">
            <w:pPr>
              <w:spacing w:after="0" w:line="240" w:lineRule="auto"/>
              <w:rPr>
                <w:rFonts w:ascii="Arial" w:eastAsia="Times New Roman" w:hAnsi="Arial" w:cs="Arial"/>
                <w:sz w:val="18"/>
                <w:szCs w:val="18"/>
                <w:lang w:eastAsia="hr-HR"/>
              </w:rPr>
            </w:pPr>
          </w:p>
          <w:p w14:paraId="469BD54B" w14:textId="77777777" w:rsidR="000F6A1F" w:rsidRPr="000F6A1F" w:rsidRDefault="000F6A1F" w:rsidP="000F6A1F">
            <w:pPr>
              <w:spacing w:after="0" w:line="240" w:lineRule="auto"/>
              <w:rPr>
                <w:rFonts w:ascii="Arial" w:eastAsia="Times New Roman" w:hAnsi="Arial" w:cs="Arial"/>
                <w:sz w:val="18"/>
                <w:szCs w:val="18"/>
                <w:lang w:eastAsia="hr-HR"/>
              </w:rPr>
            </w:pPr>
          </w:p>
          <w:p w14:paraId="63527AB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2.a.</w:t>
            </w:r>
          </w:p>
          <w:p w14:paraId="6E3A5123" w14:textId="77777777" w:rsidR="000F6A1F" w:rsidRPr="000F6A1F" w:rsidRDefault="000F6A1F" w:rsidP="000F6A1F">
            <w:pPr>
              <w:spacing w:after="0" w:line="240" w:lineRule="auto"/>
              <w:rPr>
                <w:rFonts w:ascii="Arial" w:eastAsia="Times New Roman" w:hAnsi="Arial" w:cs="Arial"/>
                <w:sz w:val="18"/>
                <w:szCs w:val="18"/>
                <w:lang w:eastAsia="hr-HR"/>
              </w:rPr>
            </w:pPr>
          </w:p>
          <w:p w14:paraId="4E478E5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2.b.</w:t>
            </w:r>
          </w:p>
          <w:p w14:paraId="2A2BBB21" w14:textId="77777777" w:rsidR="000F6A1F" w:rsidRPr="000F6A1F" w:rsidRDefault="000F6A1F" w:rsidP="000F6A1F">
            <w:pPr>
              <w:spacing w:after="0" w:line="240" w:lineRule="auto"/>
              <w:rPr>
                <w:rFonts w:ascii="Arial" w:eastAsia="Times New Roman" w:hAnsi="Arial" w:cs="Arial"/>
                <w:sz w:val="18"/>
                <w:szCs w:val="18"/>
                <w:lang w:eastAsia="hr-HR"/>
              </w:rPr>
            </w:pPr>
          </w:p>
          <w:p w14:paraId="6AB6A492" w14:textId="77777777" w:rsidR="000F6A1F" w:rsidRPr="000F6A1F" w:rsidRDefault="000F6A1F" w:rsidP="000F6A1F">
            <w:pPr>
              <w:spacing w:after="0" w:line="240" w:lineRule="auto"/>
              <w:rPr>
                <w:rFonts w:ascii="Arial" w:eastAsia="Times New Roman" w:hAnsi="Arial" w:cs="Arial"/>
                <w:sz w:val="18"/>
                <w:szCs w:val="18"/>
                <w:lang w:eastAsia="hr-HR"/>
              </w:rPr>
            </w:pPr>
          </w:p>
          <w:p w14:paraId="7BD46F18"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2.c.</w:t>
            </w:r>
          </w:p>
          <w:p w14:paraId="1FB6E7CD" w14:textId="77777777" w:rsidR="000F6A1F" w:rsidRPr="000F6A1F" w:rsidRDefault="000F6A1F" w:rsidP="000F6A1F">
            <w:pPr>
              <w:spacing w:after="0" w:line="240" w:lineRule="auto"/>
              <w:rPr>
                <w:rFonts w:ascii="Arial" w:eastAsia="Times New Roman" w:hAnsi="Arial" w:cs="Arial"/>
                <w:sz w:val="18"/>
                <w:szCs w:val="18"/>
                <w:lang w:eastAsia="hr-HR"/>
              </w:rPr>
            </w:pPr>
          </w:p>
          <w:p w14:paraId="46E7758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2.d.</w:t>
            </w:r>
          </w:p>
          <w:p w14:paraId="3894452F" w14:textId="77777777" w:rsidR="000F6A1F" w:rsidRPr="000F6A1F" w:rsidRDefault="000F6A1F" w:rsidP="000F6A1F">
            <w:pPr>
              <w:spacing w:after="0" w:line="240" w:lineRule="auto"/>
              <w:rPr>
                <w:rFonts w:ascii="Arial" w:eastAsia="Times New Roman" w:hAnsi="Arial" w:cs="Arial"/>
                <w:sz w:val="18"/>
                <w:szCs w:val="18"/>
                <w:lang w:eastAsia="hr-HR"/>
              </w:rPr>
            </w:pPr>
          </w:p>
          <w:p w14:paraId="2B2EFC0F" w14:textId="77777777" w:rsidR="000F6A1F" w:rsidRPr="000F6A1F" w:rsidRDefault="000F6A1F" w:rsidP="000F6A1F">
            <w:pPr>
              <w:spacing w:after="0" w:line="240" w:lineRule="auto"/>
              <w:rPr>
                <w:rFonts w:ascii="Arial" w:eastAsia="Times New Roman" w:hAnsi="Arial" w:cs="Arial"/>
                <w:sz w:val="18"/>
                <w:szCs w:val="18"/>
                <w:lang w:eastAsia="hr-HR"/>
              </w:rPr>
            </w:pPr>
          </w:p>
          <w:p w14:paraId="4488991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2.e.</w:t>
            </w:r>
          </w:p>
          <w:p w14:paraId="47654EA2" w14:textId="77777777" w:rsidR="000F6A1F" w:rsidRPr="000F6A1F" w:rsidRDefault="000F6A1F" w:rsidP="000F6A1F">
            <w:pPr>
              <w:spacing w:after="0" w:line="240" w:lineRule="auto"/>
              <w:rPr>
                <w:rFonts w:ascii="Arial" w:eastAsia="Times New Roman" w:hAnsi="Arial" w:cs="Arial"/>
                <w:sz w:val="18"/>
                <w:szCs w:val="18"/>
                <w:lang w:eastAsia="hr-HR"/>
              </w:rPr>
            </w:pPr>
          </w:p>
          <w:p w14:paraId="148689C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3.</w:t>
            </w:r>
          </w:p>
          <w:p w14:paraId="08613500" w14:textId="77777777" w:rsidR="000F6A1F" w:rsidRPr="000F6A1F" w:rsidRDefault="000F6A1F" w:rsidP="000F6A1F">
            <w:pPr>
              <w:spacing w:after="0" w:line="240" w:lineRule="auto"/>
              <w:rPr>
                <w:rFonts w:ascii="Arial" w:eastAsia="Times New Roman" w:hAnsi="Arial" w:cs="Arial"/>
                <w:sz w:val="18"/>
                <w:szCs w:val="18"/>
                <w:lang w:eastAsia="hr-HR"/>
              </w:rPr>
            </w:pPr>
          </w:p>
          <w:p w14:paraId="143AE4F8" w14:textId="77777777" w:rsidR="000F6A1F" w:rsidRPr="000F6A1F" w:rsidRDefault="000F6A1F" w:rsidP="000F6A1F">
            <w:pPr>
              <w:spacing w:after="0" w:line="240" w:lineRule="auto"/>
              <w:rPr>
                <w:rFonts w:ascii="Arial" w:eastAsia="Times New Roman" w:hAnsi="Arial" w:cs="Arial"/>
                <w:sz w:val="18"/>
                <w:szCs w:val="18"/>
                <w:lang w:eastAsia="hr-HR"/>
              </w:rPr>
            </w:pPr>
          </w:p>
          <w:p w14:paraId="326EB8C4" w14:textId="77777777" w:rsidR="000F6A1F" w:rsidRPr="000F6A1F" w:rsidRDefault="000F6A1F" w:rsidP="000F6A1F">
            <w:pPr>
              <w:spacing w:after="0" w:line="240" w:lineRule="auto"/>
              <w:rPr>
                <w:rFonts w:ascii="Arial" w:eastAsia="Times New Roman" w:hAnsi="Arial" w:cs="Arial"/>
                <w:sz w:val="18"/>
                <w:szCs w:val="18"/>
                <w:lang w:eastAsia="hr-HR"/>
              </w:rPr>
            </w:pPr>
          </w:p>
          <w:p w14:paraId="5CB2F34B"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4.</w:t>
            </w:r>
          </w:p>
        </w:tc>
        <w:tc>
          <w:tcPr>
            <w:tcW w:w="2107" w:type="dxa"/>
            <w:tcBorders>
              <w:bottom w:val="single" w:sz="4" w:space="0" w:color="auto"/>
            </w:tcBorders>
            <w:shd w:val="clear" w:color="auto" w:fill="auto"/>
          </w:tcPr>
          <w:p w14:paraId="582C780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Površina izdvojenog građevinskog područja izvan naselja-ukupno planirana</w:t>
            </w:r>
          </w:p>
          <w:p w14:paraId="3D04D6EB" w14:textId="77777777" w:rsidR="000F6A1F" w:rsidRPr="000F6A1F" w:rsidRDefault="000F6A1F" w:rsidP="000F6A1F">
            <w:pPr>
              <w:spacing w:after="0" w:line="240" w:lineRule="auto"/>
              <w:rPr>
                <w:rFonts w:ascii="Arial" w:eastAsia="Times New Roman" w:hAnsi="Arial" w:cs="Arial"/>
                <w:sz w:val="18"/>
                <w:szCs w:val="18"/>
                <w:lang w:eastAsia="hr-HR"/>
              </w:rPr>
            </w:pPr>
          </w:p>
          <w:p w14:paraId="7DB5C850"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Površina i udio površine IGP pojedine namjene u odnosu na ukupnu površinu IGP:</w:t>
            </w:r>
          </w:p>
          <w:p w14:paraId="41D2A830" w14:textId="77777777" w:rsidR="000F6A1F" w:rsidRPr="000F6A1F" w:rsidRDefault="000F6A1F" w:rsidP="000F6A1F">
            <w:pPr>
              <w:spacing w:after="0" w:line="240" w:lineRule="auto"/>
              <w:rPr>
                <w:rFonts w:ascii="Arial" w:eastAsia="Times New Roman" w:hAnsi="Arial" w:cs="Arial"/>
                <w:sz w:val="18"/>
                <w:szCs w:val="18"/>
                <w:lang w:eastAsia="hr-HR"/>
              </w:rPr>
            </w:pPr>
          </w:p>
          <w:p w14:paraId="498B0E7B"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Gospodarska namjena</w:t>
            </w:r>
          </w:p>
          <w:p w14:paraId="76B764BD" w14:textId="77777777" w:rsidR="000F6A1F" w:rsidRPr="000F6A1F" w:rsidRDefault="000F6A1F" w:rsidP="000F6A1F">
            <w:pPr>
              <w:spacing w:after="0" w:line="240" w:lineRule="auto"/>
              <w:rPr>
                <w:rFonts w:ascii="Arial" w:eastAsia="Times New Roman" w:hAnsi="Arial" w:cs="Arial"/>
                <w:sz w:val="18"/>
                <w:szCs w:val="18"/>
                <w:lang w:eastAsia="hr-HR"/>
              </w:rPr>
            </w:pPr>
          </w:p>
          <w:p w14:paraId="74A0A19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Ugostiteljsko-tristička namjena</w:t>
            </w:r>
          </w:p>
          <w:p w14:paraId="51650716" w14:textId="77777777" w:rsidR="000F6A1F" w:rsidRPr="000F6A1F" w:rsidRDefault="000F6A1F" w:rsidP="000F6A1F">
            <w:pPr>
              <w:spacing w:after="0" w:line="240" w:lineRule="auto"/>
              <w:rPr>
                <w:rFonts w:ascii="Arial" w:eastAsia="Times New Roman" w:hAnsi="Arial" w:cs="Arial"/>
                <w:sz w:val="18"/>
                <w:szCs w:val="18"/>
                <w:lang w:eastAsia="hr-HR"/>
              </w:rPr>
            </w:pPr>
          </w:p>
          <w:p w14:paraId="2BCDA4FE" w14:textId="77777777" w:rsidR="000F6A1F" w:rsidRPr="000F6A1F" w:rsidRDefault="000F6A1F" w:rsidP="000F6A1F">
            <w:pPr>
              <w:shd w:val="clear" w:color="auto" w:fill="FFFFFF"/>
              <w:spacing w:after="225" w:line="240" w:lineRule="auto"/>
              <w:textAlignment w:val="baseline"/>
              <w:rPr>
                <w:rFonts w:ascii="Arial" w:eastAsia="Times New Roman" w:hAnsi="Arial" w:cs="Arial"/>
                <w:sz w:val="18"/>
                <w:szCs w:val="18"/>
                <w:lang w:eastAsia="hr-HR"/>
              </w:rPr>
            </w:pPr>
            <w:r w:rsidRPr="000F6A1F">
              <w:rPr>
                <w:rFonts w:ascii="Arial" w:eastAsia="Times New Roman" w:hAnsi="Arial" w:cs="Arial"/>
                <w:sz w:val="18"/>
                <w:szCs w:val="18"/>
                <w:lang w:eastAsia="hr-HR"/>
              </w:rPr>
              <w:t>Sport i rekreacija</w:t>
            </w:r>
          </w:p>
          <w:p w14:paraId="0B3F817D" w14:textId="77777777" w:rsidR="000F6A1F" w:rsidRPr="000F6A1F" w:rsidRDefault="000F6A1F" w:rsidP="000F6A1F">
            <w:pPr>
              <w:shd w:val="clear" w:color="auto" w:fill="FFFFFF"/>
              <w:spacing w:after="225" w:line="240" w:lineRule="auto"/>
              <w:textAlignment w:val="baseline"/>
              <w:rPr>
                <w:rFonts w:ascii="Arial" w:eastAsia="Times New Roman" w:hAnsi="Arial" w:cs="Arial"/>
                <w:sz w:val="18"/>
                <w:szCs w:val="18"/>
                <w:lang w:eastAsia="hr-HR"/>
              </w:rPr>
            </w:pPr>
            <w:r w:rsidRPr="000F6A1F">
              <w:rPr>
                <w:rFonts w:ascii="Arial" w:eastAsia="Times New Roman" w:hAnsi="Arial" w:cs="Arial"/>
                <w:sz w:val="18"/>
                <w:szCs w:val="18"/>
                <w:lang w:eastAsia="hr-HR"/>
              </w:rPr>
              <w:t>Područja posebne namjene</w:t>
            </w:r>
          </w:p>
          <w:p w14:paraId="1E574A64" w14:textId="77777777" w:rsidR="000F6A1F" w:rsidRPr="000F6A1F" w:rsidRDefault="000F6A1F" w:rsidP="000F6A1F">
            <w:pPr>
              <w:shd w:val="clear" w:color="auto" w:fill="FFFFFF"/>
              <w:spacing w:after="225" w:line="240" w:lineRule="auto"/>
              <w:textAlignment w:val="baseline"/>
              <w:rPr>
                <w:rFonts w:ascii="Arial" w:eastAsia="Times New Roman" w:hAnsi="Arial" w:cs="Arial"/>
                <w:sz w:val="18"/>
                <w:szCs w:val="18"/>
                <w:lang w:eastAsia="hr-HR"/>
              </w:rPr>
            </w:pPr>
            <w:r w:rsidRPr="000F6A1F">
              <w:rPr>
                <w:rFonts w:ascii="Arial" w:eastAsia="Times New Roman" w:hAnsi="Arial" w:cs="Arial"/>
                <w:sz w:val="18"/>
                <w:szCs w:val="18"/>
                <w:lang w:eastAsia="hr-HR"/>
              </w:rPr>
              <w:t>Površina groblja</w:t>
            </w:r>
          </w:p>
          <w:p w14:paraId="15CD97B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Ukupni planirani smještajni kapacitet u TRP</w:t>
            </w:r>
          </w:p>
          <w:p w14:paraId="0B42734B" w14:textId="77777777" w:rsidR="000F6A1F" w:rsidRPr="000F6A1F" w:rsidRDefault="000F6A1F" w:rsidP="000F6A1F">
            <w:pPr>
              <w:spacing w:after="0" w:line="240" w:lineRule="auto"/>
              <w:rPr>
                <w:rFonts w:ascii="Arial" w:eastAsia="Times New Roman" w:hAnsi="Arial" w:cs="Arial"/>
                <w:sz w:val="18"/>
                <w:szCs w:val="18"/>
                <w:lang w:eastAsia="hr-HR"/>
              </w:rPr>
            </w:pPr>
          </w:p>
          <w:p w14:paraId="0F4DCAFB"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turističkih postelja po km² obalne crte</w:t>
            </w:r>
          </w:p>
        </w:tc>
        <w:tc>
          <w:tcPr>
            <w:tcW w:w="1662" w:type="dxa"/>
            <w:tcBorders>
              <w:bottom w:val="single" w:sz="4" w:space="0" w:color="auto"/>
            </w:tcBorders>
            <w:shd w:val="clear" w:color="auto" w:fill="auto"/>
          </w:tcPr>
          <w:p w14:paraId="3670C4A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ha, ha/st</w:t>
            </w:r>
          </w:p>
          <w:p w14:paraId="1F34B008" w14:textId="77777777" w:rsidR="000F6A1F" w:rsidRPr="000F6A1F" w:rsidRDefault="000F6A1F" w:rsidP="000F6A1F">
            <w:pPr>
              <w:spacing w:after="0" w:line="240" w:lineRule="auto"/>
              <w:rPr>
                <w:rFonts w:ascii="Arial" w:eastAsia="Times New Roman" w:hAnsi="Arial" w:cs="Arial"/>
                <w:sz w:val="18"/>
                <w:szCs w:val="18"/>
                <w:lang w:eastAsia="hr-HR"/>
              </w:rPr>
            </w:pPr>
          </w:p>
          <w:p w14:paraId="4351DE53" w14:textId="77777777" w:rsidR="000F6A1F" w:rsidRPr="000F6A1F" w:rsidRDefault="000F6A1F" w:rsidP="000F6A1F">
            <w:pPr>
              <w:spacing w:after="0" w:line="240" w:lineRule="auto"/>
              <w:rPr>
                <w:rFonts w:ascii="Arial" w:eastAsia="Times New Roman" w:hAnsi="Arial" w:cs="Arial"/>
                <w:sz w:val="18"/>
                <w:szCs w:val="18"/>
                <w:lang w:eastAsia="hr-HR"/>
              </w:rPr>
            </w:pPr>
          </w:p>
          <w:p w14:paraId="36CAF191" w14:textId="77777777" w:rsidR="000F6A1F" w:rsidRPr="000F6A1F" w:rsidRDefault="000F6A1F" w:rsidP="000F6A1F">
            <w:pPr>
              <w:spacing w:after="0" w:line="240" w:lineRule="auto"/>
              <w:rPr>
                <w:rFonts w:ascii="Arial" w:eastAsia="Times New Roman" w:hAnsi="Arial" w:cs="Arial"/>
                <w:sz w:val="18"/>
                <w:szCs w:val="18"/>
                <w:lang w:eastAsia="hr-HR"/>
              </w:rPr>
            </w:pPr>
          </w:p>
          <w:p w14:paraId="22A2123B" w14:textId="77777777" w:rsidR="000F6A1F" w:rsidRPr="000F6A1F" w:rsidRDefault="000F6A1F" w:rsidP="000F6A1F">
            <w:pPr>
              <w:spacing w:after="0" w:line="240" w:lineRule="auto"/>
              <w:rPr>
                <w:rFonts w:ascii="Arial" w:eastAsia="Times New Roman" w:hAnsi="Arial" w:cs="Arial"/>
                <w:sz w:val="18"/>
                <w:szCs w:val="18"/>
                <w:lang w:eastAsia="hr-HR"/>
              </w:rPr>
            </w:pPr>
          </w:p>
          <w:p w14:paraId="3EA23102" w14:textId="77777777" w:rsidR="000F6A1F" w:rsidRPr="000F6A1F" w:rsidRDefault="000F6A1F" w:rsidP="000F6A1F">
            <w:pPr>
              <w:spacing w:after="0" w:line="240" w:lineRule="auto"/>
              <w:rPr>
                <w:rFonts w:ascii="Arial" w:eastAsia="Times New Roman" w:hAnsi="Arial" w:cs="Arial"/>
                <w:sz w:val="18"/>
                <w:szCs w:val="18"/>
                <w:lang w:eastAsia="hr-HR"/>
              </w:rPr>
            </w:pPr>
          </w:p>
          <w:p w14:paraId="6F3EEFD1" w14:textId="77777777" w:rsidR="000F6A1F" w:rsidRPr="000F6A1F" w:rsidRDefault="000F6A1F" w:rsidP="000F6A1F">
            <w:pPr>
              <w:spacing w:after="0" w:line="240" w:lineRule="auto"/>
              <w:rPr>
                <w:rFonts w:ascii="Arial" w:eastAsia="Times New Roman" w:hAnsi="Arial" w:cs="Arial"/>
                <w:sz w:val="18"/>
                <w:szCs w:val="18"/>
                <w:lang w:eastAsia="hr-HR"/>
              </w:rPr>
            </w:pPr>
          </w:p>
          <w:p w14:paraId="5C8319D0" w14:textId="77777777" w:rsidR="000F6A1F" w:rsidRPr="000F6A1F" w:rsidRDefault="000F6A1F" w:rsidP="000F6A1F">
            <w:pPr>
              <w:spacing w:after="0" w:line="240" w:lineRule="auto"/>
              <w:rPr>
                <w:rFonts w:ascii="Arial" w:eastAsia="Times New Roman" w:hAnsi="Arial" w:cs="Arial"/>
                <w:sz w:val="18"/>
                <w:szCs w:val="18"/>
                <w:lang w:eastAsia="hr-HR"/>
              </w:rPr>
            </w:pPr>
          </w:p>
          <w:p w14:paraId="2C822831" w14:textId="77777777" w:rsidR="000F6A1F" w:rsidRPr="000F6A1F" w:rsidRDefault="000F6A1F" w:rsidP="000F6A1F">
            <w:pPr>
              <w:spacing w:after="0" w:line="240" w:lineRule="auto"/>
              <w:rPr>
                <w:rFonts w:ascii="Arial" w:eastAsia="Times New Roman" w:hAnsi="Arial" w:cs="Arial"/>
                <w:sz w:val="18"/>
                <w:szCs w:val="18"/>
                <w:lang w:eastAsia="hr-HR"/>
              </w:rPr>
            </w:pPr>
          </w:p>
          <w:p w14:paraId="184C9B4C" w14:textId="77777777" w:rsidR="000F6A1F" w:rsidRPr="000F6A1F" w:rsidRDefault="000F6A1F" w:rsidP="000F6A1F">
            <w:pPr>
              <w:spacing w:after="0" w:line="240" w:lineRule="auto"/>
              <w:rPr>
                <w:rFonts w:ascii="Arial" w:eastAsia="Times New Roman" w:hAnsi="Arial" w:cs="Arial"/>
                <w:sz w:val="18"/>
                <w:szCs w:val="18"/>
                <w:lang w:eastAsia="hr-HR"/>
              </w:rPr>
            </w:pPr>
          </w:p>
          <w:p w14:paraId="4DEE6EA0"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 xml:space="preserve">ha, % ha/st </w:t>
            </w:r>
          </w:p>
          <w:p w14:paraId="4F16DCEC" w14:textId="77777777" w:rsidR="000F6A1F" w:rsidRPr="000F6A1F" w:rsidRDefault="000F6A1F" w:rsidP="000F6A1F">
            <w:pPr>
              <w:spacing w:after="0" w:line="240" w:lineRule="auto"/>
              <w:rPr>
                <w:rFonts w:ascii="Arial" w:eastAsia="Times New Roman" w:hAnsi="Arial" w:cs="Arial"/>
                <w:sz w:val="18"/>
                <w:szCs w:val="18"/>
                <w:lang w:eastAsia="hr-HR"/>
              </w:rPr>
            </w:pPr>
          </w:p>
          <w:p w14:paraId="3B2619A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ha, %</w:t>
            </w:r>
          </w:p>
          <w:p w14:paraId="3FB42125" w14:textId="77777777" w:rsidR="000F6A1F" w:rsidRPr="000F6A1F" w:rsidRDefault="000F6A1F" w:rsidP="000F6A1F">
            <w:pPr>
              <w:spacing w:after="0" w:line="240" w:lineRule="auto"/>
              <w:rPr>
                <w:rFonts w:ascii="Arial" w:eastAsia="Times New Roman" w:hAnsi="Arial" w:cs="Arial"/>
                <w:sz w:val="18"/>
                <w:szCs w:val="18"/>
                <w:lang w:eastAsia="hr-HR"/>
              </w:rPr>
            </w:pPr>
          </w:p>
          <w:p w14:paraId="7C6868B9" w14:textId="77777777" w:rsidR="000F6A1F" w:rsidRPr="000F6A1F" w:rsidRDefault="000F6A1F" w:rsidP="000F6A1F">
            <w:pPr>
              <w:spacing w:after="0" w:line="240" w:lineRule="auto"/>
              <w:rPr>
                <w:rFonts w:ascii="Arial" w:eastAsia="Times New Roman" w:hAnsi="Arial" w:cs="Arial"/>
                <w:sz w:val="18"/>
                <w:szCs w:val="18"/>
                <w:lang w:eastAsia="hr-HR"/>
              </w:rPr>
            </w:pPr>
          </w:p>
          <w:p w14:paraId="4C866AB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ha, %</w:t>
            </w:r>
          </w:p>
          <w:p w14:paraId="5BB87200" w14:textId="77777777" w:rsidR="000F6A1F" w:rsidRPr="000F6A1F" w:rsidRDefault="000F6A1F" w:rsidP="000F6A1F">
            <w:pPr>
              <w:spacing w:after="0" w:line="240" w:lineRule="auto"/>
              <w:rPr>
                <w:rFonts w:ascii="Arial" w:eastAsia="Times New Roman" w:hAnsi="Arial" w:cs="Arial"/>
                <w:sz w:val="18"/>
                <w:szCs w:val="18"/>
                <w:lang w:eastAsia="hr-HR"/>
              </w:rPr>
            </w:pPr>
          </w:p>
          <w:p w14:paraId="4DFA587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ha, %</w:t>
            </w:r>
          </w:p>
          <w:p w14:paraId="181FDD37" w14:textId="77777777" w:rsidR="000F6A1F" w:rsidRPr="000F6A1F" w:rsidRDefault="000F6A1F" w:rsidP="000F6A1F">
            <w:pPr>
              <w:spacing w:after="0" w:line="240" w:lineRule="auto"/>
              <w:rPr>
                <w:rFonts w:ascii="Arial" w:eastAsia="Times New Roman" w:hAnsi="Arial" w:cs="Arial"/>
                <w:sz w:val="18"/>
                <w:szCs w:val="18"/>
                <w:lang w:eastAsia="hr-HR"/>
              </w:rPr>
            </w:pPr>
          </w:p>
          <w:p w14:paraId="19764B9E" w14:textId="77777777" w:rsidR="000F6A1F" w:rsidRPr="000F6A1F" w:rsidRDefault="000F6A1F" w:rsidP="000F6A1F">
            <w:pPr>
              <w:spacing w:after="0" w:line="240" w:lineRule="auto"/>
              <w:rPr>
                <w:rFonts w:ascii="Arial" w:eastAsia="Times New Roman" w:hAnsi="Arial" w:cs="Arial"/>
                <w:sz w:val="18"/>
                <w:szCs w:val="18"/>
                <w:lang w:eastAsia="hr-HR"/>
              </w:rPr>
            </w:pPr>
          </w:p>
          <w:p w14:paraId="6A3FAE8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ha, %</w:t>
            </w:r>
          </w:p>
          <w:p w14:paraId="28188CB3" w14:textId="77777777" w:rsidR="000F6A1F" w:rsidRPr="000F6A1F" w:rsidRDefault="000F6A1F" w:rsidP="000F6A1F">
            <w:pPr>
              <w:spacing w:after="0" w:line="240" w:lineRule="auto"/>
              <w:rPr>
                <w:rFonts w:ascii="Arial" w:eastAsia="Times New Roman" w:hAnsi="Arial" w:cs="Arial"/>
                <w:sz w:val="18"/>
                <w:szCs w:val="18"/>
                <w:lang w:eastAsia="hr-HR"/>
              </w:rPr>
            </w:pPr>
          </w:p>
          <w:p w14:paraId="50DA8651" w14:textId="77777777" w:rsidR="000F6A1F" w:rsidRPr="000F6A1F" w:rsidRDefault="000F6A1F" w:rsidP="000F6A1F">
            <w:pPr>
              <w:spacing w:after="0" w:line="240" w:lineRule="auto"/>
              <w:rPr>
                <w:rFonts w:ascii="Arial" w:eastAsia="Times New Roman" w:hAnsi="Arial" w:cs="Arial"/>
                <w:sz w:val="18"/>
                <w:szCs w:val="18"/>
                <w:lang w:eastAsia="hr-HR"/>
              </w:rPr>
            </w:pPr>
          </w:p>
          <w:p w14:paraId="6A5FC2B7"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postelja</w:t>
            </w:r>
          </w:p>
          <w:p w14:paraId="76BDD8E5" w14:textId="77777777" w:rsidR="000F6A1F" w:rsidRPr="000F6A1F" w:rsidRDefault="000F6A1F" w:rsidP="000F6A1F">
            <w:pPr>
              <w:spacing w:after="0" w:line="240" w:lineRule="auto"/>
              <w:rPr>
                <w:rFonts w:ascii="Arial" w:eastAsia="Times New Roman" w:hAnsi="Arial" w:cs="Arial"/>
                <w:sz w:val="18"/>
                <w:szCs w:val="18"/>
                <w:lang w:eastAsia="hr-HR"/>
              </w:rPr>
            </w:pPr>
          </w:p>
          <w:p w14:paraId="6C36B10A" w14:textId="77777777" w:rsidR="000F6A1F" w:rsidRPr="000F6A1F" w:rsidRDefault="000F6A1F" w:rsidP="000F6A1F">
            <w:pPr>
              <w:spacing w:after="0" w:line="240" w:lineRule="auto"/>
              <w:rPr>
                <w:rFonts w:ascii="Arial" w:eastAsia="Times New Roman" w:hAnsi="Arial" w:cs="Arial"/>
                <w:sz w:val="18"/>
                <w:szCs w:val="18"/>
                <w:lang w:eastAsia="hr-HR"/>
              </w:rPr>
            </w:pPr>
          </w:p>
          <w:p w14:paraId="0932C38C" w14:textId="77777777" w:rsidR="000F6A1F" w:rsidRPr="000F6A1F" w:rsidRDefault="000F6A1F" w:rsidP="000F6A1F">
            <w:pPr>
              <w:spacing w:after="0" w:line="240" w:lineRule="auto"/>
              <w:rPr>
                <w:rFonts w:ascii="Arial" w:eastAsia="Times New Roman" w:hAnsi="Arial" w:cs="Arial"/>
                <w:sz w:val="18"/>
                <w:szCs w:val="18"/>
                <w:lang w:eastAsia="hr-HR"/>
              </w:rPr>
            </w:pPr>
          </w:p>
          <w:p w14:paraId="7B848F8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broj/km²</w:t>
            </w:r>
          </w:p>
        </w:tc>
        <w:tc>
          <w:tcPr>
            <w:tcW w:w="1384" w:type="dxa"/>
            <w:gridSpan w:val="2"/>
            <w:tcBorders>
              <w:bottom w:val="single" w:sz="4" w:space="0" w:color="auto"/>
            </w:tcBorders>
            <w:shd w:val="clear" w:color="auto" w:fill="auto"/>
          </w:tcPr>
          <w:p w14:paraId="2782F454" w14:textId="77777777" w:rsidR="000F6A1F" w:rsidRPr="000F6A1F" w:rsidRDefault="000F6A1F" w:rsidP="000F6A1F">
            <w:pPr>
              <w:tabs>
                <w:tab w:val="left" w:pos="435"/>
                <w:tab w:val="center" w:pos="489"/>
              </w:tabs>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13,27; 0,008</w:t>
            </w:r>
          </w:p>
          <w:p w14:paraId="65E3FCAD"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76616198"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10EA01E0"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7C56B960"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26129143"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315B74B5"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1C991487"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37B5518A"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4205F473" w14:textId="77777777" w:rsidR="000F6A1F" w:rsidRPr="000F6A1F" w:rsidRDefault="000F6A1F" w:rsidP="000F6A1F">
            <w:pPr>
              <w:spacing w:after="0" w:line="240" w:lineRule="auto"/>
              <w:rPr>
                <w:rFonts w:ascii="Arial" w:eastAsia="Times New Roman" w:hAnsi="Arial" w:cs="Arial"/>
                <w:sz w:val="18"/>
                <w:szCs w:val="18"/>
                <w:lang w:eastAsia="hr-HR"/>
              </w:rPr>
            </w:pPr>
          </w:p>
          <w:p w14:paraId="797FA708"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10,50; 79,13; 0,006</w:t>
            </w:r>
          </w:p>
          <w:p w14:paraId="3137D425"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w:t>
            </w:r>
          </w:p>
          <w:p w14:paraId="45D25B32" w14:textId="77777777" w:rsidR="000F6A1F" w:rsidRPr="000F6A1F" w:rsidRDefault="000F6A1F" w:rsidP="000F6A1F">
            <w:pPr>
              <w:spacing w:after="0" w:line="240" w:lineRule="auto"/>
              <w:rPr>
                <w:rFonts w:ascii="Arial" w:eastAsia="Times New Roman" w:hAnsi="Arial" w:cs="Arial"/>
                <w:sz w:val="18"/>
                <w:szCs w:val="18"/>
                <w:lang w:eastAsia="hr-HR"/>
              </w:rPr>
            </w:pPr>
          </w:p>
          <w:p w14:paraId="32015924" w14:textId="77777777" w:rsidR="000F6A1F" w:rsidRPr="000F6A1F" w:rsidRDefault="000F6A1F" w:rsidP="000F6A1F">
            <w:pPr>
              <w:spacing w:after="0" w:line="240" w:lineRule="auto"/>
              <w:rPr>
                <w:rFonts w:ascii="Arial" w:eastAsia="Times New Roman" w:hAnsi="Arial" w:cs="Arial"/>
                <w:sz w:val="18"/>
                <w:szCs w:val="18"/>
                <w:lang w:eastAsia="hr-HR"/>
              </w:rPr>
            </w:pPr>
          </w:p>
          <w:p w14:paraId="78C59AF5"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w:t>
            </w:r>
          </w:p>
          <w:p w14:paraId="4FD6A3E3" w14:textId="77777777" w:rsidR="000F6A1F" w:rsidRPr="000F6A1F" w:rsidRDefault="000F6A1F" w:rsidP="000F6A1F">
            <w:pPr>
              <w:spacing w:after="0" w:line="240" w:lineRule="auto"/>
              <w:rPr>
                <w:rFonts w:ascii="Arial" w:eastAsia="Times New Roman" w:hAnsi="Arial" w:cs="Arial"/>
                <w:sz w:val="18"/>
                <w:szCs w:val="18"/>
                <w:lang w:eastAsia="hr-HR"/>
              </w:rPr>
            </w:pPr>
          </w:p>
          <w:p w14:paraId="785A111B"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w:t>
            </w:r>
          </w:p>
          <w:p w14:paraId="324F2A40"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2214B364"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0F32CA83"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2,77; 20,87</w:t>
            </w:r>
          </w:p>
          <w:p w14:paraId="2A8FCC7F"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69A4F3DC" w14:textId="77777777" w:rsidR="000F6A1F" w:rsidRPr="000F6A1F" w:rsidRDefault="000F6A1F" w:rsidP="000F6A1F">
            <w:pPr>
              <w:spacing w:after="0" w:line="240" w:lineRule="auto"/>
              <w:rPr>
                <w:rFonts w:ascii="Arial" w:eastAsia="Times New Roman" w:hAnsi="Arial" w:cs="Arial"/>
                <w:sz w:val="18"/>
                <w:szCs w:val="18"/>
                <w:lang w:eastAsia="hr-HR"/>
              </w:rPr>
            </w:pPr>
          </w:p>
          <w:p w14:paraId="782C22F3"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w:t>
            </w:r>
          </w:p>
          <w:p w14:paraId="5045B0EC"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1CA13643"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6FAB6AB9"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w:t>
            </w:r>
          </w:p>
        </w:tc>
      </w:tr>
      <w:tr w:rsidR="000F6A1F" w:rsidRPr="000F6A1F" w14:paraId="4D192FA6" w14:textId="77777777" w:rsidTr="00CA7778">
        <w:trPr>
          <w:trHeight w:val="452"/>
        </w:trPr>
        <w:tc>
          <w:tcPr>
            <w:tcW w:w="564" w:type="dxa"/>
            <w:shd w:val="clear" w:color="auto" w:fill="E6E6E6"/>
            <w:vAlign w:val="center"/>
          </w:tcPr>
          <w:p w14:paraId="54D4414A"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3.</w:t>
            </w:r>
          </w:p>
        </w:tc>
        <w:tc>
          <w:tcPr>
            <w:tcW w:w="9275" w:type="dxa"/>
            <w:gridSpan w:val="10"/>
            <w:shd w:val="clear" w:color="auto" w:fill="E6E6E6"/>
            <w:vAlign w:val="center"/>
          </w:tcPr>
          <w:p w14:paraId="6DD986E7"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POSTOJEĆA INFRASTRUKTURNA OPREMLJENOST</w:t>
            </w:r>
          </w:p>
        </w:tc>
      </w:tr>
      <w:tr w:rsidR="000F6A1F" w:rsidRPr="000F6A1F" w14:paraId="1BF8AF3D" w14:textId="77777777" w:rsidTr="00CA7778">
        <w:tc>
          <w:tcPr>
            <w:tcW w:w="564" w:type="dxa"/>
            <w:vMerge w:val="restart"/>
            <w:shd w:val="clear" w:color="auto" w:fill="auto"/>
          </w:tcPr>
          <w:p w14:paraId="5A45C427"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3.1.</w:t>
            </w:r>
          </w:p>
        </w:tc>
        <w:tc>
          <w:tcPr>
            <w:tcW w:w="2039" w:type="dxa"/>
            <w:vMerge w:val="restart"/>
            <w:shd w:val="clear" w:color="auto" w:fill="auto"/>
          </w:tcPr>
          <w:p w14:paraId="4182E5A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PROMETNA INFRASTRUKTURA</w:t>
            </w:r>
          </w:p>
        </w:tc>
        <w:tc>
          <w:tcPr>
            <w:tcW w:w="1462" w:type="dxa"/>
            <w:gridSpan w:val="2"/>
            <w:shd w:val="clear" w:color="auto" w:fill="auto"/>
          </w:tcPr>
          <w:p w14:paraId="55B04D0B"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A.Cestovni promet</w:t>
            </w:r>
          </w:p>
        </w:tc>
        <w:tc>
          <w:tcPr>
            <w:tcW w:w="621" w:type="dxa"/>
            <w:gridSpan w:val="3"/>
            <w:shd w:val="clear" w:color="auto" w:fill="auto"/>
          </w:tcPr>
          <w:p w14:paraId="67888CF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7C95B89F" w14:textId="77777777" w:rsidR="000F6A1F" w:rsidRPr="000F6A1F" w:rsidRDefault="000F6A1F" w:rsidP="000F6A1F">
            <w:pPr>
              <w:spacing w:after="0" w:line="240" w:lineRule="auto"/>
              <w:rPr>
                <w:rFonts w:ascii="Arial" w:eastAsia="Times New Roman" w:hAnsi="Arial" w:cs="Arial"/>
                <w:sz w:val="18"/>
                <w:szCs w:val="18"/>
                <w:lang w:eastAsia="hr-HR"/>
              </w:rPr>
            </w:pPr>
          </w:p>
          <w:p w14:paraId="16D8AF7D" w14:textId="77777777" w:rsidR="000F6A1F" w:rsidRPr="000F6A1F" w:rsidRDefault="000F6A1F" w:rsidP="000F6A1F">
            <w:pPr>
              <w:spacing w:after="0" w:line="240" w:lineRule="auto"/>
              <w:rPr>
                <w:rFonts w:ascii="Arial" w:eastAsia="Times New Roman" w:hAnsi="Arial" w:cs="Arial"/>
                <w:sz w:val="18"/>
                <w:szCs w:val="18"/>
                <w:lang w:eastAsia="hr-HR"/>
              </w:rPr>
            </w:pPr>
          </w:p>
          <w:p w14:paraId="11D10E7A" w14:textId="77777777" w:rsidR="000F6A1F" w:rsidRPr="000F6A1F" w:rsidRDefault="000F6A1F" w:rsidP="000F6A1F">
            <w:pPr>
              <w:spacing w:after="0" w:line="240" w:lineRule="auto"/>
              <w:rPr>
                <w:rFonts w:ascii="Arial" w:eastAsia="Times New Roman" w:hAnsi="Arial" w:cs="Arial"/>
                <w:sz w:val="18"/>
                <w:szCs w:val="18"/>
                <w:lang w:eastAsia="hr-HR"/>
              </w:rPr>
            </w:pPr>
          </w:p>
          <w:p w14:paraId="1C251D6A" w14:textId="77777777" w:rsidR="000F6A1F" w:rsidRPr="000F6A1F" w:rsidRDefault="000F6A1F" w:rsidP="000F6A1F">
            <w:pPr>
              <w:spacing w:after="0" w:line="240" w:lineRule="auto"/>
              <w:rPr>
                <w:rFonts w:ascii="Arial" w:eastAsia="Times New Roman" w:hAnsi="Arial" w:cs="Arial"/>
                <w:sz w:val="18"/>
                <w:szCs w:val="18"/>
                <w:lang w:eastAsia="hr-HR"/>
              </w:rPr>
            </w:pPr>
          </w:p>
          <w:p w14:paraId="56E61CBC" w14:textId="77777777" w:rsidR="000F6A1F" w:rsidRPr="000F6A1F" w:rsidRDefault="000F6A1F" w:rsidP="000F6A1F">
            <w:pPr>
              <w:spacing w:after="0" w:line="240" w:lineRule="auto"/>
              <w:rPr>
                <w:rFonts w:ascii="Arial" w:eastAsia="Times New Roman" w:hAnsi="Arial" w:cs="Arial"/>
                <w:sz w:val="18"/>
                <w:szCs w:val="18"/>
                <w:lang w:eastAsia="hr-HR"/>
              </w:rPr>
            </w:pPr>
          </w:p>
          <w:p w14:paraId="54E93F1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p w14:paraId="13268404" w14:textId="77777777" w:rsidR="000F6A1F" w:rsidRPr="000F6A1F" w:rsidRDefault="000F6A1F" w:rsidP="000F6A1F">
            <w:pPr>
              <w:spacing w:after="0" w:line="240" w:lineRule="auto"/>
              <w:rPr>
                <w:rFonts w:ascii="Arial" w:eastAsia="Times New Roman" w:hAnsi="Arial" w:cs="Arial"/>
                <w:sz w:val="18"/>
                <w:szCs w:val="18"/>
                <w:lang w:eastAsia="hr-HR"/>
              </w:rPr>
            </w:pPr>
          </w:p>
          <w:p w14:paraId="47A35070" w14:textId="77777777" w:rsidR="000F6A1F" w:rsidRPr="000F6A1F" w:rsidRDefault="000F6A1F" w:rsidP="000F6A1F">
            <w:pPr>
              <w:spacing w:after="0" w:line="240" w:lineRule="auto"/>
              <w:rPr>
                <w:rFonts w:ascii="Arial" w:eastAsia="Times New Roman" w:hAnsi="Arial" w:cs="Arial"/>
                <w:sz w:val="18"/>
                <w:szCs w:val="18"/>
                <w:lang w:eastAsia="hr-HR"/>
              </w:rPr>
            </w:pPr>
          </w:p>
          <w:p w14:paraId="5F51C15C" w14:textId="77777777" w:rsidR="000F6A1F" w:rsidRPr="000F6A1F" w:rsidRDefault="000F6A1F" w:rsidP="000F6A1F">
            <w:pPr>
              <w:spacing w:after="0" w:line="240" w:lineRule="auto"/>
              <w:rPr>
                <w:rFonts w:ascii="Arial" w:eastAsia="Times New Roman" w:hAnsi="Arial" w:cs="Arial"/>
                <w:sz w:val="18"/>
                <w:szCs w:val="18"/>
                <w:lang w:eastAsia="hr-HR"/>
              </w:rPr>
            </w:pPr>
          </w:p>
          <w:p w14:paraId="5E73DD1B" w14:textId="77777777" w:rsidR="000F6A1F" w:rsidRPr="000F6A1F" w:rsidRDefault="000F6A1F" w:rsidP="000F6A1F">
            <w:pPr>
              <w:spacing w:after="0" w:line="240" w:lineRule="auto"/>
              <w:rPr>
                <w:rFonts w:ascii="Arial" w:eastAsia="Times New Roman" w:hAnsi="Arial" w:cs="Arial"/>
                <w:sz w:val="18"/>
                <w:szCs w:val="18"/>
                <w:lang w:eastAsia="hr-HR"/>
              </w:rPr>
            </w:pPr>
          </w:p>
          <w:p w14:paraId="1DF64A39" w14:textId="77777777" w:rsidR="000F6A1F" w:rsidRPr="000F6A1F" w:rsidRDefault="000F6A1F" w:rsidP="000F6A1F">
            <w:pPr>
              <w:spacing w:after="0" w:line="240" w:lineRule="auto"/>
              <w:rPr>
                <w:rFonts w:ascii="Arial" w:eastAsia="Times New Roman" w:hAnsi="Arial" w:cs="Arial"/>
                <w:sz w:val="18"/>
                <w:szCs w:val="18"/>
                <w:lang w:eastAsia="hr-HR"/>
              </w:rPr>
            </w:pPr>
          </w:p>
          <w:p w14:paraId="0C8A386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3.</w:t>
            </w:r>
          </w:p>
        </w:tc>
        <w:tc>
          <w:tcPr>
            <w:tcW w:w="2107" w:type="dxa"/>
            <w:shd w:val="clear" w:color="auto" w:fill="auto"/>
          </w:tcPr>
          <w:p w14:paraId="2DA1F2F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Duljina cesta po vrstama</w:t>
            </w:r>
          </w:p>
          <w:p w14:paraId="38F31F7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Državne ceste</w:t>
            </w:r>
          </w:p>
          <w:p w14:paraId="620AC60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Županijske ceste</w:t>
            </w:r>
          </w:p>
          <w:p w14:paraId="525B3A4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Lokalne ceste</w:t>
            </w:r>
          </w:p>
          <w:p w14:paraId="10D6AF4D" w14:textId="77777777" w:rsidR="000F6A1F" w:rsidRPr="000F6A1F" w:rsidRDefault="000F6A1F" w:rsidP="000F6A1F">
            <w:pPr>
              <w:spacing w:after="0" w:line="240" w:lineRule="auto"/>
              <w:rPr>
                <w:rFonts w:ascii="Arial" w:eastAsia="Times New Roman" w:hAnsi="Arial" w:cs="Arial"/>
                <w:sz w:val="18"/>
                <w:szCs w:val="18"/>
                <w:lang w:eastAsia="hr-HR"/>
              </w:rPr>
            </w:pPr>
          </w:p>
          <w:p w14:paraId="170FCEB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Udio pojedinih vrsta cesta</w:t>
            </w:r>
          </w:p>
          <w:p w14:paraId="547A806C"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Državne ceste</w:t>
            </w:r>
          </w:p>
          <w:p w14:paraId="7A9D9AA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Županijske ceste</w:t>
            </w:r>
          </w:p>
          <w:p w14:paraId="0B43F130"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Lokalne ceste</w:t>
            </w:r>
          </w:p>
          <w:p w14:paraId="4888682C" w14:textId="77777777" w:rsidR="000F6A1F" w:rsidRPr="000F6A1F" w:rsidRDefault="000F6A1F" w:rsidP="000F6A1F">
            <w:pPr>
              <w:spacing w:after="0" w:line="240" w:lineRule="auto"/>
              <w:rPr>
                <w:rFonts w:ascii="Arial" w:eastAsia="Times New Roman" w:hAnsi="Arial" w:cs="Arial"/>
                <w:sz w:val="18"/>
                <w:szCs w:val="18"/>
                <w:lang w:eastAsia="hr-HR"/>
              </w:rPr>
            </w:pPr>
          </w:p>
          <w:p w14:paraId="3411407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Cestovna gustoća (dužina cesta/površina područja)</w:t>
            </w:r>
          </w:p>
          <w:p w14:paraId="14E3F9D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Državne ceste</w:t>
            </w:r>
          </w:p>
          <w:p w14:paraId="08F38AD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Županijske ceste</w:t>
            </w:r>
          </w:p>
          <w:p w14:paraId="022116C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Lokalne ceste</w:t>
            </w:r>
          </w:p>
        </w:tc>
        <w:tc>
          <w:tcPr>
            <w:tcW w:w="1662" w:type="dxa"/>
            <w:shd w:val="clear" w:color="auto" w:fill="auto"/>
          </w:tcPr>
          <w:p w14:paraId="4A7348CD"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km</w:t>
            </w:r>
          </w:p>
          <w:p w14:paraId="43BCB405"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3953029A"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40979F2B"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13C20A91"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161C1D44"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4F9B8335"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w:t>
            </w:r>
          </w:p>
          <w:p w14:paraId="1C05695D" w14:textId="77777777" w:rsidR="000F6A1F" w:rsidRPr="000F6A1F" w:rsidRDefault="000F6A1F" w:rsidP="000F6A1F">
            <w:pPr>
              <w:spacing w:after="0" w:line="240" w:lineRule="auto"/>
              <w:rPr>
                <w:rFonts w:ascii="Arial" w:eastAsia="Times New Roman" w:hAnsi="Arial" w:cs="Arial"/>
                <w:sz w:val="18"/>
                <w:szCs w:val="18"/>
                <w:lang w:eastAsia="hr-HR"/>
              </w:rPr>
            </w:pPr>
          </w:p>
          <w:p w14:paraId="16A7D7D9"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4010691D"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509D49BD"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3D22A716"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7570BF25"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km/km²</w:t>
            </w:r>
          </w:p>
          <w:p w14:paraId="0161EB93"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24972711"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55C287A6"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22DAD3CB"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c>
          <w:tcPr>
            <w:tcW w:w="1384" w:type="dxa"/>
            <w:gridSpan w:val="2"/>
            <w:shd w:val="clear" w:color="auto" w:fill="auto"/>
          </w:tcPr>
          <w:p w14:paraId="3FFBE4D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HC, ŽUC</w:t>
            </w:r>
          </w:p>
          <w:p w14:paraId="3D87F57C" w14:textId="77777777" w:rsidR="000F6A1F" w:rsidRPr="000F6A1F" w:rsidRDefault="000F6A1F" w:rsidP="000F6A1F">
            <w:pPr>
              <w:spacing w:after="0" w:line="240" w:lineRule="auto"/>
              <w:rPr>
                <w:rFonts w:ascii="Arial" w:eastAsia="Times New Roman" w:hAnsi="Arial" w:cs="Arial"/>
                <w:sz w:val="18"/>
                <w:szCs w:val="18"/>
                <w:lang w:eastAsia="hr-HR"/>
              </w:rPr>
            </w:pPr>
          </w:p>
          <w:p w14:paraId="23E171E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1600</w:t>
            </w:r>
          </w:p>
          <w:p w14:paraId="1ADBC5A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13660</w:t>
            </w:r>
          </w:p>
          <w:p w14:paraId="7C3A282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6090</w:t>
            </w:r>
          </w:p>
          <w:p w14:paraId="5E233882" w14:textId="77777777" w:rsidR="000F6A1F" w:rsidRPr="000F6A1F" w:rsidRDefault="000F6A1F" w:rsidP="000F6A1F">
            <w:pPr>
              <w:spacing w:after="0" w:line="240" w:lineRule="auto"/>
              <w:rPr>
                <w:rFonts w:ascii="Arial" w:eastAsia="Times New Roman" w:hAnsi="Arial" w:cs="Arial"/>
                <w:sz w:val="18"/>
                <w:szCs w:val="18"/>
                <w:lang w:eastAsia="hr-HR"/>
              </w:rPr>
            </w:pPr>
          </w:p>
          <w:p w14:paraId="083BB310" w14:textId="77777777" w:rsidR="000F6A1F" w:rsidRPr="000F6A1F" w:rsidRDefault="000F6A1F" w:rsidP="000F6A1F">
            <w:pPr>
              <w:spacing w:after="0" w:line="240" w:lineRule="auto"/>
              <w:rPr>
                <w:rFonts w:ascii="Arial" w:eastAsia="Times New Roman" w:hAnsi="Arial" w:cs="Arial"/>
                <w:sz w:val="18"/>
                <w:szCs w:val="18"/>
                <w:lang w:eastAsia="hr-HR"/>
              </w:rPr>
            </w:pPr>
          </w:p>
          <w:p w14:paraId="75512C80" w14:textId="77777777" w:rsidR="000F6A1F" w:rsidRPr="000F6A1F" w:rsidRDefault="000F6A1F" w:rsidP="000F6A1F">
            <w:pPr>
              <w:spacing w:after="0" w:line="240" w:lineRule="auto"/>
              <w:rPr>
                <w:rFonts w:ascii="Arial" w:eastAsia="Times New Roman" w:hAnsi="Arial" w:cs="Arial"/>
                <w:sz w:val="18"/>
                <w:szCs w:val="18"/>
                <w:lang w:eastAsia="hr-HR"/>
              </w:rPr>
            </w:pPr>
          </w:p>
          <w:p w14:paraId="4625137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7,5</w:t>
            </w:r>
          </w:p>
          <w:p w14:paraId="1768F53B"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64,0</w:t>
            </w:r>
          </w:p>
          <w:p w14:paraId="30949DF8"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28,5</w:t>
            </w:r>
          </w:p>
          <w:p w14:paraId="507CFC26" w14:textId="77777777" w:rsidR="000F6A1F" w:rsidRPr="000F6A1F" w:rsidRDefault="000F6A1F" w:rsidP="000F6A1F">
            <w:pPr>
              <w:spacing w:after="0" w:line="240" w:lineRule="auto"/>
              <w:rPr>
                <w:rFonts w:ascii="Arial" w:eastAsia="Times New Roman" w:hAnsi="Arial" w:cs="Arial"/>
                <w:sz w:val="18"/>
                <w:szCs w:val="18"/>
                <w:lang w:eastAsia="hr-HR"/>
              </w:rPr>
            </w:pPr>
          </w:p>
          <w:p w14:paraId="65E21B77" w14:textId="77777777" w:rsidR="000F6A1F" w:rsidRPr="000F6A1F" w:rsidRDefault="000F6A1F" w:rsidP="000F6A1F">
            <w:pPr>
              <w:spacing w:after="0" w:line="240" w:lineRule="auto"/>
              <w:rPr>
                <w:rFonts w:ascii="Arial" w:eastAsia="Times New Roman" w:hAnsi="Arial" w:cs="Arial"/>
                <w:sz w:val="18"/>
                <w:szCs w:val="18"/>
                <w:lang w:eastAsia="hr-HR"/>
              </w:rPr>
            </w:pPr>
          </w:p>
          <w:p w14:paraId="2E448005" w14:textId="77777777" w:rsidR="000F6A1F" w:rsidRPr="000F6A1F" w:rsidRDefault="000F6A1F" w:rsidP="000F6A1F">
            <w:pPr>
              <w:spacing w:after="0" w:line="240" w:lineRule="auto"/>
              <w:rPr>
                <w:rFonts w:ascii="Arial" w:eastAsia="Times New Roman" w:hAnsi="Arial" w:cs="Arial"/>
                <w:sz w:val="18"/>
                <w:szCs w:val="18"/>
                <w:lang w:eastAsia="hr-HR"/>
              </w:rPr>
            </w:pPr>
          </w:p>
          <w:p w14:paraId="14F006DA" w14:textId="77777777" w:rsidR="000F6A1F" w:rsidRPr="000F6A1F" w:rsidRDefault="000F6A1F" w:rsidP="000F6A1F">
            <w:pPr>
              <w:spacing w:after="0" w:line="240" w:lineRule="auto"/>
              <w:rPr>
                <w:rFonts w:ascii="Arial" w:eastAsia="Times New Roman" w:hAnsi="Arial" w:cs="Arial"/>
                <w:sz w:val="18"/>
                <w:szCs w:val="18"/>
                <w:lang w:eastAsia="hr-HR"/>
              </w:rPr>
            </w:pPr>
          </w:p>
          <w:p w14:paraId="5743942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0,022</w:t>
            </w:r>
          </w:p>
          <w:p w14:paraId="5697E73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0,188</w:t>
            </w:r>
          </w:p>
          <w:p w14:paraId="1C8E58F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0,084</w:t>
            </w:r>
          </w:p>
        </w:tc>
      </w:tr>
      <w:tr w:rsidR="000F6A1F" w:rsidRPr="000F6A1F" w14:paraId="5C373490" w14:textId="77777777" w:rsidTr="00CA7778">
        <w:tc>
          <w:tcPr>
            <w:tcW w:w="564" w:type="dxa"/>
            <w:vMerge/>
            <w:shd w:val="clear" w:color="auto" w:fill="auto"/>
          </w:tcPr>
          <w:p w14:paraId="2E677C05"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c>
          <w:tcPr>
            <w:tcW w:w="2039" w:type="dxa"/>
            <w:vMerge/>
            <w:shd w:val="clear" w:color="auto" w:fill="auto"/>
          </w:tcPr>
          <w:p w14:paraId="530DA2E2"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1462" w:type="dxa"/>
            <w:gridSpan w:val="2"/>
            <w:shd w:val="clear" w:color="auto" w:fill="auto"/>
          </w:tcPr>
          <w:p w14:paraId="4D2E947D" w14:textId="77777777" w:rsidR="000F6A1F" w:rsidRPr="000F6A1F" w:rsidRDefault="000F6A1F" w:rsidP="000F6A1F">
            <w:pPr>
              <w:spacing w:after="0" w:line="240" w:lineRule="auto"/>
              <w:rPr>
                <w:rFonts w:ascii="Arial" w:eastAsia="Times New Roman" w:hAnsi="Arial" w:cs="Arial"/>
                <w:sz w:val="18"/>
                <w:szCs w:val="18"/>
                <w:lang w:eastAsia="hr-HR"/>
              </w:rPr>
            </w:pPr>
          </w:p>
          <w:p w14:paraId="0F0357D4"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 Željeznički promet</w:t>
            </w:r>
          </w:p>
          <w:p w14:paraId="0E4D2062" w14:textId="77777777" w:rsidR="000F6A1F" w:rsidRPr="000F6A1F" w:rsidRDefault="000F6A1F" w:rsidP="000F6A1F">
            <w:pPr>
              <w:spacing w:after="0" w:line="240" w:lineRule="auto"/>
              <w:rPr>
                <w:rFonts w:ascii="Arial" w:eastAsia="Times New Roman" w:hAnsi="Arial" w:cs="Arial"/>
                <w:sz w:val="18"/>
                <w:szCs w:val="18"/>
                <w:lang w:eastAsia="hr-HR"/>
              </w:rPr>
            </w:pPr>
          </w:p>
          <w:p w14:paraId="3FE00434"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621" w:type="dxa"/>
            <w:gridSpan w:val="3"/>
            <w:shd w:val="clear" w:color="auto" w:fill="auto"/>
          </w:tcPr>
          <w:p w14:paraId="100E0600" w14:textId="77777777" w:rsidR="000F6A1F" w:rsidRPr="000F6A1F" w:rsidRDefault="000F6A1F" w:rsidP="000F6A1F">
            <w:pPr>
              <w:spacing w:after="0" w:line="240" w:lineRule="auto"/>
              <w:rPr>
                <w:rFonts w:ascii="Arial" w:eastAsia="Times New Roman" w:hAnsi="Arial" w:cs="Arial"/>
                <w:sz w:val="18"/>
                <w:szCs w:val="18"/>
                <w:lang w:eastAsia="hr-HR"/>
              </w:rPr>
            </w:pPr>
          </w:p>
          <w:p w14:paraId="0508EFF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42E99E08" w14:textId="77777777" w:rsidR="000F6A1F" w:rsidRPr="000F6A1F" w:rsidRDefault="000F6A1F" w:rsidP="000F6A1F">
            <w:pPr>
              <w:spacing w:after="0" w:line="240" w:lineRule="auto"/>
              <w:rPr>
                <w:rFonts w:ascii="Arial" w:eastAsia="Times New Roman" w:hAnsi="Arial" w:cs="Arial"/>
                <w:sz w:val="18"/>
                <w:szCs w:val="18"/>
                <w:lang w:eastAsia="hr-HR"/>
              </w:rPr>
            </w:pPr>
          </w:p>
          <w:p w14:paraId="17607C90" w14:textId="77777777" w:rsidR="000F6A1F" w:rsidRPr="000F6A1F" w:rsidRDefault="000F6A1F" w:rsidP="000F6A1F">
            <w:pPr>
              <w:spacing w:after="0" w:line="240" w:lineRule="auto"/>
              <w:rPr>
                <w:rFonts w:ascii="Arial" w:eastAsia="Times New Roman" w:hAnsi="Arial" w:cs="Arial"/>
                <w:sz w:val="18"/>
                <w:szCs w:val="18"/>
                <w:lang w:eastAsia="hr-HR"/>
              </w:rPr>
            </w:pPr>
          </w:p>
          <w:p w14:paraId="6B976A1D" w14:textId="77777777" w:rsidR="000F6A1F" w:rsidRPr="000F6A1F" w:rsidRDefault="000F6A1F" w:rsidP="000F6A1F">
            <w:pPr>
              <w:spacing w:after="0" w:line="240" w:lineRule="auto"/>
              <w:rPr>
                <w:rFonts w:ascii="Arial" w:eastAsia="Times New Roman" w:hAnsi="Arial" w:cs="Arial"/>
                <w:sz w:val="18"/>
                <w:szCs w:val="18"/>
                <w:lang w:eastAsia="hr-HR"/>
              </w:rPr>
            </w:pPr>
          </w:p>
          <w:p w14:paraId="2ACED784" w14:textId="77777777" w:rsidR="000F6A1F" w:rsidRPr="000F6A1F" w:rsidRDefault="000F6A1F" w:rsidP="000F6A1F">
            <w:pPr>
              <w:spacing w:after="0" w:line="240" w:lineRule="auto"/>
              <w:rPr>
                <w:rFonts w:ascii="Arial" w:eastAsia="Times New Roman" w:hAnsi="Arial" w:cs="Arial"/>
                <w:sz w:val="18"/>
                <w:szCs w:val="18"/>
                <w:lang w:eastAsia="hr-HR"/>
              </w:rPr>
            </w:pPr>
          </w:p>
          <w:p w14:paraId="5C2EBBE4"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p w14:paraId="07EB0AF9" w14:textId="77777777" w:rsidR="000F6A1F" w:rsidRPr="000F6A1F" w:rsidRDefault="000F6A1F" w:rsidP="000F6A1F">
            <w:pPr>
              <w:spacing w:after="0" w:line="240" w:lineRule="auto"/>
              <w:rPr>
                <w:rFonts w:ascii="Arial" w:eastAsia="Times New Roman" w:hAnsi="Arial" w:cs="Arial"/>
                <w:sz w:val="18"/>
                <w:szCs w:val="18"/>
                <w:lang w:eastAsia="hr-HR"/>
              </w:rPr>
            </w:pPr>
          </w:p>
          <w:p w14:paraId="5F10B092" w14:textId="77777777" w:rsidR="000F6A1F" w:rsidRPr="000F6A1F" w:rsidRDefault="000F6A1F" w:rsidP="000F6A1F">
            <w:pPr>
              <w:spacing w:after="0" w:line="240" w:lineRule="auto"/>
              <w:rPr>
                <w:rFonts w:ascii="Arial" w:eastAsia="Times New Roman" w:hAnsi="Arial" w:cs="Arial"/>
                <w:sz w:val="18"/>
                <w:szCs w:val="18"/>
                <w:lang w:eastAsia="hr-HR"/>
              </w:rPr>
            </w:pPr>
          </w:p>
          <w:p w14:paraId="1E52C122" w14:textId="77777777" w:rsidR="000F6A1F" w:rsidRPr="000F6A1F" w:rsidRDefault="000F6A1F" w:rsidP="000F6A1F">
            <w:pPr>
              <w:spacing w:after="0" w:line="240" w:lineRule="auto"/>
              <w:rPr>
                <w:rFonts w:ascii="Arial" w:eastAsia="Times New Roman" w:hAnsi="Arial" w:cs="Arial"/>
                <w:sz w:val="18"/>
                <w:szCs w:val="18"/>
                <w:lang w:eastAsia="hr-HR"/>
              </w:rPr>
            </w:pPr>
          </w:p>
          <w:p w14:paraId="67C80500" w14:textId="77777777" w:rsidR="000F6A1F" w:rsidRPr="000F6A1F" w:rsidRDefault="000F6A1F" w:rsidP="000F6A1F">
            <w:pPr>
              <w:spacing w:after="0" w:line="240" w:lineRule="auto"/>
              <w:rPr>
                <w:rFonts w:ascii="Arial" w:eastAsia="Times New Roman" w:hAnsi="Arial" w:cs="Arial"/>
                <w:sz w:val="18"/>
                <w:szCs w:val="18"/>
                <w:lang w:eastAsia="hr-HR"/>
              </w:rPr>
            </w:pPr>
          </w:p>
          <w:p w14:paraId="7F74AE0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3.</w:t>
            </w:r>
          </w:p>
        </w:tc>
        <w:tc>
          <w:tcPr>
            <w:tcW w:w="2107" w:type="dxa"/>
            <w:shd w:val="clear" w:color="auto" w:fill="auto"/>
          </w:tcPr>
          <w:p w14:paraId="3A466638" w14:textId="77777777" w:rsidR="000F6A1F" w:rsidRPr="000F6A1F" w:rsidRDefault="000F6A1F" w:rsidP="000F6A1F">
            <w:pPr>
              <w:spacing w:after="0" w:line="240" w:lineRule="auto"/>
              <w:jc w:val="both"/>
              <w:rPr>
                <w:rFonts w:ascii="Arial" w:eastAsia="Times New Roman" w:hAnsi="Arial" w:cs="Arial"/>
                <w:sz w:val="18"/>
                <w:szCs w:val="18"/>
                <w:lang w:eastAsia="hr-HR"/>
              </w:rPr>
            </w:pPr>
          </w:p>
          <w:p w14:paraId="39CC340E" w14:textId="77777777" w:rsidR="000F6A1F" w:rsidRPr="000F6A1F" w:rsidRDefault="000F6A1F" w:rsidP="000F6A1F">
            <w:pPr>
              <w:spacing w:after="0" w:line="240" w:lineRule="auto"/>
              <w:jc w:val="both"/>
              <w:rPr>
                <w:rFonts w:ascii="Arial" w:eastAsia="Times New Roman" w:hAnsi="Arial" w:cs="Arial"/>
                <w:sz w:val="18"/>
                <w:szCs w:val="18"/>
                <w:lang w:eastAsia="hr-HR"/>
              </w:rPr>
            </w:pPr>
            <w:r w:rsidRPr="000F6A1F">
              <w:rPr>
                <w:rFonts w:ascii="Arial" w:eastAsia="Times New Roman" w:hAnsi="Arial" w:cs="Arial"/>
                <w:sz w:val="18"/>
                <w:szCs w:val="18"/>
                <w:lang w:eastAsia="hr-HR"/>
              </w:rPr>
              <w:t>Duljina pruge po vrstama</w:t>
            </w:r>
          </w:p>
          <w:p w14:paraId="69F5E263" w14:textId="77777777" w:rsidR="000F6A1F" w:rsidRPr="000F6A1F" w:rsidRDefault="000F6A1F" w:rsidP="000F6A1F">
            <w:pPr>
              <w:spacing w:after="0" w:line="240" w:lineRule="auto"/>
              <w:jc w:val="both"/>
              <w:rPr>
                <w:rFonts w:ascii="Arial" w:eastAsia="Times New Roman" w:hAnsi="Arial" w:cs="Arial"/>
                <w:sz w:val="18"/>
                <w:szCs w:val="18"/>
                <w:lang w:eastAsia="hr-HR"/>
              </w:rPr>
            </w:pPr>
            <w:r w:rsidRPr="000F6A1F">
              <w:rPr>
                <w:rFonts w:ascii="Arial" w:eastAsia="Times New Roman" w:hAnsi="Arial" w:cs="Arial"/>
                <w:sz w:val="18"/>
                <w:szCs w:val="18"/>
                <w:lang w:eastAsia="hr-HR"/>
              </w:rPr>
              <w:t>Željeznička pruga za lokalni promet</w:t>
            </w:r>
          </w:p>
          <w:p w14:paraId="18FADFFC" w14:textId="77777777" w:rsidR="000F6A1F" w:rsidRPr="000F6A1F" w:rsidRDefault="000F6A1F" w:rsidP="000F6A1F">
            <w:pPr>
              <w:spacing w:after="0" w:line="240" w:lineRule="auto"/>
              <w:jc w:val="both"/>
              <w:rPr>
                <w:rFonts w:ascii="Arial" w:eastAsia="Times New Roman" w:hAnsi="Arial" w:cs="Arial"/>
                <w:sz w:val="18"/>
                <w:szCs w:val="18"/>
                <w:lang w:eastAsia="hr-HR"/>
              </w:rPr>
            </w:pPr>
          </w:p>
          <w:p w14:paraId="6B6F8F3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Udio pojedinih vrsta pruga</w:t>
            </w:r>
          </w:p>
          <w:p w14:paraId="31D68541" w14:textId="77777777" w:rsidR="000F6A1F" w:rsidRPr="000F6A1F" w:rsidRDefault="000F6A1F" w:rsidP="000F6A1F">
            <w:pPr>
              <w:spacing w:after="0" w:line="240" w:lineRule="auto"/>
              <w:jc w:val="both"/>
              <w:rPr>
                <w:rFonts w:ascii="Arial" w:eastAsia="Times New Roman" w:hAnsi="Arial" w:cs="Arial"/>
                <w:sz w:val="18"/>
                <w:szCs w:val="18"/>
                <w:lang w:eastAsia="hr-HR"/>
              </w:rPr>
            </w:pPr>
            <w:r w:rsidRPr="000F6A1F">
              <w:rPr>
                <w:rFonts w:ascii="Arial" w:eastAsia="Times New Roman" w:hAnsi="Arial" w:cs="Arial"/>
                <w:sz w:val="18"/>
                <w:szCs w:val="18"/>
                <w:lang w:eastAsia="hr-HR"/>
              </w:rPr>
              <w:t>Željeznička pruga za  lokalni promet</w:t>
            </w:r>
          </w:p>
          <w:p w14:paraId="0DC2D8B9" w14:textId="77777777" w:rsidR="000F6A1F" w:rsidRPr="000F6A1F" w:rsidRDefault="000F6A1F" w:rsidP="000F6A1F">
            <w:pPr>
              <w:spacing w:after="0" w:line="240" w:lineRule="auto"/>
              <w:jc w:val="both"/>
              <w:rPr>
                <w:rFonts w:ascii="Arial" w:eastAsia="Times New Roman" w:hAnsi="Arial" w:cs="Arial"/>
                <w:b/>
                <w:sz w:val="18"/>
                <w:szCs w:val="18"/>
                <w:lang w:eastAsia="hr-HR"/>
              </w:rPr>
            </w:pPr>
          </w:p>
          <w:p w14:paraId="0700D6F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Gustoća željezničke pruge</w:t>
            </w:r>
          </w:p>
          <w:p w14:paraId="4643D6EA" w14:textId="77777777" w:rsidR="000F6A1F" w:rsidRPr="000F6A1F" w:rsidRDefault="000F6A1F" w:rsidP="000F6A1F">
            <w:pPr>
              <w:spacing w:after="0" w:line="240" w:lineRule="auto"/>
              <w:jc w:val="both"/>
              <w:rPr>
                <w:rFonts w:ascii="Arial" w:eastAsia="Times New Roman" w:hAnsi="Arial" w:cs="Arial"/>
                <w:b/>
                <w:sz w:val="18"/>
                <w:szCs w:val="18"/>
                <w:lang w:eastAsia="hr-HR"/>
              </w:rPr>
            </w:pPr>
            <w:r w:rsidRPr="000F6A1F">
              <w:rPr>
                <w:rFonts w:ascii="Arial" w:eastAsia="Times New Roman" w:hAnsi="Arial" w:cs="Arial"/>
                <w:sz w:val="18"/>
                <w:szCs w:val="18"/>
                <w:lang w:eastAsia="hr-HR"/>
              </w:rPr>
              <w:t>Željeznička pruga za lokalni  promet</w:t>
            </w:r>
          </w:p>
        </w:tc>
        <w:tc>
          <w:tcPr>
            <w:tcW w:w="1662" w:type="dxa"/>
            <w:shd w:val="clear" w:color="auto" w:fill="auto"/>
          </w:tcPr>
          <w:p w14:paraId="33989B49" w14:textId="77777777" w:rsidR="000F6A1F" w:rsidRPr="000F6A1F" w:rsidRDefault="000F6A1F" w:rsidP="000F6A1F">
            <w:pPr>
              <w:spacing w:after="0" w:line="240" w:lineRule="auto"/>
              <w:rPr>
                <w:rFonts w:ascii="Arial" w:eastAsia="Times New Roman" w:hAnsi="Arial" w:cs="Arial"/>
                <w:sz w:val="18"/>
                <w:szCs w:val="18"/>
                <w:lang w:eastAsia="hr-HR"/>
              </w:rPr>
            </w:pPr>
          </w:p>
          <w:p w14:paraId="008A15EB"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km</w:t>
            </w:r>
          </w:p>
          <w:p w14:paraId="4C77760B"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1DF85B24"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5BCD3C88"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6B98200B" w14:textId="77777777" w:rsidR="000F6A1F" w:rsidRPr="000F6A1F" w:rsidRDefault="000F6A1F" w:rsidP="000F6A1F">
            <w:pPr>
              <w:spacing w:after="0" w:line="240" w:lineRule="auto"/>
              <w:rPr>
                <w:rFonts w:ascii="Arial" w:eastAsia="Times New Roman" w:hAnsi="Arial" w:cs="Arial"/>
                <w:sz w:val="18"/>
                <w:szCs w:val="18"/>
                <w:lang w:eastAsia="hr-HR"/>
              </w:rPr>
            </w:pPr>
          </w:p>
          <w:p w14:paraId="461242C0"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w:t>
            </w:r>
          </w:p>
          <w:p w14:paraId="4597AA39" w14:textId="77777777" w:rsidR="000F6A1F" w:rsidRPr="000F6A1F" w:rsidRDefault="000F6A1F" w:rsidP="000F6A1F">
            <w:pPr>
              <w:spacing w:after="0" w:line="240" w:lineRule="auto"/>
              <w:rPr>
                <w:rFonts w:ascii="Arial" w:eastAsia="Times New Roman" w:hAnsi="Arial" w:cs="Arial"/>
                <w:sz w:val="18"/>
                <w:szCs w:val="18"/>
                <w:lang w:eastAsia="hr-HR"/>
              </w:rPr>
            </w:pPr>
          </w:p>
          <w:p w14:paraId="666A2AD1" w14:textId="77777777" w:rsidR="000F6A1F" w:rsidRPr="000F6A1F" w:rsidRDefault="000F6A1F" w:rsidP="000F6A1F">
            <w:pPr>
              <w:spacing w:after="0" w:line="240" w:lineRule="auto"/>
              <w:rPr>
                <w:rFonts w:ascii="Arial" w:eastAsia="Times New Roman" w:hAnsi="Arial" w:cs="Arial"/>
                <w:sz w:val="18"/>
                <w:szCs w:val="18"/>
                <w:lang w:eastAsia="hr-HR"/>
              </w:rPr>
            </w:pPr>
          </w:p>
          <w:p w14:paraId="11F9732A" w14:textId="77777777" w:rsidR="000F6A1F" w:rsidRPr="000F6A1F" w:rsidRDefault="000F6A1F" w:rsidP="000F6A1F">
            <w:pPr>
              <w:spacing w:after="0" w:line="240" w:lineRule="auto"/>
              <w:rPr>
                <w:rFonts w:ascii="Arial" w:eastAsia="Times New Roman" w:hAnsi="Arial" w:cs="Arial"/>
                <w:sz w:val="18"/>
                <w:szCs w:val="18"/>
                <w:lang w:eastAsia="hr-HR"/>
              </w:rPr>
            </w:pPr>
          </w:p>
          <w:p w14:paraId="29C3C091" w14:textId="77777777" w:rsidR="000F6A1F" w:rsidRPr="000F6A1F" w:rsidRDefault="000F6A1F" w:rsidP="000F6A1F">
            <w:pPr>
              <w:spacing w:after="0" w:line="240" w:lineRule="auto"/>
              <w:rPr>
                <w:rFonts w:ascii="Arial" w:eastAsia="Times New Roman" w:hAnsi="Arial" w:cs="Arial"/>
                <w:sz w:val="18"/>
                <w:szCs w:val="18"/>
                <w:lang w:eastAsia="hr-HR"/>
              </w:rPr>
            </w:pPr>
          </w:p>
          <w:p w14:paraId="55BF37E4"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km/km2</w:t>
            </w:r>
          </w:p>
          <w:p w14:paraId="23D00F08"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7FDD5A47"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69DD54B8"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c>
          <w:tcPr>
            <w:tcW w:w="1384" w:type="dxa"/>
            <w:gridSpan w:val="2"/>
            <w:shd w:val="clear" w:color="auto" w:fill="auto"/>
          </w:tcPr>
          <w:p w14:paraId="6B080BA8" w14:textId="77777777" w:rsidR="000F6A1F" w:rsidRPr="000F6A1F" w:rsidRDefault="000F6A1F" w:rsidP="000F6A1F">
            <w:pPr>
              <w:spacing w:after="0" w:line="240" w:lineRule="auto"/>
              <w:rPr>
                <w:rFonts w:ascii="Arial" w:eastAsia="Times New Roman" w:hAnsi="Arial" w:cs="Arial"/>
                <w:sz w:val="18"/>
                <w:szCs w:val="18"/>
                <w:lang w:eastAsia="hr-HR"/>
              </w:rPr>
            </w:pPr>
          </w:p>
          <w:p w14:paraId="2EB40CB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HŽ</w:t>
            </w:r>
          </w:p>
          <w:p w14:paraId="4C57A210" w14:textId="77777777" w:rsidR="000F6A1F" w:rsidRPr="000F6A1F" w:rsidRDefault="000F6A1F" w:rsidP="000F6A1F">
            <w:pPr>
              <w:spacing w:after="0" w:line="240" w:lineRule="auto"/>
              <w:rPr>
                <w:rFonts w:ascii="Arial" w:eastAsia="Times New Roman" w:hAnsi="Arial" w:cs="Arial"/>
                <w:sz w:val="18"/>
                <w:szCs w:val="18"/>
                <w:lang w:eastAsia="hr-HR"/>
              </w:rPr>
            </w:pPr>
          </w:p>
          <w:p w14:paraId="58F12FC1" w14:textId="77777777" w:rsidR="000F6A1F" w:rsidRPr="000F6A1F" w:rsidRDefault="000F6A1F" w:rsidP="000F6A1F">
            <w:pPr>
              <w:spacing w:after="0" w:line="240" w:lineRule="auto"/>
              <w:rPr>
                <w:rFonts w:ascii="Arial" w:eastAsia="Times New Roman" w:hAnsi="Arial" w:cs="Arial"/>
                <w:sz w:val="18"/>
                <w:szCs w:val="18"/>
                <w:lang w:eastAsia="hr-HR"/>
              </w:rPr>
            </w:pPr>
          </w:p>
          <w:p w14:paraId="37C1E73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0,29</w:t>
            </w:r>
          </w:p>
          <w:p w14:paraId="24CF01BE" w14:textId="77777777" w:rsidR="000F6A1F" w:rsidRPr="000F6A1F" w:rsidRDefault="000F6A1F" w:rsidP="000F6A1F">
            <w:pPr>
              <w:spacing w:after="0" w:line="240" w:lineRule="auto"/>
              <w:rPr>
                <w:rFonts w:ascii="Arial" w:eastAsia="Times New Roman" w:hAnsi="Arial" w:cs="Arial"/>
                <w:sz w:val="18"/>
                <w:szCs w:val="18"/>
                <w:lang w:eastAsia="hr-HR"/>
              </w:rPr>
            </w:pPr>
          </w:p>
          <w:p w14:paraId="34829FAE" w14:textId="77777777" w:rsidR="000F6A1F" w:rsidRPr="000F6A1F" w:rsidRDefault="000F6A1F" w:rsidP="000F6A1F">
            <w:pPr>
              <w:spacing w:after="0" w:line="240" w:lineRule="auto"/>
              <w:rPr>
                <w:rFonts w:ascii="Arial" w:eastAsia="Times New Roman" w:hAnsi="Arial" w:cs="Arial"/>
                <w:sz w:val="18"/>
                <w:szCs w:val="18"/>
                <w:lang w:eastAsia="hr-HR"/>
              </w:rPr>
            </w:pPr>
          </w:p>
          <w:p w14:paraId="12349EE5" w14:textId="77777777" w:rsidR="000F6A1F" w:rsidRPr="000F6A1F" w:rsidRDefault="000F6A1F" w:rsidP="000F6A1F">
            <w:pPr>
              <w:spacing w:after="0" w:line="240" w:lineRule="auto"/>
              <w:rPr>
                <w:rFonts w:ascii="Arial" w:eastAsia="Times New Roman" w:hAnsi="Arial" w:cs="Arial"/>
                <w:sz w:val="18"/>
                <w:szCs w:val="18"/>
                <w:lang w:eastAsia="hr-HR"/>
              </w:rPr>
            </w:pPr>
          </w:p>
          <w:p w14:paraId="07C07204"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100</w:t>
            </w:r>
          </w:p>
          <w:p w14:paraId="7CE2A71E" w14:textId="77777777" w:rsidR="000F6A1F" w:rsidRPr="000F6A1F" w:rsidRDefault="000F6A1F" w:rsidP="000F6A1F">
            <w:pPr>
              <w:spacing w:after="0" w:line="240" w:lineRule="auto"/>
              <w:rPr>
                <w:rFonts w:ascii="Arial" w:eastAsia="Times New Roman" w:hAnsi="Arial" w:cs="Arial"/>
                <w:sz w:val="18"/>
                <w:szCs w:val="18"/>
                <w:lang w:eastAsia="hr-HR"/>
              </w:rPr>
            </w:pPr>
          </w:p>
          <w:p w14:paraId="1E32156C" w14:textId="77777777" w:rsidR="000F6A1F" w:rsidRPr="000F6A1F" w:rsidRDefault="000F6A1F" w:rsidP="000F6A1F">
            <w:pPr>
              <w:spacing w:after="0" w:line="240" w:lineRule="auto"/>
              <w:rPr>
                <w:rFonts w:ascii="Arial" w:eastAsia="Times New Roman" w:hAnsi="Arial" w:cs="Arial"/>
                <w:sz w:val="18"/>
                <w:szCs w:val="18"/>
                <w:lang w:eastAsia="hr-HR"/>
              </w:rPr>
            </w:pPr>
          </w:p>
          <w:p w14:paraId="026C9CE4" w14:textId="77777777" w:rsidR="000F6A1F" w:rsidRPr="000F6A1F" w:rsidRDefault="000F6A1F" w:rsidP="000F6A1F">
            <w:pPr>
              <w:spacing w:after="0" w:line="240" w:lineRule="auto"/>
              <w:rPr>
                <w:rFonts w:ascii="Arial" w:eastAsia="Times New Roman" w:hAnsi="Arial" w:cs="Arial"/>
                <w:sz w:val="18"/>
                <w:szCs w:val="18"/>
                <w:lang w:eastAsia="hr-HR"/>
              </w:rPr>
            </w:pPr>
          </w:p>
          <w:p w14:paraId="1BCB8357" w14:textId="77777777" w:rsidR="000F6A1F" w:rsidRPr="000F6A1F" w:rsidRDefault="000F6A1F" w:rsidP="000F6A1F">
            <w:pPr>
              <w:spacing w:after="0" w:line="240" w:lineRule="auto"/>
              <w:rPr>
                <w:rFonts w:ascii="Arial" w:eastAsia="Times New Roman" w:hAnsi="Arial" w:cs="Arial"/>
                <w:sz w:val="18"/>
                <w:szCs w:val="18"/>
                <w:lang w:eastAsia="hr-HR"/>
              </w:rPr>
            </w:pPr>
          </w:p>
          <w:p w14:paraId="697A5009" w14:textId="77777777" w:rsidR="000F6A1F" w:rsidRPr="000F6A1F" w:rsidRDefault="000F6A1F" w:rsidP="000F6A1F">
            <w:pPr>
              <w:spacing w:after="0" w:line="240" w:lineRule="auto"/>
              <w:rPr>
                <w:rFonts w:ascii="Arial" w:eastAsia="Times New Roman" w:hAnsi="Arial" w:cs="Arial"/>
                <w:sz w:val="18"/>
                <w:szCs w:val="18"/>
                <w:lang w:eastAsia="hr-HR"/>
              </w:rPr>
            </w:pPr>
          </w:p>
          <w:p w14:paraId="145D594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0,004</w:t>
            </w:r>
          </w:p>
        </w:tc>
      </w:tr>
      <w:tr w:rsidR="000F6A1F" w:rsidRPr="000F6A1F" w14:paraId="309576CB" w14:textId="77777777" w:rsidTr="00CA7778">
        <w:tc>
          <w:tcPr>
            <w:tcW w:w="564" w:type="dxa"/>
            <w:vMerge/>
            <w:shd w:val="clear" w:color="auto" w:fill="auto"/>
          </w:tcPr>
          <w:p w14:paraId="4CE8597E"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c>
          <w:tcPr>
            <w:tcW w:w="2039" w:type="dxa"/>
            <w:vMerge/>
            <w:shd w:val="clear" w:color="auto" w:fill="auto"/>
          </w:tcPr>
          <w:p w14:paraId="08BE272B"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1462" w:type="dxa"/>
            <w:gridSpan w:val="2"/>
            <w:shd w:val="clear" w:color="auto" w:fill="auto"/>
          </w:tcPr>
          <w:p w14:paraId="01F161C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E. Riječni promet</w:t>
            </w:r>
          </w:p>
        </w:tc>
        <w:tc>
          <w:tcPr>
            <w:tcW w:w="621" w:type="dxa"/>
            <w:gridSpan w:val="3"/>
            <w:shd w:val="clear" w:color="auto" w:fill="auto"/>
          </w:tcPr>
          <w:p w14:paraId="2441023C"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6CFF83B3"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2107" w:type="dxa"/>
            <w:shd w:val="clear" w:color="auto" w:fill="auto"/>
          </w:tcPr>
          <w:p w14:paraId="216C5AF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Klasa i duljina plovnih putova</w:t>
            </w:r>
          </w:p>
        </w:tc>
        <w:tc>
          <w:tcPr>
            <w:tcW w:w="1662" w:type="dxa"/>
            <w:shd w:val="clear" w:color="auto" w:fill="auto"/>
          </w:tcPr>
          <w:p w14:paraId="54E9C590"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Klasa; km</w:t>
            </w:r>
          </w:p>
          <w:p w14:paraId="274D0260"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km</w:t>
            </w:r>
          </w:p>
        </w:tc>
        <w:tc>
          <w:tcPr>
            <w:tcW w:w="1384" w:type="dxa"/>
            <w:gridSpan w:val="2"/>
            <w:shd w:val="clear" w:color="auto" w:fill="auto"/>
          </w:tcPr>
          <w:p w14:paraId="5060E747"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w:t>
            </w:r>
          </w:p>
        </w:tc>
      </w:tr>
      <w:tr w:rsidR="000F6A1F" w:rsidRPr="000F6A1F" w14:paraId="20C06599" w14:textId="77777777" w:rsidTr="00CA7778">
        <w:tc>
          <w:tcPr>
            <w:tcW w:w="564" w:type="dxa"/>
            <w:vMerge/>
            <w:shd w:val="clear" w:color="auto" w:fill="auto"/>
          </w:tcPr>
          <w:p w14:paraId="70FB2814"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c>
          <w:tcPr>
            <w:tcW w:w="2039" w:type="dxa"/>
            <w:vMerge/>
            <w:shd w:val="clear" w:color="auto" w:fill="auto"/>
          </w:tcPr>
          <w:p w14:paraId="6E3D7B67"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1462" w:type="dxa"/>
            <w:gridSpan w:val="2"/>
            <w:shd w:val="clear" w:color="auto" w:fill="auto"/>
          </w:tcPr>
          <w:p w14:paraId="47B40D3D" w14:textId="77777777" w:rsidR="000F6A1F" w:rsidRPr="000F6A1F" w:rsidRDefault="000F6A1F" w:rsidP="000F6A1F">
            <w:pPr>
              <w:spacing w:after="0" w:line="240" w:lineRule="auto"/>
              <w:rPr>
                <w:rFonts w:ascii="Arial" w:eastAsia="Times New Roman" w:hAnsi="Arial" w:cs="Arial"/>
                <w:sz w:val="18"/>
                <w:szCs w:val="18"/>
                <w:lang w:eastAsia="hr-HR"/>
              </w:rPr>
            </w:pPr>
          </w:p>
          <w:p w14:paraId="616CA98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lastRenderedPageBreak/>
              <w:t xml:space="preserve">F. Elektroničke </w:t>
            </w:r>
          </w:p>
          <w:p w14:paraId="20AFE3F4" w14:textId="77777777" w:rsidR="000F6A1F" w:rsidRPr="000F6A1F" w:rsidRDefault="000F6A1F" w:rsidP="000F6A1F">
            <w:pPr>
              <w:spacing w:after="0" w:line="240" w:lineRule="auto"/>
              <w:rPr>
                <w:rFonts w:ascii="Arial" w:eastAsia="Times New Roman" w:hAnsi="Arial" w:cs="Arial"/>
                <w:sz w:val="18"/>
                <w:szCs w:val="18"/>
                <w:lang w:eastAsia="hr-HR"/>
              </w:rPr>
            </w:pPr>
          </w:p>
          <w:p w14:paraId="16C8C78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komunikacije</w:t>
            </w:r>
          </w:p>
        </w:tc>
        <w:tc>
          <w:tcPr>
            <w:tcW w:w="587" w:type="dxa"/>
            <w:gridSpan w:val="2"/>
            <w:shd w:val="clear" w:color="auto" w:fill="auto"/>
          </w:tcPr>
          <w:p w14:paraId="2F9C6A1A" w14:textId="77777777" w:rsidR="000F6A1F" w:rsidRPr="000F6A1F" w:rsidRDefault="000F6A1F" w:rsidP="000F6A1F">
            <w:pPr>
              <w:spacing w:after="0" w:line="240" w:lineRule="auto"/>
              <w:rPr>
                <w:rFonts w:ascii="Arial" w:eastAsia="Times New Roman" w:hAnsi="Arial" w:cs="Arial"/>
                <w:sz w:val="18"/>
                <w:szCs w:val="18"/>
                <w:lang w:eastAsia="hr-HR"/>
              </w:rPr>
            </w:pPr>
          </w:p>
          <w:p w14:paraId="1E9F4748"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lastRenderedPageBreak/>
              <w:t>1.</w:t>
            </w:r>
          </w:p>
        </w:tc>
        <w:tc>
          <w:tcPr>
            <w:tcW w:w="2141" w:type="dxa"/>
            <w:gridSpan w:val="2"/>
            <w:shd w:val="clear" w:color="auto" w:fill="auto"/>
          </w:tcPr>
          <w:p w14:paraId="5F7E54D8" w14:textId="77777777" w:rsidR="000F6A1F" w:rsidRPr="000F6A1F" w:rsidRDefault="000F6A1F" w:rsidP="000F6A1F">
            <w:pPr>
              <w:spacing w:after="0" w:line="240" w:lineRule="auto"/>
              <w:rPr>
                <w:rFonts w:ascii="Arial" w:eastAsia="Times New Roman" w:hAnsi="Arial" w:cs="Arial"/>
                <w:sz w:val="18"/>
                <w:szCs w:val="18"/>
                <w:lang w:eastAsia="hr-HR"/>
              </w:rPr>
            </w:pPr>
          </w:p>
          <w:p w14:paraId="0C89CB7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lastRenderedPageBreak/>
              <w:t>Broj postojećih baznih stanica na 100 stanovnika</w:t>
            </w:r>
          </w:p>
          <w:p w14:paraId="1D4E9A40" w14:textId="77777777" w:rsidR="000F6A1F" w:rsidRPr="000F6A1F" w:rsidRDefault="000F6A1F" w:rsidP="000F6A1F">
            <w:pPr>
              <w:spacing w:after="0" w:line="240" w:lineRule="auto"/>
              <w:rPr>
                <w:rFonts w:ascii="Arial" w:eastAsia="Times New Roman" w:hAnsi="Arial" w:cs="Arial"/>
                <w:sz w:val="18"/>
                <w:szCs w:val="18"/>
                <w:lang w:eastAsia="hr-HR"/>
              </w:rPr>
            </w:pPr>
          </w:p>
          <w:p w14:paraId="6B8047D0"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1662" w:type="dxa"/>
            <w:shd w:val="clear" w:color="auto" w:fill="auto"/>
          </w:tcPr>
          <w:p w14:paraId="334FEA1A" w14:textId="77777777" w:rsidR="000F6A1F" w:rsidRPr="000F6A1F" w:rsidRDefault="000F6A1F" w:rsidP="000F6A1F">
            <w:pPr>
              <w:spacing w:after="0" w:line="240" w:lineRule="auto"/>
              <w:rPr>
                <w:rFonts w:ascii="Arial" w:eastAsia="Times New Roman" w:hAnsi="Arial" w:cs="Arial"/>
                <w:sz w:val="18"/>
                <w:szCs w:val="18"/>
                <w:lang w:eastAsia="hr-HR"/>
              </w:rPr>
            </w:pPr>
          </w:p>
          <w:p w14:paraId="1BD4C4E2"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4C91D8FC"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Broj/100 st.</w:t>
            </w:r>
          </w:p>
          <w:p w14:paraId="123E0EF2"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71D013C2"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c>
          <w:tcPr>
            <w:tcW w:w="1384" w:type="dxa"/>
            <w:gridSpan w:val="2"/>
            <w:shd w:val="clear" w:color="auto" w:fill="auto"/>
          </w:tcPr>
          <w:p w14:paraId="5692DC02" w14:textId="77777777" w:rsidR="000F6A1F" w:rsidRPr="000F6A1F" w:rsidRDefault="000F6A1F" w:rsidP="000F6A1F">
            <w:pPr>
              <w:spacing w:after="0" w:line="240" w:lineRule="auto"/>
              <w:rPr>
                <w:rFonts w:ascii="Arial" w:eastAsia="Times New Roman" w:hAnsi="Arial" w:cs="Arial"/>
                <w:sz w:val="18"/>
                <w:szCs w:val="18"/>
                <w:lang w:eastAsia="hr-HR"/>
              </w:rPr>
            </w:pPr>
          </w:p>
          <w:p w14:paraId="5B0F0D2B"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lastRenderedPageBreak/>
              <w:t>HAKOM</w:t>
            </w:r>
          </w:p>
          <w:p w14:paraId="6B791FA8"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0,121</w:t>
            </w:r>
          </w:p>
        </w:tc>
      </w:tr>
      <w:tr w:rsidR="000F6A1F" w:rsidRPr="000F6A1F" w14:paraId="249BB735" w14:textId="77777777" w:rsidTr="00CA7778">
        <w:tc>
          <w:tcPr>
            <w:tcW w:w="564" w:type="dxa"/>
            <w:vMerge w:val="restart"/>
            <w:shd w:val="clear" w:color="auto" w:fill="auto"/>
          </w:tcPr>
          <w:p w14:paraId="100651E9"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lastRenderedPageBreak/>
              <w:t>3.2.</w:t>
            </w:r>
          </w:p>
        </w:tc>
        <w:tc>
          <w:tcPr>
            <w:tcW w:w="2039" w:type="dxa"/>
            <w:vMerge w:val="restart"/>
            <w:shd w:val="clear" w:color="auto" w:fill="auto"/>
          </w:tcPr>
          <w:p w14:paraId="5D811B6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ENERGETSKA INFRASTRUKTURA</w:t>
            </w:r>
          </w:p>
        </w:tc>
        <w:tc>
          <w:tcPr>
            <w:tcW w:w="1462" w:type="dxa"/>
            <w:gridSpan w:val="2"/>
            <w:shd w:val="clear" w:color="auto" w:fill="auto"/>
          </w:tcPr>
          <w:p w14:paraId="3D0439D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A. Opskrba električnom energijom</w:t>
            </w:r>
          </w:p>
        </w:tc>
        <w:tc>
          <w:tcPr>
            <w:tcW w:w="587" w:type="dxa"/>
            <w:gridSpan w:val="2"/>
            <w:shd w:val="clear" w:color="auto" w:fill="auto"/>
          </w:tcPr>
          <w:p w14:paraId="662CED7C"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649FA734" w14:textId="77777777" w:rsidR="000F6A1F" w:rsidRPr="000F6A1F" w:rsidRDefault="000F6A1F" w:rsidP="000F6A1F">
            <w:pPr>
              <w:spacing w:after="0" w:line="240" w:lineRule="auto"/>
              <w:rPr>
                <w:rFonts w:ascii="Arial" w:eastAsia="Times New Roman" w:hAnsi="Arial" w:cs="Arial"/>
                <w:sz w:val="18"/>
                <w:szCs w:val="18"/>
                <w:lang w:eastAsia="hr-HR"/>
              </w:rPr>
            </w:pPr>
          </w:p>
          <w:p w14:paraId="5BDE6B14" w14:textId="77777777" w:rsidR="000F6A1F" w:rsidRPr="000F6A1F" w:rsidRDefault="000F6A1F" w:rsidP="000F6A1F">
            <w:pPr>
              <w:spacing w:after="0" w:line="240" w:lineRule="auto"/>
              <w:rPr>
                <w:rFonts w:ascii="Arial" w:eastAsia="Times New Roman" w:hAnsi="Arial" w:cs="Arial"/>
                <w:sz w:val="18"/>
                <w:szCs w:val="18"/>
                <w:lang w:eastAsia="hr-HR"/>
              </w:rPr>
            </w:pPr>
          </w:p>
          <w:p w14:paraId="7EBEBB66" w14:textId="77777777" w:rsidR="000F6A1F" w:rsidRPr="000F6A1F" w:rsidRDefault="000F6A1F" w:rsidP="000F6A1F">
            <w:pPr>
              <w:spacing w:after="0" w:line="240" w:lineRule="auto"/>
              <w:rPr>
                <w:rFonts w:ascii="Arial" w:eastAsia="Times New Roman" w:hAnsi="Arial" w:cs="Arial"/>
                <w:sz w:val="18"/>
                <w:szCs w:val="18"/>
                <w:lang w:eastAsia="hr-HR"/>
              </w:rPr>
            </w:pPr>
          </w:p>
          <w:p w14:paraId="76282FCA" w14:textId="77777777" w:rsidR="000F6A1F" w:rsidRPr="000F6A1F" w:rsidRDefault="000F6A1F" w:rsidP="000F6A1F">
            <w:pPr>
              <w:spacing w:after="0" w:line="240" w:lineRule="auto"/>
              <w:rPr>
                <w:rFonts w:ascii="Arial" w:eastAsia="Times New Roman" w:hAnsi="Arial" w:cs="Arial"/>
                <w:sz w:val="18"/>
                <w:szCs w:val="18"/>
                <w:lang w:eastAsia="hr-HR"/>
              </w:rPr>
            </w:pPr>
          </w:p>
          <w:p w14:paraId="7EBE3C6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tc>
        <w:tc>
          <w:tcPr>
            <w:tcW w:w="2141" w:type="dxa"/>
            <w:gridSpan w:val="2"/>
            <w:shd w:val="clear" w:color="auto" w:fill="auto"/>
          </w:tcPr>
          <w:p w14:paraId="632074D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Duljina elektroopskrbnih vodova</w:t>
            </w:r>
          </w:p>
          <w:p w14:paraId="6F3031B3" w14:textId="77777777" w:rsidR="000F6A1F" w:rsidRPr="000F6A1F" w:rsidRDefault="000F6A1F" w:rsidP="000F6A1F">
            <w:pPr>
              <w:numPr>
                <w:ilvl w:val="0"/>
                <w:numId w:val="1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prijenos</w:t>
            </w:r>
          </w:p>
          <w:p w14:paraId="26EFA40E" w14:textId="77777777" w:rsidR="000F6A1F" w:rsidRPr="000F6A1F" w:rsidRDefault="000F6A1F" w:rsidP="000F6A1F">
            <w:pPr>
              <w:numPr>
                <w:ilvl w:val="0"/>
                <w:numId w:val="1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distribucija</w:t>
            </w:r>
          </w:p>
          <w:p w14:paraId="527562A9" w14:textId="77777777" w:rsidR="000F6A1F" w:rsidRPr="000F6A1F" w:rsidRDefault="000F6A1F" w:rsidP="000F6A1F">
            <w:pPr>
              <w:spacing w:after="0" w:line="240" w:lineRule="auto"/>
              <w:rPr>
                <w:rFonts w:ascii="Arial" w:eastAsia="Times New Roman" w:hAnsi="Arial" w:cs="Arial"/>
                <w:sz w:val="18"/>
                <w:szCs w:val="18"/>
                <w:lang w:eastAsia="hr-HR"/>
              </w:rPr>
            </w:pPr>
          </w:p>
          <w:p w14:paraId="7C56C25C"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Udio i duljina elektroopskrbnih vodova prema vrsti</w:t>
            </w:r>
          </w:p>
          <w:p w14:paraId="276B42E0"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- 400 prijenosni</w:t>
            </w:r>
          </w:p>
          <w:p w14:paraId="58F1642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- 220 prijenosni</w:t>
            </w:r>
          </w:p>
          <w:p w14:paraId="3F9C8277"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- 110 prijenosni</w:t>
            </w:r>
          </w:p>
          <w:p w14:paraId="7245D59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- 35 distribucijski</w:t>
            </w:r>
          </w:p>
          <w:p w14:paraId="7C1FCAD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- 10 distribucijski</w:t>
            </w:r>
          </w:p>
          <w:p w14:paraId="6AB54A9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- 0,4 distribucijski</w:t>
            </w:r>
          </w:p>
        </w:tc>
        <w:tc>
          <w:tcPr>
            <w:tcW w:w="1662" w:type="dxa"/>
            <w:shd w:val="clear" w:color="auto" w:fill="auto"/>
          </w:tcPr>
          <w:p w14:paraId="47FB240C"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km</w:t>
            </w:r>
          </w:p>
          <w:p w14:paraId="08A2CC1C" w14:textId="77777777" w:rsidR="000F6A1F" w:rsidRPr="000F6A1F" w:rsidRDefault="000F6A1F" w:rsidP="000F6A1F">
            <w:pPr>
              <w:spacing w:after="0" w:line="240" w:lineRule="auto"/>
              <w:rPr>
                <w:rFonts w:ascii="Arial" w:eastAsia="Times New Roman" w:hAnsi="Arial" w:cs="Arial"/>
                <w:sz w:val="18"/>
                <w:szCs w:val="18"/>
                <w:lang w:eastAsia="hr-HR"/>
              </w:rPr>
            </w:pPr>
          </w:p>
          <w:p w14:paraId="687D094A" w14:textId="77777777" w:rsidR="000F6A1F" w:rsidRPr="000F6A1F" w:rsidRDefault="000F6A1F" w:rsidP="000F6A1F">
            <w:pPr>
              <w:spacing w:after="0" w:line="240" w:lineRule="auto"/>
              <w:rPr>
                <w:rFonts w:ascii="Arial" w:eastAsia="Times New Roman" w:hAnsi="Arial" w:cs="Arial"/>
                <w:sz w:val="18"/>
                <w:szCs w:val="18"/>
                <w:lang w:eastAsia="hr-HR"/>
              </w:rPr>
            </w:pPr>
          </w:p>
          <w:p w14:paraId="1FDA41CA" w14:textId="77777777" w:rsidR="000F6A1F" w:rsidRPr="000F6A1F" w:rsidRDefault="000F6A1F" w:rsidP="000F6A1F">
            <w:pPr>
              <w:spacing w:after="0" w:line="240" w:lineRule="auto"/>
              <w:rPr>
                <w:rFonts w:ascii="Arial" w:eastAsia="Times New Roman" w:hAnsi="Arial" w:cs="Arial"/>
                <w:sz w:val="18"/>
                <w:szCs w:val="18"/>
                <w:lang w:eastAsia="hr-HR"/>
              </w:rPr>
            </w:pPr>
          </w:p>
          <w:p w14:paraId="131A970F" w14:textId="77777777" w:rsidR="000F6A1F" w:rsidRPr="000F6A1F" w:rsidRDefault="000F6A1F" w:rsidP="000F6A1F">
            <w:pPr>
              <w:spacing w:after="0" w:line="240" w:lineRule="auto"/>
              <w:rPr>
                <w:rFonts w:ascii="Arial" w:eastAsia="Times New Roman" w:hAnsi="Arial" w:cs="Arial"/>
                <w:sz w:val="18"/>
                <w:szCs w:val="18"/>
                <w:lang w:eastAsia="hr-HR"/>
              </w:rPr>
            </w:pPr>
          </w:p>
          <w:p w14:paraId="7E21E88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km, %</w:t>
            </w:r>
          </w:p>
          <w:p w14:paraId="75E240DB" w14:textId="77777777" w:rsidR="000F6A1F" w:rsidRPr="000F6A1F" w:rsidRDefault="000F6A1F" w:rsidP="000F6A1F">
            <w:pPr>
              <w:spacing w:after="0" w:line="240" w:lineRule="auto"/>
              <w:rPr>
                <w:rFonts w:ascii="Arial" w:eastAsia="Times New Roman" w:hAnsi="Arial" w:cs="Arial"/>
                <w:sz w:val="18"/>
                <w:szCs w:val="18"/>
                <w:lang w:eastAsia="hr-HR"/>
              </w:rPr>
            </w:pPr>
          </w:p>
          <w:p w14:paraId="03DF0C38" w14:textId="77777777" w:rsidR="000F6A1F" w:rsidRPr="000F6A1F" w:rsidRDefault="000F6A1F" w:rsidP="000F6A1F">
            <w:pPr>
              <w:spacing w:after="0" w:line="240" w:lineRule="auto"/>
              <w:rPr>
                <w:rFonts w:ascii="Arial" w:eastAsia="Times New Roman" w:hAnsi="Arial" w:cs="Arial"/>
                <w:sz w:val="18"/>
                <w:szCs w:val="18"/>
                <w:lang w:eastAsia="hr-HR"/>
              </w:rPr>
            </w:pPr>
          </w:p>
          <w:p w14:paraId="1EE48129"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1384" w:type="dxa"/>
            <w:gridSpan w:val="2"/>
            <w:shd w:val="clear" w:color="auto" w:fill="auto"/>
          </w:tcPr>
          <w:p w14:paraId="3F3BB9F1"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84,84</w:t>
            </w:r>
          </w:p>
          <w:p w14:paraId="7159274B" w14:textId="77777777" w:rsidR="000F6A1F" w:rsidRPr="000F6A1F" w:rsidRDefault="000F6A1F" w:rsidP="000F6A1F">
            <w:pPr>
              <w:spacing w:after="0" w:line="240" w:lineRule="auto"/>
              <w:rPr>
                <w:rFonts w:ascii="Arial" w:eastAsia="Times New Roman" w:hAnsi="Arial" w:cs="Arial"/>
                <w:sz w:val="18"/>
                <w:szCs w:val="18"/>
                <w:lang w:eastAsia="hr-HR"/>
              </w:rPr>
            </w:pPr>
          </w:p>
          <w:p w14:paraId="044552CC"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24,84</w:t>
            </w:r>
          </w:p>
          <w:p w14:paraId="72861AF9"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60,00</w:t>
            </w:r>
          </w:p>
          <w:p w14:paraId="1DC5AB82"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4351672E"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24F01818" w14:textId="77777777" w:rsidR="000F6A1F" w:rsidRPr="000F6A1F" w:rsidRDefault="000F6A1F" w:rsidP="000F6A1F">
            <w:pPr>
              <w:spacing w:after="0" w:line="240" w:lineRule="auto"/>
              <w:rPr>
                <w:rFonts w:ascii="Arial" w:eastAsia="Times New Roman" w:hAnsi="Arial" w:cs="Arial"/>
                <w:sz w:val="18"/>
                <w:szCs w:val="18"/>
                <w:lang w:eastAsia="hr-HR"/>
              </w:rPr>
            </w:pPr>
          </w:p>
          <w:p w14:paraId="29D91607" w14:textId="77777777" w:rsidR="000F6A1F" w:rsidRPr="000F6A1F" w:rsidRDefault="000F6A1F" w:rsidP="000F6A1F">
            <w:pPr>
              <w:spacing w:after="0" w:line="240" w:lineRule="auto"/>
              <w:rPr>
                <w:rFonts w:ascii="Arial" w:eastAsia="Times New Roman" w:hAnsi="Arial" w:cs="Arial"/>
                <w:sz w:val="18"/>
                <w:szCs w:val="18"/>
                <w:lang w:eastAsia="hr-HR"/>
              </w:rPr>
            </w:pPr>
          </w:p>
          <w:p w14:paraId="082EE50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 xml:space="preserve">    4,27.; 5,03</w:t>
            </w:r>
          </w:p>
          <w:p w14:paraId="0A16341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 xml:space="preserve">     0,00; 0,00</w:t>
            </w:r>
          </w:p>
          <w:p w14:paraId="10D9F0D7"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 xml:space="preserve">  20,57.; 24,25</w:t>
            </w:r>
          </w:p>
          <w:p w14:paraId="13F91358"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 xml:space="preserve">    0,00.; 0,00</w:t>
            </w:r>
          </w:p>
          <w:p w14:paraId="5567C307"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22,10; 26,05</w:t>
            </w:r>
          </w:p>
          <w:p w14:paraId="08B1B5E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 xml:space="preserve">  37,90.; 44,67</w:t>
            </w:r>
          </w:p>
        </w:tc>
      </w:tr>
      <w:tr w:rsidR="000F6A1F" w:rsidRPr="000F6A1F" w14:paraId="4B4D4860" w14:textId="77777777" w:rsidTr="00CA7778">
        <w:trPr>
          <w:trHeight w:val="1339"/>
        </w:trPr>
        <w:tc>
          <w:tcPr>
            <w:tcW w:w="564" w:type="dxa"/>
            <w:vMerge/>
            <w:shd w:val="clear" w:color="auto" w:fill="auto"/>
          </w:tcPr>
          <w:p w14:paraId="04D03BC2"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c>
          <w:tcPr>
            <w:tcW w:w="2039" w:type="dxa"/>
            <w:vMerge/>
            <w:shd w:val="clear" w:color="auto" w:fill="auto"/>
          </w:tcPr>
          <w:p w14:paraId="43912A3D"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1462" w:type="dxa"/>
            <w:gridSpan w:val="2"/>
            <w:shd w:val="clear" w:color="auto" w:fill="auto"/>
          </w:tcPr>
          <w:p w14:paraId="330E38C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 Opskrba plinom</w:t>
            </w:r>
          </w:p>
        </w:tc>
        <w:tc>
          <w:tcPr>
            <w:tcW w:w="587" w:type="dxa"/>
            <w:gridSpan w:val="2"/>
            <w:shd w:val="clear" w:color="auto" w:fill="auto"/>
          </w:tcPr>
          <w:p w14:paraId="43A61E1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56DD175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tc>
        <w:tc>
          <w:tcPr>
            <w:tcW w:w="2141" w:type="dxa"/>
            <w:gridSpan w:val="2"/>
            <w:shd w:val="clear" w:color="auto" w:fill="auto"/>
          </w:tcPr>
          <w:p w14:paraId="7AD6682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Duljina plinovoda</w:t>
            </w:r>
          </w:p>
          <w:p w14:paraId="0E65CB47"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Udio prema vrsti plinovoda</w:t>
            </w:r>
          </w:p>
          <w:p w14:paraId="72341E0F" w14:textId="77777777" w:rsidR="000F6A1F" w:rsidRPr="000F6A1F" w:rsidRDefault="000F6A1F" w:rsidP="000F6A1F">
            <w:pPr>
              <w:spacing w:after="0" w:line="240" w:lineRule="auto"/>
              <w:rPr>
                <w:rFonts w:ascii="Arial" w:eastAsia="Times New Roman" w:hAnsi="Arial" w:cs="Arial"/>
                <w:sz w:val="18"/>
                <w:szCs w:val="18"/>
                <w:lang w:eastAsia="hr-HR"/>
              </w:rPr>
            </w:pPr>
          </w:p>
          <w:p w14:paraId="5472194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 magistralni</w:t>
            </w:r>
          </w:p>
          <w:p w14:paraId="3840FED4"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 ldistribucijski</w:t>
            </w:r>
          </w:p>
        </w:tc>
        <w:tc>
          <w:tcPr>
            <w:tcW w:w="1662" w:type="dxa"/>
            <w:shd w:val="clear" w:color="auto" w:fill="auto"/>
          </w:tcPr>
          <w:p w14:paraId="307CE7C7"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km, %</w:t>
            </w:r>
          </w:p>
          <w:p w14:paraId="42D49230" w14:textId="77777777" w:rsidR="000F6A1F" w:rsidRPr="000F6A1F" w:rsidRDefault="000F6A1F" w:rsidP="000F6A1F">
            <w:pPr>
              <w:spacing w:after="0" w:line="240" w:lineRule="auto"/>
              <w:rPr>
                <w:rFonts w:ascii="Arial" w:eastAsia="Times New Roman" w:hAnsi="Arial" w:cs="Arial"/>
                <w:sz w:val="18"/>
                <w:szCs w:val="18"/>
                <w:lang w:eastAsia="hr-HR"/>
              </w:rPr>
            </w:pPr>
          </w:p>
          <w:p w14:paraId="6FF90D8E" w14:textId="77777777" w:rsidR="000F6A1F" w:rsidRPr="000F6A1F" w:rsidRDefault="000F6A1F" w:rsidP="000F6A1F">
            <w:pPr>
              <w:spacing w:after="0" w:line="240" w:lineRule="auto"/>
              <w:rPr>
                <w:rFonts w:ascii="Arial" w:eastAsia="Times New Roman" w:hAnsi="Arial" w:cs="Arial"/>
                <w:sz w:val="18"/>
                <w:szCs w:val="18"/>
                <w:lang w:eastAsia="hr-HR"/>
              </w:rPr>
            </w:pPr>
          </w:p>
          <w:p w14:paraId="408A03C9" w14:textId="77777777" w:rsidR="000F6A1F" w:rsidRPr="000F6A1F" w:rsidRDefault="000F6A1F" w:rsidP="000F6A1F">
            <w:pPr>
              <w:spacing w:after="0" w:line="240" w:lineRule="auto"/>
              <w:rPr>
                <w:rFonts w:ascii="Arial" w:eastAsia="Times New Roman" w:hAnsi="Arial" w:cs="Arial"/>
                <w:sz w:val="18"/>
                <w:szCs w:val="18"/>
                <w:lang w:eastAsia="hr-HR"/>
              </w:rPr>
            </w:pPr>
          </w:p>
          <w:p w14:paraId="09C011F6"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1384" w:type="dxa"/>
            <w:gridSpan w:val="2"/>
            <w:shd w:val="clear" w:color="auto" w:fill="auto"/>
          </w:tcPr>
          <w:p w14:paraId="287DB8F9"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7,84; 100</w:t>
            </w:r>
          </w:p>
          <w:p w14:paraId="7A2E018B"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51FE3093" w14:textId="77777777" w:rsidR="000F6A1F" w:rsidRPr="000F6A1F" w:rsidRDefault="000F6A1F" w:rsidP="000F6A1F">
            <w:pPr>
              <w:spacing w:after="0" w:line="240" w:lineRule="auto"/>
              <w:rPr>
                <w:rFonts w:ascii="Arial" w:eastAsia="Times New Roman" w:hAnsi="Arial" w:cs="Arial"/>
                <w:sz w:val="18"/>
                <w:szCs w:val="18"/>
                <w:lang w:eastAsia="hr-HR"/>
              </w:rPr>
            </w:pPr>
          </w:p>
          <w:p w14:paraId="1F9A53A4" w14:textId="77777777" w:rsidR="000F6A1F" w:rsidRPr="000F6A1F" w:rsidRDefault="000F6A1F" w:rsidP="000F6A1F">
            <w:pPr>
              <w:spacing w:after="0" w:line="240" w:lineRule="auto"/>
              <w:rPr>
                <w:rFonts w:ascii="Arial" w:eastAsia="Times New Roman" w:hAnsi="Arial" w:cs="Arial"/>
                <w:sz w:val="18"/>
                <w:szCs w:val="18"/>
                <w:lang w:eastAsia="hr-HR"/>
              </w:rPr>
            </w:pPr>
          </w:p>
          <w:p w14:paraId="7E87850E"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0,00; 0,00</w:t>
            </w:r>
          </w:p>
          <w:p w14:paraId="3008590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 xml:space="preserve">   7,84;10,00</w:t>
            </w:r>
          </w:p>
        </w:tc>
      </w:tr>
      <w:tr w:rsidR="000F6A1F" w:rsidRPr="000F6A1F" w14:paraId="62044786" w14:textId="77777777" w:rsidTr="00CA7778">
        <w:tc>
          <w:tcPr>
            <w:tcW w:w="564" w:type="dxa"/>
            <w:vMerge/>
            <w:shd w:val="clear" w:color="auto" w:fill="auto"/>
          </w:tcPr>
          <w:p w14:paraId="6EDE5FFE"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c>
          <w:tcPr>
            <w:tcW w:w="2039" w:type="dxa"/>
            <w:vMerge/>
            <w:shd w:val="clear" w:color="auto" w:fill="auto"/>
          </w:tcPr>
          <w:p w14:paraId="64157A4C"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1462" w:type="dxa"/>
            <w:gridSpan w:val="2"/>
            <w:shd w:val="clear" w:color="auto" w:fill="auto"/>
          </w:tcPr>
          <w:p w14:paraId="2701AC8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C. Opskrba naftom</w:t>
            </w:r>
          </w:p>
        </w:tc>
        <w:tc>
          <w:tcPr>
            <w:tcW w:w="587" w:type="dxa"/>
            <w:gridSpan w:val="2"/>
            <w:shd w:val="clear" w:color="auto" w:fill="auto"/>
          </w:tcPr>
          <w:p w14:paraId="06444E4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tc>
        <w:tc>
          <w:tcPr>
            <w:tcW w:w="2141" w:type="dxa"/>
            <w:gridSpan w:val="2"/>
            <w:shd w:val="clear" w:color="auto" w:fill="auto"/>
          </w:tcPr>
          <w:p w14:paraId="057B92B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Duljina naftovoda</w:t>
            </w:r>
          </w:p>
          <w:p w14:paraId="70B96F84"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Magistralni</w:t>
            </w:r>
          </w:p>
          <w:p w14:paraId="14F81BC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lokalni</w:t>
            </w:r>
          </w:p>
        </w:tc>
        <w:tc>
          <w:tcPr>
            <w:tcW w:w="1662" w:type="dxa"/>
            <w:shd w:val="clear" w:color="auto" w:fill="auto"/>
          </w:tcPr>
          <w:p w14:paraId="0D4D9E3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km</w:t>
            </w:r>
          </w:p>
        </w:tc>
        <w:tc>
          <w:tcPr>
            <w:tcW w:w="1384" w:type="dxa"/>
            <w:gridSpan w:val="2"/>
            <w:shd w:val="clear" w:color="auto" w:fill="auto"/>
          </w:tcPr>
          <w:p w14:paraId="75BC9646"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0,00</w:t>
            </w:r>
          </w:p>
          <w:p w14:paraId="5EDDEEE5"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0,00</w:t>
            </w:r>
          </w:p>
          <w:p w14:paraId="03229D96"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0,00</w:t>
            </w:r>
          </w:p>
        </w:tc>
      </w:tr>
      <w:tr w:rsidR="000F6A1F" w:rsidRPr="000F6A1F" w14:paraId="163A0020" w14:textId="77777777" w:rsidTr="00CA7778">
        <w:tc>
          <w:tcPr>
            <w:tcW w:w="564" w:type="dxa"/>
            <w:vMerge w:val="restart"/>
            <w:shd w:val="clear" w:color="auto" w:fill="auto"/>
          </w:tcPr>
          <w:p w14:paraId="5938DD30"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3.3.</w:t>
            </w:r>
          </w:p>
        </w:tc>
        <w:tc>
          <w:tcPr>
            <w:tcW w:w="2039" w:type="dxa"/>
            <w:vMerge w:val="restart"/>
            <w:shd w:val="clear" w:color="auto" w:fill="auto"/>
          </w:tcPr>
          <w:p w14:paraId="758A4E6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OPSKRBA VODOM I ODVONJA OTPADNIH VODA</w:t>
            </w:r>
          </w:p>
        </w:tc>
        <w:tc>
          <w:tcPr>
            <w:tcW w:w="1462" w:type="dxa"/>
            <w:gridSpan w:val="2"/>
            <w:shd w:val="clear" w:color="auto" w:fill="auto"/>
          </w:tcPr>
          <w:p w14:paraId="55EFC38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A. Opskrba pitkom i tehnološkom vodom</w:t>
            </w:r>
          </w:p>
        </w:tc>
        <w:tc>
          <w:tcPr>
            <w:tcW w:w="587" w:type="dxa"/>
            <w:gridSpan w:val="2"/>
            <w:shd w:val="clear" w:color="auto" w:fill="auto"/>
          </w:tcPr>
          <w:p w14:paraId="6A2DE02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7CFCE92B" w14:textId="77777777" w:rsidR="000F6A1F" w:rsidRPr="000F6A1F" w:rsidRDefault="000F6A1F" w:rsidP="000F6A1F">
            <w:pPr>
              <w:spacing w:after="0" w:line="240" w:lineRule="auto"/>
              <w:rPr>
                <w:rFonts w:ascii="Arial" w:eastAsia="Times New Roman" w:hAnsi="Arial" w:cs="Arial"/>
                <w:sz w:val="18"/>
                <w:szCs w:val="18"/>
                <w:lang w:eastAsia="hr-HR"/>
              </w:rPr>
            </w:pPr>
          </w:p>
          <w:p w14:paraId="0D8A0EE2" w14:textId="77777777" w:rsidR="000F6A1F" w:rsidRPr="000F6A1F" w:rsidRDefault="000F6A1F" w:rsidP="000F6A1F">
            <w:pPr>
              <w:spacing w:after="0" w:line="240" w:lineRule="auto"/>
              <w:rPr>
                <w:rFonts w:ascii="Arial" w:eastAsia="Times New Roman" w:hAnsi="Arial" w:cs="Arial"/>
                <w:sz w:val="18"/>
                <w:szCs w:val="18"/>
                <w:lang w:eastAsia="hr-HR"/>
              </w:rPr>
            </w:pPr>
          </w:p>
          <w:p w14:paraId="0469BC1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tc>
        <w:tc>
          <w:tcPr>
            <w:tcW w:w="2141" w:type="dxa"/>
            <w:gridSpan w:val="2"/>
            <w:shd w:val="clear" w:color="auto" w:fill="auto"/>
          </w:tcPr>
          <w:p w14:paraId="67624700"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Duljina javne vodoopskrbne mreže</w:t>
            </w:r>
          </w:p>
          <w:p w14:paraId="404ABA1E" w14:textId="77777777" w:rsidR="000F6A1F" w:rsidRPr="000F6A1F" w:rsidRDefault="000F6A1F" w:rsidP="000F6A1F">
            <w:pPr>
              <w:spacing w:after="0" w:line="240" w:lineRule="auto"/>
              <w:rPr>
                <w:rFonts w:ascii="Arial" w:eastAsia="Times New Roman" w:hAnsi="Arial" w:cs="Arial"/>
                <w:sz w:val="18"/>
                <w:szCs w:val="18"/>
                <w:lang w:eastAsia="hr-HR"/>
              </w:rPr>
            </w:pPr>
          </w:p>
          <w:p w14:paraId="0DD2F90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Potrošnja pitke vode</w:t>
            </w:r>
          </w:p>
        </w:tc>
        <w:tc>
          <w:tcPr>
            <w:tcW w:w="1662" w:type="dxa"/>
            <w:shd w:val="clear" w:color="auto" w:fill="auto"/>
          </w:tcPr>
          <w:p w14:paraId="71A92DA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km</w:t>
            </w:r>
          </w:p>
          <w:p w14:paraId="02486564" w14:textId="77777777" w:rsidR="000F6A1F" w:rsidRPr="000F6A1F" w:rsidRDefault="000F6A1F" w:rsidP="000F6A1F">
            <w:pPr>
              <w:spacing w:after="0" w:line="240" w:lineRule="auto"/>
              <w:rPr>
                <w:rFonts w:ascii="Arial" w:eastAsia="Times New Roman" w:hAnsi="Arial" w:cs="Arial"/>
                <w:sz w:val="18"/>
                <w:szCs w:val="18"/>
                <w:lang w:eastAsia="hr-HR"/>
              </w:rPr>
            </w:pPr>
          </w:p>
          <w:p w14:paraId="2E665005" w14:textId="77777777" w:rsidR="000F6A1F" w:rsidRPr="000F6A1F" w:rsidRDefault="000F6A1F" w:rsidP="000F6A1F">
            <w:pPr>
              <w:spacing w:after="0" w:line="240" w:lineRule="auto"/>
              <w:rPr>
                <w:rFonts w:ascii="Arial" w:eastAsia="Times New Roman" w:hAnsi="Arial" w:cs="Arial"/>
                <w:sz w:val="18"/>
                <w:szCs w:val="18"/>
                <w:lang w:eastAsia="hr-HR"/>
              </w:rPr>
            </w:pPr>
          </w:p>
          <w:p w14:paraId="2618AD7B"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l/stanovniku/dan</w:t>
            </w:r>
          </w:p>
        </w:tc>
        <w:tc>
          <w:tcPr>
            <w:tcW w:w="1384" w:type="dxa"/>
            <w:gridSpan w:val="2"/>
            <w:shd w:val="clear" w:color="auto" w:fill="auto"/>
          </w:tcPr>
          <w:p w14:paraId="1BC4141D"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41,07</w:t>
            </w:r>
          </w:p>
          <w:p w14:paraId="4C445A80"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7550C2A7"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36487EEC"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85</w:t>
            </w:r>
          </w:p>
        </w:tc>
      </w:tr>
      <w:tr w:rsidR="000F6A1F" w:rsidRPr="000F6A1F" w14:paraId="1FBE1CC2" w14:textId="77777777" w:rsidTr="00CA7778">
        <w:tc>
          <w:tcPr>
            <w:tcW w:w="564" w:type="dxa"/>
            <w:vMerge/>
            <w:shd w:val="clear" w:color="auto" w:fill="auto"/>
          </w:tcPr>
          <w:p w14:paraId="4A237DAD"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c>
          <w:tcPr>
            <w:tcW w:w="2039" w:type="dxa"/>
            <w:vMerge/>
            <w:shd w:val="clear" w:color="auto" w:fill="auto"/>
          </w:tcPr>
          <w:p w14:paraId="4E993C93"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1462" w:type="dxa"/>
            <w:gridSpan w:val="2"/>
            <w:shd w:val="clear" w:color="auto" w:fill="auto"/>
          </w:tcPr>
          <w:p w14:paraId="67B5AE5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 Pročišćavanje otpadnih voda</w:t>
            </w:r>
          </w:p>
        </w:tc>
        <w:tc>
          <w:tcPr>
            <w:tcW w:w="587" w:type="dxa"/>
            <w:gridSpan w:val="2"/>
            <w:shd w:val="clear" w:color="auto" w:fill="auto"/>
          </w:tcPr>
          <w:p w14:paraId="3FEF134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51C28CEA" w14:textId="77777777" w:rsidR="000F6A1F" w:rsidRPr="000F6A1F" w:rsidRDefault="000F6A1F" w:rsidP="000F6A1F">
            <w:pPr>
              <w:spacing w:after="0" w:line="240" w:lineRule="auto"/>
              <w:rPr>
                <w:rFonts w:ascii="Arial" w:eastAsia="Times New Roman" w:hAnsi="Arial" w:cs="Arial"/>
                <w:sz w:val="18"/>
                <w:szCs w:val="18"/>
                <w:lang w:eastAsia="hr-HR"/>
              </w:rPr>
            </w:pPr>
          </w:p>
          <w:p w14:paraId="2FA4C0DB" w14:textId="77777777" w:rsidR="000F6A1F" w:rsidRPr="000F6A1F" w:rsidRDefault="000F6A1F" w:rsidP="000F6A1F">
            <w:pPr>
              <w:spacing w:after="0" w:line="240" w:lineRule="auto"/>
              <w:rPr>
                <w:rFonts w:ascii="Arial" w:eastAsia="Times New Roman" w:hAnsi="Arial" w:cs="Arial"/>
                <w:sz w:val="18"/>
                <w:szCs w:val="18"/>
                <w:lang w:eastAsia="hr-HR"/>
              </w:rPr>
            </w:pPr>
          </w:p>
          <w:p w14:paraId="5E874ED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tc>
        <w:tc>
          <w:tcPr>
            <w:tcW w:w="2141" w:type="dxa"/>
            <w:gridSpan w:val="2"/>
            <w:shd w:val="clear" w:color="auto" w:fill="auto"/>
          </w:tcPr>
          <w:p w14:paraId="07E8CB0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Duljina kanalizacijske mreže</w:t>
            </w:r>
          </w:p>
          <w:p w14:paraId="08C0959F" w14:textId="77777777" w:rsidR="000F6A1F" w:rsidRPr="000F6A1F" w:rsidRDefault="000F6A1F" w:rsidP="000F6A1F">
            <w:pPr>
              <w:spacing w:after="0" w:line="240" w:lineRule="auto"/>
              <w:rPr>
                <w:rFonts w:ascii="Arial" w:eastAsia="Times New Roman" w:hAnsi="Arial" w:cs="Arial"/>
                <w:sz w:val="18"/>
                <w:szCs w:val="18"/>
                <w:lang w:eastAsia="hr-HR"/>
              </w:rPr>
            </w:pPr>
          </w:p>
          <w:p w14:paraId="5F38A75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Uređaji za pročišćavanje otpadnih voda –broj i kapacitet</w:t>
            </w:r>
          </w:p>
        </w:tc>
        <w:tc>
          <w:tcPr>
            <w:tcW w:w="1662" w:type="dxa"/>
            <w:shd w:val="clear" w:color="auto" w:fill="auto"/>
          </w:tcPr>
          <w:p w14:paraId="1B787F6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km</w:t>
            </w:r>
          </w:p>
          <w:p w14:paraId="78BBB714" w14:textId="77777777" w:rsidR="000F6A1F" w:rsidRPr="000F6A1F" w:rsidRDefault="000F6A1F" w:rsidP="000F6A1F">
            <w:pPr>
              <w:spacing w:after="0" w:line="240" w:lineRule="auto"/>
              <w:rPr>
                <w:rFonts w:ascii="Arial" w:eastAsia="Times New Roman" w:hAnsi="Arial" w:cs="Arial"/>
                <w:sz w:val="18"/>
                <w:szCs w:val="18"/>
                <w:lang w:eastAsia="hr-HR"/>
              </w:rPr>
            </w:pPr>
          </w:p>
          <w:p w14:paraId="546B6A5C" w14:textId="77777777" w:rsidR="000F6A1F" w:rsidRPr="000F6A1F" w:rsidRDefault="000F6A1F" w:rsidP="000F6A1F">
            <w:pPr>
              <w:spacing w:after="0" w:line="240" w:lineRule="auto"/>
              <w:rPr>
                <w:rFonts w:ascii="Arial" w:eastAsia="Times New Roman" w:hAnsi="Arial" w:cs="Arial"/>
                <w:sz w:val="18"/>
                <w:szCs w:val="18"/>
                <w:lang w:eastAsia="hr-HR"/>
              </w:rPr>
            </w:pPr>
          </w:p>
          <w:p w14:paraId="37DC1B1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broj ES</w:t>
            </w:r>
          </w:p>
        </w:tc>
        <w:tc>
          <w:tcPr>
            <w:tcW w:w="1384" w:type="dxa"/>
            <w:gridSpan w:val="2"/>
            <w:shd w:val="clear" w:color="auto" w:fill="auto"/>
          </w:tcPr>
          <w:p w14:paraId="12075E9A"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w:t>
            </w:r>
          </w:p>
          <w:p w14:paraId="3FC50459"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0444B256"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5A7A4536"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 0</w:t>
            </w:r>
          </w:p>
        </w:tc>
      </w:tr>
      <w:tr w:rsidR="000F6A1F" w:rsidRPr="000F6A1F" w14:paraId="18D31187" w14:textId="77777777" w:rsidTr="00CA7778">
        <w:tc>
          <w:tcPr>
            <w:tcW w:w="564" w:type="dxa"/>
            <w:tcBorders>
              <w:bottom w:val="single" w:sz="4" w:space="0" w:color="auto"/>
            </w:tcBorders>
            <w:shd w:val="clear" w:color="auto" w:fill="auto"/>
          </w:tcPr>
          <w:p w14:paraId="5B6206C8"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3.4.</w:t>
            </w:r>
          </w:p>
        </w:tc>
        <w:tc>
          <w:tcPr>
            <w:tcW w:w="2039" w:type="dxa"/>
            <w:tcBorders>
              <w:bottom w:val="single" w:sz="4" w:space="0" w:color="auto"/>
            </w:tcBorders>
            <w:shd w:val="clear" w:color="auto" w:fill="auto"/>
          </w:tcPr>
          <w:p w14:paraId="5AAB0B5C"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GOSPODARENJE OTPADOM</w:t>
            </w:r>
          </w:p>
        </w:tc>
        <w:tc>
          <w:tcPr>
            <w:tcW w:w="1462" w:type="dxa"/>
            <w:gridSpan w:val="2"/>
            <w:tcBorders>
              <w:bottom w:val="single" w:sz="4" w:space="0" w:color="auto"/>
            </w:tcBorders>
            <w:shd w:val="clear" w:color="auto" w:fill="auto"/>
          </w:tcPr>
          <w:p w14:paraId="6EDFA70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Odlagališta otpada</w:t>
            </w:r>
          </w:p>
        </w:tc>
        <w:tc>
          <w:tcPr>
            <w:tcW w:w="587" w:type="dxa"/>
            <w:gridSpan w:val="2"/>
            <w:tcBorders>
              <w:bottom w:val="single" w:sz="4" w:space="0" w:color="auto"/>
            </w:tcBorders>
            <w:shd w:val="clear" w:color="auto" w:fill="auto"/>
          </w:tcPr>
          <w:p w14:paraId="1518ADB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6ECDE3A1" w14:textId="77777777" w:rsidR="000F6A1F" w:rsidRPr="000F6A1F" w:rsidRDefault="000F6A1F" w:rsidP="000F6A1F">
            <w:pPr>
              <w:spacing w:after="0" w:line="240" w:lineRule="auto"/>
              <w:rPr>
                <w:rFonts w:ascii="Arial" w:eastAsia="Times New Roman" w:hAnsi="Arial" w:cs="Arial"/>
                <w:sz w:val="18"/>
                <w:szCs w:val="18"/>
                <w:lang w:eastAsia="hr-HR"/>
              </w:rPr>
            </w:pPr>
          </w:p>
          <w:p w14:paraId="6BA28BA0" w14:textId="77777777" w:rsidR="000F6A1F" w:rsidRPr="000F6A1F" w:rsidRDefault="000F6A1F" w:rsidP="000F6A1F">
            <w:pPr>
              <w:spacing w:after="0" w:line="240" w:lineRule="auto"/>
              <w:rPr>
                <w:rFonts w:ascii="Arial" w:eastAsia="Times New Roman" w:hAnsi="Arial" w:cs="Arial"/>
                <w:sz w:val="18"/>
                <w:szCs w:val="18"/>
                <w:lang w:eastAsia="hr-HR"/>
              </w:rPr>
            </w:pPr>
          </w:p>
          <w:p w14:paraId="55D367F1" w14:textId="77777777" w:rsidR="000F6A1F" w:rsidRPr="000F6A1F" w:rsidRDefault="000F6A1F" w:rsidP="000F6A1F">
            <w:pPr>
              <w:spacing w:after="0" w:line="240" w:lineRule="auto"/>
              <w:rPr>
                <w:rFonts w:ascii="Arial" w:eastAsia="Times New Roman" w:hAnsi="Arial" w:cs="Arial"/>
                <w:sz w:val="18"/>
                <w:szCs w:val="18"/>
                <w:lang w:eastAsia="hr-HR"/>
              </w:rPr>
            </w:pPr>
          </w:p>
          <w:p w14:paraId="2A477B4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tc>
        <w:tc>
          <w:tcPr>
            <w:tcW w:w="2141" w:type="dxa"/>
            <w:gridSpan w:val="2"/>
            <w:tcBorders>
              <w:bottom w:val="single" w:sz="4" w:space="0" w:color="auto"/>
            </w:tcBorders>
            <w:shd w:val="clear" w:color="auto" w:fill="auto"/>
          </w:tcPr>
          <w:p w14:paraId="1350BD1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i površina odlagališta prema vrsti</w:t>
            </w:r>
          </w:p>
          <w:p w14:paraId="1B71F518" w14:textId="77777777" w:rsidR="000F6A1F" w:rsidRPr="000F6A1F" w:rsidRDefault="000F6A1F" w:rsidP="000F6A1F">
            <w:pPr>
              <w:spacing w:after="0" w:line="240" w:lineRule="auto"/>
              <w:rPr>
                <w:rFonts w:ascii="Arial" w:eastAsia="Times New Roman" w:hAnsi="Arial" w:cs="Arial"/>
                <w:sz w:val="18"/>
                <w:szCs w:val="18"/>
                <w:lang w:eastAsia="hr-HR"/>
              </w:rPr>
            </w:pPr>
          </w:p>
          <w:p w14:paraId="7DD44AD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Sanacija neuređenih odlagališta (broj, površina)</w:t>
            </w:r>
          </w:p>
        </w:tc>
        <w:tc>
          <w:tcPr>
            <w:tcW w:w="1662" w:type="dxa"/>
            <w:tcBorders>
              <w:bottom w:val="single" w:sz="4" w:space="0" w:color="auto"/>
            </w:tcBorders>
            <w:shd w:val="clear" w:color="auto" w:fill="auto"/>
          </w:tcPr>
          <w:p w14:paraId="54492CD8"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ha</w:t>
            </w:r>
          </w:p>
          <w:p w14:paraId="164A4099" w14:textId="77777777" w:rsidR="000F6A1F" w:rsidRPr="000F6A1F" w:rsidRDefault="000F6A1F" w:rsidP="000F6A1F">
            <w:pPr>
              <w:spacing w:after="0" w:line="240" w:lineRule="auto"/>
              <w:rPr>
                <w:rFonts w:ascii="Arial" w:eastAsia="Times New Roman" w:hAnsi="Arial" w:cs="Arial"/>
                <w:sz w:val="18"/>
                <w:szCs w:val="18"/>
                <w:lang w:eastAsia="hr-HR"/>
              </w:rPr>
            </w:pPr>
          </w:p>
          <w:p w14:paraId="399CF72A" w14:textId="77777777" w:rsidR="000F6A1F" w:rsidRPr="000F6A1F" w:rsidRDefault="000F6A1F" w:rsidP="000F6A1F">
            <w:pPr>
              <w:spacing w:after="0" w:line="240" w:lineRule="auto"/>
              <w:rPr>
                <w:rFonts w:ascii="Arial" w:eastAsia="Times New Roman" w:hAnsi="Arial" w:cs="Arial"/>
                <w:sz w:val="18"/>
                <w:szCs w:val="18"/>
                <w:lang w:eastAsia="hr-HR"/>
              </w:rPr>
            </w:pPr>
          </w:p>
          <w:p w14:paraId="55C2C7F8" w14:textId="77777777" w:rsidR="000F6A1F" w:rsidRPr="000F6A1F" w:rsidRDefault="000F6A1F" w:rsidP="000F6A1F">
            <w:pPr>
              <w:spacing w:after="0" w:line="240" w:lineRule="auto"/>
              <w:rPr>
                <w:rFonts w:ascii="Arial" w:eastAsia="Times New Roman" w:hAnsi="Arial" w:cs="Arial"/>
                <w:sz w:val="18"/>
                <w:szCs w:val="18"/>
                <w:lang w:eastAsia="hr-HR"/>
              </w:rPr>
            </w:pPr>
          </w:p>
          <w:p w14:paraId="2C7E5A6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ha</w:t>
            </w:r>
          </w:p>
        </w:tc>
        <w:tc>
          <w:tcPr>
            <w:tcW w:w="1384" w:type="dxa"/>
            <w:gridSpan w:val="2"/>
            <w:tcBorders>
              <w:bottom w:val="single" w:sz="4" w:space="0" w:color="auto"/>
            </w:tcBorders>
            <w:shd w:val="clear" w:color="auto" w:fill="auto"/>
          </w:tcPr>
          <w:p w14:paraId="065EC4B7"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 0,00</w:t>
            </w:r>
          </w:p>
          <w:p w14:paraId="7CAD42CB"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1DE86D4B"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78B5A059"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6AD568D2"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 0,00</w:t>
            </w:r>
          </w:p>
          <w:p w14:paraId="18232F1C"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r>
      <w:tr w:rsidR="000F6A1F" w:rsidRPr="000F6A1F" w14:paraId="2457CA3D" w14:textId="77777777" w:rsidTr="00CA7778">
        <w:trPr>
          <w:trHeight w:val="416"/>
        </w:trPr>
        <w:tc>
          <w:tcPr>
            <w:tcW w:w="564" w:type="dxa"/>
            <w:shd w:val="clear" w:color="auto" w:fill="E6E6E6"/>
            <w:vAlign w:val="center"/>
          </w:tcPr>
          <w:p w14:paraId="74541F0A"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4.</w:t>
            </w:r>
          </w:p>
        </w:tc>
        <w:tc>
          <w:tcPr>
            <w:tcW w:w="9275" w:type="dxa"/>
            <w:gridSpan w:val="10"/>
            <w:shd w:val="clear" w:color="auto" w:fill="E6E6E6"/>
            <w:vAlign w:val="center"/>
          </w:tcPr>
          <w:p w14:paraId="5A37A8E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KORIŠTENJE I ZAŠTITA ZNAČAJNIH PROSTORA</w:t>
            </w:r>
          </w:p>
        </w:tc>
      </w:tr>
      <w:tr w:rsidR="000F6A1F" w:rsidRPr="000F6A1F" w14:paraId="5B83F078" w14:textId="77777777" w:rsidTr="00CA7778">
        <w:tc>
          <w:tcPr>
            <w:tcW w:w="564" w:type="dxa"/>
            <w:vMerge w:val="restart"/>
            <w:shd w:val="clear" w:color="auto" w:fill="auto"/>
          </w:tcPr>
          <w:p w14:paraId="56F64699"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4.1.</w:t>
            </w:r>
          </w:p>
        </w:tc>
        <w:tc>
          <w:tcPr>
            <w:tcW w:w="2039" w:type="dxa"/>
            <w:vMerge w:val="restart"/>
            <w:shd w:val="clear" w:color="auto" w:fill="auto"/>
          </w:tcPr>
          <w:p w14:paraId="40FF3D8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KORIŠTENJE PRIRODNIH RESURSA</w:t>
            </w:r>
          </w:p>
        </w:tc>
        <w:tc>
          <w:tcPr>
            <w:tcW w:w="1462" w:type="dxa"/>
            <w:gridSpan w:val="2"/>
            <w:shd w:val="clear" w:color="auto" w:fill="auto"/>
          </w:tcPr>
          <w:p w14:paraId="1AE7B3F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A. Poljoprivreda</w:t>
            </w:r>
          </w:p>
        </w:tc>
        <w:tc>
          <w:tcPr>
            <w:tcW w:w="587" w:type="dxa"/>
            <w:gridSpan w:val="2"/>
            <w:shd w:val="clear" w:color="auto" w:fill="auto"/>
          </w:tcPr>
          <w:p w14:paraId="45EEE6D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791B7C9B" w14:textId="77777777" w:rsidR="000F6A1F" w:rsidRPr="000F6A1F" w:rsidRDefault="000F6A1F" w:rsidP="000F6A1F">
            <w:pPr>
              <w:spacing w:after="0" w:line="240" w:lineRule="auto"/>
              <w:rPr>
                <w:rFonts w:ascii="Arial" w:eastAsia="Times New Roman" w:hAnsi="Arial" w:cs="Arial"/>
                <w:sz w:val="18"/>
                <w:szCs w:val="18"/>
                <w:lang w:eastAsia="hr-HR"/>
              </w:rPr>
            </w:pPr>
          </w:p>
          <w:p w14:paraId="2E883BB9" w14:textId="77777777" w:rsidR="000F6A1F" w:rsidRPr="000F6A1F" w:rsidRDefault="000F6A1F" w:rsidP="000F6A1F">
            <w:pPr>
              <w:spacing w:after="0" w:line="240" w:lineRule="auto"/>
              <w:rPr>
                <w:rFonts w:ascii="Arial" w:eastAsia="Times New Roman" w:hAnsi="Arial" w:cs="Arial"/>
                <w:sz w:val="18"/>
                <w:szCs w:val="18"/>
                <w:lang w:eastAsia="hr-HR"/>
              </w:rPr>
            </w:pPr>
          </w:p>
          <w:p w14:paraId="3B67F3F6" w14:textId="77777777" w:rsidR="000F6A1F" w:rsidRPr="000F6A1F" w:rsidRDefault="000F6A1F" w:rsidP="000F6A1F">
            <w:pPr>
              <w:spacing w:after="0" w:line="240" w:lineRule="auto"/>
              <w:rPr>
                <w:rFonts w:ascii="Arial" w:eastAsia="Times New Roman" w:hAnsi="Arial" w:cs="Arial"/>
                <w:sz w:val="18"/>
                <w:szCs w:val="18"/>
                <w:lang w:eastAsia="hr-HR"/>
              </w:rPr>
            </w:pPr>
          </w:p>
          <w:p w14:paraId="1E06F05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p w14:paraId="0B3F40DB" w14:textId="77777777" w:rsidR="000F6A1F" w:rsidRPr="000F6A1F" w:rsidRDefault="000F6A1F" w:rsidP="000F6A1F">
            <w:pPr>
              <w:spacing w:after="0" w:line="240" w:lineRule="auto"/>
              <w:rPr>
                <w:rFonts w:ascii="Arial" w:eastAsia="Times New Roman" w:hAnsi="Arial" w:cs="Arial"/>
                <w:sz w:val="18"/>
                <w:szCs w:val="18"/>
                <w:lang w:eastAsia="hr-HR"/>
              </w:rPr>
            </w:pPr>
          </w:p>
          <w:p w14:paraId="14A7BFB8" w14:textId="77777777" w:rsidR="000F6A1F" w:rsidRPr="000F6A1F" w:rsidRDefault="000F6A1F" w:rsidP="000F6A1F">
            <w:pPr>
              <w:spacing w:after="0" w:line="240" w:lineRule="auto"/>
              <w:rPr>
                <w:rFonts w:ascii="Arial" w:eastAsia="Times New Roman" w:hAnsi="Arial" w:cs="Arial"/>
                <w:sz w:val="18"/>
                <w:szCs w:val="18"/>
                <w:lang w:eastAsia="hr-HR"/>
              </w:rPr>
            </w:pPr>
          </w:p>
          <w:p w14:paraId="0272A52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3.</w:t>
            </w:r>
          </w:p>
        </w:tc>
        <w:tc>
          <w:tcPr>
            <w:tcW w:w="2141" w:type="dxa"/>
            <w:gridSpan w:val="2"/>
            <w:shd w:val="clear" w:color="auto" w:fill="auto"/>
          </w:tcPr>
          <w:p w14:paraId="033587B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Ukupna površina poljoprivrednog zemljišta</w:t>
            </w:r>
          </w:p>
          <w:p w14:paraId="37A3DE62" w14:textId="77777777" w:rsidR="000F6A1F" w:rsidRPr="000F6A1F" w:rsidRDefault="000F6A1F" w:rsidP="000F6A1F">
            <w:pPr>
              <w:spacing w:after="0" w:line="240" w:lineRule="auto"/>
              <w:rPr>
                <w:rFonts w:ascii="Arial" w:eastAsia="Times New Roman" w:hAnsi="Arial" w:cs="Arial"/>
                <w:sz w:val="18"/>
                <w:szCs w:val="18"/>
                <w:lang w:eastAsia="hr-HR"/>
              </w:rPr>
            </w:pPr>
          </w:p>
          <w:p w14:paraId="249725D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Udio poljoprivrednog zemljišta</w:t>
            </w:r>
          </w:p>
          <w:p w14:paraId="5593B645" w14:textId="77777777" w:rsidR="000F6A1F" w:rsidRPr="000F6A1F" w:rsidRDefault="000F6A1F" w:rsidP="000F6A1F">
            <w:pPr>
              <w:spacing w:after="0" w:line="240" w:lineRule="auto"/>
              <w:rPr>
                <w:rFonts w:ascii="Arial" w:eastAsia="Times New Roman" w:hAnsi="Arial" w:cs="Arial"/>
                <w:sz w:val="18"/>
                <w:szCs w:val="18"/>
                <w:lang w:eastAsia="hr-HR"/>
              </w:rPr>
            </w:pPr>
          </w:p>
          <w:p w14:paraId="1EC45700"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Površina poljoprivrednog zemljišta po stanovniku</w:t>
            </w:r>
          </w:p>
        </w:tc>
        <w:tc>
          <w:tcPr>
            <w:tcW w:w="1755" w:type="dxa"/>
            <w:gridSpan w:val="2"/>
            <w:shd w:val="clear" w:color="auto" w:fill="auto"/>
          </w:tcPr>
          <w:p w14:paraId="6D4A5DFC"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ha</w:t>
            </w:r>
          </w:p>
          <w:p w14:paraId="59047538" w14:textId="77777777" w:rsidR="000F6A1F" w:rsidRPr="000F6A1F" w:rsidRDefault="000F6A1F" w:rsidP="000F6A1F">
            <w:pPr>
              <w:spacing w:after="0" w:line="240" w:lineRule="auto"/>
              <w:rPr>
                <w:rFonts w:ascii="Arial" w:eastAsia="Times New Roman" w:hAnsi="Arial" w:cs="Arial"/>
                <w:sz w:val="18"/>
                <w:szCs w:val="18"/>
                <w:lang w:eastAsia="hr-HR"/>
              </w:rPr>
            </w:pPr>
          </w:p>
          <w:p w14:paraId="1B11DC1C" w14:textId="77777777" w:rsidR="000F6A1F" w:rsidRPr="000F6A1F" w:rsidRDefault="000F6A1F" w:rsidP="000F6A1F">
            <w:pPr>
              <w:spacing w:after="0" w:line="240" w:lineRule="auto"/>
              <w:rPr>
                <w:rFonts w:ascii="Arial" w:eastAsia="Times New Roman" w:hAnsi="Arial" w:cs="Arial"/>
                <w:sz w:val="18"/>
                <w:szCs w:val="18"/>
                <w:lang w:eastAsia="hr-HR"/>
              </w:rPr>
            </w:pPr>
          </w:p>
          <w:p w14:paraId="1735CDD4" w14:textId="77777777" w:rsidR="000F6A1F" w:rsidRPr="000F6A1F" w:rsidRDefault="000F6A1F" w:rsidP="000F6A1F">
            <w:pPr>
              <w:spacing w:after="0" w:line="240" w:lineRule="auto"/>
              <w:rPr>
                <w:rFonts w:ascii="Arial" w:eastAsia="Times New Roman" w:hAnsi="Arial" w:cs="Arial"/>
                <w:sz w:val="18"/>
                <w:szCs w:val="18"/>
                <w:lang w:eastAsia="hr-HR"/>
              </w:rPr>
            </w:pPr>
          </w:p>
          <w:p w14:paraId="0626059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w:t>
            </w:r>
          </w:p>
          <w:p w14:paraId="7BB09DC8" w14:textId="77777777" w:rsidR="000F6A1F" w:rsidRPr="000F6A1F" w:rsidRDefault="000F6A1F" w:rsidP="000F6A1F">
            <w:pPr>
              <w:spacing w:after="0" w:line="240" w:lineRule="auto"/>
              <w:rPr>
                <w:rFonts w:ascii="Arial" w:eastAsia="Times New Roman" w:hAnsi="Arial" w:cs="Arial"/>
                <w:sz w:val="18"/>
                <w:szCs w:val="18"/>
                <w:lang w:eastAsia="hr-HR"/>
              </w:rPr>
            </w:pPr>
          </w:p>
          <w:p w14:paraId="41A20980" w14:textId="77777777" w:rsidR="000F6A1F" w:rsidRPr="000F6A1F" w:rsidRDefault="000F6A1F" w:rsidP="000F6A1F">
            <w:pPr>
              <w:spacing w:after="0" w:line="240" w:lineRule="auto"/>
              <w:rPr>
                <w:rFonts w:ascii="Arial" w:eastAsia="Times New Roman" w:hAnsi="Arial" w:cs="Arial"/>
                <w:sz w:val="18"/>
                <w:szCs w:val="18"/>
                <w:lang w:eastAsia="hr-HR"/>
              </w:rPr>
            </w:pPr>
          </w:p>
          <w:p w14:paraId="0053597B"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ha/stanovniku</w:t>
            </w:r>
          </w:p>
        </w:tc>
        <w:tc>
          <w:tcPr>
            <w:tcW w:w="1291" w:type="dxa"/>
            <w:vMerge w:val="restart"/>
            <w:shd w:val="clear" w:color="auto" w:fill="auto"/>
          </w:tcPr>
          <w:p w14:paraId="189C7F54"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5173,19</w:t>
            </w:r>
          </w:p>
          <w:p w14:paraId="46CD8379"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55398584"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1AC3ECBA"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71,20</w:t>
            </w:r>
          </w:p>
          <w:p w14:paraId="695D51E4"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3C1B8C1E" w14:textId="77777777" w:rsidR="000F6A1F" w:rsidRPr="000F6A1F" w:rsidRDefault="000F6A1F" w:rsidP="000F6A1F">
            <w:pPr>
              <w:spacing w:after="0" w:line="240" w:lineRule="auto"/>
              <w:rPr>
                <w:rFonts w:ascii="Arial" w:eastAsia="Times New Roman" w:hAnsi="Arial" w:cs="Arial"/>
                <w:sz w:val="18"/>
                <w:szCs w:val="18"/>
                <w:lang w:eastAsia="hr-HR"/>
              </w:rPr>
            </w:pPr>
          </w:p>
          <w:p w14:paraId="07DB3125" w14:textId="77777777" w:rsidR="000F6A1F" w:rsidRPr="000F6A1F" w:rsidRDefault="000F6A1F" w:rsidP="000F6A1F">
            <w:pPr>
              <w:spacing w:after="0" w:line="240" w:lineRule="auto"/>
              <w:rPr>
                <w:rFonts w:ascii="Arial" w:eastAsia="Times New Roman" w:hAnsi="Arial" w:cs="Arial"/>
                <w:sz w:val="18"/>
                <w:szCs w:val="18"/>
                <w:lang w:eastAsia="hr-HR"/>
              </w:rPr>
            </w:pPr>
          </w:p>
          <w:p w14:paraId="7EF90E89"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3,13</w:t>
            </w:r>
          </w:p>
          <w:p w14:paraId="33AFA385" w14:textId="77777777" w:rsidR="000F6A1F" w:rsidRPr="000F6A1F" w:rsidRDefault="000F6A1F" w:rsidP="000F6A1F">
            <w:pPr>
              <w:spacing w:after="0" w:line="240" w:lineRule="auto"/>
              <w:rPr>
                <w:rFonts w:ascii="Arial" w:eastAsia="Times New Roman" w:hAnsi="Arial" w:cs="Arial"/>
                <w:sz w:val="18"/>
                <w:szCs w:val="18"/>
                <w:lang w:eastAsia="hr-HR"/>
              </w:rPr>
            </w:pPr>
          </w:p>
          <w:p w14:paraId="7420E1A1" w14:textId="77777777" w:rsidR="000F6A1F" w:rsidRPr="000F6A1F" w:rsidRDefault="000F6A1F" w:rsidP="000F6A1F">
            <w:pPr>
              <w:spacing w:after="0" w:line="240" w:lineRule="auto"/>
              <w:rPr>
                <w:rFonts w:ascii="Arial" w:eastAsia="Times New Roman" w:hAnsi="Arial" w:cs="Arial"/>
                <w:sz w:val="18"/>
                <w:szCs w:val="18"/>
                <w:lang w:eastAsia="hr-HR"/>
              </w:rPr>
            </w:pPr>
          </w:p>
          <w:p w14:paraId="2C7CE629" w14:textId="77777777" w:rsidR="000F6A1F" w:rsidRPr="000F6A1F" w:rsidRDefault="000F6A1F" w:rsidP="000F6A1F">
            <w:pPr>
              <w:spacing w:after="0" w:line="240" w:lineRule="auto"/>
              <w:rPr>
                <w:rFonts w:ascii="Arial" w:eastAsia="Times New Roman" w:hAnsi="Arial" w:cs="Arial"/>
                <w:sz w:val="18"/>
                <w:szCs w:val="18"/>
                <w:lang w:eastAsia="hr-HR"/>
              </w:rPr>
            </w:pPr>
          </w:p>
          <w:p w14:paraId="4E96725C"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1462,03</w:t>
            </w:r>
          </w:p>
          <w:p w14:paraId="7CAE077D"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3B623EF8"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431693F9"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20,12</w:t>
            </w:r>
          </w:p>
          <w:p w14:paraId="5437962A" w14:textId="77777777" w:rsidR="000F6A1F" w:rsidRPr="000F6A1F" w:rsidRDefault="000F6A1F" w:rsidP="000F6A1F">
            <w:pPr>
              <w:spacing w:after="0" w:line="240" w:lineRule="auto"/>
              <w:rPr>
                <w:rFonts w:ascii="Arial" w:eastAsia="Times New Roman" w:hAnsi="Arial" w:cs="Arial"/>
                <w:sz w:val="18"/>
                <w:szCs w:val="18"/>
                <w:lang w:eastAsia="hr-HR"/>
              </w:rPr>
            </w:pPr>
          </w:p>
          <w:p w14:paraId="7388B9DF"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0,88</w:t>
            </w:r>
          </w:p>
          <w:p w14:paraId="5F4FA070"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0CCACF6B"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r>
      <w:tr w:rsidR="000F6A1F" w:rsidRPr="000F6A1F" w14:paraId="3B1FE932" w14:textId="77777777" w:rsidTr="00CA7778">
        <w:tc>
          <w:tcPr>
            <w:tcW w:w="564" w:type="dxa"/>
            <w:vMerge/>
            <w:shd w:val="clear" w:color="auto" w:fill="auto"/>
          </w:tcPr>
          <w:p w14:paraId="6FAD1910"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c>
          <w:tcPr>
            <w:tcW w:w="2039" w:type="dxa"/>
            <w:vMerge/>
            <w:shd w:val="clear" w:color="auto" w:fill="auto"/>
          </w:tcPr>
          <w:p w14:paraId="5EA7631C"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1462" w:type="dxa"/>
            <w:gridSpan w:val="2"/>
            <w:shd w:val="clear" w:color="auto" w:fill="auto"/>
          </w:tcPr>
          <w:p w14:paraId="5692236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 Šumarstvo</w:t>
            </w:r>
          </w:p>
        </w:tc>
        <w:tc>
          <w:tcPr>
            <w:tcW w:w="587" w:type="dxa"/>
            <w:gridSpan w:val="2"/>
            <w:shd w:val="clear" w:color="auto" w:fill="auto"/>
          </w:tcPr>
          <w:p w14:paraId="3F6423E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7FC1D1FE" w14:textId="77777777" w:rsidR="000F6A1F" w:rsidRPr="000F6A1F" w:rsidRDefault="000F6A1F" w:rsidP="000F6A1F">
            <w:pPr>
              <w:spacing w:after="0" w:line="240" w:lineRule="auto"/>
              <w:rPr>
                <w:rFonts w:ascii="Arial" w:eastAsia="Times New Roman" w:hAnsi="Arial" w:cs="Arial"/>
                <w:sz w:val="18"/>
                <w:szCs w:val="18"/>
                <w:lang w:eastAsia="hr-HR"/>
              </w:rPr>
            </w:pPr>
          </w:p>
          <w:p w14:paraId="49A1FA41" w14:textId="77777777" w:rsidR="000F6A1F" w:rsidRPr="000F6A1F" w:rsidRDefault="000F6A1F" w:rsidP="000F6A1F">
            <w:pPr>
              <w:spacing w:after="0" w:line="240" w:lineRule="auto"/>
              <w:rPr>
                <w:rFonts w:ascii="Arial" w:eastAsia="Times New Roman" w:hAnsi="Arial" w:cs="Arial"/>
                <w:sz w:val="18"/>
                <w:szCs w:val="18"/>
                <w:lang w:eastAsia="hr-HR"/>
              </w:rPr>
            </w:pPr>
          </w:p>
          <w:p w14:paraId="660A688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p w14:paraId="3859DA5D" w14:textId="77777777" w:rsidR="000F6A1F" w:rsidRPr="000F6A1F" w:rsidRDefault="000F6A1F" w:rsidP="000F6A1F">
            <w:pPr>
              <w:spacing w:after="0" w:line="240" w:lineRule="auto"/>
              <w:rPr>
                <w:rFonts w:ascii="Arial" w:eastAsia="Times New Roman" w:hAnsi="Arial" w:cs="Arial"/>
                <w:sz w:val="18"/>
                <w:szCs w:val="18"/>
                <w:lang w:eastAsia="hr-HR"/>
              </w:rPr>
            </w:pPr>
          </w:p>
          <w:p w14:paraId="6A1B0643" w14:textId="77777777" w:rsidR="000F6A1F" w:rsidRPr="000F6A1F" w:rsidRDefault="000F6A1F" w:rsidP="000F6A1F">
            <w:pPr>
              <w:spacing w:after="0" w:line="240" w:lineRule="auto"/>
              <w:rPr>
                <w:rFonts w:ascii="Arial" w:eastAsia="Times New Roman" w:hAnsi="Arial" w:cs="Arial"/>
                <w:sz w:val="18"/>
                <w:szCs w:val="18"/>
                <w:lang w:eastAsia="hr-HR"/>
              </w:rPr>
            </w:pPr>
          </w:p>
          <w:p w14:paraId="29CC286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3.</w:t>
            </w:r>
          </w:p>
        </w:tc>
        <w:tc>
          <w:tcPr>
            <w:tcW w:w="2141" w:type="dxa"/>
            <w:gridSpan w:val="2"/>
            <w:shd w:val="clear" w:color="auto" w:fill="auto"/>
          </w:tcPr>
          <w:p w14:paraId="1837F9F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Ukupna površina šumskog zemljišta</w:t>
            </w:r>
          </w:p>
          <w:p w14:paraId="367DA285" w14:textId="77777777" w:rsidR="000F6A1F" w:rsidRPr="000F6A1F" w:rsidRDefault="000F6A1F" w:rsidP="000F6A1F">
            <w:pPr>
              <w:spacing w:after="0" w:line="240" w:lineRule="auto"/>
              <w:rPr>
                <w:rFonts w:ascii="Arial" w:eastAsia="Times New Roman" w:hAnsi="Arial" w:cs="Arial"/>
                <w:sz w:val="18"/>
                <w:szCs w:val="18"/>
                <w:lang w:eastAsia="hr-HR"/>
              </w:rPr>
            </w:pPr>
          </w:p>
          <w:p w14:paraId="0CD092B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Udio šumskog zemljišta</w:t>
            </w:r>
          </w:p>
          <w:p w14:paraId="389984D8" w14:textId="77777777" w:rsidR="000F6A1F" w:rsidRPr="000F6A1F" w:rsidRDefault="000F6A1F" w:rsidP="000F6A1F">
            <w:pPr>
              <w:spacing w:after="0" w:line="240" w:lineRule="auto"/>
              <w:rPr>
                <w:rFonts w:ascii="Arial" w:eastAsia="Times New Roman" w:hAnsi="Arial" w:cs="Arial"/>
                <w:sz w:val="18"/>
                <w:szCs w:val="18"/>
                <w:lang w:eastAsia="hr-HR"/>
              </w:rPr>
            </w:pPr>
          </w:p>
          <w:p w14:paraId="748A30C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Površina šumskog zemljišta po stanovniku</w:t>
            </w:r>
          </w:p>
        </w:tc>
        <w:tc>
          <w:tcPr>
            <w:tcW w:w="1755" w:type="dxa"/>
            <w:gridSpan w:val="2"/>
            <w:shd w:val="clear" w:color="auto" w:fill="auto"/>
          </w:tcPr>
          <w:p w14:paraId="747F1C9C"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ha</w:t>
            </w:r>
          </w:p>
          <w:p w14:paraId="4B797B7E" w14:textId="77777777" w:rsidR="000F6A1F" w:rsidRPr="000F6A1F" w:rsidRDefault="000F6A1F" w:rsidP="000F6A1F">
            <w:pPr>
              <w:spacing w:after="0" w:line="240" w:lineRule="auto"/>
              <w:rPr>
                <w:rFonts w:ascii="Arial" w:eastAsia="Times New Roman" w:hAnsi="Arial" w:cs="Arial"/>
                <w:sz w:val="18"/>
                <w:szCs w:val="18"/>
                <w:lang w:eastAsia="hr-HR"/>
              </w:rPr>
            </w:pPr>
          </w:p>
          <w:p w14:paraId="0E835D21" w14:textId="77777777" w:rsidR="000F6A1F" w:rsidRPr="000F6A1F" w:rsidRDefault="000F6A1F" w:rsidP="000F6A1F">
            <w:pPr>
              <w:spacing w:after="0" w:line="240" w:lineRule="auto"/>
              <w:rPr>
                <w:rFonts w:ascii="Arial" w:eastAsia="Times New Roman" w:hAnsi="Arial" w:cs="Arial"/>
                <w:sz w:val="18"/>
                <w:szCs w:val="18"/>
                <w:lang w:eastAsia="hr-HR"/>
              </w:rPr>
            </w:pPr>
          </w:p>
          <w:p w14:paraId="609871FC"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w:t>
            </w:r>
          </w:p>
          <w:p w14:paraId="5359B6D3" w14:textId="77777777" w:rsidR="000F6A1F" w:rsidRPr="000F6A1F" w:rsidRDefault="000F6A1F" w:rsidP="000F6A1F">
            <w:pPr>
              <w:spacing w:after="0" w:line="240" w:lineRule="auto"/>
              <w:rPr>
                <w:rFonts w:ascii="Arial" w:eastAsia="Times New Roman" w:hAnsi="Arial" w:cs="Arial"/>
                <w:sz w:val="18"/>
                <w:szCs w:val="18"/>
                <w:lang w:eastAsia="hr-HR"/>
              </w:rPr>
            </w:pPr>
          </w:p>
          <w:p w14:paraId="33C7942B"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ha/stanovniku</w:t>
            </w:r>
          </w:p>
        </w:tc>
        <w:tc>
          <w:tcPr>
            <w:tcW w:w="1291" w:type="dxa"/>
            <w:vMerge/>
            <w:shd w:val="clear" w:color="auto" w:fill="auto"/>
          </w:tcPr>
          <w:p w14:paraId="0A8C1575"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r>
      <w:tr w:rsidR="000F6A1F" w:rsidRPr="000F6A1F" w14:paraId="322FF20F" w14:textId="77777777" w:rsidTr="00CA7778">
        <w:tc>
          <w:tcPr>
            <w:tcW w:w="564" w:type="dxa"/>
            <w:vMerge w:val="restart"/>
            <w:shd w:val="clear" w:color="auto" w:fill="auto"/>
          </w:tcPr>
          <w:p w14:paraId="5241E5C6"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c>
          <w:tcPr>
            <w:tcW w:w="2039" w:type="dxa"/>
            <w:vMerge w:val="restart"/>
            <w:shd w:val="clear" w:color="auto" w:fill="auto"/>
          </w:tcPr>
          <w:p w14:paraId="4518C920"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1462" w:type="dxa"/>
            <w:gridSpan w:val="2"/>
            <w:shd w:val="clear" w:color="auto" w:fill="auto"/>
          </w:tcPr>
          <w:p w14:paraId="62E8B58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C. Vode</w:t>
            </w:r>
          </w:p>
        </w:tc>
        <w:tc>
          <w:tcPr>
            <w:tcW w:w="587" w:type="dxa"/>
            <w:gridSpan w:val="2"/>
            <w:shd w:val="clear" w:color="auto" w:fill="auto"/>
          </w:tcPr>
          <w:p w14:paraId="1489D5C4"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06DA7721" w14:textId="77777777" w:rsidR="000F6A1F" w:rsidRPr="000F6A1F" w:rsidRDefault="000F6A1F" w:rsidP="000F6A1F">
            <w:pPr>
              <w:spacing w:after="0" w:line="240" w:lineRule="auto"/>
              <w:rPr>
                <w:rFonts w:ascii="Arial" w:eastAsia="Times New Roman" w:hAnsi="Arial" w:cs="Arial"/>
                <w:sz w:val="18"/>
                <w:szCs w:val="18"/>
                <w:lang w:eastAsia="hr-HR"/>
              </w:rPr>
            </w:pPr>
          </w:p>
          <w:p w14:paraId="0618E5F0" w14:textId="77777777" w:rsidR="000F6A1F" w:rsidRPr="000F6A1F" w:rsidRDefault="000F6A1F" w:rsidP="000F6A1F">
            <w:pPr>
              <w:spacing w:after="0" w:line="240" w:lineRule="auto"/>
              <w:rPr>
                <w:rFonts w:ascii="Arial" w:eastAsia="Times New Roman" w:hAnsi="Arial" w:cs="Arial"/>
                <w:sz w:val="18"/>
                <w:szCs w:val="18"/>
                <w:lang w:eastAsia="hr-HR"/>
              </w:rPr>
            </w:pPr>
          </w:p>
          <w:p w14:paraId="0439DD77" w14:textId="77777777" w:rsidR="000F6A1F" w:rsidRPr="000F6A1F" w:rsidRDefault="000F6A1F" w:rsidP="000F6A1F">
            <w:pPr>
              <w:spacing w:after="0" w:line="240" w:lineRule="auto"/>
              <w:rPr>
                <w:rFonts w:ascii="Arial" w:eastAsia="Times New Roman" w:hAnsi="Arial" w:cs="Arial"/>
                <w:sz w:val="18"/>
                <w:szCs w:val="18"/>
                <w:lang w:eastAsia="hr-HR"/>
              </w:rPr>
            </w:pPr>
          </w:p>
          <w:p w14:paraId="3AF1D754" w14:textId="77777777" w:rsidR="000F6A1F" w:rsidRPr="000F6A1F" w:rsidRDefault="000F6A1F" w:rsidP="000F6A1F">
            <w:pPr>
              <w:spacing w:after="0" w:line="240" w:lineRule="auto"/>
              <w:rPr>
                <w:rFonts w:ascii="Arial" w:eastAsia="Times New Roman" w:hAnsi="Arial" w:cs="Arial"/>
                <w:sz w:val="18"/>
                <w:szCs w:val="18"/>
                <w:lang w:eastAsia="hr-HR"/>
              </w:rPr>
            </w:pPr>
          </w:p>
          <w:p w14:paraId="6ADE74B9" w14:textId="77777777" w:rsidR="000F6A1F" w:rsidRPr="000F6A1F" w:rsidRDefault="000F6A1F" w:rsidP="000F6A1F">
            <w:pPr>
              <w:spacing w:after="0" w:line="240" w:lineRule="auto"/>
              <w:rPr>
                <w:rFonts w:ascii="Arial" w:eastAsia="Times New Roman" w:hAnsi="Arial" w:cs="Arial"/>
                <w:sz w:val="18"/>
                <w:szCs w:val="18"/>
                <w:lang w:eastAsia="hr-HR"/>
              </w:rPr>
            </w:pPr>
          </w:p>
          <w:p w14:paraId="7330DAC9" w14:textId="77777777" w:rsidR="000F6A1F" w:rsidRPr="000F6A1F" w:rsidRDefault="000F6A1F" w:rsidP="000F6A1F">
            <w:pPr>
              <w:spacing w:after="0" w:line="240" w:lineRule="auto"/>
              <w:rPr>
                <w:rFonts w:ascii="Arial" w:eastAsia="Times New Roman" w:hAnsi="Arial" w:cs="Arial"/>
                <w:sz w:val="18"/>
                <w:szCs w:val="18"/>
                <w:lang w:eastAsia="hr-HR"/>
              </w:rPr>
            </w:pPr>
          </w:p>
          <w:p w14:paraId="34463B58"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p w14:paraId="055F6F39" w14:textId="77777777" w:rsidR="000F6A1F" w:rsidRPr="000F6A1F" w:rsidRDefault="000F6A1F" w:rsidP="000F6A1F">
            <w:pPr>
              <w:spacing w:after="0" w:line="240" w:lineRule="auto"/>
              <w:rPr>
                <w:rFonts w:ascii="Arial" w:eastAsia="Times New Roman" w:hAnsi="Arial" w:cs="Arial"/>
                <w:sz w:val="18"/>
                <w:szCs w:val="18"/>
                <w:lang w:eastAsia="hr-HR"/>
              </w:rPr>
            </w:pPr>
          </w:p>
          <w:p w14:paraId="393A7F6D" w14:textId="77777777" w:rsidR="000F6A1F" w:rsidRPr="000F6A1F" w:rsidRDefault="000F6A1F" w:rsidP="000F6A1F">
            <w:pPr>
              <w:spacing w:after="0" w:line="240" w:lineRule="auto"/>
              <w:rPr>
                <w:rFonts w:ascii="Arial" w:eastAsia="Times New Roman" w:hAnsi="Arial" w:cs="Arial"/>
                <w:sz w:val="18"/>
                <w:szCs w:val="18"/>
                <w:lang w:eastAsia="hr-HR"/>
              </w:rPr>
            </w:pPr>
          </w:p>
          <w:p w14:paraId="14374866" w14:textId="77777777" w:rsidR="000F6A1F" w:rsidRPr="000F6A1F" w:rsidRDefault="000F6A1F" w:rsidP="000F6A1F">
            <w:pPr>
              <w:spacing w:after="0" w:line="240" w:lineRule="auto"/>
              <w:rPr>
                <w:rFonts w:ascii="Arial" w:eastAsia="Times New Roman" w:hAnsi="Arial" w:cs="Arial"/>
                <w:sz w:val="18"/>
                <w:szCs w:val="18"/>
                <w:lang w:eastAsia="hr-HR"/>
              </w:rPr>
            </w:pPr>
          </w:p>
          <w:p w14:paraId="27E135B1" w14:textId="77777777" w:rsidR="000F6A1F" w:rsidRPr="000F6A1F" w:rsidRDefault="000F6A1F" w:rsidP="000F6A1F">
            <w:pPr>
              <w:spacing w:after="0" w:line="240" w:lineRule="auto"/>
              <w:rPr>
                <w:rFonts w:ascii="Arial" w:eastAsia="Times New Roman" w:hAnsi="Arial" w:cs="Arial"/>
                <w:sz w:val="18"/>
                <w:szCs w:val="18"/>
                <w:lang w:eastAsia="hr-HR"/>
              </w:rPr>
            </w:pPr>
          </w:p>
          <w:p w14:paraId="05D58977"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3.</w:t>
            </w:r>
          </w:p>
        </w:tc>
        <w:tc>
          <w:tcPr>
            <w:tcW w:w="2141" w:type="dxa"/>
            <w:gridSpan w:val="2"/>
            <w:shd w:val="clear" w:color="auto" w:fill="auto"/>
          </w:tcPr>
          <w:p w14:paraId="6C075C9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Površine površinskih voda prema vrsti (jezero, ribnjak, umjetni bazeni, more …)</w:t>
            </w:r>
          </w:p>
          <w:p w14:paraId="7178F0B0"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Vodotoci</w:t>
            </w:r>
          </w:p>
          <w:p w14:paraId="47B6814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Ribnjaci</w:t>
            </w:r>
          </w:p>
          <w:p w14:paraId="3F8B606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Udio površina površinskih voda u odnosu na površinu JLS/županije/države</w:t>
            </w:r>
          </w:p>
          <w:p w14:paraId="60FF46A8" w14:textId="77777777" w:rsidR="000F6A1F" w:rsidRPr="000F6A1F" w:rsidRDefault="000F6A1F" w:rsidP="000F6A1F">
            <w:pPr>
              <w:spacing w:after="0" w:line="240" w:lineRule="auto"/>
              <w:rPr>
                <w:rFonts w:ascii="Arial" w:eastAsia="Times New Roman" w:hAnsi="Arial" w:cs="Arial"/>
                <w:sz w:val="18"/>
                <w:szCs w:val="18"/>
                <w:lang w:eastAsia="hr-HR"/>
              </w:rPr>
            </w:pPr>
          </w:p>
          <w:p w14:paraId="3C468E0C"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Dužina vodotoka</w:t>
            </w:r>
          </w:p>
        </w:tc>
        <w:tc>
          <w:tcPr>
            <w:tcW w:w="1755" w:type="dxa"/>
            <w:gridSpan w:val="2"/>
            <w:shd w:val="clear" w:color="auto" w:fill="auto"/>
          </w:tcPr>
          <w:p w14:paraId="79C4353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ha</w:t>
            </w:r>
          </w:p>
          <w:p w14:paraId="773AEE39" w14:textId="77777777" w:rsidR="000F6A1F" w:rsidRPr="000F6A1F" w:rsidRDefault="000F6A1F" w:rsidP="000F6A1F">
            <w:pPr>
              <w:spacing w:after="0" w:line="240" w:lineRule="auto"/>
              <w:rPr>
                <w:rFonts w:ascii="Arial" w:eastAsia="Times New Roman" w:hAnsi="Arial" w:cs="Arial"/>
                <w:sz w:val="18"/>
                <w:szCs w:val="18"/>
                <w:lang w:eastAsia="hr-HR"/>
              </w:rPr>
            </w:pPr>
          </w:p>
          <w:p w14:paraId="2AD20029" w14:textId="77777777" w:rsidR="000F6A1F" w:rsidRPr="000F6A1F" w:rsidRDefault="000F6A1F" w:rsidP="000F6A1F">
            <w:pPr>
              <w:spacing w:after="0" w:line="240" w:lineRule="auto"/>
              <w:rPr>
                <w:rFonts w:ascii="Arial" w:eastAsia="Times New Roman" w:hAnsi="Arial" w:cs="Arial"/>
                <w:sz w:val="18"/>
                <w:szCs w:val="18"/>
                <w:lang w:eastAsia="hr-HR"/>
              </w:rPr>
            </w:pPr>
          </w:p>
          <w:p w14:paraId="555CFDAF" w14:textId="77777777" w:rsidR="000F6A1F" w:rsidRPr="000F6A1F" w:rsidRDefault="000F6A1F" w:rsidP="000F6A1F">
            <w:pPr>
              <w:spacing w:after="0" w:line="240" w:lineRule="auto"/>
              <w:rPr>
                <w:rFonts w:ascii="Arial" w:eastAsia="Times New Roman" w:hAnsi="Arial" w:cs="Arial"/>
                <w:sz w:val="18"/>
                <w:szCs w:val="18"/>
                <w:lang w:eastAsia="hr-HR"/>
              </w:rPr>
            </w:pPr>
          </w:p>
          <w:p w14:paraId="6B7D05C7" w14:textId="77777777" w:rsidR="000F6A1F" w:rsidRPr="000F6A1F" w:rsidRDefault="000F6A1F" w:rsidP="000F6A1F">
            <w:pPr>
              <w:spacing w:after="0" w:line="240" w:lineRule="auto"/>
              <w:rPr>
                <w:rFonts w:ascii="Arial" w:eastAsia="Times New Roman" w:hAnsi="Arial" w:cs="Arial"/>
                <w:sz w:val="18"/>
                <w:szCs w:val="18"/>
                <w:lang w:eastAsia="hr-HR"/>
              </w:rPr>
            </w:pPr>
          </w:p>
          <w:p w14:paraId="36539004"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ha</w:t>
            </w:r>
          </w:p>
          <w:p w14:paraId="3EC8B28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ha</w:t>
            </w:r>
          </w:p>
          <w:p w14:paraId="347502E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w:t>
            </w:r>
          </w:p>
          <w:p w14:paraId="07FC9A41" w14:textId="77777777" w:rsidR="000F6A1F" w:rsidRPr="000F6A1F" w:rsidRDefault="000F6A1F" w:rsidP="000F6A1F">
            <w:pPr>
              <w:spacing w:after="0" w:line="240" w:lineRule="auto"/>
              <w:rPr>
                <w:rFonts w:ascii="Arial" w:eastAsia="Times New Roman" w:hAnsi="Arial" w:cs="Arial"/>
                <w:sz w:val="18"/>
                <w:szCs w:val="18"/>
                <w:lang w:eastAsia="hr-HR"/>
              </w:rPr>
            </w:pPr>
          </w:p>
          <w:p w14:paraId="00B676A6" w14:textId="77777777" w:rsidR="000F6A1F" w:rsidRPr="000F6A1F" w:rsidRDefault="000F6A1F" w:rsidP="000F6A1F">
            <w:pPr>
              <w:spacing w:after="0" w:line="240" w:lineRule="auto"/>
              <w:rPr>
                <w:rFonts w:ascii="Arial" w:eastAsia="Times New Roman" w:hAnsi="Arial" w:cs="Arial"/>
                <w:sz w:val="18"/>
                <w:szCs w:val="18"/>
                <w:lang w:eastAsia="hr-HR"/>
              </w:rPr>
            </w:pPr>
          </w:p>
          <w:p w14:paraId="72F27945" w14:textId="77777777" w:rsidR="000F6A1F" w:rsidRPr="000F6A1F" w:rsidRDefault="000F6A1F" w:rsidP="000F6A1F">
            <w:pPr>
              <w:spacing w:after="0" w:line="240" w:lineRule="auto"/>
              <w:rPr>
                <w:rFonts w:ascii="Arial" w:eastAsia="Times New Roman" w:hAnsi="Arial" w:cs="Arial"/>
                <w:sz w:val="18"/>
                <w:szCs w:val="18"/>
                <w:lang w:eastAsia="hr-HR"/>
              </w:rPr>
            </w:pPr>
          </w:p>
          <w:p w14:paraId="5B234A65" w14:textId="77777777" w:rsidR="000F6A1F" w:rsidRPr="000F6A1F" w:rsidRDefault="000F6A1F" w:rsidP="000F6A1F">
            <w:pPr>
              <w:spacing w:after="0" w:line="240" w:lineRule="auto"/>
              <w:rPr>
                <w:rFonts w:ascii="Arial" w:eastAsia="Times New Roman" w:hAnsi="Arial" w:cs="Arial"/>
                <w:sz w:val="18"/>
                <w:szCs w:val="18"/>
                <w:lang w:eastAsia="hr-HR"/>
              </w:rPr>
            </w:pPr>
          </w:p>
          <w:p w14:paraId="73E9F38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km</w:t>
            </w:r>
          </w:p>
        </w:tc>
        <w:tc>
          <w:tcPr>
            <w:tcW w:w="1291" w:type="dxa"/>
            <w:shd w:val="clear" w:color="auto" w:fill="auto"/>
          </w:tcPr>
          <w:p w14:paraId="712FB4DD"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42,35</w:t>
            </w:r>
          </w:p>
          <w:p w14:paraId="4E3A7F31"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352E4CD9"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4C46F6B3"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59731102"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2E606DB8"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8,63</w:t>
            </w:r>
          </w:p>
          <w:p w14:paraId="445DE637"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33,72</w:t>
            </w:r>
          </w:p>
          <w:p w14:paraId="61559290"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0,583</w:t>
            </w:r>
          </w:p>
          <w:p w14:paraId="2AE47C33"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1A7D7ADC" w14:textId="77777777" w:rsidR="000F6A1F" w:rsidRPr="000F6A1F" w:rsidRDefault="000F6A1F" w:rsidP="000F6A1F">
            <w:pPr>
              <w:spacing w:after="0" w:line="240" w:lineRule="auto"/>
              <w:rPr>
                <w:rFonts w:ascii="Arial" w:eastAsia="Times New Roman" w:hAnsi="Arial" w:cs="Arial"/>
                <w:sz w:val="18"/>
                <w:szCs w:val="18"/>
                <w:lang w:eastAsia="hr-HR"/>
              </w:rPr>
            </w:pPr>
          </w:p>
          <w:p w14:paraId="5ADF0497"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38BFF750"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377F8577"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283,77</w:t>
            </w:r>
          </w:p>
        </w:tc>
      </w:tr>
      <w:tr w:rsidR="000F6A1F" w:rsidRPr="000F6A1F" w14:paraId="777CA95C" w14:textId="77777777" w:rsidTr="00CA7778">
        <w:tc>
          <w:tcPr>
            <w:tcW w:w="564" w:type="dxa"/>
            <w:vMerge/>
            <w:shd w:val="clear" w:color="auto" w:fill="auto"/>
          </w:tcPr>
          <w:p w14:paraId="7465FC64"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c>
          <w:tcPr>
            <w:tcW w:w="2039" w:type="dxa"/>
            <w:vMerge/>
            <w:shd w:val="clear" w:color="auto" w:fill="auto"/>
          </w:tcPr>
          <w:p w14:paraId="07908B75"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1462" w:type="dxa"/>
            <w:gridSpan w:val="2"/>
            <w:shd w:val="clear" w:color="auto" w:fill="auto"/>
          </w:tcPr>
          <w:p w14:paraId="4F42B62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D. Morska obala</w:t>
            </w:r>
          </w:p>
        </w:tc>
        <w:tc>
          <w:tcPr>
            <w:tcW w:w="587" w:type="dxa"/>
            <w:gridSpan w:val="2"/>
            <w:shd w:val="clear" w:color="auto" w:fill="auto"/>
          </w:tcPr>
          <w:p w14:paraId="4D54092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tc>
        <w:tc>
          <w:tcPr>
            <w:tcW w:w="2141" w:type="dxa"/>
            <w:gridSpan w:val="2"/>
            <w:shd w:val="clear" w:color="auto" w:fill="auto"/>
          </w:tcPr>
          <w:p w14:paraId="2BEF31F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Morska obala-dužina obalne crte</w:t>
            </w:r>
          </w:p>
        </w:tc>
        <w:tc>
          <w:tcPr>
            <w:tcW w:w="1755" w:type="dxa"/>
            <w:gridSpan w:val="2"/>
            <w:shd w:val="clear" w:color="auto" w:fill="auto"/>
          </w:tcPr>
          <w:p w14:paraId="125BED87"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km</w:t>
            </w:r>
          </w:p>
        </w:tc>
        <w:tc>
          <w:tcPr>
            <w:tcW w:w="1291" w:type="dxa"/>
            <w:shd w:val="clear" w:color="auto" w:fill="auto"/>
          </w:tcPr>
          <w:p w14:paraId="6BB41AFF"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w:t>
            </w:r>
          </w:p>
        </w:tc>
      </w:tr>
      <w:tr w:rsidR="000F6A1F" w:rsidRPr="000F6A1F" w14:paraId="3C6634DE" w14:textId="77777777" w:rsidTr="00CA7778">
        <w:tc>
          <w:tcPr>
            <w:tcW w:w="564" w:type="dxa"/>
            <w:vMerge/>
            <w:shd w:val="clear" w:color="auto" w:fill="auto"/>
          </w:tcPr>
          <w:p w14:paraId="047A3107"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c>
          <w:tcPr>
            <w:tcW w:w="2039" w:type="dxa"/>
            <w:vMerge/>
            <w:shd w:val="clear" w:color="auto" w:fill="auto"/>
          </w:tcPr>
          <w:p w14:paraId="5EB77DBB"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1462" w:type="dxa"/>
            <w:gridSpan w:val="2"/>
            <w:shd w:val="clear" w:color="auto" w:fill="auto"/>
          </w:tcPr>
          <w:p w14:paraId="405F64D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E. Mineralne sirovine</w:t>
            </w:r>
          </w:p>
        </w:tc>
        <w:tc>
          <w:tcPr>
            <w:tcW w:w="587" w:type="dxa"/>
            <w:gridSpan w:val="2"/>
            <w:shd w:val="clear" w:color="auto" w:fill="auto"/>
          </w:tcPr>
          <w:p w14:paraId="26AD951B"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tc>
        <w:tc>
          <w:tcPr>
            <w:tcW w:w="2141" w:type="dxa"/>
            <w:gridSpan w:val="2"/>
            <w:shd w:val="clear" w:color="auto" w:fill="auto"/>
          </w:tcPr>
          <w:p w14:paraId="6C3DFB5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i površina eksploatacijskih polja po vrstama mineralnih sirovina</w:t>
            </w:r>
          </w:p>
        </w:tc>
        <w:tc>
          <w:tcPr>
            <w:tcW w:w="1755" w:type="dxa"/>
            <w:gridSpan w:val="2"/>
            <w:shd w:val="clear" w:color="auto" w:fill="auto"/>
          </w:tcPr>
          <w:p w14:paraId="20DFD38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ha</w:t>
            </w:r>
          </w:p>
          <w:p w14:paraId="45C1DDCB" w14:textId="77777777" w:rsidR="000F6A1F" w:rsidRPr="000F6A1F" w:rsidRDefault="000F6A1F" w:rsidP="000F6A1F">
            <w:pPr>
              <w:spacing w:after="0" w:line="240" w:lineRule="auto"/>
              <w:rPr>
                <w:rFonts w:ascii="Arial" w:eastAsia="Times New Roman" w:hAnsi="Arial" w:cs="Arial"/>
                <w:sz w:val="18"/>
                <w:szCs w:val="18"/>
                <w:lang w:eastAsia="hr-HR"/>
              </w:rPr>
            </w:pPr>
          </w:p>
          <w:p w14:paraId="39669E19" w14:textId="77777777" w:rsidR="000F6A1F" w:rsidRPr="000F6A1F" w:rsidRDefault="000F6A1F" w:rsidP="000F6A1F">
            <w:pPr>
              <w:spacing w:after="0" w:line="240" w:lineRule="auto"/>
              <w:rPr>
                <w:rFonts w:ascii="Arial" w:eastAsia="Times New Roman" w:hAnsi="Arial" w:cs="Arial"/>
                <w:sz w:val="18"/>
                <w:szCs w:val="18"/>
                <w:lang w:eastAsia="hr-HR"/>
              </w:rPr>
            </w:pPr>
          </w:p>
          <w:p w14:paraId="30CBE76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ha</w:t>
            </w:r>
          </w:p>
        </w:tc>
        <w:tc>
          <w:tcPr>
            <w:tcW w:w="1291" w:type="dxa"/>
            <w:shd w:val="clear" w:color="auto" w:fill="auto"/>
          </w:tcPr>
          <w:p w14:paraId="1978DE04"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 0,00</w:t>
            </w:r>
          </w:p>
          <w:p w14:paraId="4CEA0E81" w14:textId="77777777" w:rsidR="000F6A1F" w:rsidRPr="000F6A1F" w:rsidRDefault="000F6A1F" w:rsidP="000F6A1F">
            <w:pPr>
              <w:spacing w:after="0" w:line="240" w:lineRule="auto"/>
              <w:rPr>
                <w:rFonts w:ascii="Arial" w:eastAsia="Times New Roman" w:hAnsi="Arial" w:cs="Arial"/>
                <w:sz w:val="18"/>
                <w:szCs w:val="18"/>
                <w:lang w:eastAsia="hr-HR"/>
              </w:rPr>
            </w:pPr>
          </w:p>
          <w:p w14:paraId="4A3B368A"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5CA83781"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 0,00</w:t>
            </w:r>
          </w:p>
        </w:tc>
      </w:tr>
      <w:tr w:rsidR="000F6A1F" w:rsidRPr="000F6A1F" w14:paraId="3EB642A4" w14:textId="77777777" w:rsidTr="00CA7778">
        <w:tc>
          <w:tcPr>
            <w:tcW w:w="564" w:type="dxa"/>
            <w:shd w:val="clear" w:color="auto" w:fill="auto"/>
          </w:tcPr>
          <w:p w14:paraId="3806FCCB"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4.2.</w:t>
            </w:r>
          </w:p>
        </w:tc>
        <w:tc>
          <w:tcPr>
            <w:tcW w:w="2039" w:type="dxa"/>
            <w:shd w:val="clear" w:color="auto" w:fill="auto"/>
          </w:tcPr>
          <w:p w14:paraId="7F1CD0E8"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ZAŠTIĆENE PRIRODNE VRIJEDNOSTI</w:t>
            </w:r>
          </w:p>
        </w:tc>
        <w:tc>
          <w:tcPr>
            <w:tcW w:w="1462" w:type="dxa"/>
            <w:gridSpan w:val="2"/>
            <w:shd w:val="clear" w:color="auto" w:fill="auto"/>
          </w:tcPr>
          <w:p w14:paraId="0F875A5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Zaštićena područja prirode</w:t>
            </w:r>
          </w:p>
        </w:tc>
        <w:tc>
          <w:tcPr>
            <w:tcW w:w="587" w:type="dxa"/>
            <w:gridSpan w:val="2"/>
            <w:shd w:val="clear" w:color="auto" w:fill="auto"/>
          </w:tcPr>
          <w:p w14:paraId="56A120B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7E709192" w14:textId="77777777" w:rsidR="000F6A1F" w:rsidRPr="000F6A1F" w:rsidRDefault="000F6A1F" w:rsidP="000F6A1F">
            <w:pPr>
              <w:spacing w:after="0" w:line="240" w:lineRule="auto"/>
              <w:rPr>
                <w:rFonts w:ascii="Arial" w:eastAsia="Times New Roman" w:hAnsi="Arial" w:cs="Arial"/>
                <w:sz w:val="18"/>
                <w:szCs w:val="18"/>
                <w:lang w:eastAsia="hr-HR"/>
              </w:rPr>
            </w:pPr>
          </w:p>
          <w:p w14:paraId="3F8D9BBB" w14:textId="77777777" w:rsidR="000F6A1F" w:rsidRPr="000F6A1F" w:rsidRDefault="000F6A1F" w:rsidP="000F6A1F">
            <w:pPr>
              <w:spacing w:after="0" w:line="240" w:lineRule="auto"/>
              <w:rPr>
                <w:rFonts w:ascii="Arial" w:eastAsia="Times New Roman" w:hAnsi="Arial" w:cs="Arial"/>
                <w:sz w:val="18"/>
                <w:szCs w:val="18"/>
                <w:lang w:eastAsia="hr-HR"/>
              </w:rPr>
            </w:pPr>
          </w:p>
          <w:p w14:paraId="369C1AFE" w14:textId="77777777" w:rsidR="000F6A1F" w:rsidRPr="000F6A1F" w:rsidRDefault="000F6A1F" w:rsidP="000F6A1F">
            <w:pPr>
              <w:spacing w:after="0" w:line="240" w:lineRule="auto"/>
              <w:rPr>
                <w:rFonts w:ascii="Arial" w:eastAsia="Times New Roman" w:hAnsi="Arial" w:cs="Arial"/>
                <w:sz w:val="18"/>
                <w:szCs w:val="18"/>
                <w:lang w:eastAsia="hr-HR"/>
              </w:rPr>
            </w:pPr>
          </w:p>
          <w:p w14:paraId="1DC455B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p w14:paraId="101A4134" w14:textId="77777777" w:rsidR="000F6A1F" w:rsidRPr="000F6A1F" w:rsidRDefault="000F6A1F" w:rsidP="000F6A1F">
            <w:pPr>
              <w:spacing w:after="0" w:line="240" w:lineRule="auto"/>
              <w:rPr>
                <w:rFonts w:ascii="Arial" w:eastAsia="Times New Roman" w:hAnsi="Arial" w:cs="Arial"/>
                <w:sz w:val="18"/>
                <w:szCs w:val="18"/>
                <w:lang w:eastAsia="hr-HR"/>
              </w:rPr>
            </w:pPr>
          </w:p>
          <w:p w14:paraId="5A441FF0" w14:textId="77777777" w:rsidR="000F6A1F" w:rsidRPr="000F6A1F" w:rsidRDefault="000F6A1F" w:rsidP="000F6A1F">
            <w:pPr>
              <w:spacing w:after="0" w:line="240" w:lineRule="auto"/>
              <w:rPr>
                <w:rFonts w:ascii="Arial" w:eastAsia="Times New Roman" w:hAnsi="Arial" w:cs="Arial"/>
                <w:sz w:val="18"/>
                <w:szCs w:val="18"/>
                <w:lang w:eastAsia="hr-HR"/>
              </w:rPr>
            </w:pPr>
          </w:p>
          <w:p w14:paraId="028A0EE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3.</w:t>
            </w:r>
          </w:p>
        </w:tc>
        <w:tc>
          <w:tcPr>
            <w:tcW w:w="2141" w:type="dxa"/>
            <w:gridSpan w:val="2"/>
            <w:shd w:val="clear" w:color="auto" w:fill="auto"/>
          </w:tcPr>
          <w:p w14:paraId="056BAB0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 xml:space="preserve">Broj i površina zaštićenih objekata prirodnih vrijednosti prema vrsti </w:t>
            </w:r>
          </w:p>
          <w:p w14:paraId="0E8C50C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ekološki značajnih područja i površina ekološke mreže</w:t>
            </w:r>
          </w:p>
          <w:p w14:paraId="3804E0F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i površina posebno zaštićenih područja (NATURA 2000)</w:t>
            </w:r>
          </w:p>
        </w:tc>
        <w:tc>
          <w:tcPr>
            <w:tcW w:w="1755" w:type="dxa"/>
            <w:gridSpan w:val="2"/>
            <w:shd w:val="clear" w:color="auto" w:fill="auto"/>
          </w:tcPr>
          <w:p w14:paraId="2E3660A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ha</w:t>
            </w:r>
          </w:p>
          <w:p w14:paraId="77266910" w14:textId="77777777" w:rsidR="000F6A1F" w:rsidRPr="000F6A1F" w:rsidRDefault="000F6A1F" w:rsidP="000F6A1F">
            <w:pPr>
              <w:spacing w:after="0" w:line="240" w:lineRule="auto"/>
              <w:rPr>
                <w:rFonts w:ascii="Arial" w:eastAsia="Times New Roman" w:hAnsi="Arial" w:cs="Arial"/>
                <w:sz w:val="18"/>
                <w:szCs w:val="18"/>
                <w:lang w:eastAsia="hr-HR"/>
              </w:rPr>
            </w:pPr>
          </w:p>
          <w:p w14:paraId="179983D3" w14:textId="77777777" w:rsidR="000F6A1F" w:rsidRPr="000F6A1F" w:rsidRDefault="000F6A1F" w:rsidP="000F6A1F">
            <w:pPr>
              <w:spacing w:after="0" w:line="240" w:lineRule="auto"/>
              <w:rPr>
                <w:rFonts w:ascii="Arial" w:eastAsia="Times New Roman" w:hAnsi="Arial" w:cs="Arial"/>
                <w:sz w:val="18"/>
                <w:szCs w:val="18"/>
                <w:lang w:eastAsia="hr-HR"/>
              </w:rPr>
            </w:pPr>
          </w:p>
          <w:p w14:paraId="7762F69D" w14:textId="77777777" w:rsidR="000F6A1F" w:rsidRPr="000F6A1F" w:rsidRDefault="000F6A1F" w:rsidP="000F6A1F">
            <w:pPr>
              <w:spacing w:after="0" w:line="240" w:lineRule="auto"/>
              <w:rPr>
                <w:rFonts w:ascii="Arial" w:eastAsia="Times New Roman" w:hAnsi="Arial" w:cs="Arial"/>
                <w:sz w:val="18"/>
                <w:szCs w:val="18"/>
                <w:lang w:eastAsia="hr-HR"/>
              </w:rPr>
            </w:pPr>
          </w:p>
          <w:p w14:paraId="2A9BD16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ha</w:t>
            </w:r>
          </w:p>
          <w:p w14:paraId="36BC6941" w14:textId="77777777" w:rsidR="000F6A1F" w:rsidRPr="000F6A1F" w:rsidRDefault="000F6A1F" w:rsidP="000F6A1F">
            <w:pPr>
              <w:spacing w:after="0" w:line="240" w:lineRule="auto"/>
              <w:rPr>
                <w:rFonts w:ascii="Arial" w:eastAsia="Times New Roman" w:hAnsi="Arial" w:cs="Arial"/>
                <w:sz w:val="18"/>
                <w:szCs w:val="18"/>
                <w:lang w:eastAsia="hr-HR"/>
              </w:rPr>
            </w:pPr>
          </w:p>
          <w:p w14:paraId="751EB57B" w14:textId="77777777" w:rsidR="000F6A1F" w:rsidRPr="000F6A1F" w:rsidRDefault="000F6A1F" w:rsidP="000F6A1F">
            <w:pPr>
              <w:spacing w:after="0" w:line="240" w:lineRule="auto"/>
              <w:rPr>
                <w:rFonts w:ascii="Arial" w:eastAsia="Times New Roman" w:hAnsi="Arial" w:cs="Arial"/>
                <w:sz w:val="18"/>
                <w:szCs w:val="18"/>
                <w:lang w:eastAsia="hr-HR"/>
              </w:rPr>
            </w:pPr>
          </w:p>
          <w:p w14:paraId="36252BD7"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ha</w:t>
            </w:r>
          </w:p>
        </w:tc>
        <w:tc>
          <w:tcPr>
            <w:tcW w:w="1291" w:type="dxa"/>
            <w:shd w:val="clear" w:color="auto" w:fill="auto"/>
          </w:tcPr>
          <w:p w14:paraId="4B0FB032"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w:t>
            </w:r>
          </w:p>
          <w:p w14:paraId="33E746E1"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4A9701FA" w14:textId="77777777" w:rsidR="000F6A1F" w:rsidRPr="000F6A1F" w:rsidRDefault="000F6A1F" w:rsidP="000F6A1F">
            <w:pPr>
              <w:spacing w:after="0" w:line="240" w:lineRule="auto"/>
              <w:rPr>
                <w:rFonts w:ascii="Arial" w:eastAsia="Times New Roman" w:hAnsi="Arial" w:cs="Arial"/>
                <w:sz w:val="18"/>
                <w:szCs w:val="18"/>
                <w:lang w:eastAsia="hr-HR"/>
              </w:rPr>
            </w:pPr>
          </w:p>
          <w:p w14:paraId="1E339E4D" w14:textId="77777777" w:rsidR="000F6A1F" w:rsidRPr="000F6A1F" w:rsidRDefault="000F6A1F" w:rsidP="000F6A1F">
            <w:pPr>
              <w:spacing w:after="0" w:line="240" w:lineRule="auto"/>
              <w:rPr>
                <w:rFonts w:ascii="Arial" w:eastAsia="Times New Roman" w:hAnsi="Arial" w:cs="Arial"/>
                <w:sz w:val="18"/>
                <w:szCs w:val="18"/>
                <w:lang w:eastAsia="hr-HR"/>
              </w:rPr>
            </w:pPr>
          </w:p>
          <w:p w14:paraId="3D4CB894"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w:t>
            </w:r>
          </w:p>
          <w:p w14:paraId="4351DFFB" w14:textId="77777777" w:rsidR="000F6A1F" w:rsidRPr="000F6A1F" w:rsidRDefault="000F6A1F" w:rsidP="000F6A1F">
            <w:pPr>
              <w:spacing w:after="0" w:line="240" w:lineRule="auto"/>
              <w:rPr>
                <w:rFonts w:ascii="Arial" w:eastAsia="Times New Roman" w:hAnsi="Arial" w:cs="Arial"/>
                <w:sz w:val="18"/>
                <w:szCs w:val="18"/>
                <w:lang w:eastAsia="hr-HR"/>
              </w:rPr>
            </w:pPr>
          </w:p>
          <w:p w14:paraId="370A6E56"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26379E07"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 xml:space="preserve">0 </w:t>
            </w:r>
          </w:p>
        </w:tc>
      </w:tr>
      <w:tr w:rsidR="000F6A1F" w:rsidRPr="000F6A1F" w14:paraId="1FEF1937" w14:textId="77777777" w:rsidTr="00CA7778">
        <w:tc>
          <w:tcPr>
            <w:tcW w:w="564" w:type="dxa"/>
            <w:shd w:val="clear" w:color="auto" w:fill="auto"/>
          </w:tcPr>
          <w:p w14:paraId="71276E15"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4.3.</w:t>
            </w:r>
          </w:p>
        </w:tc>
        <w:tc>
          <w:tcPr>
            <w:tcW w:w="2039" w:type="dxa"/>
            <w:shd w:val="clear" w:color="auto" w:fill="auto"/>
          </w:tcPr>
          <w:p w14:paraId="10B71A0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KULTURNA DOBRA</w:t>
            </w:r>
          </w:p>
        </w:tc>
        <w:tc>
          <w:tcPr>
            <w:tcW w:w="1462" w:type="dxa"/>
            <w:gridSpan w:val="2"/>
            <w:shd w:val="clear" w:color="auto" w:fill="auto"/>
          </w:tcPr>
          <w:p w14:paraId="5B6E8F3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Struktura registriranih kulturnih dobara</w:t>
            </w:r>
          </w:p>
        </w:tc>
        <w:tc>
          <w:tcPr>
            <w:tcW w:w="587" w:type="dxa"/>
            <w:gridSpan w:val="2"/>
            <w:shd w:val="clear" w:color="auto" w:fill="auto"/>
          </w:tcPr>
          <w:p w14:paraId="3B799A9C"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432D13C9" w14:textId="77777777" w:rsidR="000F6A1F" w:rsidRPr="000F6A1F" w:rsidRDefault="000F6A1F" w:rsidP="000F6A1F">
            <w:pPr>
              <w:spacing w:after="0" w:line="240" w:lineRule="auto"/>
              <w:rPr>
                <w:rFonts w:ascii="Arial" w:eastAsia="Times New Roman" w:hAnsi="Arial" w:cs="Arial"/>
                <w:sz w:val="18"/>
                <w:szCs w:val="18"/>
                <w:lang w:eastAsia="hr-HR"/>
              </w:rPr>
            </w:pPr>
          </w:p>
          <w:p w14:paraId="335CD9F1" w14:textId="77777777" w:rsidR="000F6A1F" w:rsidRPr="000F6A1F" w:rsidRDefault="000F6A1F" w:rsidP="000F6A1F">
            <w:pPr>
              <w:spacing w:after="0" w:line="240" w:lineRule="auto"/>
              <w:rPr>
                <w:rFonts w:ascii="Arial" w:eastAsia="Times New Roman" w:hAnsi="Arial" w:cs="Arial"/>
                <w:sz w:val="18"/>
                <w:szCs w:val="18"/>
                <w:lang w:eastAsia="hr-HR"/>
              </w:rPr>
            </w:pPr>
          </w:p>
          <w:p w14:paraId="0C21B6D0" w14:textId="77777777" w:rsidR="000F6A1F" w:rsidRPr="000F6A1F" w:rsidRDefault="000F6A1F" w:rsidP="000F6A1F">
            <w:pPr>
              <w:spacing w:after="0" w:line="240" w:lineRule="auto"/>
              <w:rPr>
                <w:rFonts w:ascii="Arial" w:eastAsia="Times New Roman" w:hAnsi="Arial" w:cs="Arial"/>
                <w:sz w:val="18"/>
                <w:szCs w:val="18"/>
                <w:lang w:eastAsia="hr-HR"/>
              </w:rPr>
            </w:pPr>
          </w:p>
          <w:p w14:paraId="046F0F40"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p w14:paraId="33A8BAE1" w14:textId="77777777" w:rsidR="000F6A1F" w:rsidRPr="000F6A1F" w:rsidRDefault="000F6A1F" w:rsidP="000F6A1F">
            <w:pPr>
              <w:spacing w:after="0" w:line="240" w:lineRule="auto"/>
              <w:rPr>
                <w:rFonts w:ascii="Arial" w:eastAsia="Times New Roman" w:hAnsi="Arial" w:cs="Arial"/>
                <w:sz w:val="18"/>
                <w:szCs w:val="18"/>
                <w:lang w:eastAsia="hr-HR"/>
              </w:rPr>
            </w:pPr>
          </w:p>
          <w:p w14:paraId="6B161F27" w14:textId="77777777" w:rsidR="000F6A1F" w:rsidRPr="000F6A1F" w:rsidRDefault="000F6A1F" w:rsidP="000F6A1F">
            <w:pPr>
              <w:spacing w:after="0" w:line="240" w:lineRule="auto"/>
              <w:rPr>
                <w:rFonts w:ascii="Arial" w:eastAsia="Times New Roman" w:hAnsi="Arial" w:cs="Arial"/>
                <w:sz w:val="18"/>
                <w:szCs w:val="18"/>
                <w:lang w:eastAsia="hr-HR"/>
              </w:rPr>
            </w:pPr>
          </w:p>
          <w:p w14:paraId="4AB61E11" w14:textId="77777777" w:rsidR="000F6A1F" w:rsidRPr="000F6A1F" w:rsidRDefault="000F6A1F" w:rsidP="000F6A1F">
            <w:pPr>
              <w:spacing w:after="0" w:line="240" w:lineRule="auto"/>
              <w:rPr>
                <w:rFonts w:ascii="Arial" w:eastAsia="Times New Roman" w:hAnsi="Arial" w:cs="Arial"/>
                <w:sz w:val="18"/>
                <w:szCs w:val="18"/>
                <w:lang w:eastAsia="hr-HR"/>
              </w:rPr>
            </w:pPr>
          </w:p>
          <w:p w14:paraId="47AC589A"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3.</w:t>
            </w:r>
          </w:p>
        </w:tc>
        <w:tc>
          <w:tcPr>
            <w:tcW w:w="2141" w:type="dxa"/>
            <w:gridSpan w:val="2"/>
            <w:shd w:val="clear" w:color="auto" w:fill="auto"/>
          </w:tcPr>
          <w:p w14:paraId="39CFF16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zaštićenih nepokretnih kulturnih dobara</w:t>
            </w:r>
          </w:p>
          <w:p w14:paraId="796CADA5" w14:textId="77777777" w:rsidR="000F6A1F" w:rsidRPr="000F6A1F" w:rsidRDefault="000F6A1F" w:rsidP="000F6A1F">
            <w:pPr>
              <w:spacing w:after="0" w:line="240" w:lineRule="auto"/>
              <w:rPr>
                <w:rFonts w:ascii="Arial" w:eastAsia="Times New Roman" w:hAnsi="Arial" w:cs="Arial"/>
                <w:sz w:val="18"/>
                <w:szCs w:val="18"/>
                <w:lang w:eastAsia="hr-HR"/>
              </w:rPr>
            </w:pPr>
          </w:p>
          <w:p w14:paraId="594E79B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ili udio obnovljenih kulturnih dobara</w:t>
            </w:r>
          </w:p>
          <w:p w14:paraId="32A14FF5" w14:textId="77777777" w:rsidR="000F6A1F" w:rsidRPr="000F6A1F" w:rsidRDefault="000F6A1F" w:rsidP="000F6A1F">
            <w:pPr>
              <w:spacing w:after="0" w:line="240" w:lineRule="auto"/>
              <w:rPr>
                <w:rFonts w:ascii="Arial" w:eastAsia="Times New Roman" w:hAnsi="Arial" w:cs="Arial"/>
                <w:sz w:val="18"/>
                <w:szCs w:val="18"/>
                <w:lang w:eastAsia="hr-HR"/>
              </w:rPr>
            </w:pPr>
          </w:p>
          <w:p w14:paraId="71852CF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ili udio ugroženih kulturnih dobara</w:t>
            </w:r>
          </w:p>
        </w:tc>
        <w:tc>
          <w:tcPr>
            <w:tcW w:w="1755" w:type="dxa"/>
            <w:gridSpan w:val="2"/>
            <w:shd w:val="clear" w:color="auto" w:fill="auto"/>
          </w:tcPr>
          <w:p w14:paraId="1D1BCE9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w:t>
            </w:r>
          </w:p>
          <w:p w14:paraId="4ED120E4" w14:textId="77777777" w:rsidR="000F6A1F" w:rsidRPr="000F6A1F" w:rsidRDefault="000F6A1F" w:rsidP="000F6A1F">
            <w:pPr>
              <w:spacing w:after="0" w:line="240" w:lineRule="auto"/>
              <w:rPr>
                <w:rFonts w:ascii="Arial" w:eastAsia="Times New Roman" w:hAnsi="Arial" w:cs="Arial"/>
                <w:sz w:val="18"/>
                <w:szCs w:val="18"/>
                <w:lang w:eastAsia="hr-HR"/>
              </w:rPr>
            </w:pPr>
          </w:p>
          <w:p w14:paraId="47E7A0D8" w14:textId="77777777" w:rsidR="000F6A1F" w:rsidRPr="000F6A1F" w:rsidRDefault="000F6A1F" w:rsidP="000F6A1F">
            <w:pPr>
              <w:spacing w:after="0" w:line="240" w:lineRule="auto"/>
              <w:rPr>
                <w:rFonts w:ascii="Arial" w:eastAsia="Times New Roman" w:hAnsi="Arial" w:cs="Arial"/>
                <w:sz w:val="18"/>
                <w:szCs w:val="18"/>
                <w:lang w:eastAsia="hr-HR"/>
              </w:rPr>
            </w:pPr>
          </w:p>
          <w:p w14:paraId="1C126C64" w14:textId="77777777" w:rsidR="000F6A1F" w:rsidRPr="000F6A1F" w:rsidRDefault="000F6A1F" w:rsidP="000F6A1F">
            <w:pPr>
              <w:spacing w:after="0" w:line="240" w:lineRule="auto"/>
              <w:rPr>
                <w:rFonts w:ascii="Arial" w:eastAsia="Times New Roman" w:hAnsi="Arial" w:cs="Arial"/>
                <w:sz w:val="18"/>
                <w:szCs w:val="18"/>
                <w:lang w:eastAsia="hr-HR"/>
              </w:rPr>
            </w:pPr>
          </w:p>
          <w:p w14:paraId="09D4FDB7"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w:t>
            </w:r>
          </w:p>
          <w:p w14:paraId="4B161099" w14:textId="77777777" w:rsidR="000F6A1F" w:rsidRPr="000F6A1F" w:rsidRDefault="000F6A1F" w:rsidP="000F6A1F">
            <w:pPr>
              <w:spacing w:after="0" w:line="240" w:lineRule="auto"/>
              <w:rPr>
                <w:rFonts w:ascii="Arial" w:eastAsia="Times New Roman" w:hAnsi="Arial" w:cs="Arial"/>
                <w:sz w:val="18"/>
                <w:szCs w:val="18"/>
                <w:lang w:eastAsia="hr-HR"/>
              </w:rPr>
            </w:pPr>
          </w:p>
          <w:p w14:paraId="2887A37C" w14:textId="77777777" w:rsidR="000F6A1F" w:rsidRPr="000F6A1F" w:rsidRDefault="000F6A1F" w:rsidP="000F6A1F">
            <w:pPr>
              <w:spacing w:after="0" w:line="240" w:lineRule="auto"/>
              <w:rPr>
                <w:rFonts w:ascii="Arial" w:eastAsia="Times New Roman" w:hAnsi="Arial" w:cs="Arial"/>
                <w:sz w:val="18"/>
                <w:szCs w:val="18"/>
                <w:lang w:eastAsia="hr-HR"/>
              </w:rPr>
            </w:pPr>
          </w:p>
          <w:p w14:paraId="7697A715" w14:textId="77777777" w:rsidR="000F6A1F" w:rsidRPr="000F6A1F" w:rsidRDefault="000F6A1F" w:rsidP="000F6A1F">
            <w:pPr>
              <w:spacing w:after="0" w:line="240" w:lineRule="auto"/>
              <w:rPr>
                <w:rFonts w:ascii="Arial" w:eastAsia="Times New Roman" w:hAnsi="Arial" w:cs="Arial"/>
                <w:sz w:val="18"/>
                <w:szCs w:val="18"/>
                <w:lang w:eastAsia="hr-HR"/>
              </w:rPr>
            </w:pPr>
          </w:p>
          <w:p w14:paraId="32F1C51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w:t>
            </w:r>
          </w:p>
        </w:tc>
        <w:tc>
          <w:tcPr>
            <w:tcW w:w="1291" w:type="dxa"/>
            <w:shd w:val="clear" w:color="auto" w:fill="auto"/>
          </w:tcPr>
          <w:p w14:paraId="00220182"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3</w:t>
            </w:r>
          </w:p>
          <w:p w14:paraId="33A09405"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325B5BB6"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75DA1973"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4B0F43CB"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1; 33,3%</w:t>
            </w:r>
          </w:p>
          <w:p w14:paraId="23A895B2"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15838411"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716E2EB4"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2B02A7E0"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0;0,00%</w:t>
            </w:r>
          </w:p>
        </w:tc>
      </w:tr>
      <w:tr w:rsidR="000F6A1F" w:rsidRPr="000F6A1F" w14:paraId="26752AC9" w14:textId="77777777" w:rsidTr="00CA7778">
        <w:trPr>
          <w:trHeight w:val="485"/>
        </w:trPr>
        <w:tc>
          <w:tcPr>
            <w:tcW w:w="564" w:type="dxa"/>
            <w:shd w:val="clear" w:color="auto" w:fill="E6E6E6"/>
            <w:vAlign w:val="center"/>
          </w:tcPr>
          <w:p w14:paraId="32A7087B"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5.</w:t>
            </w:r>
          </w:p>
        </w:tc>
        <w:tc>
          <w:tcPr>
            <w:tcW w:w="9275" w:type="dxa"/>
            <w:gridSpan w:val="10"/>
            <w:shd w:val="clear" w:color="auto" w:fill="E6E6E6"/>
            <w:vAlign w:val="center"/>
          </w:tcPr>
          <w:p w14:paraId="4CFD24A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DOKUMENTI PROSTORNOG UREĐENJA</w:t>
            </w:r>
          </w:p>
        </w:tc>
      </w:tr>
      <w:tr w:rsidR="000F6A1F" w:rsidRPr="000F6A1F" w14:paraId="7B6978DA" w14:textId="77777777" w:rsidTr="00CA7778">
        <w:tc>
          <w:tcPr>
            <w:tcW w:w="564" w:type="dxa"/>
            <w:shd w:val="clear" w:color="auto" w:fill="auto"/>
          </w:tcPr>
          <w:p w14:paraId="77F7395B"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5.1.</w:t>
            </w:r>
          </w:p>
        </w:tc>
        <w:tc>
          <w:tcPr>
            <w:tcW w:w="2039" w:type="dxa"/>
            <w:shd w:val="clear" w:color="auto" w:fill="auto"/>
          </w:tcPr>
          <w:p w14:paraId="62605E2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POKRIVENOST PROSTORNIM PLANOVIMA</w:t>
            </w:r>
          </w:p>
        </w:tc>
        <w:tc>
          <w:tcPr>
            <w:tcW w:w="1462" w:type="dxa"/>
            <w:gridSpan w:val="2"/>
            <w:shd w:val="clear" w:color="auto" w:fill="auto"/>
          </w:tcPr>
          <w:p w14:paraId="2609E9F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Pokrivenost PP prema razini planova i izvješća</w:t>
            </w:r>
          </w:p>
        </w:tc>
        <w:tc>
          <w:tcPr>
            <w:tcW w:w="587" w:type="dxa"/>
            <w:gridSpan w:val="2"/>
            <w:shd w:val="clear" w:color="auto" w:fill="auto"/>
          </w:tcPr>
          <w:p w14:paraId="6560BD95"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4B55E0B5" w14:textId="77777777" w:rsidR="000F6A1F" w:rsidRPr="000F6A1F" w:rsidRDefault="000F6A1F" w:rsidP="000F6A1F">
            <w:pPr>
              <w:spacing w:after="0" w:line="240" w:lineRule="auto"/>
              <w:rPr>
                <w:rFonts w:ascii="Arial" w:eastAsia="Times New Roman" w:hAnsi="Arial" w:cs="Arial"/>
                <w:sz w:val="18"/>
                <w:szCs w:val="18"/>
                <w:lang w:eastAsia="hr-HR"/>
              </w:rPr>
            </w:pPr>
          </w:p>
          <w:p w14:paraId="389A68F4"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p w14:paraId="16B93362" w14:textId="77777777" w:rsidR="000F6A1F" w:rsidRPr="000F6A1F" w:rsidRDefault="000F6A1F" w:rsidP="000F6A1F">
            <w:pPr>
              <w:spacing w:after="0" w:line="240" w:lineRule="auto"/>
              <w:rPr>
                <w:rFonts w:ascii="Arial" w:eastAsia="Times New Roman" w:hAnsi="Arial" w:cs="Arial"/>
                <w:sz w:val="18"/>
                <w:szCs w:val="18"/>
                <w:lang w:eastAsia="hr-HR"/>
              </w:rPr>
            </w:pPr>
          </w:p>
          <w:p w14:paraId="59F4E8CD" w14:textId="77777777" w:rsidR="000F6A1F" w:rsidRPr="000F6A1F" w:rsidRDefault="000F6A1F" w:rsidP="000F6A1F">
            <w:pPr>
              <w:spacing w:after="0" w:line="240" w:lineRule="auto"/>
              <w:rPr>
                <w:rFonts w:ascii="Arial" w:eastAsia="Times New Roman" w:hAnsi="Arial" w:cs="Arial"/>
                <w:sz w:val="18"/>
                <w:szCs w:val="18"/>
                <w:lang w:eastAsia="hr-HR"/>
              </w:rPr>
            </w:pPr>
          </w:p>
          <w:p w14:paraId="2393F52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3.</w:t>
            </w:r>
          </w:p>
        </w:tc>
        <w:tc>
          <w:tcPr>
            <w:tcW w:w="2141" w:type="dxa"/>
            <w:gridSpan w:val="2"/>
            <w:shd w:val="clear" w:color="auto" w:fill="auto"/>
          </w:tcPr>
          <w:p w14:paraId="7E30126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donesenih PP</w:t>
            </w:r>
          </w:p>
          <w:p w14:paraId="15401A8C" w14:textId="77777777" w:rsidR="000F6A1F" w:rsidRPr="000F6A1F" w:rsidRDefault="000F6A1F" w:rsidP="000F6A1F">
            <w:pPr>
              <w:spacing w:after="0" w:line="240" w:lineRule="auto"/>
              <w:rPr>
                <w:rFonts w:ascii="Arial" w:eastAsia="Times New Roman" w:hAnsi="Arial" w:cs="Arial"/>
                <w:sz w:val="18"/>
                <w:szCs w:val="18"/>
                <w:lang w:eastAsia="hr-HR"/>
              </w:rPr>
            </w:pPr>
          </w:p>
          <w:p w14:paraId="574727D4"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donesenih izmjena i dopuna PP</w:t>
            </w:r>
          </w:p>
          <w:p w14:paraId="5FCFC7FB" w14:textId="77777777" w:rsidR="000F6A1F" w:rsidRPr="000F6A1F" w:rsidRDefault="000F6A1F" w:rsidP="000F6A1F">
            <w:pPr>
              <w:spacing w:after="0" w:line="240" w:lineRule="auto"/>
              <w:rPr>
                <w:rFonts w:ascii="Arial" w:eastAsia="Times New Roman" w:hAnsi="Arial" w:cs="Arial"/>
                <w:sz w:val="18"/>
                <w:szCs w:val="18"/>
                <w:lang w:eastAsia="hr-HR"/>
              </w:rPr>
            </w:pPr>
          </w:p>
          <w:p w14:paraId="4137CB77"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PP u izradi</w:t>
            </w:r>
          </w:p>
        </w:tc>
        <w:tc>
          <w:tcPr>
            <w:tcW w:w="1755" w:type="dxa"/>
            <w:gridSpan w:val="2"/>
            <w:shd w:val="clear" w:color="auto" w:fill="auto"/>
          </w:tcPr>
          <w:p w14:paraId="1485618F"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w:t>
            </w:r>
          </w:p>
          <w:p w14:paraId="5BFC6FCF" w14:textId="77777777" w:rsidR="000F6A1F" w:rsidRPr="000F6A1F" w:rsidRDefault="000F6A1F" w:rsidP="000F6A1F">
            <w:pPr>
              <w:spacing w:after="0" w:line="240" w:lineRule="auto"/>
              <w:rPr>
                <w:rFonts w:ascii="Arial" w:eastAsia="Times New Roman" w:hAnsi="Arial" w:cs="Arial"/>
                <w:sz w:val="18"/>
                <w:szCs w:val="18"/>
                <w:lang w:eastAsia="hr-HR"/>
              </w:rPr>
            </w:pPr>
          </w:p>
          <w:p w14:paraId="7E5A2F4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w:t>
            </w:r>
          </w:p>
          <w:p w14:paraId="64D42016" w14:textId="77777777" w:rsidR="000F6A1F" w:rsidRPr="000F6A1F" w:rsidRDefault="000F6A1F" w:rsidP="000F6A1F">
            <w:pPr>
              <w:spacing w:after="0" w:line="240" w:lineRule="auto"/>
              <w:rPr>
                <w:rFonts w:ascii="Arial" w:eastAsia="Times New Roman" w:hAnsi="Arial" w:cs="Arial"/>
                <w:sz w:val="18"/>
                <w:szCs w:val="18"/>
                <w:lang w:eastAsia="hr-HR"/>
              </w:rPr>
            </w:pPr>
          </w:p>
          <w:p w14:paraId="38DFEAD9" w14:textId="77777777" w:rsidR="000F6A1F" w:rsidRPr="000F6A1F" w:rsidRDefault="000F6A1F" w:rsidP="000F6A1F">
            <w:pPr>
              <w:spacing w:after="0" w:line="240" w:lineRule="auto"/>
              <w:rPr>
                <w:rFonts w:ascii="Arial" w:eastAsia="Times New Roman" w:hAnsi="Arial" w:cs="Arial"/>
                <w:sz w:val="18"/>
                <w:szCs w:val="18"/>
                <w:lang w:eastAsia="hr-HR"/>
              </w:rPr>
            </w:pPr>
          </w:p>
          <w:p w14:paraId="01414E2B"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w:t>
            </w:r>
          </w:p>
        </w:tc>
        <w:tc>
          <w:tcPr>
            <w:tcW w:w="1291" w:type="dxa"/>
            <w:shd w:val="clear" w:color="auto" w:fill="auto"/>
          </w:tcPr>
          <w:p w14:paraId="4160781A"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2</w:t>
            </w:r>
          </w:p>
          <w:p w14:paraId="2CEC44EE"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7F1D2856"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3</w:t>
            </w:r>
          </w:p>
          <w:p w14:paraId="1CA16F32"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78337FB1"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6AB6A1C8"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w:t>
            </w:r>
          </w:p>
        </w:tc>
      </w:tr>
      <w:tr w:rsidR="000F6A1F" w:rsidRPr="000F6A1F" w14:paraId="03B8565B" w14:textId="77777777" w:rsidTr="00CA7778">
        <w:tc>
          <w:tcPr>
            <w:tcW w:w="564" w:type="dxa"/>
            <w:shd w:val="clear" w:color="auto" w:fill="auto"/>
          </w:tcPr>
          <w:p w14:paraId="184E456C"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5.2.</w:t>
            </w:r>
          </w:p>
        </w:tc>
        <w:tc>
          <w:tcPr>
            <w:tcW w:w="2039" w:type="dxa"/>
            <w:shd w:val="clear" w:color="auto" w:fill="auto"/>
          </w:tcPr>
          <w:p w14:paraId="0DCA0E6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PROVEDBA PROSTORNIH PLANOVA</w:t>
            </w:r>
          </w:p>
        </w:tc>
        <w:tc>
          <w:tcPr>
            <w:tcW w:w="1462" w:type="dxa"/>
            <w:gridSpan w:val="2"/>
            <w:shd w:val="clear" w:color="auto" w:fill="auto"/>
          </w:tcPr>
          <w:p w14:paraId="1B96B0C0"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587" w:type="dxa"/>
            <w:gridSpan w:val="2"/>
            <w:shd w:val="clear" w:color="auto" w:fill="auto"/>
          </w:tcPr>
          <w:p w14:paraId="7F0785D8"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tc>
        <w:tc>
          <w:tcPr>
            <w:tcW w:w="2141" w:type="dxa"/>
            <w:gridSpan w:val="2"/>
            <w:shd w:val="clear" w:color="auto" w:fill="auto"/>
          </w:tcPr>
          <w:p w14:paraId="5EA6B657"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izdanih pojedinačnih akata prostornog uređenja po vrstama</w:t>
            </w:r>
          </w:p>
          <w:p w14:paraId="3CADFFA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PROSTORNO UREĐENJE – ukupno</w:t>
            </w:r>
          </w:p>
          <w:p w14:paraId="7A354730"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lokacijska dozvola</w:t>
            </w:r>
          </w:p>
          <w:p w14:paraId="68F8EC01"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izmjene/dopune l.d.</w:t>
            </w:r>
          </w:p>
          <w:p w14:paraId="3082CE09"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produženje važenja lokac .d.ozv</w:t>
            </w:r>
          </w:p>
          <w:p w14:paraId="252709C9"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rješenje o utvrđivanju g.č.</w:t>
            </w:r>
          </w:p>
          <w:p w14:paraId="65AF27AE"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GRADITELJSTVO - ukupno</w:t>
            </w:r>
          </w:p>
          <w:p w14:paraId="0B9218E1"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građevinska dozvola</w:t>
            </w:r>
          </w:p>
          <w:p w14:paraId="7ED11AF8"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građevinska dozvola-promjena investitora</w:t>
            </w:r>
          </w:p>
          <w:p w14:paraId="370494E1"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građevinska dozvola za pripremne radove</w:t>
            </w:r>
          </w:p>
          <w:p w14:paraId="45D04E16"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lastRenderedPageBreak/>
              <w:t>izmjene/dopune građevinske dozvole</w:t>
            </w:r>
          </w:p>
          <w:p w14:paraId="63506D5E"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produljenje građevinske dozvole</w:t>
            </w:r>
          </w:p>
          <w:p w14:paraId="1F80A503"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rješenje o uvjetima građ.</w:t>
            </w:r>
          </w:p>
          <w:p w14:paraId="25473337"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rješenje za građenje</w:t>
            </w:r>
          </w:p>
          <w:p w14:paraId="378497A1"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ispravak greške u rješenju</w:t>
            </w:r>
          </w:p>
          <w:p w14:paraId="74B9BC60"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rješenje o promjeni namjene</w:t>
            </w:r>
          </w:p>
          <w:p w14:paraId="147C9442"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uporabna dozvola</w:t>
            </w:r>
          </w:p>
          <w:p w14:paraId="0A505251"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uporabna dozvola za određenje građevine</w:t>
            </w:r>
          </w:p>
          <w:p w14:paraId="46729297"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uporabna dozvola za određenje građevine</w:t>
            </w:r>
          </w:p>
          <w:p w14:paraId="346E884B"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dozvola za promjenu namjene i uporabnu građevine</w:t>
            </w:r>
          </w:p>
          <w:p w14:paraId="0F6F6C22" w14:textId="77777777" w:rsidR="000F6A1F" w:rsidRPr="000F6A1F" w:rsidRDefault="000F6A1F" w:rsidP="000F6A1F">
            <w:pPr>
              <w:numPr>
                <w:ilvl w:val="0"/>
                <w:numId w:val="3"/>
              </w:num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rješenje o uvjetima uređenja prostora</w:t>
            </w:r>
          </w:p>
        </w:tc>
        <w:tc>
          <w:tcPr>
            <w:tcW w:w="1755" w:type="dxa"/>
            <w:gridSpan w:val="2"/>
            <w:shd w:val="clear" w:color="auto" w:fill="auto"/>
          </w:tcPr>
          <w:p w14:paraId="4094016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lastRenderedPageBreak/>
              <w:t>broj</w:t>
            </w:r>
          </w:p>
        </w:tc>
        <w:tc>
          <w:tcPr>
            <w:tcW w:w="1291" w:type="dxa"/>
            <w:shd w:val="clear" w:color="auto" w:fill="auto"/>
          </w:tcPr>
          <w:p w14:paraId="0905ECD0"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435AA3BB"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0748114E" w14:textId="77777777" w:rsidR="000F6A1F" w:rsidRPr="000F6A1F" w:rsidRDefault="000F6A1F" w:rsidP="000F6A1F">
            <w:pPr>
              <w:spacing w:after="0" w:line="240" w:lineRule="auto"/>
              <w:rPr>
                <w:rFonts w:ascii="Arial" w:eastAsia="Times New Roman" w:hAnsi="Arial" w:cs="Arial"/>
                <w:sz w:val="18"/>
                <w:szCs w:val="18"/>
                <w:lang w:eastAsia="hr-HR"/>
              </w:rPr>
            </w:pPr>
          </w:p>
          <w:p w14:paraId="72CCA50A"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2FE46A51"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3</w:t>
            </w:r>
          </w:p>
          <w:p w14:paraId="68CF7EAA"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w:t>
            </w:r>
          </w:p>
          <w:p w14:paraId="7B3B2668"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273D5E24"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w:t>
            </w:r>
          </w:p>
          <w:p w14:paraId="78515661"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636BB621"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w:t>
            </w:r>
          </w:p>
          <w:p w14:paraId="36370999"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787804DA"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3</w:t>
            </w:r>
          </w:p>
          <w:p w14:paraId="2F5F09F8"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6C0E42C9"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56</w:t>
            </w:r>
          </w:p>
          <w:p w14:paraId="7A251519"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14</w:t>
            </w:r>
          </w:p>
          <w:p w14:paraId="7BA7587D"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5DFAAFB7"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w:t>
            </w:r>
          </w:p>
          <w:p w14:paraId="7533E681"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631ED9B3"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w:t>
            </w:r>
          </w:p>
          <w:p w14:paraId="3192852A"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5D0B6DA1"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lastRenderedPageBreak/>
              <w:t>0</w:t>
            </w:r>
          </w:p>
          <w:p w14:paraId="1A799D5F"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4696FDDC"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w:t>
            </w:r>
          </w:p>
          <w:p w14:paraId="2995AB2D"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6DD4B769"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148D1DB9"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04BA0F50"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w:t>
            </w:r>
          </w:p>
          <w:p w14:paraId="70EA2004"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w:t>
            </w:r>
          </w:p>
          <w:p w14:paraId="60DB1CE2"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50EFE570"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w:t>
            </w:r>
          </w:p>
          <w:p w14:paraId="1E41E3A3"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60C6B7E8"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8</w:t>
            </w:r>
          </w:p>
          <w:p w14:paraId="428A3B5D"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4</w:t>
            </w:r>
          </w:p>
          <w:p w14:paraId="4C1430D5"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3DA2313F"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29</w:t>
            </w:r>
          </w:p>
          <w:p w14:paraId="12481DDF"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73AEC1A2"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w:t>
            </w:r>
          </w:p>
          <w:p w14:paraId="12476AF3"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58DEB2EF"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72835FAD"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w:t>
            </w:r>
          </w:p>
          <w:p w14:paraId="34FA5C6B" w14:textId="77777777" w:rsidR="000F6A1F" w:rsidRPr="000F6A1F" w:rsidRDefault="000F6A1F" w:rsidP="000F6A1F">
            <w:pPr>
              <w:spacing w:after="0" w:line="240" w:lineRule="auto"/>
              <w:jc w:val="center"/>
              <w:rPr>
                <w:rFonts w:ascii="Arial" w:eastAsia="Times New Roman" w:hAnsi="Arial" w:cs="Arial"/>
                <w:sz w:val="18"/>
                <w:szCs w:val="18"/>
                <w:lang w:eastAsia="hr-HR"/>
              </w:rPr>
            </w:pPr>
          </w:p>
        </w:tc>
      </w:tr>
      <w:tr w:rsidR="000F6A1F" w:rsidRPr="000F6A1F" w14:paraId="34F2CB8B" w14:textId="77777777" w:rsidTr="00CA7778">
        <w:tc>
          <w:tcPr>
            <w:tcW w:w="564" w:type="dxa"/>
            <w:shd w:val="clear" w:color="auto" w:fill="auto"/>
          </w:tcPr>
          <w:p w14:paraId="51D5A099"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lastRenderedPageBreak/>
              <w:t>5.3.</w:t>
            </w:r>
          </w:p>
        </w:tc>
        <w:tc>
          <w:tcPr>
            <w:tcW w:w="2039" w:type="dxa"/>
            <w:shd w:val="clear" w:color="auto" w:fill="auto"/>
          </w:tcPr>
          <w:p w14:paraId="0B7EE8A0"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URBANA PREOBRAZBA</w:t>
            </w:r>
          </w:p>
        </w:tc>
        <w:tc>
          <w:tcPr>
            <w:tcW w:w="1462" w:type="dxa"/>
            <w:gridSpan w:val="2"/>
            <w:shd w:val="clear" w:color="auto" w:fill="auto"/>
          </w:tcPr>
          <w:p w14:paraId="1EAEE9D7"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587" w:type="dxa"/>
            <w:gridSpan w:val="2"/>
            <w:shd w:val="clear" w:color="auto" w:fill="auto"/>
          </w:tcPr>
          <w:p w14:paraId="374D9AEC"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373D23F4" w14:textId="77777777" w:rsidR="000F6A1F" w:rsidRPr="000F6A1F" w:rsidRDefault="000F6A1F" w:rsidP="000F6A1F">
            <w:pPr>
              <w:spacing w:after="0" w:line="240" w:lineRule="auto"/>
              <w:rPr>
                <w:rFonts w:ascii="Arial" w:eastAsia="Times New Roman" w:hAnsi="Arial" w:cs="Arial"/>
                <w:sz w:val="18"/>
                <w:szCs w:val="18"/>
                <w:lang w:eastAsia="hr-HR"/>
              </w:rPr>
            </w:pPr>
          </w:p>
          <w:p w14:paraId="3F9927C6" w14:textId="77777777" w:rsidR="000F6A1F" w:rsidRPr="000F6A1F" w:rsidRDefault="000F6A1F" w:rsidP="000F6A1F">
            <w:pPr>
              <w:spacing w:after="0" w:line="240" w:lineRule="auto"/>
              <w:rPr>
                <w:rFonts w:ascii="Arial" w:eastAsia="Times New Roman" w:hAnsi="Arial" w:cs="Arial"/>
                <w:sz w:val="18"/>
                <w:szCs w:val="18"/>
                <w:lang w:eastAsia="hr-HR"/>
              </w:rPr>
            </w:pPr>
          </w:p>
          <w:p w14:paraId="7197B27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tc>
        <w:tc>
          <w:tcPr>
            <w:tcW w:w="2141" w:type="dxa"/>
            <w:gridSpan w:val="2"/>
            <w:shd w:val="clear" w:color="auto" w:fill="auto"/>
          </w:tcPr>
          <w:p w14:paraId="63A7644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PP ili pojedinačnih zahtjeva</w:t>
            </w:r>
          </w:p>
          <w:p w14:paraId="27BE4C1D" w14:textId="77777777" w:rsidR="000F6A1F" w:rsidRPr="000F6A1F" w:rsidRDefault="000F6A1F" w:rsidP="000F6A1F">
            <w:pPr>
              <w:spacing w:after="0" w:line="240" w:lineRule="auto"/>
              <w:rPr>
                <w:rFonts w:ascii="Arial" w:eastAsia="Times New Roman" w:hAnsi="Arial" w:cs="Arial"/>
                <w:sz w:val="18"/>
                <w:szCs w:val="18"/>
                <w:lang w:eastAsia="hr-HR"/>
              </w:rPr>
            </w:pPr>
          </w:p>
          <w:p w14:paraId="4A7AABFB"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Površina</w:t>
            </w:r>
          </w:p>
        </w:tc>
        <w:tc>
          <w:tcPr>
            <w:tcW w:w="1755" w:type="dxa"/>
            <w:gridSpan w:val="2"/>
            <w:shd w:val="clear" w:color="auto" w:fill="auto"/>
          </w:tcPr>
          <w:p w14:paraId="5F24A5E8"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w:t>
            </w:r>
          </w:p>
          <w:p w14:paraId="1BFD9A70" w14:textId="77777777" w:rsidR="000F6A1F" w:rsidRPr="000F6A1F" w:rsidRDefault="000F6A1F" w:rsidP="000F6A1F">
            <w:pPr>
              <w:spacing w:after="0" w:line="240" w:lineRule="auto"/>
              <w:rPr>
                <w:rFonts w:ascii="Arial" w:eastAsia="Times New Roman" w:hAnsi="Arial" w:cs="Arial"/>
                <w:sz w:val="18"/>
                <w:szCs w:val="18"/>
                <w:lang w:eastAsia="hr-HR"/>
              </w:rPr>
            </w:pPr>
          </w:p>
          <w:p w14:paraId="6B1A7667" w14:textId="77777777" w:rsidR="000F6A1F" w:rsidRPr="000F6A1F" w:rsidRDefault="000F6A1F" w:rsidP="000F6A1F">
            <w:pPr>
              <w:spacing w:after="0" w:line="240" w:lineRule="auto"/>
              <w:rPr>
                <w:rFonts w:ascii="Arial" w:eastAsia="Times New Roman" w:hAnsi="Arial" w:cs="Arial"/>
                <w:sz w:val="18"/>
                <w:szCs w:val="18"/>
                <w:lang w:eastAsia="hr-HR"/>
              </w:rPr>
            </w:pPr>
          </w:p>
          <w:p w14:paraId="713D44B3"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ha</w:t>
            </w:r>
          </w:p>
        </w:tc>
        <w:tc>
          <w:tcPr>
            <w:tcW w:w="1291" w:type="dxa"/>
            <w:shd w:val="clear" w:color="auto" w:fill="auto"/>
          </w:tcPr>
          <w:p w14:paraId="56818DD3"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w:t>
            </w:r>
          </w:p>
          <w:p w14:paraId="432AA8CD"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569A8F72"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027DF37E"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0</w:t>
            </w:r>
          </w:p>
        </w:tc>
      </w:tr>
      <w:tr w:rsidR="000F6A1F" w:rsidRPr="000F6A1F" w14:paraId="77ABCA6E" w14:textId="77777777" w:rsidTr="00CA7778">
        <w:tc>
          <w:tcPr>
            <w:tcW w:w="564" w:type="dxa"/>
            <w:shd w:val="clear" w:color="auto" w:fill="auto"/>
          </w:tcPr>
          <w:p w14:paraId="617751C3"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5.4.</w:t>
            </w:r>
          </w:p>
        </w:tc>
        <w:tc>
          <w:tcPr>
            <w:tcW w:w="2039" w:type="dxa"/>
            <w:shd w:val="clear" w:color="auto" w:fill="auto"/>
          </w:tcPr>
          <w:p w14:paraId="39889482"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URBANA SANACIJA</w:t>
            </w:r>
          </w:p>
        </w:tc>
        <w:tc>
          <w:tcPr>
            <w:tcW w:w="1462" w:type="dxa"/>
            <w:gridSpan w:val="2"/>
            <w:shd w:val="clear" w:color="auto" w:fill="auto"/>
          </w:tcPr>
          <w:p w14:paraId="47B623EE" w14:textId="77777777" w:rsidR="000F6A1F" w:rsidRPr="000F6A1F" w:rsidRDefault="000F6A1F" w:rsidP="000F6A1F">
            <w:pPr>
              <w:spacing w:after="0" w:line="240" w:lineRule="auto"/>
              <w:rPr>
                <w:rFonts w:ascii="Arial" w:eastAsia="Times New Roman" w:hAnsi="Arial" w:cs="Arial"/>
                <w:sz w:val="18"/>
                <w:szCs w:val="18"/>
                <w:lang w:eastAsia="hr-HR"/>
              </w:rPr>
            </w:pPr>
          </w:p>
        </w:tc>
        <w:tc>
          <w:tcPr>
            <w:tcW w:w="587" w:type="dxa"/>
            <w:gridSpan w:val="2"/>
            <w:shd w:val="clear" w:color="auto" w:fill="auto"/>
          </w:tcPr>
          <w:p w14:paraId="318D4019"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1.</w:t>
            </w:r>
          </w:p>
          <w:p w14:paraId="12E0C25F" w14:textId="77777777" w:rsidR="000F6A1F" w:rsidRPr="000F6A1F" w:rsidRDefault="000F6A1F" w:rsidP="000F6A1F">
            <w:pPr>
              <w:spacing w:after="0" w:line="240" w:lineRule="auto"/>
              <w:rPr>
                <w:rFonts w:ascii="Arial" w:eastAsia="Times New Roman" w:hAnsi="Arial" w:cs="Arial"/>
                <w:sz w:val="18"/>
                <w:szCs w:val="18"/>
                <w:lang w:eastAsia="hr-HR"/>
              </w:rPr>
            </w:pPr>
          </w:p>
          <w:p w14:paraId="538D6E55" w14:textId="77777777" w:rsidR="000F6A1F" w:rsidRPr="000F6A1F" w:rsidRDefault="000F6A1F" w:rsidP="000F6A1F">
            <w:pPr>
              <w:spacing w:after="0" w:line="240" w:lineRule="auto"/>
              <w:rPr>
                <w:rFonts w:ascii="Arial" w:eastAsia="Times New Roman" w:hAnsi="Arial" w:cs="Arial"/>
                <w:sz w:val="18"/>
                <w:szCs w:val="18"/>
                <w:lang w:eastAsia="hr-HR"/>
              </w:rPr>
            </w:pPr>
          </w:p>
          <w:p w14:paraId="73CE9914"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2.</w:t>
            </w:r>
          </w:p>
        </w:tc>
        <w:tc>
          <w:tcPr>
            <w:tcW w:w="2141" w:type="dxa"/>
            <w:gridSpan w:val="2"/>
            <w:shd w:val="clear" w:color="auto" w:fill="auto"/>
          </w:tcPr>
          <w:p w14:paraId="57D38B2D"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 izdanih rješenja o ozakonjenju</w:t>
            </w:r>
          </w:p>
          <w:p w14:paraId="698F2160" w14:textId="77777777" w:rsidR="000F6A1F" w:rsidRPr="000F6A1F" w:rsidRDefault="000F6A1F" w:rsidP="000F6A1F">
            <w:pPr>
              <w:spacing w:after="0" w:line="240" w:lineRule="auto"/>
              <w:rPr>
                <w:rFonts w:ascii="Arial" w:eastAsia="Times New Roman" w:hAnsi="Arial" w:cs="Arial"/>
                <w:sz w:val="18"/>
                <w:szCs w:val="18"/>
                <w:lang w:eastAsia="hr-HR"/>
              </w:rPr>
            </w:pPr>
          </w:p>
          <w:p w14:paraId="33004C86"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Planovi sanacije, izmjene i dopune PP</w:t>
            </w:r>
          </w:p>
        </w:tc>
        <w:tc>
          <w:tcPr>
            <w:tcW w:w="1755" w:type="dxa"/>
            <w:gridSpan w:val="2"/>
            <w:shd w:val="clear" w:color="auto" w:fill="auto"/>
          </w:tcPr>
          <w:p w14:paraId="2D8472B1"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w:t>
            </w:r>
          </w:p>
          <w:p w14:paraId="4D30CB1D" w14:textId="77777777" w:rsidR="000F6A1F" w:rsidRPr="000F6A1F" w:rsidRDefault="000F6A1F" w:rsidP="000F6A1F">
            <w:pPr>
              <w:spacing w:after="0" w:line="240" w:lineRule="auto"/>
              <w:rPr>
                <w:rFonts w:ascii="Arial" w:eastAsia="Times New Roman" w:hAnsi="Arial" w:cs="Arial"/>
                <w:sz w:val="18"/>
                <w:szCs w:val="18"/>
                <w:lang w:eastAsia="hr-HR"/>
              </w:rPr>
            </w:pPr>
          </w:p>
          <w:p w14:paraId="63ECF711" w14:textId="77777777" w:rsidR="000F6A1F" w:rsidRPr="000F6A1F" w:rsidRDefault="000F6A1F" w:rsidP="000F6A1F">
            <w:pPr>
              <w:spacing w:after="0" w:line="240" w:lineRule="auto"/>
              <w:rPr>
                <w:rFonts w:ascii="Arial" w:eastAsia="Times New Roman" w:hAnsi="Arial" w:cs="Arial"/>
                <w:sz w:val="18"/>
                <w:szCs w:val="18"/>
                <w:lang w:eastAsia="hr-HR"/>
              </w:rPr>
            </w:pPr>
          </w:p>
          <w:p w14:paraId="14CF37B9" w14:textId="77777777" w:rsidR="000F6A1F" w:rsidRPr="000F6A1F" w:rsidRDefault="000F6A1F" w:rsidP="000F6A1F">
            <w:pPr>
              <w:spacing w:after="0" w:line="240" w:lineRule="auto"/>
              <w:rPr>
                <w:rFonts w:ascii="Arial" w:eastAsia="Times New Roman" w:hAnsi="Arial" w:cs="Arial"/>
                <w:sz w:val="18"/>
                <w:szCs w:val="18"/>
                <w:lang w:eastAsia="hr-HR"/>
              </w:rPr>
            </w:pPr>
          </w:p>
          <w:p w14:paraId="6C9960F0" w14:textId="77777777" w:rsidR="000F6A1F" w:rsidRPr="000F6A1F" w:rsidRDefault="000F6A1F" w:rsidP="000F6A1F">
            <w:pPr>
              <w:spacing w:after="0" w:line="240" w:lineRule="auto"/>
              <w:rPr>
                <w:rFonts w:ascii="Arial" w:eastAsia="Times New Roman" w:hAnsi="Arial" w:cs="Arial"/>
                <w:sz w:val="18"/>
                <w:szCs w:val="18"/>
                <w:lang w:eastAsia="hr-HR"/>
              </w:rPr>
            </w:pPr>
            <w:r w:rsidRPr="000F6A1F">
              <w:rPr>
                <w:rFonts w:ascii="Arial" w:eastAsia="Times New Roman" w:hAnsi="Arial" w:cs="Arial"/>
                <w:sz w:val="18"/>
                <w:szCs w:val="18"/>
                <w:lang w:eastAsia="hr-HR"/>
              </w:rPr>
              <w:t>broj</w:t>
            </w:r>
          </w:p>
        </w:tc>
        <w:tc>
          <w:tcPr>
            <w:tcW w:w="1291" w:type="dxa"/>
            <w:shd w:val="clear" w:color="auto" w:fill="auto"/>
          </w:tcPr>
          <w:p w14:paraId="5328C1E2"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239</w:t>
            </w:r>
          </w:p>
          <w:p w14:paraId="5DA2EE1D"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4E95C7C5"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631DA65C" w14:textId="77777777" w:rsidR="000F6A1F" w:rsidRPr="000F6A1F" w:rsidRDefault="000F6A1F" w:rsidP="000F6A1F">
            <w:pPr>
              <w:spacing w:after="0" w:line="240" w:lineRule="auto"/>
              <w:jc w:val="center"/>
              <w:rPr>
                <w:rFonts w:ascii="Arial" w:eastAsia="Times New Roman" w:hAnsi="Arial" w:cs="Arial"/>
                <w:sz w:val="18"/>
                <w:szCs w:val="18"/>
                <w:lang w:eastAsia="hr-HR"/>
              </w:rPr>
            </w:pPr>
          </w:p>
          <w:p w14:paraId="0383F071" w14:textId="77777777" w:rsidR="000F6A1F" w:rsidRPr="000F6A1F" w:rsidRDefault="000F6A1F" w:rsidP="000F6A1F">
            <w:pPr>
              <w:spacing w:after="0" w:line="240" w:lineRule="auto"/>
              <w:jc w:val="center"/>
              <w:rPr>
                <w:rFonts w:ascii="Arial" w:eastAsia="Times New Roman" w:hAnsi="Arial" w:cs="Arial"/>
                <w:sz w:val="18"/>
                <w:szCs w:val="18"/>
                <w:lang w:eastAsia="hr-HR"/>
              </w:rPr>
            </w:pPr>
            <w:r w:rsidRPr="000F6A1F">
              <w:rPr>
                <w:rFonts w:ascii="Arial" w:eastAsia="Times New Roman" w:hAnsi="Arial" w:cs="Arial"/>
                <w:sz w:val="18"/>
                <w:szCs w:val="18"/>
                <w:lang w:eastAsia="hr-HR"/>
              </w:rPr>
              <w:t>-</w:t>
            </w:r>
          </w:p>
        </w:tc>
      </w:tr>
    </w:tbl>
    <w:p w14:paraId="1481E4AF"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562ED7D4" w14:textId="77777777" w:rsidR="000F6A1F" w:rsidRPr="000F6A1F" w:rsidRDefault="000F6A1F" w:rsidP="000F6A1F">
      <w:pPr>
        <w:spacing w:after="0" w:line="240" w:lineRule="auto"/>
        <w:rPr>
          <w:rFonts w:ascii="Arial" w:eastAsia="Times New Roman" w:hAnsi="Arial" w:cs="Arial"/>
          <w:b/>
          <w:color w:val="FF0000"/>
          <w:sz w:val="20"/>
          <w:szCs w:val="20"/>
          <w:lang w:eastAsia="hr-HR"/>
        </w:rPr>
      </w:pPr>
    </w:p>
    <w:p w14:paraId="5E1ABA14"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426177D8" w14:textId="77777777" w:rsidR="000F6A1F" w:rsidRPr="000F6A1F" w:rsidRDefault="000F6A1F" w:rsidP="000F6A1F">
      <w:pPr>
        <w:spacing w:after="0" w:line="240" w:lineRule="auto"/>
        <w:rPr>
          <w:rFonts w:ascii="Times New Roman" w:eastAsia="Times New Roman" w:hAnsi="Times New Roman" w:cs="Times New Roman"/>
          <w:sz w:val="24"/>
          <w:szCs w:val="24"/>
          <w:lang w:eastAsia="hr-HR"/>
        </w:rPr>
      </w:pPr>
    </w:p>
    <w:p w14:paraId="303F667F"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0B4BE57D"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79AFAD98"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63A3A178"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17765F2C"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332DE803"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032A8A71"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120DD23E"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3747490D"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44CA4EDD"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204057A4"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5F6F02DF"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p>
    <w:p w14:paraId="40CE0C1D"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lastRenderedPageBreak/>
        <w:t>III. ANALIZA PROVEDBE PROSTORNIH PLANOVA I DRUGIH DOKUMENATA</w:t>
      </w:r>
    </w:p>
    <w:p w14:paraId="3BB38BFA"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1. Izrada prostornih planova</w:t>
      </w:r>
    </w:p>
    <w:p w14:paraId="720DCEAF"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Na području Općine Šodolovci, prema podacima Javne ustanove Zavoda za prostorno uređenje Osječko - baranjske županije od 17. veljače 2021. godine,</w:t>
      </w:r>
      <w:r w:rsidRPr="000F6A1F">
        <w:rPr>
          <w:rFonts w:ascii="Arial" w:eastAsia="Times New Roman" w:hAnsi="Arial" w:cs="Arial"/>
          <w:color w:val="FF0000"/>
          <w:sz w:val="20"/>
          <w:szCs w:val="20"/>
          <w:lang w:eastAsia="hr-HR"/>
        </w:rPr>
        <w:t xml:space="preserve"> </w:t>
      </w:r>
      <w:r w:rsidRPr="000F6A1F">
        <w:rPr>
          <w:rFonts w:ascii="Arial" w:eastAsia="Times New Roman" w:hAnsi="Arial" w:cs="Arial"/>
          <w:sz w:val="20"/>
          <w:szCs w:val="20"/>
          <w:lang w:eastAsia="hr-HR"/>
        </w:rPr>
        <w:t>na snazi je sljedeća prostorno planska dokumentacija:</w:t>
      </w:r>
    </w:p>
    <w:p w14:paraId="16BEF9C0" w14:textId="77777777" w:rsidR="000F6A1F" w:rsidRPr="000F6A1F" w:rsidRDefault="000F6A1F" w:rsidP="000F6A1F">
      <w:pPr>
        <w:autoSpaceDE w:val="0"/>
        <w:autoSpaceDN w:val="0"/>
        <w:adjustRightInd w:val="0"/>
        <w:spacing w:after="0" w:line="240" w:lineRule="auto"/>
        <w:jc w:val="both"/>
        <w:rPr>
          <w:rFonts w:ascii="Arial" w:eastAsia="Times New Roman" w:hAnsi="Arial" w:cs="Arial"/>
          <w:sz w:val="20"/>
          <w:szCs w:val="20"/>
          <w:lang w:eastAsia="hr-HR"/>
        </w:rPr>
      </w:pPr>
    </w:p>
    <w:p w14:paraId="377FFD10" w14:textId="77777777" w:rsidR="000F6A1F" w:rsidRPr="000F6A1F" w:rsidRDefault="000F6A1F" w:rsidP="000F6A1F">
      <w:pPr>
        <w:tabs>
          <w:tab w:val="left" w:pos="360"/>
        </w:tabs>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1. Prostorni plan uređenja Općine Šodolovci</w:t>
      </w:r>
    </w:p>
    <w:p w14:paraId="441C1F23" w14:textId="77777777" w:rsidR="000F6A1F" w:rsidRPr="000F6A1F" w:rsidRDefault="000F6A1F" w:rsidP="000F6A1F">
      <w:pPr>
        <w:tabs>
          <w:tab w:val="left" w:pos="360"/>
        </w:tabs>
        <w:spacing w:after="0" w:line="240" w:lineRule="auto"/>
        <w:jc w:val="both"/>
        <w:rPr>
          <w:rFonts w:ascii="Arial" w:eastAsia="Times New Roman" w:hAnsi="Arial" w:cs="Arial"/>
          <w:b/>
          <w:color w:val="FF0000"/>
          <w:sz w:val="20"/>
          <w:szCs w:val="20"/>
          <w:lang w:eastAsia="hr-HR"/>
        </w:rPr>
      </w:pPr>
      <w:r w:rsidRPr="000F6A1F">
        <w:rPr>
          <w:rFonts w:ascii="Arial" w:eastAsia="Times New Roman" w:hAnsi="Arial" w:cs="Arial"/>
          <w:sz w:val="20"/>
          <w:szCs w:val="20"/>
          <w:lang w:eastAsia="hr-HR"/>
        </w:rPr>
        <w:t>("Službeni glasnik" Općine Šodolovci broj 3/06, 7/13, 6/15, 2/16-pročišćeni tekst, 9/20 i 1/21 – pročišćeni tekst)</w:t>
      </w:r>
    </w:p>
    <w:p w14:paraId="05E350C5" w14:textId="77777777" w:rsidR="000F6A1F" w:rsidRPr="000F6A1F" w:rsidRDefault="000F6A1F" w:rsidP="000F6A1F">
      <w:pPr>
        <w:tabs>
          <w:tab w:val="left" w:pos="360"/>
        </w:tabs>
        <w:spacing w:after="0" w:line="240" w:lineRule="auto"/>
        <w:jc w:val="both"/>
        <w:rPr>
          <w:rFonts w:ascii="Times New Roman" w:eastAsia="Times New Roman" w:hAnsi="Times New Roman" w:cs="Times New Roman"/>
          <w:sz w:val="24"/>
          <w:szCs w:val="24"/>
          <w:lang w:eastAsia="hr-HR"/>
        </w:rPr>
      </w:pPr>
      <w:r w:rsidRPr="000F6A1F">
        <w:rPr>
          <w:rFonts w:ascii="Arial" w:eastAsia="Times New Roman" w:hAnsi="Arial" w:cs="Arial"/>
          <w:b/>
          <w:sz w:val="20"/>
          <w:szCs w:val="20"/>
          <w:lang w:eastAsia="hr-HR"/>
        </w:rPr>
        <w:t>2. Provedbeni urbanistički plan dijela naselja Palača</w:t>
      </w:r>
      <w:r w:rsidRPr="000F6A1F">
        <w:rPr>
          <w:rFonts w:ascii="Times New Roman" w:eastAsia="Times New Roman" w:hAnsi="Times New Roman" w:cs="Times New Roman"/>
          <w:sz w:val="24"/>
          <w:szCs w:val="24"/>
          <w:lang w:eastAsia="hr-HR"/>
        </w:rPr>
        <w:t xml:space="preserve"> </w:t>
      </w:r>
    </w:p>
    <w:p w14:paraId="7C9E3AE1" w14:textId="77777777" w:rsidR="000F6A1F" w:rsidRPr="000F6A1F" w:rsidRDefault="000F6A1F" w:rsidP="000F6A1F">
      <w:pPr>
        <w:tabs>
          <w:tab w:val="left" w:pos="360"/>
        </w:tabs>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("Službeni glasnik" Općine Osijek – broj 2/90)</w:t>
      </w:r>
    </w:p>
    <w:p w14:paraId="5D45B51C" w14:textId="77777777" w:rsidR="000F6A1F" w:rsidRPr="000F6A1F" w:rsidRDefault="000F6A1F" w:rsidP="000F6A1F">
      <w:pPr>
        <w:tabs>
          <w:tab w:val="left" w:pos="360"/>
        </w:tabs>
        <w:spacing w:after="0" w:line="240" w:lineRule="auto"/>
        <w:ind w:left="360"/>
        <w:jc w:val="both"/>
        <w:rPr>
          <w:rFonts w:ascii="Arial" w:eastAsia="Times New Roman" w:hAnsi="Arial" w:cs="Arial"/>
          <w:b/>
          <w:color w:val="FF0000"/>
          <w:sz w:val="20"/>
          <w:szCs w:val="20"/>
          <w:u w:val="single"/>
          <w:lang w:eastAsia="hr-HR"/>
        </w:rPr>
      </w:pPr>
    </w:p>
    <w:p w14:paraId="5641D840" w14:textId="77777777" w:rsidR="000F6A1F" w:rsidRPr="000F6A1F" w:rsidRDefault="000F6A1F" w:rsidP="000F6A1F">
      <w:pPr>
        <w:tabs>
          <w:tab w:val="left" w:pos="360"/>
        </w:tabs>
        <w:spacing w:after="0" w:line="240" w:lineRule="auto"/>
        <w:jc w:val="both"/>
        <w:rPr>
          <w:rFonts w:ascii="Arial" w:eastAsia="Times New Roman" w:hAnsi="Arial" w:cs="Arial"/>
          <w:b/>
          <w:sz w:val="20"/>
          <w:szCs w:val="20"/>
          <w:u w:val="single"/>
          <w:lang w:eastAsia="hr-HR"/>
        </w:rPr>
      </w:pPr>
      <w:r w:rsidRPr="000F6A1F">
        <w:rPr>
          <w:rFonts w:ascii="Arial" w:eastAsia="Times New Roman" w:hAnsi="Arial" w:cs="Arial"/>
          <w:b/>
          <w:sz w:val="20"/>
          <w:szCs w:val="20"/>
          <w:u w:val="single"/>
          <w:lang w:eastAsia="hr-HR"/>
        </w:rPr>
        <w:t>Prostorni plan uređenja Općine Šodolovci</w:t>
      </w:r>
    </w:p>
    <w:p w14:paraId="3711EA5D" w14:textId="77777777" w:rsidR="000F6A1F" w:rsidRPr="000F6A1F" w:rsidRDefault="000F6A1F" w:rsidP="000F6A1F">
      <w:pPr>
        <w:autoSpaceDE w:val="0"/>
        <w:autoSpaceDN w:val="0"/>
        <w:adjustRightInd w:val="0"/>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Prostorni plan uređenja Općine Šodolovci donesen je 2006. godine ("Službeni glasnik" Općine Šodolovci broj 3/06), a nakon toga donešene su tri  izmjene i dopune Plana:</w:t>
      </w:r>
    </w:p>
    <w:p w14:paraId="4558C6D4" w14:textId="77777777" w:rsidR="000F6A1F" w:rsidRPr="000F6A1F" w:rsidRDefault="000F6A1F" w:rsidP="000F6A1F">
      <w:pPr>
        <w:autoSpaceDE w:val="0"/>
        <w:autoSpaceDN w:val="0"/>
        <w:adjustRightInd w:val="0"/>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Zadnjim izmjenama i dopunama PPUO Šodolovci iz 2020. godine obuhvatilo se sljedeće:</w:t>
      </w:r>
    </w:p>
    <w:p w14:paraId="79D09312" w14:textId="77777777" w:rsidR="000F6A1F" w:rsidRPr="000F6A1F" w:rsidRDefault="000F6A1F" w:rsidP="000F6A1F">
      <w:pPr>
        <w:numPr>
          <w:ilvl w:val="0"/>
          <w:numId w:val="20"/>
        </w:numPr>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Redefiniranje odredbi za provedbu vezanih za udaljenosti od regulacijske linije,</w:t>
      </w:r>
    </w:p>
    <w:p w14:paraId="51A7147F" w14:textId="77777777" w:rsidR="000F6A1F" w:rsidRPr="000F6A1F" w:rsidRDefault="000F6A1F" w:rsidP="000F6A1F">
      <w:pPr>
        <w:numPr>
          <w:ilvl w:val="0"/>
          <w:numId w:val="20"/>
        </w:numPr>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 xml:space="preserve">Usklađenje sa Zakonom o prostornom uređenju </w:t>
      </w:r>
      <w:r w:rsidRPr="000F6A1F">
        <w:rPr>
          <w:rFonts w:ascii="Arial" w:eastAsia="Times New Roman" w:hAnsi="Arial" w:cs="Times New Roman"/>
          <w:sz w:val="20"/>
          <w:szCs w:val="20"/>
          <w:lang w:eastAsia="hr-HR"/>
        </w:rPr>
        <w:t xml:space="preserve">(NN </w:t>
      </w:r>
      <w:r w:rsidRPr="000F6A1F">
        <w:rPr>
          <w:rFonts w:ascii="Arial" w:eastAsia="Times New Roman" w:hAnsi="Arial" w:cs="Arial"/>
          <w:color w:val="000000"/>
          <w:sz w:val="20"/>
          <w:szCs w:val="20"/>
          <w:lang w:eastAsia="hr-HR"/>
        </w:rPr>
        <w:t>153/13, 65/17, 114/18, 39/19 i 98/19</w:t>
      </w:r>
      <w:r w:rsidRPr="000F6A1F">
        <w:rPr>
          <w:rFonts w:ascii="Arial" w:eastAsia="Times New Roman" w:hAnsi="Arial" w:cs="Times New Roman"/>
          <w:sz w:val="20"/>
          <w:szCs w:val="20"/>
          <w:lang w:eastAsia="hr-HR"/>
        </w:rPr>
        <w:t>),</w:t>
      </w:r>
    </w:p>
    <w:p w14:paraId="11CA28D3" w14:textId="77777777" w:rsidR="000F6A1F" w:rsidRPr="000F6A1F" w:rsidRDefault="000F6A1F" w:rsidP="000F6A1F">
      <w:pPr>
        <w:numPr>
          <w:ilvl w:val="0"/>
          <w:numId w:val="20"/>
        </w:numPr>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Usklađenje s Prostornim planom Osječko-baranjske županije ("Županijski glasnik" 1/02, 4/10, 3/16, 5/16,  6/16, 5/20 i 7/20),</w:t>
      </w:r>
    </w:p>
    <w:p w14:paraId="138CF495" w14:textId="77777777" w:rsidR="000F6A1F" w:rsidRPr="000F6A1F" w:rsidRDefault="000F6A1F" w:rsidP="000F6A1F">
      <w:pPr>
        <w:numPr>
          <w:ilvl w:val="0"/>
          <w:numId w:val="20"/>
        </w:numPr>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Ugrađivanje zahtjeva javnopravnih tijela,</w:t>
      </w:r>
    </w:p>
    <w:p w14:paraId="218FA803" w14:textId="77777777" w:rsidR="000F6A1F" w:rsidRPr="000F6A1F" w:rsidRDefault="000F6A1F" w:rsidP="000F6A1F">
      <w:pPr>
        <w:numPr>
          <w:ilvl w:val="0"/>
          <w:numId w:val="20"/>
        </w:numPr>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Crtanje (i eventualno redefiniranje u smislu manjih izmjena uvjetovanih razlikama u odnosu na dosadašnje podloge) građevinskih područja na novim katastarskim podlogama.</w:t>
      </w:r>
    </w:p>
    <w:p w14:paraId="1F2D3131" w14:textId="77777777" w:rsidR="000F6A1F" w:rsidRPr="000F6A1F" w:rsidRDefault="000F6A1F" w:rsidP="000F6A1F">
      <w:pPr>
        <w:autoSpaceDE w:val="0"/>
        <w:autoSpaceDN w:val="0"/>
        <w:adjustRightInd w:val="0"/>
        <w:spacing w:after="0" w:line="240" w:lineRule="auto"/>
        <w:jc w:val="both"/>
        <w:rPr>
          <w:rFonts w:ascii="Arial" w:eastAsia="Times New Roman" w:hAnsi="Arial" w:cs="Arial"/>
          <w:color w:val="FF0000"/>
          <w:sz w:val="20"/>
          <w:szCs w:val="20"/>
          <w:lang w:eastAsia="hr-HR"/>
        </w:rPr>
      </w:pPr>
    </w:p>
    <w:p w14:paraId="23C4DDD3" w14:textId="77777777" w:rsidR="000F6A1F" w:rsidRPr="000F6A1F" w:rsidRDefault="000F6A1F" w:rsidP="000F6A1F">
      <w:pPr>
        <w:autoSpaceDE w:val="0"/>
        <w:autoSpaceDN w:val="0"/>
        <w:adjustRightInd w:val="0"/>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Struktura korištenja površina i zemljišta na području Općine Šodolovci analizirana je Prostornim planom uređenja Općine Šodolovci</w:t>
      </w:r>
    </w:p>
    <w:p w14:paraId="527EA3E5" w14:textId="77777777" w:rsidR="000F6A1F" w:rsidRPr="000F6A1F" w:rsidRDefault="000F6A1F" w:rsidP="000F6A1F">
      <w:pPr>
        <w:autoSpaceDE w:val="0"/>
        <w:autoSpaceDN w:val="0"/>
        <w:adjustRightInd w:val="0"/>
        <w:spacing w:after="0" w:line="240" w:lineRule="auto"/>
        <w:jc w:val="both"/>
        <w:rPr>
          <w:rFonts w:ascii="ArialMT" w:eastAsia="Times New Roman" w:hAnsi="ArialMT" w:cs="ArialMT"/>
          <w:color w:val="FF0000"/>
          <w:sz w:val="20"/>
          <w:szCs w:val="20"/>
          <w:lang w:eastAsia="hr-HR"/>
        </w:rPr>
      </w:pPr>
    </w:p>
    <w:p w14:paraId="5F626387" w14:textId="77777777" w:rsidR="000F6A1F" w:rsidRPr="000F6A1F" w:rsidRDefault="000F6A1F" w:rsidP="000F6A1F">
      <w:pPr>
        <w:spacing w:after="0" w:line="240" w:lineRule="auto"/>
        <w:jc w:val="center"/>
        <w:outlineLvl w:val="0"/>
        <w:rPr>
          <w:rFonts w:ascii="Arial Black" w:eastAsia="Times New Roman" w:hAnsi="Arial Black" w:cs="Arial"/>
          <w:sz w:val="18"/>
          <w:szCs w:val="18"/>
          <w:lang w:eastAsia="hr-HR"/>
        </w:rPr>
      </w:pPr>
      <w:r w:rsidRPr="000F6A1F">
        <w:rPr>
          <w:rFonts w:ascii="Arial Black" w:eastAsia="Times New Roman" w:hAnsi="Arial Black" w:cs="Arial"/>
          <w:sz w:val="18"/>
          <w:szCs w:val="18"/>
          <w:lang w:eastAsia="hr-HR"/>
        </w:rPr>
        <w:t>Kartogram 3. IZVOD IZ PPUO Šodolovci (3. izmjene i dopune Prostornog plana uređenja Općine Šodolovci)</w:t>
      </w:r>
    </w:p>
    <w:p w14:paraId="5C911BFD" w14:textId="5AB9C023" w:rsidR="000F6A1F" w:rsidRPr="000F6A1F" w:rsidRDefault="000F6A1F" w:rsidP="000F6A1F">
      <w:pPr>
        <w:tabs>
          <w:tab w:val="left" w:pos="360"/>
        </w:tabs>
        <w:spacing w:after="0" w:line="240" w:lineRule="auto"/>
        <w:jc w:val="both"/>
        <w:rPr>
          <w:rFonts w:ascii="Arial" w:eastAsia="Times New Roman" w:hAnsi="Arial" w:cs="Arial"/>
          <w:b/>
          <w:color w:val="FF0000"/>
          <w:sz w:val="20"/>
          <w:szCs w:val="20"/>
          <w:u w:val="single"/>
          <w:lang w:eastAsia="hr-HR"/>
        </w:rPr>
      </w:pPr>
      <w:r w:rsidRPr="000F6A1F">
        <w:rPr>
          <w:rFonts w:ascii="Arial" w:eastAsia="Times New Roman" w:hAnsi="Arial" w:cs="Arial"/>
          <w:noProof/>
          <w:color w:val="FF0000"/>
          <w:sz w:val="20"/>
          <w:szCs w:val="20"/>
          <w:lang w:eastAsia="hr-HR"/>
        </w:rPr>
        <w:drawing>
          <wp:inline distT="0" distB="0" distL="0" distR="0" wp14:anchorId="2F57C104" wp14:editId="7B03C56C">
            <wp:extent cx="5591175" cy="4038600"/>
            <wp:effectExtent l="0" t="0" r="952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1175" cy="4038600"/>
                    </a:xfrm>
                    <a:prstGeom prst="rect">
                      <a:avLst/>
                    </a:prstGeom>
                    <a:noFill/>
                    <a:ln>
                      <a:noFill/>
                    </a:ln>
                  </pic:spPr>
                </pic:pic>
              </a:graphicData>
            </a:graphic>
          </wp:inline>
        </w:drawing>
      </w:r>
    </w:p>
    <w:p w14:paraId="45EBB2F8" w14:textId="77777777" w:rsidR="000F6A1F" w:rsidRPr="000F6A1F" w:rsidRDefault="000F6A1F" w:rsidP="000F6A1F">
      <w:pPr>
        <w:tabs>
          <w:tab w:val="left" w:pos="360"/>
        </w:tabs>
        <w:spacing w:after="0" w:line="240" w:lineRule="auto"/>
        <w:jc w:val="both"/>
        <w:rPr>
          <w:rFonts w:ascii="Arial" w:eastAsia="Times New Roman" w:hAnsi="Arial" w:cs="Arial"/>
          <w:b/>
          <w:color w:val="FF0000"/>
          <w:sz w:val="20"/>
          <w:szCs w:val="20"/>
          <w:u w:val="single"/>
          <w:lang w:eastAsia="hr-HR"/>
        </w:rPr>
      </w:pPr>
    </w:p>
    <w:p w14:paraId="7E3DA9CF" w14:textId="77777777" w:rsidR="000F6A1F" w:rsidRPr="000F6A1F" w:rsidRDefault="000F6A1F" w:rsidP="000F6A1F">
      <w:pPr>
        <w:tabs>
          <w:tab w:val="left" w:pos="360"/>
        </w:tabs>
        <w:spacing w:after="0" w:line="240" w:lineRule="auto"/>
        <w:jc w:val="both"/>
        <w:rPr>
          <w:rFonts w:ascii="Arial" w:eastAsia="Times New Roman" w:hAnsi="Arial" w:cs="Arial"/>
          <w:b/>
          <w:color w:val="FF0000"/>
          <w:sz w:val="20"/>
          <w:szCs w:val="20"/>
          <w:u w:val="single"/>
          <w:lang w:eastAsia="hr-HR"/>
        </w:rPr>
      </w:pPr>
    </w:p>
    <w:p w14:paraId="1EA8629D" w14:textId="77777777" w:rsidR="000F6A1F" w:rsidRPr="000F6A1F" w:rsidRDefault="000F6A1F" w:rsidP="000F6A1F">
      <w:pPr>
        <w:autoSpaceDE w:val="0"/>
        <w:autoSpaceDN w:val="0"/>
        <w:adjustRightInd w:val="0"/>
        <w:spacing w:after="0" w:line="240" w:lineRule="auto"/>
        <w:rPr>
          <w:rFonts w:ascii="ArialMT" w:eastAsia="Times New Roman" w:hAnsi="ArialMT" w:cs="ArialMT"/>
          <w:color w:val="FF0000"/>
          <w:sz w:val="20"/>
          <w:szCs w:val="20"/>
          <w:lang w:eastAsia="hr-HR"/>
        </w:rPr>
      </w:pPr>
    </w:p>
    <w:p w14:paraId="3CDBD09D" w14:textId="77777777" w:rsidR="000F6A1F" w:rsidRPr="000F6A1F" w:rsidRDefault="000F6A1F" w:rsidP="000F6A1F">
      <w:pPr>
        <w:tabs>
          <w:tab w:val="left" w:pos="360"/>
        </w:tabs>
        <w:spacing w:after="0" w:line="240" w:lineRule="auto"/>
        <w:jc w:val="both"/>
        <w:rPr>
          <w:rFonts w:ascii="Arial" w:eastAsia="Times New Roman" w:hAnsi="Arial" w:cs="Arial"/>
          <w:b/>
          <w:sz w:val="20"/>
          <w:szCs w:val="20"/>
          <w:u w:val="single"/>
          <w:lang w:eastAsia="hr-HR"/>
        </w:rPr>
      </w:pPr>
      <w:r w:rsidRPr="000F6A1F">
        <w:rPr>
          <w:rFonts w:ascii="Arial" w:eastAsia="Times New Roman" w:hAnsi="Arial" w:cs="Arial"/>
          <w:b/>
          <w:sz w:val="20"/>
          <w:szCs w:val="20"/>
          <w:u w:val="single"/>
          <w:lang w:eastAsia="hr-HR"/>
        </w:rPr>
        <w:t xml:space="preserve">Provedbeni urbanistički plan dijela naselja Palača </w:t>
      </w:r>
    </w:p>
    <w:p w14:paraId="57DEFDFC" w14:textId="77777777" w:rsidR="000F6A1F" w:rsidRPr="000F6A1F" w:rsidRDefault="000F6A1F" w:rsidP="000F6A1F">
      <w:pPr>
        <w:tabs>
          <w:tab w:val="left" w:pos="360"/>
        </w:tabs>
        <w:spacing w:after="0" w:line="240" w:lineRule="auto"/>
        <w:jc w:val="both"/>
        <w:rPr>
          <w:rFonts w:ascii="Arial" w:eastAsia="Times New Roman" w:hAnsi="Arial" w:cs="Arial"/>
          <w:b/>
          <w:sz w:val="20"/>
          <w:szCs w:val="20"/>
          <w:u w:val="single"/>
          <w:lang w:eastAsia="hr-HR"/>
        </w:rPr>
      </w:pPr>
      <w:r w:rsidRPr="000F6A1F">
        <w:rPr>
          <w:rFonts w:ascii="Arial" w:eastAsia="Times New Roman" w:hAnsi="Arial" w:cs="Arial"/>
          <w:b/>
          <w:sz w:val="20"/>
          <w:szCs w:val="20"/>
          <w:u w:val="single"/>
          <w:lang w:eastAsia="hr-HR"/>
        </w:rPr>
        <w:t>("Službeni glasnik" Općine Osijek – broj 2/90)</w:t>
      </w:r>
    </w:p>
    <w:p w14:paraId="20C29C6B" w14:textId="77777777" w:rsidR="000F6A1F" w:rsidRPr="000F6A1F" w:rsidRDefault="000F6A1F" w:rsidP="000F6A1F">
      <w:pPr>
        <w:tabs>
          <w:tab w:val="left" w:pos="360"/>
        </w:tabs>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Provedbeni urbanistički plan dijela naselja Palača</w:t>
      </w:r>
      <w:r w:rsidRPr="000F6A1F">
        <w:rPr>
          <w:rFonts w:ascii="Arial" w:eastAsia="Times New Roman" w:hAnsi="Arial" w:cs="Arial"/>
          <w:b/>
          <w:sz w:val="20"/>
          <w:szCs w:val="20"/>
          <w:u w:val="single"/>
          <w:lang w:eastAsia="hr-HR"/>
        </w:rPr>
        <w:t xml:space="preserve"> </w:t>
      </w:r>
      <w:r w:rsidRPr="000F6A1F">
        <w:rPr>
          <w:rFonts w:ascii="Arial" w:eastAsia="Times New Roman" w:hAnsi="Arial" w:cs="Arial"/>
          <w:sz w:val="20"/>
          <w:szCs w:val="20"/>
          <w:lang w:eastAsia="hr-HR"/>
        </w:rPr>
        <w:t>donesen je 1990. godine i predstavlja „staru generaciju planova“, odnosno nakon donošenja plana u velikom dijelu je izmjenjena zakonska regulativa.</w:t>
      </w:r>
    </w:p>
    <w:p w14:paraId="64F76F9D" w14:textId="77777777" w:rsidR="000F6A1F" w:rsidRPr="000F6A1F" w:rsidRDefault="000F6A1F" w:rsidP="000F6A1F">
      <w:pPr>
        <w:tabs>
          <w:tab w:val="left" w:pos="360"/>
        </w:tabs>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Do sada nisu rađene izmjene i dopune plana.</w:t>
      </w:r>
    </w:p>
    <w:p w14:paraId="0381C377" w14:textId="77777777" w:rsidR="000F6A1F" w:rsidRPr="000F6A1F" w:rsidRDefault="000F6A1F" w:rsidP="000F6A1F">
      <w:pPr>
        <w:spacing w:before="100" w:beforeAutospacing="1" w:after="100" w:afterAutospacing="1" w:line="240" w:lineRule="auto"/>
        <w:rPr>
          <w:rFonts w:ascii="Arial" w:eastAsia="Times New Roman" w:hAnsi="Arial" w:cs="Arial"/>
          <w:b/>
          <w:color w:val="FF0000"/>
          <w:sz w:val="20"/>
          <w:szCs w:val="20"/>
          <w:lang w:eastAsia="hr-HR"/>
        </w:rPr>
      </w:pPr>
      <w:r w:rsidRPr="000F6A1F">
        <w:rPr>
          <w:rFonts w:ascii="Arial" w:eastAsia="Times New Roman" w:hAnsi="Arial" w:cs="Arial"/>
          <w:color w:val="FF0000"/>
          <w:lang w:eastAsia="hr-HR"/>
        </w:rPr>
        <w:t xml:space="preserve">                </w:t>
      </w:r>
    </w:p>
    <w:p w14:paraId="24344F26"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t>2. Provedba prostornih planova</w:t>
      </w:r>
    </w:p>
    <w:p w14:paraId="05CD3103"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Za prostor Općine Šodolovci nadležan je Upravni odjel za prostorno uređenje, graditeljstvo i zaštitu okoliša Osječko – baranjske županije.</w:t>
      </w:r>
    </w:p>
    <w:p w14:paraId="2BDDE927"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Prema dostavljenim podatcima nadležnog upravnog odjela, za razdoblje od 2017. godine do 2020. godine za područje Općine Šodolovci  , izdani su sljedeći akti: </w:t>
      </w:r>
    </w:p>
    <w:p w14:paraId="7B464552" w14:textId="77777777" w:rsidR="000F6A1F" w:rsidRPr="000F6A1F" w:rsidRDefault="000F6A1F" w:rsidP="000F6A1F">
      <w:pPr>
        <w:tabs>
          <w:tab w:val="left" w:pos="2410"/>
        </w:tabs>
        <w:spacing w:after="0" w:line="240" w:lineRule="auto"/>
        <w:jc w:val="center"/>
        <w:outlineLvl w:val="0"/>
        <w:rPr>
          <w:rFonts w:ascii="Arial" w:eastAsia="Times New Roman" w:hAnsi="Arial" w:cs="Arial"/>
          <w:bCs/>
          <w:color w:val="FF0000"/>
          <w:sz w:val="20"/>
          <w:szCs w:val="20"/>
        </w:rPr>
      </w:pPr>
    </w:p>
    <w:p w14:paraId="51DE57EB" w14:textId="77777777" w:rsidR="000F6A1F" w:rsidRPr="000F6A1F" w:rsidRDefault="000F6A1F" w:rsidP="000F6A1F">
      <w:pPr>
        <w:spacing w:after="0" w:line="240" w:lineRule="auto"/>
        <w:jc w:val="center"/>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Tablica 26. UPRAVNI PREDMETI 2017 – 2020 - PROSTORNO UREĐENJE</w:t>
      </w:r>
    </w:p>
    <w:p w14:paraId="59DFB965" w14:textId="77777777" w:rsidR="000F6A1F" w:rsidRPr="000F6A1F" w:rsidRDefault="000F6A1F" w:rsidP="000F6A1F">
      <w:pPr>
        <w:spacing w:after="0" w:line="240" w:lineRule="auto"/>
        <w:rPr>
          <w:rFonts w:ascii="Arial" w:eastAsia="Times New Roman" w:hAnsi="Arial" w:cs="Arial"/>
          <w:lang w:eastAsia="hr-HR"/>
        </w:rPr>
      </w:pPr>
    </w:p>
    <w:tbl>
      <w:tblPr>
        <w:tblStyle w:val="Reetkatablice"/>
        <w:tblW w:w="0" w:type="auto"/>
        <w:tblLook w:val="01E0" w:firstRow="1" w:lastRow="1" w:firstColumn="1" w:lastColumn="1" w:noHBand="0" w:noVBand="0"/>
      </w:tblPr>
      <w:tblGrid>
        <w:gridCol w:w="643"/>
        <w:gridCol w:w="1057"/>
        <w:gridCol w:w="3613"/>
        <w:gridCol w:w="712"/>
        <w:gridCol w:w="712"/>
        <w:gridCol w:w="712"/>
        <w:gridCol w:w="703"/>
        <w:gridCol w:w="910"/>
      </w:tblGrid>
      <w:tr w:rsidR="000F6A1F" w:rsidRPr="000F6A1F" w14:paraId="1598CEDF" w14:textId="77777777" w:rsidTr="00CA7778">
        <w:tc>
          <w:tcPr>
            <w:tcW w:w="647" w:type="dxa"/>
            <w:vAlign w:val="center"/>
          </w:tcPr>
          <w:p w14:paraId="76D84E86"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R.Br.</w:t>
            </w:r>
          </w:p>
        </w:tc>
        <w:tc>
          <w:tcPr>
            <w:tcW w:w="1081" w:type="dxa"/>
            <w:vAlign w:val="center"/>
          </w:tcPr>
          <w:p w14:paraId="63496E07"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KLASA</w:t>
            </w:r>
          </w:p>
        </w:tc>
        <w:tc>
          <w:tcPr>
            <w:tcW w:w="3780" w:type="dxa"/>
            <w:vAlign w:val="center"/>
          </w:tcPr>
          <w:p w14:paraId="130EEC6B"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NAZIV AKTA</w:t>
            </w:r>
          </w:p>
        </w:tc>
        <w:tc>
          <w:tcPr>
            <w:tcW w:w="720" w:type="dxa"/>
            <w:vAlign w:val="center"/>
          </w:tcPr>
          <w:p w14:paraId="3E909199"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2017.</w:t>
            </w:r>
          </w:p>
        </w:tc>
        <w:tc>
          <w:tcPr>
            <w:tcW w:w="720" w:type="dxa"/>
            <w:vAlign w:val="center"/>
          </w:tcPr>
          <w:p w14:paraId="4B2E746C"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2018.</w:t>
            </w:r>
          </w:p>
        </w:tc>
        <w:tc>
          <w:tcPr>
            <w:tcW w:w="720" w:type="dxa"/>
            <w:vAlign w:val="center"/>
          </w:tcPr>
          <w:p w14:paraId="503524E8"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2019.</w:t>
            </w:r>
          </w:p>
        </w:tc>
        <w:tc>
          <w:tcPr>
            <w:tcW w:w="710" w:type="dxa"/>
            <w:vAlign w:val="center"/>
          </w:tcPr>
          <w:p w14:paraId="21D5B1AC"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2020.</w:t>
            </w:r>
          </w:p>
        </w:tc>
        <w:tc>
          <w:tcPr>
            <w:tcW w:w="910" w:type="dxa"/>
            <w:vAlign w:val="center"/>
          </w:tcPr>
          <w:p w14:paraId="1E0DE1B6"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UKUPNO</w:t>
            </w:r>
          </w:p>
        </w:tc>
      </w:tr>
      <w:tr w:rsidR="000F6A1F" w:rsidRPr="000F6A1F" w14:paraId="71692755" w14:textId="77777777" w:rsidTr="00CA7778">
        <w:tc>
          <w:tcPr>
            <w:tcW w:w="647" w:type="dxa"/>
          </w:tcPr>
          <w:p w14:paraId="22450CFE"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1081" w:type="dxa"/>
          </w:tcPr>
          <w:p w14:paraId="4E1026CB"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350-05-01</w:t>
            </w:r>
          </w:p>
        </w:tc>
        <w:tc>
          <w:tcPr>
            <w:tcW w:w="3780" w:type="dxa"/>
          </w:tcPr>
          <w:p w14:paraId="5CAD0E44"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LOKACIJSKA DOZVOLA</w:t>
            </w:r>
          </w:p>
        </w:tc>
        <w:tc>
          <w:tcPr>
            <w:tcW w:w="720" w:type="dxa"/>
          </w:tcPr>
          <w:p w14:paraId="76091C58"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tcPr>
          <w:p w14:paraId="56914D69"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tcPr>
          <w:p w14:paraId="1F538F49"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10" w:type="dxa"/>
          </w:tcPr>
          <w:p w14:paraId="63ACAAB3"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910" w:type="dxa"/>
          </w:tcPr>
          <w:p w14:paraId="721D844B"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372F9AA6" w14:textId="77777777" w:rsidTr="00CA7778">
        <w:tc>
          <w:tcPr>
            <w:tcW w:w="647" w:type="dxa"/>
          </w:tcPr>
          <w:p w14:paraId="6A16CBE8"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2</w:t>
            </w:r>
          </w:p>
        </w:tc>
        <w:tc>
          <w:tcPr>
            <w:tcW w:w="1081" w:type="dxa"/>
          </w:tcPr>
          <w:p w14:paraId="07997002"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350-05-01</w:t>
            </w:r>
          </w:p>
        </w:tc>
        <w:tc>
          <w:tcPr>
            <w:tcW w:w="3780" w:type="dxa"/>
          </w:tcPr>
          <w:p w14:paraId="246A9F58"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IZMJENE/DOPUNE LOKACIJSKE DOZVOLE</w:t>
            </w:r>
          </w:p>
        </w:tc>
        <w:tc>
          <w:tcPr>
            <w:tcW w:w="720" w:type="dxa"/>
          </w:tcPr>
          <w:p w14:paraId="296FC9AA"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tcPr>
          <w:p w14:paraId="4098384E"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tcPr>
          <w:p w14:paraId="2AB4CEFF"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10" w:type="dxa"/>
          </w:tcPr>
          <w:p w14:paraId="7575CB20"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910" w:type="dxa"/>
          </w:tcPr>
          <w:p w14:paraId="42FE7732"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0B6552E1" w14:textId="77777777" w:rsidTr="00CA7778">
        <w:tc>
          <w:tcPr>
            <w:tcW w:w="647" w:type="dxa"/>
          </w:tcPr>
          <w:p w14:paraId="384C91D8"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3</w:t>
            </w:r>
          </w:p>
        </w:tc>
        <w:tc>
          <w:tcPr>
            <w:tcW w:w="1081" w:type="dxa"/>
          </w:tcPr>
          <w:p w14:paraId="6C83E681"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350-05-01</w:t>
            </w:r>
          </w:p>
        </w:tc>
        <w:tc>
          <w:tcPr>
            <w:tcW w:w="3780" w:type="dxa"/>
          </w:tcPr>
          <w:p w14:paraId="1B2ED74E"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PRODULJENJE LOKACIJSKE DOZVOLE</w:t>
            </w:r>
          </w:p>
        </w:tc>
        <w:tc>
          <w:tcPr>
            <w:tcW w:w="720" w:type="dxa"/>
          </w:tcPr>
          <w:p w14:paraId="6F06894D"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tcPr>
          <w:p w14:paraId="68CE3120"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tcPr>
          <w:p w14:paraId="493F9707"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10" w:type="dxa"/>
          </w:tcPr>
          <w:p w14:paraId="2791D1CB"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910" w:type="dxa"/>
          </w:tcPr>
          <w:p w14:paraId="202A21F4"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607F3CFF" w14:textId="77777777" w:rsidTr="00CA7778">
        <w:tc>
          <w:tcPr>
            <w:tcW w:w="647" w:type="dxa"/>
          </w:tcPr>
          <w:p w14:paraId="49292EEB"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4</w:t>
            </w:r>
          </w:p>
        </w:tc>
        <w:tc>
          <w:tcPr>
            <w:tcW w:w="1081" w:type="dxa"/>
          </w:tcPr>
          <w:p w14:paraId="4BF9DB84"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350-05-05</w:t>
            </w:r>
          </w:p>
        </w:tc>
        <w:tc>
          <w:tcPr>
            <w:tcW w:w="3780" w:type="dxa"/>
          </w:tcPr>
          <w:p w14:paraId="4B67313E"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RJEŠENJE O UTVRĐIVANJU GRAĐEVNE ČESTICE</w:t>
            </w:r>
          </w:p>
        </w:tc>
        <w:tc>
          <w:tcPr>
            <w:tcW w:w="720" w:type="dxa"/>
          </w:tcPr>
          <w:p w14:paraId="50D8ECA4"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720" w:type="dxa"/>
          </w:tcPr>
          <w:p w14:paraId="2CFB369B"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720" w:type="dxa"/>
          </w:tcPr>
          <w:p w14:paraId="3C6AA8C8"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710" w:type="dxa"/>
          </w:tcPr>
          <w:p w14:paraId="62D9DDA4"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910" w:type="dxa"/>
          </w:tcPr>
          <w:p w14:paraId="5B18C660"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28856064" w14:textId="77777777" w:rsidTr="00CA7778">
        <w:tc>
          <w:tcPr>
            <w:tcW w:w="1728" w:type="dxa"/>
            <w:gridSpan w:val="2"/>
          </w:tcPr>
          <w:p w14:paraId="0C53E09A" w14:textId="77777777" w:rsidR="000F6A1F" w:rsidRPr="000F6A1F" w:rsidRDefault="000F6A1F" w:rsidP="000F6A1F">
            <w:pPr>
              <w:spacing w:after="0" w:line="240" w:lineRule="auto"/>
              <w:jc w:val="right"/>
              <w:rPr>
                <w:rFonts w:ascii="Arial" w:hAnsi="Arial" w:cs="Arial"/>
                <w:sz w:val="16"/>
                <w:szCs w:val="16"/>
              </w:rPr>
            </w:pPr>
          </w:p>
        </w:tc>
        <w:tc>
          <w:tcPr>
            <w:tcW w:w="3780" w:type="dxa"/>
          </w:tcPr>
          <w:p w14:paraId="08DC1EE2" w14:textId="77777777" w:rsidR="000F6A1F" w:rsidRPr="000F6A1F" w:rsidRDefault="000F6A1F" w:rsidP="000F6A1F">
            <w:pPr>
              <w:spacing w:after="0" w:line="240" w:lineRule="auto"/>
              <w:rPr>
                <w:rFonts w:ascii="Arial" w:hAnsi="Arial" w:cs="Arial"/>
                <w:b/>
                <w:sz w:val="16"/>
                <w:szCs w:val="16"/>
              </w:rPr>
            </w:pPr>
            <w:r w:rsidRPr="000F6A1F">
              <w:rPr>
                <w:rFonts w:ascii="Arial" w:hAnsi="Arial" w:cs="Arial"/>
                <w:b/>
                <w:sz w:val="16"/>
                <w:szCs w:val="16"/>
              </w:rPr>
              <w:t>PROSTORNO  UKUPNO</w:t>
            </w:r>
          </w:p>
        </w:tc>
        <w:tc>
          <w:tcPr>
            <w:tcW w:w="720" w:type="dxa"/>
          </w:tcPr>
          <w:p w14:paraId="7F997AA5"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1</w:t>
            </w:r>
          </w:p>
        </w:tc>
        <w:tc>
          <w:tcPr>
            <w:tcW w:w="720" w:type="dxa"/>
          </w:tcPr>
          <w:p w14:paraId="3E031523"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1</w:t>
            </w:r>
          </w:p>
        </w:tc>
        <w:tc>
          <w:tcPr>
            <w:tcW w:w="720" w:type="dxa"/>
          </w:tcPr>
          <w:p w14:paraId="174EA9AC"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1</w:t>
            </w:r>
          </w:p>
        </w:tc>
        <w:tc>
          <w:tcPr>
            <w:tcW w:w="710" w:type="dxa"/>
          </w:tcPr>
          <w:p w14:paraId="3FCFE9AD"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0</w:t>
            </w:r>
          </w:p>
        </w:tc>
        <w:tc>
          <w:tcPr>
            <w:tcW w:w="910" w:type="dxa"/>
          </w:tcPr>
          <w:p w14:paraId="2644628C"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3</w:t>
            </w:r>
          </w:p>
        </w:tc>
      </w:tr>
    </w:tbl>
    <w:p w14:paraId="1FCF9367" w14:textId="77777777" w:rsidR="000F6A1F" w:rsidRPr="000F6A1F" w:rsidRDefault="000F6A1F" w:rsidP="000F6A1F">
      <w:pPr>
        <w:spacing w:after="0" w:line="240" w:lineRule="auto"/>
        <w:rPr>
          <w:rFonts w:ascii="Times New Roman" w:eastAsia="Times New Roman" w:hAnsi="Times New Roman" w:cs="Times New Roman"/>
          <w:sz w:val="24"/>
          <w:szCs w:val="24"/>
          <w:lang w:eastAsia="hr-HR"/>
        </w:rPr>
      </w:pPr>
    </w:p>
    <w:p w14:paraId="79569D4C" w14:textId="77777777" w:rsidR="000F6A1F" w:rsidRPr="000F6A1F" w:rsidRDefault="000F6A1F" w:rsidP="000F6A1F">
      <w:pPr>
        <w:spacing w:after="0" w:line="240" w:lineRule="auto"/>
        <w:jc w:val="center"/>
        <w:outlineLvl w:val="0"/>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Tablica 27. UPRAVNI PREDMETI 2017 – 2020 - GRADITELJSTVO</w:t>
      </w:r>
    </w:p>
    <w:p w14:paraId="0ADD665F" w14:textId="77777777" w:rsidR="000F6A1F" w:rsidRPr="000F6A1F" w:rsidRDefault="000F6A1F" w:rsidP="000F6A1F">
      <w:pPr>
        <w:spacing w:after="0" w:line="240" w:lineRule="auto"/>
        <w:rPr>
          <w:rFonts w:ascii="Arial" w:eastAsia="Times New Roman" w:hAnsi="Arial" w:cs="Arial"/>
          <w:b/>
          <w:lang w:eastAsia="hr-HR"/>
        </w:rPr>
      </w:pPr>
    </w:p>
    <w:tbl>
      <w:tblPr>
        <w:tblStyle w:val="Reetkatablice"/>
        <w:tblW w:w="0" w:type="auto"/>
        <w:tblLook w:val="01E0" w:firstRow="1" w:lastRow="1" w:firstColumn="1" w:lastColumn="1" w:noHBand="0" w:noVBand="0"/>
      </w:tblPr>
      <w:tblGrid>
        <w:gridCol w:w="645"/>
        <w:gridCol w:w="1058"/>
        <w:gridCol w:w="3623"/>
        <w:gridCol w:w="712"/>
        <w:gridCol w:w="712"/>
        <w:gridCol w:w="712"/>
        <w:gridCol w:w="690"/>
        <w:gridCol w:w="910"/>
      </w:tblGrid>
      <w:tr w:rsidR="000F6A1F" w:rsidRPr="000F6A1F" w14:paraId="1DC0A373" w14:textId="77777777" w:rsidTr="00CA7778">
        <w:tc>
          <w:tcPr>
            <w:tcW w:w="648" w:type="dxa"/>
            <w:shd w:val="clear" w:color="auto" w:fill="E6E6E6"/>
            <w:vAlign w:val="center"/>
          </w:tcPr>
          <w:p w14:paraId="6AAD046E"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R.Br.</w:t>
            </w:r>
          </w:p>
        </w:tc>
        <w:tc>
          <w:tcPr>
            <w:tcW w:w="1080" w:type="dxa"/>
            <w:shd w:val="clear" w:color="auto" w:fill="E6E6E6"/>
            <w:vAlign w:val="center"/>
          </w:tcPr>
          <w:p w14:paraId="0A8FD977"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KLASA</w:t>
            </w:r>
          </w:p>
        </w:tc>
        <w:tc>
          <w:tcPr>
            <w:tcW w:w="3780" w:type="dxa"/>
            <w:shd w:val="clear" w:color="auto" w:fill="E6E6E6"/>
            <w:vAlign w:val="center"/>
          </w:tcPr>
          <w:p w14:paraId="4B96541D"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NAZIV AKTA</w:t>
            </w:r>
          </w:p>
        </w:tc>
        <w:tc>
          <w:tcPr>
            <w:tcW w:w="720" w:type="dxa"/>
            <w:shd w:val="clear" w:color="auto" w:fill="E6E6E6"/>
            <w:vAlign w:val="center"/>
          </w:tcPr>
          <w:p w14:paraId="6125CAFA"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2017.</w:t>
            </w:r>
          </w:p>
        </w:tc>
        <w:tc>
          <w:tcPr>
            <w:tcW w:w="720" w:type="dxa"/>
            <w:shd w:val="clear" w:color="auto" w:fill="E6E6E6"/>
            <w:vAlign w:val="center"/>
          </w:tcPr>
          <w:p w14:paraId="01E8CEFD"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2018.</w:t>
            </w:r>
          </w:p>
        </w:tc>
        <w:tc>
          <w:tcPr>
            <w:tcW w:w="720" w:type="dxa"/>
            <w:shd w:val="clear" w:color="auto" w:fill="E6E6E6"/>
            <w:vAlign w:val="center"/>
          </w:tcPr>
          <w:p w14:paraId="5B595E2E"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2019.</w:t>
            </w:r>
          </w:p>
        </w:tc>
        <w:tc>
          <w:tcPr>
            <w:tcW w:w="696" w:type="dxa"/>
            <w:shd w:val="clear" w:color="auto" w:fill="E6E6E6"/>
            <w:vAlign w:val="center"/>
          </w:tcPr>
          <w:p w14:paraId="0E7EF33E"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2020.</w:t>
            </w:r>
          </w:p>
        </w:tc>
        <w:tc>
          <w:tcPr>
            <w:tcW w:w="910" w:type="dxa"/>
            <w:shd w:val="clear" w:color="auto" w:fill="E6E6E6"/>
            <w:vAlign w:val="center"/>
          </w:tcPr>
          <w:p w14:paraId="3746448D"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UKUPNO</w:t>
            </w:r>
          </w:p>
        </w:tc>
      </w:tr>
      <w:tr w:rsidR="000F6A1F" w:rsidRPr="000F6A1F" w14:paraId="22039573" w14:textId="77777777" w:rsidTr="00CA7778">
        <w:tc>
          <w:tcPr>
            <w:tcW w:w="648" w:type="dxa"/>
          </w:tcPr>
          <w:p w14:paraId="024B3E89"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1080" w:type="dxa"/>
          </w:tcPr>
          <w:p w14:paraId="1BAAB363"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361-03-01</w:t>
            </w:r>
          </w:p>
        </w:tc>
        <w:tc>
          <w:tcPr>
            <w:tcW w:w="3780" w:type="dxa"/>
          </w:tcPr>
          <w:p w14:paraId="7EB0977C"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GRAĐEVINSKA DOZVOLA</w:t>
            </w:r>
          </w:p>
        </w:tc>
        <w:tc>
          <w:tcPr>
            <w:tcW w:w="720" w:type="dxa"/>
          </w:tcPr>
          <w:p w14:paraId="57B05B91"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3</w:t>
            </w:r>
          </w:p>
        </w:tc>
        <w:tc>
          <w:tcPr>
            <w:tcW w:w="720" w:type="dxa"/>
          </w:tcPr>
          <w:p w14:paraId="23B5BCB1"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3</w:t>
            </w:r>
          </w:p>
        </w:tc>
        <w:tc>
          <w:tcPr>
            <w:tcW w:w="720" w:type="dxa"/>
          </w:tcPr>
          <w:p w14:paraId="0E14A52D"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4</w:t>
            </w:r>
          </w:p>
        </w:tc>
        <w:tc>
          <w:tcPr>
            <w:tcW w:w="696" w:type="dxa"/>
          </w:tcPr>
          <w:p w14:paraId="49115EC7"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4</w:t>
            </w:r>
          </w:p>
        </w:tc>
        <w:tc>
          <w:tcPr>
            <w:tcW w:w="910" w:type="dxa"/>
          </w:tcPr>
          <w:p w14:paraId="3A6DD14F"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14</w:t>
            </w:r>
          </w:p>
        </w:tc>
      </w:tr>
      <w:tr w:rsidR="000F6A1F" w:rsidRPr="000F6A1F" w14:paraId="389AF0C7" w14:textId="77777777" w:rsidTr="00CA7778">
        <w:tc>
          <w:tcPr>
            <w:tcW w:w="648" w:type="dxa"/>
          </w:tcPr>
          <w:p w14:paraId="7E8916C5"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2</w:t>
            </w:r>
          </w:p>
        </w:tc>
        <w:tc>
          <w:tcPr>
            <w:tcW w:w="1080" w:type="dxa"/>
          </w:tcPr>
          <w:p w14:paraId="6C3B7408"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361-03-01</w:t>
            </w:r>
          </w:p>
        </w:tc>
        <w:tc>
          <w:tcPr>
            <w:tcW w:w="3780" w:type="dxa"/>
          </w:tcPr>
          <w:p w14:paraId="3FDF4979"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GRAĐEVINSKA DOZVOLA-PROMJENA INVESTITORA</w:t>
            </w:r>
          </w:p>
        </w:tc>
        <w:tc>
          <w:tcPr>
            <w:tcW w:w="720" w:type="dxa"/>
            <w:vAlign w:val="center"/>
          </w:tcPr>
          <w:p w14:paraId="74127674"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vAlign w:val="center"/>
          </w:tcPr>
          <w:p w14:paraId="035735A2"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vAlign w:val="center"/>
          </w:tcPr>
          <w:p w14:paraId="43B13422"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696" w:type="dxa"/>
            <w:vAlign w:val="center"/>
          </w:tcPr>
          <w:p w14:paraId="0029E39B"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910" w:type="dxa"/>
            <w:vAlign w:val="center"/>
          </w:tcPr>
          <w:p w14:paraId="620D7052"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2BB45069" w14:textId="77777777" w:rsidTr="00CA7778">
        <w:tc>
          <w:tcPr>
            <w:tcW w:w="648" w:type="dxa"/>
          </w:tcPr>
          <w:p w14:paraId="2B13D53D"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3</w:t>
            </w:r>
          </w:p>
        </w:tc>
        <w:tc>
          <w:tcPr>
            <w:tcW w:w="1080" w:type="dxa"/>
          </w:tcPr>
          <w:p w14:paraId="32E861EC"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361-03-01</w:t>
            </w:r>
          </w:p>
        </w:tc>
        <w:tc>
          <w:tcPr>
            <w:tcW w:w="3780" w:type="dxa"/>
          </w:tcPr>
          <w:p w14:paraId="18016FA2"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GRAĐEVINSKA DOZVOLA ZA PRIPREMNE RADOVE</w:t>
            </w:r>
          </w:p>
        </w:tc>
        <w:tc>
          <w:tcPr>
            <w:tcW w:w="720" w:type="dxa"/>
            <w:vAlign w:val="center"/>
          </w:tcPr>
          <w:p w14:paraId="0A24459D"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vAlign w:val="center"/>
          </w:tcPr>
          <w:p w14:paraId="2C8F4E82"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vAlign w:val="center"/>
          </w:tcPr>
          <w:p w14:paraId="10C3AD18"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696" w:type="dxa"/>
            <w:vAlign w:val="center"/>
          </w:tcPr>
          <w:p w14:paraId="3DD4195B"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910" w:type="dxa"/>
            <w:vAlign w:val="center"/>
          </w:tcPr>
          <w:p w14:paraId="0CDD9546"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63981972" w14:textId="77777777" w:rsidTr="00CA7778">
        <w:tc>
          <w:tcPr>
            <w:tcW w:w="648" w:type="dxa"/>
          </w:tcPr>
          <w:p w14:paraId="3F7D858A"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4</w:t>
            </w:r>
          </w:p>
        </w:tc>
        <w:tc>
          <w:tcPr>
            <w:tcW w:w="1080" w:type="dxa"/>
          </w:tcPr>
          <w:p w14:paraId="4D78DE37"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361-03-01</w:t>
            </w:r>
          </w:p>
        </w:tc>
        <w:tc>
          <w:tcPr>
            <w:tcW w:w="3780" w:type="dxa"/>
          </w:tcPr>
          <w:p w14:paraId="30F1D114"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IZMJENE/DOPUNE GRAĐEVINSKE DOZVOLE</w:t>
            </w:r>
          </w:p>
        </w:tc>
        <w:tc>
          <w:tcPr>
            <w:tcW w:w="720" w:type="dxa"/>
            <w:vAlign w:val="center"/>
          </w:tcPr>
          <w:p w14:paraId="47EEB1B9"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vAlign w:val="center"/>
          </w:tcPr>
          <w:p w14:paraId="2B24EEA9"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vAlign w:val="center"/>
          </w:tcPr>
          <w:p w14:paraId="42E484D0"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696" w:type="dxa"/>
            <w:vAlign w:val="center"/>
          </w:tcPr>
          <w:p w14:paraId="53C7FAF9" w14:textId="77777777" w:rsidR="000F6A1F" w:rsidRPr="000F6A1F" w:rsidRDefault="000F6A1F" w:rsidP="000F6A1F">
            <w:pPr>
              <w:spacing w:after="0" w:line="240" w:lineRule="auto"/>
              <w:jc w:val="center"/>
              <w:rPr>
                <w:rFonts w:ascii="Arial" w:hAnsi="Arial" w:cs="Arial"/>
                <w:sz w:val="16"/>
                <w:szCs w:val="16"/>
              </w:rPr>
            </w:pPr>
          </w:p>
        </w:tc>
        <w:tc>
          <w:tcPr>
            <w:tcW w:w="910" w:type="dxa"/>
            <w:vAlign w:val="center"/>
          </w:tcPr>
          <w:p w14:paraId="39F41360"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0519000E" w14:textId="77777777" w:rsidTr="00CA7778">
        <w:tc>
          <w:tcPr>
            <w:tcW w:w="648" w:type="dxa"/>
          </w:tcPr>
          <w:p w14:paraId="5D1526DE"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5</w:t>
            </w:r>
          </w:p>
        </w:tc>
        <w:tc>
          <w:tcPr>
            <w:tcW w:w="1080" w:type="dxa"/>
          </w:tcPr>
          <w:p w14:paraId="0F81078A"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361-03-01</w:t>
            </w:r>
          </w:p>
        </w:tc>
        <w:tc>
          <w:tcPr>
            <w:tcW w:w="3780" w:type="dxa"/>
          </w:tcPr>
          <w:p w14:paraId="640AFA65"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PRODULJENJE GRAĐEVINSKE DOZVOLE</w:t>
            </w:r>
          </w:p>
        </w:tc>
        <w:tc>
          <w:tcPr>
            <w:tcW w:w="720" w:type="dxa"/>
          </w:tcPr>
          <w:p w14:paraId="1434D68D"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tcPr>
          <w:p w14:paraId="4A179B3D"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tcPr>
          <w:p w14:paraId="06AB5FF6"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696" w:type="dxa"/>
          </w:tcPr>
          <w:p w14:paraId="778D09F3"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910" w:type="dxa"/>
          </w:tcPr>
          <w:p w14:paraId="78C3A835"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0690C6E0" w14:textId="77777777" w:rsidTr="00CA7778">
        <w:tc>
          <w:tcPr>
            <w:tcW w:w="648" w:type="dxa"/>
          </w:tcPr>
          <w:p w14:paraId="2B23C3DF"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6</w:t>
            </w:r>
          </w:p>
        </w:tc>
        <w:tc>
          <w:tcPr>
            <w:tcW w:w="1080" w:type="dxa"/>
          </w:tcPr>
          <w:p w14:paraId="161E10FD"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361-03-02</w:t>
            </w:r>
          </w:p>
        </w:tc>
        <w:tc>
          <w:tcPr>
            <w:tcW w:w="3780" w:type="dxa"/>
          </w:tcPr>
          <w:p w14:paraId="1A7E7E9F"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RJEŠENJE O UVJETIMA GRAĐ.</w:t>
            </w:r>
          </w:p>
        </w:tc>
        <w:tc>
          <w:tcPr>
            <w:tcW w:w="720" w:type="dxa"/>
          </w:tcPr>
          <w:p w14:paraId="01CC62E5"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720" w:type="dxa"/>
          </w:tcPr>
          <w:p w14:paraId="18FAA976"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tcPr>
          <w:p w14:paraId="6343C52C"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696" w:type="dxa"/>
          </w:tcPr>
          <w:p w14:paraId="39F00765"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910" w:type="dxa"/>
          </w:tcPr>
          <w:p w14:paraId="4858826F"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r>
      <w:tr w:rsidR="000F6A1F" w:rsidRPr="000F6A1F" w14:paraId="51514439" w14:textId="77777777" w:rsidTr="00CA7778">
        <w:tc>
          <w:tcPr>
            <w:tcW w:w="648" w:type="dxa"/>
          </w:tcPr>
          <w:p w14:paraId="7B2A3E16"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7</w:t>
            </w:r>
          </w:p>
        </w:tc>
        <w:tc>
          <w:tcPr>
            <w:tcW w:w="1080" w:type="dxa"/>
          </w:tcPr>
          <w:p w14:paraId="1E9CD378"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361-03-04</w:t>
            </w:r>
          </w:p>
        </w:tc>
        <w:tc>
          <w:tcPr>
            <w:tcW w:w="3780" w:type="dxa"/>
          </w:tcPr>
          <w:p w14:paraId="016977A4"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RJEŠENJE ZA GRAĐENJE</w:t>
            </w:r>
          </w:p>
        </w:tc>
        <w:tc>
          <w:tcPr>
            <w:tcW w:w="720" w:type="dxa"/>
          </w:tcPr>
          <w:p w14:paraId="461F8846"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tcPr>
          <w:p w14:paraId="42BBBA06"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tcPr>
          <w:p w14:paraId="36DC6042"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696" w:type="dxa"/>
          </w:tcPr>
          <w:p w14:paraId="3F6582EB"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910" w:type="dxa"/>
          </w:tcPr>
          <w:p w14:paraId="345C3B07"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2DE0FB66" w14:textId="77777777" w:rsidTr="00CA7778">
        <w:tc>
          <w:tcPr>
            <w:tcW w:w="648" w:type="dxa"/>
          </w:tcPr>
          <w:p w14:paraId="35B31FE4"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8</w:t>
            </w:r>
          </w:p>
        </w:tc>
        <w:tc>
          <w:tcPr>
            <w:tcW w:w="1080" w:type="dxa"/>
          </w:tcPr>
          <w:p w14:paraId="33DB37DC"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361-03-04</w:t>
            </w:r>
          </w:p>
        </w:tc>
        <w:tc>
          <w:tcPr>
            <w:tcW w:w="3780" w:type="dxa"/>
          </w:tcPr>
          <w:p w14:paraId="7BFAB814"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ISPRAVAK GREŠKE U RJEŠENJU</w:t>
            </w:r>
          </w:p>
        </w:tc>
        <w:tc>
          <w:tcPr>
            <w:tcW w:w="720" w:type="dxa"/>
          </w:tcPr>
          <w:p w14:paraId="5C74CA34"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tcPr>
          <w:p w14:paraId="077E1F4F"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tcPr>
          <w:p w14:paraId="0C83DB31"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696" w:type="dxa"/>
          </w:tcPr>
          <w:p w14:paraId="397C90D6"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910" w:type="dxa"/>
          </w:tcPr>
          <w:p w14:paraId="7ACD37C2"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0C456D7A" w14:textId="77777777" w:rsidTr="00CA7778">
        <w:tc>
          <w:tcPr>
            <w:tcW w:w="648" w:type="dxa"/>
            <w:vMerge w:val="restart"/>
          </w:tcPr>
          <w:p w14:paraId="2B193D84"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9</w:t>
            </w:r>
          </w:p>
          <w:p w14:paraId="0259B30B"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10</w:t>
            </w:r>
          </w:p>
          <w:p w14:paraId="4636686A"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11</w:t>
            </w:r>
          </w:p>
          <w:p w14:paraId="305085ED" w14:textId="77777777" w:rsidR="000F6A1F" w:rsidRPr="000F6A1F" w:rsidRDefault="000F6A1F" w:rsidP="000F6A1F">
            <w:pPr>
              <w:spacing w:after="0" w:line="240" w:lineRule="auto"/>
              <w:jc w:val="center"/>
              <w:rPr>
                <w:rFonts w:ascii="Arial" w:hAnsi="Arial" w:cs="Arial"/>
                <w:sz w:val="16"/>
                <w:szCs w:val="16"/>
              </w:rPr>
            </w:pPr>
          </w:p>
          <w:p w14:paraId="1C2E904B"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12</w:t>
            </w:r>
          </w:p>
          <w:p w14:paraId="416253C1" w14:textId="77777777" w:rsidR="000F6A1F" w:rsidRPr="000F6A1F" w:rsidRDefault="000F6A1F" w:rsidP="000F6A1F">
            <w:pPr>
              <w:spacing w:after="0" w:line="240" w:lineRule="auto"/>
              <w:jc w:val="center"/>
              <w:rPr>
                <w:rFonts w:ascii="Arial" w:hAnsi="Arial" w:cs="Arial"/>
                <w:sz w:val="16"/>
                <w:szCs w:val="16"/>
              </w:rPr>
            </w:pPr>
          </w:p>
          <w:p w14:paraId="7433EA07"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13</w:t>
            </w:r>
          </w:p>
          <w:p w14:paraId="06A6035C" w14:textId="77777777" w:rsidR="000F6A1F" w:rsidRPr="000F6A1F" w:rsidRDefault="000F6A1F" w:rsidP="000F6A1F">
            <w:pPr>
              <w:spacing w:after="0" w:line="240" w:lineRule="auto"/>
              <w:jc w:val="center"/>
              <w:rPr>
                <w:rFonts w:ascii="Arial" w:hAnsi="Arial" w:cs="Arial"/>
                <w:sz w:val="16"/>
                <w:szCs w:val="16"/>
              </w:rPr>
            </w:pPr>
          </w:p>
          <w:p w14:paraId="29DB9ACB"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14</w:t>
            </w:r>
          </w:p>
        </w:tc>
        <w:tc>
          <w:tcPr>
            <w:tcW w:w="1080" w:type="dxa"/>
          </w:tcPr>
          <w:p w14:paraId="68CE2454"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361-03-05</w:t>
            </w:r>
          </w:p>
        </w:tc>
        <w:tc>
          <w:tcPr>
            <w:tcW w:w="3780" w:type="dxa"/>
          </w:tcPr>
          <w:p w14:paraId="47548867"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RJEŠENJE O PROMJENI NAMJENE</w:t>
            </w:r>
          </w:p>
        </w:tc>
        <w:tc>
          <w:tcPr>
            <w:tcW w:w="720" w:type="dxa"/>
          </w:tcPr>
          <w:p w14:paraId="1101A1C0"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tcPr>
          <w:p w14:paraId="06A6FD6C"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tcPr>
          <w:p w14:paraId="4F54D454"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696" w:type="dxa"/>
          </w:tcPr>
          <w:p w14:paraId="046267EC"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910" w:type="dxa"/>
          </w:tcPr>
          <w:p w14:paraId="4E396E33"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41503227" w14:textId="77777777" w:rsidTr="00CA7778">
        <w:tc>
          <w:tcPr>
            <w:tcW w:w="648" w:type="dxa"/>
            <w:vMerge/>
          </w:tcPr>
          <w:p w14:paraId="5E8597B7" w14:textId="77777777" w:rsidR="000F6A1F" w:rsidRPr="000F6A1F" w:rsidRDefault="000F6A1F" w:rsidP="000F6A1F">
            <w:pPr>
              <w:spacing w:after="0" w:line="240" w:lineRule="auto"/>
              <w:jc w:val="center"/>
              <w:rPr>
                <w:rFonts w:ascii="Arial" w:hAnsi="Arial" w:cs="Arial"/>
                <w:sz w:val="16"/>
                <w:szCs w:val="16"/>
              </w:rPr>
            </w:pPr>
          </w:p>
        </w:tc>
        <w:tc>
          <w:tcPr>
            <w:tcW w:w="1080" w:type="dxa"/>
          </w:tcPr>
          <w:p w14:paraId="461A42BD"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361-05-01</w:t>
            </w:r>
          </w:p>
        </w:tc>
        <w:tc>
          <w:tcPr>
            <w:tcW w:w="3780" w:type="dxa"/>
          </w:tcPr>
          <w:p w14:paraId="787F1EC7"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UPORABNA DOZVOLA</w:t>
            </w:r>
          </w:p>
        </w:tc>
        <w:tc>
          <w:tcPr>
            <w:tcW w:w="720" w:type="dxa"/>
          </w:tcPr>
          <w:p w14:paraId="3FCCBB7E"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5</w:t>
            </w:r>
          </w:p>
        </w:tc>
        <w:tc>
          <w:tcPr>
            <w:tcW w:w="720" w:type="dxa"/>
          </w:tcPr>
          <w:p w14:paraId="2C41ACB6"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720" w:type="dxa"/>
          </w:tcPr>
          <w:p w14:paraId="6E8B9715"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696" w:type="dxa"/>
          </w:tcPr>
          <w:p w14:paraId="7C300014"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2</w:t>
            </w:r>
          </w:p>
        </w:tc>
        <w:tc>
          <w:tcPr>
            <w:tcW w:w="910" w:type="dxa"/>
          </w:tcPr>
          <w:p w14:paraId="587FFE6B"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8</w:t>
            </w:r>
          </w:p>
        </w:tc>
      </w:tr>
      <w:tr w:rsidR="000F6A1F" w:rsidRPr="000F6A1F" w14:paraId="217D97DE" w14:textId="77777777" w:rsidTr="00CA7778">
        <w:tc>
          <w:tcPr>
            <w:tcW w:w="648" w:type="dxa"/>
            <w:vMerge/>
          </w:tcPr>
          <w:p w14:paraId="3CA0CF7F" w14:textId="77777777" w:rsidR="000F6A1F" w:rsidRPr="000F6A1F" w:rsidRDefault="000F6A1F" w:rsidP="000F6A1F">
            <w:pPr>
              <w:spacing w:after="0" w:line="240" w:lineRule="auto"/>
              <w:jc w:val="center"/>
              <w:rPr>
                <w:rFonts w:ascii="Arial" w:hAnsi="Arial" w:cs="Arial"/>
                <w:sz w:val="16"/>
                <w:szCs w:val="16"/>
              </w:rPr>
            </w:pPr>
          </w:p>
        </w:tc>
        <w:tc>
          <w:tcPr>
            <w:tcW w:w="1080" w:type="dxa"/>
          </w:tcPr>
          <w:p w14:paraId="00450000"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361-05-02</w:t>
            </w:r>
          </w:p>
        </w:tc>
        <w:tc>
          <w:tcPr>
            <w:tcW w:w="3780" w:type="dxa"/>
          </w:tcPr>
          <w:p w14:paraId="721DB0B3"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UPORABNA DOZVOLA ZA ODREĐENJE GRAĐEVINE</w:t>
            </w:r>
          </w:p>
        </w:tc>
        <w:tc>
          <w:tcPr>
            <w:tcW w:w="720" w:type="dxa"/>
            <w:vAlign w:val="center"/>
          </w:tcPr>
          <w:p w14:paraId="7810C5C7"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vAlign w:val="center"/>
          </w:tcPr>
          <w:p w14:paraId="36804A2C"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4</w:t>
            </w:r>
          </w:p>
        </w:tc>
        <w:tc>
          <w:tcPr>
            <w:tcW w:w="720" w:type="dxa"/>
            <w:vAlign w:val="center"/>
          </w:tcPr>
          <w:p w14:paraId="72AA3C98"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696" w:type="dxa"/>
            <w:vAlign w:val="center"/>
          </w:tcPr>
          <w:p w14:paraId="07E37F6B"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910" w:type="dxa"/>
          </w:tcPr>
          <w:p w14:paraId="3D9BEA70"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4</w:t>
            </w:r>
          </w:p>
        </w:tc>
      </w:tr>
      <w:tr w:rsidR="000F6A1F" w:rsidRPr="000F6A1F" w14:paraId="32C7830C" w14:textId="77777777" w:rsidTr="00CA7778">
        <w:tc>
          <w:tcPr>
            <w:tcW w:w="648" w:type="dxa"/>
            <w:vMerge/>
          </w:tcPr>
          <w:p w14:paraId="6A37D692" w14:textId="77777777" w:rsidR="000F6A1F" w:rsidRPr="000F6A1F" w:rsidRDefault="000F6A1F" w:rsidP="000F6A1F">
            <w:pPr>
              <w:spacing w:after="0" w:line="240" w:lineRule="auto"/>
              <w:jc w:val="center"/>
              <w:rPr>
                <w:rFonts w:ascii="Arial" w:hAnsi="Arial" w:cs="Arial"/>
                <w:sz w:val="16"/>
                <w:szCs w:val="16"/>
              </w:rPr>
            </w:pPr>
          </w:p>
        </w:tc>
        <w:tc>
          <w:tcPr>
            <w:tcW w:w="1080" w:type="dxa"/>
          </w:tcPr>
          <w:p w14:paraId="7B2F7E58"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361-05-30</w:t>
            </w:r>
          </w:p>
        </w:tc>
        <w:tc>
          <w:tcPr>
            <w:tcW w:w="3780" w:type="dxa"/>
          </w:tcPr>
          <w:p w14:paraId="680EF7F8"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UPORABNA DOZVOLA ZA ODREĐENJE GRAĐEVINE</w:t>
            </w:r>
          </w:p>
        </w:tc>
        <w:tc>
          <w:tcPr>
            <w:tcW w:w="720" w:type="dxa"/>
            <w:vAlign w:val="center"/>
          </w:tcPr>
          <w:p w14:paraId="214BC4A1"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8</w:t>
            </w:r>
          </w:p>
        </w:tc>
        <w:tc>
          <w:tcPr>
            <w:tcW w:w="720" w:type="dxa"/>
            <w:vAlign w:val="center"/>
          </w:tcPr>
          <w:p w14:paraId="72C31EAA"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7</w:t>
            </w:r>
          </w:p>
        </w:tc>
        <w:tc>
          <w:tcPr>
            <w:tcW w:w="720" w:type="dxa"/>
            <w:vAlign w:val="center"/>
          </w:tcPr>
          <w:p w14:paraId="427C5937"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6</w:t>
            </w:r>
          </w:p>
        </w:tc>
        <w:tc>
          <w:tcPr>
            <w:tcW w:w="696" w:type="dxa"/>
            <w:vAlign w:val="center"/>
          </w:tcPr>
          <w:p w14:paraId="37777DC1"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8</w:t>
            </w:r>
          </w:p>
        </w:tc>
        <w:tc>
          <w:tcPr>
            <w:tcW w:w="910" w:type="dxa"/>
          </w:tcPr>
          <w:p w14:paraId="7E2028BB"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29</w:t>
            </w:r>
          </w:p>
        </w:tc>
      </w:tr>
      <w:tr w:rsidR="000F6A1F" w:rsidRPr="000F6A1F" w14:paraId="3676E897" w14:textId="77777777" w:rsidTr="00CA7778">
        <w:tc>
          <w:tcPr>
            <w:tcW w:w="648" w:type="dxa"/>
            <w:vMerge/>
          </w:tcPr>
          <w:p w14:paraId="2AFB399A" w14:textId="77777777" w:rsidR="000F6A1F" w:rsidRPr="000F6A1F" w:rsidRDefault="000F6A1F" w:rsidP="000F6A1F">
            <w:pPr>
              <w:spacing w:after="0" w:line="240" w:lineRule="auto"/>
              <w:jc w:val="center"/>
              <w:rPr>
                <w:rFonts w:ascii="Arial" w:hAnsi="Arial" w:cs="Arial"/>
                <w:sz w:val="16"/>
                <w:szCs w:val="16"/>
              </w:rPr>
            </w:pPr>
          </w:p>
        </w:tc>
        <w:tc>
          <w:tcPr>
            <w:tcW w:w="1080" w:type="dxa"/>
          </w:tcPr>
          <w:p w14:paraId="02DDA569"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361-05-31</w:t>
            </w:r>
          </w:p>
        </w:tc>
        <w:tc>
          <w:tcPr>
            <w:tcW w:w="3780" w:type="dxa"/>
          </w:tcPr>
          <w:p w14:paraId="0C1F662B"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DOZVOLA ZA PROMJENU NAMJENE I UPORABNU GRAĐEVINE</w:t>
            </w:r>
          </w:p>
        </w:tc>
        <w:tc>
          <w:tcPr>
            <w:tcW w:w="720" w:type="dxa"/>
            <w:vAlign w:val="center"/>
          </w:tcPr>
          <w:p w14:paraId="2B9F3BDE"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vAlign w:val="center"/>
          </w:tcPr>
          <w:p w14:paraId="16C87F9F"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vAlign w:val="center"/>
          </w:tcPr>
          <w:p w14:paraId="24D4A209"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696" w:type="dxa"/>
            <w:vAlign w:val="center"/>
          </w:tcPr>
          <w:p w14:paraId="0C58F5FF"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910" w:type="dxa"/>
          </w:tcPr>
          <w:p w14:paraId="4BE1F4BE"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7C25E0FE" w14:textId="77777777" w:rsidTr="00CA7778">
        <w:tc>
          <w:tcPr>
            <w:tcW w:w="648" w:type="dxa"/>
            <w:vMerge/>
          </w:tcPr>
          <w:p w14:paraId="0AC5B6A2" w14:textId="77777777" w:rsidR="000F6A1F" w:rsidRPr="000F6A1F" w:rsidRDefault="000F6A1F" w:rsidP="000F6A1F">
            <w:pPr>
              <w:spacing w:after="0" w:line="240" w:lineRule="auto"/>
              <w:jc w:val="center"/>
              <w:rPr>
                <w:rFonts w:ascii="Arial" w:hAnsi="Arial" w:cs="Arial"/>
                <w:sz w:val="16"/>
                <w:szCs w:val="16"/>
              </w:rPr>
            </w:pPr>
          </w:p>
        </w:tc>
        <w:tc>
          <w:tcPr>
            <w:tcW w:w="1080" w:type="dxa"/>
          </w:tcPr>
          <w:p w14:paraId="5DFC2D28"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361-06-01</w:t>
            </w:r>
          </w:p>
        </w:tc>
        <w:tc>
          <w:tcPr>
            <w:tcW w:w="3780" w:type="dxa"/>
          </w:tcPr>
          <w:p w14:paraId="2E5D3C3C"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RJEŠENJE O UVJETIMA UREĐENJA PROSTORA</w:t>
            </w:r>
          </w:p>
        </w:tc>
        <w:tc>
          <w:tcPr>
            <w:tcW w:w="720" w:type="dxa"/>
            <w:vAlign w:val="center"/>
          </w:tcPr>
          <w:p w14:paraId="49DCA86E"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vAlign w:val="center"/>
          </w:tcPr>
          <w:p w14:paraId="31366D9C"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720" w:type="dxa"/>
            <w:vAlign w:val="center"/>
          </w:tcPr>
          <w:p w14:paraId="1017D7DC"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696" w:type="dxa"/>
            <w:vAlign w:val="center"/>
          </w:tcPr>
          <w:p w14:paraId="7DC0D2C2"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0</w:t>
            </w:r>
          </w:p>
        </w:tc>
        <w:tc>
          <w:tcPr>
            <w:tcW w:w="910" w:type="dxa"/>
          </w:tcPr>
          <w:p w14:paraId="69625363"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763640CA" w14:textId="77777777" w:rsidTr="00CA7778">
        <w:tc>
          <w:tcPr>
            <w:tcW w:w="1728" w:type="dxa"/>
            <w:gridSpan w:val="2"/>
          </w:tcPr>
          <w:p w14:paraId="54355CEB" w14:textId="77777777" w:rsidR="000F6A1F" w:rsidRPr="000F6A1F" w:rsidRDefault="000F6A1F" w:rsidP="000F6A1F">
            <w:pPr>
              <w:spacing w:after="0" w:line="240" w:lineRule="auto"/>
              <w:jc w:val="right"/>
              <w:rPr>
                <w:rFonts w:ascii="Arial" w:hAnsi="Arial" w:cs="Arial"/>
                <w:sz w:val="16"/>
                <w:szCs w:val="16"/>
              </w:rPr>
            </w:pPr>
          </w:p>
        </w:tc>
        <w:tc>
          <w:tcPr>
            <w:tcW w:w="3780" w:type="dxa"/>
          </w:tcPr>
          <w:p w14:paraId="1E3A8BE6" w14:textId="77777777" w:rsidR="000F6A1F" w:rsidRPr="000F6A1F" w:rsidRDefault="000F6A1F" w:rsidP="000F6A1F">
            <w:pPr>
              <w:spacing w:after="0" w:line="240" w:lineRule="auto"/>
              <w:rPr>
                <w:rFonts w:ascii="Arial" w:hAnsi="Arial" w:cs="Arial"/>
                <w:b/>
                <w:sz w:val="16"/>
                <w:szCs w:val="16"/>
              </w:rPr>
            </w:pPr>
            <w:r w:rsidRPr="000F6A1F">
              <w:rPr>
                <w:rFonts w:ascii="Arial" w:hAnsi="Arial" w:cs="Arial"/>
                <w:b/>
                <w:sz w:val="16"/>
                <w:szCs w:val="16"/>
              </w:rPr>
              <w:t>GRADITELJSTVO  UKUPNO</w:t>
            </w:r>
          </w:p>
        </w:tc>
        <w:tc>
          <w:tcPr>
            <w:tcW w:w="720" w:type="dxa"/>
          </w:tcPr>
          <w:p w14:paraId="4715B8F1"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17</w:t>
            </w:r>
          </w:p>
        </w:tc>
        <w:tc>
          <w:tcPr>
            <w:tcW w:w="720" w:type="dxa"/>
          </w:tcPr>
          <w:p w14:paraId="2764CCD8"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15</w:t>
            </w:r>
          </w:p>
        </w:tc>
        <w:tc>
          <w:tcPr>
            <w:tcW w:w="720" w:type="dxa"/>
          </w:tcPr>
          <w:p w14:paraId="61134565"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10</w:t>
            </w:r>
          </w:p>
        </w:tc>
        <w:tc>
          <w:tcPr>
            <w:tcW w:w="696" w:type="dxa"/>
          </w:tcPr>
          <w:p w14:paraId="3B5A261C"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14</w:t>
            </w:r>
          </w:p>
        </w:tc>
        <w:tc>
          <w:tcPr>
            <w:tcW w:w="910" w:type="dxa"/>
          </w:tcPr>
          <w:p w14:paraId="0C74C1AA"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56</w:t>
            </w:r>
          </w:p>
        </w:tc>
      </w:tr>
    </w:tbl>
    <w:p w14:paraId="1A6081C4"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Izvor podataka : Upravni odjel za prostorno uređenje, graditeljstvo i zaštitu okoliša Osječko – baranjske županije</w:t>
      </w:r>
    </w:p>
    <w:p w14:paraId="035F03C4" w14:textId="77777777" w:rsidR="000F6A1F" w:rsidRPr="000F6A1F" w:rsidRDefault="000F6A1F" w:rsidP="000F6A1F">
      <w:pPr>
        <w:tabs>
          <w:tab w:val="left" w:pos="2410"/>
        </w:tabs>
        <w:spacing w:after="0" w:line="240" w:lineRule="auto"/>
        <w:jc w:val="center"/>
        <w:outlineLvl w:val="0"/>
        <w:rPr>
          <w:rFonts w:ascii="Arial" w:eastAsia="Times New Roman" w:hAnsi="Arial" w:cs="Arial"/>
          <w:bCs/>
          <w:color w:val="FF0000"/>
          <w:sz w:val="20"/>
          <w:szCs w:val="20"/>
        </w:rPr>
      </w:pPr>
    </w:p>
    <w:p w14:paraId="6F201539" w14:textId="77777777" w:rsidR="000F6A1F" w:rsidRPr="000F6A1F" w:rsidRDefault="000F6A1F" w:rsidP="000F6A1F">
      <w:pPr>
        <w:tabs>
          <w:tab w:val="left" w:pos="2410"/>
        </w:tabs>
        <w:spacing w:after="0" w:line="240" w:lineRule="auto"/>
        <w:jc w:val="center"/>
        <w:outlineLvl w:val="0"/>
        <w:rPr>
          <w:rFonts w:ascii="Arial" w:eastAsia="Times New Roman" w:hAnsi="Arial" w:cs="Arial"/>
          <w:bCs/>
          <w:color w:val="FF0000"/>
          <w:sz w:val="20"/>
          <w:szCs w:val="20"/>
        </w:rPr>
      </w:pPr>
    </w:p>
    <w:p w14:paraId="3CDB0D30" w14:textId="77777777" w:rsidR="000F6A1F" w:rsidRPr="000F6A1F" w:rsidRDefault="000F6A1F" w:rsidP="000F6A1F">
      <w:pPr>
        <w:tabs>
          <w:tab w:val="left" w:pos="2410"/>
        </w:tabs>
        <w:spacing w:after="0" w:line="240" w:lineRule="auto"/>
        <w:jc w:val="center"/>
        <w:outlineLvl w:val="0"/>
        <w:rPr>
          <w:rFonts w:ascii="Arial" w:eastAsia="Times New Roman" w:hAnsi="Arial" w:cs="Arial"/>
          <w:bCs/>
          <w:color w:val="FF0000"/>
          <w:sz w:val="20"/>
          <w:szCs w:val="20"/>
        </w:rPr>
      </w:pPr>
    </w:p>
    <w:p w14:paraId="3A95D06A" w14:textId="77777777" w:rsidR="000F6A1F" w:rsidRPr="000F6A1F" w:rsidRDefault="000F6A1F" w:rsidP="000F6A1F">
      <w:pPr>
        <w:tabs>
          <w:tab w:val="left" w:pos="2410"/>
        </w:tabs>
        <w:spacing w:after="0" w:line="240" w:lineRule="auto"/>
        <w:jc w:val="center"/>
        <w:outlineLvl w:val="0"/>
        <w:rPr>
          <w:rFonts w:ascii="Arial" w:eastAsia="Times New Roman" w:hAnsi="Arial" w:cs="Arial"/>
          <w:bCs/>
          <w:color w:val="FF0000"/>
          <w:sz w:val="20"/>
          <w:szCs w:val="20"/>
        </w:rPr>
      </w:pPr>
    </w:p>
    <w:p w14:paraId="20695484" w14:textId="77777777" w:rsidR="000F6A1F" w:rsidRPr="000F6A1F" w:rsidRDefault="000F6A1F" w:rsidP="000F6A1F">
      <w:pPr>
        <w:tabs>
          <w:tab w:val="left" w:pos="2410"/>
        </w:tabs>
        <w:spacing w:after="0" w:line="240" w:lineRule="auto"/>
        <w:jc w:val="center"/>
        <w:outlineLvl w:val="0"/>
        <w:rPr>
          <w:rFonts w:ascii="Arial" w:eastAsia="Times New Roman" w:hAnsi="Arial" w:cs="Arial"/>
          <w:bCs/>
          <w:color w:val="FF0000"/>
          <w:sz w:val="20"/>
          <w:szCs w:val="20"/>
        </w:rPr>
      </w:pPr>
    </w:p>
    <w:p w14:paraId="03DC15E9" w14:textId="77777777" w:rsidR="000F6A1F" w:rsidRPr="000F6A1F" w:rsidRDefault="000F6A1F" w:rsidP="000F6A1F">
      <w:pPr>
        <w:tabs>
          <w:tab w:val="left" w:pos="2410"/>
        </w:tabs>
        <w:spacing w:after="0" w:line="240" w:lineRule="auto"/>
        <w:jc w:val="center"/>
        <w:outlineLvl w:val="0"/>
        <w:rPr>
          <w:rFonts w:ascii="Arial" w:eastAsia="Times New Roman" w:hAnsi="Arial" w:cs="Arial"/>
          <w:bCs/>
          <w:color w:val="FF0000"/>
          <w:sz w:val="20"/>
          <w:szCs w:val="20"/>
        </w:rPr>
      </w:pPr>
    </w:p>
    <w:p w14:paraId="2D4149D6" w14:textId="77777777" w:rsidR="000F6A1F" w:rsidRPr="000F6A1F" w:rsidRDefault="000F6A1F" w:rsidP="000F6A1F">
      <w:pPr>
        <w:tabs>
          <w:tab w:val="left" w:pos="2410"/>
        </w:tabs>
        <w:spacing w:after="0" w:line="240" w:lineRule="auto"/>
        <w:jc w:val="center"/>
        <w:outlineLvl w:val="0"/>
        <w:rPr>
          <w:rFonts w:ascii="Arial" w:eastAsia="Times New Roman" w:hAnsi="Arial" w:cs="Arial"/>
          <w:bCs/>
          <w:color w:val="FF0000"/>
          <w:sz w:val="20"/>
          <w:szCs w:val="20"/>
        </w:rPr>
      </w:pPr>
    </w:p>
    <w:p w14:paraId="3CBA6771" w14:textId="77777777" w:rsidR="000F6A1F" w:rsidRPr="000F6A1F" w:rsidRDefault="000F6A1F" w:rsidP="000F6A1F">
      <w:pPr>
        <w:tabs>
          <w:tab w:val="left" w:pos="2410"/>
        </w:tabs>
        <w:spacing w:after="0" w:line="240" w:lineRule="auto"/>
        <w:jc w:val="center"/>
        <w:outlineLvl w:val="0"/>
        <w:rPr>
          <w:rFonts w:ascii="Arial" w:eastAsia="Times New Roman" w:hAnsi="Arial" w:cs="Arial"/>
          <w:bCs/>
          <w:color w:val="FF0000"/>
          <w:sz w:val="20"/>
          <w:szCs w:val="20"/>
        </w:rPr>
      </w:pPr>
    </w:p>
    <w:p w14:paraId="561F2594" w14:textId="77777777" w:rsidR="000F6A1F" w:rsidRPr="000F6A1F" w:rsidRDefault="000F6A1F" w:rsidP="000F6A1F">
      <w:pPr>
        <w:tabs>
          <w:tab w:val="left" w:pos="2410"/>
        </w:tabs>
        <w:spacing w:after="0" w:line="240" w:lineRule="auto"/>
        <w:outlineLvl w:val="0"/>
        <w:rPr>
          <w:rFonts w:ascii="Arial" w:eastAsia="Times New Roman" w:hAnsi="Arial" w:cs="Arial"/>
          <w:bCs/>
          <w:color w:val="FF0000"/>
          <w:sz w:val="20"/>
          <w:szCs w:val="20"/>
        </w:rPr>
      </w:pPr>
    </w:p>
    <w:p w14:paraId="03F17C35" w14:textId="77777777" w:rsidR="000F6A1F" w:rsidRPr="000F6A1F" w:rsidRDefault="000F6A1F" w:rsidP="000F6A1F">
      <w:pPr>
        <w:tabs>
          <w:tab w:val="left" w:pos="2410"/>
        </w:tabs>
        <w:spacing w:after="0" w:line="240" w:lineRule="auto"/>
        <w:jc w:val="center"/>
        <w:outlineLvl w:val="0"/>
        <w:rPr>
          <w:rFonts w:ascii="Arial" w:eastAsia="Times New Roman" w:hAnsi="Arial" w:cs="Arial"/>
          <w:bCs/>
          <w:color w:val="FF0000"/>
          <w:sz w:val="20"/>
          <w:szCs w:val="20"/>
        </w:rPr>
      </w:pPr>
    </w:p>
    <w:p w14:paraId="62369DC5" w14:textId="77777777" w:rsidR="000F6A1F" w:rsidRPr="000F6A1F" w:rsidRDefault="000F6A1F" w:rsidP="000F6A1F">
      <w:pPr>
        <w:tabs>
          <w:tab w:val="left" w:pos="2410"/>
        </w:tabs>
        <w:spacing w:after="0" w:line="240" w:lineRule="auto"/>
        <w:jc w:val="center"/>
        <w:outlineLvl w:val="0"/>
        <w:rPr>
          <w:rFonts w:ascii="Arial" w:eastAsia="Times New Roman" w:hAnsi="Arial" w:cs="Arial"/>
          <w:bCs/>
          <w:color w:val="FF0000"/>
          <w:sz w:val="20"/>
          <w:szCs w:val="20"/>
        </w:rPr>
      </w:pPr>
    </w:p>
    <w:p w14:paraId="644F8853" w14:textId="77777777" w:rsidR="000F6A1F" w:rsidRPr="000F6A1F" w:rsidRDefault="000F6A1F" w:rsidP="000F6A1F">
      <w:pPr>
        <w:tabs>
          <w:tab w:val="left" w:pos="2410"/>
        </w:tabs>
        <w:spacing w:after="0" w:line="240" w:lineRule="auto"/>
        <w:jc w:val="center"/>
        <w:outlineLvl w:val="0"/>
        <w:rPr>
          <w:rFonts w:ascii="Arial Narrow" w:eastAsia="Times New Roman" w:hAnsi="Arial Narrow" w:cs="Arial"/>
          <w:b/>
          <w:sz w:val="18"/>
          <w:szCs w:val="18"/>
          <w:lang w:eastAsia="hr-HR"/>
        </w:rPr>
      </w:pPr>
    </w:p>
    <w:p w14:paraId="5A2DB85C" w14:textId="77777777" w:rsidR="000F6A1F" w:rsidRPr="000F6A1F" w:rsidRDefault="000F6A1F" w:rsidP="000F6A1F">
      <w:pPr>
        <w:spacing w:after="0" w:line="240" w:lineRule="auto"/>
        <w:jc w:val="center"/>
        <w:outlineLvl w:val="0"/>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Tablica 28. NEUPRAVNI PREDMETI 2017-2020 - PROSTORNO UREĐENJE</w:t>
      </w:r>
    </w:p>
    <w:tbl>
      <w:tblPr>
        <w:tblStyle w:val="Reetkatablice"/>
        <w:tblW w:w="0" w:type="auto"/>
        <w:tblLook w:val="01E0" w:firstRow="1" w:lastRow="1" w:firstColumn="1" w:lastColumn="1" w:noHBand="0" w:noVBand="0"/>
      </w:tblPr>
      <w:tblGrid>
        <w:gridCol w:w="682"/>
        <w:gridCol w:w="1019"/>
        <w:gridCol w:w="3612"/>
        <w:gridCol w:w="712"/>
        <w:gridCol w:w="712"/>
        <w:gridCol w:w="712"/>
        <w:gridCol w:w="703"/>
        <w:gridCol w:w="910"/>
      </w:tblGrid>
      <w:tr w:rsidR="000F6A1F" w:rsidRPr="000F6A1F" w14:paraId="59644B2C" w14:textId="77777777" w:rsidTr="00CA7778">
        <w:tc>
          <w:tcPr>
            <w:tcW w:w="688" w:type="dxa"/>
            <w:vAlign w:val="center"/>
          </w:tcPr>
          <w:p w14:paraId="270683F4"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R.Br.</w:t>
            </w:r>
          </w:p>
        </w:tc>
        <w:tc>
          <w:tcPr>
            <w:tcW w:w="1040" w:type="dxa"/>
            <w:vAlign w:val="center"/>
          </w:tcPr>
          <w:p w14:paraId="4000FC03"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KLASA</w:t>
            </w:r>
          </w:p>
        </w:tc>
        <w:tc>
          <w:tcPr>
            <w:tcW w:w="3774" w:type="dxa"/>
            <w:vAlign w:val="center"/>
          </w:tcPr>
          <w:p w14:paraId="00D0C6CD"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NAZIV AKTA</w:t>
            </w:r>
          </w:p>
        </w:tc>
        <w:tc>
          <w:tcPr>
            <w:tcW w:w="720" w:type="dxa"/>
            <w:vAlign w:val="center"/>
          </w:tcPr>
          <w:p w14:paraId="6467536E"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2017.</w:t>
            </w:r>
          </w:p>
        </w:tc>
        <w:tc>
          <w:tcPr>
            <w:tcW w:w="720" w:type="dxa"/>
            <w:vAlign w:val="center"/>
          </w:tcPr>
          <w:p w14:paraId="6AF87C33"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2018.</w:t>
            </w:r>
          </w:p>
        </w:tc>
        <w:tc>
          <w:tcPr>
            <w:tcW w:w="720" w:type="dxa"/>
            <w:vAlign w:val="center"/>
          </w:tcPr>
          <w:p w14:paraId="59C1A2A4"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2019.</w:t>
            </w:r>
          </w:p>
        </w:tc>
        <w:tc>
          <w:tcPr>
            <w:tcW w:w="710" w:type="dxa"/>
            <w:vAlign w:val="center"/>
          </w:tcPr>
          <w:p w14:paraId="74895FFE"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2020.</w:t>
            </w:r>
          </w:p>
        </w:tc>
        <w:tc>
          <w:tcPr>
            <w:tcW w:w="910" w:type="dxa"/>
            <w:vAlign w:val="center"/>
          </w:tcPr>
          <w:p w14:paraId="55347B20"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UKUPNO</w:t>
            </w:r>
          </w:p>
        </w:tc>
      </w:tr>
      <w:tr w:rsidR="000F6A1F" w:rsidRPr="000F6A1F" w14:paraId="7C3CEFFB" w14:textId="77777777" w:rsidTr="00CA7778">
        <w:tc>
          <w:tcPr>
            <w:tcW w:w="688" w:type="dxa"/>
          </w:tcPr>
          <w:p w14:paraId="77A4BAF0"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1040" w:type="dxa"/>
          </w:tcPr>
          <w:p w14:paraId="05A46EDE"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350-01-01</w:t>
            </w:r>
          </w:p>
        </w:tc>
        <w:tc>
          <w:tcPr>
            <w:tcW w:w="3774" w:type="dxa"/>
          </w:tcPr>
          <w:p w14:paraId="103E00DC"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UVJERENJE O ČESTICI</w:t>
            </w:r>
          </w:p>
        </w:tc>
        <w:tc>
          <w:tcPr>
            <w:tcW w:w="720" w:type="dxa"/>
          </w:tcPr>
          <w:p w14:paraId="35B3B2F7"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720" w:type="dxa"/>
          </w:tcPr>
          <w:p w14:paraId="49E58CAA"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065234EC"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710" w:type="dxa"/>
          </w:tcPr>
          <w:p w14:paraId="1AC4E913"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2</w:t>
            </w:r>
          </w:p>
        </w:tc>
        <w:tc>
          <w:tcPr>
            <w:tcW w:w="910" w:type="dxa"/>
          </w:tcPr>
          <w:p w14:paraId="0F2E3F3E"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4</w:t>
            </w:r>
          </w:p>
        </w:tc>
      </w:tr>
      <w:tr w:rsidR="000F6A1F" w:rsidRPr="000F6A1F" w14:paraId="02474A9C" w14:textId="77777777" w:rsidTr="00CA7778">
        <w:tc>
          <w:tcPr>
            <w:tcW w:w="688" w:type="dxa"/>
          </w:tcPr>
          <w:p w14:paraId="48CF74CE"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2</w:t>
            </w:r>
          </w:p>
        </w:tc>
        <w:tc>
          <w:tcPr>
            <w:tcW w:w="1040" w:type="dxa"/>
          </w:tcPr>
          <w:p w14:paraId="59C0F028"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350-01-01</w:t>
            </w:r>
          </w:p>
        </w:tc>
        <w:tc>
          <w:tcPr>
            <w:tcW w:w="3774" w:type="dxa"/>
          </w:tcPr>
          <w:p w14:paraId="59CA08E5"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OSTALO</w:t>
            </w:r>
          </w:p>
        </w:tc>
        <w:tc>
          <w:tcPr>
            <w:tcW w:w="720" w:type="dxa"/>
          </w:tcPr>
          <w:p w14:paraId="36C41547"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1B7127B3"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5F0CCEE0" w14:textId="77777777" w:rsidR="000F6A1F" w:rsidRPr="000F6A1F" w:rsidRDefault="000F6A1F" w:rsidP="000F6A1F">
            <w:pPr>
              <w:spacing w:after="0" w:line="240" w:lineRule="auto"/>
              <w:jc w:val="center"/>
              <w:rPr>
                <w:rFonts w:ascii="Arial" w:hAnsi="Arial" w:cs="Arial"/>
                <w:sz w:val="16"/>
                <w:szCs w:val="16"/>
              </w:rPr>
            </w:pPr>
          </w:p>
        </w:tc>
        <w:tc>
          <w:tcPr>
            <w:tcW w:w="710" w:type="dxa"/>
          </w:tcPr>
          <w:p w14:paraId="096940D8" w14:textId="77777777" w:rsidR="000F6A1F" w:rsidRPr="000F6A1F" w:rsidRDefault="000F6A1F" w:rsidP="000F6A1F">
            <w:pPr>
              <w:spacing w:after="0" w:line="240" w:lineRule="auto"/>
              <w:jc w:val="center"/>
              <w:rPr>
                <w:rFonts w:ascii="Arial" w:hAnsi="Arial" w:cs="Arial"/>
                <w:sz w:val="16"/>
                <w:szCs w:val="16"/>
              </w:rPr>
            </w:pPr>
          </w:p>
        </w:tc>
        <w:tc>
          <w:tcPr>
            <w:tcW w:w="910" w:type="dxa"/>
          </w:tcPr>
          <w:p w14:paraId="25E94D4D"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698512D5" w14:textId="77777777" w:rsidTr="00CA7778">
        <w:tc>
          <w:tcPr>
            <w:tcW w:w="688" w:type="dxa"/>
          </w:tcPr>
          <w:p w14:paraId="0405E8AA"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3</w:t>
            </w:r>
          </w:p>
        </w:tc>
        <w:tc>
          <w:tcPr>
            <w:tcW w:w="1040" w:type="dxa"/>
          </w:tcPr>
          <w:p w14:paraId="71BB78C1"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350-02-01</w:t>
            </w:r>
          </w:p>
        </w:tc>
        <w:tc>
          <w:tcPr>
            <w:tcW w:w="3774" w:type="dxa"/>
          </w:tcPr>
          <w:p w14:paraId="40148162"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PROSTORNI PLANOVI</w:t>
            </w:r>
          </w:p>
        </w:tc>
        <w:tc>
          <w:tcPr>
            <w:tcW w:w="720" w:type="dxa"/>
          </w:tcPr>
          <w:p w14:paraId="6DB47247"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3E90FA4A"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5ADEC352" w14:textId="77777777" w:rsidR="000F6A1F" w:rsidRPr="000F6A1F" w:rsidRDefault="000F6A1F" w:rsidP="000F6A1F">
            <w:pPr>
              <w:spacing w:after="0" w:line="240" w:lineRule="auto"/>
              <w:jc w:val="center"/>
              <w:rPr>
                <w:rFonts w:ascii="Arial" w:hAnsi="Arial" w:cs="Arial"/>
                <w:sz w:val="16"/>
                <w:szCs w:val="16"/>
              </w:rPr>
            </w:pPr>
          </w:p>
        </w:tc>
        <w:tc>
          <w:tcPr>
            <w:tcW w:w="710" w:type="dxa"/>
          </w:tcPr>
          <w:p w14:paraId="2EF803D8" w14:textId="77777777" w:rsidR="000F6A1F" w:rsidRPr="000F6A1F" w:rsidRDefault="000F6A1F" w:rsidP="000F6A1F">
            <w:pPr>
              <w:spacing w:after="0" w:line="240" w:lineRule="auto"/>
              <w:jc w:val="center"/>
              <w:rPr>
                <w:rFonts w:ascii="Arial" w:hAnsi="Arial" w:cs="Arial"/>
                <w:sz w:val="16"/>
                <w:szCs w:val="16"/>
              </w:rPr>
            </w:pPr>
          </w:p>
        </w:tc>
        <w:tc>
          <w:tcPr>
            <w:tcW w:w="910" w:type="dxa"/>
          </w:tcPr>
          <w:p w14:paraId="7BB85440"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39A8C1A5" w14:textId="77777777" w:rsidTr="00CA7778">
        <w:tc>
          <w:tcPr>
            <w:tcW w:w="688" w:type="dxa"/>
          </w:tcPr>
          <w:p w14:paraId="313071B0"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4</w:t>
            </w:r>
          </w:p>
        </w:tc>
        <w:tc>
          <w:tcPr>
            <w:tcW w:w="1040" w:type="dxa"/>
          </w:tcPr>
          <w:p w14:paraId="2A862D87"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350-03-01</w:t>
            </w:r>
          </w:p>
        </w:tc>
        <w:tc>
          <w:tcPr>
            <w:tcW w:w="3774" w:type="dxa"/>
          </w:tcPr>
          <w:p w14:paraId="788D5D8B"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PROVEDBENI PLANOVI</w:t>
            </w:r>
          </w:p>
        </w:tc>
        <w:tc>
          <w:tcPr>
            <w:tcW w:w="720" w:type="dxa"/>
          </w:tcPr>
          <w:p w14:paraId="624AA4F7"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64A78127"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0912A4D1" w14:textId="77777777" w:rsidR="000F6A1F" w:rsidRPr="000F6A1F" w:rsidRDefault="000F6A1F" w:rsidP="000F6A1F">
            <w:pPr>
              <w:spacing w:after="0" w:line="240" w:lineRule="auto"/>
              <w:jc w:val="center"/>
              <w:rPr>
                <w:rFonts w:ascii="Arial" w:hAnsi="Arial" w:cs="Arial"/>
                <w:sz w:val="16"/>
                <w:szCs w:val="16"/>
              </w:rPr>
            </w:pPr>
          </w:p>
        </w:tc>
        <w:tc>
          <w:tcPr>
            <w:tcW w:w="710" w:type="dxa"/>
          </w:tcPr>
          <w:p w14:paraId="2B498BC4" w14:textId="77777777" w:rsidR="000F6A1F" w:rsidRPr="000F6A1F" w:rsidRDefault="000F6A1F" w:rsidP="000F6A1F">
            <w:pPr>
              <w:spacing w:after="0" w:line="240" w:lineRule="auto"/>
              <w:jc w:val="center"/>
              <w:rPr>
                <w:rFonts w:ascii="Arial" w:hAnsi="Arial" w:cs="Arial"/>
                <w:sz w:val="16"/>
                <w:szCs w:val="16"/>
              </w:rPr>
            </w:pPr>
          </w:p>
        </w:tc>
        <w:tc>
          <w:tcPr>
            <w:tcW w:w="910" w:type="dxa"/>
          </w:tcPr>
          <w:p w14:paraId="3F83ADA1"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443675F5" w14:textId="77777777" w:rsidTr="00CA7778">
        <w:tc>
          <w:tcPr>
            <w:tcW w:w="688" w:type="dxa"/>
          </w:tcPr>
          <w:p w14:paraId="1A19ADB6"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6</w:t>
            </w:r>
          </w:p>
        </w:tc>
        <w:tc>
          <w:tcPr>
            <w:tcW w:w="1040" w:type="dxa"/>
          </w:tcPr>
          <w:p w14:paraId="6629DFA1"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350-05-02</w:t>
            </w:r>
          </w:p>
        </w:tc>
        <w:tc>
          <w:tcPr>
            <w:tcW w:w="3774" w:type="dxa"/>
          </w:tcPr>
          <w:p w14:paraId="6F750C63"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IZVOD IZ PLANA</w:t>
            </w:r>
          </w:p>
        </w:tc>
        <w:tc>
          <w:tcPr>
            <w:tcW w:w="720" w:type="dxa"/>
          </w:tcPr>
          <w:p w14:paraId="78691731"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72AB9BEC"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3C89A6F1" w14:textId="77777777" w:rsidR="000F6A1F" w:rsidRPr="000F6A1F" w:rsidRDefault="000F6A1F" w:rsidP="000F6A1F">
            <w:pPr>
              <w:spacing w:after="0" w:line="240" w:lineRule="auto"/>
              <w:jc w:val="center"/>
              <w:rPr>
                <w:rFonts w:ascii="Arial" w:hAnsi="Arial" w:cs="Arial"/>
                <w:sz w:val="16"/>
                <w:szCs w:val="16"/>
              </w:rPr>
            </w:pPr>
          </w:p>
        </w:tc>
        <w:tc>
          <w:tcPr>
            <w:tcW w:w="710" w:type="dxa"/>
          </w:tcPr>
          <w:p w14:paraId="07D64F49" w14:textId="77777777" w:rsidR="000F6A1F" w:rsidRPr="000F6A1F" w:rsidRDefault="000F6A1F" w:rsidP="000F6A1F">
            <w:pPr>
              <w:spacing w:after="0" w:line="240" w:lineRule="auto"/>
              <w:jc w:val="center"/>
              <w:rPr>
                <w:rFonts w:ascii="Arial" w:hAnsi="Arial" w:cs="Arial"/>
                <w:sz w:val="16"/>
                <w:szCs w:val="16"/>
              </w:rPr>
            </w:pPr>
          </w:p>
        </w:tc>
        <w:tc>
          <w:tcPr>
            <w:tcW w:w="910" w:type="dxa"/>
          </w:tcPr>
          <w:p w14:paraId="43AC4DEE"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192194B6" w14:textId="77777777" w:rsidTr="00CA7778">
        <w:tc>
          <w:tcPr>
            <w:tcW w:w="688" w:type="dxa"/>
          </w:tcPr>
          <w:p w14:paraId="78581151"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7</w:t>
            </w:r>
          </w:p>
        </w:tc>
        <w:tc>
          <w:tcPr>
            <w:tcW w:w="1040" w:type="dxa"/>
          </w:tcPr>
          <w:p w14:paraId="659D3E0B"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350-05-10</w:t>
            </w:r>
          </w:p>
        </w:tc>
        <w:tc>
          <w:tcPr>
            <w:tcW w:w="3774" w:type="dxa"/>
          </w:tcPr>
          <w:p w14:paraId="5C62224E"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LOKACIJSKA INFORMACIJA</w:t>
            </w:r>
          </w:p>
        </w:tc>
        <w:tc>
          <w:tcPr>
            <w:tcW w:w="720" w:type="dxa"/>
          </w:tcPr>
          <w:p w14:paraId="3BCB0345"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76494E59"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754F95D4"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710" w:type="dxa"/>
          </w:tcPr>
          <w:p w14:paraId="0933DCA1" w14:textId="77777777" w:rsidR="000F6A1F" w:rsidRPr="000F6A1F" w:rsidRDefault="000F6A1F" w:rsidP="000F6A1F">
            <w:pPr>
              <w:spacing w:after="0" w:line="240" w:lineRule="auto"/>
              <w:jc w:val="center"/>
              <w:rPr>
                <w:rFonts w:ascii="Arial" w:hAnsi="Arial" w:cs="Arial"/>
                <w:sz w:val="16"/>
                <w:szCs w:val="16"/>
              </w:rPr>
            </w:pPr>
          </w:p>
        </w:tc>
        <w:tc>
          <w:tcPr>
            <w:tcW w:w="910" w:type="dxa"/>
          </w:tcPr>
          <w:p w14:paraId="25A3D4A5"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r>
      <w:tr w:rsidR="000F6A1F" w:rsidRPr="000F6A1F" w14:paraId="0B0B51B7" w14:textId="77777777" w:rsidTr="00CA7778">
        <w:tc>
          <w:tcPr>
            <w:tcW w:w="688" w:type="dxa"/>
          </w:tcPr>
          <w:p w14:paraId="3852CAA2"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8</w:t>
            </w:r>
          </w:p>
        </w:tc>
        <w:tc>
          <w:tcPr>
            <w:tcW w:w="1040" w:type="dxa"/>
          </w:tcPr>
          <w:p w14:paraId="5B346B63"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350-05-11</w:t>
            </w:r>
          </w:p>
        </w:tc>
        <w:tc>
          <w:tcPr>
            <w:tcW w:w="3774" w:type="dxa"/>
          </w:tcPr>
          <w:p w14:paraId="05089A32"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POTVRDA PARCELACIJSKOG ELABORATA</w:t>
            </w:r>
          </w:p>
        </w:tc>
        <w:tc>
          <w:tcPr>
            <w:tcW w:w="720" w:type="dxa"/>
          </w:tcPr>
          <w:p w14:paraId="361032DA"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2</w:t>
            </w:r>
          </w:p>
        </w:tc>
        <w:tc>
          <w:tcPr>
            <w:tcW w:w="720" w:type="dxa"/>
          </w:tcPr>
          <w:p w14:paraId="267BA200"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720" w:type="dxa"/>
          </w:tcPr>
          <w:p w14:paraId="70029471"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710" w:type="dxa"/>
          </w:tcPr>
          <w:p w14:paraId="2E05A6F7" w14:textId="77777777" w:rsidR="000F6A1F" w:rsidRPr="000F6A1F" w:rsidRDefault="000F6A1F" w:rsidP="000F6A1F">
            <w:pPr>
              <w:spacing w:after="0" w:line="240" w:lineRule="auto"/>
              <w:jc w:val="center"/>
              <w:rPr>
                <w:rFonts w:ascii="Arial" w:hAnsi="Arial" w:cs="Arial"/>
                <w:sz w:val="16"/>
                <w:szCs w:val="16"/>
              </w:rPr>
            </w:pPr>
          </w:p>
        </w:tc>
        <w:tc>
          <w:tcPr>
            <w:tcW w:w="910" w:type="dxa"/>
          </w:tcPr>
          <w:p w14:paraId="29E32B92"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4</w:t>
            </w:r>
          </w:p>
        </w:tc>
      </w:tr>
      <w:tr w:rsidR="000F6A1F" w:rsidRPr="000F6A1F" w14:paraId="69DBBFB8" w14:textId="77777777" w:rsidTr="00CA7778">
        <w:tc>
          <w:tcPr>
            <w:tcW w:w="688" w:type="dxa"/>
          </w:tcPr>
          <w:p w14:paraId="4C4A8C82"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9</w:t>
            </w:r>
          </w:p>
        </w:tc>
        <w:tc>
          <w:tcPr>
            <w:tcW w:w="1040" w:type="dxa"/>
          </w:tcPr>
          <w:p w14:paraId="62FD2573"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350-05-16</w:t>
            </w:r>
          </w:p>
        </w:tc>
        <w:tc>
          <w:tcPr>
            <w:tcW w:w="3774" w:type="dxa"/>
          </w:tcPr>
          <w:p w14:paraId="24929EE5"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OBAVIJEST O POSEBNIM UVJETIMA</w:t>
            </w:r>
          </w:p>
        </w:tc>
        <w:tc>
          <w:tcPr>
            <w:tcW w:w="720" w:type="dxa"/>
          </w:tcPr>
          <w:p w14:paraId="27E6832C"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5142E981"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0F04CE63" w14:textId="77777777" w:rsidR="000F6A1F" w:rsidRPr="000F6A1F" w:rsidRDefault="000F6A1F" w:rsidP="000F6A1F">
            <w:pPr>
              <w:spacing w:after="0" w:line="240" w:lineRule="auto"/>
              <w:jc w:val="center"/>
              <w:rPr>
                <w:rFonts w:ascii="Arial" w:hAnsi="Arial" w:cs="Arial"/>
                <w:sz w:val="16"/>
                <w:szCs w:val="16"/>
              </w:rPr>
            </w:pPr>
          </w:p>
        </w:tc>
        <w:tc>
          <w:tcPr>
            <w:tcW w:w="710" w:type="dxa"/>
          </w:tcPr>
          <w:p w14:paraId="466E5B3F" w14:textId="77777777" w:rsidR="000F6A1F" w:rsidRPr="000F6A1F" w:rsidRDefault="000F6A1F" w:rsidP="000F6A1F">
            <w:pPr>
              <w:spacing w:after="0" w:line="240" w:lineRule="auto"/>
              <w:jc w:val="center"/>
              <w:rPr>
                <w:rFonts w:ascii="Arial" w:hAnsi="Arial" w:cs="Arial"/>
                <w:sz w:val="16"/>
                <w:szCs w:val="16"/>
              </w:rPr>
            </w:pPr>
          </w:p>
        </w:tc>
        <w:tc>
          <w:tcPr>
            <w:tcW w:w="910" w:type="dxa"/>
          </w:tcPr>
          <w:p w14:paraId="12AF4AF8"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0AA727EB" w14:textId="77777777" w:rsidTr="00CA7778">
        <w:tc>
          <w:tcPr>
            <w:tcW w:w="688" w:type="dxa"/>
          </w:tcPr>
          <w:p w14:paraId="2E56D574"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10</w:t>
            </w:r>
          </w:p>
        </w:tc>
        <w:tc>
          <w:tcPr>
            <w:tcW w:w="1040" w:type="dxa"/>
          </w:tcPr>
          <w:p w14:paraId="54479449"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350-05-28</w:t>
            </w:r>
          </w:p>
        </w:tc>
        <w:tc>
          <w:tcPr>
            <w:tcW w:w="3774" w:type="dxa"/>
          </w:tcPr>
          <w:p w14:paraId="5910A9DB"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UTVRĐIVANJE POSEBNIH UVJETA I UVJETA PRIKLJUČENJA</w:t>
            </w:r>
          </w:p>
        </w:tc>
        <w:tc>
          <w:tcPr>
            <w:tcW w:w="720" w:type="dxa"/>
            <w:vAlign w:val="center"/>
          </w:tcPr>
          <w:p w14:paraId="6F5121A1" w14:textId="77777777" w:rsidR="000F6A1F" w:rsidRPr="000F6A1F" w:rsidRDefault="000F6A1F" w:rsidP="000F6A1F">
            <w:pPr>
              <w:spacing w:after="0" w:line="240" w:lineRule="auto"/>
              <w:jc w:val="center"/>
              <w:rPr>
                <w:rFonts w:ascii="Arial" w:hAnsi="Arial" w:cs="Arial"/>
                <w:sz w:val="16"/>
                <w:szCs w:val="16"/>
              </w:rPr>
            </w:pPr>
          </w:p>
        </w:tc>
        <w:tc>
          <w:tcPr>
            <w:tcW w:w="720" w:type="dxa"/>
            <w:vAlign w:val="center"/>
          </w:tcPr>
          <w:p w14:paraId="16840CFC" w14:textId="77777777" w:rsidR="000F6A1F" w:rsidRPr="000F6A1F" w:rsidRDefault="000F6A1F" w:rsidP="000F6A1F">
            <w:pPr>
              <w:spacing w:after="0" w:line="240" w:lineRule="auto"/>
              <w:jc w:val="center"/>
              <w:rPr>
                <w:rFonts w:ascii="Arial" w:hAnsi="Arial" w:cs="Arial"/>
                <w:sz w:val="16"/>
                <w:szCs w:val="16"/>
              </w:rPr>
            </w:pPr>
          </w:p>
        </w:tc>
        <w:tc>
          <w:tcPr>
            <w:tcW w:w="720" w:type="dxa"/>
            <w:vAlign w:val="center"/>
          </w:tcPr>
          <w:p w14:paraId="62F2DDCF"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2</w:t>
            </w:r>
          </w:p>
        </w:tc>
        <w:tc>
          <w:tcPr>
            <w:tcW w:w="710" w:type="dxa"/>
            <w:vAlign w:val="center"/>
          </w:tcPr>
          <w:p w14:paraId="1A344C3B"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2</w:t>
            </w:r>
          </w:p>
        </w:tc>
        <w:tc>
          <w:tcPr>
            <w:tcW w:w="910" w:type="dxa"/>
            <w:vAlign w:val="center"/>
          </w:tcPr>
          <w:p w14:paraId="635D3AD7"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4</w:t>
            </w:r>
          </w:p>
        </w:tc>
      </w:tr>
      <w:tr w:rsidR="000F6A1F" w:rsidRPr="000F6A1F" w14:paraId="36E5E9AF" w14:textId="77777777" w:rsidTr="00CA7778">
        <w:tc>
          <w:tcPr>
            <w:tcW w:w="688" w:type="dxa"/>
          </w:tcPr>
          <w:p w14:paraId="49B325BB"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11</w:t>
            </w:r>
          </w:p>
        </w:tc>
        <w:tc>
          <w:tcPr>
            <w:tcW w:w="1040" w:type="dxa"/>
          </w:tcPr>
          <w:p w14:paraId="78BB5C15"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350-06-01</w:t>
            </w:r>
          </w:p>
        </w:tc>
        <w:tc>
          <w:tcPr>
            <w:tcW w:w="3774" w:type="dxa"/>
          </w:tcPr>
          <w:p w14:paraId="46C89A13"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UREĐENJE GRAĐEVINSKOG ZEMLJIŠTA</w:t>
            </w:r>
          </w:p>
        </w:tc>
        <w:tc>
          <w:tcPr>
            <w:tcW w:w="720" w:type="dxa"/>
          </w:tcPr>
          <w:p w14:paraId="18CB9BE7"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5628ADF4"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71A65CF4" w14:textId="77777777" w:rsidR="000F6A1F" w:rsidRPr="000F6A1F" w:rsidRDefault="000F6A1F" w:rsidP="000F6A1F">
            <w:pPr>
              <w:spacing w:after="0" w:line="240" w:lineRule="auto"/>
              <w:jc w:val="center"/>
              <w:rPr>
                <w:rFonts w:ascii="Arial" w:hAnsi="Arial" w:cs="Arial"/>
                <w:sz w:val="16"/>
                <w:szCs w:val="16"/>
              </w:rPr>
            </w:pPr>
          </w:p>
        </w:tc>
        <w:tc>
          <w:tcPr>
            <w:tcW w:w="710" w:type="dxa"/>
          </w:tcPr>
          <w:p w14:paraId="1648EB63" w14:textId="77777777" w:rsidR="000F6A1F" w:rsidRPr="000F6A1F" w:rsidRDefault="000F6A1F" w:rsidP="000F6A1F">
            <w:pPr>
              <w:spacing w:after="0" w:line="240" w:lineRule="auto"/>
              <w:jc w:val="center"/>
              <w:rPr>
                <w:rFonts w:ascii="Arial" w:hAnsi="Arial" w:cs="Arial"/>
                <w:sz w:val="16"/>
                <w:szCs w:val="16"/>
              </w:rPr>
            </w:pPr>
          </w:p>
        </w:tc>
        <w:tc>
          <w:tcPr>
            <w:tcW w:w="910" w:type="dxa"/>
          </w:tcPr>
          <w:p w14:paraId="067AFA6D"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08F54FE2" w14:textId="77777777" w:rsidTr="00CA7778">
        <w:tc>
          <w:tcPr>
            <w:tcW w:w="688" w:type="dxa"/>
          </w:tcPr>
          <w:p w14:paraId="2D42C05B"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12</w:t>
            </w:r>
          </w:p>
        </w:tc>
        <w:tc>
          <w:tcPr>
            <w:tcW w:w="1040" w:type="dxa"/>
          </w:tcPr>
          <w:p w14:paraId="74DA3E78"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350-07-01</w:t>
            </w:r>
          </w:p>
        </w:tc>
        <w:tc>
          <w:tcPr>
            <w:tcW w:w="3774" w:type="dxa"/>
          </w:tcPr>
          <w:p w14:paraId="739B7282"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 xml:space="preserve">OSTALO </w:t>
            </w:r>
          </w:p>
        </w:tc>
        <w:tc>
          <w:tcPr>
            <w:tcW w:w="720" w:type="dxa"/>
          </w:tcPr>
          <w:p w14:paraId="2D84DB3D"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5CDB904B"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6E3B84FB" w14:textId="77777777" w:rsidR="000F6A1F" w:rsidRPr="000F6A1F" w:rsidRDefault="000F6A1F" w:rsidP="000F6A1F">
            <w:pPr>
              <w:spacing w:after="0" w:line="240" w:lineRule="auto"/>
              <w:jc w:val="center"/>
              <w:rPr>
                <w:rFonts w:ascii="Arial" w:hAnsi="Arial" w:cs="Arial"/>
                <w:sz w:val="16"/>
                <w:szCs w:val="16"/>
              </w:rPr>
            </w:pPr>
          </w:p>
        </w:tc>
        <w:tc>
          <w:tcPr>
            <w:tcW w:w="710" w:type="dxa"/>
          </w:tcPr>
          <w:p w14:paraId="7C69750F" w14:textId="77777777" w:rsidR="000F6A1F" w:rsidRPr="000F6A1F" w:rsidRDefault="000F6A1F" w:rsidP="000F6A1F">
            <w:pPr>
              <w:spacing w:after="0" w:line="240" w:lineRule="auto"/>
              <w:jc w:val="center"/>
              <w:rPr>
                <w:rFonts w:ascii="Arial" w:hAnsi="Arial" w:cs="Arial"/>
                <w:sz w:val="16"/>
                <w:szCs w:val="16"/>
              </w:rPr>
            </w:pPr>
          </w:p>
        </w:tc>
        <w:tc>
          <w:tcPr>
            <w:tcW w:w="910" w:type="dxa"/>
          </w:tcPr>
          <w:p w14:paraId="74BCC598"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5CD0AFAF" w14:textId="77777777" w:rsidTr="00CA7778">
        <w:tc>
          <w:tcPr>
            <w:tcW w:w="1728" w:type="dxa"/>
            <w:gridSpan w:val="2"/>
          </w:tcPr>
          <w:p w14:paraId="460647B9" w14:textId="77777777" w:rsidR="000F6A1F" w:rsidRPr="000F6A1F" w:rsidRDefault="000F6A1F" w:rsidP="000F6A1F">
            <w:pPr>
              <w:spacing w:after="0" w:line="240" w:lineRule="auto"/>
              <w:jc w:val="right"/>
              <w:rPr>
                <w:rFonts w:ascii="Arial" w:hAnsi="Arial" w:cs="Arial"/>
                <w:sz w:val="16"/>
                <w:szCs w:val="16"/>
              </w:rPr>
            </w:pPr>
          </w:p>
        </w:tc>
        <w:tc>
          <w:tcPr>
            <w:tcW w:w="3774" w:type="dxa"/>
          </w:tcPr>
          <w:p w14:paraId="79FA6E01" w14:textId="77777777" w:rsidR="000F6A1F" w:rsidRPr="000F6A1F" w:rsidRDefault="000F6A1F" w:rsidP="000F6A1F">
            <w:pPr>
              <w:spacing w:after="0" w:line="240" w:lineRule="auto"/>
              <w:rPr>
                <w:rFonts w:ascii="Arial" w:hAnsi="Arial" w:cs="Arial"/>
                <w:b/>
                <w:sz w:val="16"/>
                <w:szCs w:val="16"/>
              </w:rPr>
            </w:pPr>
            <w:r w:rsidRPr="000F6A1F">
              <w:rPr>
                <w:rFonts w:ascii="Arial" w:hAnsi="Arial" w:cs="Arial"/>
                <w:b/>
                <w:sz w:val="16"/>
                <w:szCs w:val="16"/>
              </w:rPr>
              <w:t>PROSTORNO  UKUPNO</w:t>
            </w:r>
          </w:p>
        </w:tc>
        <w:tc>
          <w:tcPr>
            <w:tcW w:w="720" w:type="dxa"/>
          </w:tcPr>
          <w:p w14:paraId="175B087D"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3</w:t>
            </w:r>
          </w:p>
        </w:tc>
        <w:tc>
          <w:tcPr>
            <w:tcW w:w="720" w:type="dxa"/>
          </w:tcPr>
          <w:p w14:paraId="1A615B16"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1</w:t>
            </w:r>
          </w:p>
        </w:tc>
        <w:tc>
          <w:tcPr>
            <w:tcW w:w="720" w:type="dxa"/>
          </w:tcPr>
          <w:p w14:paraId="23F00CE5"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5</w:t>
            </w:r>
          </w:p>
        </w:tc>
        <w:tc>
          <w:tcPr>
            <w:tcW w:w="710" w:type="dxa"/>
          </w:tcPr>
          <w:p w14:paraId="4B2B85FB"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4</w:t>
            </w:r>
          </w:p>
        </w:tc>
        <w:tc>
          <w:tcPr>
            <w:tcW w:w="910" w:type="dxa"/>
          </w:tcPr>
          <w:p w14:paraId="5FBFD163"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13</w:t>
            </w:r>
          </w:p>
        </w:tc>
      </w:tr>
    </w:tbl>
    <w:p w14:paraId="4CF0BBEB" w14:textId="77777777" w:rsidR="000F6A1F" w:rsidRPr="000F6A1F" w:rsidRDefault="000F6A1F" w:rsidP="000F6A1F">
      <w:pPr>
        <w:spacing w:after="0" w:line="240" w:lineRule="auto"/>
        <w:rPr>
          <w:rFonts w:ascii="Times New Roman" w:eastAsia="Times New Roman" w:hAnsi="Times New Roman" w:cs="Times New Roman"/>
          <w:sz w:val="24"/>
          <w:szCs w:val="24"/>
          <w:lang w:eastAsia="hr-HR"/>
        </w:rPr>
      </w:pPr>
    </w:p>
    <w:p w14:paraId="4A65FD10" w14:textId="77777777" w:rsidR="000F6A1F" w:rsidRPr="000F6A1F" w:rsidRDefault="000F6A1F" w:rsidP="000F6A1F">
      <w:pPr>
        <w:tabs>
          <w:tab w:val="left" w:pos="2410"/>
        </w:tabs>
        <w:spacing w:after="0" w:line="240" w:lineRule="auto"/>
        <w:jc w:val="center"/>
        <w:outlineLvl w:val="0"/>
        <w:rPr>
          <w:rFonts w:ascii="Arial Narrow" w:eastAsia="Times New Roman" w:hAnsi="Arial Narrow" w:cs="Arial"/>
          <w:b/>
          <w:sz w:val="18"/>
          <w:szCs w:val="18"/>
          <w:lang w:eastAsia="hr-HR"/>
        </w:rPr>
      </w:pPr>
    </w:p>
    <w:p w14:paraId="45AA2EB8" w14:textId="77777777" w:rsidR="000F6A1F" w:rsidRPr="000F6A1F" w:rsidRDefault="000F6A1F" w:rsidP="000F6A1F">
      <w:pPr>
        <w:spacing w:after="0" w:line="240" w:lineRule="auto"/>
        <w:jc w:val="center"/>
        <w:outlineLvl w:val="0"/>
        <w:rPr>
          <w:rFonts w:ascii="Arial" w:eastAsia="Times New Roman" w:hAnsi="Arial" w:cs="Arial"/>
          <w:b/>
          <w:sz w:val="18"/>
          <w:szCs w:val="18"/>
          <w:lang w:eastAsia="hr-HR"/>
        </w:rPr>
      </w:pPr>
      <w:r w:rsidRPr="000F6A1F">
        <w:rPr>
          <w:rFonts w:ascii="Arial Narrow" w:eastAsia="Times New Roman" w:hAnsi="Arial Narrow" w:cs="Arial"/>
          <w:b/>
          <w:sz w:val="18"/>
          <w:szCs w:val="18"/>
          <w:lang w:eastAsia="hr-HR"/>
        </w:rPr>
        <w:t>Tablica 29. NEUPRAVNI PREDMETI 2017-2020 - GRADITELJSTVO</w:t>
      </w:r>
    </w:p>
    <w:tbl>
      <w:tblPr>
        <w:tblStyle w:val="Reetkatablice"/>
        <w:tblW w:w="0" w:type="auto"/>
        <w:tblLook w:val="01E0" w:firstRow="1" w:lastRow="1" w:firstColumn="1" w:lastColumn="1" w:noHBand="0" w:noVBand="0"/>
      </w:tblPr>
      <w:tblGrid>
        <w:gridCol w:w="643"/>
        <w:gridCol w:w="1051"/>
        <w:gridCol w:w="3623"/>
        <w:gridCol w:w="711"/>
        <w:gridCol w:w="711"/>
        <w:gridCol w:w="711"/>
        <w:gridCol w:w="702"/>
        <w:gridCol w:w="910"/>
      </w:tblGrid>
      <w:tr w:rsidR="000F6A1F" w:rsidRPr="000F6A1F" w14:paraId="72D436F9" w14:textId="77777777" w:rsidTr="00CA7778">
        <w:tc>
          <w:tcPr>
            <w:tcW w:w="648" w:type="dxa"/>
            <w:shd w:val="clear" w:color="auto" w:fill="E6E6E6"/>
            <w:vAlign w:val="center"/>
          </w:tcPr>
          <w:p w14:paraId="2CCF35DE"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R.Br.</w:t>
            </w:r>
          </w:p>
        </w:tc>
        <w:tc>
          <w:tcPr>
            <w:tcW w:w="1080" w:type="dxa"/>
            <w:shd w:val="clear" w:color="auto" w:fill="E6E6E6"/>
            <w:vAlign w:val="center"/>
          </w:tcPr>
          <w:p w14:paraId="24524424"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KLASA</w:t>
            </w:r>
          </w:p>
        </w:tc>
        <w:tc>
          <w:tcPr>
            <w:tcW w:w="3780" w:type="dxa"/>
            <w:shd w:val="clear" w:color="auto" w:fill="E6E6E6"/>
            <w:vAlign w:val="center"/>
          </w:tcPr>
          <w:p w14:paraId="030CDF4A"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NAZIV AKTA</w:t>
            </w:r>
          </w:p>
        </w:tc>
        <w:tc>
          <w:tcPr>
            <w:tcW w:w="720" w:type="dxa"/>
            <w:shd w:val="clear" w:color="auto" w:fill="E6E6E6"/>
            <w:vAlign w:val="center"/>
          </w:tcPr>
          <w:p w14:paraId="1FDED4EE"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2017.</w:t>
            </w:r>
          </w:p>
        </w:tc>
        <w:tc>
          <w:tcPr>
            <w:tcW w:w="720" w:type="dxa"/>
            <w:shd w:val="clear" w:color="auto" w:fill="E6E6E6"/>
            <w:vAlign w:val="center"/>
          </w:tcPr>
          <w:p w14:paraId="429B6709"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2018.</w:t>
            </w:r>
          </w:p>
        </w:tc>
        <w:tc>
          <w:tcPr>
            <w:tcW w:w="720" w:type="dxa"/>
            <w:shd w:val="clear" w:color="auto" w:fill="E6E6E6"/>
            <w:vAlign w:val="center"/>
          </w:tcPr>
          <w:p w14:paraId="5ECC9411"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2019.</w:t>
            </w:r>
          </w:p>
        </w:tc>
        <w:tc>
          <w:tcPr>
            <w:tcW w:w="710" w:type="dxa"/>
            <w:shd w:val="clear" w:color="auto" w:fill="E6E6E6"/>
            <w:vAlign w:val="center"/>
          </w:tcPr>
          <w:p w14:paraId="69593B2C"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2020.</w:t>
            </w:r>
          </w:p>
        </w:tc>
        <w:tc>
          <w:tcPr>
            <w:tcW w:w="910" w:type="dxa"/>
            <w:shd w:val="clear" w:color="auto" w:fill="E6E6E6"/>
            <w:vAlign w:val="center"/>
          </w:tcPr>
          <w:p w14:paraId="1F3FEF83"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UKUPNO</w:t>
            </w:r>
          </w:p>
        </w:tc>
      </w:tr>
      <w:tr w:rsidR="000F6A1F" w:rsidRPr="000F6A1F" w14:paraId="777F3CE9" w14:textId="77777777" w:rsidTr="00CA7778">
        <w:tc>
          <w:tcPr>
            <w:tcW w:w="648" w:type="dxa"/>
          </w:tcPr>
          <w:p w14:paraId="524DEC1C"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1080" w:type="dxa"/>
          </w:tcPr>
          <w:p w14:paraId="1267DF8B"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360-01-01</w:t>
            </w:r>
          </w:p>
        </w:tc>
        <w:tc>
          <w:tcPr>
            <w:tcW w:w="3780" w:type="dxa"/>
          </w:tcPr>
          <w:p w14:paraId="35F78428"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PRIJEPIS KARATA</w:t>
            </w:r>
          </w:p>
        </w:tc>
        <w:tc>
          <w:tcPr>
            <w:tcW w:w="720" w:type="dxa"/>
          </w:tcPr>
          <w:p w14:paraId="7395AFE5"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720" w:type="dxa"/>
          </w:tcPr>
          <w:p w14:paraId="5089DB54"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53AFF829"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3</w:t>
            </w:r>
          </w:p>
        </w:tc>
        <w:tc>
          <w:tcPr>
            <w:tcW w:w="710" w:type="dxa"/>
          </w:tcPr>
          <w:p w14:paraId="20D02426"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4</w:t>
            </w:r>
          </w:p>
        </w:tc>
        <w:tc>
          <w:tcPr>
            <w:tcW w:w="910" w:type="dxa"/>
          </w:tcPr>
          <w:p w14:paraId="6C0784D1"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8</w:t>
            </w:r>
          </w:p>
        </w:tc>
      </w:tr>
      <w:tr w:rsidR="000F6A1F" w:rsidRPr="000F6A1F" w14:paraId="1E869950" w14:textId="77777777" w:rsidTr="00CA7778">
        <w:tc>
          <w:tcPr>
            <w:tcW w:w="648" w:type="dxa"/>
          </w:tcPr>
          <w:p w14:paraId="6750A191"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2</w:t>
            </w:r>
          </w:p>
        </w:tc>
        <w:tc>
          <w:tcPr>
            <w:tcW w:w="1080" w:type="dxa"/>
          </w:tcPr>
          <w:p w14:paraId="1B53194F"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360-01-01</w:t>
            </w:r>
          </w:p>
        </w:tc>
        <w:tc>
          <w:tcPr>
            <w:tcW w:w="3780" w:type="dxa"/>
          </w:tcPr>
          <w:p w14:paraId="5DFEB92C"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OPĆENITO</w:t>
            </w:r>
          </w:p>
        </w:tc>
        <w:tc>
          <w:tcPr>
            <w:tcW w:w="720" w:type="dxa"/>
          </w:tcPr>
          <w:p w14:paraId="1012C626"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3B484844"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5F0935D6" w14:textId="77777777" w:rsidR="000F6A1F" w:rsidRPr="000F6A1F" w:rsidRDefault="000F6A1F" w:rsidP="000F6A1F">
            <w:pPr>
              <w:spacing w:after="0" w:line="240" w:lineRule="auto"/>
              <w:jc w:val="center"/>
              <w:rPr>
                <w:rFonts w:ascii="Arial" w:hAnsi="Arial" w:cs="Arial"/>
                <w:sz w:val="16"/>
                <w:szCs w:val="16"/>
              </w:rPr>
            </w:pPr>
          </w:p>
        </w:tc>
        <w:tc>
          <w:tcPr>
            <w:tcW w:w="710" w:type="dxa"/>
          </w:tcPr>
          <w:p w14:paraId="7F634A79" w14:textId="77777777" w:rsidR="000F6A1F" w:rsidRPr="000F6A1F" w:rsidRDefault="000F6A1F" w:rsidP="000F6A1F">
            <w:pPr>
              <w:spacing w:after="0" w:line="240" w:lineRule="auto"/>
              <w:jc w:val="center"/>
              <w:rPr>
                <w:rFonts w:ascii="Arial" w:hAnsi="Arial" w:cs="Arial"/>
                <w:sz w:val="16"/>
                <w:szCs w:val="16"/>
              </w:rPr>
            </w:pPr>
          </w:p>
        </w:tc>
        <w:tc>
          <w:tcPr>
            <w:tcW w:w="910" w:type="dxa"/>
          </w:tcPr>
          <w:p w14:paraId="1F2D0E34"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51214E07" w14:textId="77777777" w:rsidTr="00CA7778">
        <w:tc>
          <w:tcPr>
            <w:tcW w:w="648" w:type="dxa"/>
          </w:tcPr>
          <w:p w14:paraId="2CB46349"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3</w:t>
            </w:r>
          </w:p>
        </w:tc>
        <w:tc>
          <w:tcPr>
            <w:tcW w:w="1080" w:type="dxa"/>
          </w:tcPr>
          <w:p w14:paraId="1F51BD77"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360-02-01</w:t>
            </w:r>
          </w:p>
        </w:tc>
        <w:tc>
          <w:tcPr>
            <w:tcW w:w="3780" w:type="dxa"/>
          </w:tcPr>
          <w:p w14:paraId="1DDE3ED2"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POTVRDA U SVRHU USPOSTAVE POS. DIJELOVA NEKRETNINE</w:t>
            </w:r>
          </w:p>
        </w:tc>
        <w:tc>
          <w:tcPr>
            <w:tcW w:w="720" w:type="dxa"/>
            <w:vAlign w:val="center"/>
          </w:tcPr>
          <w:p w14:paraId="721CC7CA" w14:textId="77777777" w:rsidR="000F6A1F" w:rsidRPr="000F6A1F" w:rsidRDefault="000F6A1F" w:rsidP="000F6A1F">
            <w:pPr>
              <w:spacing w:after="0" w:line="240" w:lineRule="auto"/>
              <w:jc w:val="center"/>
              <w:rPr>
                <w:rFonts w:ascii="Arial" w:hAnsi="Arial" w:cs="Arial"/>
                <w:sz w:val="16"/>
                <w:szCs w:val="16"/>
              </w:rPr>
            </w:pPr>
          </w:p>
        </w:tc>
        <w:tc>
          <w:tcPr>
            <w:tcW w:w="720" w:type="dxa"/>
            <w:vAlign w:val="center"/>
          </w:tcPr>
          <w:p w14:paraId="552997DA" w14:textId="77777777" w:rsidR="000F6A1F" w:rsidRPr="000F6A1F" w:rsidRDefault="000F6A1F" w:rsidP="000F6A1F">
            <w:pPr>
              <w:spacing w:after="0" w:line="240" w:lineRule="auto"/>
              <w:jc w:val="center"/>
              <w:rPr>
                <w:rFonts w:ascii="Arial" w:hAnsi="Arial" w:cs="Arial"/>
                <w:sz w:val="16"/>
                <w:szCs w:val="16"/>
              </w:rPr>
            </w:pPr>
          </w:p>
        </w:tc>
        <w:tc>
          <w:tcPr>
            <w:tcW w:w="720" w:type="dxa"/>
            <w:vAlign w:val="center"/>
          </w:tcPr>
          <w:p w14:paraId="37B36F9F" w14:textId="77777777" w:rsidR="000F6A1F" w:rsidRPr="000F6A1F" w:rsidRDefault="000F6A1F" w:rsidP="000F6A1F">
            <w:pPr>
              <w:spacing w:after="0" w:line="240" w:lineRule="auto"/>
              <w:jc w:val="center"/>
              <w:rPr>
                <w:rFonts w:ascii="Arial" w:hAnsi="Arial" w:cs="Arial"/>
                <w:sz w:val="16"/>
                <w:szCs w:val="16"/>
              </w:rPr>
            </w:pPr>
          </w:p>
        </w:tc>
        <w:tc>
          <w:tcPr>
            <w:tcW w:w="710" w:type="dxa"/>
            <w:vAlign w:val="center"/>
          </w:tcPr>
          <w:p w14:paraId="79CDF00A" w14:textId="77777777" w:rsidR="000F6A1F" w:rsidRPr="000F6A1F" w:rsidRDefault="000F6A1F" w:rsidP="000F6A1F">
            <w:pPr>
              <w:spacing w:after="0" w:line="240" w:lineRule="auto"/>
              <w:jc w:val="center"/>
              <w:rPr>
                <w:rFonts w:ascii="Arial" w:hAnsi="Arial" w:cs="Arial"/>
                <w:sz w:val="16"/>
                <w:szCs w:val="16"/>
              </w:rPr>
            </w:pPr>
          </w:p>
        </w:tc>
        <w:tc>
          <w:tcPr>
            <w:tcW w:w="910" w:type="dxa"/>
            <w:vAlign w:val="center"/>
          </w:tcPr>
          <w:p w14:paraId="6C7EA232"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24AF39AD" w14:textId="77777777" w:rsidTr="00CA7778">
        <w:tc>
          <w:tcPr>
            <w:tcW w:w="648" w:type="dxa"/>
          </w:tcPr>
          <w:p w14:paraId="05BB31BF"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4</w:t>
            </w:r>
          </w:p>
        </w:tc>
        <w:tc>
          <w:tcPr>
            <w:tcW w:w="1080" w:type="dxa"/>
          </w:tcPr>
          <w:p w14:paraId="79701FA2"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361-01-01</w:t>
            </w:r>
          </w:p>
        </w:tc>
        <w:tc>
          <w:tcPr>
            <w:tcW w:w="3780" w:type="dxa"/>
          </w:tcPr>
          <w:p w14:paraId="5D7A9358"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OPĆENITO</w:t>
            </w:r>
          </w:p>
        </w:tc>
        <w:tc>
          <w:tcPr>
            <w:tcW w:w="720" w:type="dxa"/>
          </w:tcPr>
          <w:p w14:paraId="42737CCC"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6387722D"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720" w:type="dxa"/>
          </w:tcPr>
          <w:p w14:paraId="5E3420E8" w14:textId="77777777" w:rsidR="000F6A1F" w:rsidRPr="000F6A1F" w:rsidRDefault="000F6A1F" w:rsidP="000F6A1F">
            <w:pPr>
              <w:spacing w:after="0" w:line="240" w:lineRule="auto"/>
              <w:jc w:val="center"/>
              <w:rPr>
                <w:rFonts w:ascii="Arial" w:hAnsi="Arial" w:cs="Arial"/>
                <w:sz w:val="16"/>
                <w:szCs w:val="16"/>
              </w:rPr>
            </w:pPr>
          </w:p>
        </w:tc>
        <w:tc>
          <w:tcPr>
            <w:tcW w:w="710" w:type="dxa"/>
          </w:tcPr>
          <w:p w14:paraId="10DF4817" w14:textId="77777777" w:rsidR="000F6A1F" w:rsidRPr="000F6A1F" w:rsidRDefault="000F6A1F" w:rsidP="000F6A1F">
            <w:pPr>
              <w:spacing w:after="0" w:line="240" w:lineRule="auto"/>
              <w:jc w:val="center"/>
              <w:rPr>
                <w:rFonts w:ascii="Arial" w:hAnsi="Arial" w:cs="Arial"/>
                <w:sz w:val="16"/>
                <w:szCs w:val="16"/>
              </w:rPr>
            </w:pPr>
          </w:p>
        </w:tc>
        <w:tc>
          <w:tcPr>
            <w:tcW w:w="910" w:type="dxa"/>
          </w:tcPr>
          <w:p w14:paraId="60DD4BBB"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r>
      <w:tr w:rsidR="000F6A1F" w:rsidRPr="000F6A1F" w14:paraId="5823AA07" w14:textId="77777777" w:rsidTr="00CA7778">
        <w:tc>
          <w:tcPr>
            <w:tcW w:w="648" w:type="dxa"/>
          </w:tcPr>
          <w:p w14:paraId="7144552C"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5</w:t>
            </w:r>
          </w:p>
        </w:tc>
        <w:tc>
          <w:tcPr>
            <w:tcW w:w="1080" w:type="dxa"/>
          </w:tcPr>
          <w:p w14:paraId="65846315"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361-03-02</w:t>
            </w:r>
          </w:p>
        </w:tc>
        <w:tc>
          <w:tcPr>
            <w:tcW w:w="3780" w:type="dxa"/>
          </w:tcPr>
          <w:p w14:paraId="22D9FE43"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POTVRDA GLAVNOG PROJEKTA</w:t>
            </w:r>
          </w:p>
        </w:tc>
        <w:tc>
          <w:tcPr>
            <w:tcW w:w="720" w:type="dxa"/>
          </w:tcPr>
          <w:p w14:paraId="1FFC1DD1"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2610ADB9" w14:textId="77777777" w:rsidR="000F6A1F" w:rsidRPr="000F6A1F" w:rsidRDefault="000F6A1F" w:rsidP="000F6A1F">
            <w:pPr>
              <w:spacing w:after="0" w:line="240" w:lineRule="auto"/>
              <w:jc w:val="center"/>
              <w:rPr>
                <w:rFonts w:ascii="Arial" w:hAnsi="Arial" w:cs="Arial"/>
                <w:sz w:val="16"/>
                <w:szCs w:val="16"/>
              </w:rPr>
            </w:pPr>
          </w:p>
        </w:tc>
        <w:tc>
          <w:tcPr>
            <w:tcW w:w="720" w:type="dxa"/>
          </w:tcPr>
          <w:p w14:paraId="68E56108" w14:textId="77777777" w:rsidR="000F6A1F" w:rsidRPr="000F6A1F" w:rsidRDefault="000F6A1F" w:rsidP="000F6A1F">
            <w:pPr>
              <w:spacing w:after="0" w:line="240" w:lineRule="auto"/>
              <w:jc w:val="center"/>
              <w:rPr>
                <w:rFonts w:ascii="Arial" w:hAnsi="Arial" w:cs="Arial"/>
                <w:sz w:val="16"/>
                <w:szCs w:val="16"/>
              </w:rPr>
            </w:pPr>
          </w:p>
        </w:tc>
        <w:tc>
          <w:tcPr>
            <w:tcW w:w="710" w:type="dxa"/>
          </w:tcPr>
          <w:p w14:paraId="42C84D0B" w14:textId="77777777" w:rsidR="000F6A1F" w:rsidRPr="000F6A1F" w:rsidRDefault="000F6A1F" w:rsidP="000F6A1F">
            <w:pPr>
              <w:spacing w:after="0" w:line="240" w:lineRule="auto"/>
              <w:jc w:val="center"/>
              <w:rPr>
                <w:rFonts w:ascii="Arial" w:hAnsi="Arial" w:cs="Arial"/>
                <w:sz w:val="16"/>
                <w:szCs w:val="16"/>
              </w:rPr>
            </w:pPr>
          </w:p>
        </w:tc>
        <w:tc>
          <w:tcPr>
            <w:tcW w:w="910" w:type="dxa"/>
          </w:tcPr>
          <w:p w14:paraId="1940705F"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51427312" w14:textId="77777777" w:rsidTr="00CA7778">
        <w:tc>
          <w:tcPr>
            <w:tcW w:w="648" w:type="dxa"/>
          </w:tcPr>
          <w:p w14:paraId="6B3EAD40"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6</w:t>
            </w:r>
          </w:p>
        </w:tc>
        <w:tc>
          <w:tcPr>
            <w:tcW w:w="1080" w:type="dxa"/>
          </w:tcPr>
          <w:p w14:paraId="5E8960DE"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361-03-02</w:t>
            </w:r>
          </w:p>
        </w:tc>
        <w:tc>
          <w:tcPr>
            <w:tcW w:w="3780" w:type="dxa"/>
          </w:tcPr>
          <w:p w14:paraId="5755FEC9"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IZMJENE/DOPUNE POTVRDE GLAVNOG PROJEKTA</w:t>
            </w:r>
          </w:p>
        </w:tc>
        <w:tc>
          <w:tcPr>
            <w:tcW w:w="720" w:type="dxa"/>
            <w:vAlign w:val="center"/>
          </w:tcPr>
          <w:p w14:paraId="191C5291" w14:textId="77777777" w:rsidR="000F6A1F" w:rsidRPr="000F6A1F" w:rsidRDefault="000F6A1F" w:rsidP="000F6A1F">
            <w:pPr>
              <w:spacing w:after="0" w:line="240" w:lineRule="auto"/>
              <w:jc w:val="center"/>
              <w:rPr>
                <w:rFonts w:ascii="Arial" w:hAnsi="Arial" w:cs="Arial"/>
                <w:sz w:val="16"/>
                <w:szCs w:val="16"/>
              </w:rPr>
            </w:pPr>
          </w:p>
        </w:tc>
        <w:tc>
          <w:tcPr>
            <w:tcW w:w="720" w:type="dxa"/>
            <w:vAlign w:val="center"/>
          </w:tcPr>
          <w:p w14:paraId="6E984D94" w14:textId="77777777" w:rsidR="000F6A1F" w:rsidRPr="000F6A1F" w:rsidRDefault="000F6A1F" w:rsidP="000F6A1F">
            <w:pPr>
              <w:spacing w:after="0" w:line="240" w:lineRule="auto"/>
              <w:jc w:val="center"/>
              <w:rPr>
                <w:rFonts w:ascii="Arial" w:hAnsi="Arial" w:cs="Arial"/>
                <w:sz w:val="16"/>
                <w:szCs w:val="16"/>
              </w:rPr>
            </w:pPr>
          </w:p>
        </w:tc>
        <w:tc>
          <w:tcPr>
            <w:tcW w:w="720" w:type="dxa"/>
            <w:vAlign w:val="center"/>
          </w:tcPr>
          <w:p w14:paraId="63E51CDA" w14:textId="77777777" w:rsidR="000F6A1F" w:rsidRPr="000F6A1F" w:rsidRDefault="000F6A1F" w:rsidP="000F6A1F">
            <w:pPr>
              <w:spacing w:after="0" w:line="240" w:lineRule="auto"/>
              <w:jc w:val="center"/>
              <w:rPr>
                <w:rFonts w:ascii="Arial" w:hAnsi="Arial" w:cs="Arial"/>
                <w:sz w:val="16"/>
                <w:szCs w:val="16"/>
              </w:rPr>
            </w:pPr>
          </w:p>
        </w:tc>
        <w:tc>
          <w:tcPr>
            <w:tcW w:w="710" w:type="dxa"/>
            <w:vAlign w:val="center"/>
          </w:tcPr>
          <w:p w14:paraId="6790BB39" w14:textId="77777777" w:rsidR="000F6A1F" w:rsidRPr="000F6A1F" w:rsidRDefault="000F6A1F" w:rsidP="000F6A1F">
            <w:pPr>
              <w:spacing w:after="0" w:line="240" w:lineRule="auto"/>
              <w:jc w:val="center"/>
              <w:rPr>
                <w:rFonts w:ascii="Arial" w:hAnsi="Arial" w:cs="Arial"/>
                <w:sz w:val="16"/>
                <w:szCs w:val="16"/>
              </w:rPr>
            </w:pPr>
          </w:p>
        </w:tc>
        <w:tc>
          <w:tcPr>
            <w:tcW w:w="910" w:type="dxa"/>
            <w:vAlign w:val="center"/>
          </w:tcPr>
          <w:p w14:paraId="366B665B"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288377F5" w14:textId="77777777" w:rsidTr="00CA7778">
        <w:tc>
          <w:tcPr>
            <w:tcW w:w="648" w:type="dxa"/>
          </w:tcPr>
          <w:p w14:paraId="7D455459"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7</w:t>
            </w:r>
          </w:p>
        </w:tc>
        <w:tc>
          <w:tcPr>
            <w:tcW w:w="1080" w:type="dxa"/>
          </w:tcPr>
          <w:p w14:paraId="67C1E03A"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361-03-06</w:t>
            </w:r>
          </w:p>
        </w:tc>
        <w:tc>
          <w:tcPr>
            <w:tcW w:w="3780" w:type="dxa"/>
          </w:tcPr>
          <w:p w14:paraId="13C401B1"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OBAVIJEST O UVJETIMA ZA IZRADU GLAVNOG PROJEKTA</w:t>
            </w:r>
          </w:p>
        </w:tc>
        <w:tc>
          <w:tcPr>
            <w:tcW w:w="720" w:type="dxa"/>
            <w:vAlign w:val="center"/>
          </w:tcPr>
          <w:p w14:paraId="61819700" w14:textId="77777777" w:rsidR="000F6A1F" w:rsidRPr="000F6A1F" w:rsidRDefault="000F6A1F" w:rsidP="000F6A1F">
            <w:pPr>
              <w:spacing w:after="0" w:line="240" w:lineRule="auto"/>
              <w:jc w:val="center"/>
              <w:rPr>
                <w:rFonts w:ascii="Arial" w:hAnsi="Arial" w:cs="Arial"/>
                <w:sz w:val="16"/>
                <w:szCs w:val="16"/>
              </w:rPr>
            </w:pPr>
          </w:p>
        </w:tc>
        <w:tc>
          <w:tcPr>
            <w:tcW w:w="720" w:type="dxa"/>
            <w:vAlign w:val="center"/>
          </w:tcPr>
          <w:p w14:paraId="438AC194" w14:textId="77777777" w:rsidR="000F6A1F" w:rsidRPr="000F6A1F" w:rsidRDefault="000F6A1F" w:rsidP="000F6A1F">
            <w:pPr>
              <w:spacing w:after="0" w:line="240" w:lineRule="auto"/>
              <w:jc w:val="center"/>
              <w:rPr>
                <w:rFonts w:ascii="Arial" w:hAnsi="Arial" w:cs="Arial"/>
                <w:sz w:val="16"/>
                <w:szCs w:val="16"/>
              </w:rPr>
            </w:pPr>
          </w:p>
        </w:tc>
        <w:tc>
          <w:tcPr>
            <w:tcW w:w="720" w:type="dxa"/>
            <w:vAlign w:val="center"/>
          </w:tcPr>
          <w:p w14:paraId="3D3117CB" w14:textId="77777777" w:rsidR="000F6A1F" w:rsidRPr="000F6A1F" w:rsidRDefault="000F6A1F" w:rsidP="000F6A1F">
            <w:pPr>
              <w:spacing w:after="0" w:line="240" w:lineRule="auto"/>
              <w:jc w:val="center"/>
              <w:rPr>
                <w:rFonts w:ascii="Arial" w:hAnsi="Arial" w:cs="Arial"/>
                <w:sz w:val="16"/>
                <w:szCs w:val="16"/>
              </w:rPr>
            </w:pPr>
          </w:p>
        </w:tc>
        <w:tc>
          <w:tcPr>
            <w:tcW w:w="710" w:type="dxa"/>
            <w:vAlign w:val="center"/>
          </w:tcPr>
          <w:p w14:paraId="1F6A9619" w14:textId="77777777" w:rsidR="000F6A1F" w:rsidRPr="000F6A1F" w:rsidRDefault="000F6A1F" w:rsidP="000F6A1F">
            <w:pPr>
              <w:spacing w:after="0" w:line="240" w:lineRule="auto"/>
              <w:jc w:val="center"/>
              <w:rPr>
                <w:rFonts w:ascii="Arial" w:hAnsi="Arial" w:cs="Arial"/>
                <w:sz w:val="16"/>
                <w:szCs w:val="16"/>
              </w:rPr>
            </w:pPr>
          </w:p>
        </w:tc>
        <w:tc>
          <w:tcPr>
            <w:tcW w:w="910" w:type="dxa"/>
            <w:vAlign w:val="center"/>
          </w:tcPr>
          <w:p w14:paraId="570CFE45"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7DB2D87F" w14:textId="77777777" w:rsidTr="00CA7778">
        <w:tc>
          <w:tcPr>
            <w:tcW w:w="648" w:type="dxa"/>
          </w:tcPr>
          <w:p w14:paraId="569DB224"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8</w:t>
            </w:r>
          </w:p>
        </w:tc>
        <w:tc>
          <w:tcPr>
            <w:tcW w:w="1080" w:type="dxa"/>
          </w:tcPr>
          <w:p w14:paraId="7AC7FB7F"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361-03-07</w:t>
            </w:r>
          </w:p>
        </w:tc>
        <w:tc>
          <w:tcPr>
            <w:tcW w:w="3780" w:type="dxa"/>
          </w:tcPr>
          <w:p w14:paraId="650830F8"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PRIJAVA POČETKA GRAĐENJA</w:t>
            </w:r>
          </w:p>
        </w:tc>
        <w:tc>
          <w:tcPr>
            <w:tcW w:w="720" w:type="dxa"/>
          </w:tcPr>
          <w:p w14:paraId="064B816C"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720" w:type="dxa"/>
          </w:tcPr>
          <w:p w14:paraId="19B0D238"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720" w:type="dxa"/>
          </w:tcPr>
          <w:p w14:paraId="2F7D7AD9"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4</w:t>
            </w:r>
          </w:p>
        </w:tc>
        <w:tc>
          <w:tcPr>
            <w:tcW w:w="710" w:type="dxa"/>
          </w:tcPr>
          <w:p w14:paraId="7BDE9BC3"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w:t>
            </w:r>
          </w:p>
        </w:tc>
        <w:tc>
          <w:tcPr>
            <w:tcW w:w="910" w:type="dxa"/>
          </w:tcPr>
          <w:p w14:paraId="260A8C3D"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7</w:t>
            </w:r>
          </w:p>
        </w:tc>
      </w:tr>
      <w:tr w:rsidR="000F6A1F" w:rsidRPr="000F6A1F" w14:paraId="6D79DE53" w14:textId="77777777" w:rsidTr="00CA7778">
        <w:tc>
          <w:tcPr>
            <w:tcW w:w="648" w:type="dxa"/>
          </w:tcPr>
          <w:p w14:paraId="51288642"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9</w:t>
            </w:r>
          </w:p>
        </w:tc>
        <w:tc>
          <w:tcPr>
            <w:tcW w:w="1080" w:type="dxa"/>
          </w:tcPr>
          <w:p w14:paraId="1AB37137"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361-05-01</w:t>
            </w:r>
          </w:p>
        </w:tc>
        <w:tc>
          <w:tcPr>
            <w:tcW w:w="3780" w:type="dxa"/>
          </w:tcPr>
          <w:p w14:paraId="710AF949"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POTVRDA O DOSTAVI ZAVRŠNOG IZVJEŠĆA NADZ. INŽENJERA</w:t>
            </w:r>
          </w:p>
        </w:tc>
        <w:tc>
          <w:tcPr>
            <w:tcW w:w="720" w:type="dxa"/>
            <w:vAlign w:val="center"/>
          </w:tcPr>
          <w:p w14:paraId="4D0A4919" w14:textId="77777777" w:rsidR="000F6A1F" w:rsidRPr="000F6A1F" w:rsidRDefault="000F6A1F" w:rsidP="000F6A1F">
            <w:pPr>
              <w:spacing w:after="0" w:line="240" w:lineRule="auto"/>
              <w:jc w:val="center"/>
              <w:rPr>
                <w:rFonts w:ascii="Arial" w:hAnsi="Arial" w:cs="Arial"/>
                <w:sz w:val="16"/>
                <w:szCs w:val="16"/>
              </w:rPr>
            </w:pPr>
          </w:p>
        </w:tc>
        <w:tc>
          <w:tcPr>
            <w:tcW w:w="720" w:type="dxa"/>
            <w:vAlign w:val="center"/>
          </w:tcPr>
          <w:p w14:paraId="1EA32D5C" w14:textId="77777777" w:rsidR="000F6A1F" w:rsidRPr="000F6A1F" w:rsidRDefault="000F6A1F" w:rsidP="000F6A1F">
            <w:pPr>
              <w:spacing w:after="0" w:line="240" w:lineRule="auto"/>
              <w:jc w:val="center"/>
              <w:rPr>
                <w:rFonts w:ascii="Arial" w:hAnsi="Arial" w:cs="Arial"/>
                <w:sz w:val="16"/>
                <w:szCs w:val="16"/>
              </w:rPr>
            </w:pPr>
          </w:p>
        </w:tc>
        <w:tc>
          <w:tcPr>
            <w:tcW w:w="720" w:type="dxa"/>
            <w:vAlign w:val="center"/>
          </w:tcPr>
          <w:p w14:paraId="750FDDC3" w14:textId="77777777" w:rsidR="000F6A1F" w:rsidRPr="000F6A1F" w:rsidRDefault="000F6A1F" w:rsidP="000F6A1F">
            <w:pPr>
              <w:spacing w:after="0" w:line="240" w:lineRule="auto"/>
              <w:jc w:val="center"/>
              <w:rPr>
                <w:rFonts w:ascii="Arial" w:hAnsi="Arial" w:cs="Arial"/>
                <w:sz w:val="16"/>
                <w:szCs w:val="16"/>
              </w:rPr>
            </w:pPr>
          </w:p>
        </w:tc>
        <w:tc>
          <w:tcPr>
            <w:tcW w:w="710" w:type="dxa"/>
            <w:vAlign w:val="center"/>
          </w:tcPr>
          <w:p w14:paraId="7CBB7CA5" w14:textId="77777777" w:rsidR="000F6A1F" w:rsidRPr="000F6A1F" w:rsidRDefault="000F6A1F" w:rsidP="000F6A1F">
            <w:pPr>
              <w:spacing w:after="0" w:line="240" w:lineRule="auto"/>
              <w:jc w:val="center"/>
              <w:rPr>
                <w:rFonts w:ascii="Arial" w:hAnsi="Arial" w:cs="Arial"/>
                <w:sz w:val="16"/>
                <w:szCs w:val="16"/>
              </w:rPr>
            </w:pPr>
          </w:p>
        </w:tc>
        <w:tc>
          <w:tcPr>
            <w:tcW w:w="910" w:type="dxa"/>
            <w:vAlign w:val="center"/>
          </w:tcPr>
          <w:p w14:paraId="3FA9BB0E" w14:textId="77777777" w:rsidR="000F6A1F" w:rsidRPr="000F6A1F" w:rsidRDefault="000F6A1F" w:rsidP="000F6A1F">
            <w:pPr>
              <w:spacing w:after="0" w:line="240" w:lineRule="auto"/>
              <w:jc w:val="center"/>
              <w:rPr>
                <w:rFonts w:ascii="Arial" w:hAnsi="Arial" w:cs="Arial"/>
                <w:sz w:val="16"/>
                <w:szCs w:val="16"/>
              </w:rPr>
            </w:pPr>
          </w:p>
        </w:tc>
      </w:tr>
      <w:tr w:rsidR="000F6A1F" w:rsidRPr="000F6A1F" w14:paraId="44B32094" w14:textId="77777777" w:rsidTr="00CA7778">
        <w:tc>
          <w:tcPr>
            <w:tcW w:w="648" w:type="dxa"/>
          </w:tcPr>
          <w:p w14:paraId="775318F9"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10</w:t>
            </w:r>
          </w:p>
        </w:tc>
        <w:tc>
          <w:tcPr>
            <w:tcW w:w="1080" w:type="dxa"/>
          </w:tcPr>
          <w:p w14:paraId="49F20E5B"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361-08-01</w:t>
            </w:r>
          </w:p>
        </w:tc>
        <w:tc>
          <w:tcPr>
            <w:tcW w:w="3780" w:type="dxa"/>
          </w:tcPr>
          <w:p w14:paraId="661D834F" w14:textId="77777777" w:rsidR="000F6A1F" w:rsidRPr="000F6A1F" w:rsidRDefault="000F6A1F" w:rsidP="000F6A1F">
            <w:pPr>
              <w:spacing w:after="0" w:line="240" w:lineRule="auto"/>
              <w:rPr>
                <w:rFonts w:ascii="Arial" w:hAnsi="Arial" w:cs="Arial"/>
                <w:sz w:val="16"/>
                <w:szCs w:val="16"/>
              </w:rPr>
            </w:pPr>
            <w:r w:rsidRPr="000F6A1F">
              <w:rPr>
                <w:rFonts w:ascii="Arial" w:hAnsi="Arial" w:cs="Arial"/>
                <w:sz w:val="16"/>
                <w:szCs w:val="16"/>
              </w:rPr>
              <w:t>POTVRDA/OČITOVANJE DA SE NE IZDAJE UPORABNA DOZVOLA</w:t>
            </w:r>
          </w:p>
        </w:tc>
        <w:tc>
          <w:tcPr>
            <w:tcW w:w="720" w:type="dxa"/>
            <w:vAlign w:val="center"/>
          </w:tcPr>
          <w:p w14:paraId="15436E21" w14:textId="77777777" w:rsidR="000F6A1F" w:rsidRPr="000F6A1F" w:rsidRDefault="000F6A1F" w:rsidP="000F6A1F">
            <w:pPr>
              <w:spacing w:after="0" w:line="240" w:lineRule="auto"/>
              <w:jc w:val="center"/>
              <w:rPr>
                <w:rFonts w:ascii="Arial" w:hAnsi="Arial" w:cs="Arial"/>
                <w:sz w:val="16"/>
                <w:szCs w:val="16"/>
              </w:rPr>
            </w:pPr>
          </w:p>
        </w:tc>
        <w:tc>
          <w:tcPr>
            <w:tcW w:w="720" w:type="dxa"/>
            <w:vAlign w:val="center"/>
          </w:tcPr>
          <w:p w14:paraId="56E4A833" w14:textId="77777777" w:rsidR="000F6A1F" w:rsidRPr="000F6A1F" w:rsidRDefault="000F6A1F" w:rsidP="000F6A1F">
            <w:pPr>
              <w:spacing w:after="0" w:line="240" w:lineRule="auto"/>
              <w:jc w:val="center"/>
              <w:rPr>
                <w:rFonts w:ascii="Arial" w:hAnsi="Arial" w:cs="Arial"/>
                <w:sz w:val="16"/>
                <w:szCs w:val="16"/>
              </w:rPr>
            </w:pPr>
          </w:p>
        </w:tc>
        <w:tc>
          <w:tcPr>
            <w:tcW w:w="720" w:type="dxa"/>
            <w:vAlign w:val="center"/>
          </w:tcPr>
          <w:p w14:paraId="1D159FEB" w14:textId="77777777" w:rsidR="000F6A1F" w:rsidRPr="000F6A1F" w:rsidRDefault="000F6A1F" w:rsidP="000F6A1F">
            <w:pPr>
              <w:spacing w:after="0" w:line="240" w:lineRule="auto"/>
              <w:jc w:val="center"/>
              <w:rPr>
                <w:rFonts w:ascii="Arial" w:hAnsi="Arial" w:cs="Arial"/>
                <w:sz w:val="16"/>
                <w:szCs w:val="16"/>
              </w:rPr>
            </w:pPr>
          </w:p>
        </w:tc>
        <w:tc>
          <w:tcPr>
            <w:tcW w:w="710" w:type="dxa"/>
            <w:vAlign w:val="center"/>
          </w:tcPr>
          <w:p w14:paraId="61A4C9B8"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3</w:t>
            </w:r>
          </w:p>
        </w:tc>
        <w:tc>
          <w:tcPr>
            <w:tcW w:w="910" w:type="dxa"/>
            <w:vAlign w:val="center"/>
          </w:tcPr>
          <w:p w14:paraId="09DB7F66" w14:textId="77777777" w:rsidR="000F6A1F" w:rsidRPr="000F6A1F" w:rsidRDefault="000F6A1F" w:rsidP="000F6A1F">
            <w:pPr>
              <w:spacing w:after="0" w:line="240" w:lineRule="auto"/>
              <w:jc w:val="center"/>
              <w:rPr>
                <w:rFonts w:ascii="Arial" w:hAnsi="Arial" w:cs="Arial"/>
                <w:sz w:val="16"/>
                <w:szCs w:val="16"/>
              </w:rPr>
            </w:pPr>
            <w:r w:rsidRPr="000F6A1F">
              <w:rPr>
                <w:rFonts w:ascii="Arial" w:hAnsi="Arial" w:cs="Arial"/>
                <w:sz w:val="16"/>
                <w:szCs w:val="16"/>
              </w:rPr>
              <w:t>3</w:t>
            </w:r>
          </w:p>
        </w:tc>
      </w:tr>
      <w:tr w:rsidR="000F6A1F" w:rsidRPr="000F6A1F" w14:paraId="08ABCA00" w14:textId="77777777" w:rsidTr="00CA7778">
        <w:tc>
          <w:tcPr>
            <w:tcW w:w="1728" w:type="dxa"/>
            <w:gridSpan w:val="2"/>
          </w:tcPr>
          <w:p w14:paraId="26F5B445" w14:textId="77777777" w:rsidR="000F6A1F" w:rsidRPr="000F6A1F" w:rsidRDefault="000F6A1F" w:rsidP="000F6A1F">
            <w:pPr>
              <w:spacing w:after="0" w:line="240" w:lineRule="auto"/>
              <w:jc w:val="right"/>
              <w:rPr>
                <w:rFonts w:ascii="Arial" w:hAnsi="Arial" w:cs="Arial"/>
                <w:sz w:val="16"/>
                <w:szCs w:val="16"/>
              </w:rPr>
            </w:pPr>
          </w:p>
        </w:tc>
        <w:tc>
          <w:tcPr>
            <w:tcW w:w="3780" w:type="dxa"/>
          </w:tcPr>
          <w:p w14:paraId="3B118120" w14:textId="77777777" w:rsidR="000F6A1F" w:rsidRPr="000F6A1F" w:rsidRDefault="000F6A1F" w:rsidP="000F6A1F">
            <w:pPr>
              <w:spacing w:after="0" w:line="240" w:lineRule="auto"/>
              <w:rPr>
                <w:rFonts w:ascii="Arial" w:hAnsi="Arial" w:cs="Arial"/>
                <w:b/>
                <w:sz w:val="16"/>
                <w:szCs w:val="16"/>
              </w:rPr>
            </w:pPr>
            <w:r w:rsidRPr="000F6A1F">
              <w:rPr>
                <w:rFonts w:ascii="Arial" w:hAnsi="Arial" w:cs="Arial"/>
                <w:b/>
                <w:sz w:val="16"/>
                <w:szCs w:val="16"/>
              </w:rPr>
              <w:t>GRADITELJSTVO  UKUPNO</w:t>
            </w:r>
          </w:p>
        </w:tc>
        <w:tc>
          <w:tcPr>
            <w:tcW w:w="720" w:type="dxa"/>
          </w:tcPr>
          <w:p w14:paraId="29937C19"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w:t>
            </w:r>
          </w:p>
        </w:tc>
        <w:tc>
          <w:tcPr>
            <w:tcW w:w="720" w:type="dxa"/>
          </w:tcPr>
          <w:p w14:paraId="1A0C8BE6"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2</w:t>
            </w:r>
          </w:p>
        </w:tc>
        <w:tc>
          <w:tcPr>
            <w:tcW w:w="720" w:type="dxa"/>
          </w:tcPr>
          <w:p w14:paraId="6E5FAE99"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7</w:t>
            </w:r>
          </w:p>
        </w:tc>
        <w:tc>
          <w:tcPr>
            <w:tcW w:w="710" w:type="dxa"/>
          </w:tcPr>
          <w:p w14:paraId="67BA1EB0"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8</w:t>
            </w:r>
          </w:p>
        </w:tc>
        <w:tc>
          <w:tcPr>
            <w:tcW w:w="910" w:type="dxa"/>
          </w:tcPr>
          <w:p w14:paraId="6A38308F" w14:textId="77777777" w:rsidR="000F6A1F" w:rsidRPr="000F6A1F" w:rsidRDefault="000F6A1F" w:rsidP="000F6A1F">
            <w:pPr>
              <w:spacing w:after="0" w:line="240" w:lineRule="auto"/>
              <w:jc w:val="center"/>
              <w:rPr>
                <w:rFonts w:ascii="Arial" w:hAnsi="Arial" w:cs="Arial"/>
                <w:b/>
                <w:sz w:val="16"/>
                <w:szCs w:val="16"/>
              </w:rPr>
            </w:pPr>
            <w:r w:rsidRPr="000F6A1F">
              <w:rPr>
                <w:rFonts w:ascii="Arial" w:hAnsi="Arial" w:cs="Arial"/>
                <w:b/>
                <w:sz w:val="16"/>
                <w:szCs w:val="16"/>
              </w:rPr>
              <w:t>19</w:t>
            </w:r>
          </w:p>
        </w:tc>
      </w:tr>
    </w:tbl>
    <w:p w14:paraId="417112A1"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Izvor podataka : Upravni odjel za prostorno uređenje, graditeljstvo i zaštitu okoliša Osječko – baranjske županije</w:t>
      </w:r>
    </w:p>
    <w:p w14:paraId="29E47FE9"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3E0BC3D1" w14:textId="77777777" w:rsidR="000F6A1F" w:rsidRPr="000F6A1F" w:rsidRDefault="000F6A1F" w:rsidP="000F6A1F">
      <w:pPr>
        <w:tabs>
          <w:tab w:val="left" w:pos="2410"/>
        </w:tabs>
        <w:spacing w:after="0" w:line="240" w:lineRule="auto"/>
        <w:outlineLvl w:val="0"/>
        <w:rPr>
          <w:rFonts w:ascii="Arial" w:eastAsia="Times New Roman" w:hAnsi="Arial" w:cs="Arial"/>
          <w:bCs/>
          <w:color w:val="FF0000"/>
          <w:sz w:val="20"/>
          <w:szCs w:val="20"/>
        </w:rPr>
      </w:pPr>
    </w:p>
    <w:p w14:paraId="64640F47" w14:textId="77777777" w:rsidR="000F6A1F" w:rsidRPr="000F6A1F" w:rsidRDefault="000F6A1F" w:rsidP="000F6A1F">
      <w:pPr>
        <w:tabs>
          <w:tab w:val="left" w:pos="2410"/>
        </w:tabs>
        <w:spacing w:after="0" w:line="240" w:lineRule="auto"/>
        <w:jc w:val="center"/>
        <w:outlineLvl w:val="0"/>
        <w:rPr>
          <w:rFonts w:ascii="Arial Narrow" w:eastAsia="Times New Roman" w:hAnsi="Arial Narrow" w:cs="Arial"/>
          <w:b/>
          <w:sz w:val="18"/>
          <w:szCs w:val="18"/>
          <w:lang w:eastAsia="hr-HR"/>
        </w:rPr>
      </w:pPr>
    </w:p>
    <w:p w14:paraId="6DAAF546" w14:textId="77777777" w:rsidR="000F6A1F" w:rsidRPr="000F6A1F" w:rsidRDefault="000F6A1F" w:rsidP="000F6A1F">
      <w:pPr>
        <w:tabs>
          <w:tab w:val="left" w:pos="2410"/>
        </w:tabs>
        <w:spacing w:after="0" w:line="240" w:lineRule="auto"/>
        <w:jc w:val="center"/>
        <w:outlineLvl w:val="0"/>
        <w:rPr>
          <w:rFonts w:ascii="Arial Narrow" w:eastAsia="Times New Roman" w:hAnsi="Arial Narrow" w:cs="Arial"/>
          <w:b/>
          <w:sz w:val="18"/>
          <w:szCs w:val="18"/>
          <w:lang w:eastAsia="hr-HR"/>
        </w:rPr>
      </w:pPr>
      <w:r w:rsidRPr="000F6A1F">
        <w:rPr>
          <w:rFonts w:ascii="Arial Narrow" w:eastAsia="Times New Roman" w:hAnsi="Arial Narrow" w:cs="Arial"/>
          <w:b/>
          <w:sz w:val="18"/>
          <w:szCs w:val="18"/>
          <w:lang w:eastAsia="hr-HR"/>
        </w:rPr>
        <w:t>Tablica 30. RJEŠENJA O IZVEDENOM STANJU - LEGALIZACIJA 2017-2020</w:t>
      </w:r>
    </w:p>
    <w:tbl>
      <w:tblPr>
        <w:tblStyle w:val="Reetkatablice"/>
        <w:tblW w:w="9119" w:type="dxa"/>
        <w:tblLook w:val="01E0" w:firstRow="1" w:lastRow="1" w:firstColumn="1" w:lastColumn="1" w:noHBand="0" w:noVBand="0"/>
      </w:tblPr>
      <w:tblGrid>
        <w:gridCol w:w="1617"/>
        <w:gridCol w:w="1358"/>
        <w:gridCol w:w="1548"/>
        <w:gridCol w:w="1359"/>
        <w:gridCol w:w="1359"/>
        <w:gridCol w:w="1878"/>
      </w:tblGrid>
      <w:tr w:rsidR="000F6A1F" w:rsidRPr="000F6A1F" w14:paraId="0A03C9EE" w14:textId="77777777" w:rsidTr="00CA7778">
        <w:trPr>
          <w:trHeight w:val="292"/>
        </w:trPr>
        <w:tc>
          <w:tcPr>
            <w:tcW w:w="1617" w:type="dxa"/>
            <w:shd w:val="clear" w:color="auto" w:fill="E6E6E6"/>
            <w:vAlign w:val="center"/>
          </w:tcPr>
          <w:p w14:paraId="52908081" w14:textId="77777777" w:rsidR="000F6A1F" w:rsidRPr="000F6A1F" w:rsidRDefault="000F6A1F" w:rsidP="000F6A1F">
            <w:pPr>
              <w:spacing w:before="100" w:beforeAutospacing="1" w:after="100" w:afterAutospacing="1" w:line="240" w:lineRule="auto"/>
              <w:jc w:val="center"/>
              <w:rPr>
                <w:rFonts w:ascii="Arial" w:hAnsi="Arial" w:cs="Arial"/>
                <w:sz w:val="16"/>
                <w:szCs w:val="16"/>
              </w:rPr>
            </w:pPr>
            <w:r w:rsidRPr="000F6A1F">
              <w:rPr>
                <w:rFonts w:ascii="Arial" w:hAnsi="Arial" w:cs="Arial"/>
                <w:sz w:val="16"/>
                <w:szCs w:val="16"/>
              </w:rPr>
              <w:t>GODINA</w:t>
            </w:r>
          </w:p>
        </w:tc>
        <w:tc>
          <w:tcPr>
            <w:tcW w:w="1358" w:type="dxa"/>
            <w:vAlign w:val="center"/>
          </w:tcPr>
          <w:p w14:paraId="0C9EBB4B"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2017.</w:t>
            </w:r>
          </w:p>
        </w:tc>
        <w:tc>
          <w:tcPr>
            <w:tcW w:w="1548" w:type="dxa"/>
            <w:vAlign w:val="center"/>
          </w:tcPr>
          <w:p w14:paraId="4083EB56"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2018.</w:t>
            </w:r>
          </w:p>
        </w:tc>
        <w:tc>
          <w:tcPr>
            <w:tcW w:w="1359" w:type="dxa"/>
            <w:vAlign w:val="center"/>
          </w:tcPr>
          <w:p w14:paraId="1FE819D6"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2019.</w:t>
            </w:r>
          </w:p>
        </w:tc>
        <w:tc>
          <w:tcPr>
            <w:tcW w:w="1359" w:type="dxa"/>
            <w:vAlign w:val="center"/>
          </w:tcPr>
          <w:p w14:paraId="2633E72F"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2020.</w:t>
            </w:r>
          </w:p>
        </w:tc>
        <w:tc>
          <w:tcPr>
            <w:tcW w:w="1878" w:type="dxa"/>
            <w:vAlign w:val="center"/>
          </w:tcPr>
          <w:p w14:paraId="3038B1A5"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UKUPNO</w:t>
            </w:r>
          </w:p>
        </w:tc>
      </w:tr>
      <w:tr w:rsidR="000F6A1F" w:rsidRPr="000F6A1F" w14:paraId="5CF25044" w14:textId="77777777" w:rsidTr="00CA7778">
        <w:trPr>
          <w:trHeight w:val="312"/>
        </w:trPr>
        <w:tc>
          <w:tcPr>
            <w:tcW w:w="1617" w:type="dxa"/>
            <w:shd w:val="clear" w:color="auto" w:fill="E6E6E6"/>
            <w:vAlign w:val="center"/>
          </w:tcPr>
          <w:p w14:paraId="4E6671C6"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sz w:val="16"/>
                <w:szCs w:val="16"/>
              </w:rPr>
              <w:t>RJEŠENJE O IZVEDENOM STANJU</w:t>
            </w:r>
          </w:p>
        </w:tc>
        <w:tc>
          <w:tcPr>
            <w:tcW w:w="1358" w:type="dxa"/>
            <w:vAlign w:val="center"/>
          </w:tcPr>
          <w:p w14:paraId="4B278941"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201</w:t>
            </w:r>
          </w:p>
        </w:tc>
        <w:tc>
          <w:tcPr>
            <w:tcW w:w="1548" w:type="dxa"/>
            <w:vAlign w:val="center"/>
          </w:tcPr>
          <w:p w14:paraId="46C951AA"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21</w:t>
            </w:r>
          </w:p>
        </w:tc>
        <w:tc>
          <w:tcPr>
            <w:tcW w:w="1359" w:type="dxa"/>
            <w:vAlign w:val="center"/>
          </w:tcPr>
          <w:p w14:paraId="344EB270"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1</w:t>
            </w:r>
          </w:p>
        </w:tc>
        <w:tc>
          <w:tcPr>
            <w:tcW w:w="1359" w:type="dxa"/>
            <w:vAlign w:val="center"/>
          </w:tcPr>
          <w:p w14:paraId="4A2037B2"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2</w:t>
            </w:r>
          </w:p>
        </w:tc>
        <w:tc>
          <w:tcPr>
            <w:tcW w:w="1878" w:type="dxa"/>
            <w:vAlign w:val="center"/>
          </w:tcPr>
          <w:p w14:paraId="51058CAB" w14:textId="77777777" w:rsidR="000F6A1F" w:rsidRPr="000F6A1F" w:rsidRDefault="000F6A1F" w:rsidP="000F6A1F">
            <w:pPr>
              <w:spacing w:before="100" w:beforeAutospacing="1" w:after="100" w:afterAutospacing="1" w:line="240" w:lineRule="auto"/>
              <w:jc w:val="center"/>
              <w:rPr>
                <w:rFonts w:ascii="Arial" w:hAnsi="Arial" w:cs="Arial"/>
              </w:rPr>
            </w:pPr>
          </w:p>
        </w:tc>
      </w:tr>
      <w:tr w:rsidR="000F6A1F" w:rsidRPr="000F6A1F" w14:paraId="5AB0CE6E" w14:textId="77777777" w:rsidTr="00CA7778">
        <w:trPr>
          <w:trHeight w:val="312"/>
        </w:trPr>
        <w:tc>
          <w:tcPr>
            <w:tcW w:w="1617" w:type="dxa"/>
            <w:shd w:val="clear" w:color="auto" w:fill="E6E6E6"/>
            <w:vAlign w:val="center"/>
          </w:tcPr>
          <w:p w14:paraId="56FE19DE"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sz w:val="16"/>
                <w:szCs w:val="16"/>
              </w:rPr>
              <w:t>RJEŠENJE O IZVEDENOM STANJU</w:t>
            </w:r>
          </w:p>
        </w:tc>
        <w:tc>
          <w:tcPr>
            <w:tcW w:w="1358" w:type="dxa"/>
            <w:vAlign w:val="center"/>
          </w:tcPr>
          <w:p w14:paraId="6D333954"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0</w:t>
            </w:r>
          </w:p>
        </w:tc>
        <w:tc>
          <w:tcPr>
            <w:tcW w:w="1548" w:type="dxa"/>
            <w:vAlign w:val="center"/>
          </w:tcPr>
          <w:p w14:paraId="612B49FE"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11</w:t>
            </w:r>
          </w:p>
        </w:tc>
        <w:tc>
          <w:tcPr>
            <w:tcW w:w="1359" w:type="dxa"/>
            <w:vAlign w:val="center"/>
          </w:tcPr>
          <w:p w14:paraId="54C2867D"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3</w:t>
            </w:r>
          </w:p>
        </w:tc>
        <w:tc>
          <w:tcPr>
            <w:tcW w:w="1359" w:type="dxa"/>
            <w:vAlign w:val="center"/>
          </w:tcPr>
          <w:p w14:paraId="45AE54DB"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0</w:t>
            </w:r>
          </w:p>
        </w:tc>
        <w:tc>
          <w:tcPr>
            <w:tcW w:w="1878" w:type="dxa"/>
            <w:vAlign w:val="center"/>
          </w:tcPr>
          <w:p w14:paraId="4BFA4188" w14:textId="77777777" w:rsidR="000F6A1F" w:rsidRPr="000F6A1F" w:rsidRDefault="000F6A1F" w:rsidP="000F6A1F">
            <w:pPr>
              <w:spacing w:before="100" w:beforeAutospacing="1" w:after="100" w:afterAutospacing="1" w:line="240" w:lineRule="auto"/>
              <w:jc w:val="center"/>
              <w:rPr>
                <w:rFonts w:ascii="Arial" w:hAnsi="Arial" w:cs="Arial"/>
              </w:rPr>
            </w:pPr>
          </w:p>
        </w:tc>
      </w:tr>
      <w:tr w:rsidR="000F6A1F" w:rsidRPr="000F6A1F" w14:paraId="2AAABE85" w14:textId="77777777" w:rsidTr="00CA7778">
        <w:trPr>
          <w:trHeight w:val="312"/>
        </w:trPr>
        <w:tc>
          <w:tcPr>
            <w:tcW w:w="1617" w:type="dxa"/>
            <w:shd w:val="clear" w:color="auto" w:fill="E6E6E6"/>
            <w:vAlign w:val="center"/>
          </w:tcPr>
          <w:p w14:paraId="4BEC2B80"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sz w:val="16"/>
                <w:szCs w:val="16"/>
              </w:rPr>
              <w:t>LEGALIZACIJA UKUPNO</w:t>
            </w:r>
          </w:p>
        </w:tc>
        <w:tc>
          <w:tcPr>
            <w:tcW w:w="1358" w:type="dxa"/>
            <w:vAlign w:val="center"/>
          </w:tcPr>
          <w:p w14:paraId="3E4DA9AA"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201</w:t>
            </w:r>
          </w:p>
        </w:tc>
        <w:tc>
          <w:tcPr>
            <w:tcW w:w="1548" w:type="dxa"/>
            <w:vAlign w:val="center"/>
          </w:tcPr>
          <w:p w14:paraId="4472A245"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32</w:t>
            </w:r>
          </w:p>
        </w:tc>
        <w:tc>
          <w:tcPr>
            <w:tcW w:w="1359" w:type="dxa"/>
            <w:vAlign w:val="center"/>
          </w:tcPr>
          <w:p w14:paraId="7CC7FDCA"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4</w:t>
            </w:r>
          </w:p>
        </w:tc>
        <w:tc>
          <w:tcPr>
            <w:tcW w:w="1359" w:type="dxa"/>
            <w:vAlign w:val="center"/>
          </w:tcPr>
          <w:p w14:paraId="1F602E96"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2</w:t>
            </w:r>
          </w:p>
        </w:tc>
        <w:tc>
          <w:tcPr>
            <w:tcW w:w="1878" w:type="dxa"/>
            <w:vAlign w:val="center"/>
          </w:tcPr>
          <w:p w14:paraId="47E8023D" w14:textId="77777777" w:rsidR="000F6A1F" w:rsidRPr="000F6A1F" w:rsidRDefault="000F6A1F" w:rsidP="000F6A1F">
            <w:pPr>
              <w:spacing w:before="100" w:beforeAutospacing="1" w:after="100" w:afterAutospacing="1" w:line="240" w:lineRule="auto"/>
              <w:jc w:val="center"/>
              <w:rPr>
                <w:rFonts w:ascii="Arial" w:hAnsi="Arial" w:cs="Arial"/>
              </w:rPr>
            </w:pPr>
            <w:r w:rsidRPr="000F6A1F">
              <w:rPr>
                <w:rFonts w:ascii="Arial" w:hAnsi="Arial" w:cs="Arial"/>
              </w:rPr>
              <w:t>239</w:t>
            </w:r>
          </w:p>
        </w:tc>
      </w:tr>
    </w:tbl>
    <w:p w14:paraId="735BBE6B" w14:textId="77777777" w:rsidR="000F6A1F" w:rsidRPr="000F6A1F" w:rsidRDefault="000F6A1F" w:rsidP="000F6A1F">
      <w:pPr>
        <w:spacing w:after="0" w:line="240" w:lineRule="auto"/>
        <w:jc w:val="both"/>
        <w:rPr>
          <w:rFonts w:ascii="Arial" w:eastAsia="Times New Roman" w:hAnsi="Arial" w:cs="Arial"/>
          <w:sz w:val="16"/>
          <w:szCs w:val="16"/>
          <w:lang w:eastAsia="hr-HR"/>
        </w:rPr>
      </w:pPr>
      <w:r w:rsidRPr="000F6A1F">
        <w:rPr>
          <w:rFonts w:ascii="Arial" w:eastAsia="Times New Roman" w:hAnsi="Arial" w:cs="Arial"/>
          <w:sz w:val="16"/>
          <w:szCs w:val="16"/>
          <w:lang w:eastAsia="hr-HR"/>
        </w:rPr>
        <w:t>Izvor podataka : Upravni odjel za prostorno uređenje, graditeljstvo i zaštitu okoliša Osječko – baranjske županije</w:t>
      </w:r>
    </w:p>
    <w:p w14:paraId="21A5015D"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5232153D"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6665B7CC" w14:textId="77777777" w:rsidR="000F6A1F" w:rsidRPr="000F6A1F" w:rsidRDefault="000F6A1F" w:rsidP="000F6A1F">
      <w:pPr>
        <w:tabs>
          <w:tab w:val="left" w:pos="567"/>
        </w:tabs>
        <w:spacing w:after="0" w:line="240" w:lineRule="auto"/>
        <w:jc w:val="both"/>
        <w:outlineLvl w:val="0"/>
        <w:rPr>
          <w:rFonts w:ascii="Arial" w:eastAsia="Times New Roman" w:hAnsi="Arial" w:cs="Arial"/>
          <w:color w:val="FF0000"/>
          <w:sz w:val="20"/>
          <w:szCs w:val="20"/>
          <w:lang w:eastAsia="hr-HR"/>
        </w:rPr>
      </w:pPr>
    </w:p>
    <w:p w14:paraId="674909DD"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Prema dostavljenim podatcima nadležnog upravnog odjela, od 1.1.2017. do 31.12. 2020. godine za područje Općine Šodolovci, izdana su 239 Rješenja o izvedenom stanju. </w:t>
      </w:r>
    </w:p>
    <w:p w14:paraId="780C4DAE"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0B0D09B8"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0E3A94EA"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Sukladno podacima Državnog inspektorata, Područnog ureda Osijek na području Općine Šodolovci u zadnje 4 godine nije bilo izdanih rješenja iz nadležnosti građevinske inspekcije.</w:t>
      </w:r>
    </w:p>
    <w:p w14:paraId="786F89E7" w14:textId="77777777" w:rsidR="000F6A1F" w:rsidRPr="000F6A1F" w:rsidRDefault="000F6A1F" w:rsidP="000F6A1F">
      <w:pPr>
        <w:spacing w:after="0" w:line="240" w:lineRule="auto"/>
        <w:jc w:val="both"/>
        <w:rPr>
          <w:rFonts w:ascii="Arial" w:eastAsia="Times New Roman" w:hAnsi="Arial" w:cs="Arial"/>
          <w:b/>
          <w:color w:val="FF0000"/>
          <w:sz w:val="20"/>
          <w:szCs w:val="20"/>
          <w:lang w:eastAsia="hr-HR"/>
        </w:rPr>
      </w:pPr>
    </w:p>
    <w:p w14:paraId="6A0A6C42" w14:textId="77777777" w:rsidR="000F6A1F" w:rsidRPr="000F6A1F" w:rsidRDefault="000F6A1F" w:rsidP="000F6A1F">
      <w:pPr>
        <w:spacing w:after="0" w:line="240" w:lineRule="auto"/>
        <w:jc w:val="both"/>
        <w:rPr>
          <w:rFonts w:ascii="Arial" w:eastAsia="Times New Roman" w:hAnsi="Arial" w:cs="Arial"/>
          <w:b/>
          <w:color w:val="FF0000"/>
          <w:sz w:val="20"/>
          <w:szCs w:val="20"/>
          <w:lang w:eastAsia="hr-HR"/>
        </w:rPr>
      </w:pPr>
    </w:p>
    <w:p w14:paraId="2CE81E3B" w14:textId="77777777" w:rsidR="000F6A1F" w:rsidRPr="000F6A1F" w:rsidRDefault="000F6A1F" w:rsidP="000F6A1F">
      <w:pPr>
        <w:spacing w:after="0" w:line="240" w:lineRule="auto"/>
        <w:jc w:val="both"/>
        <w:rPr>
          <w:rFonts w:ascii="Arial" w:eastAsia="Times New Roman" w:hAnsi="Arial" w:cs="Arial"/>
          <w:b/>
          <w:color w:val="FF0000"/>
          <w:sz w:val="20"/>
          <w:szCs w:val="20"/>
          <w:lang w:eastAsia="hr-HR"/>
        </w:rPr>
      </w:pPr>
    </w:p>
    <w:p w14:paraId="5FDC99BE" w14:textId="77777777" w:rsidR="000F6A1F" w:rsidRPr="000F6A1F" w:rsidRDefault="000F6A1F" w:rsidP="000F6A1F">
      <w:pPr>
        <w:spacing w:after="0" w:line="240" w:lineRule="auto"/>
        <w:jc w:val="both"/>
        <w:rPr>
          <w:rFonts w:ascii="Arial" w:eastAsia="Times New Roman" w:hAnsi="Arial" w:cs="Arial"/>
          <w:b/>
          <w:color w:val="FF0000"/>
          <w:sz w:val="20"/>
          <w:szCs w:val="20"/>
          <w:lang w:eastAsia="hr-HR"/>
        </w:rPr>
      </w:pPr>
    </w:p>
    <w:p w14:paraId="2D0305D6" w14:textId="77777777" w:rsidR="000F6A1F" w:rsidRPr="000F6A1F" w:rsidRDefault="000F6A1F" w:rsidP="000F6A1F">
      <w:pPr>
        <w:spacing w:after="0" w:line="240" w:lineRule="auto"/>
        <w:jc w:val="both"/>
        <w:rPr>
          <w:rFonts w:ascii="Arial" w:eastAsia="Times New Roman" w:hAnsi="Arial" w:cs="Arial"/>
          <w:b/>
          <w:color w:val="FF0000"/>
          <w:sz w:val="20"/>
          <w:szCs w:val="20"/>
          <w:lang w:eastAsia="hr-HR"/>
        </w:rPr>
      </w:pPr>
    </w:p>
    <w:p w14:paraId="6803A739" w14:textId="77777777" w:rsidR="000F6A1F" w:rsidRPr="000F6A1F" w:rsidRDefault="000F6A1F" w:rsidP="000F6A1F">
      <w:pPr>
        <w:spacing w:after="0" w:line="240" w:lineRule="auto"/>
        <w:jc w:val="both"/>
        <w:rPr>
          <w:rFonts w:ascii="Arial" w:eastAsia="Times New Roman" w:hAnsi="Arial" w:cs="Arial"/>
          <w:b/>
          <w:color w:val="FF0000"/>
          <w:sz w:val="20"/>
          <w:szCs w:val="20"/>
          <w:lang w:eastAsia="hr-HR"/>
        </w:rPr>
      </w:pPr>
    </w:p>
    <w:p w14:paraId="6F3336A8" w14:textId="77777777" w:rsidR="000F6A1F" w:rsidRPr="000F6A1F" w:rsidRDefault="000F6A1F" w:rsidP="000F6A1F">
      <w:pPr>
        <w:spacing w:after="0" w:line="240" w:lineRule="auto"/>
        <w:jc w:val="both"/>
        <w:rPr>
          <w:rFonts w:ascii="Arial" w:eastAsia="Times New Roman" w:hAnsi="Arial" w:cs="Arial"/>
          <w:b/>
          <w:color w:val="FF0000"/>
          <w:sz w:val="20"/>
          <w:szCs w:val="20"/>
          <w:lang w:eastAsia="hr-HR"/>
        </w:rPr>
      </w:pPr>
    </w:p>
    <w:p w14:paraId="1AC4BC07" w14:textId="77777777" w:rsidR="000F6A1F" w:rsidRPr="000F6A1F" w:rsidRDefault="000F6A1F" w:rsidP="000F6A1F">
      <w:pPr>
        <w:spacing w:after="0" w:line="240" w:lineRule="auto"/>
        <w:jc w:val="both"/>
        <w:rPr>
          <w:rFonts w:ascii="Arial" w:eastAsia="Times New Roman" w:hAnsi="Arial" w:cs="Arial"/>
          <w:b/>
          <w:color w:val="FF0000"/>
          <w:sz w:val="20"/>
          <w:szCs w:val="20"/>
          <w:lang w:eastAsia="hr-HR"/>
        </w:rPr>
      </w:pPr>
    </w:p>
    <w:p w14:paraId="086E08BA"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3. Provedba drugih dokumenata koji utječu na prostor</w:t>
      </w:r>
    </w:p>
    <w:p w14:paraId="0051732F" w14:textId="77777777" w:rsidR="000F6A1F" w:rsidRPr="000F6A1F" w:rsidRDefault="000F6A1F" w:rsidP="000F6A1F">
      <w:pPr>
        <w:spacing w:after="0" w:line="240" w:lineRule="auto"/>
        <w:jc w:val="both"/>
        <w:rPr>
          <w:rFonts w:ascii="Arial" w:eastAsia="Times New Roman" w:hAnsi="Arial" w:cs="Arial"/>
          <w:b/>
          <w:color w:val="FF0000"/>
          <w:sz w:val="20"/>
          <w:szCs w:val="20"/>
          <w:lang w:eastAsia="hr-HR"/>
        </w:rPr>
      </w:pPr>
    </w:p>
    <w:p w14:paraId="4FBC7A9C" w14:textId="77777777" w:rsidR="000F6A1F" w:rsidRPr="000F6A1F" w:rsidRDefault="000F6A1F" w:rsidP="000F6A1F">
      <w:pPr>
        <w:spacing w:after="0" w:line="240" w:lineRule="auto"/>
        <w:jc w:val="both"/>
        <w:rPr>
          <w:rFonts w:ascii="Arial" w:eastAsia="Times New Roman" w:hAnsi="Arial" w:cs="Arial"/>
          <w:b/>
          <w:color w:val="FF0000"/>
          <w:sz w:val="20"/>
          <w:szCs w:val="20"/>
          <w:lang w:eastAsia="hr-HR"/>
        </w:rPr>
      </w:pPr>
    </w:p>
    <w:p w14:paraId="0CB896C8"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Sukladno posebnim propisima, Općina Šodolovci donijela je  niz dokumenata / planova za područje svoje nadležnosti , od kojih izdvajamo sljedeće :</w:t>
      </w:r>
    </w:p>
    <w:p w14:paraId="207D2BEF"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7D0B28EB"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302DA8F2" w14:textId="77777777" w:rsidR="000F6A1F" w:rsidRPr="000F6A1F" w:rsidRDefault="000F6A1F" w:rsidP="000F6A1F">
      <w:pPr>
        <w:numPr>
          <w:ilvl w:val="0"/>
          <w:numId w:val="16"/>
        </w:num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Procjena rizika od velikih nesreća Općine Šodolovci ("službeni glasnik općine Šodolovci" broj 8/18),</w:t>
      </w:r>
    </w:p>
    <w:p w14:paraId="62B72334" w14:textId="77777777" w:rsidR="000F6A1F" w:rsidRPr="000F6A1F" w:rsidRDefault="000F6A1F" w:rsidP="000F6A1F">
      <w:pPr>
        <w:numPr>
          <w:ilvl w:val="0"/>
          <w:numId w:val="16"/>
        </w:num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Plan djelovanja civilne zaštite ("službeni glasnik općine Šodolovci" broj 8/18)</w:t>
      </w:r>
    </w:p>
    <w:p w14:paraId="26CE732F" w14:textId="77777777" w:rsidR="000F6A1F" w:rsidRPr="000F6A1F" w:rsidRDefault="000F6A1F" w:rsidP="000F6A1F">
      <w:pPr>
        <w:numPr>
          <w:ilvl w:val="0"/>
          <w:numId w:val="16"/>
        </w:num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Revizija Plana gospodarenja otpadom Općine Šodolovci za razdoblje 2017.-2022. ("službeni glasnik općine Šodolovci" broj 4/17)</w:t>
      </w:r>
    </w:p>
    <w:p w14:paraId="59259E20" w14:textId="77777777" w:rsidR="000F6A1F" w:rsidRPr="000F6A1F" w:rsidRDefault="000F6A1F" w:rsidP="000F6A1F">
      <w:pPr>
        <w:numPr>
          <w:ilvl w:val="0"/>
          <w:numId w:val="16"/>
        </w:num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Revizija Plana zaštite od požara ("službeni glasnik općine Šodolovci" broj 3/16)</w:t>
      </w:r>
    </w:p>
    <w:p w14:paraId="1330197B" w14:textId="77777777" w:rsidR="000F6A1F" w:rsidRPr="000F6A1F" w:rsidRDefault="000F6A1F" w:rsidP="000F6A1F">
      <w:pPr>
        <w:numPr>
          <w:ilvl w:val="0"/>
          <w:numId w:val="16"/>
        </w:num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Strategija razvoja pametne Općine Šodolovci 2020.-2023. ("službeni glasnik općine Šodolovci" broj 7/20).</w:t>
      </w:r>
    </w:p>
    <w:p w14:paraId="374E2DB8"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4D3CC1DC"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2EE602D8"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Predmetni dokumenti provode se sukladno planiranoj dinamici, te financijskim i operativnim mogućnostima.</w:t>
      </w:r>
    </w:p>
    <w:p w14:paraId="4907DDDA" w14:textId="77777777" w:rsidR="000F6A1F" w:rsidRPr="000F6A1F" w:rsidRDefault="000F6A1F" w:rsidP="000F6A1F">
      <w:pPr>
        <w:spacing w:after="0" w:line="240" w:lineRule="auto"/>
        <w:jc w:val="both"/>
        <w:rPr>
          <w:rFonts w:ascii="Arial" w:eastAsia="Times New Roman" w:hAnsi="Arial" w:cs="Arial"/>
          <w:b/>
          <w:color w:val="FF0000"/>
          <w:sz w:val="20"/>
          <w:szCs w:val="20"/>
          <w:lang w:eastAsia="hr-HR"/>
        </w:rPr>
      </w:pPr>
    </w:p>
    <w:p w14:paraId="4DD6D5AD"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45D033C0" w14:textId="77777777" w:rsidR="000F6A1F" w:rsidRPr="000F6A1F" w:rsidRDefault="000F6A1F" w:rsidP="000F6A1F">
      <w:pPr>
        <w:spacing w:before="100" w:beforeAutospacing="1" w:after="100" w:afterAutospacing="1" w:line="240" w:lineRule="auto"/>
        <w:ind w:left="360" w:hanging="360"/>
        <w:rPr>
          <w:rFonts w:ascii="Arial" w:eastAsia="Times New Roman" w:hAnsi="Arial" w:cs="Arial"/>
          <w:sz w:val="20"/>
          <w:szCs w:val="20"/>
          <w:lang w:eastAsia="hr-HR"/>
        </w:rPr>
      </w:pPr>
      <w:r w:rsidRPr="000F6A1F">
        <w:rPr>
          <w:rFonts w:ascii="Arial" w:eastAsia="Times New Roman" w:hAnsi="Arial" w:cs="Arial"/>
          <w:b/>
          <w:sz w:val="20"/>
          <w:szCs w:val="20"/>
          <w:lang w:eastAsia="hr-HR"/>
        </w:rPr>
        <w:t>4.  Provedba zaključaka, smjernica, prijedloga za unapređenje, preporuka, aktivnosti odnosno mjera iz prethodnog Izvješća o stanju u prostoru</w:t>
      </w:r>
    </w:p>
    <w:p w14:paraId="5F5E27C9" w14:textId="77777777" w:rsidR="000F6A1F" w:rsidRPr="000F6A1F" w:rsidRDefault="000F6A1F" w:rsidP="000F6A1F">
      <w:p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Općina Šodolovci izradila je zadnje Izvješće o stanju u prostoru 2014.godine ("Službeni glasnik" 7/14)</w:t>
      </w:r>
    </w:p>
    <w:p w14:paraId="3A293E75"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5B4DF2AF" w14:textId="77777777" w:rsidR="000F6A1F" w:rsidRPr="000F6A1F" w:rsidRDefault="000F6A1F" w:rsidP="000F6A1F">
      <w:pPr>
        <w:spacing w:after="0" w:line="240" w:lineRule="auto"/>
        <w:ind w:firstLine="708"/>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U predmetnom Izvješću o stanju u prostoru analizirano je  stanje u prostoru, provedba mjere iz prethodnog Izvješća o stanju u prostoru, te pregled planiranih aktivnosti .</w:t>
      </w:r>
    </w:p>
    <w:p w14:paraId="5863F7CB"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Izrađeno Izvješće o stanju u prostoru se, osim na </w:t>
      </w:r>
      <w:r w:rsidRPr="000F6A1F">
        <w:rPr>
          <w:rFonts w:ascii="Arial" w:eastAsia="Times New Roman" w:hAnsi="Arial" w:cs="Arial"/>
          <w:b/>
          <w:bCs/>
          <w:sz w:val="20"/>
          <w:szCs w:val="20"/>
          <w:lang w:eastAsia="hr-HR"/>
        </w:rPr>
        <w:t>Zakon o prostornom uređenju</w:t>
      </w:r>
      <w:r w:rsidRPr="000F6A1F">
        <w:rPr>
          <w:rFonts w:ascii="Arial" w:eastAsia="Times New Roman" w:hAnsi="Arial" w:cs="Arial"/>
          <w:sz w:val="20"/>
          <w:szCs w:val="20"/>
          <w:lang w:eastAsia="hr-HR"/>
        </w:rPr>
        <w:t xml:space="preserve"> temeljilo na potrebama razvitka Općine kao i drugim spoznajama o razvitku i zaštiti prostora.</w:t>
      </w:r>
    </w:p>
    <w:p w14:paraId="0E2606E2" w14:textId="77777777" w:rsidR="000F6A1F" w:rsidRPr="000F6A1F" w:rsidRDefault="000F6A1F" w:rsidP="000F6A1F">
      <w:pPr>
        <w:spacing w:after="0" w:line="240" w:lineRule="auto"/>
        <w:ind w:firstLine="708"/>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Prijedlogom aktivnosti za unaprjeđenje prostornog razvoja, koji je sastavni dio Izvješća, određena je  potreba uređenja zemljišta, razina uređenja zemljišta, te rok u kojem je određeno zemljište potrebno urediti za planiranu namjenu.</w:t>
      </w:r>
    </w:p>
    <w:p w14:paraId="63E2C14C" w14:textId="77777777" w:rsidR="000F6A1F" w:rsidRPr="000F6A1F" w:rsidRDefault="000F6A1F" w:rsidP="000F6A1F">
      <w:pPr>
        <w:spacing w:after="0" w:line="240" w:lineRule="auto"/>
        <w:ind w:firstLine="708"/>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Uređenje građevinskog zemljišta obuhvaća pripremu zemljišta za izgradnju(izrada prostornih planova, imovinskopravne radnje i drugo) te izgradnju objekata i uređaja komunalne infrastrukture, objekata za opskrbu električnim energijom, zdravstvenih objekata, odgojno i obrazovnih objekata i drugih infrastrukturnih objekata.</w:t>
      </w:r>
    </w:p>
    <w:p w14:paraId="0D1E7F77" w14:textId="77777777" w:rsidR="000F6A1F" w:rsidRPr="000F6A1F" w:rsidRDefault="000F6A1F" w:rsidP="000F6A1F">
      <w:pPr>
        <w:spacing w:after="0" w:line="240" w:lineRule="auto"/>
        <w:rPr>
          <w:rFonts w:ascii="Arial" w:eastAsia="Times New Roman" w:hAnsi="Arial" w:cs="Arial"/>
          <w:color w:val="FF0000"/>
          <w:sz w:val="20"/>
          <w:szCs w:val="20"/>
          <w:u w:val="single"/>
          <w:lang w:eastAsia="hr-HR"/>
        </w:rPr>
      </w:pPr>
    </w:p>
    <w:p w14:paraId="660CBF8F" w14:textId="77777777" w:rsidR="000F6A1F" w:rsidRPr="000F6A1F" w:rsidRDefault="000F6A1F" w:rsidP="000F6A1F">
      <w:p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Izvješće o stanju u prostoru izrađeno je za četverogodišnje  plansko razdoblje.</w:t>
      </w:r>
    </w:p>
    <w:p w14:paraId="121DCE28" w14:textId="77777777" w:rsidR="000F6A1F" w:rsidRPr="000F6A1F" w:rsidRDefault="000F6A1F" w:rsidP="000F6A1F">
      <w:pPr>
        <w:spacing w:after="0" w:line="240" w:lineRule="auto"/>
        <w:rPr>
          <w:rFonts w:ascii="Arial" w:eastAsia="Times New Roman" w:hAnsi="Arial" w:cs="Arial"/>
          <w:sz w:val="20"/>
          <w:szCs w:val="20"/>
          <w:lang w:eastAsia="hr-HR"/>
        </w:rPr>
      </w:pPr>
    </w:p>
    <w:p w14:paraId="1C7A9C04"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Izvješćem o stanju u prostoru.godine planirane su sljedeće aktivnosti (uz komentar izvršenja):</w:t>
      </w:r>
    </w:p>
    <w:p w14:paraId="26C003DF" w14:textId="77777777" w:rsidR="000F6A1F" w:rsidRPr="000F6A1F" w:rsidRDefault="000F6A1F" w:rsidP="000F6A1F">
      <w:pPr>
        <w:spacing w:after="0" w:line="240" w:lineRule="auto"/>
        <w:jc w:val="both"/>
        <w:rPr>
          <w:rFonts w:ascii="Arial" w:eastAsia="Times New Roman" w:hAnsi="Arial" w:cs="Arial"/>
          <w:u w:val="single"/>
          <w:lang w:eastAsia="hr-HR"/>
        </w:rPr>
      </w:pPr>
    </w:p>
    <w:p w14:paraId="2F614141" w14:textId="77777777" w:rsidR="000F6A1F" w:rsidRPr="000F6A1F" w:rsidRDefault="000F6A1F" w:rsidP="000F6A1F">
      <w:pPr>
        <w:spacing w:after="0" w:line="240" w:lineRule="auto"/>
        <w:jc w:val="both"/>
        <w:rPr>
          <w:rFonts w:ascii="Arial" w:eastAsia="Times New Roman" w:hAnsi="Arial" w:cs="Arial"/>
          <w:sz w:val="20"/>
          <w:szCs w:val="20"/>
          <w:u w:val="single"/>
          <w:lang w:eastAsia="hr-HR"/>
        </w:rPr>
      </w:pPr>
      <w:r w:rsidRPr="000F6A1F">
        <w:rPr>
          <w:rFonts w:ascii="Arial" w:eastAsia="Times New Roman" w:hAnsi="Arial" w:cs="Arial"/>
          <w:sz w:val="20"/>
          <w:szCs w:val="20"/>
          <w:u w:val="single"/>
          <w:lang w:eastAsia="hr-HR"/>
        </w:rPr>
        <w:t>Izrada novih prostornih planova</w:t>
      </w:r>
    </w:p>
    <w:p w14:paraId="411119C7"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1.1. Urbanistički plan uređenja (UPU) naselja Šodolovci - Plan nije izrađen </w:t>
      </w:r>
    </w:p>
    <w:p w14:paraId="4816C5DA" w14:textId="77777777" w:rsidR="000F6A1F" w:rsidRPr="000F6A1F" w:rsidRDefault="000F6A1F" w:rsidP="000F6A1F">
      <w:pPr>
        <w:spacing w:after="0" w:line="240" w:lineRule="auto"/>
        <w:jc w:val="both"/>
        <w:rPr>
          <w:rFonts w:ascii="Arial" w:eastAsia="Times New Roman" w:hAnsi="Arial" w:cs="Arial"/>
          <w:u w:val="single"/>
          <w:lang w:eastAsia="hr-HR"/>
        </w:rPr>
      </w:pPr>
    </w:p>
    <w:p w14:paraId="2CB11EE1" w14:textId="77777777" w:rsidR="000F6A1F" w:rsidRPr="000F6A1F" w:rsidRDefault="000F6A1F" w:rsidP="000F6A1F">
      <w:pPr>
        <w:spacing w:after="0" w:line="240" w:lineRule="auto"/>
        <w:jc w:val="both"/>
        <w:rPr>
          <w:rFonts w:ascii="Arial" w:eastAsia="Times New Roman" w:hAnsi="Arial" w:cs="Arial"/>
          <w:sz w:val="20"/>
          <w:szCs w:val="20"/>
          <w:u w:val="single"/>
          <w:lang w:eastAsia="hr-HR"/>
        </w:rPr>
      </w:pPr>
      <w:r w:rsidRPr="000F6A1F">
        <w:rPr>
          <w:rFonts w:ascii="Arial" w:eastAsia="Times New Roman" w:hAnsi="Arial" w:cs="Arial"/>
          <w:sz w:val="20"/>
          <w:szCs w:val="20"/>
          <w:u w:val="single"/>
          <w:lang w:eastAsia="hr-HR"/>
        </w:rPr>
        <w:t>Izmjene i dopune prostornih planova</w:t>
      </w:r>
    </w:p>
    <w:p w14:paraId="21FA59AF"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2.1.  Izmjene i dopune Prostornog plana uređenja Općine Šodolovci - Plan je donesen 2020. godine</w:t>
      </w:r>
    </w:p>
    <w:p w14:paraId="1C4F4E0A" w14:textId="77777777" w:rsidR="000F6A1F" w:rsidRPr="000F6A1F" w:rsidRDefault="000F6A1F" w:rsidP="000F6A1F">
      <w:pPr>
        <w:tabs>
          <w:tab w:val="left" w:pos="360"/>
        </w:tabs>
        <w:spacing w:after="0" w:line="240" w:lineRule="auto"/>
        <w:jc w:val="both"/>
        <w:rPr>
          <w:rFonts w:ascii="Arial" w:eastAsia="Times New Roman" w:hAnsi="Arial" w:cs="Arial"/>
          <w:b/>
          <w:color w:val="FF0000"/>
          <w:sz w:val="20"/>
          <w:szCs w:val="20"/>
          <w:lang w:eastAsia="hr-HR"/>
        </w:rPr>
      </w:pPr>
      <w:r w:rsidRPr="000F6A1F">
        <w:rPr>
          <w:rFonts w:ascii="Arial" w:eastAsia="Times New Roman" w:hAnsi="Arial" w:cs="Arial"/>
          <w:sz w:val="20"/>
          <w:szCs w:val="20"/>
          <w:lang w:eastAsia="hr-HR"/>
        </w:rPr>
        <w:t>("Službeni glasnik" 9/20 i 1/21 – pročišćeni tekst).</w:t>
      </w:r>
    </w:p>
    <w:p w14:paraId="2971A9B4" w14:textId="77777777" w:rsidR="000F6A1F" w:rsidRPr="000F6A1F" w:rsidRDefault="000F6A1F" w:rsidP="000F6A1F">
      <w:pPr>
        <w:spacing w:after="0" w:line="240" w:lineRule="auto"/>
        <w:jc w:val="both"/>
        <w:rPr>
          <w:rFonts w:ascii="Arial" w:eastAsia="Times New Roman" w:hAnsi="Arial" w:cs="Arial"/>
          <w:color w:val="993300"/>
          <w:sz w:val="36"/>
          <w:szCs w:val="36"/>
          <w:lang w:eastAsia="hr-HR"/>
        </w:rPr>
      </w:pPr>
    </w:p>
    <w:p w14:paraId="08883097" w14:textId="77777777" w:rsidR="000F6A1F" w:rsidRPr="000F6A1F" w:rsidRDefault="000F6A1F" w:rsidP="000F6A1F">
      <w:pPr>
        <w:spacing w:after="0" w:line="240" w:lineRule="auto"/>
        <w:jc w:val="both"/>
        <w:rPr>
          <w:rFonts w:ascii="Arial" w:eastAsia="Times New Roman" w:hAnsi="Arial" w:cs="Arial"/>
          <w:sz w:val="20"/>
          <w:szCs w:val="20"/>
          <w:u w:val="single"/>
          <w:lang w:eastAsia="hr-HR"/>
        </w:rPr>
      </w:pPr>
      <w:r w:rsidRPr="000F6A1F">
        <w:rPr>
          <w:rFonts w:ascii="Arial" w:eastAsia="Times New Roman" w:hAnsi="Arial" w:cs="Arial"/>
          <w:sz w:val="20"/>
          <w:szCs w:val="20"/>
          <w:u w:val="single"/>
          <w:lang w:eastAsia="hr-HR"/>
        </w:rPr>
        <w:t>Promet</w:t>
      </w:r>
    </w:p>
    <w:p w14:paraId="6BBCCE4B" w14:textId="77777777" w:rsidR="000F6A1F" w:rsidRPr="000F6A1F" w:rsidRDefault="000F6A1F" w:rsidP="000F6A1F">
      <w:pPr>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Na području Općine Šodolovci u proteklom razdoblju izvršeni su zahvati na prometnim površinama u nadležnosti lokalne samouprave u skladu s potrebama lokalnog stanovništva, te u cilju poboljšanja funkcioniranja prometnog sustava. Izvedenim radovima pozitivno se utjecalo na komunalni standard stanovnika Općine, kao i na sigurnost prometnog sustava na promatranom području.</w:t>
      </w:r>
    </w:p>
    <w:p w14:paraId="4543115A" w14:textId="77777777" w:rsidR="000F6A1F" w:rsidRPr="000F6A1F" w:rsidRDefault="000F6A1F" w:rsidP="000F6A1F">
      <w:pPr>
        <w:spacing w:after="0" w:line="240" w:lineRule="auto"/>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Slijedom toga izgrađeni su nogostupi u naselju Šodolovci ulica Ive Andrića (lijeva strana smjer Šodolovci-Koritna) i ulica J. J. Zmaja (desna strana (smjer Šodolovci-Petrova Slatina). Na tim dionicama do tada nisu postojale površine za kretanje pješaka.</w:t>
      </w:r>
    </w:p>
    <w:p w14:paraId="38FD7825" w14:textId="77777777" w:rsidR="000F6A1F" w:rsidRPr="000F6A1F" w:rsidRDefault="000F6A1F" w:rsidP="000F6A1F">
      <w:pPr>
        <w:spacing w:after="0" w:line="240" w:lineRule="auto"/>
        <w:jc w:val="both"/>
        <w:rPr>
          <w:rFonts w:ascii="Arial" w:eastAsia="Times New Roman" w:hAnsi="Arial" w:cs="Arial"/>
          <w:color w:val="FF0000"/>
          <w:lang w:eastAsia="hr-HR"/>
        </w:rPr>
      </w:pPr>
    </w:p>
    <w:p w14:paraId="6EF70419" w14:textId="77777777" w:rsidR="000F6A1F" w:rsidRPr="000F6A1F" w:rsidRDefault="000F6A1F" w:rsidP="000F6A1F">
      <w:pPr>
        <w:spacing w:after="0" w:line="240" w:lineRule="auto"/>
        <w:jc w:val="both"/>
        <w:rPr>
          <w:rFonts w:ascii="Arial" w:eastAsia="Times New Roman" w:hAnsi="Arial" w:cs="Arial"/>
          <w:color w:val="000000"/>
          <w:sz w:val="20"/>
          <w:szCs w:val="20"/>
          <w:lang w:eastAsia="hr-HR"/>
        </w:rPr>
      </w:pPr>
    </w:p>
    <w:p w14:paraId="15651910" w14:textId="77777777" w:rsidR="000F6A1F" w:rsidRPr="000F6A1F" w:rsidRDefault="000F6A1F" w:rsidP="000F6A1F">
      <w:pPr>
        <w:spacing w:after="0" w:line="240" w:lineRule="auto"/>
        <w:jc w:val="both"/>
        <w:rPr>
          <w:rFonts w:ascii="Arial" w:eastAsia="Times New Roman" w:hAnsi="Arial" w:cs="Arial"/>
          <w:color w:val="000000"/>
          <w:sz w:val="20"/>
          <w:szCs w:val="20"/>
          <w:lang w:eastAsia="hr-HR"/>
        </w:rPr>
      </w:pPr>
    </w:p>
    <w:p w14:paraId="627F3687" w14:textId="77777777" w:rsidR="000F6A1F" w:rsidRPr="000F6A1F" w:rsidRDefault="000F6A1F" w:rsidP="000F6A1F">
      <w:pPr>
        <w:spacing w:after="0" w:line="240" w:lineRule="auto"/>
        <w:jc w:val="both"/>
        <w:rPr>
          <w:rFonts w:ascii="Arial" w:eastAsia="Times New Roman" w:hAnsi="Arial" w:cs="Arial"/>
          <w:u w:val="single"/>
          <w:lang w:eastAsia="hr-HR"/>
        </w:rPr>
      </w:pPr>
      <w:r w:rsidRPr="000F6A1F">
        <w:rPr>
          <w:rFonts w:ascii="Arial" w:eastAsia="Times New Roman" w:hAnsi="Arial" w:cs="Arial"/>
          <w:sz w:val="20"/>
          <w:szCs w:val="20"/>
          <w:u w:val="single"/>
          <w:lang w:eastAsia="hr-HR"/>
        </w:rPr>
        <w:t>Elektroničke komunikacije</w:t>
      </w:r>
    </w:p>
    <w:p w14:paraId="455BD054"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Postojeće elektroničke komunikacije u nepokretnoj mreži na području Općine obuhvaćaju dio pristupne mreže s komunikacijama, spojnim vodovima i mjesnim mrežama. </w:t>
      </w:r>
    </w:p>
    <w:p w14:paraId="6E5406F2"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U prošlom razdoblju razvoj elektroničkih komunikacija na području Općine, odnosi se na rekonstrukcije i proširenje mjesnih elektroničkih komunikacijskih mreža u skladu s potrebama, te priključenje novih korisnika.</w:t>
      </w:r>
    </w:p>
    <w:p w14:paraId="289B695A" w14:textId="77777777" w:rsidR="000F6A1F" w:rsidRPr="000F6A1F" w:rsidRDefault="000F6A1F" w:rsidP="000F6A1F">
      <w:p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Kroz projekt WiFi4 EU u svim naseljima na području Općine postavljena je oprema pristupnih točaka za bežični internet (wifi hot spot na javnom mjestu).                 </w:t>
      </w:r>
    </w:p>
    <w:p w14:paraId="6D2569D9"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4F5AA6F6" w14:textId="77777777" w:rsidR="000F6A1F" w:rsidRPr="000F6A1F" w:rsidRDefault="000F6A1F" w:rsidP="000F6A1F">
      <w:pPr>
        <w:spacing w:after="0" w:line="240" w:lineRule="auto"/>
        <w:rPr>
          <w:rFonts w:ascii="Arial" w:eastAsia="Times New Roman" w:hAnsi="Arial" w:cs="Arial"/>
          <w:color w:val="000000"/>
          <w:sz w:val="20"/>
          <w:szCs w:val="20"/>
          <w:lang w:eastAsia="hr-HR"/>
        </w:rPr>
      </w:pPr>
      <w:r w:rsidRPr="000F6A1F">
        <w:rPr>
          <w:rFonts w:ascii="Times New Roman" w:eastAsia="Times New Roman" w:hAnsi="Times New Roman" w:cs="Times New Roman"/>
          <w:sz w:val="24"/>
          <w:szCs w:val="24"/>
          <w:lang w:eastAsia="hr-HR"/>
        </w:rPr>
        <w:t xml:space="preserve">                   </w:t>
      </w:r>
    </w:p>
    <w:p w14:paraId="63C41264" w14:textId="77777777" w:rsidR="000F6A1F" w:rsidRPr="000F6A1F" w:rsidRDefault="000F6A1F" w:rsidP="000F6A1F">
      <w:pPr>
        <w:spacing w:after="0" w:line="240" w:lineRule="auto"/>
        <w:jc w:val="both"/>
        <w:outlineLvl w:val="0"/>
        <w:rPr>
          <w:rFonts w:ascii="Arial" w:eastAsia="Times New Roman" w:hAnsi="Arial" w:cs="Arial"/>
          <w:sz w:val="20"/>
          <w:szCs w:val="20"/>
          <w:u w:val="single"/>
          <w:lang w:eastAsia="hr-HR"/>
        </w:rPr>
      </w:pPr>
      <w:r w:rsidRPr="000F6A1F">
        <w:rPr>
          <w:rFonts w:ascii="Arial" w:eastAsia="Times New Roman" w:hAnsi="Arial" w:cs="Arial"/>
          <w:sz w:val="20"/>
          <w:szCs w:val="20"/>
          <w:u w:val="single"/>
          <w:lang w:eastAsia="hr-HR"/>
        </w:rPr>
        <w:t>Transport nafte i plina</w:t>
      </w:r>
    </w:p>
    <w:p w14:paraId="74027D29" w14:textId="77777777" w:rsidR="000F6A1F" w:rsidRPr="000F6A1F" w:rsidRDefault="000F6A1F" w:rsidP="000F6A1F">
      <w:pPr>
        <w:spacing w:after="0" w:line="240" w:lineRule="auto"/>
        <w:jc w:val="both"/>
        <w:outlineLvl w:val="0"/>
        <w:rPr>
          <w:rFonts w:ascii="Arial" w:eastAsia="Times New Roman" w:hAnsi="Arial" w:cs="Arial"/>
          <w:sz w:val="20"/>
          <w:szCs w:val="20"/>
          <w:lang w:eastAsia="hr-HR"/>
        </w:rPr>
      </w:pPr>
      <w:r w:rsidRPr="000F6A1F">
        <w:rPr>
          <w:rFonts w:ascii="Arial" w:eastAsia="Times New Roman" w:hAnsi="Arial" w:cs="Arial"/>
          <w:sz w:val="20"/>
          <w:szCs w:val="20"/>
          <w:lang w:eastAsia="hr-HR"/>
        </w:rPr>
        <w:t>Na području Općine nema vodova i objekata sustava cijevnog transporta nafte i plina.</w:t>
      </w:r>
    </w:p>
    <w:p w14:paraId="1E88913F" w14:textId="77777777" w:rsidR="000F6A1F" w:rsidRPr="000F6A1F" w:rsidRDefault="000F6A1F" w:rsidP="000F6A1F">
      <w:pPr>
        <w:spacing w:after="0" w:line="240" w:lineRule="auto"/>
        <w:jc w:val="both"/>
        <w:outlineLvl w:val="0"/>
        <w:rPr>
          <w:rFonts w:ascii="Arial" w:eastAsia="Times New Roman" w:hAnsi="Arial" w:cs="Arial"/>
          <w:sz w:val="20"/>
          <w:szCs w:val="20"/>
          <w:lang w:eastAsia="hr-HR"/>
        </w:rPr>
      </w:pPr>
      <w:r w:rsidRPr="000F6A1F">
        <w:rPr>
          <w:rFonts w:ascii="Arial" w:eastAsia="Times New Roman" w:hAnsi="Arial" w:cs="Arial"/>
          <w:sz w:val="20"/>
          <w:szCs w:val="20"/>
          <w:lang w:eastAsia="hr-HR"/>
        </w:rPr>
        <w:t>U sustavu plinoopskrbe nisu realizirane preporuke iz prethodnog Izvješća.</w:t>
      </w:r>
    </w:p>
    <w:p w14:paraId="7838E165" w14:textId="77777777" w:rsidR="000F6A1F" w:rsidRPr="000F6A1F" w:rsidRDefault="000F6A1F" w:rsidP="000F6A1F">
      <w:pPr>
        <w:spacing w:after="0" w:line="240" w:lineRule="auto"/>
        <w:jc w:val="both"/>
        <w:rPr>
          <w:rFonts w:ascii="Arial" w:eastAsia="Times New Roman" w:hAnsi="Arial" w:cs="Arial"/>
          <w:color w:val="FF0000"/>
          <w:lang w:eastAsia="hr-HR"/>
        </w:rPr>
      </w:pPr>
    </w:p>
    <w:p w14:paraId="392BD2C8" w14:textId="77777777" w:rsidR="000F6A1F" w:rsidRPr="000F6A1F" w:rsidRDefault="000F6A1F" w:rsidP="000F6A1F">
      <w:pPr>
        <w:spacing w:after="0" w:line="240" w:lineRule="auto"/>
        <w:jc w:val="both"/>
        <w:rPr>
          <w:rFonts w:ascii="Arial" w:eastAsia="Times New Roman" w:hAnsi="Arial" w:cs="Arial"/>
          <w:sz w:val="20"/>
          <w:szCs w:val="20"/>
          <w:u w:val="single"/>
          <w:lang w:eastAsia="hr-HR"/>
        </w:rPr>
      </w:pPr>
      <w:r w:rsidRPr="000F6A1F">
        <w:rPr>
          <w:rFonts w:ascii="Arial" w:eastAsia="Times New Roman" w:hAnsi="Arial" w:cs="Arial"/>
          <w:sz w:val="20"/>
          <w:szCs w:val="20"/>
          <w:u w:val="single"/>
          <w:lang w:eastAsia="hr-HR"/>
        </w:rPr>
        <w:t>Elektroenergetska mreža</w:t>
      </w:r>
    </w:p>
    <w:p w14:paraId="61421C7E"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U elektroprijenosnom sustavu nije bilo aktivnosti u proteklom planskom razdoblju u elektrodistribucijskom sustavu.</w:t>
      </w:r>
    </w:p>
    <w:p w14:paraId="404C05CF"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3F87AF97"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U elektrodistribucijskom sustavu je realizirana planirana rekonstrukcija NN mreže u naselju Silaš u dužini od 5.600 m.</w:t>
      </w:r>
    </w:p>
    <w:p w14:paraId="53680214"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5824AB61"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U razdoblju od prethodnog izvješća u stanju u prostoru, izgrađena je mreža javne rasvjete u naseljima Silaš i Palača</w:t>
      </w:r>
    </w:p>
    <w:p w14:paraId="11CF9A95" w14:textId="77777777" w:rsidR="000F6A1F" w:rsidRPr="000F6A1F" w:rsidRDefault="000F6A1F" w:rsidP="000F6A1F">
      <w:pPr>
        <w:spacing w:after="0" w:line="240" w:lineRule="auto"/>
        <w:jc w:val="both"/>
        <w:rPr>
          <w:rFonts w:ascii="Arial" w:eastAsia="Times New Roman" w:hAnsi="Arial" w:cs="Arial"/>
          <w:color w:val="FF0000"/>
          <w:lang w:eastAsia="hr-HR"/>
        </w:rPr>
      </w:pPr>
    </w:p>
    <w:p w14:paraId="646A00A5" w14:textId="77777777" w:rsidR="000F6A1F" w:rsidRPr="000F6A1F" w:rsidRDefault="000F6A1F" w:rsidP="000F6A1F">
      <w:pPr>
        <w:spacing w:after="0" w:line="240" w:lineRule="auto"/>
        <w:jc w:val="both"/>
        <w:rPr>
          <w:rFonts w:ascii="Arial" w:eastAsia="Times New Roman" w:hAnsi="Arial" w:cs="Arial"/>
          <w:sz w:val="20"/>
          <w:szCs w:val="20"/>
          <w:u w:val="single"/>
          <w:lang w:eastAsia="hr-HR"/>
        </w:rPr>
      </w:pPr>
      <w:r w:rsidRPr="000F6A1F">
        <w:rPr>
          <w:rFonts w:ascii="Arial" w:eastAsia="Times New Roman" w:hAnsi="Arial" w:cs="Arial"/>
          <w:sz w:val="20"/>
          <w:szCs w:val="20"/>
          <w:u w:val="single"/>
          <w:lang w:eastAsia="hr-HR"/>
        </w:rPr>
        <w:t>Opskrba vodom</w:t>
      </w:r>
    </w:p>
    <w:p w14:paraId="51A7B4D3"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U prethodnom planskom periodu realizirano je slijedeće:</w:t>
      </w:r>
    </w:p>
    <w:p w14:paraId="29D0D84C" w14:textId="77777777" w:rsidR="000F6A1F" w:rsidRPr="000F6A1F" w:rsidRDefault="000F6A1F" w:rsidP="000F6A1F">
      <w:pPr>
        <w:numPr>
          <w:ilvl w:val="0"/>
          <w:numId w:val="33"/>
        </w:numPr>
        <w:spacing w:after="0" w:line="240" w:lineRule="auto"/>
        <w:ind w:left="360" w:hanging="360"/>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sklopu projekta Regionalni vodoopskrbni sustav (RVS) Osijek, krajem 2017. godine, završena je cjelovita rekonstrukcija i/ili izgradnja vodoopskrbne mreže u svim naseljima Općine Šodolovci, osim naselja Paulin Dvor u kojem je vodoopskrbna mreža izgrađena nešto ranije (2015 godine), jer je kroz to naselje prethodno bio izveden magistralni cjevovod Ernestinovo-Paulin Dvor-Hrastin-Vladislavci-Dopsin (2010. godine), </w:t>
      </w:r>
    </w:p>
    <w:p w14:paraId="4C06A6B0" w14:textId="77777777" w:rsidR="000F6A1F" w:rsidRPr="000F6A1F" w:rsidRDefault="000F6A1F" w:rsidP="000F6A1F">
      <w:pPr>
        <w:numPr>
          <w:ilvl w:val="0"/>
          <w:numId w:val="33"/>
        </w:numPr>
        <w:spacing w:after="0" w:line="240" w:lineRule="auto"/>
        <w:ind w:left="360" w:hanging="360"/>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vodoopskrbna mreža je magistralnim cjevovodima spojena na vodoopskrbni sustav Osijek,</w:t>
      </w:r>
    </w:p>
    <w:p w14:paraId="363587ED" w14:textId="77777777" w:rsidR="000F6A1F" w:rsidRPr="000F6A1F" w:rsidRDefault="000F6A1F" w:rsidP="000F6A1F">
      <w:pPr>
        <w:numPr>
          <w:ilvl w:val="0"/>
          <w:numId w:val="33"/>
        </w:numPr>
        <w:spacing w:after="0" w:line="240" w:lineRule="auto"/>
        <w:ind w:left="360" w:hanging="360"/>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lokalni vodovodi u naseljima Ada, Petrova Slatina, Palača i Silaš su ukunuti, a pripadajuća izvorišta su napuštena zbog loše kvalitete podzemne vode, </w:t>
      </w:r>
    </w:p>
    <w:p w14:paraId="3EAC6EB5" w14:textId="77777777" w:rsidR="000F6A1F" w:rsidRPr="000F6A1F" w:rsidRDefault="000F6A1F" w:rsidP="000F6A1F">
      <w:pPr>
        <w:numPr>
          <w:ilvl w:val="0"/>
          <w:numId w:val="33"/>
        </w:numPr>
        <w:spacing w:after="0" w:line="240" w:lineRule="auto"/>
        <w:ind w:left="360" w:hanging="360"/>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svi postojeći vodovodni priključci su rekonstruirani, a u naseljima Šodolovci, Koprivna i Paulin Dvor (u kojima nije bilo vodovoda pa tako niti priključaka), svim stanovnicima je omogućeno priključenje na novu vodoopskrbnu mrežu.</w:t>
      </w:r>
    </w:p>
    <w:p w14:paraId="781FE6E6"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7AE9FAE4"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sz w:val="20"/>
          <w:szCs w:val="20"/>
          <w:u w:val="single"/>
          <w:lang w:eastAsia="hr-HR"/>
        </w:rPr>
        <w:t>Odvodnja otpadnih voda</w:t>
      </w:r>
    </w:p>
    <w:p w14:paraId="7D4AE80C"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U prethodnom planskom periodu realizirano je slijedeće:</w:t>
      </w:r>
    </w:p>
    <w:p w14:paraId="3DB511DD" w14:textId="77777777" w:rsidR="000F6A1F" w:rsidRPr="000F6A1F" w:rsidRDefault="000F6A1F" w:rsidP="000F6A1F">
      <w:pPr>
        <w:spacing w:after="0" w:line="240" w:lineRule="auto"/>
        <w:jc w:val="both"/>
        <w:rPr>
          <w:rFonts w:ascii="Arial" w:eastAsia="Times New Roman" w:hAnsi="Arial" w:cs="Arial"/>
          <w:b/>
          <w:color w:val="800000"/>
          <w:sz w:val="20"/>
          <w:szCs w:val="20"/>
          <w:lang w:eastAsia="hr-HR"/>
        </w:rPr>
      </w:pPr>
      <w:r w:rsidRPr="000F6A1F">
        <w:rPr>
          <w:rFonts w:ascii="Arial" w:eastAsia="Times New Roman" w:hAnsi="Arial" w:cs="Arial"/>
          <w:sz w:val="20"/>
          <w:szCs w:val="20"/>
          <w:lang w:eastAsia="hr-HR"/>
        </w:rPr>
        <w:t>U 2020. godini pokrenuta je izrada studijske, projektne i druge tehničke dokumentacije i dokumentacije o nabavi na području aglomeracija Vladislavci-Vuka, Ernestinovo i Dalj-Erdut u sklopu koje će se rješavati i pitanje odvodnje sanitarnih otpadnih voda na području Općine Šodolovci. Studijom će se utvrditi u kojim naseljima Općine Šodolovci je tehnički i ekonomski opravdano graditi organizirani sustav odvodnje sanitarnih otpadnih voda.</w:t>
      </w:r>
    </w:p>
    <w:p w14:paraId="667B2EB7" w14:textId="77777777" w:rsidR="000F6A1F" w:rsidRPr="000F6A1F" w:rsidRDefault="000F6A1F" w:rsidP="000F6A1F">
      <w:pPr>
        <w:spacing w:after="0" w:line="240" w:lineRule="auto"/>
        <w:jc w:val="both"/>
        <w:rPr>
          <w:rFonts w:ascii="Arial" w:eastAsia="Times New Roman" w:hAnsi="Arial" w:cs="Arial"/>
          <w:b/>
          <w:color w:val="800000"/>
          <w:sz w:val="20"/>
          <w:szCs w:val="20"/>
          <w:lang w:eastAsia="hr-HR"/>
        </w:rPr>
      </w:pPr>
    </w:p>
    <w:p w14:paraId="1EBBFDBF" w14:textId="77777777" w:rsidR="000F6A1F" w:rsidRPr="000F6A1F" w:rsidRDefault="000F6A1F" w:rsidP="000F6A1F">
      <w:pPr>
        <w:spacing w:after="0" w:line="240" w:lineRule="auto"/>
        <w:jc w:val="both"/>
        <w:rPr>
          <w:rFonts w:ascii="Arial" w:eastAsia="Times New Roman" w:hAnsi="Arial" w:cs="Arial"/>
          <w:sz w:val="20"/>
          <w:szCs w:val="20"/>
          <w:u w:val="single"/>
          <w:lang w:eastAsia="hr-HR"/>
        </w:rPr>
      </w:pPr>
      <w:r w:rsidRPr="000F6A1F">
        <w:rPr>
          <w:rFonts w:ascii="Arial" w:eastAsia="Times New Roman" w:hAnsi="Arial" w:cs="Arial"/>
          <w:sz w:val="20"/>
          <w:szCs w:val="20"/>
          <w:u w:val="single"/>
          <w:lang w:eastAsia="hr-HR"/>
        </w:rPr>
        <w:t>Vodno gospodarski sustav</w:t>
      </w:r>
    </w:p>
    <w:p w14:paraId="2D024501"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U prethodnom planskom razdoblju izvršeno je čišćenje i uklanjanje nanosa, zemljani i slični radovi uređenja i održavanja obala, zemljani radovi u inundacijskom području manjeg opsega te krčenje i košenje raslinja. </w:t>
      </w:r>
    </w:p>
    <w:p w14:paraId="4B1E0F2E"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Programom radova redovnog održavanja voda i vodnog dobra u proteklom razdoblju planirana sredstva na radovima održavanja voda I. i II. reda utvrđena su na osnovu prioriteta za cjelokupno područje malog sliva Vuka pa tako i za područje Općine Šodolovci. Na osnovu definiranih sredstava provođeni su samo radovi redovnog održavanja te mjere i aktivnosti u sklopu obrane od poplava.</w:t>
      </w:r>
    </w:p>
    <w:p w14:paraId="5B392D0E"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Programima su, također, planirani radovi redovnog .održavanja voda I. i II. reda te aktivna obrana od poplava i djelomične sanacije oštećenja vodotoka i vodnih građevina. </w:t>
      </w:r>
    </w:p>
    <w:p w14:paraId="3B8247A8"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1003BC25" w14:textId="77777777" w:rsidR="000F6A1F" w:rsidRPr="000F6A1F" w:rsidRDefault="000F6A1F" w:rsidP="000F6A1F">
      <w:pPr>
        <w:spacing w:after="0" w:line="240" w:lineRule="auto"/>
        <w:jc w:val="both"/>
        <w:rPr>
          <w:rFonts w:ascii="Arial" w:eastAsia="Times New Roman" w:hAnsi="Arial" w:cs="Arial"/>
          <w:b/>
          <w:color w:val="800000"/>
          <w:sz w:val="20"/>
          <w:szCs w:val="20"/>
          <w:lang w:eastAsia="hr-HR"/>
        </w:rPr>
      </w:pPr>
      <w:r w:rsidRPr="000F6A1F">
        <w:rPr>
          <w:rFonts w:ascii="Arial" w:eastAsia="Times New Roman" w:hAnsi="Arial" w:cs="Arial"/>
          <w:sz w:val="20"/>
          <w:szCs w:val="20"/>
          <w:lang w:eastAsia="hr-HR"/>
        </w:rPr>
        <w:lastRenderedPageBreak/>
        <w:t>Programom radova redovnog održavanja detaljnih melioracijskih građevina provodi se održavanje detaljne mreže kanala koji su obnovljeni odnosno dovedeni u normalno stanje funkcionalnosti a radovi se odnose na redovitu jednogodišnju košnju.</w:t>
      </w:r>
    </w:p>
    <w:p w14:paraId="7A558F2F"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b/>
          <w:color w:val="800000"/>
          <w:sz w:val="20"/>
          <w:szCs w:val="20"/>
          <w:lang w:eastAsia="hr-HR"/>
        </w:rPr>
        <w:br w:type="page"/>
      </w:r>
    </w:p>
    <w:p w14:paraId="3F6303AC"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b/>
          <w:sz w:val="20"/>
          <w:szCs w:val="20"/>
          <w:lang w:eastAsia="hr-HR"/>
        </w:rPr>
        <w:lastRenderedPageBreak/>
        <w:t>IV. PREPORUKE ZA UNAPRJEĐNJE ODRŽIVOG RAZVOJA U PROSTORU S PRIJEDLOGOM PRIORITETNIH AKTIVNOSTI</w:t>
      </w:r>
    </w:p>
    <w:p w14:paraId="5490B23A" w14:textId="77777777" w:rsidR="000F6A1F" w:rsidRPr="000F6A1F" w:rsidRDefault="000F6A1F" w:rsidP="000F6A1F">
      <w:pPr>
        <w:spacing w:before="100" w:beforeAutospacing="1" w:after="100" w:afterAutospacing="1" w:line="240" w:lineRule="auto"/>
        <w:ind w:left="360" w:hanging="360"/>
        <w:rPr>
          <w:rFonts w:ascii="Arial" w:eastAsia="Times New Roman" w:hAnsi="Arial" w:cs="Arial"/>
          <w:b/>
          <w:sz w:val="20"/>
          <w:szCs w:val="20"/>
          <w:lang w:eastAsia="hr-HR"/>
        </w:rPr>
      </w:pPr>
      <w:r w:rsidRPr="000F6A1F">
        <w:rPr>
          <w:rFonts w:ascii="Arial" w:eastAsia="Times New Roman" w:hAnsi="Arial" w:cs="Arial"/>
          <w:b/>
          <w:sz w:val="20"/>
          <w:szCs w:val="20"/>
          <w:lang w:eastAsia="hr-HR"/>
        </w:rPr>
        <w:t xml:space="preserve">1. </w:t>
      </w:r>
      <w:r w:rsidRPr="000F6A1F">
        <w:rPr>
          <w:rFonts w:ascii="Arial" w:eastAsia="Times New Roman" w:hAnsi="Arial" w:cs="Arial"/>
          <w:b/>
          <w:sz w:val="20"/>
          <w:szCs w:val="20"/>
          <w:lang w:eastAsia="hr-HR"/>
        </w:rPr>
        <w:tab/>
        <w:t>Potrebe, mogućnosti i ograničenja daljnjeg održivog razvoja u prostoru jedinice lokalne samouprave obzirom na okolnosti, sektorska opterećenja i izazove</w:t>
      </w:r>
    </w:p>
    <w:p w14:paraId="4E12459E" w14:textId="77777777" w:rsidR="000F6A1F" w:rsidRPr="000F6A1F" w:rsidRDefault="000F6A1F" w:rsidP="000F6A1F">
      <w:pPr>
        <w:tabs>
          <w:tab w:val="left" w:pos="360"/>
        </w:tabs>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Demografska analiza pokazuje da je s obzirom na 2001. došlo do pada broja stanovnika, što u skorijoj budućnosti možemo smatrati jednom od najvećih prepreka ekonomskom prosperitetu Općine.</w:t>
      </w:r>
    </w:p>
    <w:p w14:paraId="2E05A37A"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Nakon popisa stanovništva 2011. godine, a prema procjeni Državnog zavoda za statistiku, od 2011-2020. godine nastavljaju se nepogodna demografska kretanja na području Općine. Procjena je da je broj stanovnika na kraju 2019. godine iznosio 1278, što je smanjenje u odnosu na 2011. godinu  za 375 stanovnika, odnosno 22,7%.</w:t>
      </w:r>
    </w:p>
    <w:p w14:paraId="295D5A6F" w14:textId="77777777" w:rsidR="000F6A1F" w:rsidRPr="000F6A1F" w:rsidRDefault="000F6A1F" w:rsidP="000F6A1F">
      <w:pPr>
        <w:tabs>
          <w:tab w:val="left" w:pos="360"/>
        </w:tabs>
        <w:spacing w:after="0" w:line="240" w:lineRule="auto"/>
        <w:jc w:val="both"/>
        <w:rPr>
          <w:rFonts w:ascii="Arial" w:eastAsia="Times New Roman" w:hAnsi="Arial" w:cs="Arial"/>
          <w:color w:val="FF0000"/>
          <w:sz w:val="20"/>
          <w:szCs w:val="20"/>
          <w:lang w:eastAsia="hr-HR"/>
        </w:rPr>
      </w:pPr>
    </w:p>
    <w:p w14:paraId="7D63295D"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U budućem gospodarskom razvoju,  Općina će se bazirati na prirodnim resursima, velikim površinama visokokvalitetnog poljoprivrednog zemljišta te na njima temeljnu prateću industriju za pravce budućeg gospodarskog razvoja.</w:t>
      </w:r>
    </w:p>
    <w:p w14:paraId="6036DB34" w14:textId="77777777" w:rsidR="000F6A1F" w:rsidRPr="000F6A1F" w:rsidRDefault="000F6A1F" w:rsidP="000F6A1F">
      <w:pPr>
        <w:tabs>
          <w:tab w:val="left" w:pos="360"/>
        </w:tabs>
        <w:spacing w:after="0" w:line="240" w:lineRule="auto"/>
        <w:jc w:val="both"/>
        <w:rPr>
          <w:rFonts w:ascii="Arial" w:eastAsia="Times New Roman" w:hAnsi="Arial" w:cs="Arial"/>
          <w:color w:val="FF0000"/>
          <w:sz w:val="20"/>
          <w:szCs w:val="20"/>
          <w:lang w:eastAsia="hr-HR"/>
        </w:rPr>
      </w:pPr>
    </w:p>
    <w:p w14:paraId="33845500" w14:textId="77777777" w:rsidR="000F6A1F" w:rsidRPr="000F6A1F" w:rsidRDefault="000F6A1F" w:rsidP="000F6A1F">
      <w:pPr>
        <w:tabs>
          <w:tab w:val="left" w:pos="360"/>
        </w:tabs>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Postojeće poljoprivredne površine treba koristiti što ekonomičnije, sukladno modernim tržišnim kretanjima. Zaštita prirode, krajobraza i graditeljske baštine valorizirati će se prema smjernicama nadležnih tijela i osoba. Zaštita okoliša provoditi će se prema planskim dokumentima.</w:t>
      </w:r>
    </w:p>
    <w:p w14:paraId="76BDA52F"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6476E127"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U budućem gospodarskom razvoju potrebno je gospodarsku strukturu nadopuniti proizvodnim djelatnostima (prerađivačka industrija) i ostalim djelatnostima koje nisu zastupljene ili su vrlo malo zastupljene</w:t>
      </w:r>
      <w:r w:rsidRPr="000F6A1F">
        <w:rPr>
          <w:rFonts w:ascii="Arial" w:eastAsia="Times New Roman" w:hAnsi="Arial" w:cs="Arial"/>
          <w:color w:val="FF0000"/>
          <w:sz w:val="20"/>
          <w:szCs w:val="20"/>
          <w:lang w:eastAsia="hr-HR"/>
        </w:rPr>
        <w:t>.</w:t>
      </w:r>
      <w:r w:rsidRPr="000F6A1F">
        <w:rPr>
          <w:rFonts w:ascii="Arial" w:eastAsia="Times New Roman" w:hAnsi="Arial" w:cs="Arial"/>
          <w:bCs/>
          <w:color w:val="FF0000"/>
          <w:sz w:val="20"/>
          <w:szCs w:val="20"/>
          <w:lang w:eastAsia="hr-HR"/>
        </w:rPr>
        <w:t xml:space="preserve"> </w:t>
      </w:r>
    </w:p>
    <w:p w14:paraId="3FA8705B"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U oživljavanju gospodarstva potrebno je poticati malo i srednje poduzetništvo.</w:t>
      </w:r>
    </w:p>
    <w:p w14:paraId="3BEB2F12" w14:textId="77777777" w:rsidR="000F6A1F" w:rsidRPr="000F6A1F" w:rsidRDefault="000F6A1F" w:rsidP="000F6A1F">
      <w:pPr>
        <w:spacing w:before="100" w:beforeAutospacing="1" w:after="100" w:afterAutospacing="1" w:line="240" w:lineRule="auto"/>
        <w:ind w:left="360" w:hanging="360"/>
        <w:rPr>
          <w:rFonts w:ascii="Arial" w:eastAsia="Times New Roman" w:hAnsi="Arial" w:cs="Arial"/>
          <w:b/>
          <w:sz w:val="20"/>
          <w:szCs w:val="20"/>
          <w:lang w:eastAsia="hr-HR"/>
        </w:rPr>
      </w:pPr>
      <w:r w:rsidRPr="000F6A1F">
        <w:rPr>
          <w:rFonts w:ascii="Arial" w:eastAsia="Times New Roman" w:hAnsi="Arial" w:cs="Arial"/>
          <w:b/>
          <w:sz w:val="20"/>
          <w:szCs w:val="20"/>
          <w:lang w:eastAsia="hr-HR"/>
        </w:rPr>
        <w:t>2.  Ocjena potrebe izrade novih i/ili izmjene i dopune postojećih prostornih planova na razini jedinice lokalne samouprave</w:t>
      </w:r>
    </w:p>
    <w:p w14:paraId="4879A17A" w14:textId="77777777" w:rsidR="000F6A1F" w:rsidRPr="000F6A1F" w:rsidRDefault="000F6A1F" w:rsidP="000F6A1F">
      <w:pPr>
        <w:autoSpaceDE w:val="0"/>
        <w:autoSpaceDN w:val="0"/>
        <w:adjustRightInd w:val="0"/>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Trenutno se ne izrađuju novi ili  izmjena i dopuna postojećih prostornih planova.</w:t>
      </w:r>
    </w:p>
    <w:p w14:paraId="7D349A49" w14:textId="77777777" w:rsidR="000F6A1F" w:rsidRPr="000F6A1F" w:rsidRDefault="000F6A1F" w:rsidP="000F6A1F">
      <w:pPr>
        <w:autoSpaceDE w:val="0"/>
        <w:autoSpaceDN w:val="0"/>
        <w:adjustRightInd w:val="0"/>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Za naredno razdoblje, sukladno Prostornom planu uređenja Općine Šodolovci, planira se izrada </w:t>
      </w:r>
    </w:p>
    <w:p w14:paraId="660FE1F8" w14:textId="77777777" w:rsidR="000F6A1F" w:rsidRPr="000F6A1F" w:rsidRDefault="000F6A1F" w:rsidP="000F6A1F">
      <w:pPr>
        <w:spacing w:after="0" w:line="240" w:lineRule="auto"/>
        <w:rPr>
          <w:rFonts w:ascii="Arial" w:eastAsia="Times New Roman" w:hAnsi="Arial" w:cs="Arial"/>
          <w:sz w:val="20"/>
          <w:szCs w:val="20"/>
          <w:lang w:eastAsia="hr-HR"/>
        </w:rPr>
      </w:pPr>
      <w:r w:rsidRPr="000F6A1F">
        <w:rPr>
          <w:rFonts w:ascii="Arial" w:eastAsia="Times New Roman" w:hAnsi="Arial" w:cs="Arial"/>
          <w:b/>
          <w:sz w:val="20"/>
          <w:szCs w:val="20"/>
          <w:lang w:eastAsia="hr-HR"/>
        </w:rPr>
        <w:t>Urbanističkog plana uređenja (UPU) naselja Šodolovci koji obuhvaća površinu 90,79 ha.</w:t>
      </w:r>
      <w:r w:rsidRPr="000F6A1F">
        <w:rPr>
          <w:rFonts w:ascii="Arial" w:eastAsia="Times New Roman" w:hAnsi="Arial" w:cs="Arial"/>
          <w:color w:val="800080"/>
          <w:sz w:val="20"/>
          <w:szCs w:val="20"/>
          <w:lang w:eastAsia="hr-HR"/>
        </w:rPr>
        <w:t xml:space="preserve"> </w:t>
      </w:r>
      <w:r w:rsidRPr="000F6A1F">
        <w:rPr>
          <w:rFonts w:ascii="Arial" w:eastAsia="Times New Roman" w:hAnsi="Arial" w:cs="Arial"/>
          <w:sz w:val="20"/>
          <w:szCs w:val="20"/>
          <w:lang w:eastAsia="hr-HR"/>
        </w:rPr>
        <w:t>Područje za koje se utvrđuje obveza izrade UPU-a označeno je na kartografskom prikazu br. 3. ''UVJETI KORIŠTENJA'' PPUG-a Šodolovci.</w:t>
      </w:r>
    </w:p>
    <w:p w14:paraId="0A5CE640" w14:textId="77777777" w:rsidR="000F6A1F" w:rsidRPr="000F6A1F" w:rsidRDefault="000F6A1F" w:rsidP="000F6A1F">
      <w:pPr>
        <w:spacing w:after="0" w:line="240" w:lineRule="auto"/>
        <w:rPr>
          <w:rFonts w:ascii="Times New Roman" w:eastAsia="Times New Roman" w:hAnsi="Times New Roman" w:cs="Times New Roman"/>
          <w:b/>
          <w:sz w:val="24"/>
          <w:szCs w:val="24"/>
          <w:lang w:eastAsia="hr-HR"/>
        </w:rPr>
      </w:pPr>
    </w:p>
    <w:p w14:paraId="28F9E218" w14:textId="77777777" w:rsidR="000F6A1F" w:rsidRPr="000F6A1F" w:rsidRDefault="000F6A1F" w:rsidP="000F6A1F">
      <w:pPr>
        <w:tabs>
          <w:tab w:val="left" w:pos="6096"/>
        </w:tabs>
        <w:spacing w:after="0" w:line="240" w:lineRule="auto"/>
        <w:ind w:left="851" w:hanging="491"/>
        <w:jc w:val="center"/>
        <w:rPr>
          <w:rFonts w:ascii="Arial Narrow" w:eastAsia="Times New Roman" w:hAnsi="Arial Narrow" w:cs="Times New Roman"/>
          <w:b/>
          <w:sz w:val="20"/>
          <w:szCs w:val="20"/>
        </w:rPr>
      </w:pPr>
      <w:r w:rsidRPr="000F6A1F">
        <w:rPr>
          <w:rFonts w:ascii="Arial Narrow" w:eastAsia="Times New Roman" w:hAnsi="Arial Narrow" w:cs="Times New Roman"/>
          <w:b/>
          <w:sz w:val="20"/>
          <w:szCs w:val="20"/>
        </w:rPr>
        <w:t>Kartogram 4. IZVOD IZ PPUO Šodolovci (3. izmjene i dopune Prostornog plana uređenja Općine Šodolovci)</w:t>
      </w:r>
    </w:p>
    <w:p w14:paraId="15637914" w14:textId="77777777" w:rsidR="000F6A1F" w:rsidRPr="000F6A1F" w:rsidRDefault="000F6A1F" w:rsidP="000F6A1F">
      <w:pPr>
        <w:spacing w:after="0" w:line="240" w:lineRule="auto"/>
        <w:jc w:val="both"/>
        <w:rPr>
          <w:rFonts w:ascii="Arial" w:eastAsia="Times New Roman" w:hAnsi="Arial" w:cs="Arial"/>
          <w:b/>
          <w:color w:val="FF0000"/>
          <w:sz w:val="20"/>
          <w:szCs w:val="20"/>
          <w:lang w:eastAsia="hr-HR"/>
        </w:rPr>
      </w:pPr>
    </w:p>
    <w:p w14:paraId="2428BD3F" w14:textId="79A2C168" w:rsidR="000F6A1F" w:rsidRPr="000F6A1F" w:rsidRDefault="000F6A1F" w:rsidP="000F6A1F">
      <w:pPr>
        <w:spacing w:after="0" w:line="240" w:lineRule="auto"/>
        <w:jc w:val="both"/>
        <w:rPr>
          <w:rFonts w:ascii="Arial" w:eastAsia="Times New Roman" w:hAnsi="Arial" w:cs="Arial"/>
          <w:color w:val="FF0000"/>
          <w:sz w:val="20"/>
          <w:szCs w:val="20"/>
          <w:lang w:eastAsia="hr-HR"/>
        </w:rPr>
      </w:pPr>
      <w:r w:rsidRPr="000F6A1F">
        <w:rPr>
          <w:rFonts w:ascii="Arial" w:eastAsia="Times New Roman" w:hAnsi="Arial" w:cs="Arial"/>
          <w:b/>
          <w:noProof/>
          <w:color w:val="FF0000"/>
          <w:sz w:val="20"/>
          <w:szCs w:val="20"/>
          <w:lang w:eastAsia="hr-HR"/>
        </w:rPr>
        <w:drawing>
          <wp:inline distT="0" distB="0" distL="0" distR="0" wp14:anchorId="54947877" wp14:editId="2FC37D18">
            <wp:extent cx="3886200" cy="2962275"/>
            <wp:effectExtent l="0" t="0" r="0"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6200" cy="2962275"/>
                    </a:xfrm>
                    <a:prstGeom prst="rect">
                      <a:avLst/>
                    </a:prstGeom>
                    <a:noFill/>
                    <a:ln>
                      <a:noFill/>
                    </a:ln>
                  </pic:spPr>
                </pic:pic>
              </a:graphicData>
            </a:graphic>
          </wp:inline>
        </w:drawing>
      </w:r>
    </w:p>
    <w:p w14:paraId="49F0F094" w14:textId="77777777" w:rsidR="000F6A1F" w:rsidRPr="000F6A1F" w:rsidRDefault="000F6A1F" w:rsidP="000F6A1F">
      <w:pPr>
        <w:tabs>
          <w:tab w:val="left" w:pos="360"/>
        </w:tabs>
        <w:spacing w:after="0" w:line="240" w:lineRule="auto"/>
        <w:jc w:val="both"/>
        <w:rPr>
          <w:rFonts w:ascii="Arial" w:eastAsia="Times New Roman" w:hAnsi="Arial" w:cs="Arial"/>
          <w:b/>
          <w:color w:val="FF0000"/>
          <w:sz w:val="20"/>
          <w:szCs w:val="20"/>
          <w:lang w:eastAsia="hr-HR"/>
        </w:rPr>
      </w:pPr>
    </w:p>
    <w:p w14:paraId="3B4A3DAD" w14:textId="77777777" w:rsidR="000F6A1F" w:rsidRPr="000F6A1F" w:rsidRDefault="000F6A1F" w:rsidP="000F6A1F">
      <w:pPr>
        <w:tabs>
          <w:tab w:val="left" w:pos="360"/>
        </w:tabs>
        <w:spacing w:after="0" w:line="240" w:lineRule="auto"/>
        <w:jc w:val="both"/>
        <w:rPr>
          <w:rFonts w:ascii="Arial" w:eastAsia="Times New Roman" w:hAnsi="Arial" w:cs="Arial"/>
          <w:b/>
          <w:color w:val="FF0000"/>
          <w:sz w:val="20"/>
          <w:szCs w:val="20"/>
          <w:lang w:eastAsia="hr-HR"/>
        </w:rPr>
      </w:pPr>
    </w:p>
    <w:p w14:paraId="2A2CDC82" w14:textId="77777777" w:rsidR="000F6A1F" w:rsidRPr="000F6A1F" w:rsidRDefault="000F6A1F" w:rsidP="000F6A1F">
      <w:pPr>
        <w:tabs>
          <w:tab w:val="left" w:pos="360"/>
        </w:tabs>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lastRenderedPageBreak/>
        <w:t>3. Preporuke mjera i aktivnosti za unaprjeđenje prostornog razvoja</w:t>
      </w:r>
    </w:p>
    <w:p w14:paraId="161425B8" w14:textId="77777777" w:rsidR="000F6A1F" w:rsidRPr="000F6A1F" w:rsidRDefault="000F6A1F" w:rsidP="000F6A1F">
      <w:pPr>
        <w:tabs>
          <w:tab w:val="left" w:pos="360"/>
        </w:tabs>
        <w:spacing w:after="0" w:line="240" w:lineRule="auto"/>
        <w:jc w:val="both"/>
        <w:rPr>
          <w:rFonts w:ascii="Arial" w:eastAsia="Times New Roman" w:hAnsi="Arial" w:cs="Arial"/>
          <w:b/>
          <w:sz w:val="20"/>
          <w:szCs w:val="20"/>
          <w:lang w:eastAsia="hr-HR"/>
        </w:rPr>
      </w:pPr>
    </w:p>
    <w:p w14:paraId="1DF7CA0E" w14:textId="77777777" w:rsidR="000F6A1F" w:rsidRPr="000F6A1F" w:rsidRDefault="000F6A1F" w:rsidP="000F6A1F">
      <w:pPr>
        <w:tabs>
          <w:tab w:val="left" w:pos="360"/>
        </w:tabs>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Osnovni ciljevi kojima bi se trebalo težiti kod načina ostvarenja i unapređenja održivog razvoja su:</w:t>
      </w:r>
    </w:p>
    <w:p w14:paraId="460F3621" w14:textId="77777777" w:rsidR="000F6A1F" w:rsidRPr="000F6A1F" w:rsidRDefault="000F6A1F" w:rsidP="000F6A1F">
      <w:pPr>
        <w:tabs>
          <w:tab w:val="left" w:pos="360"/>
        </w:tabs>
        <w:spacing w:after="0" w:line="240" w:lineRule="auto"/>
        <w:jc w:val="both"/>
        <w:rPr>
          <w:rFonts w:ascii="Arial" w:eastAsia="Times New Roman" w:hAnsi="Arial" w:cs="Arial"/>
          <w:sz w:val="20"/>
          <w:szCs w:val="20"/>
          <w:lang w:eastAsia="hr-HR"/>
        </w:rPr>
      </w:pPr>
    </w:p>
    <w:p w14:paraId="509C6EEC" w14:textId="77777777" w:rsidR="000F6A1F" w:rsidRPr="000F6A1F" w:rsidRDefault="000F6A1F" w:rsidP="000F6A1F">
      <w:pPr>
        <w:numPr>
          <w:ilvl w:val="0"/>
          <w:numId w:val="10"/>
        </w:numPr>
        <w:spacing w:after="0" w:line="240" w:lineRule="auto"/>
        <w:ind w:left="360" w:hanging="360"/>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ekonomski, prostorno uravnotežen i održivi razvoj s naglaskom na zaštitu okoliša,</w:t>
      </w:r>
    </w:p>
    <w:p w14:paraId="1C5832E5" w14:textId="77777777" w:rsidR="000F6A1F" w:rsidRPr="000F6A1F" w:rsidRDefault="000F6A1F" w:rsidP="000F6A1F">
      <w:pPr>
        <w:numPr>
          <w:ilvl w:val="0"/>
          <w:numId w:val="10"/>
        </w:numPr>
        <w:tabs>
          <w:tab w:val="left" w:pos="360"/>
        </w:tabs>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poboljšanje kakvoće životnog standarda,</w:t>
      </w:r>
    </w:p>
    <w:p w14:paraId="7EA548E3" w14:textId="77777777" w:rsidR="000F6A1F" w:rsidRPr="000F6A1F" w:rsidRDefault="000F6A1F" w:rsidP="000F6A1F">
      <w:pPr>
        <w:numPr>
          <w:ilvl w:val="0"/>
          <w:numId w:val="10"/>
        </w:numPr>
        <w:tabs>
          <w:tab w:val="left" w:pos="360"/>
        </w:tabs>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povećavanje broja stanovništva i zaposlenosti,</w:t>
      </w:r>
    </w:p>
    <w:p w14:paraId="25EA3A88" w14:textId="77777777" w:rsidR="000F6A1F" w:rsidRPr="000F6A1F" w:rsidRDefault="000F6A1F" w:rsidP="000F6A1F">
      <w:pPr>
        <w:numPr>
          <w:ilvl w:val="0"/>
          <w:numId w:val="10"/>
        </w:numPr>
        <w:tabs>
          <w:tab w:val="left" w:pos="360"/>
        </w:tabs>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obnova i iskorištavanje postojećeg stambenog fonda,</w:t>
      </w:r>
    </w:p>
    <w:p w14:paraId="25D435DF" w14:textId="77777777" w:rsidR="000F6A1F" w:rsidRPr="000F6A1F" w:rsidRDefault="000F6A1F" w:rsidP="000F6A1F">
      <w:pPr>
        <w:numPr>
          <w:ilvl w:val="0"/>
          <w:numId w:val="10"/>
        </w:numPr>
        <w:tabs>
          <w:tab w:val="left" w:pos="360"/>
        </w:tabs>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razvoj društvene infrastrukture uskladiti s funkcijom naselja,</w:t>
      </w:r>
    </w:p>
    <w:p w14:paraId="592363E8" w14:textId="77777777" w:rsidR="000F6A1F" w:rsidRPr="000F6A1F" w:rsidRDefault="000F6A1F" w:rsidP="000F6A1F">
      <w:pPr>
        <w:numPr>
          <w:ilvl w:val="0"/>
          <w:numId w:val="10"/>
        </w:numPr>
        <w:tabs>
          <w:tab w:val="left" w:pos="360"/>
        </w:tabs>
        <w:spacing w:after="0" w:line="240" w:lineRule="auto"/>
        <w:ind w:left="360" w:hanging="360"/>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prostorno optimalizirati infrastrukturni sustav kako bi sve vrste djelatnosti na državnoj, regionalnog i lokalnoj razini bile dostupne,</w:t>
      </w:r>
    </w:p>
    <w:p w14:paraId="3DBCA874" w14:textId="77777777" w:rsidR="000F6A1F" w:rsidRPr="000F6A1F" w:rsidRDefault="000F6A1F" w:rsidP="000F6A1F">
      <w:pPr>
        <w:numPr>
          <w:ilvl w:val="0"/>
          <w:numId w:val="10"/>
        </w:numPr>
        <w:tabs>
          <w:tab w:val="left" w:pos="360"/>
        </w:tabs>
        <w:spacing w:after="0" w:line="240" w:lineRule="auto"/>
        <w:ind w:left="360" w:hanging="360"/>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onemogućiti nelegalnu izgradnju,</w:t>
      </w:r>
    </w:p>
    <w:p w14:paraId="09973692" w14:textId="77777777" w:rsidR="000F6A1F" w:rsidRPr="000F6A1F" w:rsidRDefault="000F6A1F" w:rsidP="000F6A1F">
      <w:pPr>
        <w:numPr>
          <w:ilvl w:val="0"/>
          <w:numId w:val="10"/>
        </w:numPr>
        <w:tabs>
          <w:tab w:val="left" w:pos="360"/>
        </w:tabs>
        <w:spacing w:after="0" w:line="240" w:lineRule="auto"/>
        <w:ind w:left="360" w:hanging="360"/>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poticati razvoj proizvodnih djelatnosti koje se temelje na prirodnim resursima,</w:t>
      </w:r>
    </w:p>
    <w:p w14:paraId="09153D02" w14:textId="77777777" w:rsidR="000F6A1F" w:rsidRPr="000F6A1F" w:rsidRDefault="000F6A1F" w:rsidP="000F6A1F">
      <w:pPr>
        <w:numPr>
          <w:ilvl w:val="0"/>
          <w:numId w:val="10"/>
        </w:numPr>
        <w:tabs>
          <w:tab w:val="left" w:pos="360"/>
        </w:tabs>
        <w:spacing w:after="0" w:line="240" w:lineRule="auto"/>
        <w:ind w:left="360" w:hanging="360"/>
        <w:jc w:val="both"/>
        <w:rPr>
          <w:rFonts w:ascii="Arial" w:eastAsia="Times New Roman" w:hAnsi="Arial" w:cs="Arial"/>
          <w:sz w:val="20"/>
          <w:szCs w:val="20"/>
          <w:lang w:eastAsia="hr-HR"/>
        </w:rPr>
      </w:pPr>
      <w:r w:rsidRPr="000F6A1F">
        <w:rPr>
          <w:rFonts w:ascii="Arial" w:eastAsia="Times New Roman" w:hAnsi="Arial" w:cs="Arial"/>
          <w:bCs/>
          <w:sz w:val="20"/>
          <w:szCs w:val="20"/>
          <w:lang w:eastAsia="hr-HR"/>
        </w:rPr>
        <w:t>poticati razvoj svih obnovljivih izvora energije.</w:t>
      </w:r>
    </w:p>
    <w:p w14:paraId="0ED23186" w14:textId="77777777" w:rsidR="000F6A1F" w:rsidRPr="000F6A1F" w:rsidRDefault="000F6A1F" w:rsidP="000F6A1F">
      <w:pPr>
        <w:tabs>
          <w:tab w:val="left" w:pos="360"/>
        </w:tabs>
        <w:spacing w:after="0" w:line="240" w:lineRule="auto"/>
        <w:jc w:val="both"/>
        <w:rPr>
          <w:rFonts w:ascii="Arial" w:eastAsia="Times New Roman" w:hAnsi="Arial" w:cs="Arial"/>
          <w:color w:val="FF0000"/>
          <w:sz w:val="20"/>
          <w:szCs w:val="20"/>
          <w:lang w:eastAsia="hr-HR"/>
        </w:rPr>
      </w:pPr>
      <w:r w:rsidRPr="000F6A1F">
        <w:rPr>
          <w:rFonts w:ascii="Arial" w:eastAsia="Times New Roman" w:hAnsi="Arial" w:cs="Arial"/>
          <w:color w:val="FF0000"/>
          <w:sz w:val="20"/>
          <w:szCs w:val="20"/>
          <w:lang w:eastAsia="hr-HR"/>
        </w:rPr>
        <w:t xml:space="preserve"> </w:t>
      </w:r>
    </w:p>
    <w:p w14:paraId="30C29335" w14:textId="77777777" w:rsidR="000F6A1F" w:rsidRPr="000F6A1F" w:rsidRDefault="000F6A1F" w:rsidP="000F6A1F">
      <w:pPr>
        <w:tabs>
          <w:tab w:val="left" w:pos="360"/>
        </w:tabs>
        <w:spacing w:after="0" w:line="240" w:lineRule="auto"/>
        <w:jc w:val="both"/>
        <w:rPr>
          <w:rFonts w:ascii="Arial" w:eastAsia="Times New Roman" w:hAnsi="Arial" w:cs="Arial"/>
          <w:color w:val="FF0000"/>
          <w:sz w:val="20"/>
          <w:szCs w:val="20"/>
          <w:lang w:eastAsia="hr-HR"/>
        </w:rPr>
      </w:pPr>
    </w:p>
    <w:p w14:paraId="33963491"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Gospodarenje otpadom</w:t>
      </w:r>
    </w:p>
    <w:p w14:paraId="246B7020" w14:textId="77777777" w:rsidR="000F6A1F" w:rsidRPr="000F6A1F" w:rsidRDefault="000F6A1F" w:rsidP="000F6A1F">
      <w:pPr>
        <w:tabs>
          <w:tab w:val="left" w:pos="360"/>
        </w:tabs>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U naredne 4 godine planira se izgradnja reciklažnog dvorišta u naselju Palača.</w:t>
      </w:r>
    </w:p>
    <w:p w14:paraId="48B9401C" w14:textId="77777777" w:rsidR="000F6A1F" w:rsidRPr="000F6A1F" w:rsidRDefault="000F6A1F" w:rsidP="000F6A1F">
      <w:pPr>
        <w:spacing w:after="0" w:line="240" w:lineRule="auto"/>
        <w:jc w:val="both"/>
        <w:rPr>
          <w:rFonts w:ascii="Arial" w:eastAsia="Times New Roman" w:hAnsi="Arial" w:cs="Arial"/>
          <w:b/>
          <w:sz w:val="20"/>
          <w:szCs w:val="20"/>
          <w:lang w:eastAsia="hr-HR"/>
        </w:rPr>
      </w:pPr>
    </w:p>
    <w:p w14:paraId="05DD4CC4"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Promet</w:t>
      </w:r>
    </w:p>
    <w:p w14:paraId="15D69F79" w14:textId="77777777" w:rsidR="000F6A1F" w:rsidRPr="000F6A1F" w:rsidRDefault="000F6A1F" w:rsidP="000F6A1F">
      <w:pPr>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I u narednom razdoblju planiraju se aktivnosti na uređenju komunalne prometne infrastrukture. Uređenjem prometne infrastrukture pozitivno će se utjecati na razvoj i jačanje gospodarskog potencijala, kao i na unapređenje kvalitete života na području Općine.</w:t>
      </w:r>
    </w:p>
    <w:p w14:paraId="65B09522" w14:textId="77777777" w:rsidR="000F6A1F" w:rsidRPr="000F6A1F" w:rsidRDefault="000F6A1F" w:rsidP="000F6A1F">
      <w:pPr>
        <w:spacing w:before="100" w:beforeAutospacing="1" w:after="100" w:afterAutospacing="1" w:line="240" w:lineRule="auto"/>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 xml:space="preserve">Plan uređenja i izgradnje prometnih površina u nadležnosti Općine u narednom planskom razdoblju, je sljedeći :  </w:t>
      </w:r>
    </w:p>
    <w:p w14:paraId="425631B0" w14:textId="77777777" w:rsidR="000F6A1F" w:rsidRPr="000F6A1F" w:rsidRDefault="000F6A1F" w:rsidP="000F6A1F">
      <w:pPr>
        <w:numPr>
          <w:ilvl w:val="0"/>
          <w:numId w:val="45"/>
        </w:numPr>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 xml:space="preserve">izgradnja/rekonstrukcija nerazvrstanih cesta, čime će se omogućiti stanovništvu i gospodarstvu na području Općine, sigurniji i kvalitetniji promet u naseljima, pristup prometnicama većeg ranga, kao i stvaranje uvjeta za razvoj gospodarstva te poboljšanje kvalitete života na području Općine. </w:t>
      </w:r>
    </w:p>
    <w:p w14:paraId="7FBCFBD5" w14:textId="77777777" w:rsidR="000F6A1F" w:rsidRPr="000F6A1F" w:rsidRDefault="000F6A1F" w:rsidP="000F6A1F">
      <w:pPr>
        <w:tabs>
          <w:tab w:val="left" w:pos="567"/>
        </w:tabs>
        <w:spacing w:after="0" w:line="240" w:lineRule="auto"/>
        <w:jc w:val="both"/>
        <w:rPr>
          <w:rFonts w:ascii="Arial" w:eastAsia="Times New Roman" w:hAnsi="Arial" w:cs="Arial"/>
          <w:color w:val="000000"/>
          <w:sz w:val="20"/>
          <w:szCs w:val="20"/>
          <w:lang w:eastAsia="hr-HR"/>
        </w:rPr>
      </w:pPr>
    </w:p>
    <w:p w14:paraId="101624DA" w14:textId="77777777" w:rsidR="000F6A1F" w:rsidRPr="000F6A1F" w:rsidRDefault="000F6A1F" w:rsidP="000F6A1F">
      <w:pPr>
        <w:tabs>
          <w:tab w:val="left" w:pos="567"/>
        </w:tabs>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U planu su sljedeći zahvati na prometnoj infrastrukturi u nadležnosti jedinice lokalne samouprave:</w:t>
      </w:r>
    </w:p>
    <w:p w14:paraId="3C906615" w14:textId="77777777" w:rsidR="000F6A1F" w:rsidRPr="000F6A1F" w:rsidRDefault="000F6A1F" w:rsidP="000F6A1F">
      <w:pPr>
        <w:numPr>
          <w:ilvl w:val="0"/>
          <w:numId w:val="46"/>
        </w:numPr>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izrada projektne dokumentacije za izgradnju i izgradnja kolnika (ceste) u Ulici 4. Jul u naselju Ada</w:t>
      </w:r>
    </w:p>
    <w:p w14:paraId="0AA917E3" w14:textId="77777777" w:rsidR="000F6A1F" w:rsidRPr="000F6A1F" w:rsidRDefault="000F6A1F" w:rsidP="000F6A1F">
      <w:pPr>
        <w:numPr>
          <w:ilvl w:val="0"/>
          <w:numId w:val="46"/>
        </w:numPr>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Rekonstrukcija kolnika (ceste) u Kozaračkoj ulici u naselju Petrova Slatina</w:t>
      </w:r>
    </w:p>
    <w:p w14:paraId="1406144B" w14:textId="77777777" w:rsidR="000F6A1F" w:rsidRPr="000F6A1F" w:rsidRDefault="000F6A1F" w:rsidP="000F6A1F">
      <w:pPr>
        <w:numPr>
          <w:ilvl w:val="0"/>
          <w:numId w:val="46"/>
        </w:numPr>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Rekonstrukcija kolnika (ceste) u Srednjoj ulici u naselju Silaš.</w:t>
      </w:r>
    </w:p>
    <w:p w14:paraId="484536E5" w14:textId="77777777" w:rsidR="000F6A1F" w:rsidRPr="000F6A1F" w:rsidRDefault="000F6A1F" w:rsidP="000F6A1F">
      <w:pPr>
        <w:numPr>
          <w:ilvl w:val="0"/>
          <w:numId w:val="46"/>
        </w:numPr>
        <w:spacing w:after="0" w:line="240" w:lineRule="auto"/>
        <w:jc w:val="both"/>
        <w:rPr>
          <w:rFonts w:ascii="Times New Roman" w:eastAsia="Times New Roman" w:hAnsi="Times New Roman" w:cs="Times New Roman"/>
          <w:b/>
          <w:sz w:val="24"/>
          <w:szCs w:val="24"/>
          <w:lang w:eastAsia="hr-HR"/>
        </w:rPr>
      </w:pPr>
    </w:p>
    <w:p w14:paraId="2257CB21"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Elektroničke komunikacije</w:t>
      </w:r>
    </w:p>
    <w:p w14:paraId="1D1885F6" w14:textId="77777777" w:rsidR="000F6A1F" w:rsidRPr="000F6A1F" w:rsidRDefault="000F6A1F" w:rsidP="000F6A1F">
      <w:pPr>
        <w:spacing w:after="0" w:line="240" w:lineRule="auto"/>
        <w:jc w:val="both"/>
        <w:rPr>
          <w:rFonts w:ascii="Arial" w:eastAsia="Times New Roman" w:hAnsi="Arial" w:cs="Arial"/>
          <w:color w:val="000000"/>
          <w:sz w:val="20"/>
          <w:szCs w:val="20"/>
          <w:lang w:eastAsia="hr-HR"/>
        </w:rPr>
      </w:pPr>
      <w:r w:rsidRPr="000F6A1F">
        <w:rPr>
          <w:rFonts w:ascii="Arial" w:eastAsia="Times New Roman" w:hAnsi="Arial" w:cs="Arial"/>
          <w:color w:val="000000"/>
          <w:sz w:val="20"/>
          <w:szCs w:val="20"/>
          <w:lang w:eastAsia="hr-HR"/>
        </w:rPr>
        <w:t xml:space="preserve">U narednom razdoblju na području elektroničko komunikacijske infrastrukture planira se   rekonstrukcije i proširenje mjesnih mreža elektroničkih komunikacija u skladu s potrebama i tehnološkim promjenama, te priključenje novih korisnika. Pri tome će osnovne aktivnosti biti usmjerene na što veću pokrivenost širokopojasnim internetom,broj priključaka i povećanje brzine prijenosa podataka, što će  stanovništvu i gospodarstvu omogućiti brži protok informacija i razvijanje novih djelatnosti. </w:t>
      </w:r>
    </w:p>
    <w:p w14:paraId="50D7E118" w14:textId="77777777" w:rsidR="000F6A1F" w:rsidRPr="000F6A1F" w:rsidRDefault="000F6A1F" w:rsidP="000F6A1F">
      <w:pPr>
        <w:spacing w:after="0" w:line="240" w:lineRule="auto"/>
        <w:jc w:val="both"/>
        <w:rPr>
          <w:rFonts w:ascii="Arial" w:eastAsia="Times New Roman" w:hAnsi="Arial" w:cs="Arial"/>
          <w:b/>
          <w:color w:val="FF0000"/>
          <w:sz w:val="20"/>
          <w:szCs w:val="20"/>
          <w:lang w:eastAsia="hr-HR"/>
        </w:rPr>
      </w:pPr>
    </w:p>
    <w:p w14:paraId="04E32E70" w14:textId="77777777" w:rsidR="000F6A1F" w:rsidRPr="000F6A1F" w:rsidRDefault="000F6A1F" w:rsidP="000F6A1F">
      <w:pPr>
        <w:spacing w:after="0" w:line="240" w:lineRule="auto"/>
        <w:jc w:val="both"/>
        <w:rPr>
          <w:rFonts w:ascii="Arial" w:eastAsia="Times New Roman" w:hAnsi="Arial" w:cs="Arial"/>
          <w:sz w:val="20"/>
          <w:szCs w:val="20"/>
          <w:u w:val="single"/>
          <w:lang w:eastAsia="hr-HR"/>
        </w:rPr>
      </w:pPr>
      <w:r w:rsidRPr="000F6A1F">
        <w:rPr>
          <w:rFonts w:ascii="Arial" w:eastAsia="Times New Roman" w:hAnsi="Arial" w:cs="Arial"/>
          <w:b/>
          <w:sz w:val="20"/>
          <w:szCs w:val="20"/>
          <w:lang w:eastAsia="hr-HR"/>
        </w:rPr>
        <w:t>Cijevni transport nafte i plina</w:t>
      </w:r>
    </w:p>
    <w:p w14:paraId="1A793490"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Za naredno plansko razdoblje nisu planirane investicijske aktivnosti u sustavu cijevnog transporta nafte i plina.</w:t>
      </w:r>
    </w:p>
    <w:p w14:paraId="36E242CB"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21292E5B"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U sustavu plinoopskrbe se za naredno razdoblje planira izrada projekata i ishođenje građevne dozvole za naselja Šodolovci, Petrova Slatina i Koprivna.</w:t>
      </w:r>
    </w:p>
    <w:p w14:paraId="43E40CE9"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1ED014CC"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2FBA9AE5" w14:textId="77777777" w:rsidR="000F6A1F" w:rsidRPr="000F6A1F" w:rsidRDefault="000F6A1F" w:rsidP="000F6A1F">
      <w:pPr>
        <w:spacing w:after="0" w:line="240" w:lineRule="auto"/>
        <w:jc w:val="both"/>
        <w:rPr>
          <w:rFonts w:ascii="Arial" w:eastAsia="Times New Roman" w:hAnsi="Arial" w:cs="Arial"/>
          <w:b/>
          <w:sz w:val="20"/>
          <w:szCs w:val="20"/>
          <w:lang w:eastAsia="hr-HR"/>
        </w:rPr>
      </w:pPr>
    </w:p>
    <w:p w14:paraId="24D5134B" w14:textId="77777777" w:rsidR="000F6A1F" w:rsidRPr="000F6A1F" w:rsidRDefault="000F6A1F" w:rsidP="000F6A1F">
      <w:pPr>
        <w:spacing w:after="0" w:line="240" w:lineRule="auto"/>
        <w:jc w:val="both"/>
        <w:rPr>
          <w:rFonts w:ascii="Arial" w:eastAsia="Times New Roman" w:hAnsi="Arial" w:cs="Arial"/>
          <w:b/>
          <w:sz w:val="20"/>
          <w:szCs w:val="20"/>
          <w:lang w:eastAsia="hr-HR"/>
        </w:rPr>
      </w:pPr>
    </w:p>
    <w:p w14:paraId="1D51DE65"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Elektroenergetika</w:t>
      </w:r>
    </w:p>
    <w:p w14:paraId="68CD7A5E" w14:textId="77777777" w:rsidR="000F6A1F" w:rsidRPr="000F6A1F" w:rsidRDefault="000F6A1F" w:rsidP="000F6A1F">
      <w:pPr>
        <w:spacing w:after="0" w:line="240" w:lineRule="auto"/>
        <w:jc w:val="both"/>
        <w:outlineLvl w:val="0"/>
        <w:rPr>
          <w:rFonts w:ascii="Arial" w:eastAsia="Times New Roman" w:hAnsi="Arial" w:cs="Arial"/>
          <w:sz w:val="20"/>
          <w:szCs w:val="20"/>
          <w:lang w:eastAsia="hr-HR"/>
        </w:rPr>
      </w:pPr>
      <w:r w:rsidRPr="000F6A1F">
        <w:rPr>
          <w:rFonts w:ascii="Arial" w:eastAsia="Times New Roman" w:hAnsi="Arial" w:cs="Arial"/>
          <w:sz w:val="20"/>
          <w:szCs w:val="20"/>
          <w:lang w:eastAsia="hr-HR"/>
        </w:rPr>
        <w:t>U elektroprijenosnom sustavu  nisu planirane aktivnosti za naredno plansko razdoblje.</w:t>
      </w:r>
    </w:p>
    <w:p w14:paraId="2DDC5266"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7851DC42" w14:textId="77777777" w:rsidR="000F6A1F" w:rsidRPr="000F6A1F" w:rsidRDefault="000F6A1F" w:rsidP="000F6A1F">
      <w:pPr>
        <w:spacing w:after="0" w:line="240" w:lineRule="auto"/>
        <w:jc w:val="both"/>
        <w:outlineLvl w:val="0"/>
        <w:rPr>
          <w:rFonts w:ascii="Arial" w:eastAsia="Times New Roman" w:hAnsi="Arial" w:cs="Arial"/>
          <w:sz w:val="20"/>
          <w:szCs w:val="20"/>
          <w:lang w:eastAsia="hr-HR"/>
        </w:rPr>
      </w:pPr>
      <w:r w:rsidRPr="000F6A1F">
        <w:rPr>
          <w:rFonts w:ascii="Arial" w:eastAsia="Times New Roman" w:hAnsi="Arial" w:cs="Arial"/>
          <w:sz w:val="20"/>
          <w:szCs w:val="20"/>
          <w:lang w:eastAsia="hr-HR"/>
        </w:rPr>
        <w:t>U elektrodistribucijskom sustavu nisu planirane aktivnosti za naredno plansko razdoblje.</w:t>
      </w:r>
    </w:p>
    <w:p w14:paraId="777BBB92"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60D7C9F2" w14:textId="77777777" w:rsidR="000F6A1F" w:rsidRPr="000F6A1F" w:rsidRDefault="000F6A1F" w:rsidP="000F6A1F">
      <w:pPr>
        <w:spacing w:after="0" w:line="240" w:lineRule="auto"/>
        <w:jc w:val="both"/>
        <w:rPr>
          <w:rFonts w:ascii="Arial" w:eastAsia="Times New Roman" w:hAnsi="Arial" w:cs="Arial"/>
          <w:color w:val="FF0000"/>
          <w:sz w:val="20"/>
          <w:szCs w:val="20"/>
          <w:lang w:eastAsia="hr-HR"/>
        </w:rPr>
      </w:pPr>
    </w:p>
    <w:p w14:paraId="516B3722"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Opskrba pitkom vodom</w:t>
      </w:r>
    </w:p>
    <w:p w14:paraId="192EF49C" w14:textId="77777777" w:rsidR="000F6A1F" w:rsidRPr="000F6A1F" w:rsidRDefault="000F6A1F" w:rsidP="000F6A1F">
      <w:pPr>
        <w:spacing w:after="0" w:line="240" w:lineRule="auto"/>
        <w:rPr>
          <w:rFonts w:ascii="Arial" w:eastAsia="Times New Roman" w:hAnsi="Arial" w:cs="Arial"/>
          <w:sz w:val="20"/>
          <w:szCs w:val="20"/>
          <w:lang w:eastAsia="hr-HR"/>
        </w:rPr>
      </w:pPr>
      <w:bookmarkStart w:id="4" w:name="_Hlk51566855"/>
      <w:r w:rsidRPr="000F6A1F">
        <w:rPr>
          <w:rFonts w:ascii="Arial" w:eastAsia="Times New Roman" w:hAnsi="Arial" w:cs="Arial"/>
          <w:sz w:val="20"/>
          <w:szCs w:val="20"/>
          <w:lang w:eastAsia="hr-HR"/>
        </w:rPr>
        <w:t xml:space="preserve">Vodoopskrbna mreža na području cijele Općine Šodolovci je novoizgrađena i ne očekuju se radovi na istoj osim za potrebe dogradnje u eventualno proširenom građevinskom području ili u novim uličnim koridorima, ukoliko ih utvrdi Općina. </w:t>
      </w:r>
    </w:p>
    <w:p w14:paraId="396AD5AC"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U narednom razdoblju, za razvoj i poboljšanje sustava vodoopskrbe planira se:</w:t>
      </w:r>
    </w:p>
    <w:p w14:paraId="5293E885" w14:textId="77777777" w:rsidR="000F6A1F" w:rsidRPr="000F6A1F" w:rsidRDefault="000F6A1F" w:rsidP="000F6A1F">
      <w:pPr>
        <w:numPr>
          <w:ilvl w:val="0"/>
          <w:numId w:val="39"/>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povećati postotak priključenosti na vodoopskrbnu mrežu osobito u naseljima Šodolovci, Koprivna i Paulin Dvor koji ranije nisu imali svoj lokalni vodovod.</w:t>
      </w:r>
    </w:p>
    <w:bookmarkEnd w:id="4"/>
    <w:p w14:paraId="0F4C29A2"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77E5F43B"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4BD7671B"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Odvodnja otpadnih voda</w:t>
      </w:r>
    </w:p>
    <w:p w14:paraId="219B5166"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Tijekom naredne 4 godine, u segmentu odvodnje i zbrinjavanja otpadnih voda, očekuje se:</w:t>
      </w:r>
    </w:p>
    <w:p w14:paraId="5E8E80AF" w14:textId="77777777" w:rsidR="000F6A1F" w:rsidRPr="000F6A1F" w:rsidRDefault="000F6A1F" w:rsidP="000F6A1F">
      <w:pPr>
        <w:numPr>
          <w:ilvl w:val="0"/>
          <w:numId w:val="39"/>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izrada studije izvodljivosti aglomeracija Vladislavci-Vuka, Ernestinovo i Dalj-Erdut u sklopu koje će se rješavati i pitanje odvodnje sanitarnih otpadnih voda na području Općine Šodolovci, </w:t>
      </w:r>
    </w:p>
    <w:p w14:paraId="1BEB901E" w14:textId="77777777" w:rsidR="000F6A1F" w:rsidRPr="000F6A1F" w:rsidRDefault="000F6A1F" w:rsidP="000F6A1F">
      <w:pPr>
        <w:numPr>
          <w:ilvl w:val="0"/>
          <w:numId w:val="39"/>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 xml:space="preserve">izrada projekta sustava javne odvodnje predmetnog područja te, </w:t>
      </w:r>
    </w:p>
    <w:p w14:paraId="3704A0DF" w14:textId="77777777" w:rsidR="000F6A1F" w:rsidRPr="000F6A1F" w:rsidRDefault="000F6A1F" w:rsidP="000F6A1F">
      <w:pPr>
        <w:numPr>
          <w:ilvl w:val="0"/>
          <w:numId w:val="39"/>
        </w:num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početak izgradnje organiziranog i kontroliranog sustava javne odvodnje u naseljima u kojima se na temelju studije dokaže tehnička i ekonomska opravdanost takvog zahvata.</w:t>
      </w:r>
    </w:p>
    <w:p w14:paraId="479C59E9"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543223BF"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22924A01" w14:textId="77777777" w:rsidR="000F6A1F" w:rsidRPr="000F6A1F" w:rsidRDefault="000F6A1F" w:rsidP="000F6A1F">
      <w:pPr>
        <w:spacing w:after="0" w:line="240" w:lineRule="auto"/>
        <w:jc w:val="both"/>
        <w:rPr>
          <w:rFonts w:ascii="Arial" w:eastAsia="Times New Roman" w:hAnsi="Arial" w:cs="Arial"/>
          <w:b/>
          <w:sz w:val="20"/>
          <w:szCs w:val="20"/>
          <w:lang w:eastAsia="hr-HR"/>
        </w:rPr>
      </w:pPr>
      <w:r w:rsidRPr="000F6A1F">
        <w:rPr>
          <w:rFonts w:ascii="Arial" w:eastAsia="Times New Roman" w:hAnsi="Arial" w:cs="Arial"/>
          <w:b/>
          <w:sz w:val="20"/>
          <w:szCs w:val="20"/>
          <w:lang w:eastAsia="hr-HR"/>
        </w:rPr>
        <w:t>Uređenje vodotoka i voda</w:t>
      </w:r>
    </w:p>
    <w:p w14:paraId="612DC641" w14:textId="77777777" w:rsidR="000F6A1F" w:rsidRPr="000F6A1F" w:rsidRDefault="000F6A1F" w:rsidP="000F6A1F">
      <w:pPr>
        <w:spacing w:after="0" w:line="240" w:lineRule="auto"/>
        <w:jc w:val="both"/>
        <w:rPr>
          <w:rFonts w:ascii="Arial" w:eastAsia="Times New Roman" w:hAnsi="Arial" w:cs="Arial"/>
          <w:sz w:val="20"/>
          <w:szCs w:val="20"/>
          <w:lang w:eastAsia="hr-HR"/>
        </w:rPr>
      </w:pPr>
      <w:r w:rsidRPr="000F6A1F">
        <w:rPr>
          <w:rFonts w:ascii="Arial" w:eastAsia="Times New Roman" w:hAnsi="Arial" w:cs="Arial"/>
          <w:sz w:val="20"/>
          <w:szCs w:val="20"/>
          <w:lang w:eastAsia="hr-HR"/>
        </w:rPr>
        <w:t>Planom upravljanja vodama i Programom radova redovnog održavanja voda i vodnog dobra u narednom razdoblju se planira provoditi samo redovno održavanje voda I. i II. reda, aktivna obrana od poplava u slučaju nastanka nepovoljnih hidroloških prilika te održavanje obnovljenih melioracijskih građevina detaljne melioracijske odvodnje kao i obnova detaljnih melioracijskih građevina za odvodnju i navodnjavanje a sve u okviru osiguranih sredstava uvažavajući prioritete.</w:t>
      </w:r>
    </w:p>
    <w:p w14:paraId="341B86CD" w14:textId="77777777" w:rsidR="000F6A1F" w:rsidRPr="000F6A1F" w:rsidRDefault="000F6A1F" w:rsidP="000F6A1F">
      <w:pPr>
        <w:spacing w:after="0" w:line="240" w:lineRule="auto"/>
        <w:jc w:val="both"/>
        <w:rPr>
          <w:rFonts w:ascii="Arial" w:eastAsia="Times New Roman" w:hAnsi="Arial" w:cs="Arial"/>
          <w:sz w:val="20"/>
          <w:szCs w:val="20"/>
          <w:lang w:eastAsia="hr-HR"/>
        </w:rPr>
      </w:pPr>
    </w:p>
    <w:p w14:paraId="1F0F427D" w14:textId="77777777" w:rsidR="000F6A1F" w:rsidRPr="000F6A1F" w:rsidRDefault="000F6A1F" w:rsidP="000F6A1F">
      <w:pPr>
        <w:spacing w:before="100" w:beforeAutospacing="1" w:after="100" w:afterAutospacing="1" w:line="240" w:lineRule="auto"/>
        <w:rPr>
          <w:rFonts w:ascii="Arial" w:eastAsia="Times New Roman" w:hAnsi="Arial" w:cs="Arial"/>
          <w:b/>
          <w:sz w:val="20"/>
          <w:szCs w:val="20"/>
          <w:lang w:eastAsia="hr-HR"/>
        </w:rPr>
      </w:pPr>
      <w:r w:rsidRPr="000F6A1F">
        <w:rPr>
          <w:rFonts w:ascii="Arial" w:eastAsia="Times New Roman" w:hAnsi="Arial" w:cs="Arial"/>
          <w:color w:val="FF0000"/>
          <w:sz w:val="20"/>
          <w:szCs w:val="20"/>
          <w:lang w:eastAsia="hr-HR"/>
        </w:rPr>
        <w:br w:type="page"/>
      </w:r>
      <w:r w:rsidRPr="000F6A1F">
        <w:rPr>
          <w:rFonts w:ascii="Arial" w:eastAsia="Times New Roman" w:hAnsi="Arial" w:cs="Arial"/>
          <w:b/>
          <w:sz w:val="20"/>
          <w:szCs w:val="20"/>
          <w:lang w:eastAsia="hr-HR"/>
        </w:rPr>
        <w:lastRenderedPageBreak/>
        <w:t>V. IZVORI PODATAKA</w:t>
      </w:r>
    </w:p>
    <w:p w14:paraId="27766AFC" w14:textId="77777777" w:rsidR="000F6A1F" w:rsidRPr="000F6A1F" w:rsidRDefault="000F6A1F" w:rsidP="000F6A1F">
      <w:pPr>
        <w:spacing w:after="0" w:line="240" w:lineRule="auto"/>
        <w:ind w:left="180"/>
        <w:rPr>
          <w:rFonts w:ascii="Arial" w:eastAsia="Times New Roman" w:hAnsi="Arial" w:cs="Arial"/>
          <w:sz w:val="20"/>
          <w:szCs w:val="20"/>
          <w:lang w:eastAsia="hr-HR"/>
        </w:rPr>
      </w:pPr>
    </w:p>
    <w:p w14:paraId="04F31A85" w14:textId="77777777" w:rsidR="000F6A1F" w:rsidRPr="000F6A1F" w:rsidRDefault="000F6A1F" w:rsidP="000F6A1F">
      <w:pPr>
        <w:numPr>
          <w:ilvl w:val="0"/>
          <w:numId w:val="42"/>
        </w:num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OPĆINA ŠODOLOVCI</w:t>
      </w:r>
    </w:p>
    <w:p w14:paraId="7D4D130A" w14:textId="77777777" w:rsidR="000F6A1F" w:rsidRPr="000F6A1F" w:rsidRDefault="000F6A1F" w:rsidP="000F6A1F">
      <w:pPr>
        <w:numPr>
          <w:ilvl w:val="0"/>
          <w:numId w:val="42"/>
        </w:num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PPUO ŠODOLOVCI ("Službeni glasnik" Općine Šodolovci broj 3/06, 7/13, 6/15, 2/16-pročišćeni tekst, 9/20 i 1/21 – pročišćeni tekst)</w:t>
      </w:r>
    </w:p>
    <w:p w14:paraId="10E065B7" w14:textId="77777777" w:rsidR="000F6A1F" w:rsidRPr="000F6A1F" w:rsidRDefault="000F6A1F" w:rsidP="000F6A1F">
      <w:pPr>
        <w:numPr>
          <w:ilvl w:val="0"/>
          <w:numId w:val="42"/>
        </w:num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POPIS STANOVNIŠTVA 2011.</w:t>
      </w:r>
    </w:p>
    <w:p w14:paraId="0BAAD35C" w14:textId="77777777" w:rsidR="000F6A1F" w:rsidRPr="000F6A1F" w:rsidRDefault="000F6A1F" w:rsidP="000F6A1F">
      <w:pPr>
        <w:numPr>
          <w:ilvl w:val="0"/>
          <w:numId w:val="42"/>
        </w:num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Procjena rizika od velikih nesreća Općine Šodolovci ("Službeni glasnik općine Šodolovci" broj 8/18),</w:t>
      </w:r>
    </w:p>
    <w:p w14:paraId="337B148A" w14:textId="77777777" w:rsidR="000F6A1F" w:rsidRPr="000F6A1F" w:rsidRDefault="000F6A1F" w:rsidP="000F6A1F">
      <w:pPr>
        <w:numPr>
          <w:ilvl w:val="0"/>
          <w:numId w:val="42"/>
        </w:num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Plan djelovanja civilne zaštite ("Službeni glasnik općine Šodolovci" broj 8/18)</w:t>
      </w:r>
    </w:p>
    <w:p w14:paraId="13CFBABE" w14:textId="77777777" w:rsidR="000F6A1F" w:rsidRPr="000F6A1F" w:rsidRDefault="000F6A1F" w:rsidP="000F6A1F">
      <w:pPr>
        <w:numPr>
          <w:ilvl w:val="0"/>
          <w:numId w:val="42"/>
        </w:num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Revizija Plana gospodarenja otpadom Općine Šodolovci za razdoblje 2017.-2022. ("službeni glasnik općine Šodolovci" broj 4/17)</w:t>
      </w:r>
    </w:p>
    <w:p w14:paraId="233BBEE0" w14:textId="77777777" w:rsidR="000F6A1F" w:rsidRPr="000F6A1F" w:rsidRDefault="000F6A1F" w:rsidP="000F6A1F">
      <w:pPr>
        <w:numPr>
          <w:ilvl w:val="0"/>
          <w:numId w:val="42"/>
        </w:num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Revizija Plana zaštite od požara ("Službeni glasnik općine Šodolovci" broj 3/16)</w:t>
      </w:r>
    </w:p>
    <w:p w14:paraId="46166586" w14:textId="77777777" w:rsidR="000F6A1F" w:rsidRPr="000F6A1F" w:rsidRDefault="000F6A1F" w:rsidP="000F6A1F">
      <w:pPr>
        <w:numPr>
          <w:ilvl w:val="0"/>
          <w:numId w:val="42"/>
        </w:numPr>
        <w:spacing w:after="0" w:line="240" w:lineRule="auto"/>
        <w:rPr>
          <w:rFonts w:ascii="Arial" w:eastAsia="Times New Roman" w:hAnsi="Arial" w:cs="Arial"/>
          <w:sz w:val="20"/>
          <w:szCs w:val="20"/>
          <w:lang w:eastAsia="hr-HR"/>
        </w:rPr>
      </w:pPr>
      <w:r w:rsidRPr="000F6A1F">
        <w:rPr>
          <w:rFonts w:ascii="Arial" w:eastAsia="Times New Roman" w:hAnsi="Arial" w:cs="Arial"/>
          <w:sz w:val="20"/>
          <w:szCs w:val="20"/>
          <w:lang w:eastAsia="hr-HR"/>
        </w:rPr>
        <w:t>Strategija razvoja pametne Općine Šodolovci 2020.-2023. ("Službeni glasnik općine Šodolovci" broj 7/20).</w:t>
      </w:r>
    </w:p>
    <w:p w14:paraId="6441B0D3" w14:textId="77777777" w:rsidR="000F6A1F" w:rsidRPr="000F6A1F" w:rsidRDefault="000F6A1F" w:rsidP="000F6A1F">
      <w:pPr>
        <w:numPr>
          <w:ilvl w:val="0"/>
          <w:numId w:val="42"/>
        </w:numPr>
        <w:spacing w:after="0" w:line="240" w:lineRule="auto"/>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Javna ustanova Zavod za prostorno uređenje Osječko – baranjske županije</w:t>
      </w:r>
      <w:r w:rsidRPr="000F6A1F">
        <w:rPr>
          <w:rFonts w:ascii="Arial" w:eastAsia="Times New Roman" w:hAnsi="Arial" w:cs="Arial"/>
          <w:color w:val="FF0000"/>
          <w:sz w:val="20"/>
          <w:szCs w:val="20"/>
          <w:lang w:eastAsia="hr-HR"/>
        </w:rPr>
        <w:t xml:space="preserve"> </w:t>
      </w:r>
      <w:r w:rsidRPr="000F6A1F">
        <w:rPr>
          <w:rFonts w:ascii="Arial" w:eastAsia="Times New Roman" w:hAnsi="Arial" w:cs="Arial"/>
          <w:color w:val="3366FF"/>
          <w:sz w:val="20"/>
          <w:szCs w:val="20"/>
          <w:lang w:eastAsia="hr-HR"/>
        </w:rPr>
        <w:t xml:space="preserve">     </w:t>
      </w:r>
    </w:p>
    <w:p w14:paraId="4729851D" w14:textId="77777777" w:rsidR="000F6A1F" w:rsidRPr="000F6A1F" w:rsidRDefault="000F6A1F" w:rsidP="000F6A1F">
      <w:pPr>
        <w:numPr>
          <w:ilvl w:val="0"/>
          <w:numId w:val="42"/>
        </w:numPr>
        <w:spacing w:after="0" w:line="240" w:lineRule="auto"/>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MUP-Ravnateljstvo civilne zaštite, Područni ured civilne zaštite Osijek</w:t>
      </w:r>
      <w:r w:rsidRPr="000F6A1F">
        <w:rPr>
          <w:rFonts w:ascii="Arial" w:eastAsia="Times New Roman" w:hAnsi="Arial" w:cs="Arial"/>
          <w:color w:val="3366FF"/>
          <w:sz w:val="20"/>
          <w:szCs w:val="20"/>
          <w:lang w:eastAsia="hr-HR"/>
        </w:rPr>
        <w:t xml:space="preserve"> </w:t>
      </w:r>
    </w:p>
    <w:p w14:paraId="1EE48A0C" w14:textId="77777777" w:rsidR="000F6A1F" w:rsidRPr="000F6A1F" w:rsidRDefault="000F6A1F" w:rsidP="000F6A1F">
      <w:pPr>
        <w:numPr>
          <w:ilvl w:val="0"/>
          <w:numId w:val="42"/>
        </w:numPr>
        <w:spacing w:after="0" w:line="240" w:lineRule="auto"/>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 xml:space="preserve">HOPS  </w:t>
      </w:r>
      <w:r w:rsidRPr="000F6A1F">
        <w:rPr>
          <w:rFonts w:ascii="Arial" w:eastAsia="Times New Roman" w:hAnsi="Arial" w:cs="Arial"/>
          <w:color w:val="FF0000"/>
          <w:sz w:val="20"/>
          <w:szCs w:val="20"/>
          <w:lang w:eastAsia="hr-HR"/>
        </w:rPr>
        <w:t xml:space="preserve"> </w:t>
      </w:r>
    </w:p>
    <w:p w14:paraId="4090A00A" w14:textId="77777777" w:rsidR="000F6A1F" w:rsidRPr="000F6A1F" w:rsidRDefault="000F6A1F" w:rsidP="000F6A1F">
      <w:pPr>
        <w:numPr>
          <w:ilvl w:val="0"/>
          <w:numId w:val="42"/>
        </w:numPr>
        <w:spacing w:after="0" w:line="240" w:lineRule="auto"/>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 xml:space="preserve">Hrvatske vode  </w:t>
      </w:r>
    </w:p>
    <w:p w14:paraId="07586386" w14:textId="77777777" w:rsidR="000F6A1F" w:rsidRPr="000F6A1F" w:rsidRDefault="000F6A1F" w:rsidP="000F6A1F">
      <w:pPr>
        <w:numPr>
          <w:ilvl w:val="0"/>
          <w:numId w:val="42"/>
        </w:numPr>
        <w:spacing w:after="0" w:line="240" w:lineRule="auto"/>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Ministarstvo gospodarstva i održivog razvoja – Uprava za zaštitu prirode</w:t>
      </w:r>
      <w:r w:rsidRPr="000F6A1F">
        <w:rPr>
          <w:rFonts w:ascii="Arial" w:eastAsia="Times New Roman" w:hAnsi="Arial" w:cs="Arial"/>
          <w:color w:val="FF0000"/>
          <w:sz w:val="20"/>
          <w:szCs w:val="20"/>
          <w:lang w:eastAsia="hr-HR"/>
        </w:rPr>
        <w:t xml:space="preserve"> </w:t>
      </w:r>
    </w:p>
    <w:p w14:paraId="64EEAE85" w14:textId="77777777" w:rsidR="000F6A1F" w:rsidRPr="000F6A1F" w:rsidRDefault="000F6A1F" w:rsidP="000F6A1F">
      <w:pPr>
        <w:numPr>
          <w:ilvl w:val="0"/>
          <w:numId w:val="42"/>
        </w:numPr>
        <w:spacing w:after="0" w:line="240" w:lineRule="auto"/>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 xml:space="preserve">Vododvod Osijek </w:t>
      </w:r>
    </w:p>
    <w:p w14:paraId="33AA0FEA" w14:textId="77777777" w:rsidR="000F6A1F" w:rsidRPr="000F6A1F" w:rsidRDefault="000F6A1F" w:rsidP="000F6A1F">
      <w:pPr>
        <w:numPr>
          <w:ilvl w:val="0"/>
          <w:numId w:val="42"/>
        </w:numPr>
        <w:spacing w:after="0" w:line="240" w:lineRule="auto"/>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 xml:space="preserve">HEP Plin </w:t>
      </w:r>
      <w:r w:rsidRPr="000F6A1F">
        <w:rPr>
          <w:rFonts w:ascii="Arial" w:eastAsia="Times New Roman" w:hAnsi="Arial" w:cs="Arial"/>
          <w:color w:val="FF0000"/>
          <w:sz w:val="20"/>
          <w:szCs w:val="20"/>
          <w:lang w:eastAsia="hr-HR"/>
        </w:rPr>
        <w:t xml:space="preserve"> </w:t>
      </w:r>
    </w:p>
    <w:p w14:paraId="1E31578E" w14:textId="77777777" w:rsidR="000F6A1F" w:rsidRPr="000F6A1F" w:rsidRDefault="000F6A1F" w:rsidP="000F6A1F">
      <w:pPr>
        <w:numPr>
          <w:ilvl w:val="0"/>
          <w:numId w:val="42"/>
        </w:numPr>
        <w:spacing w:after="0" w:line="240" w:lineRule="auto"/>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 xml:space="preserve">Uprava za ceste Osječko – baranjske županije  </w:t>
      </w:r>
    </w:p>
    <w:p w14:paraId="65F8AA5E" w14:textId="77777777" w:rsidR="000F6A1F" w:rsidRPr="000F6A1F" w:rsidRDefault="000F6A1F" w:rsidP="000F6A1F">
      <w:pPr>
        <w:numPr>
          <w:ilvl w:val="0"/>
          <w:numId w:val="42"/>
        </w:numPr>
        <w:spacing w:after="0" w:line="240" w:lineRule="auto"/>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 xml:space="preserve">HŽ Infrastruktura  </w:t>
      </w:r>
    </w:p>
    <w:p w14:paraId="0FACB271" w14:textId="77777777" w:rsidR="000F6A1F" w:rsidRPr="000F6A1F" w:rsidRDefault="000F6A1F" w:rsidP="000F6A1F">
      <w:pPr>
        <w:numPr>
          <w:ilvl w:val="0"/>
          <w:numId w:val="42"/>
        </w:numPr>
        <w:spacing w:after="0" w:line="240" w:lineRule="auto"/>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 xml:space="preserve">Hrvatske ceste </w:t>
      </w:r>
    </w:p>
    <w:p w14:paraId="6F4647CE" w14:textId="77777777" w:rsidR="000F6A1F" w:rsidRPr="000F6A1F" w:rsidRDefault="000F6A1F" w:rsidP="000F6A1F">
      <w:pPr>
        <w:numPr>
          <w:ilvl w:val="0"/>
          <w:numId w:val="42"/>
        </w:numPr>
        <w:spacing w:after="0" w:line="240" w:lineRule="auto"/>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Osječko – baranjska županija, Upravni odjel za prostorno uređenje, graditeljstvo i zaštitu okoliša</w:t>
      </w:r>
    </w:p>
    <w:p w14:paraId="763D90DC" w14:textId="77777777" w:rsidR="000F6A1F" w:rsidRPr="000F6A1F" w:rsidRDefault="000F6A1F" w:rsidP="000F6A1F">
      <w:pPr>
        <w:numPr>
          <w:ilvl w:val="0"/>
          <w:numId w:val="42"/>
        </w:numPr>
        <w:spacing w:after="0" w:line="240" w:lineRule="auto"/>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Ministarstvo regionalnog razvoja i fondova EU</w:t>
      </w:r>
      <w:r w:rsidRPr="000F6A1F">
        <w:rPr>
          <w:rFonts w:ascii="Arial" w:eastAsia="Times New Roman" w:hAnsi="Arial" w:cs="Arial"/>
          <w:color w:val="0000FF"/>
          <w:sz w:val="20"/>
          <w:szCs w:val="20"/>
          <w:lang w:eastAsia="hr-HR"/>
        </w:rPr>
        <w:t>.</w:t>
      </w:r>
    </w:p>
    <w:p w14:paraId="32EB3ED6" w14:textId="77777777" w:rsidR="000F6A1F" w:rsidRPr="000F6A1F" w:rsidRDefault="000F6A1F" w:rsidP="000F6A1F">
      <w:pPr>
        <w:numPr>
          <w:ilvl w:val="0"/>
          <w:numId w:val="42"/>
        </w:numPr>
        <w:spacing w:after="0" w:line="240" w:lineRule="auto"/>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 xml:space="preserve">Ministarstvo gospodarstva i održivog razvoja, Zavod za zaštitu okoliša i prirode </w:t>
      </w:r>
    </w:p>
    <w:p w14:paraId="05D65569" w14:textId="77777777" w:rsidR="000F6A1F" w:rsidRPr="000F6A1F" w:rsidRDefault="000F6A1F" w:rsidP="000F6A1F">
      <w:pPr>
        <w:numPr>
          <w:ilvl w:val="0"/>
          <w:numId w:val="42"/>
        </w:numPr>
        <w:spacing w:after="0" w:line="240" w:lineRule="auto"/>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Ministarstvo kulture i medija, Uprava za zaštitu kulturne baštine, Konzervatorski odjel u Osijeku</w:t>
      </w:r>
      <w:r w:rsidRPr="000F6A1F">
        <w:rPr>
          <w:rFonts w:ascii="Arial" w:eastAsia="Times New Roman" w:hAnsi="Arial" w:cs="Arial"/>
          <w:color w:val="0000FF"/>
          <w:sz w:val="20"/>
          <w:szCs w:val="20"/>
          <w:lang w:eastAsia="hr-HR"/>
        </w:rPr>
        <w:t xml:space="preserve">. </w:t>
      </w:r>
    </w:p>
    <w:p w14:paraId="0A97636E" w14:textId="77777777" w:rsidR="000F6A1F" w:rsidRPr="000F6A1F" w:rsidRDefault="000F6A1F" w:rsidP="000F6A1F">
      <w:pPr>
        <w:numPr>
          <w:ilvl w:val="0"/>
          <w:numId w:val="42"/>
        </w:numPr>
        <w:spacing w:after="0" w:line="240" w:lineRule="auto"/>
        <w:rPr>
          <w:rFonts w:ascii="Arial" w:eastAsia="Times New Roman" w:hAnsi="Arial" w:cs="Arial"/>
          <w:color w:val="3366FF"/>
          <w:sz w:val="20"/>
          <w:szCs w:val="20"/>
          <w:lang w:eastAsia="hr-HR"/>
        </w:rPr>
      </w:pPr>
      <w:r w:rsidRPr="000F6A1F">
        <w:rPr>
          <w:rFonts w:ascii="Arial" w:eastAsia="Times New Roman" w:hAnsi="Arial" w:cs="Arial"/>
          <w:sz w:val="20"/>
          <w:szCs w:val="20"/>
          <w:lang w:eastAsia="hr-HR"/>
        </w:rPr>
        <w:t>HEP Operator distribucijskog sustava d.o.o.</w:t>
      </w:r>
      <w:r w:rsidRPr="000F6A1F">
        <w:rPr>
          <w:rFonts w:ascii="Arial" w:eastAsia="Times New Roman" w:hAnsi="Arial" w:cs="Arial"/>
          <w:color w:val="FF0000"/>
          <w:sz w:val="20"/>
          <w:szCs w:val="20"/>
          <w:lang w:eastAsia="hr-HR"/>
        </w:rPr>
        <w:t xml:space="preserve"> </w:t>
      </w:r>
    </w:p>
    <w:p w14:paraId="6CCE34F8" w14:textId="77777777" w:rsidR="000F6A1F" w:rsidRPr="000F6A1F" w:rsidRDefault="000F6A1F" w:rsidP="000F6A1F">
      <w:pPr>
        <w:numPr>
          <w:ilvl w:val="0"/>
          <w:numId w:val="42"/>
        </w:numPr>
        <w:spacing w:after="0" w:line="240" w:lineRule="auto"/>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 xml:space="preserve">Republika Hrvatska, Državni inspektorat </w:t>
      </w:r>
    </w:p>
    <w:p w14:paraId="3DD30F45" w14:textId="77777777" w:rsidR="000F6A1F" w:rsidRPr="000F6A1F" w:rsidRDefault="000F6A1F" w:rsidP="000F6A1F">
      <w:pPr>
        <w:numPr>
          <w:ilvl w:val="0"/>
          <w:numId w:val="42"/>
        </w:numPr>
        <w:spacing w:after="0" w:line="240" w:lineRule="auto"/>
        <w:rPr>
          <w:rFonts w:ascii="Arial" w:eastAsia="Times New Roman" w:hAnsi="Arial" w:cs="Arial"/>
          <w:color w:val="FF0000"/>
          <w:sz w:val="20"/>
          <w:szCs w:val="20"/>
          <w:lang w:eastAsia="hr-HR"/>
        </w:rPr>
      </w:pPr>
      <w:r w:rsidRPr="000F6A1F">
        <w:rPr>
          <w:rFonts w:ascii="Arial" w:eastAsia="Times New Roman" w:hAnsi="Arial" w:cs="Arial"/>
          <w:sz w:val="20"/>
          <w:szCs w:val="20"/>
          <w:lang w:eastAsia="hr-HR"/>
        </w:rPr>
        <w:t>HAKOM</w:t>
      </w:r>
    </w:p>
    <w:p w14:paraId="64FDA999" w14:textId="77777777" w:rsidR="000F6A1F" w:rsidRPr="000F6A1F" w:rsidRDefault="000F6A1F" w:rsidP="000F6A1F">
      <w:pPr>
        <w:spacing w:after="0" w:line="240" w:lineRule="auto"/>
        <w:rPr>
          <w:rFonts w:ascii="Arial" w:eastAsia="Times New Roman" w:hAnsi="Arial" w:cs="Arial"/>
          <w:b/>
          <w:sz w:val="20"/>
          <w:szCs w:val="20"/>
          <w:lang w:eastAsia="hr-HR"/>
        </w:rPr>
      </w:pPr>
      <w:r w:rsidRPr="000F6A1F">
        <w:rPr>
          <w:rFonts w:ascii="Arial" w:eastAsia="Times New Roman" w:hAnsi="Arial" w:cs="Arial"/>
          <w:color w:val="FF0000"/>
          <w:sz w:val="20"/>
          <w:szCs w:val="20"/>
          <w:lang w:eastAsia="hr-HR"/>
        </w:rPr>
        <w:br w:type="page"/>
      </w:r>
      <w:r w:rsidRPr="000F6A1F">
        <w:rPr>
          <w:rFonts w:ascii="Arial" w:eastAsia="Times New Roman" w:hAnsi="Arial" w:cs="Arial"/>
          <w:b/>
          <w:sz w:val="20"/>
          <w:szCs w:val="20"/>
          <w:lang w:eastAsia="hr-HR"/>
        </w:rPr>
        <w:lastRenderedPageBreak/>
        <w:t>VI. DOKUMENTACIJA</w:t>
      </w:r>
    </w:p>
    <w:p w14:paraId="7260431F" w14:textId="13F5848F" w:rsidR="000F6A1F" w:rsidRPr="000F6A1F" w:rsidRDefault="000F6A1F" w:rsidP="000F6A1F">
      <w:pPr>
        <w:spacing w:after="0" w:line="240" w:lineRule="auto"/>
        <w:jc w:val="center"/>
        <w:rPr>
          <w:rFonts w:ascii="Arial" w:eastAsia="Times New Roman" w:hAnsi="Arial" w:cs="Arial"/>
          <w:color w:val="FF0000"/>
          <w:sz w:val="20"/>
          <w:szCs w:val="20"/>
          <w:lang w:eastAsia="hr-HR"/>
        </w:rPr>
      </w:pPr>
      <w:r w:rsidRPr="000F6A1F">
        <w:rPr>
          <w:rFonts w:ascii="Arial" w:eastAsia="Times New Roman" w:hAnsi="Arial" w:cs="Arial"/>
          <w:noProof/>
          <w:color w:val="FF0000"/>
          <w:sz w:val="20"/>
          <w:szCs w:val="20"/>
          <w:lang w:eastAsia="hr-HR"/>
        </w:rPr>
        <w:drawing>
          <wp:inline distT="0" distB="0" distL="0" distR="0" wp14:anchorId="5EDE480B" wp14:editId="62272CFB">
            <wp:extent cx="5819775" cy="8334375"/>
            <wp:effectExtent l="0" t="0" r="9525"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t="1361" r="2885"/>
                    <a:stretch>
                      <a:fillRect/>
                    </a:stretch>
                  </pic:blipFill>
                  <pic:spPr bwMode="auto">
                    <a:xfrm>
                      <a:off x="0" y="0"/>
                      <a:ext cx="5819775" cy="8334375"/>
                    </a:xfrm>
                    <a:prstGeom prst="rect">
                      <a:avLst/>
                    </a:prstGeom>
                    <a:noFill/>
                    <a:ln>
                      <a:noFill/>
                    </a:ln>
                  </pic:spPr>
                </pic:pic>
              </a:graphicData>
            </a:graphic>
          </wp:inline>
        </w:drawing>
      </w:r>
    </w:p>
    <w:p w14:paraId="71FBF5B8" w14:textId="5E5D0910" w:rsidR="000F6A1F" w:rsidRPr="000F6A1F" w:rsidRDefault="000F6A1F" w:rsidP="000F6A1F">
      <w:pPr>
        <w:spacing w:after="0" w:line="240" w:lineRule="auto"/>
        <w:jc w:val="center"/>
        <w:rPr>
          <w:rFonts w:ascii="Arial" w:eastAsia="Times New Roman" w:hAnsi="Arial" w:cs="Arial"/>
          <w:color w:val="FF0000"/>
          <w:sz w:val="20"/>
          <w:szCs w:val="20"/>
          <w:lang w:eastAsia="hr-HR"/>
        </w:rPr>
      </w:pPr>
      <w:r w:rsidRPr="000F6A1F">
        <w:rPr>
          <w:rFonts w:ascii="Arial" w:eastAsia="Times New Roman" w:hAnsi="Arial" w:cs="Arial"/>
          <w:noProof/>
          <w:color w:val="FF0000"/>
          <w:sz w:val="20"/>
          <w:szCs w:val="20"/>
          <w:lang w:eastAsia="hr-HR"/>
        </w:rPr>
        <w:lastRenderedPageBreak/>
        <w:drawing>
          <wp:inline distT="0" distB="0" distL="0" distR="0" wp14:anchorId="107EAD88" wp14:editId="3AD02660">
            <wp:extent cx="5819775" cy="8448675"/>
            <wp:effectExtent l="0" t="0" r="9525"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t="-34" r="2885"/>
                    <a:stretch>
                      <a:fillRect/>
                    </a:stretch>
                  </pic:blipFill>
                  <pic:spPr bwMode="auto">
                    <a:xfrm>
                      <a:off x="0" y="0"/>
                      <a:ext cx="5819775" cy="8448675"/>
                    </a:xfrm>
                    <a:prstGeom prst="rect">
                      <a:avLst/>
                    </a:prstGeom>
                    <a:noFill/>
                    <a:ln>
                      <a:noFill/>
                    </a:ln>
                  </pic:spPr>
                </pic:pic>
              </a:graphicData>
            </a:graphic>
          </wp:inline>
        </w:drawing>
      </w:r>
    </w:p>
    <w:p w14:paraId="6A0E7E9D" w14:textId="77777777" w:rsidR="000F6A1F" w:rsidRPr="000F6A1F" w:rsidRDefault="000F6A1F" w:rsidP="000F6A1F">
      <w:pPr>
        <w:spacing w:after="0" w:line="240" w:lineRule="auto"/>
        <w:jc w:val="center"/>
        <w:rPr>
          <w:rFonts w:ascii="Arial" w:eastAsia="Times New Roman" w:hAnsi="Arial" w:cs="Arial"/>
          <w:color w:val="FF0000"/>
          <w:sz w:val="20"/>
          <w:szCs w:val="20"/>
          <w:lang w:eastAsia="hr-HR"/>
        </w:rPr>
      </w:pPr>
    </w:p>
    <w:p w14:paraId="491C4718" w14:textId="77777777" w:rsidR="000F6A1F" w:rsidRPr="000F6A1F" w:rsidRDefault="000F6A1F" w:rsidP="000F6A1F">
      <w:pPr>
        <w:spacing w:after="0" w:line="240" w:lineRule="auto"/>
        <w:jc w:val="center"/>
        <w:rPr>
          <w:rFonts w:ascii="Arial" w:eastAsia="Times New Roman" w:hAnsi="Arial" w:cs="Arial"/>
          <w:color w:val="FF0000"/>
          <w:sz w:val="20"/>
          <w:szCs w:val="20"/>
          <w:lang w:eastAsia="hr-HR"/>
        </w:rPr>
      </w:pPr>
    </w:p>
    <w:p w14:paraId="5CE0396F" w14:textId="1E4B11CE" w:rsidR="000F6A1F" w:rsidRPr="000F6A1F" w:rsidRDefault="000F6A1F" w:rsidP="000F6A1F">
      <w:pPr>
        <w:spacing w:after="0" w:line="240" w:lineRule="auto"/>
        <w:jc w:val="center"/>
        <w:rPr>
          <w:rFonts w:ascii="Arial" w:eastAsia="Times New Roman" w:hAnsi="Arial" w:cs="Arial"/>
          <w:color w:val="FF0000"/>
          <w:sz w:val="20"/>
          <w:szCs w:val="20"/>
          <w:lang w:eastAsia="hr-HR"/>
        </w:rPr>
      </w:pPr>
      <w:r w:rsidRPr="000F6A1F">
        <w:rPr>
          <w:rFonts w:ascii="Arial" w:eastAsia="Times New Roman" w:hAnsi="Arial" w:cs="Arial"/>
          <w:noProof/>
          <w:color w:val="FF0000"/>
          <w:sz w:val="20"/>
          <w:szCs w:val="20"/>
          <w:lang w:eastAsia="hr-HR"/>
        </w:rPr>
        <w:lastRenderedPageBreak/>
        <w:drawing>
          <wp:inline distT="0" distB="0" distL="0" distR="0" wp14:anchorId="66D40495" wp14:editId="3255BD47">
            <wp:extent cx="5819775" cy="8448675"/>
            <wp:effectExtent l="0" t="0" r="9525"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t="-34" r="2885"/>
                    <a:stretch>
                      <a:fillRect/>
                    </a:stretch>
                  </pic:blipFill>
                  <pic:spPr bwMode="auto">
                    <a:xfrm>
                      <a:off x="0" y="0"/>
                      <a:ext cx="5819775" cy="8448675"/>
                    </a:xfrm>
                    <a:prstGeom prst="rect">
                      <a:avLst/>
                    </a:prstGeom>
                    <a:noFill/>
                    <a:ln>
                      <a:noFill/>
                    </a:ln>
                  </pic:spPr>
                </pic:pic>
              </a:graphicData>
            </a:graphic>
          </wp:inline>
        </w:drawing>
      </w:r>
      <w:r w:rsidRPr="000F6A1F">
        <w:rPr>
          <w:rFonts w:ascii="Arial" w:eastAsia="Times New Roman" w:hAnsi="Arial" w:cs="Arial"/>
          <w:noProof/>
          <w:color w:val="FF0000"/>
          <w:sz w:val="20"/>
          <w:szCs w:val="20"/>
          <w:lang w:eastAsia="hr-HR"/>
        </w:rPr>
        <w:lastRenderedPageBreak/>
        <w:drawing>
          <wp:inline distT="0" distB="0" distL="0" distR="0" wp14:anchorId="6EC0C196" wp14:editId="23332829">
            <wp:extent cx="5686425" cy="8448675"/>
            <wp:effectExtent l="0" t="0" r="9525"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t="-34" r="4857"/>
                    <a:stretch>
                      <a:fillRect/>
                    </a:stretch>
                  </pic:blipFill>
                  <pic:spPr bwMode="auto">
                    <a:xfrm>
                      <a:off x="0" y="0"/>
                      <a:ext cx="5686425" cy="8448675"/>
                    </a:xfrm>
                    <a:prstGeom prst="rect">
                      <a:avLst/>
                    </a:prstGeom>
                    <a:noFill/>
                    <a:ln>
                      <a:noFill/>
                    </a:ln>
                  </pic:spPr>
                </pic:pic>
              </a:graphicData>
            </a:graphic>
          </wp:inline>
        </w:drawing>
      </w:r>
    </w:p>
    <w:p w14:paraId="21084FBC"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56E7B52A"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121DEC3E" w14:textId="423C1A5D" w:rsidR="000F6A1F" w:rsidRPr="000F6A1F" w:rsidRDefault="000F6A1F" w:rsidP="000F6A1F">
      <w:pPr>
        <w:spacing w:after="0" w:line="240" w:lineRule="auto"/>
        <w:jc w:val="center"/>
        <w:rPr>
          <w:rFonts w:ascii="Arial" w:eastAsia="Times New Roman" w:hAnsi="Arial" w:cs="Arial"/>
          <w:color w:val="FF0000"/>
          <w:sz w:val="20"/>
          <w:szCs w:val="20"/>
          <w:lang w:eastAsia="hr-HR"/>
        </w:rPr>
      </w:pPr>
      <w:r w:rsidRPr="000F6A1F">
        <w:rPr>
          <w:rFonts w:ascii="Arial" w:eastAsia="Times New Roman" w:hAnsi="Arial" w:cs="Arial"/>
          <w:noProof/>
          <w:color w:val="FF0000"/>
          <w:sz w:val="20"/>
          <w:szCs w:val="20"/>
          <w:lang w:eastAsia="hr-HR"/>
        </w:rPr>
        <w:lastRenderedPageBreak/>
        <w:drawing>
          <wp:inline distT="0" distB="0" distL="0" distR="0" wp14:anchorId="73CF8230" wp14:editId="6E5B5E43">
            <wp:extent cx="5857875" cy="8429625"/>
            <wp:effectExtent l="0" t="0" r="9525"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t="1463" r="6732" b="3540"/>
                    <a:stretch>
                      <a:fillRect/>
                    </a:stretch>
                  </pic:blipFill>
                  <pic:spPr bwMode="auto">
                    <a:xfrm>
                      <a:off x="0" y="0"/>
                      <a:ext cx="5857875" cy="8429625"/>
                    </a:xfrm>
                    <a:prstGeom prst="rect">
                      <a:avLst/>
                    </a:prstGeom>
                    <a:noFill/>
                    <a:ln>
                      <a:noFill/>
                    </a:ln>
                  </pic:spPr>
                </pic:pic>
              </a:graphicData>
            </a:graphic>
          </wp:inline>
        </w:drawing>
      </w:r>
    </w:p>
    <w:p w14:paraId="20FCD427"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1E63968A"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6D92F2B6"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3976345E" w14:textId="009940D1" w:rsidR="000F6A1F" w:rsidRPr="000F6A1F" w:rsidRDefault="000F6A1F" w:rsidP="000F6A1F">
      <w:pPr>
        <w:spacing w:after="0" w:line="240" w:lineRule="auto"/>
        <w:jc w:val="center"/>
        <w:rPr>
          <w:rFonts w:ascii="Arial" w:eastAsia="Times New Roman" w:hAnsi="Arial" w:cs="Arial"/>
          <w:color w:val="FF0000"/>
          <w:sz w:val="20"/>
          <w:szCs w:val="20"/>
          <w:lang w:eastAsia="hr-HR"/>
        </w:rPr>
      </w:pPr>
      <w:r w:rsidRPr="000F6A1F">
        <w:rPr>
          <w:rFonts w:ascii="Arial" w:eastAsia="Times New Roman" w:hAnsi="Arial" w:cs="Arial"/>
          <w:noProof/>
          <w:color w:val="FF0000"/>
          <w:sz w:val="20"/>
          <w:szCs w:val="20"/>
          <w:lang w:eastAsia="hr-HR"/>
        </w:rPr>
        <w:lastRenderedPageBreak/>
        <w:drawing>
          <wp:inline distT="0" distB="0" distL="0" distR="0" wp14:anchorId="7AC25E73" wp14:editId="48B270AC">
            <wp:extent cx="5879465" cy="8142605"/>
            <wp:effectExtent l="0" t="0" r="698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t="34" r="3125" b="4970"/>
                    <a:stretch>
                      <a:fillRect/>
                    </a:stretch>
                  </pic:blipFill>
                  <pic:spPr bwMode="auto">
                    <a:xfrm>
                      <a:off x="0" y="0"/>
                      <a:ext cx="5879465" cy="8142605"/>
                    </a:xfrm>
                    <a:prstGeom prst="rect">
                      <a:avLst/>
                    </a:prstGeom>
                    <a:noFill/>
                    <a:ln>
                      <a:noFill/>
                    </a:ln>
                  </pic:spPr>
                </pic:pic>
              </a:graphicData>
            </a:graphic>
          </wp:inline>
        </w:drawing>
      </w:r>
    </w:p>
    <w:p w14:paraId="06C3C48E"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1F583D3A"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1731920B"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63BC7DC5"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5131DD3C" w14:textId="5600AEE0" w:rsidR="000F6A1F" w:rsidRPr="000F6A1F" w:rsidRDefault="000F6A1F" w:rsidP="000F6A1F">
      <w:pPr>
        <w:spacing w:after="0" w:line="240" w:lineRule="auto"/>
        <w:rPr>
          <w:rFonts w:ascii="Arial" w:eastAsia="Times New Roman" w:hAnsi="Arial" w:cs="Arial"/>
          <w:color w:val="FF0000"/>
          <w:sz w:val="20"/>
          <w:szCs w:val="20"/>
          <w:lang w:eastAsia="hr-HR"/>
        </w:rPr>
      </w:pPr>
      <w:r w:rsidRPr="000F6A1F">
        <w:rPr>
          <w:rFonts w:ascii="Arial" w:eastAsia="Times New Roman" w:hAnsi="Arial" w:cs="Arial"/>
          <w:noProof/>
          <w:color w:val="FF0000"/>
          <w:sz w:val="20"/>
          <w:szCs w:val="20"/>
          <w:lang w:eastAsia="hr-HR"/>
        </w:rPr>
        <w:lastRenderedPageBreak/>
        <w:drawing>
          <wp:inline distT="0" distB="0" distL="0" distR="0" wp14:anchorId="7A2F4AE9" wp14:editId="55B32E36">
            <wp:extent cx="5486400" cy="8702040"/>
            <wp:effectExtent l="0" t="0" r="0" b="381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l="5328" t="4201" r="9419"/>
                    <a:stretch>
                      <a:fillRect/>
                    </a:stretch>
                  </pic:blipFill>
                  <pic:spPr bwMode="auto">
                    <a:xfrm rot="-21600000">
                      <a:off x="0" y="0"/>
                      <a:ext cx="5486400" cy="8702040"/>
                    </a:xfrm>
                    <a:prstGeom prst="rect">
                      <a:avLst/>
                    </a:prstGeom>
                    <a:noFill/>
                    <a:ln>
                      <a:noFill/>
                    </a:ln>
                  </pic:spPr>
                </pic:pic>
              </a:graphicData>
            </a:graphic>
          </wp:inline>
        </w:drawing>
      </w:r>
    </w:p>
    <w:p w14:paraId="01012B81"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24EEAC23" w14:textId="10B6044A" w:rsidR="000F6A1F" w:rsidRPr="000F6A1F" w:rsidRDefault="000F6A1F" w:rsidP="000F6A1F">
      <w:pPr>
        <w:spacing w:after="0" w:line="240" w:lineRule="auto"/>
        <w:rPr>
          <w:rFonts w:ascii="Arial" w:eastAsia="Times New Roman" w:hAnsi="Arial" w:cs="Arial"/>
          <w:color w:val="FF0000"/>
          <w:sz w:val="20"/>
          <w:szCs w:val="20"/>
          <w:lang w:eastAsia="hr-HR"/>
        </w:rPr>
      </w:pPr>
      <w:r w:rsidRPr="000F6A1F">
        <w:rPr>
          <w:rFonts w:ascii="Times New Roman" w:eastAsia="Times New Roman" w:hAnsi="Times New Roman" w:cs="Times New Roman"/>
          <w:noProof/>
          <w:color w:val="FF0000"/>
          <w:sz w:val="24"/>
          <w:szCs w:val="24"/>
          <w:lang w:eastAsia="hr-HR"/>
        </w:rPr>
        <w:lastRenderedPageBreak/>
        <w:drawing>
          <wp:inline distT="0" distB="0" distL="0" distR="0" wp14:anchorId="74E937D3" wp14:editId="292F2548">
            <wp:extent cx="5838825" cy="8686800"/>
            <wp:effectExtent l="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l="3583" t="2554" r="5754" b="1900"/>
                    <a:stretch>
                      <a:fillRect/>
                    </a:stretch>
                  </pic:blipFill>
                  <pic:spPr bwMode="auto">
                    <a:xfrm>
                      <a:off x="0" y="0"/>
                      <a:ext cx="5838825" cy="8686800"/>
                    </a:xfrm>
                    <a:prstGeom prst="rect">
                      <a:avLst/>
                    </a:prstGeom>
                    <a:noFill/>
                    <a:ln>
                      <a:noFill/>
                    </a:ln>
                  </pic:spPr>
                </pic:pic>
              </a:graphicData>
            </a:graphic>
          </wp:inline>
        </w:drawing>
      </w:r>
    </w:p>
    <w:p w14:paraId="734E7E00"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2544AFB0" w14:textId="36F4EDD9" w:rsidR="000F6A1F" w:rsidRPr="000F6A1F" w:rsidRDefault="000F6A1F" w:rsidP="000F6A1F">
      <w:pPr>
        <w:spacing w:after="0" w:line="240" w:lineRule="auto"/>
        <w:rPr>
          <w:rFonts w:ascii="Arial" w:eastAsia="Times New Roman" w:hAnsi="Arial" w:cs="Arial"/>
          <w:color w:val="FF0000"/>
          <w:sz w:val="20"/>
          <w:szCs w:val="20"/>
          <w:lang w:eastAsia="hr-HR"/>
        </w:rPr>
      </w:pPr>
      <w:r w:rsidRPr="000F6A1F">
        <w:rPr>
          <w:rFonts w:ascii="Times New Roman" w:eastAsia="Times New Roman" w:hAnsi="Times New Roman" w:cs="Times New Roman"/>
          <w:noProof/>
          <w:color w:val="FF0000"/>
          <w:sz w:val="24"/>
          <w:szCs w:val="24"/>
          <w:lang w:eastAsia="hr-HR"/>
        </w:rPr>
        <w:lastRenderedPageBreak/>
        <w:drawing>
          <wp:inline distT="0" distB="0" distL="0" distR="0" wp14:anchorId="320F9BE1" wp14:editId="18C7758A">
            <wp:extent cx="5715000" cy="833437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t="2534" r="11221" b="5679"/>
                    <a:stretch>
                      <a:fillRect/>
                    </a:stretch>
                  </pic:blipFill>
                  <pic:spPr bwMode="auto">
                    <a:xfrm>
                      <a:off x="0" y="0"/>
                      <a:ext cx="5715000" cy="8334375"/>
                    </a:xfrm>
                    <a:prstGeom prst="rect">
                      <a:avLst/>
                    </a:prstGeom>
                    <a:noFill/>
                    <a:ln>
                      <a:noFill/>
                    </a:ln>
                  </pic:spPr>
                </pic:pic>
              </a:graphicData>
            </a:graphic>
          </wp:inline>
        </w:drawing>
      </w:r>
    </w:p>
    <w:p w14:paraId="5714C189"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5251935D" w14:textId="77777777" w:rsidR="000F6A1F" w:rsidRPr="000F6A1F" w:rsidRDefault="000F6A1F" w:rsidP="000F6A1F">
      <w:pPr>
        <w:spacing w:after="0" w:line="240" w:lineRule="auto"/>
        <w:rPr>
          <w:rFonts w:ascii="Arial" w:eastAsia="Times New Roman" w:hAnsi="Arial" w:cs="Arial"/>
          <w:color w:val="FF0000"/>
          <w:sz w:val="20"/>
          <w:szCs w:val="20"/>
          <w:lang w:eastAsia="hr-HR"/>
        </w:rPr>
      </w:pPr>
    </w:p>
    <w:p w14:paraId="7EC2DAD9" w14:textId="77777777" w:rsidR="009C5FB4" w:rsidRDefault="009C5FB4"/>
    <w:sectPr w:rsidR="009C5FB4" w:rsidSect="002179FC">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A73B2" w14:textId="77777777" w:rsidR="00520ADB" w:rsidRDefault="00520ADB" w:rsidP="000F6A1F">
      <w:pPr>
        <w:spacing w:after="0" w:line="240" w:lineRule="auto"/>
      </w:pPr>
      <w:r>
        <w:separator/>
      </w:r>
    </w:p>
  </w:endnote>
  <w:endnote w:type="continuationSeparator" w:id="0">
    <w:p w14:paraId="424BC146" w14:textId="77777777" w:rsidR="00520ADB" w:rsidRDefault="00520ADB" w:rsidP="000F6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dnie">
    <w:altName w:val="Courier New"/>
    <w:charset w:val="00"/>
    <w:family w:val="auto"/>
    <w:pitch w:val="variable"/>
    <w:sig w:usb0="00000083" w:usb1="00000000" w:usb2="00000000" w:usb3="00000000" w:csb0="00000009" w:csb1="00000000"/>
  </w:font>
  <w:font w:name="Arial">
    <w:panose1 w:val="020B0604020202020204"/>
    <w:charset w:val="EE"/>
    <w:family w:val="swiss"/>
    <w:pitch w:val="variable"/>
    <w:sig w:usb0="E0002EFF" w:usb1="C000785B" w:usb2="00000009" w:usb3="00000000" w:csb0="000001FF" w:csb1="00000000"/>
  </w:font>
  <w:font w:name="Vani">
    <w:panose1 w:val="020B0502040204020203"/>
    <w:charset w:val="00"/>
    <w:family w:val="roman"/>
    <w:pitch w:val="variable"/>
    <w:sig w:usb0="002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Aldine401 BT">
    <w:charset w:val="00"/>
    <w:family w:val="roman"/>
    <w:pitch w:val="variable"/>
    <w:sig w:usb0="800000AF" w:usb1="1000204A" w:usb2="00000000" w:usb3="00000000" w:csb0="00000011" w:csb1="00000000"/>
  </w:font>
  <w:font w:name="Arial Black">
    <w:panose1 w:val="020B0A04020102020204"/>
    <w:charset w:val="EE"/>
    <w:family w:val="swiss"/>
    <w:pitch w:val="variable"/>
    <w:sig w:usb0="A00002AF" w:usb1="400078FB" w:usb2="00000000" w:usb3="00000000" w:csb0="0000009F" w:csb1="00000000"/>
  </w:font>
  <w:font w:name="Futura Md BT">
    <w:charset w:val="00"/>
    <w:family w:val="swiss"/>
    <w:pitch w:val="variable"/>
    <w:sig w:usb0="00000087" w:usb1="00000000" w:usb2="00000000" w:usb3="00000000" w:csb0="0000001B"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67959" w14:textId="77777777" w:rsidR="002A5C4E" w:rsidRDefault="006345DA" w:rsidP="00BC208E">
    <w:pPr>
      <w:pStyle w:val="Podnoje"/>
      <w:framePr w:wrap="around" w:vAnchor="text" w:hAnchor="margin" w:xAlign="center" w:y="1"/>
      <w:rPr>
        <w:rStyle w:val="Brojstranice"/>
      </w:rPr>
    </w:pPr>
    <w:r>
      <w:rPr>
        <w:rStyle w:val="Brojstranice"/>
      </w:rPr>
      <w:fldChar w:fldCharType="begin"/>
    </w:r>
    <w:r>
      <w:rPr>
        <w:rStyle w:val="Brojstranice"/>
      </w:rPr>
      <w:instrText xml:space="preserve">PAGE  </w:instrText>
    </w:r>
    <w:r>
      <w:rPr>
        <w:rStyle w:val="Brojstranice"/>
      </w:rPr>
      <w:fldChar w:fldCharType="end"/>
    </w:r>
  </w:p>
  <w:p w14:paraId="6C7A0061" w14:textId="77777777" w:rsidR="002A5C4E" w:rsidRDefault="00520ADB" w:rsidP="00BC208E">
    <w:pPr>
      <w:pStyle w:val="Podnoj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4202E" w14:textId="77777777" w:rsidR="002A5C4E" w:rsidRPr="00776B3E" w:rsidRDefault="006345DA" w:rsidP="00776B3E">
    <w:pPr>
      <w:pStyle w:val="Podnoje"/>
      <w:framePr w:wrap="around" w:vAnchor="text" w:hAnchor="margin" w:xAlign="center" w:y="1"/>
      <w:rPr>
        <w:rStyle w:val="Brojstranice"/>
        <w:sz w:val="22"/>
        <w:szCs w:val="22"/>
      </w:rPr>
    </w:pPr>
    <w:r w:rsidRPr="00776B3E">
      <w:rPr>
        <w:rStyle w:val="Brojstranice"/>
        <w:sz w:val="22"/>
        <w:szCs w:val="22"/>
      </w:rPr>
      <w:fldChar w:fldCharType="begin"/>
    </w:r>
    <w:r w:rsidRPr="00776B3E">
      <w:rPr>
        <w:rStyle w:val="Brojstranice"/>
        <w:sz w:val="22"/>
        <w:szCs w:val="22"/>
      </w:rPr>
      <w:instrText xml:space="preserve">PAGE  </w:instrText>
    </w:r>
    <w:r w:rsidRPr="00776B3E">
      <w:rPr>
        <w:rStyle w:val="Brojstranice"/>
        <w:sz w:val="22"/>
        <w:szCs w:val="22"/>
      </w:rPr>
      <w:fldChar w:fldCharType="separate"/>
    </w:r>
    <w:r>
      <w:rPr>
        <w:rStyle w:val="Brojstranice"/>
        <w:noProof/>
        <w:sz w:val="22"/>
        <w:szCs w:val="22"/>
      </w:rPr>
      <w:t>25</w:t>
    </w:r>
    <w:r w:rsidRPr="00776B3E">
      <w:rPr>
        <w:rStyle w:val="Brojstranice"/>
        <w:sz w:val="22"/>
        <w:szCs w:val="22"/>
      </w:rPr>
      <w:fldChar w:fldCharType="end"/>
    </w:r>
  </w:p>
  <w:p w14:paraId="418361C6" w14:textId="77777777" w:rsidR="002A5C4E" w:rsidRDefault="00520ADB">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367AD" w14:textId="77777777" w:rsidR="00BC208E" w:rsidRDefault="006345DA" w:rsidP="00BC208E">
    <w:pPr>
      <w:pStyle w:val="Podnoje"/>
      <w:framePr w:wrap="around" w:vAnchor="text" w:hAnchor="margin" w:xAlign="center"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1</w:t>
    </w:r>
    <w:r>
      <w:rPr>
        <w:rStyle w:val="Brojstranice"/>
      </w:rPr>
      <w:fldChar w:fldCharType="end"/>
    </w:r>
  </w:p>
  <w:p w14:paraId="376D4685" w14:textId="77777777" w:rsidR="002A5C4E" w:rsidRPr="00BC208E" w:rsidRDefault="00520ADB" w:rsidP="00BC208E">
    <w:pPr>
      <w:pStyle w:val="Podnoje"/>
      <w:ind w:right="360"/>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2FAC1" w14:textId="77777777" w:rsidR="00520ADB" w:rsidRDefault="00520ADB" w:rsidP="000F6A1F">
      <w:pPr>
        <w:spacing w:after="0" w:line="240" w:lineRule="auto"/>
      </w:pPr>
      <w:r>
        <w:separator/>
      </w:r>
    </w:p>
  </w:footnote>
  <w:footnote w:type="continuationSeparator" w:id="0">
    <w:p w14:paraId="690DA5EB" w14:textId="77777777" w:rsidR="00520ADB" w:rsidRDefault="00520ADB" w:rsidP="000F6A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58D2F" w14:textId="0FB0DC42" w:rsidR="000F6A1F" w:rsidRDefault="000F6A1F">
    <w:pPr>
      <w:pStyle w:val="Zaglavlje"/>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797919EE" wp14:editId="35E4CB94">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upa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Pravokutnik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Pravokutnik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Pravokutnik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kstni okvir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72031C" w14:textId="77777777" w:rsidR="000F6A1F" w:rsidRDefault="000F6A1F">
                            <w:pPr>
                              <w:pStyle w:val="Zaglavlje"/>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rPr>
                              <w:t>2</w:t>
                            </w:r>
                            <w:r>
                              <w:rPr>
                                <w:color w:val="FFFFFF" w:themeColor="background1"/>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7919EE" id="Grupa 167" o:spid="_x0000_s1027"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">
              <v:group id="Group 168" o:spid="_x0000_s102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Pravokutnik 169" o:spid="_x0000_s102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Pravokutnik 12" o:spid="_x0000_s1030"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Pravokutnik 171" o:spid="_x0000_s1031"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kstni okvir 172" o:spid="_x0000_s1032"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7172031C" w14:textId="77777777" w:rsidR="000F6A1F" w:rsidRDefault="000F6A1F">
                      <w:pPr>
                        <w:pStyle w:val="Zaglavlje"/>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rPr>
                        <w:t>2</w:t>
                      </w:r>
                      <w:r>
                        <w:rPr>
                          <w:color w:val="FFFFFF" w:themeColor="background1"/>
                        </w:rPr>
                        <w:fldChar w:fldCharType="end"/>
                      </w:r>
                    </w:p>
                  </w:txbxContent>
                </v:textbox>
              </v:shape>
              <w10:wrap anchorx="page" anchory="page"/>
            </v:group>
          </w:pict>
        </mc:Fallback>
      </mc:AlternateContent>
    </w:r>
    <w:r>
      <w:t>Broj 3                                       Službeni glasnik općine Šodolovci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F3486" w14:textId="77777777" w:rsidR="002A5C4E" w:rsidRDefault="006345DA" w:rsidP="00DD5149">
    <w:pPr>
      <w:pStyle w:val="Zaglavlje"/>
      <w:framePr w:wrap="around" w:vAnchor="text" w:hAnchor="margin" w:xAlign="center" w:y="1"/>
      <w:rPr>
        <w:rStyle w:val="Brojstranice"/>
      </w:rPr>
    </w:pPr>
    <w:r>
      <w:rPr>
        <w:rStyle w:val="Brojstranice"/>
      </w:rPr>
      <w:fldChar w:fldCharType="begin"/>
    </w:r>
    <w:r>
      <w:rPr>
        <w:rStyle w:val="Brojstranice"/>
      </w:rPr>
      <w:instrText xml:space="preserve">PAGE  </w:instrText>
    </w:r>
    <w:r>
      <w:rPr>
        <w:rStyle w:val="Brojstranice"/>
      </w:rPr>
      <w:fldChar w:fldCharType="end"/>
    </w:r>
  </w:p>
  <w:p w14:paraId="76DEB512" w14:textId="77777777" w:rsidR="002A5C4E" w:rsidRDefault="00520ADB">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EABE2" w14:textId="77777777" w:rsidR="002A5C4E" w:rsidRPr="00CB6669" w:rsidRDefault="006345DA" w:rsidP="00894772">
    <w:pPr>
      <w:pStyle w:val="Zaglavlje"/>
      <w:tabs>
        <w:tab w:val="clear" w:pos="9072"/>
        <w:tab w:val="right" w:pos="9000"/>
      </w:tabs>
      <w:jc w:val="both"/>
      <w:rPr>
        <w:rFonts w:ascii="Arial" w:hAnsi="Arial" w:cs="Arial"/>
        <w:sz w:val="18"/>
        <w:szCs w:val="18"/>
        <w:u w:val="single"/>
      </w:rPr>
    </w:pPr>
    <w:r>
      <w:rPr>
        <w:rFonts w:ascii="Arial" w:hAnsi="Arial" w:cs="Arial"/>
        <w:sz w:val="18"/>
        <w:szCs w:val="18"/>
        <w:u w:val="single"/>
      </w:rPr>
      <w:t>IZVJEŠĆE O STANJU U PROSTORU OPĆINE ŠODOLOVCI</w:t>
    </w:r>
    <w:r>
      <w:rPr>
        <w:rFonts w:ascii="Arial" w:hAnsi="Arial" w:cs="Arial"/>
        <w:sz w:val="18"/>
        <w:szCs w:val="18"/>
        <w:u w:val="singl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7E90B4"/>
    <w:lvl w:ilvl="0">
      <w:start w:val="1"/>
      <w:numFmt w:val="decimal"/>
      <w:pStyle w:val="Brojevi5"/>
      <w:lvlText w:val="%1."/>
      <w:lvlJc w:val="left"/>
      <w:pPr>
        <w:tabs>
          <w:tab w:val="num" w:pos="1492"/>
        </w:tabs>
        <w:ind w:left="1492" w:hanging="360"/>
      </w:pPr>
    </w:lvl>
  </w:abstractNum>
  <w:abstractNum w:abstractNumId="1" w15:restartNumberingAfterBreak="0">
    <w:nsid w:val="FFFFFF7F"/>
    <w:multiLevelType w:val="singleLevel"/>
    <w:tmpl w:val="31CA66EC"/>
    <w:lvl w:ilvl="0">
      <w:start w:val="1"/>
      <w:numFmt w:val="decimal"/>
      <w:pStyle w:val="Brojevi2"/>
      <w:lvlText w:val="%1."/>
      <w:lvlJc w:val="left"/>
      <w:pPr>
        <w:tabs>
          <w:tab w:val="num" w:pos="643"/>
        </w:tabs>
        <w:ind w:left="643" w:hanging="360"/>
      </w:pPr>
    </w:lvl>
  </w:abstractNum>
  <w:abstractNum w:abstractNumId="2" w15:restartNumberingAfterBreak="0">
    <w:nsid w:val="FFFFFF88"/>
    <w:multiLevelType w:val="singleLevel"/>
    <w:tmpl w:val="2BB2D086"/>
    <w:lvl w:ilvl="0">
      <w:start w:val="1"/>
      <w:numFmt w:val="decimal"/>
      <w:pStyle w:val="Brojevi"/>
      <w:lvlText w:val="%1."/>
      <w:lvlJc w:val="left"/>
      <w:pPr>
        <w:tabs>
          <w:tab w:val="num" w:pos="360"/>
        </w:tabs>
        <w:ind w:left="360" w:hanging="360"/>
      </w:pPr>
    </w:lvl>
  </w:abstractNum>
  <w:abstractNum w:abstractNumId="3"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4" w15:restartNumberingAfterBreak="0">
    <w:nsid w:val="02CD16FA"/>
    <w:multiLevelType w:val="hybridMultilevel"/>
    <w:tmpl w:val="6DA84520"/>
    <w:lvl w:ilvl="0" w:tplc="CF8A999A">
      <w:start w:val="1"/>
      <w:numFmt w:val="bullet"/>
      <w:lvlText w:val="-"/>
      <w:lvlJc w:val="left"/>
      <w:pPr>
        <w:tabs>
          <w:tab w:val="num" w:pos="567"/>
        </w:tabs>
        <w:ind w:left="567" w:hanging="567"/>
      </w:pPr>
      <w:rPr>
        <w:rFonts w:ascii="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B634A1"/>
    <w:multiLevelType w:val="hybridMultilevel"/>
    <w:tmpl w:val="DB9A4B0E"/>
    <w:lvl w:ilvl="0" w:tplc="463E2D00">
      <w:start w:val="1"/>
      <w:numFmt w:val="none"/>
      <w:lvlText w:val=""/>
      <w:lvlJc w:val="left"/>
      <w:pPr>
        <w:tabs>
          <w:tab w:val="num" w:pos="567"/>
        </w:tabs>
        <w:ind w:left="567" w:hanging="567"/>
      </w:pPr>
      <w:rPr>
        <w:rFonts w:hint="default"/>
      </w:rPr>
    </w:lvl>
    <w:lvl w:ilvl="1" w:tplc="CBFC09EC">
      <w:start w:val="1"/>
      <w:numFmt w:val="decimal"/>
      <w:lvlText w:val="%2."/>
      <w:lvlJc w:val="left"/>
      <w:pPr>
        <w:tabs>
          <w:tab w:val="num" w:pos="1647"/>
        </w:tabs>
        <w:ind w:left="1647" w:hanging="567"/>
      </w:pPr>
      <w:rPr>
        <w:rFont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15:restartNumberingAfterBreak="0">
    <w:nsid w:val="0A22685B"/>
    <w:multiLevelType w:val="hybridMultilevel"/>
    <w:tmpl w:val="F8D49F8A"/>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7C301C"/>
    <w:multiLevelType w:val="hybridMultilevel"/>
    <w:tmpl w:val="D006EE64"/>
    <w:lvl w:ilvl="0" w:tplc="53E858C4">
      <w:start w:val="1"/>
      <w:numFmt w:val="bullet"/>
      <w:lvlText w:val="-"/>
      <w:lvlJc w:val="left"/>
      <w:pPr>
        <w:tabs>
          <w:tab w:val="num" w:pos="681"/>
        </w:tabs>
        <w:ind w:left="681" w:hanging="227"/>
      </w:pPr>
      <w:rPr>
        <w:rFonts w:ascii="Sydnie" w:hAnsi="Sydnie" w:cs="Sydnie" w:hint="default"/>
      </w:rPr>
    </w:lvl>
    <w:lvl w:ilvl="1" w:tplc="041A0003" w:tentative="1">
      <w:start w:val="1"/>
      <w:numFmt w:val="bullet"/>
      <w:lvlText w:val="o"/>
      <w:lvlJc w:val="left"/>
      <w:pPr>
        <w:tabs>
          <w:tab w:val="num" w:pos="1894"/>
        </w:tabs>
        <w:ind w:left="1894" w:hanging="360"/>
      </w:pPr>
      <w:rPr>
        <w:rFonts w:ascii="Courier New" w:hAnsi="Courier New" w:cs="Courier New" w:hint="default"/>
      </w:rPr>
    </w:lvl>
    <w:lvl w:ilvl="2" w:tplc="041A0005" w:tentative="1">
      <w:start w:val="1"/>
      <w:numFmt w:val="bullet"/>
      <w:lvlText w:val=""/>
      <w:lvlJc w:val="left"/>
      <w:pPr>
        <w:tabs>
          <w:tab w:val="num" w:pos="2614"/>
        </w:tabs>
        <w:ind w:left="2614" w:hanging="360"/>
      </w:pPr>
      <w:rPr>
        <w:rFonts w:ascii="Wingdings" w:hAnsi="Wingdings" w:hint="default"/>
      </w:rPr>
    </w:lvl>
    <w:lvl w:ilvl="3" w:tplc="041A0001" w:tentative="1">
      <w:start w:val="1"/>
      <w:numFmt w:val="bullet"/>
      <w:lvlText w:val=""/>
      <w:lvlJc w:val="left"/>
      <w:pPr>
        <w:tabs>
          <w:tab w:val="num" w:pos="3334"/>
        </w:tabs>
        <w:ind w:left="3334" w:hanging="360"/>
      </w:pPr>
      <w:rPr>
        <w:rFonts w:ascii="Symbol" w:hAnsi="Symbol" w:hint="default"/>
      </w:rPr>
    </w:lvl>
    <w:lvl w:ilvl="4" w:tplc="041A0003" w:tentative="1">
      <w:start w:val="1"/>
      <w:numFmt w:val="bullet"/>
      <w:lvlText w:val="o"/>
      <w:lvlJc w:val="left"/>
      <w:pPr>
        <w:tabs>
          <w:tab w:val="num" w:pos="4054"/>
        </w:tabs>
        <w:ind w:left="4054" w:hanging="360"/>
      </w:pPr>
      <w:rPr>
        <w:rFonts w:ascii="Courier New" w:hAnsi="Courier New" w:cs="Courier New" w:hint="default"/>
      </w:rPr>
    </w:lvl>
    <w:lvl w:ilvl="5" w:tplc="041A0005" w:tentative="1">
      <w:start w:val="1"/>
      <w:numFmt w:val="bullet"/>
      <w:lvlText w:val=""/>
      <w:lvlJc w:val="left"/>
      <w:pPr>
        <w:tabs>
          <w:tab w:val="num" w:pos="4774"/>
        </w:tabs>
        <w:ind w:left="4774" w:hanging="360"/>
      </w:pPr>
      <w:rPr>
        <w:rFonts w:ascii="Wingdings" w:hAnsi="Wingdings" w:hint="default"/>
      </w:rPr>
    </w:lvl>
    <w:lvl w:ilvl="6" w:tplc="041A0001" w:tentative="1">
      <w:start w:val="1"/>
      <w:numFmt w:val="bullet"/>
      <w:lvlText w:val=""/>
      <w:lvlJc w:val="left"/>
      <w:pPr>
        <w:tabs>
          <w:tab w:val="num" w:pos="5494"/>
        </w:tabs>
        <w:ind w:left="5494" w:hanging="360"/>
      </w:pPr>
      <w:rPr>
        <w:rFonts w:ascii="Symbol" w:hAnsi="Symbol" w:hint="default"/>
      </w:rPr>
    </w:lvl>
    <w:lvl w:ilvl="7" w:tplc="041A0003" w:tentative="1">
      <w:start w:val="1"/>
      <w:numFmt w:val="bullet"/>
      <w:lvlText w:val="o"/>
      <w:lvlJc w:val="left"/>
      <w:pPr>
        <w:tabs>
          <w:tab w:val="num" w:pos="6214"/>
        </w:tabs>
        <w:ind w:left="6214" w:hanging="360"/>
      </w:pPr>
      <w:rPr>
        <w:rFonts w:ascii="Courier New" w:hAnsi="Courier New" w:cs="Courier New" w:hint="default"/>
      </w:rPr>
    </w:lvl>
    <w:lvl w:ilvl="8" w:tplc="041A0005" w:tentative="1">
      <w:start w:val="1"/>
      <w:numFmt w:val="bullet"/>
      <w:lvlText w:val=""/>
      <w:lvlJc w:val="left"/>
      <w:pPr>
        <w:tabs>
          <w:tab w:val="num" w:pos="6934"/>
        </w:tabs>
        <w:ind w:left="6934" w:hanging="360"/>
      </w:pPr>
      <w:rPr>
        <w:rFonts w:ascii="Wingdings" w:hAnsi="Wingdings" w:hint="default"/>
      </w:rPr>
    </w:lvl>
  </w:abstractNum>
  <w:abstractNum w:abstractNumId="8" w15:restartNumberingAfterBreak="0">
    <w:nsid w:val="0CFC599B"/>
    <w:multiLevelType w:val="hybridMultilevel"/>
    <w:tmpl w:val="BCE4FEE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313955"/>
    <w:multiLevelType w:val="hybridMultilevel"/>
    <w:tmpl w:val="13B8CE60"/>
    <w:lvl w:ilvl="0" w:tplc="C1BCF2DE">
      <w:start w:val="1"/>
      <w:numFmt w:val="decimal"/>
      <w:lvlText w:val="%1."/>
      <w:lvlJc w:val="left"/>
      <w:pPr>
        <w:tabs>
          <w:tab w:val="num" w:pos="540"/>
        </w:tabs>
        <w:ind w:left="54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 w15:restartNumberingAfterBreak="0">
    <w:nsid w:val="0E255286"/>
    <w:multiLevelType w:val="hybridMultilevel"/>
    <w:tmpl w:val="32DEDA48"/>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1" w15:restartNumberingAfterBreak="0">
    <w:nsid w:val="0F444D46"/>
    <w:multiLevelType w:val="multilevel"/>
    <w:tmpl w:val="041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0F834E88"/>
    <w:multiLevelType w:val="hybridMultilevel"/>
    <w:tmpl w:val="CDDC0490"/>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3" w15:restartNumberingAfterBreak="0">
    <w:nsid w:val="10D2745C"/>
    <w:multiLevelType w:val="hybridMultilevel"/>
    <w:tmpl w:val="ECA4E11A"/>
    <w:lvl w:ilvl="0" w:tplc="F6F4BB5A">
      <w:start w:val="2"/>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52585C"/>
    <w:multiLevelType w:val="hybridMultilevel"/>
    <w:tmpl w:val="FA5C2D18"/>
    <w:lvl w:ilvl="0" w:tplc="FC667BA6">
      <w:start w:val="1"/>
      <w:numFmt w:val="decimal"/>
      <w:lvlText w:val="%1."/>
      <w:lvlJc w:val="left"/>
      <w:pPr>
        <w:tabs>
          <w:tab w:val="num" w:pos="851"/>
        </w:tabs>
        <w:ind w:left="851" w:hanging="284"/>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5" w15:restartNumberingAfterBreak="0">
    <w:nsid w:val="19AB5DBC"/>
    <w:multiLevelType w:val="hybridMultilevel"/>
    <w:tmpl w:val="6E669860"/>
    <w:lvl w:ilvl="0" w:tplc="C4AC7BB8">
      <w:start w:val="1"/>
      <w:numFmt w:val="bullet"/>
      <w:lvlText w:val="-"/>
      <w:lvlJc w:val="left"/>
      <w:pPr>
        <w:tabs>
          <w:tab w:val="num" w:pos="284"/>
        </w:tabs>
        <w:ind w:left="284" w:hanging="284"/>
      </w:pPr>
      <w:rPr>
        <w:rFonts w:ascii="Times New Roman" w:eastAsia="Times New Roman" w:hAnsi="Times New Roman" w:cs="Times New Roman" w:hint="default"/>
        <w:sz w:val="20"/>
        <w:szCs w:val="20"/>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FB6F42"/>
    <w:multiLevelType w:val="hybridMultilevel"/>
    <w:tmpl w:val="2A9A9F28"/>
    <w:lvl w:ilvl="0" w:tplc="BA98F78A">
      <w:start w:val="1"/>
      <w:numFmt w:val="bullet"/>
      <w:lvlText w:val="-"/>
      <w:lvlJc w:val="left"/>
      <w:pPr>
        <w:tabs>
          <w:tab w:val="num" w:pos="567"/>
        </w:tabs>
        <w:ind w:left="567" w:hanging="567"/>
      </w:pPr>
      <w:rPr>
        <w:rFonts w:ascii="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6B68AD"/>
    <w:multiLevelType w:val="hybridMultilevel"/>
    <w:tmpl w:val="F1420148"/>
    <w:lvl w:ilvl="0" w:tplc="C4AC7BB8">
      <w:start w:val="1"/>
      <w:numFmt w:val="bullet"/>
      <w:lvlText w:val="-"/>
      <w:lvlJc w:val="left"/>
      <w:pPr>
        <w:tabs>
          <w:tab w:val="num" w:pos="284"/>
        </w:tabs>
        <w:ind w:left="284" w:hanging="284"/>
      </w:pPr>
      <w:rPr>
        <w:rFonts w:ascii="Times New Roman" w:eastAsia="Times New Roman" w:hAnsi="Times New Roman" w:cs="Times New Roman" w:hint="default"/>
        <w:sz w:val="20"/>
        <w:szCs w:val="20"/>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51F474E"/>
    <w:multiLevelType w:val="hybridMultilevel"/>
    <w:tmpl w:val="6EEAA83A"/>
    <w:lvl w:ilvl="0" w:tplc="F328F93E">
      <w:numFmt w:val="bullet"/>
      <w:lvlText w:val="-"/>
      <w:lvlJc w:val="left"/>
      <w:pPr>
        <w:tabs>
          <w:tab w:val="num" w:pos="567"/>
        </w:tabs>
        <w:ind w:left="567" w:hanging="567"/>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65C5449"/>
    <w:multiLevelType w:val="multilevel"/>
    <w:tmpl w:val="041A0023"/>
    <w:styleLink w:val="lanaksekcija"/>
    <w:lvl w:ilvl="0">
      <w:start w:val="1"/>
      <w:numFmt w:val="upperRoman"/>
      <w:lvlText w:val="Članak %1."/>
      <w:lvlJc w:val="left"/>
      <w:pPr>
        <w:tabs>
          <w:tab w:val="num" w:pos="1440"/>
        </w:tabs>
        <w:ind w:left="0" w:firstLine="0"/>
      </w:pPr>
    </w:lvl>
    <w:lvl w:ilvl="1">
      <w:start w:val="1"/>
      <w:numFmt w:val="decimalZero"/>
      <w:isLgl/>
      <w:lvlText w:val="Sekcija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27C5664E"/>
    <w:multiLevelType w:val="multilevel"/>
    <w:tmpl w:val="BC0A473A"/>
    <w:lvl w:ilvl="0">
      <w:start w:val="1"/>
      <w:numFmt w:val="decimal"/>
      <w:lvlText w:val="%1."/>
      <w:lvlJc w:val="left"/>
      <w:pPr>
        <w:tabs>
          <w:tab w:val="num" w:pos="284"/>
        </w:tabs>
        <w:ind w:left="284" w:hanging="284"/>
      </w:pPr>
      <w:rPr>
        <w:rFonts w:hint="default"/>
      </w:rPr>
    </w:lvl>
    <w:lvl w:ilvl="1">
      <w:start w:val="3"/>
      <w:numFmt w:val="decimal"/>
      <w:isLgl/>
      <w:lvlText w:val="%1.%2."/>
      <w:lvlJc w:val="left"/>
      <w:pPr>
        <w:tabs>
          <w:tab w:val="num" w:pos="780"/>
        </w:tabs>
        <w:ind w:left="780" w:hanging="720"/>
      </w:pPr>
      <w:rPr>
        <w:rFonts w:hint="default"/>
      </w:rPr>
    </w:lvl>
    <w:lvl w:ilvl="2">
      <w:start w:val="1"/>
      <w:numFmt w:val="decimal"/>
      <w:isLgl/>
      <w:lvlText w:val="%1.%2.%3."/>
      <w:lvlJc w:val="left"/>
      <w:pPr>
        <w:tabs>
          <w:tab w:val="num" w:pos="840"/>
        </w:tabs>
        <w:ind w:left="840" w:hanging="720"/>
      </w:pPr>
      <w:rPr>
        <w:rFonts w:hint="default"/>
      </w:rPr>
    </w:lvl>
    <w:lvl w:ilvl="3">
      <w:start w:val="1"/>
      <w:numFmt w:val="decimal"/>
      <w:isLgl/>
      <w:lvlText w:val="%1.%2.%3.%4."/>
      <w:lvlJc w:val="left"/>
      <w:pPr>
        <w:tabs>
          <w:tab w:val="num" w:pos="1260"/>
        </w:tabs>
        <w:ind w:left="1260" w:hanging="1080"/>
      </w:pPr>
      <w:rPr>
        <w:rFonts w:hint="default"/>
      </w:rPr>
    </w:lvl>
    <w:lvl w:ilvl="4">
      <w:start w:val="1"/>
      <w:numFmt w:val="decimal"/>
      <w:isLgl/>
      <w:lvlText w:val="%1.%2.%3.%4.%5."/>
      <w:lvlJc w:val="left"/>
      <w:pPr>
        <w:tabs>
          <w:tab w:val="num" w:pos="1320"/>
        </w:tabs>
        <w:ind w:left="1320" w:hanging="1080"/>
      </w:pPr>
      <w:rPr>
        <w:rFonts w:hint="default"/>
      </w:rPr>
    </w:lvl>
    <w:lvl w:ilvl="5">
      <w:start w:val="1"/>
      <w:numFmt w:val="decimal"/>
      <w:isLgl/>
      <w:lvlText w:val="%1.%2.%3.%4.%5.%6."/>
      <w:lvlJc w:val="left"/>
      <w:pPr>
        <w:tabs>
          <w:tab w:val="num" w:pos="1740"/>
        </w:tabs>
        <w:ind w:left="174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220"/>
        </w:tabs>
        <w:ind w:left="2220" w:hanging="1800"/>
      </w:pPr>
      <w:rPr>
        <w:rFonts w:hint="default"/>
      </w:rPr>
    </w:lvl>
    <w:lvl w:ilvl="8">
      <w:start w:val="1"/>
      <w:numFmt w:val="decimal"/>
      <w:isLgl/>
      <w:lvlText w:val="%1.%2.%3.%4.%5.%6.%7.%8.%9."/>
      <w:lvlJc w:val="left"/>
      <w:pPr>
        <w:tabs>
          <w:tab w:val="num" w:pos="2280"/>
        </w:tabs>
        <w:ind w:left="2280" w:hanging="1800"/>
      </w:pPr>
      <w:rPr>
        <w:rFonts w:hint="default"/>
      </w:rPr>
    </w:lvl>
  </w:abstractNum>
  <w:abstractNum w:abstractNumId="21" w15:restartNumberingAfterBreak="0">
    <w:nsid w:val="2A9676D1"/>
    <w:multiLevelType w:val="hybridMultilevel"/>
    <w:tmpl w:val="84E6F1F4"/>
    <w:lvl w:ilvl="0" w:tplc="9FE4836E">
      <w:start w:val="1"/>
      <w:numFmt w:val="decimal"/>
      <w:lvlText w:val="%1."/>
      <w:lvlJc w:val="left"/>
      <w:pPr>
        <w:tabs>
          <w:tab w:val="num" w:pos="540"/>
        </w:tabs>
        <w:ind w:left="540" w:hanging="360"/>
      </w:pPr>
      <w:rPr>
        <w:rFonts w:hint="default"/>
        <w:color w:val="auto"/>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2" w15:restartNumberingAfterBreak="0">
    <w:nsid w:val="2C817C6F"/>
    <w:multiLevelType w:val="hybridMultilevel"/>
    <w:tmpl w:val="0A0E1CE6"/>
    <w:lvl w:ilvl="0" w:tplc="B63A44A8">
      <w:start w:val="1"/>
      <w:numFmt w:val="bullet"/>
      <w:lvlText w:val="-"/>
      <w:lvlJc w:val="left"/>
      <w:pPr>
        <w:tabs>
          <w:tab w:val="num" w:pos="227"/>
        </w:tabs>
        <w:ind w:left="227" w:hanging="227"/>
      </w:pPr>
      <w:rPr>
        <w:rFonts w:ascii="Arial" w:eastAsia="Times New Roman" w:hAnsi="Aria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15670D"/>
    <w:multiLevelType w:val="hybridMultilevel"/>
    <w:tmpl w:val="4FF4D1A2"/>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5E41D72"/>
    <w:multiLevelType w:val="singleLevel"/>
    <w:tmpl w:val="D766056C"/>
    <w:lvl w:ilvl="0">
      <w:start w:val="1"/>
      <w:numFmt w:val="decimal"/>
      <w:lvlText w:val="%1."/>
      <w:lvlJc w:val="left"/>
      <w:pPr>
        <w:tabs>
          <w:tab w:val="num" w:pos="1097"/>
        </w:tabs>
        <w:ind w:left="360" w:firstLine="377"/>
      </w:pPr>
      <w:rPr>
        <w:rFonts w:hint="default"/>
      </w:rPr>
    </w:lvl>
  </w:abstractNum>
  <w:abstractNum w:abstractNumId="25" w15:restartNumberingAfterBreak="0">
    <w:nsid w:val="3A0933EC"/>
    <w:multiLevelType w:val="hybridMultilevel"/>
    <w:tmpl w:val="336077A8"/>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6" w15:restartNumberingAfterBreak="0">
    <w:nsid w:val="3CC93C17"/>
    <w:multiLevelType w:val="hybridMultilevel"/>
    <w:tmpl w:val="4F0CFDF8"/>
    <w:lvl w:ilvl="0" w:tplc="2C16A50E">
      <w:start w:val="1"/>
      <w:numFmt w:val="decimal"/>
      <w:lvlText w:val="%1."/>
      <w:lvlJc w:val="left"/>
      <w:pPr>
        <w:tabs>
          <w:tab w:val="num" w:pos="567"/>
        </w:tabs>
        <w:ind w:left="567" w:hanging="567"/>
      </w:pPr>
      <w:rPr>
        <w:rFonts w:hint="default"/>
      </w:rPr>
    </w:lvl>
    <w:lvl w:ilvl="1" w:tplc="C9DC98E8">
      <w:start w:val="1"/>
      <w:numFmt w:val="bullet"/>
      <w:lvlText w:val=""/>
      <w:lvlJc w:val="left"/>
      <w:pPr>
        <w:tabs>
          <w:tab w:val="num" w:pos="1440"/>
        </w:tabs>
        <w:ind w:left="1440" w:hanging="360"/>
      </w:pPr>
      <w:rPr>
        <w:rFonts w:ascii="Symbol" w:hAnsi="Symbol"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7" w15:restartNumberingAfterBreak="0">
    <w:nsid w:val="41CF68E6"/>
    <w:multiLevelType w:val="hybridMultilevel"/>
    <w:tmpl w:val="024445D8"/>
    <w:lvl w:ilvl="0" w:tplc="F328F93E">
      <w:numFmt w:val="bullet"/>
      <w:lvlText w:val="-"/>
      <w:lvlJc w:val="left"/>
      <w:pPr>
        <w:tabs>
          <w:tab w:val="num" w:pos="567"/>
        </w:tabs>
        <w:ind w:left="567" w:hanging="567"/>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26609F"/>
    <w:multiLevelType w:val="hybridMultilevel"/>
    <w:tmpl w:val="ED381F66"/>
    <w:lvl w:ilvl="0" w:tplc="C4AC7BB8">
      <w:start w:val="1"/>
      <w:numFmt w:val="bullet"/>
      <w:lvlText w:val="-"/>
      <w:lvlJc w:val="left"/>
      <w:pPr>
        <w:tabs>
          <w:tab w:val="num" w:pos="284"/>
        </w:tabs>
        <w:ind w:left="284" w:hanging="284"/>
      </w:pPr>
      <w:rPr>
        <w:rFonts w:ascii="Times New Roman" w:eastAsia="Times New Roman" w:hAnsi="Times New Roman" w:cs="Times New Roman" w:hint="default"/>
        <w:sz w:val="20"/>
        <w:szCs w:val="20"/>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55C0A5B"/>
    <w:multiLevelType w:val="hybridMultilevel"/>
    <w:tmpl w:val="F2344678"/>
    <w:lvl w:ilvl="0" w:tplc="7CCAB21E">
      <w:start w:val="1"/>
      <w:numFmt w:val="bullet"/>
      <w:lvlText w:val="-"/>
      <w:lvlJc w:val="left"/>
      <w:pPr>
        <w:tabs>
          <w:tab w:val="num" w:pos="360"/>
        </w:tabs>
        <w:ind w:left="360" w:hanging="360"/>
      </w:pPr>
      <w:rPr>
        <w:rFonts w:ascii="Vani" w:hAnsi="Vani"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7572B35"/>
    <w:multiLevelType w:val="hybridMultilevel"/>
    <w:tmpl w:val="91C470EC"/>
    <w:lvl w:ilvl="0" w:tplc="7C0C580C">
      <w:start w:val="1"/>
      <w:numFmt w:val="decimal"/>
      <w:lvlText w:val="%1."/>
      <w:lvlJc w:val="left"/>
      <w:pPr>
        <w:tabs>
          <w:tab w:val="num" w:pos="851"/>
        </w:tabs>
        <w:ind w:left="851" w:hanging="284"/>
      </w:pPr>
      <w:rPr>
        <w:rFonts w:hint="default"/>
        <w:color w:val="auto"/>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1" w15:restartNumberingAfterBreak="0">
    <w:nsid w:val="4F082847"/>
    <w:multiLevelType w:val="hybridMultilevel"/>
    <w:tmpl w:val="5186D66A"/>
    <w:lvl w:ilvl="0" w:tplc="BE5EA75A">
      <w:start w:val="1"/>
      <w:numFmt w:val="decimal"/>
      <w:lvlText w:val="Članak %1."/>
      <w:lvlJc w:val="left"/>
      <w:pPr>
        <w:tabs>
          <w:tab w:val="num" w:pos="400"/>
        </w:tabs>
        <w:ind w:left="-3512" w:firstLine="6347"/>
      </w:pPr>
      <w:rPr>
        <w:rFonts w:hint="default"/>
      </w:rPr>
    </w:lvl>
    <w:lvl w:ilvl="1" w:tplc="40EE6144">
      <w:numFmt w:val="bullet"/>
      <w:lvlText w:val="-"/>
      <w:lvlJc w:val="left"/>
      <w:pPr>
        <w:tabs>
          <w:tab w:val="num" w:pos="1440"/>
        </w:tabs>
        <w:ind w:left="1440" w:hanging="360"/>
      </w:pPr>
      <w:rPr>
        <w:rFonts w:ascii="Times New Roman" w:eastAsia="Times New Roman" w:hAnsi="Times New Roman" w:cs="Times New Roman" w:hint="default"/>
        <w:sz w:val="24"/>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2" w15:restartNumberingAfterBreak="0">
    <w:nsid w:val="51876CDB"/>
    <w:multiLevelType w:val="hybridMultilevel"/>
    <w:tmpl w:val="D6A880A6"/>
    <w:lvl w:ilvl="0" w:tplc="C1986D96">
      <w:start w:val="1"/>
      <w:numFmt w:val="bullet"/>
      <w:lvlText w:val="-"/>
      <w:lvlJc w:val="left"/>
      <w:pPr>
        <w:tabs>
          <w:tab w:val="num" w:pos="927"/>
        </w:tabs>
        <w:ind w:left="927" w:hanging="567"/>
      </w:pPr>
      <w:rPr>
        <w:rFonts w:ascii="Times New Roman" w:hAnsi="Times New Roman" w:cs="Times New Roman"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3" w15:restartNumberingAfterBreak="0">
    <w:nsid w:val="563028F4"/>
    <w:multiLevelType w:val="hybridMultilevel"/>
    <w:tmpl w:val="9258E1E6"/>
    <w:lvl w:ilvl="0" w:tplc="E79E399E">
      <w:start w:val="1"/>
      <w:numFmt w:val="decimal"/>
      <w:lvlText w:val="%1."/>
      <w:lvlJc w:val="left"/>
      <w:pPr>
        <w:tabs>
          <w:tab w:val="num" w:pos="851"/>
        </w:tabs>
        <w:ind w:left="851" w:hanging="284"/>
      </w:pPr>
      <w:rPr>
        <w:rFonts w:hint="default"/>
      </w:rPr>
    </w:lvl>
    <w:lvl w:ilvl="1" w:tplc="041A0019">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4" w15:restartNumberingAfterBreak="0">
    <w:nsid w:val="569E2B09"/>
    <w:multiLevelType w:val="hybridMultilevel"/>
    <w:tmpl w:val="E86C24B0"/>
    <w:lvl w:ilvl="0" w:tplc="0A6E9B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94C7E97"/>
    <w:multiLevelType w:val="hybridMultilevel"/>
    <w:tmpl w:val="658C1F36"/>
    <w:lvl w:ilvl="0" w:tplc="DE668A56">
      <w:start w:val="3"/>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886440"/>
    <w:multiLevelType w:val="hybridMultilevel"/>
    <w:tmpl w:val="771E5DBA"/>
    <w:lvl w:ilvl="0" w:tplc="C32ABD9A">
      <w:start w:val="1"/>
      <w:numFmt w:val="bullet"/>
      <w:lvlText w:val="-"/>
      <w:lvlJc w:val="left"/>
      <w:pPr>
        <w:tabs>
          <w:tab w:val="num" w:pos="567"/>
        </w:tabs>
        <w:ind w:left="567" w:hanging="567"/>
      </w:pPr>
      <w:rPr>
        <w:rFonts w:ascii="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4D1C4B"/>
    <w:multiLevelType w:val="hybridMultilevel"/>
    <w:tmpl w:val="50C2B62C"/>
    <w:lvl w:ilvl="0" w:tplc="B4E6897E">
      <w:start w:val="1"/>
      <w:numFmt w:val="bullet"/>
      <w:lvlText w:val="–"/>
      <w:lvlJc w:val="left"/>
      <w:pPr>
        <w:ind w:left="720" w:hanging="360"/>
      </w:pPr>
      <w:rPr>
        <w:rFonts w:ascii="Times New Roman" w:eastAsia="Times New Roman" w:hAnsi="Times New Roman"/>
        <w:b/>
        <w:i w:val="0"/>
        <w:strike w:val="0"/>
        <w:dstrike w:val="0"/>
        <w:color w:val="000000"/>
        <w:sz w:val="22"/>
        <w:u w:val="none" w:color="000000"/>
        <w:vertAlign w:val="baseline"/>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9540D7B"/>
    <w:multiLevelType w:val="hybridMultilevel"/>
    <w:tmpl w:val="AD0AD8C2"/>
    <w:lvl w:ilvl="0" w:tplc="C040F6B4">
      <w:start w:val="1"/>
      <w:numFmt w:val="decimal"/>
      <w:lvlText w:val="%1."/>
      <w:lvlJc w:val="left"/>
      <w:pPr>
        <w:tabs>
          <w:tab w:val="num" w:pos="1247"/>
        </w:tabs>
        <w:ind w:left="1247" w:hanging="453"/>
      </w:pPr>
    </w:lvl>
    <w:lvl w:ilvl="1" w:tplc="C1A66F18">
      <w:start w:val="1"/>
      <w:numFmt w:val="bullet"/>
      <w:lvlText w:val="-"/>
      <w:lvlJc w:val="left"/>
      <w:pPr>
        <w:tabs>
          <w:tab w:val="num" w:pos="1588"/>
        </w:tabs>
        <w:ind w:left="1588" w:hanging="284"/>
      </w:pPr>
      <w:rPr>
        <w:rFonts w:ascii="Arial" w:eastAsia="Times New Roman" w:hAnsi="Arial" w:cs="Times New Roman" w:hint="default"/>
      </w:rPr>
    </w:lvl>
    <w:lvl w:ilvl="2" w:tplc="021A1E36">
      <w:start w:val="1"/>
      <w:numFmt w:val="bullet"/>
      <w:lvlText w:val="-"/>
      <w:lvlJc w:val="left"/>
      <w:pPr>
        <w:tabs>
          <w:tab w:val="num" w:pos="1191"/>
        </w:tabs>
        <w:ind w:left="1191" w:hanging="397"/>
      </w:pPr>
      <w:rPr>
        <w:rFonts w:ascii="Times New Roman" w:eastAsia="Times New Roman" w:hAnsi="Times New Roman" w:cs="Times New Roman" w:hint="default"/>
      </w:rPr>
    </w:lvl>
    <w:lvl w:ilvl="3" w:tplc="095EC3B6">
      <w:start w:val="1"/>
      <w:numFmt w:val="bullet"/>
      <w:lvlText w:val="-"/>
      <w:lvlJc w:val="left"/>
      <w:pPr>
        <w:tabs>
          <w:tab w:val="num" w:pos="1211"/>
        </w:tabs>
        <w:ind w:left="1191" w:hanging="340"/>
      </w:pPr>
      <w:rPr>
        <w:rFonts w:ascii="Times New Roman" w:eastAsia="Times New Roman" w:hAnsi="Times New Roman" w:cs="Times New Roman" w:hint="default"/>
      </w:r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9" w15:restartNumberingAfterBreak="0">
    <w:nsid w:val="69B0630C"/>
    <w:multiLevelType w:val="hybridMultilevel"/>
    <w:tmpl w:val="2A68241E"/>
    <w:lvl w:ilvl="0" w:tplc="041A0001">
      <w:start w:val="1"/>
      <w:numFmt w:val="bullet"/>
      <w:lvlText w:val=""/>
      <w:lvlJc w:val="left"/>
      <w:pPr>
        <w:tabs>
          <w:tab w:val="num" w:pos="780"/>
        </w:tabs>
        <w:ind w:left="780" w:hanging="360"/>
      </w:pPr>
      <w:rPr>
        <w:rFonts w:ascii="Symbol" w:hAnsi="Symbol" w:hint="default"/>
      </w:rPr>
    </w:lvl>
    <w:lvl w:ilvl="1" w:tplc="041A0003" w:tentative="1">
      <w:start w:val="1"/>
      <w:numFmt w:val="bullet"/>
      <w:lvlText w:val="o"/>
      <w:lvlJc w:val="left"/>
      <w:pPr>
        <w:tabs>
          <w:tab w:val="num" w:pos="1500"/>
        </w:tabs>
        <w:ind w:left="1500" w:hanging="360"/>
      </w:pPr>
      <w:rPr>
        <w:rFonts w:ascii="Courier New" w:hAnsi="Courier New" w:cs="Courier New" w:hint="default"/>
      </w:rPr>
    </w:lvl>
    <w:lvl w:ilvl="2" w:tplc="041A0005" w:tentative="1">
      <w:start w:val="1"/>
      <w:numFmt w:val="bullet"/>
      <w:lvlText w:val=""/>
      <w:lvlJc w:val="left"/>
      <w:pPr>
        <w:tabs>
          <w:tab w:val="num" w:pos="2220"/>
        </w:tabs>
        <w:ind w:left="2220" w:hanging="360"/>
      </w:pPr>
      <w:rPr>
        <w:rFonts w:ascii="Wingdings" w:hAnsi="Wingdings" w:hint="default"/>
      </w:rPr>
    </w:lvl>
    <w:lvl w:ilvl="3" w:tplc="041A0001" w:tentative="1">
      <w:start w:val="1"/>
      <w:numFmt w:val="bullet"/>
      <w:lvlText w:val=""/>
      <w:lvlJc w:val="left"/>
      <w:pPr>
        <w:tabs>
          <w:tab w:val="num" w:pos="2940"/>
        </w:tabs>
        <w:ind w:left="2940" w:hanging="360"/>
      </w:pPr>
      <w:rPr>
        <w:rFonts w:ascii="Symbol" w:hAnsi="Symbol" w:hint="default"/>
      </w:rPr>
    </w:lvl>
    <w:lvl w:ilvl="4" w:tplc="041A0003" w:tentative="1">
      <w:start w:val="1"/>
      <w:numFmt w:val="bullet"/>
      <w:lvlText w:val="o"/>
      <w:lvlJc w:val="left"/>
      <w:pPr>
        <w:tabs>
          <w:tab w:val="num" w:pos="3660"/>
        </w:tabs>
        <w:ind w:left="3660" w:hanging="360"/>
      </w:pPr>
      <w:rPr>
        <w:rFonts w:ascii="Courier New" w:hAnsi="Courier New" w:cs="Courier New" w:hint="default"/>
      </w:rPr>
    </w:lvl>
    <w:lvl w:ilvl="5" w:tplc="041A0005" w:tentative="1">
      <w:start w:val="1"/>
      <w:numFmt w:val="bullet"/>
      <w:lvlText w:val=""/>
      <w:lvlJc w:val="left"/>
      <w:pPr>
        <w:tabs>
          <w:tab w:val="num" w:pos="4380"/>
        </w:tabs>
        <w:ind w:left="4380" w:hanging="360"/>
      </w:pPr>
      <w:rPr>
        <w:rFonts w:ascii="Wingdings" w:hAnsi="Wingdings" w:hint="default"/>
      </w:rPr>
    </w:lvl>
    <w:lvl w:ilvl="6" w:tplc="041A0001" w:tentative="1">
      <w:start w:val="1"/>
      <w:numFmt w:val="bullet"/>
      <w:lvlText w:val=""/>
      <w:lvlJc w:val="left"/>
      <w:pPr>
        <w:tabs>
          <w:tab w:val="num" w:pos="5100"/>
        </w:tabs>
        <w:ind w:left="5100" w:hanging="360"/>
      </w:pPr>
      <w:rPr>
        <w:rFonts w:ascii="Symbol" w:hAnsi="Symbol" w:hint="default"/>
      </w:rPr>
    </w:lvl>
    <w:lvl w:ilvl="7" w:tplc="041A0003" w:tentative="1">
      <w:start w:val="1"/>
      <w:numFmt w:val="bullet"/>
      <w:lvlText w:val="o"/>
      <w:lvlJc w:val="left"/>
      <w:pPr>
        <w:tabs>
          <w:tab w:val="num" w:pos="5820"/>
        </w:tabs>
        <w:ind w:left="5820" w:hanging="360"/>
      </w:pPr>
      <w:rPr>
        <w:rFonts w:ascii="Courier New" w:hAnsi="Courier New" w:cs="Courier New" w:hint="default"/>
      </w:rPr>
    </w:lvl>
    <w:lvl w:ilvl="8" w:tplc="041A0005" w:tentative="1">
      <w:start w:val="1"/>
      <w:numFmt w:val="bullet"/>
      <w:lvlText w:val=""/>
      <w:lvlJc w:val="left"/>
      <w:pPr>
        <w:tabs>
          <w:tab w:val="num" w:pos="6540"/>
        </w:tabs>
        <w:ind w:left="6540" w:hanging="360"/>
      </w:pPr>
      <w:rPr>
        <w:rFonts w:ascii="Wingdings" w:hAnsi="Wingdings" w:hint="default"/>
      </w:rPr>
    </w:lvl>
  </w:abstractNum>
  <w:abstractNum w:abstractNumId="40" w15:restartNumberingAfterBreak="0">
    <w:nsid w:val="6CD167F1"/>
    <w:multiLevelType w:val="hybridMultilevel"/>
    <w:tmpl w:val="9620C44C"/>
    <w:lvl w:ilvl="0" w:tplc="F328F93E">
      <w:numFmt w:val="bullet"/>
      <w:lvlText w:val="-"/>
      <w:lvlJc w:val="left"/>
      <w:pPr>
        <w:tabs>
          <w:tab w:val="num" w:pos="567"/>
        </w:tabs>
        <w:ind w:left="567" w:hanging="567"/>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2CD6BC1"/>
    <w:multiLevelType w:val="hybridMultilevel"/>
    <w:tmpl w:val="4704E352"/>
    <w:lvl w:ilvl="0" w:tplc="6F1E29B6">
      <w:start w:val="1"/>
      <w:numFmt w:val="bullet"/>
      <w:lvlText w:val="-"/>
      <w:lvlJc w:val="left"/>
      <w:pPr>
        <w:tabs>
          <w:tab w:val="num" w:pos="567"/>
        </w:tabs>
        <w:ind w:left="567" w:hanging="567"/>
      </w:pPr>
      <w:rPr>
        <w:rFonts w:ascii="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B484E42"/>
    <w:multiLevelType w:val="multilevel"/>
    <w:tmpl w:val="07B63A0E"/>
    <w:styleLink w:val="NAVOD"/>
    <w:lvl w:ilvl="0">
      <w:start w:val="1"/>
      <w:numFmt w:val="decimal"/>
      <w:pStyle w:val="N1Char"/>
      <w:suff w:val="space"/>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2Char"/>
      <w:suff w:val="space"/>
      <w:lvlText w:val="%1.%2."/>
      <w:lvlJc w:val="left"/>
      <w:pPr>
        <w:ind w:left="851" w:hanging="49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3Char"/>
      <w:suff w:val="space"/>
      <w:lvlText w:val="%1.%2.%3."/>
      <w:lvlJc w:val="left"/>
      <w:pPr>
        <w:ind w:left="1418" w:hanging="69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4"/>
      <w:suff w:val="space"/>
      <w:lvlText w:val="%1.%2.%3.%4."/>
      <w:lvlJc w:val="left"/>
      <w:pPr>
        <w:ind w:left="1928" w:hanging="8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aslov5"/>
      <w:lvlText w:val="%1.%2.%3.%4.%5."/>
      <w:lvlJc w:val="left"/>
      <w:pPr>
        <w:tabs>
          <w:tab w:val="num" w:pos="2520"/>
        </w:tabs>
        <w:ind w:left="2232" w:hanging="792"/>
      </w:pPr>
      <w:rPr>
        <w:rFonts w:hint="default"/>
      </w:rPr>
    </w:lvl>
    <w:lvl w:ilvl="5">
      <w:start w:val="1"/>
      <w:numFmt w:val="decimal"/>
      <w:pStyle w:val="Naslov6"/>
      <w:lvlText w:val="%1.%2.%3.%4.%5.%6."/>
      <w:lvlJc w:val="left"/>
      <w:pPr>
        <w:tabs>
          <w:tab w:val="num" w:pos="3240"/>
        </w:tabs>
        <w:ind w:left="2736" w:hanging="936"/>
      </w:pPr>
      <w:rPr>
        <w:rFonts w:hint="default"/>
      </w:rPr>
    </w:lvl>
    <w:lvl w:ilvl="6">
      <w:start w:val="1"/>
      <w:numFmt w:val="decimal"/>
      <w:pStyle w:val="Naslov7"/>
      <w:lvlText w:val="%1.%2.%3.%4.%5.%6.%7."/>
      <w:lvlJc w:val="left"/>
      <w:pPr>
        <w:tabs>
          <w:tab w:val="num" w:pos="3600"/>
        </w:tabs>
        <w:ind w:left="3240" w:hanging="1080"/>
      </w:pPr>
      <w:rPr>
        <w:rFonts w:hint="default"/>
      </w:rPr>
    </w:lvl>
    <w:lvl w:ilvl="7">
      <w:start w:val="1"/>
      <w:numFmt w:val="decimal"/>
      <w:pStyle w:val="Naslov8"/>
      <w:lvlText w:val="%1.%2.%3.%4.%5.%6.%7.%8."/>
      <w:lvlJc w:val="left"/>
      <w:pPr>
        <w:tabs>
          <w:tab w:val="num" w:pos="4320"/>
        </w:tabs>
        <w:ind w:left="3744" w:hanging="1224"/>
      </w:pPr>
      <w:rPr>
        <w:rFonts w:hint="default"/>
      </w:rPr>
    </w:lvl>
    <w:lvl w:ilvl="8">
      <w:start w:val="1"/>
      <w:numFmt w:val="decimal"/>
      <w:pStyle w:val="Naslov9"/>
      <w:lvlText w:val="%1.%2.%3.%4.%5.%6.%7.%8.%9."/>
      <w:lvlJc w:val="left"/>
      <w:pPr>
        <w:tabs>
          <w:tab w:val="num" w:pos="5040"/>
        </w:tabs>
        <w:ind w:left="4320" w:hanging="1440"/>
      </w:pPr>
      <w:rPr>
        <w:rFonts w:hint="default"/>
      </w:rPr>
    </w:lvl>
  </w:abstractNum>
  <w:abstractNum w:abstractNumId="43" w15:restartNumberingAfterBreak="0">
    <w:nsid w:val="7C065543"/>
    <w:multiLevelType w:val="hybridMultilevel"/>
    <w:tmpl w:val="B934B076"/>
    <w:lvl w:ilvl="0" w:tplc="3B323B32">
      <w:start w:val="1"/>
      <w:numFmt w:val="bullet"/>
      <w:lvlText w:val="-"/>
      <w:lvlJc w:val="left"/>
      <w:pPr>
        <w:tabs>
          <w:tab w:val="num" w:pos="567"/>
        </w:tabs>
        <w:ind w:left="567" w:hanging="567"/>
      </w:pPr>
      <w:rPr>
        <w:rFonts w:ascii="Times New Roman" w:eastAsia="Times New Roman" w:hAnsi="Times New Roman" w:cs="Times New Roman" w:hint="default"/>
        <w:sz w:val="20"/>
        <w:szCs w:val="20"/>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34"/>
  </w:num>
  <w:num w:numId="3">
    <w:abstractNumId w:val="22"/>
  </w:num>
  <w:num w:numId="4">
    <w:abstractNumId w:val="42"/>
  </w:num>
  <w:num w:numId="5">
    <w:abstractNumId w:val="5"/>
  </w:num>
  <w:num w:numId="6">
    <w:abstractNumId w:val="14"/>
  </w:num>
  <w:num w:numId="7">
    <w:abstractNumId w:val="33"/>
  </w:num>
  <w:num w:numId="8">
    <w:abstractNumId w:val="30"/>
  </w:num>
  <w:num w:numId="9">
    <w:abstractNumId w:val="20"/>
  </w:num>
  <w:num w:numId="10">
    <w:abstractNumId w:val="36"/>
  </w:num>
  <w:num w:numId="11">
    <w:abstractNumId w:val="0"/>
  </w:num>
  <w:num w:numId="12">
    <w:abstractNumId w:val="24"/>
  </w:num>
  <w:num w:numId="13">
    <w:abstractNumId w:val="29"/>
  </w:num>
  <w:num w:numId="14">
    <w:abstractNumId w:val="19"/>
  </w:num>
  <w:num w:numId="15">
    <w:abstractNumId w:val="17"/>
  </w:num>
  <w:num w:numId="16">
    <w:abstractNumId w:val="9"/>
  </w:num>
  <w:num w:numId="17">
    <w:abstractNumId w:val="35"/>
  </w:num>
  <w:num w:numId="18">
    <w:abstractNumId w:val="2"/>
  </w:num>
  <w:num w:numId="19">
    <w:abstractNumId w:val="1"/>
  </w:num>
  <w:num w:numId="20">
    <w:abstractNumId w:val="26"/>
  </w:num>
  <w:num w:numId="21">
    <w:abstractNumId w:val="40"/>
  </w:num>
  <w:num w:numId="22">
    <w:abstractNumId w:val="18"/>
  </w:num>
  <w:num w:numId="23">
    <w:abstractNumId w:val="27"/>
  </w:num>
  <w:num w:numId="24">
    <w:abstractNumId w:val="11"/>
  </w:num>
  <w:num w:numId="25">
    <w:abstractNumId w:val="39"/>
  </w:num>
  <w:num w:numId="26">
    <w:abstractNumId w:val="23"/>
  </w:num>
  <w:num w:numId="27">
    <w:abstractNumId w:val="6"/>
  </w:num>
  <w:num w:numId="28">
    <w:abstractNumId w:val="8"/>
  </w:num>
  <w:num w:numId="29">
    <w:abstractNumId w:val="31"/>
  </w:num>
  <w:num w:numId="30">
    <w:abstractNumId w:val="10"/>
  </w:num>
  <w:num w:numId="31">
    <w:abstractNumId w:val="12"/>
  </w:num>
  <w:num w:numId="32">
    <w:abstractNumId w:val="15"/>
  </w:num>
  <w:num w:numId="33">
    <w:abstractNumId w:val="16"/>
  </w:num>
  <w:num w:numId="34">
    <w:abstractNumId w:val="7"/>
  </w:num>
  <w:num w:numId="35">
    <w:abstractNumId w:val="25"/>
  </w:num>
  <w:num w:numId="36">
    <w:abstractNumId w:val="43"/>
  </w:num>
  <w:num w:numId="37">
    <w:abstractNumId w:val="42"/>
    <w:lvlOverride w:ilvl="0">
      <w:startOverride w:val="1"/>
      <w:lvl w:ilvl="0">
        <w:start w:val="1"/>
        <w:numFmt w:val="decimal"/>
        <w:pStyle w:val="N1Char"/>
        <w:suff w:val="space"/>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startOverride w:val="1"/>
      <w:lvl w:ilvl="1">
        <w:start w:val="1"/>
        <w:numFmt w:val="decimal"/>
        <w:pStyle w:val="N2Char"/>
        <w:suff w:val="space"/>
        <w:lvlText w:val="%1.%2."/>
        <w:lvlJc w:val="left"/>
        <w:pPr>
          <w:ind w:left="851" w:hanging="49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N3Char"/>
        <w:suff w:val="space"/>
        <w:lvlText w:val="%1.%2.%3."/>
        <w:lvlJc w:val="left"/>
        <w:pPr>
          <w:ind w:left="1418" w:hanging="69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startOverride w:val="1"/>
      <w:lvl w:ilvl="3">
        <w:start w:val="1"/>
        <w:numFmt w:val="decimal"/>
        <w:pStyle w:val="N4"/>
        <w:suff w:val="space"/>
        <w:lvlText w:val="%1.%2.%3.%4."/>
        <w:lvlJc w:val="left"/>
        <w:pPr>
          <w:ind w:left="1928" w:hanging="8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startOverride w:val="1"/>
      <w:lvl w:ilvl="4">
        <w:start w:val="1"/>
        <w:numFmt w:val="decimal"/>
        <w:pStyle w:val="Naslov5"/>
        <w:lvlText w:val="%1.%2.%3.%4.%5."/>
        <w:lvlJc w:val="left"/>
        <w:pPr>
          <w:tabs>
            <w:tab w:val="num" w:pos="2520"/>
          </w:tabs>
          <w:ind w:left="2232" w:hanging="792"/>
        </w:pPr>
        <w:rPr>
          <w:rFonts w:hint="default"/>
        </w:rPr>
      </w:lvl>
    </w:lvlOverride>
    <w:lvlOverride w:ilvl="5">
      <w:startOverride w:val="1"/>
      <w:lvl w:ilvl="5">
        <w:start w:val="1"/>
        <w:numFmt w:val="decimal"/>
        <w:pStyle w:val="Naslov6"/>
        <w:lvlText w:val="%1.%2.%3.%4.%5.%6."/>
        <w:lvlJc w:val="left"/>
        <w:pPr>
          <w:tabs>
            <w:tab w:val="num" w:pos="3240"/>
          </w:tabs>
          <w:ind w:left="2736" w:hanging="936"/>
        </w:pPr>
        <w:rPr>
          <w:rFonts w:hint="default"/>
        </w:rPr>
      </w:lvl>
    </w:lvlOverride>
    <w:lvlOverride w:ilvl="6">
      <w:startOverride w:val="1"/>
      <w:lvl w:ilvl="6">
        <w:start w:val="1"/>
        <w:numFmt w:val="decimal"/>
        <w:pStyle w:val="Naslov7"/>
        <w:lvlText w:val="%1.%2.%3.%4.%5.%6.%7."/>
        <w:lvlJc w:val="left"/>
        <w:pPr>
          <w:tabs>
            <w:tab w:val="num" w:pos="3600"/>
          </w:tabs>
          <w:ind w:left="3240" w:hanging="1080"/>
        </w:pPr>
        <w:rPr>
          <w:rFonts w:hint="default"/>
        </w:rPr>
      </w:lvl>
    </w:lvlOverride>
    <w:lvlOverride w:ilvl="7">
      <w:startOverride w:val="1"/>
      <w:lvl w:ilvl="7">
        <w:start w:val="1"/>
        <w:numFmt w:val="decimal"/>
        <w:pStyle w:val="Naslov8"/>
        <w:lvlText w:val="%1.%2.%3.%4.%5.%6.%7.%8."/>
        <w:lvlJc w:val="left"/>
        <w:pPr>
          <w:tabs>
            <w:tab w:val="num" w:pos="4320"/>
          </w:tabs>
          <w:ind w:left="3744" w:hanging="1224"/>
        </w:pPr>
        <w:rPr>
          <w:rFonts w:hint="default"/>
        </w:rPr>
      </w:lvl>
    </w:lvlOverride>
    <w:lvlOverride w:ilvl="8">
      <w:startOverride w:val="1"/>
      <w:lvl w:ilvl="8">
        <w:start w:val="1"/>
        <w:numFmt w:val="decimal"/>
        <w:pStyle w:val="Naslov9"/>
        <w:lvlText w:val="%1.%2.%3.%4.%5.%6.%7.%8.%9."/>
        <w:lvlJc w:val="left"/>
        <w:pPr>
          <w:tabs>
            <w:tab w:val="num" w:pos="5040"/>
          </w:tabs>
          <w:ind w:left="4320" w:hanging="1440"/>
        </w:pPr>
        <w:rPr>
          <w:rFonts w:hint="default"/>
        </w:rPr>
      </w:lvl>
    </w:lvlOverride>
  </w:num>
  <w:num w:numId="38">
    <w:abstractNumId w:val="38"/>
  </w:num>
  <w:num w:numId="39">
    <w:abstractNumId w:val="28"/>
  </w:num>
  <w:num w:numId="40">
    <w:abstractNumId w:val="4"/>
  </w:num>
  <w:num w:numId="41">
    <w:abstractNumId w:val="37"/>
  </w:num>
  <w:num w:numId="42">
    <w:abstractNumId w:val="21"/>
  </w:num>
  <w:num w:numId="43">
    <w:abstractNumId w:val="41"/>
  </w:num>
  <w:num w:numId="44">
    <w:abstractNumId w:val="32"/>
  </w:num>
  <w:num w:numId="45">
    <w:abstractNumId w:val="13"/>
  </w:num>
  <w:num w:numId="4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067"/>
    <w:rsid w:val="000F6A1F"/>
    <w:rsid w:val="001271B7"/>
    <w:rsid w:val="002179FC"/>
    <w:rsid w:val="00520ADB"/>
    <w:rsid w:val="006345DA"/>
    <w:rsid w:val="006B4067"/>
    <w:rsid w:val="00922DFD"/>
    <w:rsid w:val="009C5FB4"/>
    <w:rsid w:val="00AA4392"/>
    <w:rsid w:val="00AC6B00"/>
    <w:rsid w:val="00B771E9"/>
    <w:rsid w:val="00CB458E"/>
    <w:rsid w:val="00DF0FC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62D5008"/>
  <w15:chartTrackingRefBased/>
  <w15:docId w15:val="{DDEE0593-8130-4C01-A9E7-134C8F0E5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067"/>
    <w:pPr>
      <w:spacing w:after="200" w:line="276" w:lineRule="auto"/>
    </w:pPr>
  </w:style>
  <w:style w:type="paragraph" w:styleId="Naslov1">
    <w:name w:val="heading 1"/>
    <w:basedOn w:val="Normal"/>
    <w:next w:val="Normal"/>
    <w:link w:val="Naslov1Char"/>
    <w:qFormat/>
    <w:rsid w:val="000F6A1F"/>
    <w:pPr>
      <w:keepNext/>
      <w:keepLines/>
      <w:spacing w:before="240" w:after="0"/>
      <w:outlineLvl w:val="0"/>
    </w:pPr>
    <w:rPr>
      <w:rFonts w:ascii="Calibri Light" w:eastAsia="Times New Roman" w:hAnsi="Calibri Light" w:cs="Times New Roman"/>
      <w:color w:val="2F5496"/>
      <w:sz w:val="32"/>
      <w:szCs w:val="32"/>
    </w:rPr>
  </w:style>
  <w:style w:type="paragraph" w:styleId="Naslov2">
    <w:name w:val="heading 2"/>
    <w:basedOn w:val="Normal"/>
    <w:next w:val="Normal"/>
    <w:link w:val="Naslov2Char"/>
    <w:qFormat/>
    <w:rsid w:val="000F6A1F"/>
    <w:pPr>
      <w:keepNext/>
      <w:keepLines/>
      <w:spacing w:before="40" w:after="0"/>
      <w:outlineLvl w:val="1"/>
    </w:pPr>
    <w:rPr>
      <w:rFonts w:ascii="Calibri Light" w:eastAsia="Times New Roman" w:hAnsi="Calibri Light" w:cs="Times New Roman"/>
      <w:color w:val="2F5496"/>
      <w:sz w:val="26"/>
      <w:szCs w:val="26"/>
    </w:rPr>
  </w:style>
  <w:style w:type="paragraph" w:styleId="Naslov3">
    <w:name w:val="heading 3"/>
    <w:basedOn w:val="Normal"/>
    <w:next w:val="Normal"/>
    <w:link w:val="Naslov3Char"/>
    <w:qFormat/>
    <w:rsid w:val="000F6A1F"/>
    <w:pPr>
      <w:keepNext/>
      <w:keepLines/>
      <w:spacing w:before="40" w:after="0"/>
      <w:ind w:left="720" w:hanging="432"/>
      <w:outlineLvl w:val="2"/>
    </w:pPr>
    <w:rPr>
      <w:rFonts w:ascii="Calibri Light" w:eastAsia="Times New Roman" w:hAnsi="Calibri Light" w:cs="Times New Roman"/>
      <w:color w:val="1F3763"/>
      <w:sz w:val="24"/>
      <w:szCs w:val="24"/>
    </w:rPr>
  </w:style>
  <w:style w:type="paragraph" w:styleId="Naslov4">
    <w:name w:val="heading 4"/>
    <w:basedOn w:val="Normal"/>
    <w:next w:val="Normal"/>
    <w:link w:val="Naslov4Char"/>
    <w:qFormat/>
    <w:rsid w:val="000F6A1F"/>
    <w:pPr>
      <w:keepNext/>
      <w:keepLines/>
      <w:spacing w:before="40" w:after="0"/>
      <w:ind w:left="864" w:hanging="144"/>
      <w:outlineLvl w:val="3"/>
    </w:pPr>
    <w:rPr>
      <w:rFonts w:ascii="Calibri Light" w:eastAsia="Times New Roman" w:hAnsi="Calibri Light" w:cs="Times New Roman"/>
      <w:i/>
      <w:iCs/>
      <w:color w:val="2F5496"/>
    </w:rPr>
  </w:style>
  <w:style w:type="paragraph" w:styleId="Naslov5">
    <w:name w:val="heading 5"/>
    <w:basedOn w:val="Normal"/>
    <w:next w:val="Normal"/>
    <w:link w:val="Naslov5Char"/>
    <w:qFormat/>
    <w:rsid w:val="000F6A1F"/>
    <w:pPr>
      <w:keepNext/>
      <w:keepLines/>
      <w:numPr>
        <w:ilvl w:val="4"/>
        <w:numId w:val="4"/>
      </w:numPr>
      <w:spacing w:before="40" w:after="0"/>
      <w:ind w:left="1008" w:hanging="432"/>
      <w:outlineLvl w:val="4"/>
    </w:pPr>
    <w:rPr>
      <w:rFonts w:ascii="Calibri Light" w:eastAsia="Times New Roman" w:hAnsi="Calibri Light" w:cs="Times New Roman"/>
      <w:color w:val="2F5496"/>
    </w:rPr>
  </w:style>
  <w:style w:type="paragraph" w:styleId="Naslov6">
    <w:name w:val="heading 6"/>
    <w:basedOn w:val="Normal"/>
    <w:next w:val="Normal"/>
    <w:link w:val="Naslov6Char"/>
    <w:qFormat/>
    <w:rsid w:val="000F6A1F"/>
    <w:pPr>
      <w:keepNext/>
      <w:keepLines/>
      <w:numPr>
        <w:ilvl w:val="5"/>
        <w:numId w:val="4"/>
      </w:numPr>
      <w:spacing w:before="40" w:after="0"/>
      <w:ind w:left="1152" w:hanging="432"/>
      <w:outlineLvl w:val="5"/>
    </w:pPr>
    <w:rPr>
      <w:rFonts w:ascii="Calibri Light" w:eastAsia="Times New Roman" w:hAnsi="Calibri Light" w:cs="Times New Roman"/>
      <w:color w:val="1F3763"/>
    </w:rPr>
  </w:style>
  <w:style w:type="paragraph" w:styleId="Naslov7">
    <w:name w:val="heading 7"/>
    <w:basedOn w:val="Normal"/>
    <w:next w:val="Normal"/>
    <w:link w:val="Naslov7Char"/>
    <w:qFormat/>
    <w:rsid w:val="000F6A1F"/>
    <w:pPr>
      <w:keepNext/>
      <w:keepLines/>
      <w:numPr>
        <w:ilvl w:val="6"/>
        <w:numId w:val="4"/>
      </w:numPr>
      <w:spacing w:before="40" w:after="0"/>
      <w:ind w:left="1296" w:hanging="288"/>
      <w:outlineLvl w:val="6"/>
    </w:pPr>
    <w:rPr>
      <w:rFonts w:ascii="Calibri Light" w:eastAsia="Times New Roman" w:hAnsi="Calibri Light" w:cs="Times New Roman"/>
      <w:i/>
      <w:iCs/>
      <w:color w:val="1F3763"/>
    </w:rPr>
  </w:style>
  <w:style w:type="paragraph" w:styleId="Naslov8">
    <w:name w:val="heading 8"/>
    <w:basedOn w:val="Normal"/>
    <w:next w:val="Normal"/>
    <w:link w:val="Naslov8Char"/>
    <w:qFormat/>
    <w:rsid w:val="000F6A1F"/>
    <w:pPr>
      <w:keepNext/>
      <w:keepLines/>
      <w:numPr>
        <w:ilvl w:val="7"/>
        <w:numId w:val="4"/>
      </w:numPr>
      <w:spacing w:before="40" w:after="0"/>
      <w:ind w:left="1440" w:hanging="432"/>
      <w:outlineLvl w:val="7"/>
    </w:pPr>
    <w:rPr>
      <w:rFonts w:ascii="Calibri Light" w:eastAsia="Times New Roman" w:hAnsi="Calibri Light" w:cs="Times New Roman"/>
      <w:color w:val="272727"/>
      <w:sz w:val="21"/>
      <w:szCs w:val="21"/>
    </w:rPr>
  </w:style>
  <w:style w:type="paragraph" w:styleId="Naslov9">
    <w:name w:val="heading 9"/>
    <w:basedOn w:val="Normal"/>
    <w:next w:val="Normal"/>
    <w:link w:val="Naslov9Char"/>
    <w:qFormat/>
    <w:rsid w:val="000F6A1F"/>
    <w:pPr>
      <w:keepNext/>
      <w:keepLines/>
      <w:numPr>
        <w:ilvl w:val="8"/>
        <w:numId w:val="4"/>
      </w:numPr>
      <w:spacing w:before="40" w:after="0"/>
      <w:ind w:left="1584" w:hanging="144"/>
      <w:outlineLvl w:val="8"/>
    </w:pPr>
    <w:rPr>
      <w:rFonts w:ascii="Calibri Light" w:eastAsia="Times New Roman" w:hAnsi="Calibri Light" w:cs="Times New Roman"/>
      <w:i/>
      <w:iCs/>
      <w:color w:val="272727"/>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link w:val="BezproredaChar"/>
    <w:uiPriority w:val="1"/>
    <w:qFormat/>
    <w:rsid w:val="006B4067"/>
    <w:pPr>
      <w:spacing w:after="0" w:line="240" w:lineRule="auto"/>
    </w:pPr>
  </w:style>
  <w:style w:type="character" w:customStyle="1" w:styleId="BezproredaChar">
    <w:name w:val="Bez proreda Char"/>
    <w:basedOn w:val="Zadanifontodlomka"/>
    <w:link w:val="Bezproreda"/>
    <w:rsid w:val="006B4067"/>
  </w:style>
  <w:style w:type="paragraph" w:styleId="Odlomakpopisa">
    <w:name w:val="List Paragraph"/>
    <w:basedOn w:val="Normal"/>
    <w:uiPriority w:val="34"/>
    <w:qFormat/>
    <w:rsid w:val="002179FC"/>
    <w:pPr>
      <w:ind w:left="720"/>
      <w:contextualSpacing/>
    </w:pPr>
  </w:style>
  <w:style w:type="numbering" w:customStyle="1" w:styleId="Bezpopisa1">
    <w:name w:val="Bez popisa1"/>
    <w:next w:val="Bezpopisa"/>
    <w:uiPriority w:val="99"/>
    <w:semiHidden/>
    <w:unhideWhenUsed/>
    <w:rsid w:val="002179FC"/>
  </w:style>
  <w:style w:type="paragraph" w:customStyle="1" w:styleId="Standard">
    <w:name w:val="Standard"/>
    <w:rsid w:val="002179FC"/>
    <w:pPr>
      <w:suppressAutoHyphens/>
      <w:autoSpaceDN w:val="0"/>
      <w:spacing w:after="200" w:line="276" w:lineRule="auto"/>
    </w:pPr>
    <w:rPr>
      <w:rFonts w:ascii="Calibri" w:eastAsia="SimSun" w:hAnsi="Calibri" w:cs="Calibri"/>
      <w:kern w:val="3"/>
    </w:rPr>
  </w:style>
  <w:style w:type="character" w:customStyle="1" w:styleId="Hiperveza1">
    <w:name w:val="Hiperveza1"/>
    <w:basedOn w:val="Zadanifontodlomka"/>
    <w:uiPriority w:val="99"/>
    <w:unhideWhenUsed/>
    <w:rsid w:val="002179FC"/>
    <w:rPr>
      <w:color w:val="0563C1"/>
      <w:u w:val="single"/>
    </w:rPr>
  </w:style>
  <w:style w:type="paragraph" w:styleId="Tekstbalonia">
    <w:name w:val="Balloon Text"/>
    <w:basedOn w:val="Normal"/>
    <w:link w:val="TekstbaloniaChar"/>
    <w:semiHidden/>
    <w:unhideWhenUsed/>
    <w:rsid w:val="002179FC"/>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2179FC"/>
    <w:rPr>
      <w:rFonts w:ascii="Segoe UI" w:hAnsi="Segoe UI" w:cs="Segoe UI"/>
      <w:sz w:val="18"/>
      <w:szCs w:val="18"/>
    </w:rPr>
  </w:style>
  <w:style w:type="numbering" w:customStyle="1" w:styleId="Bezpopisa11">
    <w:name w:val="Bez popisa11"/>
    <w:next w:val="Bezpopisa"/>
    <w:uiPriority w:val="99"/>
    <w:semiHidden/>
    <w:unhideWhenUsed/>
    <w:rsid w:val="002179FC"/>
  </w:style>
  <w:style w:type="paragraph" w:customStyle="1" w:styleId="EmptyCellLayoutStyle">
    <w:name w:val="EmptyCellLayoutStyle"/>
    <w:rsid w:val="002179FC"/>
    <w:rPr>
      <w:rFonts w:ascii="Times New Roman" w:eastAsia="Times New Roman" w:hAnsi="Times New Roman" w:cs="Times New Roman"/>
      <w:sz w:val="2"/>
      <w:szCs w:val="20"/>
      <w:lang w:eastAsia="hr-HR"/>
    </w:rPr>
  </w:style>
  <w:style w:type="character" w:styleId="Hiperveza">
    <w:name w:val="Hyperlink"/>
    <w:basedOn w:val="Zadanifontodlomka"/>
    <w:unhideWhenUsed/>
    <w:rsid w:val="002179FC"/>
    <w:rPr>
      <w:color w:val="0563C1" w:themeColor="hyperlink"/>
      <w:u w:val="single"/>
    </w:rPr>
  </w:style>
  <w:style w:type="character" w:customStyle="1" w:styleId="Naslov1Char">
    <w:name w:val="Naslov 1 Char"/>
    <w:basedOn w:val="Zadanifontodlomka"/>
    <w:link w:val="Naslov1"/>
    <w:rsid w:val="000F6A1F"/>
    <w:rPr>
      <w:rFonts w:ascii="Calibri Light" w:eastAsia="Times New Roman" w:hAnsi="Calibri Light" w:cs="Times New Roman"/>
      <w:color w:val="2F5496"/>
      <w:sz w:val="32"/>
      <w:szCs w:val="32"/>
    </w:rPr>
  </w:style>
  <w:style w:type="character" w:customStyle="1" w:styleId="Naslov2Char">
    <w:name w:val="Naslov 2 Char"/>
    <w:basedOn w:val="Zadanifontodlomka"/>
    <w:link w:val="Naslov2"/>
    <w:rsid w:val="000F6A1F"/>
    <w:rPr>
      <w:rFonts w:ascii="Calibri Light" w:eastAsia="Times New Roman" w:hAnsi="Calibri Light" w:cs="Times New Roman"/>
      <w:color w:val="2F5496"/>
      <w:sz w:val="26"/>
      <w:szCs w:val="26"/>
    </w:rPr>
  </w:style>
  <w:style w:type="character" w:customStyle="1" w:styleId="Naslov3Char">
    <w:name w:val="Naslov 3 Char"/>
    <w:basedOn w:val="Zadanifontodlomka"/>
    <w:link w:val="Naslov3"/>
    <w:rsid w:val="000F6A1F"/>
    <w:rPr>
      <w:rFonts w:ascii="Calibri Light" w:eastAsia="Times New Roman" w:hAnsi="Calibri Light" w:cs="Times New Roman"/>
      <w:color w:val="1F3763"/>
      <w:sz w:val="24"/>
      <w:szCs w:val="24"/>
    </w:rPr>
  </w:style>
  <w:style w:type="character" w:customStyle="1" w:styleId="Naslov4Char">
    <w:name w:val="Naslov 4 Char"/>
    <w:basedOn w:val="Zadanifontodlomka"/>
    <w:link w:val="Naslov4"/>
    <w:rsid w:val="000F6A1F"/>
    <w:rPr>
      <w:rFonts w:ascii="Calibri Light" w:eastAsia="Times New Roman" w:hAnsi="Calibri Light" w:cs="Times New Roman"/>
      <w:i/>
      <w:iCs/>
      <w:color w:val="2F5496"/>
    </w:rPr>
  </w:style>
  <w:style w:type="character" w:customStyle="1" w:styleId="Naslov5Char">
    <w:name w:val="Naslov 5 Char"/>
    <w:basedOn w:val="Zadanifontodlomka"/>
    <w:link w:val="Naslov5"/>
    <w:rsid w:val="000F6A1F"/>
    <w:rPr>
      <w:rFonts w:ascii="Calibri Light" w:eastAsia="Times New Roman" w:hAnsi="Calibri Light" w:cs="Times New Roman"/>
      <w:color w:val="2F5496"/>
    </w:rPr>
  </w:style>
  <w:style w:type="character" w:customStyle="1" w:styleId="Naslov6Char">
    <w:name w:val="Naslov 6 Char"/>
    <w:basedOn w:val="Zadanifontodlomka"/>
    <w:link w:val="Naslov6"/>
    <w:rsid w:val="000F6A1F"/>
    <w:rPr>
      <w:rFonts w:ascii="Calibri Light" w:eastAsia="Times New Roman" w:hAnsi="Calibri Light" w:cs="Times New Roman"/>
      <w:color w:val="1F3763"/>
    </w:rPr>
  </w:style>
  <w:style w:type="character" w:customStyle="1" w:styleId="Naslov7Char">
    <w:name w:val="Naslov 7 Char"/>
    <w:basedOn w:val="Zadanifontodlomka"/>
    <w:link w:val="Naslov7"/>
    <w:rsid w:val="000F6A1F"/>
    <w:rPr>
      <w:rFonts w:ascii="Calibri Light" w:eastAsia="Times New Roman" w:hAnsi="Calibri Light" w:cs="Times New Roman"/>
      <w:i/>
      <w:iCs/>
      <w:color w:val="1F3763"/>
    </w:rPr>
  </w:style>
  <w:style w:type="character" w:customStyle="1" w:styleId="Naslov8Char">
    <w:name w:val="Naslov 8 Char"/>
    <w:basedOn w:val="Zadanifontodlomka"/>
    <w:link w:val="Naslov8"/>
    <w:rsid w:val="000F6A1F"/>
    <w:rPr>
      <w:rFonts w:ascii="Calibri Light" w:eastAsia="Times New Roman" w:hAnsi="Calibri Light" w:cs="Times New Roman"/>
      <w:color w:val="272727"/>
      <w:sz w:val="21"/>
      <w:szCs w:val="21"/>
    </w:rPr>
  </w:style>
  <w:style w:type="character" w:customStyle="1" w:styleId="Naslov9Char">
    <w:name w:val="Naslov 9 Char"/>
    <w:basedOn w:val="Zadanifontodlomka"/>
    <w:link w:val="Naslov9"/>
    <w:rsid w:val="000F6A1F"/>
    <w:rPr>
      <w:rFonts w:ascii="Calibri Light" w:eastAsia="Times New Roman" w:hAnsi="Calibri Light" w:cs="Times New Roman"/>
      <w:i/>
      <w:iCs/>
      <w:color w:val="272727"/>
      <w:sz w:val="21"/>
      <w:szCs w:val="21"/>
    </w:rPr>
  </w:style>
  <w:style w:type="numbering" w:customStyle="1" w:styleId="Bezpopisa2">
    <w:name w:val="Bez popisa2"/>
    <w:next w:val="Bezpopisa"/>
    <w:semiHidden/>
    <w:rsid w:val="000F6A1F"/>
  </w:style>
  <w:style w:type="paragraph" w:customStyle="1" w:styleId="t-9-8">
    <w:name w:val="t-9-8"/>
    <w:basedOn w:val="Normal"/>
    <w:rsid w:val="000F6A1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ZTekst1">
    <w:name w:val="ZTekst1"/>
    <w:basedOn w:val="Normal"/>
    <w:rsid w:val="000F6A1F"/>
    <w:pPr>
      <w:spacing w:after="140" w:line="240" w:lineRule="auto"/>
    </w:pPr>
    <w:rPr>
      <w:rFonts w:ascii="Aldine401 BT" w:eastAsia="Times New Roman" w:hAnsi="Aldine401 BT" w:cs="Arial"/>
      <w:sz w:val="20"/>
      <w:szCs w:val="24"/>
      <w:lang w:eastAsia="hr-HR"/>
    </w:rPr>
  </w:style>
  <w:style w:type="table" w:styleId="Reetkatablice">
    <w:name w:val="Table Grid"/>
    <w:aliases w:val="Izvjescetablica"/>
    <w:basedOn w:val="Obinatablica"/>
    <w:rsid w:val="000F6A1F"/>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1Char">
    <w:name w:val="N1 Char"/>
    <w:basedOn w:val="Normal"/>
    <w:link w:val="N1CharChar"/>
    <w:rsid w:val="000F6A1F"/>
    <w:pPr>
      <w:numPr>
        <w:numId w:val="4"/>
      </w:numPr>
      <w:tabs>
        <w:tab w:val="left" w:pos="6096"/>
      </w:tabs>
      <w:spacing w:after="0" w:line="240" w:lineRule="auto"/>
    </w:pPr>
    <w:rPr>
      <w:rFonts w:ascii="Arial Black" w:eastAsia="Times New Roman" w:hAnsi="Arial Black" w:cs="Times New Roman"/>
      <w:color w:val="000000"/>
    </w:rPr>
  </w:style>
  <w:style w:type="paragraph" w:customStyle="1" w:styleId="N2Char">
    <w:name w:val="N2 Char"/>
    <w:basedOn w:val="Normal"/>
    <w:link w:val="N2CharChar"/>
    <w:rsid w:val="000F6A1F"/>
    <w:pPr>
      <w:numPr>
        <w:ilvl w:val="1"/>
        <w:numId w:val="4"/>
      </w:numPr>
      <w:tabs>
        <w:tab w:val="left" w:pos="6096"/>
      </w:tabs>
      <w:spacing w:after="0" w:line="240" w:lineRule="auto"/>
    </w:pPr>
    <w:rPr>
      <w:rFonts w:ascii="Arial Black" w:eastAsia="Times New Roman" w:hAnsi="Arial Black" w:cs="Times New Roman"/>
      <w:color w:val="000000"/>
    </w:rPr>
  </w:style>
  <w:style w:type="paragraph" w:customStyle="1" w:styleId="N3Char">
    <w:name w:val="N3 Char"/>
    <w:basedOn w:val="Normal"/>
    <w:rsid w:val="000F6A1F"/>
    <w:pPr>
      <w:numPr>
        <w:ilvl w:val="2"/>
        <w:numId w:val="4"/>
      </w:numPr>
      <w:tabs>
        <w:tab w:val="left" w:pos="6096"/>
      </w:tabs>
      <w:spacing w:after="0" w:line="240" w:lineRule="auto"/>
    </w:pPr>
    <w:rPr>
      <w:rFonts w:ascii="Arial Black" w:eastAsia="Times New Roman" w:hAnsi="Arial Black" w:cs="Times New Roman"/>
      <w:color w:val="000000"/>
    </w:rPr>
  </w:style>
  <w:style w:type="paragraph" w:customStyle="1" w:styleId="N4">
    <w:name w:val="N4"/>
    <w:basedOn w:val="Normal"/>
    <w:rsid w:val="000F6A1F"/>
    <w:pPr>
      <w:numPr>
        <w:ilvl w:val="3"/>
        <w:numId w:val="4"/>
      </w:numPr>
      <w:tabs>
        <w:tab w:val="left" w:pos="6096"/>
      </w:tabs>
      <w:spacing w:after="0" w:line="240" w:lineRule="auto"/>
    </w:pPr>
    <w:rPr>
      <w:rFonts w:ascii="Arial Black" w:eastAsia="Times New Roman" w:hAnsi="Arial Black" w:cs="Times New Roman"/>
      <w:color w:val="000000"/>
      <w:sz w:val="20"/>
    </w:rPr>
  </w:style>
  <w:style w:type="numbering" w:customStyle="1" w:styleId="NAVOD">
    <w:name w:val="NAVOD"/>
    <w:basedOn w:val="Bezpopisa"/>
    <w:rsid w:val="000F6A1F"/>
    <w:pPr>
      <w:numPr>
        <w:numId w:val="4"/>
      </w:numPr>
    </w:pPr>
  </w:style>
  <w:style w:type="character" w:customStyle="1" w:styleId="N2CharChar">
    <w:name w:val="N2 Char Char"/>
    <w:link w:val="N2Char"/>
    <w:locked/>
    <w:rsid w:val="000F6A1F"/>
    <w:rPr>
      <w:rFonts w:ascii="Arial Black" w:eastAsia="Times New Roman" w:hAnsi="Arial Black" w:cs="Times New Roman"/>
      <w:color w:val="000000"/>
    </w:rPr>
  </w:style>
  <w:style w:type="paragraph" w:customStyle="1" w:styleId="ZNaslov3">
    <w:name w:val="ZNaslov3"/>
    <w:basedOn w:val="Normal"/>
    <w:semiHidden/>
    <w:rsid w:val="000F6A1F"/>
    <w:pPr>
      <w:tabs>
        <w:tab w:val="num" w:pos="1440"/>
      </w:tabs>
      <w:spacing w:after="160" w:line="240" w:lineRule="auto"/>
    </w:pPr>
    <w:rPr>
      <w:rFonts w:ascii="Futura Md BT" w:eastAsia="Times New Roman" w:hAnsi="Futura Md BT" w:cs="Arial"/>
      <w:b/>
      <w:color w:val="000000"/>
      <w:lang w:eastAsia="hr-HR"/>
    </w:rPr>
  </w:style>
  <w:style w:type="paragraph" w:customStyle="1" w:styleId="tekst">
    <w:name w:val="tekst"/>
    <w:basedOn w:val="Normal"/>
    <w:link w:val="tekstChar"/>
    <w:semiHidden/>
    <w:rsid w:val="000F6A1F"/>
    <w:pPr>
      <w:tabs>
        <w:tab w:val="left" w:pos="2410"/>
      </w:tabs>
      <w:spacing w:after="0" w:line="240" w:lineRule="auto"/>
      <w:outlineLvl w:val="0"/>
    </w:pPr>
    <w:rPr>
      <w:rFonts w:ascii="Arial" w:eastAsia="Times New Roman" w:hAnsi="Arial" w:cs="Arial"/>
      <w:bCs/>
      <w:color w:val="000000"/>
      <w:lang w:eastAsia="hr-HR"/>
    </w:rPr>
  </w:style>
  <w:style w:type="table" w:styleId="Tematablice">
    <w:name w:val="Table Theme"/>
    <w:basedOn w:val="Obinatablica"/>
    <w:semiHidden/>
    <w:rsid w:val="000F6A1F"/>
    <w:pPr>
      <w:tabs>
        <w:tab w:val="left" w:pos="6096"/>
      </w:tabs>
      <w:spacing w:after="0" w:line="240" w:lineRule="auto"/>
    </w:pPr>
    <w:rPr>
      <w:rFonts w:ascii="Times New Roman" w:eastAsia="Times New Roman" w:hAnsi="Times New Roman" w:cs="Times New Roman"/>
      <w:sz w:val="20"/>
      <w:szCs w:val="20"/>
      <w:lang w:eastAsia="hr-HR"/>
    </w:rPr>
    <w:tblPr>
      <w:tblInd w:w="0" w:type="nil"/>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
  </w:style>
  <w:style w:type="paragraph" w:styleId="Zaglavlje">
    <w:name w:val="header"/>
    <w:basedOn w:val="Normal"/>
    <w:link w:val="ZaglavljeChar"/>
    <w:uiPriority w:val="99"/>
    <w:rsid w:val="000F6A1F"/>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ZaglavljeChar">
    <w:name w:val="Zaglavlje Char"/>
    <w:basedOn w:val="Zadanifontodlomka"/>
    <w:link w:val="Zaglavlje"/>
    <w:uiPriority w:val="99"/>
    <w:rsid w:val="000F6A1F"/>
    <w:rPr>
      <w:rFonts w:ascii="Times New Roman" w:eastAsia="Times New Roman" w:hAnsi="Times New Roman" w:cs="Times New Roman"/>
      <w:sz w:val="24"/>
      <w:szCs w:val="24"/>
      <w:lang w:eastAsia="hr-HR"/>
    </w:rPr>
  </w:style>
  <w:style w:type="character" w:styleId="Brojstranice">
    <w:name w:val="page number"/>
    <w:basedOn w:val="Zadanifontodlomka"/>
    <w:rsid w:val="000F6A1F"/>
  </w:style>
  <w:style w:type="paragraph" w:customStyle="1" w:styleId="NGLAVNI">
    <w:name w:val="N_GLAVNI"/>
    <w:basedOn w:val="Normal"/>
    <w:next w:val="Normal"/>
    <w:rsid w:val="000F6A1F"/>
    <w:pPr>
      <w:tabs>
        <w:tab w:val="left" w:pos="6096"/>
      </w:tabs>
      <w:spacing w:after="0" w:line="240" w:lineRule="auto"/>
    </w:pPr>
    <w:rPr>
      <w:rFonts w:ascii="Arial Black" w:eastAsia="Times New Roman" w:hAnsi="Arial Black" w:cs="Arial"/>
      <w:b/>
      <w:i/>
      <w:color w:val="000000"/>
      <w:sz w:val="24"/>
      <w:szCs w:val="28"/>
      <w:u w:val="single"/>
    </w:rPr>
  </w:style>
  <w:style w:type="paragraph" w:customStyle="1" w:styleId="N1Chr">
    <w:name w:val="N1 Ch斤r"/>
    <w:basedOn w:val="Normal"/>
    <w:rsid w:val="000F6A1F"/>
    <w:pPr>
      <w:tabs>
        <w:tab w:val="left" w:pos="6096"/>
      </w:tabs>
      <w:spacing w:after="0" w:line="240" w:lineRule="auto"/>
      <w:ind w:left="284" w:hanging="284"/>
    </w:pPr>
    <w:rPr>
      <w:rFonts w:ascii="Arial Black" w:eastAsia="Times New Roman" w:hAnsi="Arial Black" w:cs="Times New Roman"/>
      <w:color w:val="000000"/>
      <w:sz w:val="24"/>
      <w:szCs w:val="24"/>
    </w:rPr>
  </w:style>
  <w:style w:type="paragraph" w:styleId="Tekstfusnote">
    <w:name w:val="footnote text"/>
    <w:basedOn w:val="Normal"/>
    <w:link w:val="TekstfusnoteChar"/>
    <w:semiHidden/>
    <w:rsid w:val="000F6A1F"/>
    <w:pPr>
      <w:spacing w:after="0" w:line="240" w:lineRule="auto"/>
    </w:pPr>
    <w:rPr>
      <w:rFonts w:ascii="Times New Roman" w:eastAsia="Times New Roman" w:hAnsi="Times New Roman" w:cs="Times New Roman"/>
      <w:sz w:val="20"/>
      <w:szCs w:val="20"/>
      <w:lang w:eastAsia="hr-HR"/>
    </w:rPr>
  </w:style>
  <w:style w:type="character" w:customStyle="1" w:styleId="TekstfusnoteChar">
    <w:name w:val="Tekst fusnote Char"/>
    <w:basedOn w:val="Zadanifontodlomka"/>
    <w:link w:val="Tekstfusnote"/>
    <w:semiHidden/>
    <w:rsid w:val="000F6A1F"/>
    <w:rPr>
      <w:rFonts w:ascii="Times New Roman" w:eastAsia="Times New Roman" w:hAnsi="Times New Roman" w:cs="Times New Roman"/>
      <w:sz w:val="20"/>
      <w:szCs w:val="20"/>
      <w:lang w:eastAsia="hr-HR"/>
    </w:rPr>
  </w:style>
  <w:style w:type="character" w:styleId="Referencafusnote">
    <w:name w:val="footnote reference"/>
    <w:semiHidden/>
    <w:rsid w:val="000F6A1F"/>
    <w:rPr>
      <w:vertAlign w:val="superscript"/>
    </w:rPr>
  </w:style>
  <w:style w:type="character" w:customStyle="1" w:styleId="tekstChar">
    <w:name w:val="tekst Char"/>
    <w:link w:val="tekst"/>
    <w:semiHidden/>
    <w:rsid w:val="000F6A1F"/>
    <w:rPr>
      <w:rFonts w:ascii="Arial" w:eastAsia="Times New Roman" w:hAnsi="Arial" w:cs="Arial"/>
      <w:bCs/>
      <w:color w:val="000000"/>
      <w:lang w:eastAsia="hr-HR"/>
    </w:rPr>
  </w:style>
  <w:style w:type="paragraph" w:styleId="Tijeloteksta">
    <w:name w:val="Body Text"/>
    <w:aliases w:val="Tijelo teksta2,uvlaka 21,uvlaka 211, prva uvlaka,prva uvlaka, prva uvlaka 2,prva uvlaka 2,  uvlaka 2,uvlaka 2, uvlaka 3,uvlaka 3,Tijelo teksta1,Tijelo teksta11,Tijelo teksta111,Tijelo teksta1111,Tijelo teksta11111, uvlaka 32,  uvlaka 21"/>
    <w:basedOn w:val="Normal"/>
    <w:link w:val="TijelotekstaChar"/>
    <w:semiHidden/>
    <w:rsid w:val="000F6A1F"/>
    <w:pPr>
      <w:tabs>
        <w:tab w:val="left" w:pos="6096"/>
      </w:tabs>
      <w:spacing w:after="120" w:line="240" w:lineRule="auto"/>
    </w:pPr>
    <w:rPr>
      <w:rFonts w:ascii="Verdana" w:eastAsia="Times New Roman" w:hAnsi="Verdana" w:cs="Times New Roman"/>
      <w:color w:val="000000"/>
      <w:sz w:val="24"/>
      <w:szCs w:val="24"/>
    </w:rPr>
  </w:style>
  <w:style w:type="character" w:customStyle="1" w:styleId="TijelotekstaChar">
    <w:name w:val="Tijelo teksta Char"/>
    <w:aliases w:val="Tijelo teksta2 Char,uvlaka 21 Char,uvlaka 211 Char, prva uvlaka Char,prva uvlaka Char, prva uvlaka 2 Char,prva uvlaka 2 Char,  uvlaka 2 Char,uvlaka 2 Char, uvlaka 3 Char,uvlaka 3 Char,Tijelo teksta1 Char,Tijelo teksta11 Char"/>
    <w:basedOn w:val="Zadanifontodlomka"/>
    <w:link w:val="Tijeloteksta"/>
    <w:semiHidden/>
    <w:rsid w:val="000F6A1F"/>
    <w:rPr>
      <w:rFonts w:ascii="Verdana" w:eastAsia="Times New Roman" w:hAnsi="Verdana" w:cs="Times New Roman"/>
      <w:color w:val="000000"/>
      <w:sz w:val="24"/>
      <w:szCs w:val="24"/>
    </w:rPr>
  </w:style>
  <w:style w:type="paragraph" w:styleId="Brojevi5">
    <w:name w:val="List Number 5"/>
    <w:basedOn w:val="Normal"/>
    <w:semiHidden/>
    <w:rsid w:val="000F6A1F"/>
    <w:pPr>
      <w:numPr>
        <w:numId w:val="11"/>
      </w:numPr>
      <w:tabs>
        <w:tab w:val="left" w:pos="6096"/>
      </w:tabs>
      <w:spacing w:after="0" w:line="240" w:lineRule="auto"/>
    </w:pPr>
    <w:rPr>
      <w:rFonts w:ascii="Verdana" w:eastAsia="Times New Roman" w:hAnsi="Verdana" w:cs="Times New Roman"/>
      <w:color w:val="000000"/>
      <w:sz w:val="24"/>
      <w:szCs w:val="24"/>
    </w:rPr>
  </w:style>
  <w:style w:type="paragraph" w:customStyle="1" w:styleId="CharCharCharCharCharCharCharChar1CharChar1CharCharCharCharCharCharCharChar">
    <w:name w:val="Char Char Char Char Char Char Char Char1 Char Char1 Char Char Char Char Char Char Char Char"/>
    <w:basedOn w:val="Normal"/>
    <w:rsid w:val="000F6A1F"/>
    <w:pPr>
      <w:tabs>
        <w:tab w:val="left" w:pos="709"/>
      </w:tabs>
      <w:spacing w:after="0" w:line="240" w:lineRule="auto"/>
    </w:pPr>
    <w:rPr>
      <w:rFonts w:ascii="Tahoma" w:eastAsia="Times New Roman" w:hAnsi="Tahoma" w:cs="Times New Roman"/>
      <w:sz w:val="24"/>
      <w:szCs w:val="24"/>
      <w:lang w:val="pl-PL" w:eastAsia="pl-PL"/>
    </w:rPr>
  </w:style>
  <w:style w:type="paragraph" w:customStyle="1" w:styleId="Odlomakpopisa1">
    <w:name w:val="Odlomak popisa1"/>
    <w:basedOn w:val="Normal"/>
    <w:qFormat/>
    <w:rsid w:val="000F6A1F"/>
    <w:pPr>
      <w:spacing w:after="0" w:line="240" w:lineRule="auto"/>
      <w:ind w:left="720"/>
      <w:contextualSpacing/>
    </w:pPr>
    <w:rPr>
      <w:rFonts w:ascii="Times New Roman" w:eastAsia="Times New Roman" w:hAnsi="Times New Roman" w:cs="Times New Roman"/>
      <w:sz w:val="24"/>
      <w:szCs w:val="24"/>
      <w:lang w:eastAsia="hr-HR"/>
    </w:rPr>
  </w:style>
  <w:style w:type="paragraph" w:customStyle="1" w:styleId="CharChar1CharCharCharCharCharChar">
    <w:name w:val="Char Char1 Char Char Char Char Char Char"/>
    <w:basedOn w:val="Normal"/>
    <w:rsid w:val="000F6A1F"/>
    <w:pPr>
      <w:tabs>
        <w:tab w:val="left" w:pos="709"/>
      </w:tabs>
      <w:spacing w:after="0" w:line="240" w:lineRule="auto"/>
    </w:pPr>
    <w:rPr>
      <w:rFonts w:ascii="Tahoma" w:eastAsia="Times New Roman" w:hAnsi="Tahoma" w:cs="Times New Roman"/>
      <w:sz w:val="24"/>
      <w:szCs w:val="24"/>
      <w:lang w:val="pl-PL" w:eastAsia="pl-PL"/>
    </w:rPr>
  </w:style>
  <w:style w:type="paragraph" w:styleId="Podnoje">
    <w:name w:val="footer"/>
    <w:basedOn w:val="Normal"/>
    <w:link w:val="PodnojeChar"/>
    <w:rsid w:val="000F6A1F"/>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PodnojeChar">
    <w:name w:val="Podnožje Char"/>
    <w:basedOn w:val="Zadanifontodlomka"/>
    <w:link w:val="Podnoje"/>
    <w:rsid w:val="000F6A1F"/>
    <w:rPr>
      <w:rFonts w:ascii="Times New Roman" w:eastAsia="Times New Roman" w:hAnsi="Times New Roman" w:cs="Times New Roman"/>
      <w:sz w:val="24"/>
      <w:szCs w:val="24"/>
      <w:lang w:eastAsia="hr-HR"/>
    </w:rPr>
  </w:style>
  <w:style w:type="paragraph" w:customStyle="1" w:styleId="CharCharCharCharCharCharCharChar">
    <w:name w:val="Char Char Char Char Char Char Char Char"/>
    <w:basedOn w:val="Normal"/>
    <w:rsid w:val="000F6A1F"/>
    <w:pPr>
      <w:tabs>
        <w:tab w:val="left" w:pos="709"/>
      </w:tabs>
      <w:spacing w:after="0" w:line="240" w:lineRule="auto"/>
    </w:pPr>
    <w:rPr>
      <w:rFonts w:ascii="Tahoma" w:eastAsia="Times New Roman" w:hAnsi="Tahoma" w:cs="Times New Roman"/>
      <w:sz w:val="24"/>
      <w:szCs w:val="24"/>
      <w:lang w:val="pl-PL" w:eastAsia="pl-PL"/>
    </w:rPr>
  </w:style>
  <w:style w:type="paragraph" w:customStyle="1" w:styleId="Tablicasadraj2">
    <w:name w:val="Tablica sadržaj2"/>
    <w:basedOn w:val="Normal"/>
    <w:rsid w:val="000F6A1F"/>
    <w:pPr>
      <w:tabs>
        <w:tab w:val="left" w:pos="1091"/>
        <w:tab w:val="left" w:pos="1553"/>
      </w:tabs>
      <w:spacing w:after="0" w:line="240" w:lineRule="auto"/>
      <w:jc w:val="center"/>
    </w:pPr>
    <w:rPr>
      <w:rFonts w:ascii="Aldine401 BT" w:eastAsia="Times New Roman" w:hAnsi="Aldine401 BT" w:cs="Arial"/>
      <w:sz w:val="20"/>
      <w:szCs w:val="24"/>
      <w:lang w:eastAsia="hr-HR"/>
    </w:rPr>
  </w:style>
  <w:style w:type="numbering" w:styleId="lanaksekcija">
    <w:name w:val="Outline List 3"/>
    <w:basedOn w:val="Bezpopisa"/>
    <w:rsid w:val="000F6A1F"/>
    <w:pPr>
      <w:numPr>
        <w:numId w:val="14"/>
      </w:numPr>
    </w:pPr>
  </w:style>
  <w:style w:type="paragraph" w:customStyle="1" w:styleId="N4Char">
    <w:name w:val="N4 Char"/>
    <w:basedOn w:val="Normal"/>
    <w:rsid w:val="000F6A1F"/>
    <w:pPr>
      <w:tabs>
        <w:tab w:val="left" w:pos="6096"/>
      </w:tabs>
      <w:spacing w:after="0" w:line="240" w:lineRule="auto"/>
      <w:ind w:left="2288" w:hanging="848"/>
    </w:pPr>
    <w:rPr>
      <w:rFonts w:ascii="Arial Black" w:eastAsia="Times New Roman" w:hAnsi="Arial Black" w:cs="Times New Roman"/>
      <w:color w:val="000000"/>
      <w:sz w:val="20"/>
      <w:szCs w:val="24"/>
    </w:rPr>
  </w:style>
  <w:style w:type="paragraph" w:customStyle="1" w:styleId="CharCharCharCharCharCharCharChar1CharChar">
    <w:name w:val="Char Char Char Char Char Char Char Char1 Char Char"/>
    <w:basedOn w:val="Normal"/>
    <w:rsid w:val="000F6A1F"/>
    <w:pPr>
      <w:tabs>
        <w:tab w:val="left" w:pos="709"/>
      </w:tabs>
      <w:spacing w:after="0" w:line="240" w:lineRule="auto"/>
    </w:pPr>
    <w:rPr>
      <w:rFonts w:ascii="Tahoma" w:eastAsia="Times New Roman" w:hAnsi="Tahoma" w:cs="Times New Roman"/>
      <w:sz w:val="24"/>
      <w:szCs w:val="24"/>
      <w:lang w:val="pl-PL" w:eastAsia="pl-PL"/>
    </w:rPr>
  </w:style>
  <w:style w:type="character" w:customStyle="1" w:styleId="N1CharChar">
    <w:name w:val="N1 Char Char"/>
    <w:basedOn w:val="Zadanifontodlomka"/>
    <w:link w:val="N1Char"/>
    <w:rsid w:val="000F6A1F"/>
    <w:rPr>
      <w:rFonts w:ascii="Arial Black" w:eastAsia="Times New Roman" w:hAnsi="Arial Black" w:cs="Times New Roman"/>
      <w:color w:val="000000"/>
    </w:rPr>
  </w:style>
  <w:style w:type="paragraph" w:styleId="StandardWeb">
    <w:name w:val="Normal (Web)"/>
    <w:basedOn w:val="Normal"/>
    <w:rsid w:val="000F6A1F"/>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basedOn w:val="Zadanifontodlomka"/>
    <w:qFormat/>
    <w:rsid w:val="000F6A1F"/>
    <w:rPr>
      <w:b/>
      <w:bCs/>
    </w:rPr>
  </w:style>
  <w:style w:type="paragraph" w:customStyle="1" w:styleId="tekstCharCharChar">
    <w:name w:val="tekst Char Char Char"/>
    <w:basedOn w:val="Normal"/>
    <w:link w:val="tekstCharCharCharChar"/>
    <w:rsid w:val="000F6A1F"/>
    <w:pPr>
      <w:tabs>
        <w:tab w:val="left" w:pos="2410"/>
      </w:tabs>
      <w:spacing w:after="0" w:line="240" w:lineRule="auto"/>
      <w:outlineLvl w:val="0"/>
    </w:pPr>
    <w:rPr>
      <w:rFonts w:ascii="Arial" w:eastAsia="Times New Roman" w:hAnsi="Arial" w:cs="Arial"/>
      <w:bCs/>
      <w:szCs w:val="24"/>
      <w:lang w:eastAsia="hr-HR"/>
    </w:rPr>
  </w:style>
  <w:style w:type="character" w:customStyle="1" w:styleId="tekstCharCharCharChar">
    <w:name w:val="tekst Char Char Char Char"/>
    <w:basedOn w:val="Zadanifontodlomka"/>
    <w:link w:val="tekstCharCharChar"/>
    <w:rsid w:val="000F6A1F"/>
    <w:rPr>
      <w:rFonts w:ascii="Arial" w:eastAsia="Times New Roman" w:hAnsi="Arial" w:cs="Arial"/>
      <w:bCs/>
      <w:szCs w:val="24"/>
      <w:lang w:eastAsia="hr-HR"/>
    </w:rPr>
  </w:style>
  <w:style w:type="paragraph" w:customStyle="1" w:styleId="CharCharCharCharCharCharCharCharCharCharCharCharCharChar">
    <w:name w:val="Char Char Char Char Char Char Char Char Char Char Char Char Char Char"/>
    <w:basedOn w:val="Normal"/>
    <w:rsid w:val="000F6A1F"/>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
    <w:name w:val="Char Char Char Char"/>
    <w:basedOn w:val="Normal"/>
    <w:rsid w:val="000F6A1F"/>
    <w:pPr>
      <w:tabs>
        <w:tab w:val="left" w:pos="709"/>
      </w:tabs>
      <w:spacing w:after="0" w:line="240" w:lineRule="auto"/>
    </w:pPr>
    <w:rPr>
      <w:rFonts w:ascii="Tahoma" w:eastAsia="Times New Roman" w:hAnsi="Tahoma" w:cs="Times New Roman"/>
      <w:sz w:val="24"/>
      <w:szCs w:val="24"/>
      <w:lang w:val="pl-PL" w:eastAsia="pl-PL"/>
    </w:rPr>
  </w:style>
  <w:style w:type="paragraph" w:customStyle="1" w:styleId="Default">
    <w:name w:val="Default"/>
    <w:link w:val="DefaultChar"/>
    <w:rsid w:val="000F6A1F"/>
    <w:pPr>
      <w:autoSpaceDE w:val="0"/>
      <w:autoSpaceDN w:val="0"/>
      <w:adjustRightInd w:val="0"/>
      <w:spacing w:after="0" w:line="240" w:lineRule="auto"/>
    </w:pPr>
    <w:rPr>
      <w:rFonts w:ascii="Arial" w:eastAsia="Times New Roman" w:hAnsi="Arial" w:cs="Arial"/>
      <w:color w:val="000000"/>
      <w:sz w:val="24"/>
      <w:szCs w:val="24"/>
      <w:lang w:eastAsia="hr-HR"/>
    </w:rPr>
  </w:style>
  <w:style w:type="character" w:customStyle="1" w:styleId="tekstCharChar">
    <w:name w:val="tekst Char Char"/>
    <w:basedOn w:val="Zadanifontodlomka"/>
    <w:rsid w:val="000F6A1F"/>
    <w:rPr>
      <w:rFonts w:ascii="Arial" w:hAnsi="Arial" w:cs="Arial"/>
      <w:bCs/>
      <w:sz w:val="22"/>
      <w:szCs w:val="24"/>
      <w:lang w:val="hr-HR" w:eastAsia="hr-HR" w:bidi="ar-SA"/>
    </w:rPr>
  </w:style>
  <w:style w:type="paragraph" w:customStyle="1" w:styleId="SONJA">
    <w:name w:val="SONJA"/>
    <w:basedOn w:val="Naslov1"/>
    <w:next w:val="Tijeloteksta"/>
    <w:rsid w:val="000F6A1F"/>
    <w:pPr>
      <w:keepLines w:val="0"/>
      <w:tabs>
        <w:tab w:val="left" w:pos="6096"/>
      </w:tabs>
      <w:spacing w:after="60" w:line="240" w:lineRule="auto"/>
    </w:pPr>
    <w:rPr>
      <w:rFonts w:ascii="Verdana" w:hAnsi="Verdana" w:cs="Arial"/>
      <w:b/>
      <w:bCs/>
      <w:i/>
      <w:color w:val="000000"/>
      <w:kern w:val="32"/>
      <w:u w:val="single"/>
    </w:rPr>
  </w:style>
  <w:style w:type="paragraph" w:styleId="Brojevi">
    <w:name w:val="List Number"/>
    <w:basedOn w:val="Normal"/>
    <w:semiHidden/>
    <w:rsid w:val="000F6A1F"/>
    <w:pPr>
      <w:numPr>
        <w:numId w:val="18"/>
      </w:numPr>
      <w:tabs>
        <w:tab w:val="left" w:pos="6096"/>
      </w:tabs>
      <w:spacing w:after="0" w:line="240" w:lineRule="auto"/>
    </w:pPr>
    <w:rPr>
      <w:rFonts w:ascii="Verdana" w:eastAsia="Times New Roman" w:hAnsi="Verdana" w:cs="Times New Roman"/>
      <w:color w:val="000000"/>
      <w:sz w:val="24"/>
      <w:szCs w:val="24"/>
    </w:rPr>
  </w:style>
  <w:style w:type="paragraph" w:styleId="Brojevi2">
    <w:name w:val="List Number 2"/>
    <w:basedOn w:val="Normal"/>
    <w:semiHidden/>
    <w:rsid w:val="000F6A1F"/>
    <w:pPr>
      <w:numPr>
        <w:numId w:val="19"/>
      </w:numPr>
      <w:tabs>
        <w:tab w:val="left" w:pos="6096"/>
      </w:tabs>
      <w:spacing w:after="0" w:line="240" w:lineRule="auto"/>
    </w:pPr>
    <w:rPr>
      <w:rFonts w:ascii="Verdana" w:eastAsia="Times New Roman" w:hAnsi="Verdana" w:cs="Times New Roman"/>
      <w:color w:val="000000"/>
      <w:sz w:val="24"/>
      <w:szCs w:val="24"/>
    </w:rPr>
  </w:style>
  <w:style w:type="paragraph" w:customStyle="1" w:styleId="Bezproreda1">
    <w:name w:val="Bez proreda1"/>
    <w:qFormat/>
    <w:rsid w:val="000F6A1F"/>
    <w:pPr>
      <w:spacing w:after="0" w:line="240" w:lineRule="auto"/>
    </w:pPr>
    <w:rPr>
      <w:rFonts w:ascii="Calibri" w:eastAsia="Calibri" w:hAnsi="Calibri" w:cs="Times New Roman"/>
      <w:lang w:val="en-US"/>
    </w:rPr>
  </w:style>
  <w:style w:type="numbering" w:styleId="111111">
    <w:name w:val="Outline List 2"/>
    <w:aliases w:val="1"/>
    <w:basedOn w:val="Bezpopisa"/>
    <w:rsid w:val="000F6A1F"/>
    <w:pPr>
      <w:numPr>
        <w:numId w:val="24"/>
      </w:numPr>
    </w:pPr>
  </w:style>
  <w:style w:type="paragraph" w:customStyle="1" w:styleId="t-9-8-bez-uvl">
    <w:name w:val="t-9-8-bez-uvl"/>
    <w:basedOn w:val="Normal"/>
    <w:rsid w:val="000F6A1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gmail-m3554866605267284054msobodytext">
    <w:name w:val="gmail-m_3554866605267284054msobodytext"/>
    <w:basedOn w:val="Normal"/>
    <w:rsid w:val="000F6A1F"/>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DefaultChar">
    <w:name w:val="Default Char"/>
    <w:basedOn w:val="Zadanifontodlomka"/>
    <w:link w:val="Default"/>
    <w:locked/>
    <w:rsid w:val="000F6A1F"/>
    <w:rPr>
      <w:rFonts w:ascii="Arial" w:eastAsia="Times New Roman" w:hAnsi="Arial" w:cs="Arial"/>
      <w:color w:val="000000"/>
      <w:sz w:val="24"/>
      <w:szCs w:val="24"/>
      <w:lang w:eastAsia="hr-HR"/>
    </w:rPr>
  </w:style>
  <w:style w:type="paragraph" w:customStyle="1" w:styleId="ZNaslov4">
    <w:name w:val="ZNaslov4"/>
    <w:basedOn w:val="Normal"/>
    <w:rsid w:val="000F6A1F"/>
    <w:pPr>
      <w:spacing w:line="240" w:lineRule="auto"/>
      <w:ind w:left="454"/>
    </w:pPr>
    <w:rPr>
      <w:rFonts w:ascii="Aldine401 BT" w:eastAsia="Times New Roman" w:hAnsi="Aldine401 BT" w:cs="Arial"/>
      <w:b/>
      <w:sz w:val="24"/>
      <w:szCs w:val="24"/>
      <w:lang w:eastAsia="hr-HR"/>
    </w:rPr>
  </w:style>
  <w:style w:type="paragraph" w:customStyle="1" w:styleId="CharCharCharCharCharCharCharChar1CharChar1CharCharCharCharCharCharCharCharCharCharCharChar">
    <w:name w:val="Char Char Char Char Char Char Char Char1 Char Char1 Char Char Char Char Char Char Char Char Char Char Char Char"/>
    <w:basedOn w:val="Normal"/>
    <w:rsid w:val="000F6A1F"/>
    <w:pPr>
      <w:tabs>
        <w:tab w:val="left" w:pos="709"/>
      </w:tabs>
      <w:spacing w:after="0" w:line="240" w:lineRule="auto"/>
    </w:pPr>
    <w:rPr>
      <w:rFonts w:ascii="Tahoma" w:eastAsia="Times New Roman" w:hAnsi="Tahoma" w:cs="Times New Roman"/>
      <w:sz w:val="24"/>
      <w:szCs w:val="24"/>
      <w:lang w:val="pl-PL" w:eastAsia="pl-PL"/>
    </w:rPr>
  </w:style>
  <w:style w:type="paragraph" w:styleId="Kartadokumenta">
    <w:name w:val="Document Map"/>
    <w:basedOn w:val="Normal"/>
    <w:link w:val="KartadokumentaChar"/>
    <w:semiHidden/>
    <w:rsid w:val="000F6A1F"/>
    <w:pPr>
      <w:shd w:val="clear" w:color="auto" w:fill="000080"/>
      <w:spacing w:after="0" w:line="240" w:lineRule="auto"/>
    </w:pPr>
    <w:rPr>
      <w:rFonts w:ascii="Tahoma" w:eastAsia="Times New Roman" w:hAnsi="Tahoma" w:cs="Tahoma"/>
      <w:sz w:val="20"/>
      <w:szCs w:val="20"/>
      <w:lang w:eastAsia="hr-HR"/>
    </w:rPr>
  </w:style>
  <w:style w:type="character" w:customStyle="1" w:styleId="KartadokumentaChar">
    <w:name w:val="Karta dokumenta Char"/>
    <w:basedOn w:val="Zadanifontodlomka"/>
    <w:link w:val="Kartadokumenta"/>
    <w:semiHidden/>
    <w:rsid w:val="000F6A1F"/>
    <w:rPr>
      <w:rFonts w:ascii="Tahoma" w:eastAsia="Times New Roman" w:hAnsi="Tahoma" w:cs="Tahoma"/>
      <w:sz w:val="20"/>
      <w:szCs w:val="20"/>
      <w:shd w:val="clear" w:color="auto" w:fill="000080"/>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odolovci.hr" TargetMode="Externa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www.sodolovci.hr"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www.sodolovci.hr" TargetMode="Externa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Pages>
  <Words>30301</Words>
  <Characters>172722</Characters>
  <Application>Microsoft Office Word</Application>
  <DocSecurity>0</DocSecurity>
  <Lines>1439</Lines>
  <Paragraphs>405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Jovana</dc:creator>
  <cp:keywords/>
  <dc:description/>
  <cp:lastModifiedBy>Jovana</cp:lastModifiedBy>
  <cp:revision>5</cp:revision>
  <dcterms:created xsi:type="dcterms:W3CDTF">2021-05-14T05:47:00Z</dcterms:created>
  <dcterms:modified xsi:type="dcterms:W3CDTF">2021-05-14T14:58:00Z</dcterms:modified>
</cp:coreProperties>
</file>