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color w:val="4472C4" w:themeColor="accent1"/>
          <w:lang w:eastAsia="en-US"/>
        </w:rPr>
        <w:id w:val="1375577837"/>
        <w:docPartObj>
          <w:docPartGallery w:val="Cover Pages"/>
          <w:docPartUnique/>
        </w:docPartObj>
      </w:sdtPr>
      <w:sdtEndPr>
        <w:rPr>
          <w:color w:val="auto"/>
        </w:rPr>
      </w:sdtEndPr>
      <w:sdtContent>
        <w:p w14:paraId="34578651" w14:textId="77777777" w:rsidR="000173B7" w:rsidRDefault="000173B7">
          <w:pPr>
            <w:pStyle w:val="Bezproreda"/>
            <w:spacing w:before="1540" w:after="240"/>
            <w:jc w:val="center"/>
            <w:rPr>
              <w:color w:val="4472C4" w:themeColor="accent1"/>
            </w:rPr>
          </w:pPr>
          <w:r>
            <w:rPr>
              <w:noProof/>
              <w:color w:val="4472C4" w:themeColor="accent1"/>
            </w:rPr>
            <w:drawing>
              <wp:inline distT="0" distB="0" distL="0" distR="0" wp14:anchorId="30188575" wp14:editId="37C4B0CC">
                <wp:extent cx="1417320" cy="750898"/>
                <wp:effectExtent l="0" t="0" r="0" b="0"/>
                <wp:docPr id="143" name="Slika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Cambria" w:eastAsiaTheme="majorEastAsia" w:hAnsi="Cambria" w:cstheme="majorBidi"/>
              <w:caps/>
              <w:color w:val="4472C4" w:themeColor="accent1"/>
              <w:sz w:val="72"/>
              <w:szCs w:val="72"/>
            </w:rPr>
            <w:alias w:val="Naslov"/>
            <w:tag w:val=""/>
            <w:id w:val="1735040861"/>
            <w:placeholder>
              <w:docPart w:val="B0E9D309BD8C4197A8F22945D89EBE27"/>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1CC8A02E" w14:textId="3234A637" w:rsidR="000173B7" w:rsidRDefault="004E51E1" w:rsidP="004E51E1">
              <w:pPr>
                <w:pStyle w:val="Bezproreda"/>
                <w:pBdr>
                  <w:top w:val="single" w:sz="6" w:space="6" w:color="4472C4" w:themeColor="accent1"/>
                  <w:bottom w:val="single" w:sz="6" w:space="6" w:color="4472C4" w:themeColor="accent1"/>
                </w:pBdr>
                <w:spacing w:after="240"/>
                <w:ind w:left="360"/>
                <w:jc w:val="center"/>
                <w:rPr>
                  <w:rFonts w:asciiTheme="majorHAnsi" w:eastAsiaTheme="majorEastAsia" w:hAnsiTheme="majorHAnsi" w:cstheme="majorBidi"/>
                  <w:caps/>
                  <w:color w:val="4472C4" w:themeColor="accent1"/>
                  <w:sz w:val="80"/>
                  <w:szCs w:val="80"/>
                </w:rPr>
              </w:pPr>
              <w:r>
                <w:rPr>
                  <w:rFonts w:ascii="Cambria" w:eastAsiaTheme="majorEastAsia" w:hAnsi="Cambria" w:cstheme="majorBidi"/>
                  <w:caps/>
                  <w:color w:val="4472C4" w:themeColor="accent1"/>
                  <w:sz w:val="72"/>
                  <w:szCs w:val="72"/>
                </w:rPr>
                <w:t>I</w:t>
              </w:r>
              <w:r w:rsidR="00A10FC0">
                <w:rPr>
                  <w:rFonts w:ascii="Cambria" w:eastAsiaTheme="majorEastAsia" w:hAnsi="Cambria" w:cstheme="majorBidi"/>
                  <w:caps/>
                  <w:color w:val="4472C4" w:themeColor="accent1"/>
                  <w:sz w:val="72"/>
                  <w:szCs w:val="72"/>
                </w:rPr>
                <w:t>I</w:t>
              </w:r>
              <w:r>
                <w:rPr>
                  <w:rFonts w:ascii="Cambria" w:eastAsiaTheme="majorEastAsia" w:hAnsi="Cambria" w:cstheme="majorBidi"/>
                  <w:caps/>
                  <w:color w:val="4472C4" w:themeColor="accent1"/>
                  <w:sz w:val="72"/>
                  <w:szCs w:val="72"/>
                </w:rPr>
                <w:t>. I</w:t>
              </w:r>
              <w:r w:rsidR="000173B7" w:rsidRPr="000173B7">
                <w:rPr>
                  <w:rFonts w:ascii="Cambria" w:eastAsiaTheme="majorEastAsia" w:hAnsi="Cambria" w:cstheme="majorBidi"/>
                  <w:caps/>
                  <w:color w:val="4472C4" w:themeColor="accent1"/>
                  <w:sz w:val="72"/>
                  <w:szCs w:val="72"/>
                </w:rPr>
                <w:t>ZMJENE I DOPUNE PRORAČUNA OPĆINE ŠODOLOVCI ZA 20</w:t>
              </w:r>
              <w:r w:rsidR="00645E70">
                <w:rPr>
                  <w:rFonts w:ascii="Cambria" w:eastAsiaTheme="majorEastAsia" w:hAnsi="Cambria" w:cstheme="majorBidi"/>
                  <w:caps/>
                  <w:color w:val="4472C4" w:themeColor="accent1"/>
                  <w:sz w:val="72"/>
                  <w:szCs w:val="72"/>
                </w:rPr>
                <w:t>20</w:t>
              </w:r>
              <w:r w:rsidR="000173B7" w:rsidRPr="000173B7">
                <w:rPr>
                  <w:rFonts w:ascii="Cambria" w:eastAsiaTheme="majorEastAsia" w:hAnsi="Cambria" w:cstheme="majorBidi"/>
                  <w:caps/>
                  <w:color w:val="4472C4" w:themeColor="accent1"/>
                  <w:sz w:val="72"/>
                  <w:szCs w:val="72"/>
                </w:rPr>
                <w:t>.g.</w:t>
              </w:r>
            </w:p>
          </w:sdtContent>
        </w:sdt>
        <w:p w14:paraId="57B5B484" w14:textId="77777777" w:rsidR="000173B7" w:rsidRDefault="000173B7">
          <w:pPr>
            <w:pStyle w:val="Bezproreda"/>
            <w:jc w:val="center"/>
            <w:rPr>
              <w:color w:val="4472C4" w:themeColor="accent1"/>
              <w:sz w:val="28"/>
              <w:szCs w:val="28"/>
            </w:rPr>
          </w:pPr>
        </w:p>
        <w:p w14:paraId="70DB0172" w14:textId="77777777" w:rsidR="000173B7" w:rsidRDefault="000173B7">
          <w:pPr>
            <w:pStyle w:val="Bezproreda"/>
            <w:spacing w:before="480"/>
            <w:jc w:val="center"/>
            <w:rPr>
              <w:color w:val="4472C4" w:themeColor="accent1"/>
            </w:rPr>
          </w:pPr>
          <w:r>
            <w:rPr>
              <w:noProof/>
              <w:color w:val="4472C4" w:themeColor="accent1"/>
            </w:rPr>
            <w:drawing>
              <wp:inline distT="0" distB="0" distL="0" distR="0" wp14:anchorId="0FBF4D0A" wp14:editId="38FB44B0">
                <wp:extent cx="758952" cy="478932"/>
                <wp:effectExtent l="0" t="0" r="3175" b="0"/>
                <wp:docPr id="144" name="Slika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r>
            <w:rPr>
              <w:noProof/>
              <w:color w:val="4472C4" w:themeColor="accent1"/>
            </w:rPr>
            <mc:AlternateContent>
              <mc:Choice Requires="wps">
                <w:drawing>
                  <wp:anchor distT="0" distB="0" distL="114300" distR="114300" simplePos="0" relativeHeight="251659264" behindDoc="0" locked="0" layoutInCell="1" allowOverlap="1" wp14:anchorId="119F88BD" wp14:editId="304D857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kstni okvir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1BBE7C" w14:textId="77777777" w:rsidR="00A10FC0" w:rsidRDefault="00A10FC0">
                                <w:pPr>
                                  <w:pStyle w:val="Bezproreda"/>
                                  <w:spacing w:after="40"/>
                                  <w:jc w:val="center"/>
                                  <w:rPr>
                                    <w:caps/>
                                    <w:color w:val="4472C4" w:themeColor="accent1"/>
                                    <w:sz w:val="28"/>
                                    <w:szCs w:val="28"/>
                                  </w:rPr>
                                </w:pPr>
                              </w:p>
                              <w:p w14:paraId="6A677CE7" w14:textId="77777777" w:rsidR="00A10FC0" w:rsidRDefault="00A10FC0">
                                <w:pPr>
                                  <w:pStyle w:val="Bezproreda"/>
                                  <w:jc w:val="center"/>
                                  <w:rPr>
                                    <w:color w:val="4472C4" w:themeColor="accent1"/>
                                  </w:rPr>
                                </w:pPr>
                              </w:p>
                              <w:p w14:paraId="1F2F8C4D" w14:textId="77777777" w:rsidR="00A10FC0" w:rsidRDefault="00A10FC0">
                                <w:pPr>
                                  <w:pStyle w:val="Bezproreda"/>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19F88BD" id="_x0000_t202" coordsize="21600,21600" o:spt="202" path="m,l,21600r21600,l21600,xe">
                    <v:stroke joinstyle="miter"/>
                    <v:path gradientshapeok="t" o:connecttype="rect"/>
                  </v:shapetype>
                  <v:shape id="Tekstni okvir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" filled="f" stroked="f" strokeweight=".5pt">
                    <v:textbox style="mso-fit-shape-to-text:t" inset="0,0,0,0">
                      <w:txbxContent>
                        <w:p w14:paraId="531BBE7C" w14:textId="77777777" w:rsidR="00A10FC0" w:rsidRDefault="00A10FC0">
                          <w:pPr>
                            <w:pStyle w:val="Bezproreda"/>
                            <w:spacing w:after="40"/>
                            <w:jc w:val="center"/>
                            <w:rPr>
                              <w:caps/>
                              <w:color w:val="4472C4" w:themeColor="accent1"/>
                              <w:sz w:val="28"/>
                              <w:szCs w:val="28"/>
                            </w:rPr>
                          </w:pPr>
                        </w:p>
                        <w:p w14:paraId="6A677CE7" w14:textId="77777777" w:rsidR="00A10FC0" w:rsidRDefault="00A10FC0">
                          <w:pPr>
                            <w:pStyle w:val="Bezproreda"/>
                            <w:jc w:val="center"/>
                            <w:rPr>
                              <w:color w:val="4472C4" w:themeColor="accent1"/>
                            </w:rPr>
                          </w:pPr>
                        </w:p>
                        <w:p w14:paraId="1F2F8C4D" w14:textId="77777777" w:rsidR="00A10FC0" w:rsidRDefault="00A10FC0">
                          <w:pPr>
                            <w:pStyle w:val="Bezproreda"/>
                            <w:jc w:val="center"/>
                            <w:rPr>
                              <w:color w:val="4472C4" w:themeColor="accent1"/>
                            </w:rPr>
                          </w:pPr>
                        </w:p>
                      </w:txbxContent>
                    </v:textbox>
                    <w10:wrap anchorx="margin" anchory="page"/>
                  </v:shape>
                </w:pict>
              </mc:Fallback>
            </mc:AlternateContent>
          </w:r>
        </w:p>
        <w:p w14:paraId="1CD355EC" w14:textId="77777777" w:rsidR="000173B7" w:rsidRDefault="000173B7">
          <w:r>
            <w:br w:type="page"/>
          </w:r>
        </w:p>
      </w:sdtContent>
    </w:sdt>
    <w:p w14:paraId="7293FA99" w14:textId="4A0A4B48" w:rsidR="00460B4C" w:rsidRDefault="000173B7">
      <w:pPr>
        <w:rPr>
          <w:rFonts w:ascii="Cambria" w:hAnsi="Cambria"/>
          <w:b/>
          <w:sz w:val="28"/>
          <w:szCs w:val="28"/>
        </w:rPr>
      </w:pPr>
      <w:r w:rsidRPr="00C967CB">
        <w:rPr>
          <w:rFonts w:ascii="Cambria" w:hAnsi="Cambria"/>
          <w:b/>
          <w:sz w:val="28"/>
          <w:szCs w:val="28"/>
        </w:rPr>
        <w:lastRenderedPageBreak/>
        <w:t>SADRŽAJ:</w:t>
      </w:r>
    </w:p>
    <w:p w14:paraId="07F6E15A" w14:textId="5215205F" w:rsidR="00C967CB" w:rsidRDefault="00C967CB">
      <w:pPr>
        <w:rPr>
          <w:rFonts w:ascii="Cambria" w:hAnsi="Cambria"/>
          <w:b/>
          <w:sz w:val="28"/>
          <w:szCs w:val="28"/>
        </w:rPr>
      </w:pPr>
    </w:p>
    <w:p w14:paraId="0F87AC04" w14:textId="079593A4" w:rsidR="00617337" w:rsidRDefault="00617337" w:rsidP="00617337">
      <w:pPr>
        <w:pStyle w:val="Odlomakpopisa"/>
        <w:numPr>
          <w:ilvl w:val="0"/>
          <w:numId w:val="22"/>
        </w:numPr>
        <w:rPr>
          <w:rFonts w:ascii="Cambria" w:hAnsi="Cambria"/>
          <w:sz w:val="24"/>
          <w:szCs w:val="24"/>
        </w:rPr>
      </w:pPr>
      <w:r>
        <w:rPr>
          <w:rFonts w:ascii="Cambria" w:hAnsi="Cambria"/>
          <w:sz w:val="24"/>
          <w:szCs w:val="24"/>
        </w:rPr>
        <w:t>ZAKONSKA OSNOVA………………………………………………………………………………………..2</w:t>
      </w:r>
    </w:p>
    <w:p w14:paraId="104DB6E6" w14:textId="430D1AD3" w:rsidR="00617337" w:rsidRDefault="00617337" w:rsidP="00617337">
      <w:pPr>
        <w:pStyle w:val="Odlomakpopisa"/>
        <w:numPr>
          <w:ilvl w:val="0"/>
          <w:numId w:val="22"/>
        </w:numPr>
        <w:rPr>
          <w:rFonts w:ascii="Cambria" w:hAnsi="Cambria"/>
          <w:sz w:val="24"/>
          <w:szCs w:val="24"/>
        </w:rPr>
      </w:pPr>
      <w:r>
        <w:rPr>
          <w:rFonts w:ascii="Cambria" w:hAnsi="Cambria"/>
          <w:sz w:val="24"/>
          <w:szCs w:val="24"/>
        </w:rPr>
        <w:t>PRIHODI I PRIMICI PRORAČUNA PO EKONOMSKOJ KLASIFIKACIJI…………………...3</w:t>
      </w:r>
    </w:p>
    <w:p w14:paraId="68CAF80D" w14:textId="2DA9D0BC" w:rsidR="00617337" w:rsidRDefault="00617337" w:rsidP="00617337">
      <w:pPr>
        <w:pStyle w:val="Odlomakpopisa"/>
        <w:numPr>
          <w:ilvl w:val="0"/>
          <w:numId w:val="22"/>
        </w:numPr>
        <w:rPr>
          <w:rFonts w:ascii="Cambria" w:hAnsi="Cambria"/>
          <w:sz w:val="24"/>
          <w:szCs w:val="24"/>
        </w:rPr>
      </w:pPr>
      <w:r>
        <w:rPr>
          <w:rFonts w:ascii="Cambria" w:hAnsi="Cambria"/>
          <w:sz w:val="24"/>
          <w:szCs w:val="24"/>
        </w:rPr>
        <w:t>RASHODI I IZDACI PRORAČUNA PO EKONOMSKOJ KLASIFIKACIJI………….…………6</w:t>
      </w:r>
    </w:p>
    <w:p w14:paraId="0D40F664" w14:textId="2D018075" w:rsidR="00617337" w:rsidRDefault="00617337" w:rsidP="00617337">
      <w:pPr>
        <w:pStyle w:val="Odlomakpopisa"/>
        <w:numPr>
          <w:ilvl w:val="1"/>
          <w:numId w:val="22"/>
        </w:numPr>
        <w:rPr>
          <w:rFonts w:ascii="Cambria" w:hAnsi="Cambria"/>
          <w:sz w:val="24"/>
          <w:szCs w:val="24"/>
        </w:rPr>
      </w:pPr>
      <w:r>
        <w:rPr>
          <w:rFonts w:ascii="Cambria" w:hAnsi="Cambria"/>
          <w:sz w:val="24"/>
          <w:szCs w:val="24"/>
        </w:rPr>
        <w:t>Rashodi poslovanja…………………………………………………………….…………………6</w:t>
      </w:r>
    </w:p>
    <w:p w14:paraId="753E39C3" w14:textId="7AAD4FF2" w:rsidR="00617337" w:rsidRDefault="00617337" w:rsidP="00617337">
      <w:pPr>
        <w:pStyle w:val="Odlomakpopisa"/>
        <w:numPr>
          <w:ilvl w:val="1"/>
          <w:numId w:val="22"/>
        </w:numPr>
        <w:rPr>
          <w:rFonts w:ascii="Cambria" w:hAnsi="Cambria"/>
          <w:sz w:val="24"/>
          <w:szCs w:val="24"/>
        </w:rPr>
      </w:pPr>
      <w:r>
        <w:rPr>
          <w:rFonts w:ascii="Cambria" w:hAnsi="Cambria"/>
          <w:sz w:val="24"/>
          <w:szCs w:val="24"/>
        </w:rPr>
        <w:t>Rashodi za nabavu nefinancijske imovine……………………………….……………...</w:t>
      </w:r>
      <w:r w:rsidR="005F03F7">
        <w:rPr>
          <w:rFonts w:ascii="Cambria" w:hAnsi="Cambria"/>
          <w:sz w:val="24"/>
          <w:szCs w:val="24"/>
        </w:rPr>
        <w:t>8</w:t>
      </w:r>
    </w:p>
    <w:p w14:paraId="2FB48FAF" w14:textId="66B99A08" w:rsidR="00617337" w:rsidRDefault="00617337" w:rsidP="00617337">
      <w:pPr>
        <w:pStyle w:val="Odlomakpopisa"/>
        <w:numPr>
          <w:ilvl w:val="0"/>
          <w:numId w:val="22"/>
        </w:numPr>
        <w:rPr>
          <w:rFonts w:ascii="Cambria" w:hAnsi="Cambria"/>
          <w:sz w:val="24"/>
          <w:szCs w:val="24"/>
        </w:rPr>
      </w:pPr>
      <w:r>
        <w:rPr>
          <w:rFonts w:ascii="Cambria" w:hAnsi="Cambria"/>
          <w:sz w:val="24"/>
          <w:szCs w:val="24"/>
        </w:rPr>
        <w:t>RASHODI PRORAČUNA PO ORGANIZACIJSKOJ KLASIFIKACIJI……………………………9</w:t>
      </w:r>
    </w:p>
    <w:p w14:paraId="795707A9" w14:textId="13FFD367" w:rsidR="00617337" w:rsidRDefault="00617337" w:rsidP="00617337">
      <w:pPr>
        <w:pStyle w:val="Odlomakpopisa"/>
        <w:numPr>
          <w:ilvl w:val="0"/>
          <w:numId w:val="22"/>
        </w:numPr>
        <w:rPr>
          <w:rFonts w:ascii="Cambria" w:hAnsi="Cambria"/>
          <w:sz w:val="24"/>
          <w:szCs w:val="24"/>
        </w:rPr>
      </w:pPr>
      <w:r>
        <w:rPr>
          <w:rFonts w:ascii="Cambria" w:hAnsi="Cambria"/>
          <w:sz w:val="24"/>
          <w:szCs w:val="24"/>
        </w:rPr>
        <w:t>RASHODI PRORAČUNA PO PROGRAMSKOJ KLASIFIKACIJI………………………………10</w:t>
      </w:r>
    </w:p>
    <w:p w14:paraId="585DC074" w14:textId="44872A45" w:rsidR="00617337" w:rsidRDefault="00617337" w:rsidP="00617337">
      <w:pPr>
        <w:pStyle w:val="Odlomakpopisa"/>
        <w:numPr>
          <w:ilvl w:val="0"/>
          <w:numId w:val="22"/>
        </w:numPr>
        <w:rPr>
          <w:rFonts w:ascii="Cambria" w:hAnsi="Cambria"/>
          <w:sz w:val="24"/>
          <w:szCs w:val="24"/>
        </w:rPr>
      </w:pPr>
      <w:r>
        <w:rPr>
          <w:rFonts w:ascii="Cambria" w:hAnsi="Cambria"/>
          <w:sz w:val="24"/>
          <w:szCs w:val="24"/>
        </w:rPr>
        <w:t>RASHODI PRORAČUNA PO FUNKCIJSKOJ KLASIFIKACIJI…………………………………</w:t>
      </w:r>
      <w:r w:rsidR="005F03F7">
        <w:rPr>
          <w:rFonts w:ascii="Cambria" w:hAnsi="Cambria"/>
          <w:sz w:val="24"/>
          <w:szCs w:val="24"/>
        </w:rPr>
        <w:t>20</w:t>
      </w:r>
    </w:p>
    <w:p w14:paraId="106D72E9" w14:textId="50AE493E" w:rsidR="001510DE" w:rsidRPr="00617337" w:rsidRDefault="001510DE" w:rsidP="00617337">
      <w:pPr>
        <w:pStyle w:val="Odlomakpopisa"/>
        <w:numPr>
          <w:ilvl w:val="0"/>
          <w:numId w:val="22"/>
        </w:numPr>
        <w:rPr>
          <w:rFonts w:ascii="Cambria" w:hAnsi="Cambria"/>
          <w:sz w:val="24"/>
          <w:szCs w:val="24"/>
        </w:rPr>
      </w:pPr>
      <w:r>
        <w:rPr>
          <w:rFonts w:ascii="Cambria" w:hAnsi="Cambria"/>
          <w:sz w:val="24"/>
          <w:szCs w:val="24"/>
        </w:rPr>
        <w:t>RASHODI PRORAČUNA PO IZVORIMA FINANCIRANJA……………………………...……..22</w:t>
      </w:r>
    </w:p>
    <w:p w14:paraId="3976F07F" w14:textId="77777777" w:rsidR="00C967CB" w:rsidRPr="00C967CB" w:rsidRDefault="00C967CB">
      <w:pPr>
        <w:rPr>
          <w:rFonts w:ascii="Cambria" w:hAnsi="Cambria"/>
          <w:b/>
          <w:sz w:val="28"/>
          <w:szCs w:val="28"/>
        </w:rPr>
      </w:pPr>
    </w:p>
    <w:p w14:paraId="3201C4CE" w14:textId="77777777" w:rsidR="000173B7" w:rsidRDefault="000173B7">
      <w:pPr>
        <w:rPr>
          <w:rFonts w:ascii="Cambria" w:hAnsi="Cambria"/>
          <w:sz w:val="28"/>
          <w:szCs w:val="28"/>
        </w:rPr>
      </w:pPr>
    </w:p>
    <w:p w14:paraId="08E7EB2E" w14:textId="77777777" w:rsidR="000173B7" w:rsidRDefault="000173B7">
      <w:pPr>
        <w:rPr>
          <w:rFonts w:ascii="Cambria" w:hAnsi="Cambria"/>
          <w:sz w:val="28"/>
          <w:szCs w:val="28"/>
        </w:rPr>
      </w:pPr>
    </w:p>
    <w:p w14:paraId="4435FD1B" w14:textId="77777777" w:rsidR="000173B7" w:rsidRDefault="000173B7">
      <w:pPr>
        <w:rPr>
          <w:rFonts w:ascii="Cambria" w:hAnsi="Cambria"/>
          <w:sz w:val="28"/>
          <w:szCs w:val="28"/>
        </w:rPr>
      </w:pPr>
    </w:p>
    <w:p w14:paraId="663BD3E4" w14:textId="77777777" w:rsidR="000173B7" w:rsidRDefault="000173B7">
      <w:pPr>
        <w:rPr>
          <w:rFonts w:ascii="Cambria" w:hAnsi="Cambria"/>
          <w:sz w:val="28"/>
          <w:szCs w:val="28"/>
        </w:rPr>
      </w:pPr>
    </w:p>
    <w:p w14:paraId="203CBEED" w14:textId="77777777" w:rsidR="000173B7" w:rsidRDefault="000173B7">
      <w:pPr>
        <w:rPr>
          <w:rFonts w:ascii="Cambria" w:hAnsi="Cambria"/>
          <w:sz w:val="28"/>
          <w:szCs w:val="28"/>
        </w:rPr>
      </w:pPr>
    </w:p>
    <w:p w14:paraId="55754F8E" w14:textId="77777777" w:rsidR="000173B7" w:rsidRDefault="000173B7">
      <w:pPr>
        <w:rPr>
          <w:rFonts w:ascii="Cambria" w:hAnsi="Cambria"/>
          <w:sz w:val="28"/>
          <w:szCs w:val="28"/>
        </w:rPr>
      </w:pPr>
    </w:p>
    <w:p w14:paraId="1079E30A" w14:textId="77777777" w:rsidR="000173B7" w:rsidRDefault="000173B7">
      <w:pPr>
        <w:rPr>
          <w:rFonts w:ascii="Cambria" w:hAnsi="Cambria"/>
          <w:sz w:val="28"/>
          <w:szCs w:val="28"/>
        </w:rPr>
      </w:pPr>
    </w:p>
    <w:p w14:paraId="2F07B20D" w14:textId="77777777" w:rsidR="000173B7" w:rsidRDefault="000173B7">
      <w:pPr>
        <w:rPr>
          <w:rFonts w:ascii="Cambria" w:hAnsi="Cambria"/>
          <w:sz w:val="28"/>
          <w:szCs w:val="28"/>
        </w:rPr>
      </w:pPr>
    </w:p>
    <w:p w14:paraId="55467822" w14:textId="77777777" w:rsidR="000173B7" w:rsidRDefault="000173B7">
      <w:pPr>
        <w:rPr>
          <w:rFonts w:ascii="Cambria" w:hAnsi="Cambria"/>
          <w:sz w:val="28"/>
          <w:szCs w:val="28"/>
        </w:rPr>
      </w:pPr>
    </w:p>
    <w:p w14:paraId="0B7BA146" w14:textId="77777777" w:rsidR="000173B7" w:rsidRDefault="000173B7">
      <w:pPr>
        <w:rPr>
          <w:rFonts w:ascii="Cambria" w:hAnsi="Cambria"/>
          <w:sz w:val="28"/>
          <w:szCs w:val="28"/>
        </w:rPr>
      </w:pPr>
    </w:p>
    <w:p w14:paraId="20E6A3A4" w14:textId="77777777" w:rsidR="000173B7" w:rsidRDefault="000173B7">
      <w:pPr>
        <w:rPr>
          <w:rFonts w:ascii="Cambria" w:hAnsi="Cambria"/>
          <w:sz w:val="28"/>
          <w:szCs w:val="28"/>
        </w:rPr>
      </w:pPr>
    </w:p>
    <w:p w14:paraId="4B20A0AC" w14:textId="77777777" w:rsidR="000173B7" w:rsidRDefault="000173B7">
      <w:pPr>
        <w:rPr>
          <w:rFonts w:ascii="Cambria" w:hAnsi="Cambria"/>
          <w:sz w:val="28"/>
          <w:szCs w:val="28"/>
        </w:rPr>
      </w:pPr>
    </w:p>
    <w:p w14:paraId="3DC0B502" w14:textId="77777777" w:rsidR="000173B7" w:rsidRDefault="000173B7">
      <w:pPr>
        <w:rPr>
          <w:rFonts w:ascii="Cambria" w:hAnsi="Cambria"/>
          <w:sz w:val="28"/>
          <w:szCs w:val="28"/>
        </w:rPr>
      </w:pPr>
    </w:p>
    <w:p w14:paraId="24ECF55B" w14:textId="77777777" w:rsidR="000173B7" w:rsidRDefault="000173B7">
      <w:pPr>
        <w:rPr>
          <w:rFonts w:ascii="Cambria" w:hAnsi="Cambria"/>
          <w:sz w:val="28"/>
          <w:szCs w:val="28"/>
        </w:rPr>
      </w:pPr>
    </w:p>
    <w:p w14:paraId="318D5F8E" w14:textId="77777777" w:rsidR="000173B7" w:rsidRDefault="000173B7">
      <w:pPr>
        <w:rPr>
          <w:rFonts w:ascii="Cambria" w:hAnsi="Cambria"/>
          <w:sz w:val="28"/>
          <w:szCs w:val="28"/>
        </w:rPr>
      </w:pPr>
    </w:p>
    <w:p w14:paraId="1797869B" w14:textId="77777777" w:rsidR="000173B7" w:rsidRDefault="000173B7">
      <w:pPr>
        <w:rPr>
          <w:rFonts w:ascii="Cambria" w:hAnsi="Cambria"/>
          <w:sz w:val="28"/>
          <w:szCs w:val="28"/>
        </w:rPr>
      </w:pPr>
    </w:p>
    <w:p w14:paraId="1819224E" w14:textId="240F6D50" w:rsidR="000173B7" w:rsidRDefault="000173B7">
      <w:pPr>
        <w:rPr>
          <w:rFonts w:ascii="Cambria" w:hAnsi="Cambria"/>
          <w:sz w:val="28"/>
          <w:szCs w:val="28"/>
        </w:rPr>
      </w:pPr>
    </w:p>
    <w:p w14:paraId="4DD8560B" w14:textId="77777777" w:rsidR="005F03F7" w:rsidRDefault="005F03F7">
      <w:pPr>
        <w:rPr>
          <w:rFonts w:ascii="Cambria" w:hAnsi="Cambria"/>
          <w:sz w:val="28"/>
          <w:szCs w:val="28"/>
        </w:rPr>
      </w:pPr>
    </w:p>
    <w:p w14:paraId="1745C934" w14:textId="77777777" w:rsidR="000173B7" w:rsidRDefault="000173B7" w:rsidP="000173B7">
      <w:pPr>
        <w:pStyle w:val="Odlomakpopisa"/>
        <w:numPr>
          <w:ilvl w:val="0"/>
          <w:numId w:val="2"/>
        </w:numPr>
        <w:rPr>
          <w:rFonts w:ascii="Cambria" w:hAnsi="Cambria"/>
          <w:b/>
          <w:sz w:val="28"/>
          <w:szCs w:val="28"/>
        </w:rPr>
      </w:pPr>
      <w:r w:rsidRPr="000173B7">
        <w:rPr>
          <w:rFonts w:ascii="Cambria" w:hAnsi="Cambria"/>
          <w:b/>
          <w:sz w:val="28"/>
          <w:szCs w:val="28"/>
        </w:rPr>
        <w:t>ZAKONSKA OSNOVA</w:t>
      </w:r>
    </w:p>
    <w:p w14:paraId="6B449293" w14:textId="77777777" w:rsidR="00CE2D07" w:rsidRPr="00CE2D07" w:rsidRDefault="00CE2D07" w:rsidP="00EF5F80">
      <w:pPr>
        <w:jc w:val="both"/>
        <w:rPr>
          <w:rFonts w:ascii="Cambria" w:hAnsi="Cambria"/>
          <w:b/>
          <w:sz w:val="28"/>
          <w:szCs w:val="28"/>
        </w:rPr>
      </w:pPr>
    </w:p>
    <w:p w14:paraId="40B80491" w14:textId="28D9502B" w:rsidR="000173B7" w:rsidRDefault="00CE2D07" w:rsidP="00EF5F80">
      <w:pPr>
        <w:jc w:val="both"/>
        <w:rPr>
          <w:rFonts w:ascii="Cambria" w:hAnsi="Cambria"/>
          <w:sz w:val="24"/>
          <w:szCs w:val="24"/>
        </w:rPr>
      </w:pPr>
      <w:r w:rsidRPr="00494278">
        <w:rPr>
          <w:rFonts w:ascii="Cambria" w:hAnsi="Cambria"/>
          <w:sz w:val="24"/>
          <w:szCs w:val="24"/>
        </w:rPr>
        <w:t>Plan Proračuna Općine Šodolovci za 20</w:t>
      </w:r>
      <w:r w:rsidR="00645E70" w:rsidRPr="00494278">
        <w:rPr>
          <w:rFonts w:ascii="Cambria" w:hAnsi="Cambria"/>
          <w:sz w:val="24"/>
          <w:szCs w:val="24"/>
        </w:rPr>
        <w:t>20</w:t>
      </w:r>
      <w:r w:rsidRPr="00494278">
        <w:rPr>
          <w:rFonts w:ascii="Cambria" w:hAnsi="Cambria"/>
          <w:sz w:val="24"/>
          <w:szCs w:val="24"/>
        </w:rPr>
        <w:t xml:space="preserve">. godinu usvojen je na </w:t>
      </w:r>
      <w:r w:rsidR="00494278" w:rsidRPr="00494278">
        <w:rPr>
          <w:rFonts w:ascii="Cambria" w:hAnsi="Cambria"/>
          <w:sz w:val="24"/>
          <w:szCs w:val="24"/>
        </w:rPr>
        <w:t>20</w:t>
      </w:r>
      <w:r w:rsidRPr="00494278">
        <w:rPr>
          <w:rFonts w:ascii="Cambria" w:hAnsi="Cambria"/>
          <w:sz w:val="24"/>
          <w:szCs w:val="24"/>
        </w:rPr>
        <w:t xml:space="preserve">. sjednici općinskog Vijeća održanoj dana </w:t>
      </w:r>
      <w:r w:rsidR="00494278" w:rsidRPr="00494278">
        <w:rPr>
          <w:rFonts w:ascii="Cambria" w:hAnsi="Cambria"/>
          <w:sz w:val="24"/>
          <w:szCs w:val="24"/>
        </w:rPr>
        <w:t>16</w:t>
      </w:r>
      <w:r w:rsidRPr="00494278">
        <w:rPr>
          <w:rFonts w:ascii="Cambria" w:hAnsi="Cambria"/>
          <w:sz w:val="24"/>
          <w:szCs w:val="24"/>
        </w:rPr>
        <w:t>. prosinca 201</w:t>
      </w:r>
      <w:r w:rsidR="00494278" w:rsidRPr="00494278">
        <w:rPr>
          <w:rFonts w:ascii="Cambria" w:hAnsi="Cambria"/>
          <w:sz w:val="24"/>
          <w:szCs w:val="24"/>
        </w:rPr>
        <w:t>9</w:t>
      </w:r>
      <w:r w:rsidRPr="00494278">
        <w:rPr>
          <w:rFonts w:ascii="Cambria" w:hAnsi="Cambria"/>
          <w:sz w:val="24"/>
          <w:szCs w:val="24"/>
        </w:rPr>
        <w:t>.g</w:t>
      </w:r>
      <w:r w:rsidR="0075401F" w:rsidRPr="00494278">
        <w:rPr>
          <w:rFonts w:ascii="Cambria" w:hAnsi="Cambria"/>
          <w:sz w:val="24"/>
          <w:szCs w:val="24"/>
        </w:rPr>
        <w:t>. u ukupnom iznosu od 9.</w:t>
      </w:r>
      <w:r w:rsidR="00494278" w:rsidRPr="00494278">
        <w:rPr>
          <w:rFonts w:ascii="Cambria" w:hAnsi="Cambria"/>
          <w:sz w:val="24"/>
          <w:szCs w:val="24"/>
        </w:rPr>
        <w:t>569.438,57</w:t>
      </w:r>
      <w:r w:rsidR="0075401F" w:rsidRPr="00494278">
        <w:rPr>
          <w:rFonts w:ascii="Cambria" w:hAnsi="Cambria"/>
          <w:sz w:val="24"/>
          <w:szCs w:val="24"/>
        </w:rPr>
        <w:t xml:space="preserve"> kn.</w:t>
      </w:r>
    </w:p>
    <w:p w14:paraId="33E54056" w14:textId="6493D593" w:rsidR="00A10FC0" w:rsidRPr="00494278" w:rsidRDefault="00A10FC0" w:rsidP="00EF5F80">
      <w:pPr>
        <w:jc w:val="both"/>
        <w:rPr>
          <w:rFonts w:ascii="Cambria" w:hAnsi="Cambria"/>
          <w:sz w:val="24"/>
          <w:szCs w:val="24"/>
        </w:rPr>
      </w:pPr>
      <w:r>
        <w:rPr>
          <w:rFonts w:ascii="Cambria" w:hAnsi="Cambria"/>
          <w:sz w:val="24"/>
          <w:szCs w:val="24"/>
        </w:rPr>
        <w:t>I. Izmjene i dopune Proračuna Općine Šodolovci za 2020. godinu usvojene su na 24. sjednici općinskog Vijeća održanoj dana 30. lipnja 2020.g. u ukupnom iznosu od 8.900.132,10 kn.</w:t>
      </w:r>
    </w:p>
    <w:p w14:paraId="4125B578" w14:textId="77777777" w:rsidR="00EF5F80" w:rsidRDefault="00EF5F80" w:rsidP="00EF5F80">
      <w:pPr>
        <w:jc w:val="both"/>
        <w:rPr>
          <w:rFonts w:ascii="Cambria" w:hAnsi="Cambria"/>
          <w:sz w:val="24"/>
          <w:szCs w:val="24"/>
        </w:rPr>
      </w:pPr>
      <w:r>
        <w:rPr>
          <w:rFonts w:ascii="Cambria" w:hAnsi="Cambria"/>
          <w:sz w:val="24"/>
          <w:szCs w:val="24"/>
        </w:rPr>
        <w:t xml:space="preserve">Uravnoteženje Proračuna vrši se izmjenama i dopunama Proračuna, a postupak donošenja istih istovjetan je postupku  donošenja proračuna. </w:t>
      </w:r>
    </w:p>
    <w:p w14:paraId="5EAF923C" w14:textId="77777777" w:rsidR="00EF5F80" w:rsidRDefault="00EF5F80" w:rsidP="00EF5F80">
      <w:pPr>
        <w:jc w:val="both"/>
        <w:rPr>
          <w:rFonts w:ascii="Cambria" w:hAnsi="Cambria"/>
          <w:sz w:val="24"/>
          <w:szCs w:val="24"/>
        </w:rPr>
      </w:pPr>
      <w:r>
        <w:rPr>
          <w:rFonts w:ascii="Cambria" w:hAnsi="Cambria"/>
          <w:sz w:val="24"/>
          <w:szCs w:val="24"/>
        </w:rPr>
        <w:t xml:space="preserve">Osim odredbi Zakona o proračuna prilikom donošenja proračuna te izmjena i dopuna istoga nužno je poštivati i odredbe Pravilnika o proračunskom računovodstvu i računskom planu kao i Pravilnika o proračunskim klasifikacijama. </w:t>
      </w:r>
    </w:p>
    <w:p w14:paraId="1089F93E" w14:textId="77777777" w:rsidR="00BC737B" w:rsidRDefault="00BC737B" w:rsidP="00EF5F80">
      <w:pPr>
        <w:jc w:val="both"/>
        <w:rPr>
          <w:rFonts w:ascii="Cambria" w:hAnsi="Cambria"/>
          <w:sz w:val="24"/>
          <w:szCs w:val="24"/>
        </w:rPr>
      </w:pPr>
      <w:r>
        <w:rPr>
          <w:rFonts w:ascii="Cambria" w:hAnsi="Cambria"/>
          <w:sz w:val="24"/>
          <w:szCs w:val="24"/>
        </w:rPr>
        <w:t xml:space="preserve">Pravilnik o proračunskim klasifikacijama (Narodne novine br. 26/10 i 120/13) </w:t>
      </w:r>
      <w:r w:rsidR="006C7F0A">
        <w:rPr>
          <w:rFonts w:ascii="Cambria" w:hAnsi="Cambria"/>
          <w:sz w:val="24"/>
          <w:szCs w:val="24"/>
        </w:rPr>
        <w:t xml:space="preserve">propisuje vrste, sadržaj i primjenu proračunskih klasifikacija koje čine okvir kojim se iskazuju i sustavno prate prihodi i primici te rashodi i izdaci po nositelju, cilju, namjeni, vrsti, lokaciji i izvoru financiranja. </w:t>
      </w:r>
    </w:p>
    <w:p w14:paraId="182B7327" w14:textId="77777777" w:rsidR="006C7F0A" w:rsidRDefault="006C7F0A" w:rsidP="00EF5F80">
      <w:pPr>
        <w:jc w:val="both"/>
        <w:rPr>
          <w:rFonts w:ascii="Cambria" w:hAnsi="Cambria"/>
          <w:sz w:val="24"/>
          <w:szCs w:val="24"/>
        </w:rPr>
      </w:pPr>
      <w:r>
        <w:rPr>
          <w:rFonts w:ascii="Cambria" w:hAnsi="Cambria"/>
          <w:sz w:val="24"/>
          <w:szCs w:val="24"/>
        </w:rPr>
        <w:t>Proračunske klasifikacije jesu:</w:t>
      </w:r>
    </w:p>
    <w:p w14:paraId="55ED586A" w14:textId="77777777" w:rsidR="006C7F0A" w:rsidRDefault="006C7F0A" w:rsidP="006C7F0A">
      <w:pPr>
        <w:pStyle w:val="Odlomakpopisa"/>
        <w:numPr>
          <w:ilvl w:val="0"/>
          <w:numId w:val="3"/>
        </w:numPr>
        <w:jc w:val="both"/>
        <w:rPr>
          <w:rFonts w:ascii="Cambria" w:hAnsi="Cambria"/>
          <w:sz w:val="24"/>
          <w:szCs w:val="24"/>
        </w:rPr>
      </w:pPr>
      <w:r>
        <w:rPr>
          <w:rFonts w:ascii="Cambria" w:hAnsi="Cambria"/>
          <w:sz w:val="24"/>
          <w:szCs w:val="24"/>
        </w:rPr>
        <w:lastRenderedPageBreak/>
        <w:t>Organizacijska,</w:t>
      </w:r>
    </w:p>
    <w:p w14:paraId="0D65ABA9" w14:textId="77777777" w:rsidR="006C7F0A" w:rsidRDefault="006C7F0A" w:rsidP="006C7F0A">
      <w:pPr>
        <w:pStyle w:val="Odlomakpopisa"/>
        <w:numPr>
          <w:ilvl w:val="0"/>
          <w:numId w:val="3"/>
        </w:numPr>
        <w:jc w:val="both"/>
        <w:rPr>
          <w:rFonts w:ascii="Cambria" w:hAnsi="Cambria"/>
          <w:sz w:val="24"/>
          <w:szCs w:val="24"/>
        </w:rPr>
      </w:pPr>
      <w:r>
        <w:rPr>
          <w:rFonts w:ascii="Cambria" w:hAnsi="Cambria"/>
          <w:sz w:val="24"/>
          <w:szCs w:val="24"/>
        </w:rPr>
        <w:t>Programska,</w:t>
      </w:r>
    </w:p>
    <w:p w14:paraId="10771B02" w14:textId="77777777" w:rsidR="006C7F0A" w:rsidRDefault="006C7F0A" w:rsidP="006C7F0A">
      <w:pPr>
        <w:pStyle w:val="Odlomakpopisa"/>
        <w:numPr>
          <w:ilvl w:val="0"/>
          <w:numId w:val="3"/>
        </w:numPr>
        <w:jc w:val="both"/>
        <w:rPr>
          <w:rFonts w:ascii="Cambria" w:hAnsi="Cambria"/>
          <w:sz w:val="24"/>
          <w:szCs w:val="24"/>
        </w:rPr>
      </w:pPr>
      <w:r>
        <w:rPr>
          <w:rFonts w:ascii="Cambria" w:hAnsi="Cambria"/>
          <w:sz w:val="24"/>
          <w:szCs w:val="24"/>
        </w:rPr>
        <w:t>Funkcijska,</w:t>
      </w:r>
    </w:p>
    <w:p w14:paraId="4453E070" w14:textId="77777777" w:rsidR="006C7F0A" w:rsidRDefault="006C7F0A" w:rsidP="006C7F0A">
      <w:pPr>
        <w:pStyle w:val="Odlomakpopisa"/>
        <w:numPr>
          <w:ilvl w:val="0"/>
          <w:numId w:val="3"/>
        </w:numPr>
        <w:jc w:val="both"/>
        <w:rPr>
          <w:rFonts w:ascii="Cambria" w:hAnsi="Cambria"/>
          <w:sz w:val="24"/>
          <w:szCs w:val="24"/>
        </w:rPr>
      </w:pPr>
      <w:r>
        <w:rPr>
          <w:rFonts w:ascii="Cambria" w:hAnsi="Cambria"/>
          <w:sz w:val="24"/>
          <w:szCs w:val="24"/>
        </w:rPr>
        <w:t>Ekonomska,</w:t>
      </w:r>
    </w:p>
    <w:p w14:paraId="60D5F1D1" w14:textId="77777777" w:rsidR="006C7F0A" w:rsidRDefault="006C7F0A" w:rsidP="006C7F0A">
      <w:pPr>
        <w:pStyle w:val="Odlomakpopisa"/>
        <w:numPr>
          <w:ilvl w:val="0"/>
          <w:numId w:val="3"/>
        </w:numPr>
        <w:jc w:val="both"/>
        <w:rPr>
          <w:rFonts w:ascii="Cambria" w:hAnsi="Cambria"/>
          <w:sz w:val="24"/>
          <w:szCs w:val="24"/>
        </w:rPr>
      </w:pPr>
      <w:r>
        <w:rPr>
          <w:rFonts w:ascii="Cambria" w:hAnsi="Cambria"/>
          <w:sz w:val="24"/>
          <w:szCs w:val="24"/>
        </w:rPr>
        <w:t>Lokacijska i</w:t>
      </w:r>
    </w:p>
    <w:p w14:paraId="0AAAC38F" w14:textId="77777777" w:rsidR="006C7F0A" w:rsidRDefault="006C7F0A" w:rsidP="006C7F0A">
      <w:pPr>
        <w:pStyle w:val="Odlomakpopisa"/>
        <w:numPr>
          <w:ilvl w:val="0"/>
          <w:numId w:val="3"/>
        </w:numPr>
        <w:jc w:val="both"/>
        <w:rPr>
          <w:rFonts w:ascii="Cambria" w:hAnsi="Cambria"/>
          <w:sz w:val="24"/>
          <w:szCs w:val="24"/>
        </w:rPr>
      </w:pPr>
      <w:r>
        <w:rPr>
          <w:rFonts w:ascii="Cambria" w:hAnsi="Cambria"/>
          <w:sz w:val="24"/>
          <w:szCs w:val="24"/>
        </w:rPr>
        <w:t>Izvori financiranja.</w:t>
      </w:r>
    </w:p>
    <w:p w14:paraId="541CF640" w14:textId="77777777" w:rsidR="004F5ED8" w:rsidRDefault="006C7F0A" w:rsidP="006C7F0A">
      <w:pPr>
        <w:jc w:val="both"/>
        <w:rPr>
          <w:rFonts w:ascii="Cambria" w:hAnsi="Cambria"/>
          <w:sz w:val="24"/>
          <w:szCs w:val="24"/>
        </w:rPr>
      </w:pPr>
      <w:r>
        <w:rPr>
          <w:rFonts w:ascii="Cambria" w:hAnsi="Cambria"/>
          <w:sz w:val="24"/>
          <w:szCs w:val="24"/>
        </w:rPr>
        <w:t xml:space="preserve">Proračun se sastoji od općeg i posebnog dijela, a na razini jedinica lokalne i područne (regionalne) samouprave </w:t>
      </w:r>
      <w:r w:rsidR="004F5ED8">
        <w:rPr>
          <w:rFonts w:ascii="Cambria" w:hAnsi="Cambria"/>
          <w:sz w:val="24"/>
          <w:szCs w:val="24"/>
        </w:rPr>
        <w:t xml:space="preserve">i od plana razvojnih programa.  Opći dio proračuna čini Račun prihoda i rashoda i Račun financiranja. Posebni dio proračuna sastoji se od plana rashoda i izdataka proračunskih korisnika iskazanih po vrstama, raspoređenih u programe koji se sastoje od aktivnosti i projekata.  Plan razvojnih programa je dokument jedinice lokalne i područne (regionalne) samouprave sastavljen za trogodišnje razdoblje, koji sadrže ciljeve i prioritete razvoja jedinice lokalne i područne (regionalne) samouprave povezane s programskom i organizacijskom klasifikacijom proračuna. </w:t>
      </w:r>
    </w:p>
    <w:p w14:paraId="761FE304" w14:textId="77777777" w:rsidR="004F5ED8" w:rsidRDefault="00651220" w:rsidP="006C7F0A">
      <w:pPr>
        <w:jc w:val="both"/>
        <w:rPr>
          <w:rFonts w:ascii="Cambria" w:hAnsi="Cambria"/>
          <w:sz w:val="24"/>
          <w:szCs w:val="24"/>
        </w:rPr>
      </w:pPr>
      <w:r>
        <w:rPr>
          <w:rFonts w:ascii="Cambria" w:hAnsi="Cambria"/>
          <w:sz w:val="24"/>
          <w:szCs w:val="24"/>
        </w:rPr>
        <w:t xml:space="preserve">U nastavku slijedi </w:t>
      </w:r>
      <w:r w:rsidR="00F30431">
        <w:rPr>
          <w:rFonts w:ascii="Cambria" w:hAnsi="Cambria"/>
          <w:sz w:val="24"/>
          <w:szCs w:val="24"/>
        </w:rPr>
        <w:t xml:space="preserve">prikaz prihoda i primitaka te rashoda i izdataka, a sve uvažavajući prethodno navedene proračunske klasifikacije. </w:t>
      </w:r>
    </w:p>
    <w:p w14:paraId="405514A0" w14:textId="77777777" w:rsidR="00651220" w:rsidRDefault="00651220" w:rsidP="006C7F0A">
      <w:pPr>
        <w:jc w:val="both"/>
        <w:rPr>
          <w:rFonts w:ascii="Cambria" w:hAnsi="Cambria"/>
          <w:sz w:val="24"/>
          <w:szCs w:val="24"/>
        </w:rPr>
      </w:pPr>
    </w:p>
    <w:p w14:paraId="69C40DE8" w14:textId="709F0424" w:rsidR="001A0F11" w:rsidRDefault="001A0F11" w:rsidP="006C7F0A">
      <w:pPr>
        <w:jc w:val="both"/>
        <w:rPr>
          <w:rFonts w:ascii="Cambria" w:hAnsi="Cambria"/>
          <w:sz w:val="24"/>
          <w:szCs w:val="24"/>
        </w:rPr>
      </w:pPr>
    </w:p>
    <w:p w14:paraId="1F6EC56D" w14:textId="77777777" w:rsidR="00A10FC0" w:rsidRDefault="00A10FC0" w:rsidP="006C7F0A">
      <w:pPr>
        <w:jc w:val="both"/>
        <w:rPr>
          <w:rFonts w:ascii="Cambria" w:hAnsi="Cambria"/>
          <w:sz w:val="24"/>
          <w:szCs w:val="24"/>
        </w:rPr>
      </w:pPr>
    </w:p>
    <w:p w14:paraId="561E69A1" w14:textId="77777777" w:rsidR="00651220" w:rsidRDefault="00651220" w:rsidP="006C7F0A">
      <w:pPr>
        <w:jc w:val="both"/>
        <w:rPr>
          <w:rFonts w:ascii="Cambria" w:hAnsi="Cambria"/>
          <w:sz w:val="24"/>
          <w:szCs w:val="24"/>
        </w:rPr>
      </w:pPr>
    </w:p>
    <w:p w14:paraId="67C71669" w14:textId="77777777" w:rsidR="00651220" w:rsidRPr="00B415A5" w:rsidRDefault="00F30431" w:rsidP="00F30431">
      <w:pPr>
        <w:pStyle w:val="Odlomakpopisa"/>
        <w:numPr>
          <w:ilvl w:val="0"/>
          <w:numId w:val="2"/>
        </w:numPr>
        <w:jc w:val="both"/>
        <w:rPr>
          <w:rFonts w:ascii="Cambria" w:hAnsi="Cambria"/>
          <w:b/>
          <w:sz w:val="28"/>
          <w:szCs w:val="28"/>
        </w:rPr>
      </w:pPr>
      <w:r w:rsidRPr="00B415A5">
        <w:rPr>
          <w:rFonts w:ascii="Cambria" w:hAnsi="Cambria"/>
          <w:b/>
          <w:sz w:val="28"/>
          <w:szCs w:val="28"/>
        </w:rPr>
        <w:t>PRIHODI I PRIMICI PRORAČUNA PO EKONOMSKOJ KLASIFIKACIJI</w:t>
      </w:r>
    </w:p>
    <w:p w14:paraId="5BB39A93" w14:textId="78DD107F" w:rsidR="007F7B9B" w:rsidRDefault="007F7B9B" w:rsidP="007F7B9B">
      <w:pPr>
        <w:jc w:val="both"/>
        <w:rPr>
          <w:rFonts w:ascii="Cambria" w:hAnsi="Cambria"/>
          <w:sz w:val="24"/>
          <w:szCs w:val="24"/>
        </w:rPr>
      </w:pPr>
      <w:r>
        <w:rPr>
          <w:rFonts w:ascii="Cambria" w:hAnsi="Cambria"/>
          <w:sz w:val="24"/>
          <w:szCs w:val="24"/>
        </w:rPr>
        <w:t>U I</w:t>
      </w:r>
      <w:r w:rsidR="00A10FC0">
        <w:rPr>
          <w:rFonts w:ascii="Cambria" w:hAnsi="Cambria"/>
          <w:sz w:val="24"/>
          <w:szCs w:val="24"/>
        </w:rPr>
        <w:t>I</w:t>
      </w:r>
      <w:r>
        <w:rPr>
          <w:rFonts w:ascii="Cambria" w:hAnsi="Cambria"/>
          <w:sz w:val="24"/>
          <w:szCs w:val="24"/>
        </w:rPr>
        <w:t>. Izmjenama i dopunama proračuna Općine Šodolovci za 20</w:t>
      </w:r>
      <w:r w:rsidR="00645E70">
        <w:rPr>
          <w:rFonts w:ascii="Cambria" w:hAnsi="Cambria"/>
          <w:sz w:val="24"/>
          <w:szCs w:val="24"/>
        </w:rPr>
        <w:t>20</w:t>
      </w:r>
      <w:r>
        <w:rPr>
          <w:rFonts w:ascii="Cambria" w:hAnsi="Cambria"/>
          <w:sz w:val="24"/>
          <w:szCs w:val="24"/>
        </w:rPr>
        <w:t>.g. predlažu se ukupni prihodi</w:t>
      </w:r>
      <w:r w:rsidR="00645E70">
        <w:rPr>
          <w:rFonts w:ascii="Cambria" w:hAnsi="Cambria"/>
          <w:sz w:val="24"/>
          <w:szCs w:val="24"/>
        </w:rPr>
        <w:t xml:space="preserve"> i primici</w:t>
      </w:r>
      <w:r>
        <w:rPr>
          <w:rFonts w:ascii="Cambria" w:hAnsi="Cambria"/>
          <w:sz w:val="24"/>
          <w:szCs w:val="24"/>
        </w:rPr>
        <w:t xml:space="preserve"> u iznosu od </w:t>
      </w:r>
      <w:r w:rsidR="00645E70">
        <w:rPr>
          <w:rFonts w:ascii="Cambria" w:hAnsi="Cambria"/>
          <w:sz w:val="24"/>
          <w:szCs w:val="24"/>
        </w:rPr>
        <w:t>8.</w:t>
      </w:r>
      <w:r w:rsidR="007741F6">
        <w:rPr>
          <w:rFonts w:ascii="Cambria" w:hAnsi="Cambria"/>
          <w:sz w:val="24"/>
          <w:szCs w:val="24"/>
        </w:rPr>
        <w:t>757.379,86</w:t>
      </w:r>
      <w:r>
        <w:rPr>
          <w:rFonts w:ascii="Cambria" w:hAnsi="Cambria"/>
          <w:sz w:val="24"/>
          <w:szCs w:val="24"/>
        </w:rPr>
        <w:t xml:space="preserve"> kn,  a odnose se na prihode </w:t>
      </w:r>
      <w:r w:rsidR="00FD5612">
        <w:rPr>
          <w:rFonts w:ascii="Cambria" w:hAnsi="Cambria"/>
          <w:sz w:val="24"/>
          <w:szCs w:val="24"/>
        </w:rPr>
        <w:t>poslovanja</w:t>
      </w:r>
      <w:r w:rsidR="0075401F">
        <w:rPr>
          <w:rFonts w:ascii="Cambria" w:hAnsi="Cambria"/>
          <w:sz w:val="24"/>
          <w:szCs w:val="24"/>
        </w:rPr>
        <w:t xml:space="preserve"> (</w:t>
      </w:r>
      <w:r w:rsidR="00645E70">
        <w:rPr>
          <w:rFonts w:ascii="Cambria" w:hAnsi="Cambria"/>
          <w:sz w:val="24"/>
          <w:szCs w:val="24"/>
        </w:rPr>
        <w:t>7.</w:t>
      </w:r>
      <w:r w:rsidR="007741F6">
        <w:rPr>
          <w:rFonts w:ascii="Cambria" w:hAnsi="Cambria"/>
          <w:sz w:val="24"/>
          <w:szCs w:val="24"/>
        </w:rPr>
        <w:t>718.703,45</w:t>
      </w:r>
      <w:r w:rsidR="00645E70">
        <w:rPr>
          <w:rFonts w:ascii="Cambria" w:hAnsi="Cambria"/>
          <w:sz w:val="24"/>
          <w:szCs w:val="24"/>
        </w:rPr>
        <w:t xml:space="preserve"> </w:t>
      </w:r>
      <w:r w:rsidR="0075401F">
        <w:rPr>
          <w:rFonts w:ascii="Cambria" w:hAnsi="Cambria"/>
          <w:sz w:val="24"/>
          <w:szCs w:val="24"/>
        </w:rPr>
        <w:t xml:space="preserve">kn), </w:t>
      </w:r>
      <w:r w:rsidR="00FD5612">
        <w:rPr>
          <w:rFonts w:ascii="Cambria" w:hAnsi="Cambria"/>
          <w:sz w:val="24"/>
          <w:szCs w:val="24"/>
        </w:rPr>
        <w:t xml:space="preserve">prihode od prodaje nefinancijske imovine </w:t>
      </w:r>
      <w:r>
        <w:rPr>
          <w:rFonts w:ascii="Cambria" w:hAnsi="Cambria"/>
          <w:sz w:val="24"/>
          <w:szCs w:val="24"/>
        </w:rPr>
        <w:t>(</w:t>
      </w:r>
      <w:r w:rsidR="0075401F">
        <w:rPr>
          <w:rFonts w:ascii="Cambria" w:hAnsi="Cambria"/>
          <w:sz w:val="24"/>
          <w:szCs w:val="24"/>
        </w:rPr>
        <w:t>5</w:t>
      </w:r>
      <w:r w:rsidR="00645E70">
        <w:rPr>
          <w:rFonts w:ascii="Cambria" w:hAnsi="Cambria"/>
          <w:sz w:val="24"/>
          <w:szCs w:val="24"/>
        </w:rPr>
        <w:t>30.661,00</w:t>
      </w:r>
      <w:r>
        <w:rPr>
          <w:rFonts w:ascii="Cambria" w:hAnsi="Cambria"/>
          <w:sz w:val="24"/>
          <w:szCs w:val="24"/>
        </w:rPr>
        <w:t xml:space="preserve"> kn)</w:t>
      </w:r>
      <w:r w:rsidR="00645E70">
        <w:rPr>
          <w:rFonts w:ascii="Cambria" w:hAnsi="Cambria"/>
          <w:sz w:val="24"/>
          <w:szCs w:val="24"/>
        </w:rPr>
        <w:t xml:space="preserve">, primitke </w:t>
      </w:r>
      <w:r w:rsidR="00645E70">
        <w:rPr>
          <w:rFonts w:ascii="Cambria" w:hAnsi="Cambria"/>
          <w:sz w:val="24"/>
          <w:szCs w:val="24"/>
        </w:rPr>
        <w:lastRenderedPageBreak/>
        <w:t>od financijske imovine i zaduživanja (50.000,00 kn)</w:t>
      </w:r>
      <w:r>
        <w:rPr>
          <w:rFonts w:ascii="Cambria" w:hAnsi="Cambria"/>
          <w:sz w:val="24"/>
          <w:szCs w:val="24"/>
        </w:rPr>
        <w:t xml:space="preserve"> i </w:t>
      </w:r>
      <w:r w:rsidR="0075401F">
        <w:rPr>
          <w:rFonts w:ascii="Cambria" w:hAnsi="Cambria"/>
          <w:sz w:val="24"/>
          <w:szCs w:val="24"/>
        </w:rPr>
        <w:t>raspoloživa sredstva iz prethodnih godina (</w:t>
      </w:r>
      <w:r w:rsidR="007741F6">
        <w:rPr>
          <w:rFonts w:ascii="Cambria" w:hAnsi="Cambria"/>
          <w:sz w:val="24"/>
          <w:szCs w:val="24"/>
        </w:rPr>
        <w:t>458.015,41</w:t>
      </w:r>
      <w:r w:rsidR="0075401F">
        <w:rPr>
          <w:rFonts w:ascii="Cambria" w:hAnsi="Cambria"/>
          <w:sz w:val="24"/>
          <w:szCs w:val="24"/>
        </w:rPr>
        <w:t xml:space="preserve"> kn).</w:t>
      </w:r>
    </w:p>
    <w:p w14:paraId="143DF0D7" w14:textId="77777777" w:rsidR="00FD5612" w:rsidRDefault="00FD5612" w:rsidP="007F7B9B">
      <w:pPr>
        <w:jc w:val="both"/>
        <w:rPr>
          <w:rFonts w:ascii="Cambria" w:hAnsi="Cambria"/>
          <w:sz w:val="24"/>
          <w:szCs w:val="24"/>
        </w:rPr>
      </w:pPr>
      <w:r>
        <w:rPr>
          <w:rFonts w:ascii="Cambria" w:hAnsi="Cambria"/>
          <w:sz w:val="24"/>
          <w:szCs w:val="24"/>
        </w:rPr>
        <w:t>Prihode poslovanja čine:</w:t>
      </w:r>
    </w:p>
    <w:p w14:paraId="274D301D" w14:textId="77777777" w:rsidR="00FD5612" w:rsidRDefault="00FD5612" w:rsidP="00FD5612">
      <w:pPr>
        <w:pStyle w:val="Odlomakpopisa"/>
        <w:numPr>
          <w:ilvl w:val="0"/>
          <w:numId w:val="8"/>
        </w:numPr>
        <w:jc w:val="both"/>
        <w:rPr>
          <w:rFonts w:ascii="Cambria" w:hAnsi="Cambria"/>
          <w:sz w:val="24"/>
          <w:szCs w:val="24"/>
        </w:rPr>
      </w:pPr>
      <w:r>
        <w:rPr>
          <w:rFonts w:ascii="Cambria" w:hAnsi="Cambria"/>
          <w:sz w:val="24"/>
          <w:szCs w:val="24"/>
        </w:rPr>
        <w:t>Prihodi od poreza</w:t>
      </w:r>
    </w:p>
    <w:p w14:paraId="573B915D" w14:textId="77777777" w:rsidR="00FD5612" w:rsidRDefault="00FD5612" w:rsidP="00FD5612">
      <w:pPr>
        <w:pStyle w:val="Odlomakpopisa"/>
        <w:numPr>
          <w:ilvl w:val="0"/>
          <w:numId w:val="8"/>
        </w:numPr>
        <w:jc w:val="both"/>
        <w:rPr>
          <w:rFonts w:ascii="Cambria" w:hAnsi="Cambria"/>
          <w:sz w:val="24"/>
          <w:szCs w:val="24"/>
        </w:rPr>
      </w:pPr>
      <w:r>
        <w:rPr>
          <w:rFonts w:ascii="Cambria" w:hAnsi="Cambria"/>
          <w:sz w:val="24"/>
          <w:szCs w:val="24"/>
        </w:rPr>
        <w:t>Pomoći iz inozemstva (darovnice) i od subjekata unutar općeg proračuna</w:t>
      </w:r>
    </w:p>
    <w:p w14:paraId="23448BE8" w14:textId="77777777" w:rsidR="00FD5612" w:rsidRDefault="00FD5612" w:rsidP="00FD5612">
      <w:pPr>
        <w:pStyle w:val="Odlomakpopisa"/>
        <w:numPr>
          <w:ilvl w:val="0"/>
          <w:numId w:val="8"/>
        </w:numPr>
        <w:jc w:val="both"/>
        <w:rPr>
          <w:rFonts w:ascii="Cambria" w:hAnsi="Cambria"/>
          <w:sz w:val="24"/>
          <w:szCs w:val="24"/>
        </w:rPr>
      </w:pPr>
      <w:r>
        <w:rPr>
          <w:rFonts w:ascii="Cambria" w:hAnsi="Cambria"/>
          <w:sz w:val="24"/>
          <w:szCs w:val="24"/>
        </w:rPr>
        <w:t>Prihodi od imovine</w:t>
      </w:r>
    </w:p>
    <w:p w14:paraId="17B80512" w14:textId="13CB760E" w:rsidR="00FD5612" w:rsidRDefault="00FD5612" w:rsidP="00FD5612">
      <w:pPr>
        <w:pStyle w:val="Odlomakpopisa"/>
        <w:numPr>
          <w:ilvl w:val="0"/>
          <w:numId w:val="8"/>
        </w:numPr>
        <w:jc w:val="both"/>
        <w:rPr>
          <w:rFonts w:ascii="Cambria" w:hAnsi="Cambria"/>
          <w:sz w:val="24"/>
          <w:szCs w:val="24"/>
        </w:rPr>
      </w:pPr>
      <w:r>
        <w:rPr>
          <w:rFonts w:ascii="Cambria" w:hAnsi="Cambria"/>
          <w:sz w:val="24"/>
          <w:szCs w:val="24"/>
        </w:rPr>
        <w:t>Prihodi od upravnih i administrativnih pristojbi, pristojbi po posebnim propisima i naknada</w:t>
      </w:r>
    </w:p>
    <w:p w14:paraId="7F7CA996" w14:textId="27E2CC0E" w:rsidR="007A1521" w:rsidRDefault="007A1521" w:rsidP="00FD5612">
      <w:pPr>
        <w:pStyle w:val="Odlomakpopisa"/>
        <w:numPr>
          <w:ilvl w:val="0"/>
          <w:numId w:val="8"/>
        </w:numPr>
        <w:jc w:val="both"/>
        <w:rPr>
          <w:rFonts w:ascii="Cambria" w:hAnsi="Cambria"/>
          <w:sz w:val="24"/>
          <w:szCs w:val="24"/>
        </w:rPr>
      </w:pPr>
      <w:r>
        <w:rPr>
          <w:rFonts w:ascii="Cambria" w:hAnsi="Cambria"/>
          <w:sz w:val="24"/>
          <w:szCs w:val="24"/>
        </w:rPr>
        <w:t>Prihodi od prodaje p</w:t>
      </w:r>
      <w:r w:rsidR="00B07BD9">
        <w:rPr>
          <w:rFonts w:ascii="Cambria" w:hAnsi="Cambria"/>
          <w:sz w:val="24"/>
          <w:szCs w:val="24"/>
        </w:rPr>
        <w:t>roizvoda i robe te pruženih usluga i prihodi od donacija,</w:t>
      </w:r>
    </w:p>
    <w:p w14:paraId="09A74973" w14:textId="77777777" w:rsidR="00FD5612" w:rsidRDefault="00FD5612" w:rsidP="00FD5612">
      <w:pPr>
        <w:pStyle w:val="Odlomakpopisa"/>
        <w:numPr>
          <w:ilvl w:val="0"/>
          <w:numId w:val="8"/>
        </w:numPr>
        <w:jc w:val="both"/>
        <w:rPr>
          <w:rFonts w:ascii="Cambria" w:hAnsi="Cambria"/>
          <w:sz w:val="24"/>
          <w:szCs w:val="24"/>
        </w:rPr>
      </w:pPr>
      <w:r>
        <w:rPr>
          <w:rFonts w:ascii="Cambria" w:hAnsi="Cambria"/>
          <w:sz w:val="24"/>
          <w:szCs w:val="24"/>
        </w:rPr>
        <w:t>Kazne, upravne mjere i ostali prihodi.</w:t>
      </w:r>
    </w:p>
    <w:p w14:paraId="71B9864F" w14:textId="2156650F" w:rsidR="00FD5612" w:rsidRDefault="00FD5612" w:rsidP="00FD5612">
      <w:pPr>
        <w:jc w:val="both"/>
        <w:rPr>
          <w:rFonts w:ascii="Cambria" w:hAnsi="Cambria"/>
          <w:sz w:val="24"/>
          <w:szCs w:val="24"/>
        </w:rPr>
      </w:pPr>
      <w:r>
        <w:rPr>
          <w:rFonts w:ascii="Cambria" w:hAnsi="Cambria"/>
          <w:sz w:val="24"/>
          <w:szCs w:val="24"/>
        </w:rPr>
        <w:t>Prihodi od prodaje nefinancijske imovine se odnose na prihode od prodaje državnog poljoprivrednog zemljišta</w:t>
      </w:r>
      <w:r w:rsidR="00546C33">
        <w:rPr>
          <w:rFonts w:ascii="Cambria" w:hAnsi="Cambria"/>
          <w:sz w:val="24"/>
          <w:szCs w:val="24"/>
        </w:rPr>
        <w:t xml:space="preserve"> i prodaje prijevoznih sredstava odnosno kombi vozila</w:t>
      </w:r>
      <w:r w:rsidR="001A0F11">
        <w:rPr>
          <w:rFonts w:ascii="Cambria" w:hAnsi="Cambria"/>
          <w:sz w:val="24"/>
          <w:szCs w:val="24"/>
        </w:rPr>
        <w:t>.</w:t>
      </w:r>
    </w:p>
    <w:p w14:paraId="7562741D" w14:textId="0B04B5F9" w:rsidR="003D6AF0" w:rsidRDefault="00146531" w:rsidP="00FD5612">
      <w:pPr>
        <w:jc w:val="both"/>
        <w:rPr>
          <w:rFonts w:ascii="Cambria" w:hAnsi="Cambria"/>
          <w:sz w:val="24"/>
          <w:szCs w:val="24"/>
        </w:rPr>
      </w:pPr>
      <w:r>
        <w:rPr>
          <w:rFonts w:ascii="Cambria" w:hAnsi="Cambria"/>
          <w:sz w:val="24"/>
          <w:szCs w:val="24"/>
        </w:rPr>
        <w:t>Grafički prikaz broj 1 daje pregled planiranih prihoda poslovanja u 20</w:t>
      </w:r>
      <w:r w:rsidR="00546C33">
        <w:rPr>
          <w:rFonts w:ascii="Cambria" w:hAnsi="Cambria"/>
          <w:sz w:val="24"/>
          <w:szCs w:val="24"/>
        </w:rPr>
        <w:t>20</w:t>
      </w:r>
      <w:r>
        <w:rPr>
          <w:rFonts w:ascii="Cambria" w:hAnsi="Cambria"/>
          <w:sz w:val="24"/>
          <w:szCs w:val="24"/>
        </w:rPr>
        <w:t>.g.</w:t>
      </w:r>
    </w:p>
    <w:p w14:paraId="5D0D80A2" w14:textId="639A762E" w:rsidR="00146531" w:rsidRPr="006A482C" w:rsidRDefault="00146531" w:rsidP="00FD5612">
      <w:pPr>
        <w:jc w:val="both"/>
        <w:rPr>
          <w:rFonts w:ascii="Cambria" w:hAnsi="Cambria"/>
          <w:b/>
          <w:sz w:val="24"/>
          <w:szCs w:val="24"/>
        </w:rPr>
      </w:pPr>
      <w:r w:rsidRPr="006A482C">
        <w:rPr>
          <w:rFonts w:ascii="Cambria" w:hAnsi="Cambria"/>
          <w:b/>
          <w:sz w:val="24"/>
          <w:szCs w:val="24"/>
        </w:rPr>
        <w:t>Grafički prikaz br. 1: Pregled planiranih prihoda poslovanja u 20</w:t>
      </w:r>
      <w:r w:rsidR="008A2EE4">
        <w:rPr>
          <w:rFonts w:ascii="Cambria" w:hAnsi="Cambria"/>
          <w:b/>
          <w:sz w:val="24"/>
          <w:szCs w:val="24"/>
        </w:rPr>
        <w:t>20</w:t>
      </w:r>
      <w:r w:rsidRPr="006A482C">
        <w:rPr>
          <w:rFonts w:ascii="Cambria" w:hAnsi="Cambria"/>
          <w:b/>
          <w:sz w:val="24"/>
          <w:szCs w:val="24"/>
        </w:rPr>
        <w:t>.g.</w:t>
      </w:r>
    </w:p>
    <w:p w14:paraId="6A0CA9AE" w14:textId="3838C911" w:rsidR="00146531" w:rsidRDefault="007741F6" w:rsidP="00FD5612">
      <w:pPr>
        <w:jc w:val="both"/>
        <w:rPr>
          <w:rFonts w:ascii="Cambria" w:hAnsi="Cambria"/>
          <w:sz w:val="24"/>
          <w:szCs w:val="24"/>
        </w:rPr>
      </w:pPr>
      <w:r>
        <w:rPr>
          <w:noProof/>
        </w:rPr>
        <w:drawing>
          <wp:inline distT="0" distB="0" distL="0" distR="0" wp14:anchorId="7586616C" wp14:editId="72BE7D54">
            <wp:extent cx="6000750" cy="3076575"/>
            <wp:effectExtent l="0" t="0" r="0" b="9525"/>
            <wp:docPr id="1" name="Grafikon 1">
              <a:extLst xmlns:a="http://schemas.openxmlformats.org/drawingml/2006/main">
                <a:ext uri="{FF2B5EF4-FFF2-40B4-BE49-F238E27FC236}">
                  <a16:creationId xmlns:a16="http://schemas.microsoft.com/office/drawing/2014/main" id="{09274BBF-DEB2-424E-A8AF-563119AC13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D66875" w14:textId="11010BF0" w:rsidR="00146531" w:rsidRDefault="008362A9" w:rsidP="00FD5612">
      <w:pPr>
        <w:jc w:val="both"/>
        <w:rPr>
          <w:rFonts w:ascii="Cambria" w:hAnsi="Cambria"/>
          <w:sz w:val="24"/>
          <w:szCs w:val="24"/>
        </w:rPr>
      </w:pPr>
      <w:r w:rsidRPr="003E0245">
        <w:rPr>
          <w:rFonts w:ascii="Cambria" w:hAnsi="Cambria"/>
          <w:b/>
          <w:sz w:val="24"/>
          <w:szCs w:val="24"/>
        </w:rPr>
        <w:t>Prihodi od poreza</w:t>
      </w:r>
      <w:r>
        <w:rPr>
          <w:rFonts w:ascii="Cambria" w:hAnsi="Cambria"/>
          <w:sz w:val="24"/>
          <w:szCs w:val="24"/>
        </w:rPr>
        <w:t xml:space="preserve"> (skupina 61) </w:t>
      </w:r>
      <w:r w:rsidR="0090667B">
        <w:rPr>
          <w:rFonts w:ascii="Cambria" w:hAnsi="Cambria"/>
          <w:sz w:val="24"/>
          <w:szCs w:val="24"/>
        </w:rPr>
        <w:t>su</w:t>
      </w:r>
      <w:r w:rsidR="008A2EE4">
        <w:rPr>
          <w:rFonts w:ascii="Cambria" w:hAnsi="Cambria"/>
          <w:sz w:val="24"/>
          <w:szCs w:val="24"/>
        </w:rPr>
        <w:t xml:space="preserve"> I</w:t>
      </w:r>
      <w:r w:rsidR="007741F6">
        <w:rPr>
          <w:rFonts w:ascii="Cambria" w:hAnsi="Cambria"/>
          <w:sz w:val="24"/>
          <w:szCs w:val="24"/>
        </w:rPr>
        <w:t>I</w:t>
      </w:r>
      <w:r w:rsidR="008A2EE4">
        <w:rPr>
          <w:rFonts w:ascii="Cambria" w:hAnsi="Cambria"/>
          <w:sz w:val="24"/>
          <w:szCs w:val="24"/>
        </w:rPr>
        <w:t xml:space="preserve">. izmjenama i dopunama proračuna za 2020.g. planirani u iznosu od </w:t>
      </w:r>
      <w:r w:rsidR="007741F6">
        <w:rPr>
          <w:rFonts w:ascii="Cambria" w:hAnsi="Cambria"/>
          <w:sz w:val="24"/>
          <w:szCs w:val="24"/>
        </w:rPr>
        <w:t>4.019.513,67</w:t>
      </w:r>
      <w:r w:rsidR="008A2EE4">
        <w:rPr>
          <w:rFonts w:ascii="Cambria" w:hAnsi="Cambria"/>
          <w:sz w:val="24"/>
          <w:szCs w:val="24"/>
        </w:rPr>
        <w:t xml:space="preserve"> kn</w:t>
      </w:r>
      <w:r w:rsidR="007741F6">
        <w:rPr>
          <w:rFonts w:ascii="Cambria" w:hAnsi="Cambria"/>
          <w:sz w:val="24"/>
          <w:szCs w:val="24"/>
        </w:rPr>
        <w:t xml:space="preserve"> odnosno za 13,6% više u odnosu na I. izmjene i dopune proračuna za 2020.g. Najveći iznos povećanja u strukturi poreza vidljiv je kod poreza na imovinu odnosno konkretno kod poreza na promet nekretnina.</w:t>
      </w:r>
    </w:p>
    <w:p w14:paraId="767207B9" w14:textId="2C298999" w:rsidR="008362A9" w:rsidRDefault="008362A9" w:rsidP="00FD5612">
      <w:pPr>
        <w:jc w:val="both"/>
        <w:rPr>
          <w:rFonts w:ascii="Cambria" w:hAnsi="Cambria"/>
          <w:sz w:val="24"/>
          <w:szCs w:val="24"/>
        </w:rPr>
      </w:pPr>
      <w:r>
        <w:rPr>
          <w:rFonts w:ascii="Cambria" w:hAnsi="Cambria"/>
          <w:sz w:val="24"/>
          <w:szCs w:val="24"/>
        </w:rPr>
        <w:lastRenderedPageBreak/>
        <w:t xml:space="preserve">Za razliku od prihoda od poreza, </w:t>
      </w:r>
      <w:r w:rsidRPr="003E0245">
        <w:rPr>
          <w:rFonts w:ascii="Cambria" w:hAnsi="Cambria"/>
          <w:b/>
          <w:sz w:val="24"/>
          <w:szCs w:val="24"/>
        </w:rPr>
        <w:t>prihodi od pomoći iz inozemstva (darovnice) i od subjekata unutar općeg proračuna</w:t>
      </w:r>
      <w:r>
        <w:rPr>
          <w:rFonts w:ascii="Cambria" w:hAnsi="Cambria"/>
          <w:sz w:val="24"/>
          <w:szCs w:val="24"/>
        </w:rPr>
        <w:t xml:space="preserve"> su</w:t>
      </w:r>
      <w:r w:rsidR="00B22C8D">
        <w:rPr>
          <w:rFonts w:ascii="Cambria" w:hAnsi="Cambria"/>
          <w:sz w:val="24"/>
          <w:szCs w:val="24"/>
        </w:rPr>
        <w:t xml:space="preserve"> I</w:t>
      </w:r>
      <w:r w:rsidR="007741F6">
        <w:rPr>
          <w:rFonts w:ascii="Cambria" w:hAnsi="Cambria"/>
          <w:sz w:val="24"/>
          <w:szCs w:val="24"/>
        </w:rPr>
        <w:t>I</w:t>
      </w:r>
      <w:r w:rsidR="00B22C8D">
        <w:rPr>
          <w:rFonts w:ascii="Cambria" w:hAnsi="Cambria"/>
          <w:sz w:val="24"/>
          <w:szCs w:val="24"/>
        </w:rPr>
        <w:t>.</w:t>
      </w:r>
      <w:r>
        <w:rPr>
          <w:rFonts w:ascii="Cambria" w:hAnsi="Cambria"/>
          <w:sz w:val="24"/>
          <w:szCs w:val="24"/>
        </w:rPr>
        <w:t xml:space="preserve"> izmjenama i dopunama proračuna smanjeni za </w:t>
      </w:r>
      <w:r w:rsidR="007741F6">
        <w:rPr>
          <w:rFonts w:ascii="Cambria" w:hAnsi="Cambria"/>
          <w:sz w:val="24"/>
          <w:szCs w:val="24"/>
        </w:rPr>
        <w:t>250.332,08</w:t>
      </w:r>
      <w:r w:rsidR="008A2EE4">
        <w:rPr>
          <w:rFonts w:ascii="Cambria" w:hAnsi="Cambria"/>
          <w:sz w:val="24"/>
          <w:szCs w:val="24"/>
        </w:rPr>
        <w:t xml:space="preserve"> </w:t>
      </w:r>
      <w:r>
        <w:rPr>
          <w:rFonts w:ascii="Cambria" w:hAnsi="Cambria"/>
          <w:sz w:val="24"/>
          <w:szCs w:val="24"/>
        </w:rPr>
        <w:t>kn. Navedeno smanjenje se</w:t>
      </w:r>
      <w:r w:rsidR="00C33DF4">
        <w:rPr>
          <w:rFonts w:ascii="Cambria" w:hAnsi="Cambria"/>
          <w:sz w:val="24"/>
          <w:szCs w:val="24"/>
        </w:rPr>
        <w:t xml:space="preserve"> prvenstveno odnosi na smanjenje </w:t>
      </w:r>
      <w:r w:rsidR="007741F6">
        <w:rPr>
          <w:rFonts w:ascii="Cambria" w:hAnsi="Cambria"/>
          <w:sz w:val="24"/>
          <w:szCs w:val="24"/>
        </w:rPr>
        <w:t>planiranih pomoći od međunarodnih organizacija te institucija i tijela EU budući da realizacija određenih projekata nije bila moguća u 2020.g. nego je planirana u 2021.g.</w:t>
      </w:r>
    </w:p>
    <w:p w14:paraId="0F9F3F65" w14:textId="69BFA3ED" w:rsidR="000B5A51" w:rsidRDefault="003E0245" w:rsidP="00FD5612">
      <w:pPr>
        <w:jc w:val="both"/>
        <w:rPr>
          <w:rFonts w:ascii="Cambria" w:hAnsi="Cambria"/>
          <w:sz w:val="24"/>
          <w:szCs w:val="24"/>
        </w:rPr>
      </w:pPr>
      <w:r w:rsidRPr="003E0245">
        <w:rPr>
          <w:rFonts w:ascii="Cambria" w:hAnsi="Cambria"/>
          <w:b/>
          <w:sz w:val="24"/>
          <w:szCs w:val="24"/>
        </w:rPr>
        <w:t>Prihodi od imovine</w:t>
      </w:r>
      <w:r>
        <w:rPr>
          <w:rFonts w:ascii="Cambria" w:hAnsi="Cambria"/>
          <w:sz w:val="24"/>
          <w:szCs w:val="24"/>
        </w:rPr>
        <w:t xml:space="preserve"> </w:t>
      </w:r>
      <w:r w:rsidR="007D385A">
        <w:rPr>
          <w:rFonts w:ascii="Cambria" w:hAnsi="Cambria"/>
          <w:sz w:val="24"/>
          <w:szCs w:val="24"/>
        </w:rPr>
        <w:t xml:space="preserve">su planirani u iznosu od </w:t>
      </w:r>
      <w:r w:rsidR="007741F6">
        <w:rPr>
          <w:rFonts w:ascii="Cambria" w:hAnsi="Cambria"/>
          <w:sz w:val="24"/>
          <w:szCs w:val="24"/>
        </w:rPr>
        <w:t>620.991,50</w:t>
      </w:r>
      <w:r w:rsidR="007D385A">
        <w:rPr>
          <w:rFonts w:ascii="Cambria" w:hAnsi="Cambria"/>
          <w:sz w:val="24"/>
          <w:szCs w:val="24"/>
        </w:rPr>
        <w:t xml:space="preserve"> kn što je za </w:t>
      </w:r>
      <w:r w:rsidR="00EC2EEF">
        <w:rPr>
          <w:rFonts w:ascii="Cambria" w:hAnsi="Cambria"/>
          <w:sz w:val="24"/>
          <w:szCs w:val="24"/>
        </w:rPr>
        <w:t>137.641,39</w:t>
      </w:r>
      <w:r w:rsidR="007D385A">
        <w:rPr>
          <w:rFonts w:ascii="Cambria" w:hAnsi="Cambria"/>
          <w:sz w:val="24"/>
          <w:szCs w:val="24"/>
        </w:rPr>
        <w:t xml:space="preserve"> kn </w:t>
      </w:r>
      <w:r w:rsidR="00EC2EEF">
        <w:rPr>
          <w:rFonts w:ascii="Cambria" w:hAnsi="Cambria"/>
          <w:sz w:val="24"/>
          <w:szCs w:val="24"/>
        </w:rPr>
        <w:t xml:space="preserve">manje </w:t>
      </w:r>
      <w:r w:rsidR="007D385A">
        <w:rPr>
          <w:rFonts w:ascii="Cambria" w:hAnsi="Cambria"/>
          <w:sz w:val="24"/>
          <w:szCs w:val="24"/>
        </w:rPr>
        <w:t xml:space="preserve">u odnosu na iznos planiran </w:t>
      </w:r>
      <w:r w:rsidR="00EC2EEF">
        <w:rPr>
          <w:rFonts w:ascii="Cambria" w:hAnsi="Cambria"/>
          <w:sz w:val="24"/>
          <w:szCs w:val="24"/>
        </w:rPr>
        <w:t xml:space="preserve">I. izmjenama i dopunama proračuna za 2020.g. Iskazano smanjenje se odnosi na potrebu smanjenja prihoda od koncesije za državno poljoprivredno zemljišta budući da planirane revalorizacije naknade za koncesiju po dva Ugovora o koncesiji nisu provedene od strane Ministarstva poljoprivrede i koncesionari imaju obvezu uplate starih cijena  koje su svakako niže u odnosu na one revalorizirane. </w:t>
      </w:r>
    </w:p>
    <w:p w14:paraId="6B4FC18F" w14:textId="76E98D78" w:rsidR="003E0245" w:rsidRDefault="003E0245" w:rsidP="00FD5612">
      <w:pPr>
        <w:jc w:val="both"/>
        <w:rPr>
          <w:rFonts w:ascii="Cambria" w:hAnsi="Cambria"/>
          <w:sz w:val="24"/>
          <w:szCs w:val="24"/>
        </w:rPr>
      </w:pPr>
      <w:r w:rsidRPr="003E0245">
        <w:rPr>
          <w:rFonts w:ascii="Cambria" w:hAnsi="Cambria"/>
          <w:b/>
          <w:sz w:val="24"/>
          <w:szCs w:val="24"/>
        </w:rPr>
        <w:t>Prihodi od upravnih i administrativnih pristojbi, pristojbi po posebnim propisima i naknada</w:t>
      </w:r>
      <w:r>
        <w:rPr>
          <w:rFonts w:ascii="Cambria" w:hAnsi="Cambria"/>
          <w:sz w:val="24"/>
          <w:szCs w:val="24"/>
        </w:rPr>
        <w:t xml:space="preserve"> </w:t>
      </w:r>
      <w:r w:rsidR="007D385A">
        <w:rPr>
          <w:rFonts w:ascii="Cambria" w:hAnsi="Cambria"/>
          <w:sz w:val="24"/>
          <w:szCs w:val="24"/>
        </w:rPr>
        <w:t>su I</w:t>
      </w:r>
      <w:r w:rsidR="00EC2EEF">
        <w:rPr>
          <w:rFonts w:ascii="Cambria" w:hAnsi="Cambria"/>
          <w:sz w:val="24"/>
          <w:szCs w:val="24"/>
        </w:rPr>
        <w:t>I</w:t>
      </w:r>
      <w:r w:rsidR="007D385A">
        <w:rPr>
          <w:rFonts w:ascii="Cambria" w:hAnsi="Cambria"/>
          <w:sz w:val="24"/>
          <w:szCs w:val="24"/>
        </w:rPr>
        <w:t xml:space="preserve">. Izmjenama i dopunama proračuna za 2020.g. povećani za </w:t>
      </w:r>
      <w:r w:rsidR="00EC2EEF">
        <w:rPr>
          <w:rFonts w:ascii="Cambria" w:hAnsi="Cambria"/>
          <w:sz w:val="24"/>
          <w:szCs w:val="24"/>
        </w:rPr>
        <w:t>181.494,90</w:t>
      </w:r>
      <w:r w:rsidR="007D385A">
        <w:rPr>
          <w:rFonts w:ascii="Cambria" w:hAnsi="Cambria"/>
          <w:sz w:val="24"/>
          <w:szCs w:val="24"/>
        </w:rPr>
        <w:t xml:space="preserve"> kn, a iskazano povećanje se odnosi na p</w:t>
      </w:r>
      <w:r w:rsidR="00FC1C17">
        <w:rPr>
          <w:rFonts w:ascii="Cambria" w:hAnsi="Cambria"/>
          <w:sz w:val="24"/>
          <w:szCs w:val="24"/>
        </w:rPr>
        <w:t xml:space="preserve">rihode od šumskog doprinosa. </w:t>
      </w:r>
    </w:p>
    <w:p w14:paraId="187B6259" w14:textId="06731586" w:rsidR="00B07BD9" w:rsidRPr="007D385A" w:rsidRDefault="00B07BD9" w:rsidP="00FD5612">
      <w:pPr>
        <w:jc w:val="both"/>
        <w:rPr>
          <w:rFonts w:ascii="Cambria" w:hAnsi="Cambria"/>
          <w:sz w:val="24"/>
          <w:szCs w:val="24"/>
        </w:rPr>
      </w:pPr>
      <w:r w:rsidRPr="00B07BD9">
        <w:rPr>
          <w:rFonts w:ascii="Cambria" w:hAnsi="Cambria"/>
          <w:b/>
          <w:bCs/>
          <w:sz w:val="24"/>
          <w:szCs w:val="24"/>
        </w:rPr>
        <w:t>Prihodi od prodaje proizvoda i robe te pruženih usluga i prihodi od don</w:t>
      </w:r>
      <w:r w:rsidR="007D385A">
        <w:rPr>
          <w:rFonts w:ascii="Cambria" w:hAnsi="Cambria"/>
          <w:b/>
          <w:bCs/>
          <w:sz w:val="24"/>
          <w:szCs w:val="24"/>
        </w:rPr>
        <w:t xml:space="preserve">acija </w:t>
      </w:r>
      <w:r w:rsidR="007D385A">
        <w:rPr>
          <w:rFonts w:ascii="Cambria" w:hAnsi="Cambria"/>
          <w:sz w:val="24"/>
          <w:szCs w:val="24"/>
        </w:rPr>
        <w:t>su I</w:t>
      </w:r>
      <w:r w:rsidR="00FC1C17">
        <w:rPr>
          <w:rFonts w:ascii="Cambria" w:hAnsi="Cambria"/>
          <w:sz w:val="24"/>
          <w:szCs w:val="24"/>
        </w:rPr>
        <w:t>I</w:t>
      </w:r>
      <w:r w:rsidR="007D385A">
        <w:rPr>
          <w:rFonts w:ascii="Cambria" w:hAnsi="Cambria"/>
          <w:sz w:val="24"/>
          <w:szCs w:val="24"/>
        </w:rPr>
        <w:t>. izmjenama i dopunama proračuna za 2020.g. planirani u iznosu od 155.500,00 kn</w:t>
      </w:r>
      <w:r w:rsidR="00FC1C17">
        <w:rPr>
          <w:rFonts w:ascii="Cambria" w:hAnsi="Cambria"/>
          <w:sz w:val="24"/>
          <w:szCs w:val="24"/>
        </w:rPr>
        <w:t xml:space="preserve"> te se nisu mijenjali u odnosu na plan I. izmjenama i dopunama,</w:t>
      </w:r>
      <w:r w:rsidR="007D385A">
        <w:rPr>
          <w:rFonts w:ascii="Cambria" w:hAnsi="Cambria"/>
          <w:sz w:val="24"/>
          <w:szCs w:val="24"/>
        </w:rPr>
        <w:t xml:space="preserve"> a odnose se na donaciju Srpskog narodnog vijeća za nabavu računala i računalne opreme kao i uređenje prostorija potrebnih za rad Vijeća srpske nacionalne manjine. </w:t>
      </w:r>
    </w:p>
    <w:p w14:paraId="6DC169CE" w14:textId="13C00224" w:rsidR="003E0245" w:rsidRDefault="003E0245" w:rsidP="00FD5612">
      <w:pPr>
        <w:jc w:val="both"/>
        <w:rPr>
          <w:rFonts w:ascii="Cambria" w:hAnsi="Cambria"/>
          <w:sz w:val="24"/>
          <w:szCs w:val="24"/>
        </w:rPr>
      </w:pPr>
      <w:r>
        <w:rPr>
          <w:rFonts w:ascii="Cambria" w:hAnsi="Cambria"/>
          <w:sz w:val="24"/>
          <w:szCs w:val="24"/>
        </w:rPr>
        <w:t xml:space="preserve">Prihodi od </w:t>
      </w:r>
      <w:r w:rsidRPr="003E0245">
        <w:rPr>
          <w:rFonts w:ascii="Cambria" w:hAnsi="Cambria"/>
          <w:b/>
          <w:sz w:val="24"/>
          <w:szCs w:val="24"/>
        </w:rPr>
        <w:t>kazni, upravnih mjera i ostali prihodi</w:t>
      </w:r>
      <w:r>
        <w:rPr>
          <w:rFonts w:ascii="Cambria" w:hAnsi="Cambria"/>
          <w:sz w:val="24"/>
          <w:szCs w:val="24"/>
        </w:rPr>
        <w:t xml:space="preserve"> planirani su </w:t>
      </w:r>
      <w:r w:rsidR="007D385A">
        <w:rPr>
          <w:rFonts w:ascii="Cambria" w:hAnsi="Cambria"/>
          <w:sz w:val="24"/>
          <w:szCs w:val="24"/>
        </w:rPr>
        <w:t xml:space="preserve">u iznosu od </w:t>
      </w:r>
      <w:r w:rsidR="00FC1C17">
        <w:rPr>
          <w:rFonts w:ascii="Cambria" w:hAnsi="Cambria"/>
          <w:sz w:val="24"/>
          <w:szCs w:val="24"/>
        </w:rPr>
        <w:t>31.153,54</w:t>
      </w:r>
      <w:r w:rsidR="007D385A">
        <w:rPr>
          <w:rFonts w:ascii="Cambria" w:hAnsi="Cambria"/>
          <w:sz w:val="24"/>
          <w:szCs w:val="24"/>
        </w:rPr>
        <w:t xml:space="preserve"> kn što je za </w:t>
      </w:r>
      <w:r w:rsidR="00FC1C17">
        <w:rPr>
          <w:rFonts w:ascii="Cambria" w:hAnsi="Cambria"/>
          <w:sz w:val="24"/>
          <w:szCs w:val="24"/>
        </w:rPr>
        <w:t>3.500,00</w:t>
      </w:r>
      <w:r w:rsidR="007D385A">
        <w:rPr>
          <w:rFonts w:ascii="Cambria" w:hAnsi="Cambria"/>
          <w:sz w:val="24"/>
          <w:szCs w:val="24"/>
        </w:rPr>
        <w:t xml:space="preserve"> kn više u odnosu na </w:t>
      </w:r>
      <w:r w:rsidR="00FC1C17">
        <w:rPr>
          <w:rFonts w:ascii="Cambria" w:hAnsi="Cambria"/>
          <w:sz w:val="24"/>
          <w:szCs w:val="24"/>
        </w:rPr>
        <w:t>planirano I. izmjenama i dopunama Proračuna za 2020.g.</w:t>
      </w:r>
    </w:p>
    <w:p w14:paraId="3005028A" w14:textId="1F60BF83" w:rsidR="003E0245" w:rsidRDefault="006A482C" w:rsidP="00FD5612">
      <w:pPr>
        <w:jc w:val="both"/>
        <w:rPr>
          <w:rFonts w:ascii="Cambria" w:hAnsi="Cambria"/>
          <w:sz w:val="24"/>
          <w:szCs w:val="24"/>
        </w:rPr>
      </w:pPr>
      <w:r>
        <w:rPr>
          <w:rFonts w:ascii="Cambria" w:hAnsi="Cambria"/>
          <w:sz w:val="24"/>
          <w:szCs w:val="24"/>
        </w:rPr>
        <w:t>Nakon detaljne analize planiranih prihoda poslovanja u 20</w:t>
      </w:r>
      <w:r w:rsidR="007D385A">
        <w:rPr>
          <w:rFonts w:ascii="Cambria" w:hAnsi="Cambria"/>
          <w:sz w:val="24"/>
          <w:szCs w:val="24"/>
        </w:rPr>
        <w:t>20</w:t>
      </w:r>
      <w:r>
        <w:rPr>
          <w:rFonts w:ascii="Cambria" w:hAnsi="Cambria"/>
          <w:sz w:val="24"/>
          <w:szCs w:val="24"/>
        </w:rPr>
        <w:t>.g. slijedi grafički prikaz br. 2 koji daje pregled planiranih prihoda od nefinancijske imovine u 20</w:t>
      </w:r>
      <w:r w:rsidR="00431F51">
        <w:rPr>
          <w:rFonts w:ascii="Cambria" w:hAnsi="Cambria"/>
          <w:sz w:val="24"/>
          <w:szCs w:val="24"/>
        </w:rPr>
        <w:t>20</w:t>
      </w:r>
      <w:r>
        <w:rPr>
          <w:rFonts w:ascii="Cambria" w:hAnsi="Cambria"/>
          <w:sz w:val="24"/>
          <w:szCs w:val="24"/>
        </w:rPr>
        <w:t>.g.</w:t>
      </w:r>
    </w:p>
    <w:p w14:paraId="4B3F47F7" w14:textId="24F49711" w:rsidR="006A482C" w:rsidRDefault="006A482C" w:rsidP="00FD5612">
      <w:pPr>
        <w:jc w:val="both"/>
        <w:rPr>
          <w:rFonts w:ascii="Cambria" w:hAnsi="Cambria"/>
          <w:b/>
          <w:sz w:val="24"/>
          <w:szCs w:val="24"/>
        </w:rPr>
      </w:pPr>
      <w:r w:rsidRPr="006A482C">
        <w:rPr>
          <w:rFonts w:ascii="Cambria" w:hAnsi="Cambria"/>
          <w:b/>
          <w:sz w:val="24"/>
          <w:szCs w:val="24"/>
        </w:rPr>
        <w:t>Grafički prikaz br. 2: Planirani prihodi od nefinancijske imovine u 20</w:t>
      </w:r>
      <w:r w:rsidR="00431F51">
        <w:rPr>
          <w:rFonts w:ascii="Cambria" w:hAnsi="Cambria"/>
          <w:b/>
          <w:sz w:val="24"/>
          <w:szCs w:val="24"/>
        </w:rPr>
        <w:t>20</w:t>
      </w:r>
      <w:r w:rsidRPr="006A482C">
        <w:rPr>
          <w:rFonts w:ascii="Cambria" w:hAnsi="Cambria"/>
          <w:b/>
          <w:sz w:val="24"/>
          <w:szCs w:val="24"/>
        </w:rPr>
        <w:t>.g.</w:t>
      </w:r>
    </w:p>
    <w:p w14:paraId="55B8B4C8" w14:textId="7A65D88F" w:rsidR="006A482C" w:rsidRPr="006A482C" w:rsidRDefault="00431F51" w:rsidP="00FD5612">
      <w:pPr>
        <w:jc w:val="both"/>
        <w:rPr>
          <w:rFonts w:ascii="Cambria" w:hAnsi="Cambria"/>
          <w:b/>
          <w:sz w:val="24"/>
          <w:szCs w:val="24"/>
        </w:rPr>
      </w:pPr>
      <w:r>
        <w:rPr>
          <w:noProof/>
        </w:rPr>
        <w:lastRenderedPageBreak/>
        <w:drawing>
          <wp:inline distT="0" distB="0" distL="0" distR="0" wp14:anchorId="3031E3D4" wp14:editId="0A1B7889">
            <wp:extent cx="5553075" cy="2981325"/>
            <wp:effectExtent l="0" t="0" r="9525" b="9525"/>
            <wp:docPr id="23" name="Grafikon 23">
              <a:extLst xmlns:a="http://schemas.openxmlformats.org/drawingml/2006/main">
                <a:ext uri="{FF2B5EF4-FFF2-40B4-BE49-F238E27FC236}">
                  <a16:creationId xmlns:a16="http://schemas.microsoft.com/office/drawing/2014/main" id="{3372A1E2-EE73-4EF7-9264-60A2C81F26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AE5651" w14:textId="77777777" w:rsidR="005C0575" w:rsidRDefault="005C0575" w:rsidP="007F7B9B">
      <w:pPr>
        <w:jc w:val="both"/>
        <w:rPr>
          <w:rFonts w:ascii="Cambria" w:hAnsi="Cambria"/>
          <w:sz w:val="24"/>
          <w:szCs w:val="24"/>
        </w:rPr>
      </w:pPr>
    </w:p>
    <w:p w14:paraId="2867A781" w14:textId="512932B7" w:rsidR="007F7B9B" w:rsidRDefault="006A482C" w:rsidP="007F7B9B">
      <w:pPr>
        <w:jc w:val="both"/>
        <w:rPr>
          <w:rFonts w:ascii="Cambria" w:hAnsi="Cambria"/>
          <w:sz w:val="24"/>
          <w:szCs w:val="24"/>
        </w:rPr>
      </w:pPr>
      <w:r>
        <w:rPr>
          <w:rFonts w:ascii="Cambria" w:hAnsi="Cambria"/>
          <w:sz w:val="24"/>
          <w:szCs w:val="24"/>
        </w:rPr>
        <w:t>Iz grafičkog prikaza br. 2 vidljivo je da su prihodi od ne</w:t>
      </w:r>
      <w:r w:rsidR="005C0575">
        <w:rPr>
          <w:rFonts w:ascii="Cambria" w:hAnsi="Cambria"/>
          <w:sz w:val="24"/>
          <w:szCs w:val="24"/>
        </w:rPr>
        <w:t>financijske imovine I</w:t>
      </w:r>
      <w:r w:rsidR="00FC1C17">
        <w:rPr>
          <w:rFonts w:ascii="Cambria" w:hAnsi="Cambria"/>
          <w:sz w:val="24"/>
          <w:szCs w:val="24"/>
        </w:rPr>
        <w:t>I</w:t>
      </w:r>
      <w:r w:rsidR="005C0575">
        <w:rPr>
          <w:rFonts w:ascii="Cambria" w:hAnsi="Cambria"/>
          <w:sz w:val="24"/>
          <w:szCs w:val="24"/>
        </w:rPr>
        <w:t>. izmjenama i dopunama proračuna za 20</w:t>
      </w:r>
      <w:r w:rsidR="00431F51">
        <w:rPr>
          <w:rFonts w:ascii="Cambria" w:hAnsi="Cambria"/>
          <w:sz w:val="24"/>
          <w:szCs w:val="24"/>
        </w:rPr>
        <w:t>20</w:t>
      </w:r>
      <w:r w:rsidR="005C0575">
        <w:rPr>
          <w:rFonts w:ascii="Cambria" w:hAnsi="Cambria"/>
          <w:sz w:val="24"/>
          <w:szCs w:val="24"/>
        </w:rPr>
        <w:t>.g. planirani u iznosu od 5</w:t>
      </w:r>
      <w:r w:rsidR="00431F51">
        <w:rPr>
          <w:rFonts w:ascii="Cambria" w:hAnsi="Cambria"/>
          <w:sz w:val="24"/>
          <w:szCs w:val="24"/>
        </w:rPr>
        <w:t>30</w:t>
      </w:r>
      <w:r w:rsidR="005C0575">
        <w:rPr>
          <w:rFonts w:ascii="Cambria" w:hAnsi="Cambria"/>
          <w:sz w:val="24"/>
          <w:szCs w:val="24"/>
        </w:rPr>
        <w:t>.</w:t>
      </w:r>
      <w:r w:rsidR="00431F51">
        <w:rPr>
          <w:rFonts w:ascii="Cambria" w:hAnsi="Cambria"/>
          <w:sz w:val="24"/>
          <w:szCs w:val="24"/>
        </w:rPr>
        <w:t>661</w:t>
      </w:r>
      <w:r w:rsidR="005C0575">
        <w:rPr>
          <w:rFonts w:ascii="Cambria" w:hAnsi="Cambria"/>
          <w:sz w:val="24"/>
          <w:szCs w:val="24"/>
        </w:rPr>
        <w:t>,00 kn</w:t>
      </w:r>
      <w:r w:rsidR="00431F51">
        <w:rPr>
          <w:rFonts w:ascii="Cambria" w:hAnsi="Cambria"/>
          <w:sz w:val="24"/>
          <w:szCs w:val="24"/>
        </w:rPr>
        <w:t xml:space="preserve"> </w:t>
      </w:r>
      <w:r w:rsidR="00FC1C17">
        <w:rPr>
          <w:rFonts w:ascii="Cambria" w:hAnsi="Cambria"/>
          <w:sz w:val="24"/>
          <w:szCs w:val="24"/>
        </w:rPr>
        <w:t xml:space="preserve">i nisu se mijenjali u odnosu na prethodni plan. </w:t>
      </w:r>
    </w:p>
    <w:p w14:paraId="3BAE6AFC" w14:textId="04C81417" w:rsidR="00617337" w:rsidRDefault="00617337" w:rsidP="00EF5F80">
      <w:pPr>
        <w:jc w:val="both"/>
        <w:rPr>
          <w:rFonts w:ascii="Cambria" w:hAnsi="Cambria"/>
          <w:sz w:val="24"/>
          <w:szCs w:val="24"/>
        </w:rPr>
      </w:pPr>
    </w:p>
    <w:p w14:paraId="1C959303" w14:textId="77777777" w:rsidR="005C0575" w:rsidRDefault="005C0575" w:rsidP="00EF5F80">
      <w:pPr>
        <w:jc w:val="both"/>
        <w:rPr>
          <w:rFonts w:ascii="Cambria" w:hAnsi="Cambria"/>
          <w:sz w:val="24"/>
          <w:szCs w:val="24"/>
        </w:rPr>
      </w:pPr>
    </w:p>
    <w:p w14:paraId="52B71E54" w14:textId="771C3AE3" w:rsidR="00D32EB1" w:rsidRDefault="00D32EB1" w:rsidP="00D32EB1">
      <w:pPr>
        <w:pStyle w:val="Odlomakpopisa"/>
        <w:numPr>
          <w:ilvl w:val="0"/>
          <w:numId w:val="2"/>
        </w:numPr>
        <w:jc w:val="both"/>
        <w:rPr>
          <w:rFonts w:ascii="Cambria" w:hAnsi="Cambria"/>
          <w:b/>
          <w:sz w:val="28"/>
          <w:szCs w:val="28"/>
        </w:rPr>
      </w:pPr>
      <w:r w:rsidRPr="00D32EB1">
        <w:rPr>
          <w:rFonts w:ascii="Cambria" w:hAnsi="Cambria"/>
          <w:b/>
          <w:sz w:val="28"/>
          <w:szCs w:val="28"/>
        </w:rPr>
        <w:t>RASHODI I IZDACI PRORAČUNA PO EKONOMSKOJ KLASIFIKACIJI</w:t>
      </w:r>
    </w:p>
    <w:p w14:paraId="786D4015" w14:textId="714B9186" w:rsidR="00D32EB1" w:rsidRDefault="00D32EB1" w:rsidP="00D32EB1">
      <w:pPr>
        <w:jc w:val="both"/>
        <w:rPr>
          <w:rFonts w:ascii="Cambria" w:hAnsi="Cambria"/>
          <w:sz w:val="24"/>
          <w:szCs w:val="24"/>
        </w:rPr>
      </w:pPr>
      <w:r>
        <w:rPr>
          <w:rFonts w:ascii="Cambria" w:hAnsi="Cambria"/>
          <w:sz w:val="24"/>
          <w:szCs w:val="24"/>
        </w:rPr>
        <w:t>Ukupni rashodi i izdaci planirani su u 20</w:t>
      </w:r>
      <w:r w:rsidR="00431F51">
        <w:rPr>
          <w:rFonts w:ascii="Cambria" w:hAnsi="Cambria"/>
          <w:sz w:val="24"/>
          <w:szCs w:val="24"/>
        </w:rPr>
        <w:t>20</w:t>
      </w:r>
      <w:r>
        <w:rPr>
          <w:rFonts w:ascii="Cambria" w:hAnsi="Cambria"/>
          <w:sz w:val="24"/>
          <w:szCs w:val="24"/>
        </w:rPr>
        <w:t xml:space="preserve">. godini u iznosu od </w:t>
      </w:r>
      <w:r w:rsidR="000364D9">
        <w:rPr>
          <w:rFonts w:ascii="Cambria" w:hAnsi="Cambria"/>
          <w:sz w:val="24"/>
          <w:szCs w:val="24"/>
        </w:rPr>
        <w:t>8.</w:t>
      </w:r>
      <w:r w:rsidR="00FC1C17">
        <w:rPr>
          <w:rFonts w:ascii="Cambria" w:hAnsi="Cambria"/>
          <w:sz w:val="24"/>
          <w:szCs w:val="24"/>
        </w:rPr>
        <w:t>757.379,86</w:t>
      </w:r>
      <w:r>
        <w:rPr>
          <w:rFonts w:ascii="Cambria" w:hAnsi="Cambria"/>
          <w:sz w:val="24"/>
          <w:szCs w:val="24"/>
        </w:rPr>
        <w:t xml:space="preserve"> kn, a odnose se na rashode poslovanja (</w:t>
      </w:r>
      <w:r w:rsidR="000364D9">
        <w:rPr>
          <w:rFonts w:ascii="Cambria" w:hAnsi="Cambria"/>
          <w:sz w:val="24"/>
          <w:szCs w:val="24"/>
        </w:rPr>
        <w:t>6.</w:t>
      </w:r>
      <w:r w:rsidR="00FC1C17">
        <w:rPr>
          <w:rFonts w:ascii="Cambria" w:hAnsi="Cambria"/>
          <w:sz w:val="24"/>
          <w:szCs w:val="24"/>
        </w:rPr>
        <w:t>074.324,23</w:t>
      </w:r>
      <w:r w:rsidR="00867243">
        <w:rPr>
          <w:rFonts w:ascii="Cambria" w:hAnsi="Cambria"/>
          <w:sz w:val="24"/>
          <w:szCs w:val="24"/>
        </w:rPr>
        <w:t xml:space="preserve"> kn</w:t>
      </w:r>
      <w:r>
        <w:rPr>
          <w:rFonts w:ascii="Cambria" w:hAnsi="Cambria"/>
          <w:sz w:val="24"/>
          <w:szCs w:val="24"/>
        </w:rPr>
        <w:t>)</w:t>
      </w:r>
      <w:r w:rsidR="00867243">
        <w:rPr>
          <w:rFonts w:ascii="Cambria" w:hAnsi="Cambria"/>
          <w:sz w:val="24"/>
          <w:szCs w:val="24"/>
        </w:rPr>
        <w:t xml:space="preserve"> i </w:t>
      </w:r>
      <w:r>
        <w:rPr>
          <w:rFonts w:ascii="Cambria" w:hAnsi="Cambria"/>
          <w:sz w:val="24"/>
          <w:szCs w:val="24"/>
        </w:rPr>
        <w:t>rashode za nabavu nefinancijske imovine (</w:t>
      </w:r>
      <w:r w:rsidR="000364D9">
        <w:rPr>
          <w:rFonts w:ascii="Cambria" w:hAnsi="Cambria"/>
          <w:sz w:val="24"/>
          <w:szCs w:val="24"/>
        </w:rPr>
        <w:t>2.</w:t>
      </w:r>
      <w:r w:rsidR="00FC1C17">
        <w:rPr>
          <w:rFonts w:ascii="Cambria" w:hAnsi="Cambria"/>
          <w:sz w:val="24"/>
          <w:szCs w:val="24"/>
        </w:rPr>
        <w:t>683.055,63</w:t>
      </w:r>
      <w:r w:rsidR="00867243">
        <w:rPr>
          <w:rFonts w:ascii="Cambria" w:hAnsi="Cambria"/>
          <w:sz w:val="24"/>
          <w:szCs w:val="24"/>
        </w:rPr>
        <w:t xml:space="preserve"> kn</w:t>
      </w:r>
      <w:r>
        <w:rPr>
          <w:rFonts w:ascii="Cambria" w:hAnsi="Cambria"/>
          <w:sz w:val="24"/>
          <w:szCs w:val="24"/>
        </w:rPr>
        <w:t>)</w:t>
      </w:r>
      <w:r w:rsidR="00867243">
        <w:rPr>
          <w:rFonts w:ascii="Cambria" w:hAnsi="Cambria"/>
          <w:sz w:val="24"/>
          <w:szCs w:val="24"/>
        </w:rPr>
        <w:t>.</w:t>
      </w:r>
    </w:p>
    <w:p w14:paraId="7284B58C" w14:textId="779F53FA" w:rsidR="00D32EB1" w:rsidRDefault="00A92498" w:rsidP="00D32EB1">
      <w:pPr>
        <w:jc w:val="both"/>
        <w:rPr>
          <w:rFonts w:ascii="Cambria" w:hAnsi="Cambria"/>
          <w:sz w:val="24"/>
          <w:szCs w:val="24"/>
        </w:rPr>
      </w:pPr>
      <w:r>
        <w:rPr>
          <w:rFonts w:ascii="Cambria" w:hAnsi="Cambria"/>
          <w:sz w:val="24"/>
          <w:szCs w:val="24"/>
        </w:rPr>
        <w:t>U Tablici br. 1 daje se prikaz planiranih rashoda i izdataka po skupinama ekonomske klasifikacije.</w:t>
      </w:r>
    </w:p>
    <w:p w14:paraId="366587B2" w14:textId="70138477" w:rsidR="00A92498" w:rsidRDefault="00A92498" w:rsidP="00D32EB1">
      <w:pPr>
        <w:jc w:val="both"/>
        <w:rPr>
          <w:rFonts w:ascii="Cambria" w:hAnsi="Cambria"/>
          <w:sz w:val="24"/>
          <w:szCs w:val="24"/>
        </w:rPr>
      </w:pPr>
    </w:p>
    <w:p w14:paraId="37CDAA0A" w14:textId="20A7570B" w:rsidR="00A92498" w:rsidRPr="00C967CB" w:rsidRDefault="00A92498" w:rsidP="00D32EB1">
      <w:pPr>
        <w:jc w:val="both"/>
        <w:rPr>
          <w:rFonts w:ascii="Cambria" w:hAnsi="Cambria"/>
          <w:b/>
          <w:sz w:val="24"/>
          <w:szCs w:val="24"/>
        </w:rPr>
      </w:pPr>
      <w:r w:rsidRPr="00C967CB">
        <w:rPr>
          <w:rFonts w:ascii="Cambria" w:hAnsi="Cambria"/>
          <w:b/>
          <w:sz w:val="24"/>
          <w:szCs w:val="24"/>
        </w:rPr>
        <w:t>Tablica br. 1: Prikaz planiranih rashoda i izdataka u 20</w:t>
      </w:r>
      <w:r w:rsidR="000364D9">
        <w:rPr>
          <w:rFonts w:ascii="Cambria" w:hAnsi="Cambria"/>
          <w:b/>
          <w:sz w:val="24"/>
          <w:szCs w:val="24"/>
        </w:rPr>
        <w:t>20</w:t>
      </w:r>
      <w:r w:rsidRPr="00C967CB">
        <w:rPr>
          <w:rFonts w:ascii="Cambria" w:hAnsi="Cambria"/>
          <w:b/>
          <w:sz w:val="24"/>
          <w:szCs w:val="24"/>
        </w:rPr>
        <w:t>.g. po ekonomskoj klasifikaciji</w:t>
      </w:r>
    </w:p>
    <w:tbl>
      <w:tblPr>
        <w:tblStyle w:val="Reetkatablice"/>
        <w:tblW w:w="0" w:type="auto"/>
        <w:tblLook w:val="04A0" w:firstRow="1" w:lastRow="0" w:firstColumn="1" w:lastColumn="0" w:noHBand="0" w:noVBand="1"/>
      </w:tblPr>
      <w:tblGrid>
        <w:gridCol w:w="2972"/>
        <w:gridCol w:w="2204"/>
        <w:gridCol w:w="1972"/>
        <w:gridCol w:w="1914"/>
      </w:tblGrid>
      <w:tr w:rsidR="00FC1C17" w14:paraId="7AD32774" w14:textId="0DB777CE" w:rsidTr="00FC1C17">
        <w:tc>
          <w:tcPr>
            <w:tcW w:w="3542" w:type="dxa"/>
            <w:shd w:val="clear" w:color="auto" w:fill="FFFF00"/>
            <w:vAlign w:val="center"/>
          </w:tcPr>
          <w:p w14:paraId="5FCEE90E" w14:textId="17773D62" w:rsidR="00FC1C17" w:rsidRPr="00A92498" w:rsidRDefault="00FC1C17" w:rsidP="00A92498">
            <w:pPr>
              <w:jc w:val="center"/>
              <w:rPr>
                <w:rFonts w:ascii="Cambria" w:hAnsi="Cambria"/>
                <w:b/>
                <w:sz w:val="24"/>
                <w:szCs w:val="24"/>
              </w:rPr>
            </w:pPr>
            <w:r w:rsidRPr="00A92498">
              <w:rPr>
                <w:rFonts w:ascii="Cambria" w:hAnsi="Cambria"/>
                <w:b/>
                <w:sz w:val="24"/>
                <w:szCs w:val="24"/>
              </w:rPr>
              <w:lastRenderedPageBreak/>
              <w:t>Rashod</w:t>
            </w:r>
          </w:p>
        </w:tc>
        <w:tc>
          <w:tcPr>
            <w:tcW w:w="2204" w:type="dxa"/>
            <w:shd w:val="clear" w:color="auto" w:fill="FFFF00"/>
          </w:tcPr>
          <w:p w14:paraId="41DF7F57" w14:textId="4695376C" w:rsidR="00FC1C17" w:rsidRDefault="00FC1C17" w:rsidP="00867243">
            <w:pPr>
              <w:pStyle w:val="Odlomakpopisa"/>
              <w:ind w:left="541"/>
              <w:rPr>
                <w:rFonts w:ascii="Cambria" w:hAnsi="Cambria"/>
                <w:b/>
                <w:sz w:val="24"/>
                <w:szCs w:val="24"/>
              </w:rPr>
            </w:pPr>
            <w:r>
              <w:rPr>
                <w:rFonts w:ascii="Cambria" w:hAnsi="Cambria"/>
                <w:b/>
                <w:sz w:val="24"/>
                <w:szCs w:val="24"/>
              </w:rPr>
              <w:t>Plan Proračuna za 2020.g. (kn)</w:t>
            </w:r>
          </w:p>
        </w:tc>
        <w:tc>
          <w:tcPr>
            <w:tcW w:w="1997" w:type="dxa"/>
            <w:shd w:val="clear" w:color="auto" w:fill="FFFF00"/>
            <w:vAlign w:val="center"/>
          </w:tcPr>
          <w:p w14:paraId="1FCF9D52" w14:textId="1EDC3B5D" w:rsidR="00FC1C17" w:rsidRPr="00A92498" w:rsidRDefault="00FC1C17" w:rsidP="00867243">
            <w:pPr>
              <w:pStyle w:val="Odlomakpopisa"/>
              <w:ind w:left="535"/>
              <w:rPr>
                <w:rFonts w:ascii="Cambria" w:hAnsi="Cambria"/>
                <w:b/>
                <w:sz w:val="24"/>
                <w:szCs w:val="24"/>
              </w:rPr>
            </w:pPr>
            <w:r>
              <w:rPr>
                <w:rFonts w:ascii="Cambria" w:hAnsi="Cambria"/>
                <w:b/>
                <w:sz w:val="24"/>
                <w:szCs w:val="24"/>
              </w:rPr>
              <w:t>I. Izmjene i dopune Proračuna za 2020.g. (kn)</w:t>
            </w:r>
          </w:p>
        </w:tc>
        <w:tc>
          <w:tcPr>
            <w:tcW w:w="1319" w:type="dxa"/>
            <w:shd w:val="clear" w:color="auto" w:fill="FFFF00"/>
          </w:tcPr>
          <w:p w14:paraId="527BDF4B" w14:textId="2ACC3BE5" w:rsidR="00FC1C17" w:rsidRDefault="00FC1C17" w:rsidP="00867243">
            <w:pPr>
              <w:pStyle w:val="Odlomakpopisa"/>
              <w:ind w:left="535"/>
              <w:rPr>
                <w:rFonts w:ascii="Cambria" w:hAnsi="Cambria"/>
                <w:b/>
                <w:sz w:val="24"/>
                <w:szCs w:val="24"/>
              </w:rPr>
            </w:pPr>
            <w:r>
              <w:rPr>
                <w:rFonts w:ascii="Cambria" w:hAnsi="Cambria"/>
                <w:b/>
                <w:sz w:val="24"/>
                <w:szCs w:val="24"/>
              </w:rPr>
              <w:t>II. Izmjene i dopune Proračuna za 2020.g. (kn)</w:t>
            </w:r>
          </w:p>
        </w:tc>
      </w:tr>
      <w:tr w:rsidR="00FC1C17" w:rsidRPr="00A92498" w14:paraId="284F24A0" w14:textId="3B79EEE7" w:rsidTr="00FC1C17">
        <w:tc>
          <w:tcPr>
            <w:tcW w:w="3542" w:type="dxa"/>
            <w:shd w:val="clear" w:color="auto" w:fill="8EAADB" w:themeFill="accent1" w:themeFillTint="99"/>
          </w:tcPr>
          <w:p w14:paraId="119D9716" w14:textId="06C55924" w:rsidR="00FC1C17" w:rsidRPr="00A92498" w:rsidRDefault="00FC1C17" w:rsidP="00D32EB1">
            <w:pPr>
              <w:jc w:val="both"/>
              <w:rPr>
                <w:rFonts w:ascii="Cambria" w:hAnsi="Cambria"/>
                <w:b/>
                <w:i/>
                <w:sz w:val="24"/>
                <w:szCs w:val="24"/>
              </w:rPr>
            </w:pPr>
            <w:r w:rsidRPr="00A92498">
              <w:rPr>
                <w:rFonts w:ascii="Cambria" w:hAnsi="Cambria"/>
                <w:b/>
                <w:i/>
                <w:sz w:val="24"/>
                <w:szCs w:val="24"/>
              </w:rPr>
              <w:t>Rashodi poslovanja</w:t>
            </w:r>
          </w:p>
        </w:tc>
        <w:tc>
          <w:tcPr>
            <w:tcW w:w="2204" w:type="dxa"/>
            <w:shd w:val="clear" w:color="auto" w:fill="8EAADB" w:themeFill="accent1" w:themeFillTint="99"/>
          </w:tcPr>
          <w:p w14:paraId="37983BA4" w14:textId="4AE61F21" w:rsidR="00FC1C17" w:rsidRPr="001474E3" w:rsidRDefault="00FC1C17" w:rsidP="00867243">
            <w:pPr>
              <w:ind w:left="541"/>
              <w:rPr>
                <w:rFonts w:ascii="Cambria" w:hAnsi="Cambria"/>
                <w:b/>
                <w:i/>
                <w:sz w:val="24"/>
                <w:szCs w:val="24"/>
              </w:rPr>
            </w:pPr>
            <w:r>
              <w:rPr>
                <w:rFonts w:ascii="Cambria" w:hAnsi="Cambria"/>
                <w:b/>
                <w:i/>
                <w:sz w:val="24"/>
                <w:szCs w:val="24"/>
              </w:rPr>
              <w:t>6.012.880,30</w:t>
            </w:r>
          </w:p>
        </w:tc>
        <w:tc>
          <w:tcPr>
            <w:tcW w:w="1997" w:type="dxa"/>
            <w:shd w:val="clear" w:color="auto" w:fill="8EAADB" w:themeFill="accent1" w:themeFillTint="99"/>
          </w:tcPr>
          <w:p w14:paraId="65B9E9E7" w14:textId="4DFF9FD2" w:rsidR="00FC1C17" w:rsidRPr="00A92498" w:rsidRDefault="00FC1C17" w:rsidP="0076200C">
            <w:pPr>
              <w:jc w:val="right"/>
              <w:rPr>
                <w:rFonts w:ascii="Cambria" w:hAnsi="Cambria"/>
                <w:b/>
                <w:i/>
                <w:sz w:val="24"/>
                <w:szCs w:val="24"/>
              </w:rPr>
            </w:pPr>
            <w:r>
              <w:rPr>
                <w:rFonts w:ascii="Cambria" w:hAnsi="Cambria"/>
                <w:b/>
                <w:i/>
                <w:sz w:val="24"/>
                <w:szCs w:val="24"/>
              </w:rPr>
              <w:t>6.051.592,88</w:t>
            </w:r>
          </w:p>
        </w:tc>
        <w:tc>
          <w:tcPr>
            <w:tcW w:w="1319" w:type="dxa"/>
            <w:shd w:val="clear" w:color="auto" w:fill="8EAADB" w:themeFill="accent1" w:themeFillTint="99"/>
          </w:tcPr>
          <w:p w14:paraId="4FCEE570" w14:textId="3FE3EAB8" w:rsidR="00FC1C17" w:rsidRDefault="003E4274" w:rsidP="0076200C">
            <w:pPr>
              <w:jc w:val="right"/>
              <w:rPr>
                <w:rFonts w:ascii="Cambria" w:hAnsi="Cambria"/>
                <w:b/>
                <w:i/>
                <w:sz w:val="24"/>
                <w:szCs w:val="24"/>
              </w:rPr>
            </w:pPr>
            <w:r>
              <w:rPr>
                <w:rFonts w:ascii="Cambria" w:hAnsi="Cambria"/>
                <w:b/>
                <w:i/>
                <w:sz w:val="24"/>
                <w:szCs w:val="24"/>
              </w:rPr>
              <w:t>6.074.324,23</w:t>
            </w:r>
          </w:p>
        </w:tc>
      </w:tr>
      <w:tr w:rsidR="00FC1C17" w14:paraId="146340D5" w14:textId="2FC6A9E2" w:rsidTr="00FC1C17">
        <w:tc>
          <w:tcPr>
            <w:tcW w:w="3542" w:type="dxa"/>
            <w:shd w:val="clear" w:color="auto" w:fill="D9E2F3" w:themeFill="accent1" w:themeFillTint="33"/>
          </w:tcPr>
          <w:p w14:paraId="7F3CE291" w14:textId="452D7BE4" w:rsidR="00FC1C17" w:rsidRDefault="00FC1C17" w:rsidP="00D32EB1">
            <w:pPr>
              <w:jc w:val="both"/>
              <w:rPr>
                <w:rFonts w:ascii="Cambria" w:hAnsi="Cambria"/>
                <w:sz w:val="24"/>
                <w:szCs w:val="24"/>
              </w:rPr>
            </w:pPr>
            <w:r>
              <w:rPr>
                <w:rFonts w:ascii="Cambria" w:hAnsi="Cambria"/>
                <w:sz w:val="24"/>
                <w:szCs w:val="24"/>
              </w:rPr>
              <w:t>Rashodi za zaposlene</w:t>
            </w:r>
          </w:p>
        </w:tc>
        <w:tc>
          <w:tcPr>
            <w:tcW w:w="2204" w:type="dxa"/>
            <w:shd w:val="clear" w:color="auto" w:fill="D9E2F3" w:themeFill="accent1" w:themeFillTint="33"/>
          </w:tcPr>
          <w:p w14:paraId="090B3D3C" w14:textId="5CD1F9F6" w:rsidR="00FC1C17" w:rsidRDefault="00FC1C17" w:rsidP="00867243">
            <w:pPr>
              <w:ind w:left="541"/>
              <w:rPr>
                <w:rFonts w:ascii="Cambria" w:hAnsi="Cambria"/>
                <w:sz w:val="24"/>
                <w:szCs w:val="24"/>
              </w:rPr>
            </w:pPr>
            <w:r>
              <w:rPr>
                <w:rFonts w:ascii="Cambria" w:hAnsi="Cambria"/>
                <w:sz w:val="24"/>
                <w:szCs w:val="24"/>
              </w:rPr>
              <w:t>1.983.459,50</w:t>
            </w:r>
          </w:p>
        </w:tc>
        <w:tc>
          <w:tcPr>
            <w:tcW w:w="1997" w:type="dxa"/>
            <w:shd w:val="clear" w:color="auto" w:fill="D9E2F3" w:themeFill="accent1" w:themeFillTint="33"/>
          </w:tcPr>
          <w:p w14:paraId="5DCCC9B6" w14:textId="6D727B36" w:rsidR="00FC1C17" w:rsidRDefault="00FC1C17" w:rsidP="0076200C">
            <w:pPr>
              <w:jc w:val="right"/>
              <w:rPr>
                <w:rFonts w:ascii="Cambria" w:hAnsi="Cambria"/>
                <w:sz w:val="24"/>
                <w:szCs w:val="24"/>
              </w:rPr>
            </w:pPr>
            <w:r>
              <w:rPr>
                <w:rFonts w:ascii="Cambria" w:hAnsi="Cambria"/>
                <w:sz w:val="24"/>
                <w:szCs w:val="24"/>
              </w:rPr>
              <w:t>1.304.204,52</w:t>
            </w:r>
          </w:p>
        </w:tc>
        <w:tc>
          <w:tcPr>
            <w:tcW w:w="1319" w:type="dxa"/>
            <w:shd w:val="clear" w:color="auto" w:fill="D9E2F3" w:themeFill="accent1" w:themeFillTint="33"/>
          </w:tcPr>
          <w:p w14:paraId="7370161F" w14:textId="40B1F7C4" w:rsidR="00FC1C17" w:rsidRDefault="003E4274" w:rsidP="0076200C">
            <w:pPr>
              <w:jc w:val="right"/>
              <w:rPr>
                <w:rFonts w:ascii="Cambria" w:hAnsi="Cambria"/>
                <w:sz w:val="24"/>
                <w:szCs w:val="24"/>
              </w:rPr>
            </w:pPr>
            <w:r>
              <w:rPr>
                <w:rFonts w:ascii="Cambria" w:hAnsi="Cambria"/>
                <w:sz w:val="24"/>
                <w:szCs w:val="24"/>
              </w:rPr>
              <w:t>1.338.523,86</w:t>
            </w:r>
          </w:p>
        </w:tc>
      </w:tr>
      <w:tr w:rsidR="00FC1C17" w14:paraId="6DCFE7D0" w14:textId="287F71BA" w:rsidTr="00FC1C17">
        <w:tc>
          <w:tcPr>
            <w:tcW w:w="3542" w:type="dxa"/>
            <w:shd w:val="clear" w:color="auto" w:fill="D9E2F3" w:themeFill="accent1" w:themeFillTint="33"/>
          </w:tcPr>
          <w:p w14:paraId="3EBAEC91" w14:textId="34100924" w:rsidR="00FC1C17" w:rsidRDefault="00FC1C17" w:rsidP="00D32EB1">
            <w:pPr>
              <w:jc w:val="both"/>
              <w:rPr>
                <w:rFonts w:ascii="Cambria" w:hAnsi="Cambria"/>
                <w:sz w:val="24"/>
                <w:szCs w:val="24"/>
              </w:rPr>
            </w:pPr>
            <w:r>
              <w:rPr>
                <w:rFonts w:ascii="Cambria" w:hAnsi="Cambria"/>
                <w:sz w:val="24"/>
                <w:szCs w:val="24"/>
              </w:rPr>
              <w:t>Materijalni rashodi</w:t>
            </w:r>
          </w:p>
        </w:tc>
        <w:tc>
          <w:tcPr>
            <w:tcW w:w="2204" w:type="dxa"/>
            <w:shd w:val="clear" w:color="auto" w:fill="D9E2F3" w:themeFill="accent1" w:themeFillTint="33"/>
          </w:tcPr>
          <w:p w14:paraId="71726ADF" w14:textId="609B74D4" w:rsidR="00FC1C17" w:rsidRDefault="00FC1C17" w:rsidP="00867243">
            <w:pPr>
              <w:ind w:left="541"/>
              <w:rPr>
                <w:rFonts w:ascii="Cambria" w:hAnsi="Cambria"/>
                <w:sz w:val="24"/>
                <w:szCs w:val="24"/>
              </w:rPr>
            </w:pPr>
            <w:r>
              <w:rPr>
                <w:rFonts w:ascii="Cambria" w:hAnsi="Cambria"/>
                <w:sz w:val="24"/>
                <w:szCs w:val="24"/>
              </w:rPr>
              <w:t>2.979.089,55</w:t>
            </w:r>
          </w:p>
        </w:tc>
        <w:tc>
          <w:tcPr>
            <w:tcW w:w="1997" w:type="dxa"/>
            <w:shd w:val="clear" w:color="auto" w:fill="D9E2F3" w:themeFill="accent1" w:themeFillTint="33"/>
          </w:tcPr>
          <w:p w14:paraId="24125191" w14:textId="29CC175D" w:rsidR="00FC1C17" w:rsidRDefault="00FC1C17" w:rsidP="0076200C">
            <w:pPr>
              <w:jc w:val="right"/>
              <w:rPr>
                <w:rFonts w:ascii="Cambria" w:hAnsi="Cambria"/>
                <w:sz w:val="24"/>
                <w:szCs w:val="24"/>
              </w:rPr>
            </w:pPr>
            <w:r>
              <w:rPr>
                <w:rFonts w:ascii="Cambria" w:hAnsi="Cambria"/>
                <w:sz w:val="24"/>
                <w:szCs w:val="24"/>
              </w:rPr>
              <w:t>3.464.390,41</w:t>
            </w:r>
          </w:p>
        </w:tc>
        <w:tc>
          <w:tcPr>
            <w:tcW w:w="1319" w:type="dxa"/>
            <w:shd w:val="clear" w:color="auto" w:fill="D9E2F3" w:themeFill="accent1" w:themeFillTint="33"/>
          </w:tcPr>
          <w:p w14:paraId="3C3AC1C4" w14:textId="3C6CCD9B" w:rsidR="00FC1C17" w:rsidRDefault="003E4274" w:rsidP="0076200C">
            <w:pPr>
              <w:jc w:val="right"/>
              <w:rPr>
                <w:rFonts w:ascii="Cambria" w:hAnsi="Cambria"/>
                <w:sz w:val="24"/>
                <w:szCs w:val="24"/>
              </w:rPr>
            </w:pPr>
            <w:r>
              <w:rPr>
                <w:rFonts w:ascii="Cambria" w:hAnsi="Cambria"/>
                <w:sz w:val="24"/>
                <w:szCs w:val="24"/>
              </w:rPr>
              <w:t>3.365.444,44</w:t>
            </w:r>
          </w:p>
        </w:tc>
      </w:tr>
      <w:tr w:rsidR="00FC1C17" w14:paraId="00FBCD81" w14:textId="1664B715" w:rsidTr="00FC1C17">
        <w:tc>
          <w:tcPr>
            <w:tcW w:w="3542" w:type="dxa"/>
            <w:shd w:val="clear" w:color="auto" w:fill="D9E2F3" w:themeFill="accent1" w:themeFillTint="33"/>
          </w:tcPr>
          <w:p w14:paraId="5BFD02FB" w14:textId="48C197BC" w:rsidR="00FC1C17" w:rsidRDefault="00FC1C17" w:rsidP="00D32EB1">
            <w:pPr>
              <w:jc w:val="both"/>
              <w:rPr>
                <w:rFonts w:ascii="Cambria" w:hAnsi="Cambria"/>
                <w:sz w:val="24"/>
                <w:szCs w:val="24"/>
              </w:rPr>
            </w:pPr>
            <w:r>
              <w:rPr>
                <w:rFonts w:ascii="Cambria" w:hAnsi="Cambria"/>
                <w:sz w:val="24"/>
                <w:szCs w:val="24"/>
              </w:rPr>
              <w:t>Financijski rashodi</w:t>
            </w:r>
          </w:p>
        </w:tc>
        <w:tc>
          <w:tcPr>
            <w:tcW w:w="2204" w:type="dxa"/>
            <w:shd w:val="clear" w:color="auto" w:fill="D9E2F3" w:themeFill="accent1" w:themeFillTint="33"/>
          </w:tcPr>
          <w:p w14:paraId="3B55DCBA" w14:textId="61A6BFFD" w:rsidR="00FC1C17" w:rsidRDefault="00FC1C17" w:rsidP="00867243">
            <w:pPr>
              <w:ind w:left="541"/>
              <w:rPr>
                <w:rFonts w:ascii="Cambria" w:hAnsi="Cambria"/>
                <w:sz w:val="24"/>
                <w:szCs w:val="24"/>
              </w:rPr>
            </w:pPr>
            <w:r>
              <w:rPr>
                <w:rFonts w:ascii="Cambria" w:hAnsi="Cambria"/>
                <w:sz w:val="24"/>
                <w:szCs w:val="24"/>
              </w:rPr>
              <w:t>15.020,00</w:t>
            </w:r>
          </w:p>
        </w:tc>
        <w:tc>
          <w:tcPr>
            <w:tcW w:w="1997" w:type="dxa"/>
            <w:shd w:val="clear" w:color="auto" w:fill="D9E2F3" w:themeFill="accent1" w:themeFillTint="33"/>
          </w:tcPr>
          <w:p w14:paraId="14685118" w14:textId="5CA08307" w:rsidR="00FC1C17" w:rsidRDefault="00FC1C17" w:rsidP="0076200C">
            <w:pPr>
              <w:jc w:val="right"/>
              <w:rPr>
                <w:rFonts w:ascii="Cambria" w:hAnsi="Cambria"/>
                <w:sz w:val="24"/>
                <w:szCs w:val="24"/>
              </w:rPr>
            </w:pPr>
            <w:r>
              <w:rPr>
                <w:rFonts w:ascii="Cambria" w:hAnsi="Cambria"/>
                <w:sz w:val="24"/>
                <w:szCs w:val="24"/>
              </w:rPr>
              <w:t>13.020,00</w:t>
            </w:r>
          </w:p>
        </w:tc>
        <w:tc>
          <w:tcPr>
            <w:tcW w:w="1319" w:type="dxa"/>
            <w:shd w:val="clear" w:color="auto" w:fill="D9E2F3" w:themeFill="accent1" w:themeFillTint="33"/>
          </w:tcPr>
          <w:p w14:paraId="30D0608B" w14:textId="103121CE" w:rsidR="00FC1C17" w:rsidRDefault="003E4274" w:rsidP="0076200C">
            <w:pPr>
              <w:jc w:val="right"/>
              <w:rPr>
                <w:rFonts w:ascii="Cambria" w:hAnsi="Cambria"/>
                <w:sz w:val="24"/>
                <w:szCs w:val="24"/>
              </w:rPr>
            </w:pPr>
            <w:r>
              <w:rPr>
                <w:rFonts w:ascii="Cambria" w:hAnsi="Cambria"/>
                <w:sz w:val="24"/>
                <w:szCs w:val="24"/>
              </w:rPr>
              <w:t>18.020,00</w:t>
            </w:r>
          </w:p>
        </w:tc>
      </w:tr>
      <w:tr w:rsidR="00FC1C17" w14:paraId="2E558D72" w14:textId="45B0F9C9" w:rsidTr="00FC1C17">
        <w:tc>
          <w:tcPr>
            <w:tcW w:w="3542" w:type="dxa"/>
            <w:shd w:val="clear" w:color="auto" w:fill="D9E2F3" w:themeFill="accent1" w:themeFillTint="33"/>
          </w:tcPr>
          <w:p w14:paraId="4278C8B0" w14:textId="42CC49D8" w:rsidR="00FC1C17" w:rsidRDefault="00FC1C17" w:rsidP="00D32EB1">
            <w:pPr>
              <w:jc w:val="both"/>
              <w:rPr>
                <w:rFonts w:ascii="Cambria" w:hAnsi="Cambria"/>
                <w:sz w:val="24"/>
                <w:szCs w:val="24"/>
              </w:rPr>
            </w:pPr>
            <w:r>
              <w:rPr>
                <w:rFonts w:ascii="Cambria" w:hAnsi="Cambria"/>
                <w:sz w:val="24"/>
                <w:szCs w:val="24"/>
              </w:rPr>
              <w:t>Subvencije</w:t>
            </w:r>
          </w:p>
        </w:tc>
        <w:tc>
          <w:tcPr>
            <w:tcW w:w="2204" w:type="dxa"/>
            <w:shd w:val="clear" w:color="auto" w:fill="D9E2F3" w:themeFill="accent1" w:themeFillTint="33"/>
          </w:tcPr>
          <w:p w14:paraId="2EB7D7F6" w14:textId="0DE6D8E3" w:rsidR="00FC1C17" w:rsidRDefault="00FC1C17" w:rsidP="00867243">
            <w:pPr>
              <w:ind w:left="541"/>
              <w:rPr>
                <w:rFonts w:ascii="Cambria" w:hAnsi="Cambria"/>
                <w:sz w:val="24"/>
                <w:szCs w:val="24"/>
              </w:rPr>
            </w:pPr>
            <w:r>
              <w:rPr>
                <w:rFonts w:ascii="Cambria" w:hAnsi="Cambria"/>
                <w:sz w:val="24"/>
                <w:szCs w:val="24"/>
              </w:rPr>
              <w:t>15.000,00</w:t>
            </w:r>
          </w:p>
        </w:tc>
        <w:tc>
          <w:tcPr>
            <w:tcW w:w="1997" w:type="dxa"/>
            <w:shd w:val="clear" w:color="auto" w:fill="D9E2F3" w:themeFill="accent1" w:themeFillTint="33"/>
          </w:tcPr>
          <w:p w14:paraId="5DE4D1E8" w14:textId="00B75D9B" w:rsidR="00FC1C17" w:rsidRDefault="00FC1C17" w:rsidP="0076200C">
            <w:pPr>
              <w:jc w:val="right"/>
              <w:rPr>
                <w:rFonts w:ascii="Cambria" w:hAnsi="Cambria"/>
                <w:sz w:val="24"/>
                <w:szCs w:val="24"/>
              </w:rPr>
            </w:pPr>
            <w:r>
              <w:rPr>
                <w:rFonts w:ascii="Cambria" w:hAnsi="Cambria"/>
                <w:sz w:val="24"/>
                <w:szCs w:val="24"/>
              </w:rPr>
              <w:t>15.000,00</w:t>
            </w:r>
          </w:p>
        </w:tc>
        <w:tc>
          <w:tcPr>
            <w:tcW w:w="1319" w:type="dxa"/>
            <w:shd w:val="clear" w:color="auto" w:fill="D9E2F3" w:themeFill="accent1" w:themeFillTint="33"/>
          </w:tcPr>
          <w:p w14:paraId="316B7CFF" w14:textId="4FDE9E5F" w:rsidR="00FC1C17" w:rsidRDefault="003E4274" w:rsidP="0076200C">
            <w:pPr>
              <w:jc w:val="right"/>
              <w:rPr>
                <w:rFonts w:ascii="Cambria" w:hAnsi="Cambria"/>
                <w:sz w:val="24"/>
                <w:szCs w:val="24"/>
              </w:rPr>
            </w:pPr>
            <w:r>
              <w:rPr>
                <w:rFonts w:ascii="Cambria" w:hAnsi="Cambria"/>
                <w:sz w:val="24"/>
                <w:szCs w:val="24"/>
              </w:rPr>
              <w:t>18.000,00</w:t>
            </w:r>
          </w:p>
        </w:tc>
      </w:tr>
      <w:tr w:rsidR="00FC1C17" w14:paraId="7DC5DBFD" w14:textId="31A589DB" w:rsidTr="00FC1C17">
        <w:tc>
          <w:tcPr>
            <w:tcW w:w="3542" w:type="dxa"/>
            <w:shd w:val="clear" w:color="auto" w:fill="D9E2F3" w:themeFill="accent1" w:themeFillTint="33"/>
          </w:tcPr>
          <w:p w14:paraId="570781CA" w14:textId="65ACE91D" w:rsidR="00FC1C17" w:rsidRDefault="00FC1C17" w:rsidP="00D32EB1">
            <w:pPr>
              <w:jc w:val="both"/>
              <w:rPr>
                <w:rFonts w:ascii="Cambria" w:hAnsi="Cambria"/>
                <w:sz w:val="24"/>
                <w:szCs w:val="24"/>
              </w:rPr>
            </w:pPr>
            <w:r>
              <w:rPr>
                <w:rFonts w:ascii="Cambria" w:hAnsi="Cambria"/>
                <w:sz w:val="24"/>
                <w:szCs w:val="24"/>
              </w:rPr>
              <w:t>Pomoći dane u inozemstvo i unutar opće države</w:t>
            </w:r>
          </w:p>
        </w:tc>
        <w:tc>
          <w:tcPr>
            <w:tcW w:w="2204" w:type="dxa"/>
            <w:shd w:val="clear" w:color="auto" w:fill="D9E2F3" w:themeFill="accent1" w:themeFillTint="33"/>
          </w:tcPr>
          <w:p w14:paraId="723F3759" w14:textId="4A038856" w:rsidR="00FC1C17" w:rsidRDefault="00FC1C17" w:rsidP="00867243">
            <w:pPr>
              <w:ind w:left="541"/>
              <w:rPr>
                <w:rFonts w:ascii="Cambria" w:hAnsi="Cambria"/>
                <w:sz w:val="24"/>
                <w:szCs w:val="24"/>
              </w:rPr>
            </w:pPr>
            <w:r>
              <w:rPr>
                <w:rFonts w:ascii="Cambria" w:hAnsi="Cambria"/>
                <w:sz w:val="24"/>
                <w:szCs w:val="24"/>
              </w:rPr>
              <w:t>91.000,00</w:t>
            </w:r>
          </w:p>
        </w:tc>
        <w:tc>
          <w:tcPr>
            <w:tcW w:w="1997" w:type="dxa"/>
            <w:shd w:val="clear" w:color="auto" w:fill="D9E2F3" w:themeFill="accent1" w:themeFillTint="33"/>
          </w:tcPr>
          <w:p w14:paraId="560AF780" w14:textId="2BE4951D" w:rsidR="00FC1C17" w:rsidRDefault="00FC1C17" w:rsidP="0076200C">
            <w:pPr>
              <w:jc w:val="right"/>
              <w:rPr>
                <w:rFonts w:ascii="Cambria" w:hAnsi="Cambria"/>
                <w:sz w:val="24"/>
                <w:szCs w:val="24"/>
              </w:rPr>
            </w:pPr>
            <w:r>
              <w:rPr>
                <w:rFonts w:ascii="Cambria" w:hAnsi="Cambria"/>
                <w:sz w:val="24"/>
                <w:szCs w:val="24"/>
              </w:rPr>
              <w:t>111.000,00</w:t>
            </w:r>
          </w:p>
        </w:tc>
        <w:tc>
          <w:tcPr>
            <w:tcW w:w="1319" w:type="dxa"/>
            <w:shd w:val="clear" w:color="auto" w:fill="D9E2F3" w:themeFill="accent1" w:themeFillTint="33"/>
          </w:tcPr>
          <w:p w14:paraId="36A673D8" w14:textId="54F6F9FB" w:rsidR="00FC1C17" w:rsidRDefault="003E4274" w:rsidP="0076200C">
            <w:pPr>
              <w:jc w:val="right"/>
              <w:rPr>
                <w:rFonts w:ascii="Cambria" w:hAnsi="Cambria"/>
                <w:sz w:val="24"/>
                <w:szCs w:val="24"/>
              </w:rPr>
            </w:pPr>
            <w:r>
              <w:rPr>
                <w:rFonts w:ascii="Cambria" w:hAnsi="Cambria"/>
                <w:sz w:val="24"/>
                <w:szCs w:val="24"/>
              </w:rPr>
              <w:t>111.000,00</w:t>
            </w:r>
          </w:p>
        </w:tc>
      </w:tr>
      <w:tr w:rsidR="00FC1C17" w14:paraId="1D70F6E2" w14:textId="730586EB" w:rsidTr="00FC1C17">
        <w:tc>
          <w:tcPr>
            <w:tcW w:w="3542" w:type="dxa"/>
            <w:shd w:val="clear" w:color="auto" w:fill="D9E2F3" w:themeFill="accent1" w:themeFillTint="33"/>
          </w:tcPr>
          <w:p w14:paraId="2A9567BB" w14:textId="733EF328" w:rsidR="00FC1C17" w:rsidRDefault="00FC1C17" w:rsidP="00D32EB1">
            <w:pPr>
              <w:jc w:val="both"/>
              <w:rPr>
                <w:rFonts w:ascii="Cambria" w:hAnsi="Cambria"/>
                <w:sz w:val="24"/>
                <w:szCs w:val="24"/>
              </w:rPr>
            </w:pPr>
            <w:r>
              <w:rPr>
                <w:rFonts w:ascii="Cambria" w:hAnsi="Cambria"/>
                <w:sz w:val="24"/>
                <w:szCs w:val="24"/>
              </w:rPr>
              <w:t>Naknade građanima i kućanstvima na temelju osiguranja i druge naknade</w:t>
            </w:r>
          </w:p>
        </w:tc>
        <w:tc>
          <w:tcPr>
            <w:tcW w:w="2204" w:type="dxa"/>
            <w:shd w:val="clear" w:color="auto" w:fill="D9E2F3" w:themeFill="accent1" w:themeFillTint="33"/>
          </w:tcPr>
          <w:p w14:paraId="49B31E8C" w14:textId="1C64AF86" w:rsidR="00FC1C17" w:rsidRDefault="00FC1C17" w:rsidP="00867243">
            <w:pPr>
              <w:ind w:left="541"/>
              <w:rPr>
                <w:rFonts w:ascii="Cambria" w:hAnsi="Cambria"/>
                <w:sz w:val="24"/>
                <w:szCs w:val="24"/>
              </w:rPr>
            </w:pPr>
            <w:r>
              <w:rPr>
                <w:rFonts w:ascii="Cambria" w:hAnsi="Cambria"/>
                <w:sz w:val="24"/>
                <w:szCs w:val="24"/>
              </w:rPr>
              <w:t>524.150,00</w:t>
            </w:r>
          </w:p>
        </w:tc>
        <w:tc>
          <w:tcPr>
            <w:tcW w:w="1997" w:type="dxa"/>
            <w:shd w:val="clear" w:color="auto" w:fill="D9E2F3" w:themeFill="accent1" w:themeFillTint="33"/>
          </w:tcPr>
          <w:p w14:paraId="40B93D49" w14:textId="22178FB9" w:rsidR="00FC1C17" w:rsidRDefault="00FC1C17" w:rsidP="0076200C">
            <w:pPr>
              <w:jc w:val="right"/>
              <w:rPr>
                <w:rFonts w:ascii="Cambria" w:hAnsi="Cambria"/>
                <w:sz w:val="24"/>
                <w:szCs w:val="24"/>
              </w:rPr>
            </w:pPr>
            <w:r>
              <w:rPr>
                <w:rFonts w:ascii="Cambria" w:hAnsi="Cambria"/>
                <w:sz w:val="24"/>
                <w:szCs w:val="24"/>
              </w:rPr>
              <w:t>504.150,00</w:t>
            </w:r>
          </w:p>
        </w:tc>
        <w:tc>
          <w:tcPr>
            <w:tcW w:w="1319" w:type="dxa"/>
            <w:shd w:val="clear" w:color="auto" w:fill="D9E2F3" w:themeFill="accent1" w:themeFillTint="33"/>
          </w:tcPr>
          <w:p w14:paraId="3615CEF2" w14:textId="5735C6BC" w:rsidR="00FC1C17" w:rsidRDefault="003E4274" w:rsidP="0076200C">
            <w:pPr>
              <w:jc w:val="right"/>
              <w:rPr>
                <w:rFonts w:ascii="Cambria" w:hAnsi="Cambria"/>
                <w:sz w:val="24"/>
                <w:szCs w:val="24"/>
              </w:rPr>
            </w:pPr>
            <w:r>
              <w:rPr>
                <w:rFonts w:ascii="Cambria" w:hAnsi="Cambria"/>
                <w:sz w:val="24"/>
                <w:szCs w:val="24"/>
              </w:rPr>
              <w:t>547.407,28</w:t>
            </w:r>
          </w:p>
        </w:tc>
      </w:tr>
      <w:tr w:rsidR="00FC1C17" w14:paraId="6E195E34" w14:textId="265E5C21" w:rsidTr="00FC1C17">
        <w:tc>
          <w:tcPr>
            <w:tcW w:w="3542" w:type="dxa"/>
            <w:shd w:val="clear" w:color="auto" w:fill="D9E2F3" w:themeFill="accent1" w:themeFillTint="33"/>
          </w:tcPr>
          <w:p w14:paraId="6577F9B5" w14:textId="411FCEEA" w:rsidR="00FC1C17" w:rsidRDefault="00FC1C17" w:rsidP="00D32EB1">
            <w:pPr>
              <w:jc w:val="both"/>
              <w:rPr>
                <w:rFonts w:ascii="Cambria" w:hAnsi="Cambria"/>
                <w:sz w:val="24"/>
                <w:szCs w:val="24"/>
              </w:rPr>
            </w:pPr>
            <w:r>
              <w:rPr>
                <w:rFonts w:ascii="Cambria" w:hAnsi="Cambria"/>
                <w:sz w:val="24"/>
                <w:szCs w:val="24"/>
              </w:rPr>
              <w:t>Ostali rashodi</w:t>
            </w:r>
          </w:p>
        </w:tc>
        <w:tc>
          <w:tcPr>
            <w:tcW w:w="2204" w:type="dxa"/>
            <w:shd w:val="clear" w:color="auto" w:fill="D9E2F3" w:themeFill="accent1" w:themeFillTint="33"/>
          </w:tcPr>
          <w:p w14:paraId="209AEA64" w14:textId="3CBA4C99" w:rsidR="00FC1C17" w:rsidRDefault="00FC1C17" w:rsidP="00867243">
            <w:pPr>
              <w:ind w:left="541"/>
              <w:rPr>
                <w:rFonts w:ascii="Cambria" w:hAnsi="Cambria"/>
                <w:sz w:val="24"/>
                <w:szCs w:val="24"/>
              </w:rPr>
            </w:pPr>
            <w:r>
              <w:rPr>
                <w:rFonts w:ascii="Cambria" w:hAnsi="Cambria"/>
                <w:sz w:val="24"/>
                <w:szCs w:val="24"/>
              </w:rPr>
              <w:t>405.161,25</w:t>
            </w:r>
          </w:p>
        </w:tc>
        <w:tc>
          <w:tcPr>
            <w:tcW w:w="1997" w:type="dxa"/>
            <w:shd w:val="clear" w:color="auto" w:fill="D9E2F3" w:themeFill="accent1" w:themeFillTint="33"/>
          </w:tcPr>
          <w:p w14:paraId="46B37842" w14:textId="4DE1BA7C" w:rsidR="00FC1C17" w:rsidRDefault="00FC1C17" w:rsidP="0076200C">
            <w:pPr>
              <w:jc w:val="right"/>
              <w:rPr>
                <w:rFonts w:ascii="Cambria" w:hAnsi="Cambria"/>
                <w:sz w:val="24"/>
                <w:szCs w:val="24"/>
              </w:rPr>
            </w:pPr>
            <w:r>
              <w:rPr>
                <w:rFonts w:ascii="Cambria" w:hAnsi="Cambria"/>
                <w:sz w:val="24"/>
                <w:szCs w:val="24"/>
              </w:rPr>
              <w:t>639.827,95</w:t>
            </w:r>
          </w:p>
        </w:tc>
        <w:tc>
          <w:tcPr>
            <w:tcW w:w="1319" w:type="dxa"/>
            <w:shd w:val="clear" w:color="auto" w:fill="D9E2F3" w:themeFill="accent1" w:themeFillTint="33"/>
          </w:tcPr>
          <w:p w14:paraId="0D011F7B" w14:textId="58E2545D" w:rsidR="00FC1C17" w:rsidRDefault="003E4274" w:rsidP="0076200C">
            <w:pPr>
              <w:jc w:val="right"/>
              <w:rPr>
                <w:rFonts w:ascii="Cambria" w:hAnsi="Cambria"/>
                <w:sz w:val="24"/>
                <w:szCs w:val="24"/>
              </w:rPr>
            </w:pPr>
            <w:r>
              <w:rPr>
                <w:rFonts w:ascii="Cambria" w:hAnsi="Cambria"/>
                <w:sz w:val="24"/>
                <w:szCs w:val="24"/>
              </w:rPr>
              <w:t>675.928,65</w:t>
            </w:r>
          </w:p>
        </w:tc>
      </w:tr>
      <w:tr w:rsidR="00FC1C17" w:rsidRPr="0076200C" w14:paraId="7E39C96B" w14:textId="4EAB20D7" w:rsidTr="00FC1C17">
        <w:tc>
          <w:tcPr>
            <w:tcW w:w="3542" w:type="dxa"/>
            <w:shd w:val="clear" w:color="auto" w:fill="8EAADB" w:themeFill="accent1" w:themeFillTint="99"/>
          </w:tcPr>
          <w:p w14:paraId="40630722" w14:textId="332A8711" w:rsidR="00FC1C17" w:rsidRPr="0076200C" w:rsidRDefault="00FC1C17" w:rsidP="00D32EB1">
            <w:pPr>
              <w:jc w:val="both"/>
              <w:rPr>
                <w:rFonts w:ascii="Cambria" w:hAnsi="Cambria"/>
                <w:b/>
                <w:i/>
                <w:sz w:val="24"/>
                <w:szCs w:val="24"/>
              </w:rPr>
            </w:pPr>
            <w:r w:rsidRPr="0076200C">
              <w:rPr>
                <w:rFonts w:ascii="Cambria" w:hAnsi="Cambria"/>
                <w:b/>
                <w:i/>
                <w:sz w:val="24"/>
                <w:szCs w:val="24"/>
              </w:rPr>
              <w:t>Rashodi za nabavu nefinancijske imovine</w:t>
            </w:r>
          </w:p>
        </w:tc>
        <w:tc>
          <w:tcPr>
            <w:tcW w:w="2204" w:type="dxa"/>
            <w:shd w:val="clear" w:color="auto" w:fill="8EAADB" w:themeFill="accent1" w:themeFillTint="99"/>
          </w:tcPr>
          <w:p w14:paraId="529EE5F1" w14:textId="07231FCD" w:rsidR="00FC1C17" w:rsidRPr="0076200C" w:rsidRDefault="00FC1C17" w:rsidP="000364D9">
            <w:pPr>
              <w:ind w:left="541"/>
              <w:rPr>
                <w:rFonts w:ascii="Cambria" w:hAnsi="Cambria"/>
                <w:b/>
                <w:i/>
                <w:sz w:val="24"/>
                <w:szCs w:val="24"/>
              </w:rPr>
            </w:pPr>
            <w:r>
              <w:rPr>
                <w:rFonts w:ascii="Cambria" w:hAnsi="Cambria"/>
                <w:b/>
                <w:i/>
                <w:sz w:val="24"/>
                <w:szCs w:val="24"/>
              </w:rPr>
              <w:t>3.556.558,27</w:t>
            </w:r>
          </w:p>
        </w:tc>
        <w:tc>
          <w:tcPr>
            <w:tcW w:w="1997" w:type="dxa"/>
            <w:shd w:val="clear" w:color="auto" w:fill="8EAADB" w:themeFill="accent1" w:themeFillTint="99"/>
          </w:tcPr>
          <w:p w14:paraId="32158270" w14:textId="05B52DE9" w:rsidR="00FC1C17" w:rsidRPr="0076200C" w:rsidRDefault="00FC1C17" w:rsidP="0076200C">
            <w:pPr>
              <w:jc w:val="right"/>
              <w:rPr>
                <w:rFonts w:ascii="Cambria" w:hAnsi="Cambria"/>
                <w:b/>
                <w:i/>
                <w:sz w:val="24"/>
                <w:szCs w:val="24"/>
              </w:rPr>
            </w:pPr>
            <w:r>
              <w:rPr>
                <w:rFonts w:ascii="Cambria" w:hAnsi="Cambria"/>
                <w:b/>
                <w:i/>
                <w:sz w:val="24"/>
                <w:szCs w:val="24"/>
              </w:rPr>
              <w:t>2.848.539,22</w:t>
            </w:r>
          </w:p>
        </w:tc>
        <w:tc>
          <w:tcPr>
            <w:tcW w:w="1319" w:type="dxa"/>
            <w:shd w:val="clear" w:color="auto" w:fill="8EAADB" w:themeFill="accent1" w:themeFillTint="99"/>
          </w:tcPr>
          <w:p w14:paraId="1617C3DB" w14:textId="7E114AEB" w:rsidR="00FC1C17" w:rsidRDefault="003E4274" w:rsidP="0076200C">
            <w:pPr>
              <w:jc w:val="right"/>
              <w:rPr>
                <w:rFonts w:ascii="Cambria" w:hAnsi="Cambria"/>
                <w:b/>
                <w:i/>
                <w:sz w:val="24"/>
                <w:szCs w:val="24"/>
              </w:rPr>
            </w:pPr>
            <w:r>
              <w:rPr>
                <w:rFonts w:ascii="Cambria" w:hAnsi="Cambria"/>
                <w:b/>
                <w:i/>
                <w:sz w:val="24"/>
                <w:szCs w:val="24"/>
              </w:rPr>
              <w:t>2.683.055,63</w:t>
            </w:r>
          </w:p>
        </w:tc>
      </w:tr>
      <w:tr w:rsidR="00FC1C17" w14:paraId="023E809F" w14:textId="5E5DA5C9" w:rsidTr="00FC1C17">
        <w:tc>
          <w:tcPr>
            <w:tcW w:w="3542" w:type="dxa"/>
            <w:shd w:val="clear" w:color="auto" w:fill="D9E2F3" w:themeFill="accent1" w:themeFillTint="33"/>
          </w:tcPr>
          <w:p w14:paraId="6A3CE5C5" w14:textId="61F11FE9" w:rsidR="00FC1C17" w:rsidRDefault="00FC1C17" w:rsidP="00D32EB1">
            <w:pPr>
              <w:jc w:val="both"/>
              <w:rPr>
                <w:rFonts w:ascii="Cambria" w:hAnsi="Cambria"/>
                <w:sz w:val="24"/>
                <w:szCs w:val="24"/>
              </w:rPr>
            </w:pPr>
            <w:r>
              <w:rPr>
                <w:rFonts w:ascii="Cambria" w:hAnsi="Cambria"/>
                <w:sz w:val="24"/>
                <w:szCs w:val="24"/>
              </w:rPr>
              <w:t>Rashodi za nabavu proizvedene dugotrajne imovine</w:t>
            </w:r>
          </w:p>
        </w:tc>
        <w:tc>
          <w:tcPr>
            <w:tcW w:w="2204" w:type="dxa"/>
            <w:shd w:val="clear" w:color="auto" w:fill="D9E2F3" w:themeFill="accent1" w:themeFillTint="33"/>
          </w:tcPr>
          <w:p w14:paraId="6EF524B0" w14:textId="07B124EE" w:rsidR="00FC1C17" w:rsidRDefault="00FC1C17" w:rsidP="00867243">
            <w:pPr>
              <w:ind w:left="541"/>
              <w:rPr>
                <w:rFonts w:ascii="Cambria" w:hAnsi="Cambria"/>
                <w:sz w:val="24"/>
                <w:szCs w:val="24"/>
              </w:rPr>
            </w:pPr>
            <w:r>
              <w:rPr>
                <w:rFonts w:ascii="Cambria" w:hAnsi="Cambria"/>
                <w:sz w:val="24"/>
                <w:szCs w:val="24"/>
              </w:rPr>
              <w:t>2.141.150,00</w:t>
            </w:r>
          </w:p>
        </w:tc>
        <w:tc>
          <w:tcPr>
            <w:tcW w:w="1997" w:type="dxa"/>
            <w:shd w:val="clear" w:color="auto" w:fill="D9E2F3" w:themeFill="accent1" w:themeFillTint="33"/>
          </w:tcPr>
          <w:p w14:paraId="3D47B02D" w14:textId="776AD43B" w:rsidR="00FC1C17" w:rsidRDefault="00FC1C17" w:rsidP="0076200C">
            <w:pPr>
              <w:jc w:val="right"/>
              <w:rPr>
                <w:rFonts w:ascii="Cambria" w:hAnsi="Cambria"/>
                <w:sz w:val="24"/>
                <w:szCs w:val="24"/>
              </w:rPr>
            </w:pPr>
            <w:r>
              <w:rPr>
                <w:rFonts w:ascii="Cambria" w:hAnsi="Cambria"/>
                <w:sz w:val="24"/>
                <w:szCs w:val="24"/>
              </w:rPr>
              <w:t>1.833.704,95</w:t>
            </w:r>
          </w:p>
        </w:tc>
        <w:tc>
          <w:tcPr>
            <w:tcW w:w="1319" w:type="dxa"/>
            <w:shd w:val="clear" w:color="auto" w:fill="D9E2F3" w:themeFill="accent1" w:themeFillTint="33"/>
          </w:tcPr>
          <w:p w14:paraId="49AE0475" w14:textId="0A41B8E5" w:rsidR="00FC1C17" w:rsidRDefault="003E4274" w:rsidP="0076200C">
            <w:pPr>
              <w:jc w:val="right"/>
              <w:rPr>
                <w:rFonts w:ascii="Cambria" w:hAnsi="Cambria"/>
                <w:sz w:val="24"/>
                <w:szCs w:val="24"/>
              </w:rPr>
            </w:pPr>
            <w:r>
              <w:rPr>
                <w:rFonts w:ascii="Cambria" w:hAnsi="Cambria"/>
                <w:sz w:val="24"/>
                <w:szCs w:val="24"/>
              </w:rPr>
              <w:t>1.798.691,22</w:t>
            </w:r>
          </w:p>
        </w:tc>
      </w:tr>
      <w:tr w:rsidR="00FC1C17" w14:paraId="4BFBE066" w14:textId="486DE4E1" w:rsidTr="00FC1C17">
        <w:tc>
          <w:tcPr>
            <w:tcW w:w="3542" w:type="dxa"/>
            <w:shd w:val="clear" w:color="auto" w:fill="D9E2F3" w:themeFill="accent1" w:themeFillTint="33"/>
          </w:tcPr>
          <w:p w14:paraId="6E3FD70F" w14:textId="07E901E3" w:rsidR="00FC1C17" w:rsidRDefault="00FC1C17" w:rsidP="00D32EB1">
            <w:pPr>
              <w:jc w:val="both"/>
              <w:rPr>
                <w:rFonts w:ascii="Cambria" w:hAnsi="Cambria"/>
                <w:sz w:val="24"/>
                <w:szCs w:val="24"/>
              </w:rPr>
            </w:pPr>
            <w:r>
              <w:rPr>
                <w:rFonts w:ascii="Cambria" w:hAnsi="Cambria"/>
                <w:sz w:val="24"/>
                <w:szCs w:val="24"/>
              </w:rPr>
              <w:t>Rashodi za dodatna ulaganja na nefinancijskoj imovini</w:t>
            </w:r>
          </w:p>
        </w:tc>
        <w:tc>
          <w:tcPr>
            <w:tcW w:w="2204" w:type="dxa"/>
            <w:shd w:val="clear" w:color="auto" w:fill="D9E2F3" w:themeFill="accent1" w:themeFillTint="33"/>
          </w:tcPr>
          <w:p w14:paraId="5F35563F" w14:textId="173E2F61" w:rsidR="00FC1C17" w:rsidRDefault="00FC1C17" w:rsidP="00867243">
            <w:pPr>
              <w:ind w:left="541"/>
              <w:rPr>
                <w:rFonts w:ascii="Cambria" w:hAnsi="Cambria"/>
                <w:sz w:val="24"/>
                <w:szCs w:val="24"/>
              </w:rPr>
            </w:pPr>
            <w:r>
              <w:rPr>
                <w:rFonts w:ascii="Cambria" w:hAnsi="Cambria"/>
                <w:sz w:val="24"/>
                <w:szCs w:val="24"/>
              </w:rPr>
              <w:t>1.415.408,27</w:t>
            </w:r>
          </w:p>
        </w:tc>
        <w:tc>
          <w:tcPr>
            <w:tcW w:w="1997" w:type="dxa"/>
            <w:shd w:val="clear" w:color="auto" w:fill="D9E2F3" w:themeFill="accent1" w:themeFillTint="33"/>
          </w:tcPr>
          <w:p w14:paraId="222A4DEA" w14:textId="1757F4B3" w:rsidR="00FC1C17" w:rsidRDefault="00FC1C17" w:rsidP="0076200C">
            <w:pPr>
              <w:jc w:val="right"/>
              <w:rPr>
                <w:rFonts w:ascii="Cambria" w:hAnsi="Cambria"/>
                <w:sz w:val="24"/>
                <w:szCs w:val="24"/>
              </w:rPr>
            </w:pPr>
            <w:r>
              <w:rPr>
                <w:rFonts w:ascii="Cambria" w:hAnsi="Cambria"/>
                <w:sz w:val="24"/>
                <w:szCs w:val="24"/>
              </w:rPr>
              <w:t>1.014.834,27</w:t>
            </w:r>
          </w:p>
        </w:tc>
        <w:tc>
          <w:tcPr>
            <w:tcW w:w="1319" w:type="dxa"/>
            <w:shd w:val="clear" w:color="auto" w:fill="D9E2F3" w:themeFill="accent1" w:themeFillTint="33"/>
          </w:tcPr>
          <w:p w14:paraId="3AF2674D" w14:textId="71BC1101" w:rsidR="00FC1C17" w:rsidRDefault="003E4274" w:rsidP="0076200C">
            <w:pPr>
              <w:jc w:val="right"/>
              <w:rPr>
                <w:rFonts w:ascii="Cambria" w:hAnsi="Cambria"/>
                <w:sz w:val="24"/>
                <w:szCs w:val="24"/>
              </w:rPr>
            </w:pPr>
            <w:r>
              <w:rPr>
                <w:rFonts w:ascii="Cambria" w:hAnsi="Cambria"/>
                <w:sz w:val="24"/>
                <w:szCs w:val="24"/>
              </w:rPr>
              <w:t>884.364,41</w:t>
            </w:r>
          </w:p>
        </w:tc>
      </w:tr>
      <w:tr w:rsidR="00FC1C17" w:rsidRPr="0076200C" w14:paraId="7C63FBFD" w14:textId="511C0C28" w:rsidTr="00FC1C17">
        <w:tc>
          <w:tcPr>
            <w:tcW w:w="3542" w:type="dxa"/>
            <w:shd w:val="clear" w:color="auto" w:fill="8EAADB" w:themeFill="accent1" w:themeFillTint="99"/>
          </w:tcPr>
          <w:p w14:paraId="4C2AC17C" w14:textId="1ED4F1DB" w:rsidR="00FC1C17" w:rsidRPr="0076200C" w:rsidRDefault="00FC1C17" w:rsidP="0076200C">
            <w:pPr>
              <w:jc w:val="center"/>
              <w:rPr>
                <w:rFonts w:ascii="Cambria" w:hAnsi="Cambria"/>
                <w:b/>
                <w:sz w:val="24"/>
                <w:szCs w:val="24"/>
              </w:rPr>
            </w:pPr>
            <w:r w:rsidRPr="0076200C">
              <w:rPr>
                <w:rFonts w:ascii="Cambria" w:hAnsi="Cambria"/>
                <w:b/>
                <w:sz w:val="24"/>
                <w:szCs w:val="24"/>
              </w:rPr>
              <w:t>UKUPNO:</w:t>
            </w:r>
          </w:p>
        </w:tc>
        <w:tc>
          <w:tcPr>
            <w:tcW w:w="2204" w:type="dxa"/>
            <w:shd w:val="clear" w:color="auto" w:fill="8EAADB" w:themeFill="accent1" w:themeFillTint="99"/>
          </w:tcPr>
          <w:p w14:paraId="3CAFBF10" w14:textId="7D712B1F" w:rsidR="00FC1C17" w:rsidRPr="0076200C" w:rsidRDefault="00FC1C17" w:rsidP="00867243">
            <w:pPr>
              <w:ind w:left="541"/>
              <w:rPr>
                <w:rFonts w:ascii="Cambria" w:hAnsi="Cambria"/>
                <w:b/>
                <w:sz w:val="24"/>
                <w:szCs w:val="24"/>
              </w:rPr>
            </w:pPr>
            <w:r>
              <w:rPr>
                <w:rFonts w:ascii="Cambria" w:hAnsi="Cambria"/>
                <w:b/>
                <w:sz w:val="24"/>
                <w:szCs w:val="24"/>
              </w:rPr>
              <w:t>9.569.438,57</w:t>
            </w:r>
          </w:p>
        </w:tc>
        <w:tc>
          <w:tcPr>
            <w:tcW w:w="1997" w:type="dxa"/>
            <w:shd w:val="clear" w:color="auto" w:fill="8EAADB" w:themeFill="accent1" w:themeFillTint="99"/>
          </w:tcPr>
          <w:p w14:paraId="1F4D87EB" w14:textId="0C69F34B" w:rsidR="00FC1C17" w:rsidRPr="0076200C" w:rsidRDefault="00FC1C17" w:rsidP="00C90A55">
            <w:pPr>
              <w:jc w:val="right"/>
              <w:rPr>
                <w:rFonts w:ascii="Cambria" w:hAnsi="Cambria"/>
                <w:b/>
                <w:sz w:val="24"/>
                <w:szCs w:val="24"/>
              </w:rPr>
            </w:pPr>
            <w:r>
              <w:rPr>
                <w:rFonts w:ascii="Cambria" w:hAnsi="Cambria"/>
                <w:b/>
                <w:sz w:val="24"/>
                <w:szCs w:val="24"/>
              </w:rPr>
              <w:t>8.900.132,10</w:t>
            </w:r>
          </w:p>
        </w:tc>
        <w:tc>
          <w:tcPr>
            <w:tcW w:w="1319" w:type="dxa"/>
            <w:shd w:val="clear" w:color="auto" w:fill="8EAADB" w:themeFill="accent1" w:themeFillTint="99"/>
          </w:tcPr>
          <w:p w14:paraId="3C0B2D84" w14:textId="0C2A8F0F" w:rsidR="00FC1C17" w:rsidRDefault="003E4274" w:rsidP="00C90A55">
            <w:pPr>
              <w:jc w:val="right"/>
              <w:rPr>
                <w:rFonts w:ascii="Cambria" w:hAnsi="Cambria"/>
                <w:b/>
                <w:sz w:val="24"/>
                <w:szCs w:val="24"/>
              </w:rPr>
            </w:pPr>
            <w:r>
              <w:rPr>
                <w:rFonts w:ascii="Cambria" w:hAnsi="Cambria"/>
                <w:b/>
                <w:sz w:val="24"/>
                <w:szCs w:val="24"/>
              </w:rPr>
              <w:t>8.757.379,86</w:t>
            </w:r>
          </w:p>
        </w:tc>
      </w:tr>
    </w:tbl>
    <w:p w14:paraId="28112574" w14:textId="1C6DD99B" w:rsidR="00A92498" w:rsidRDefault="00A92498" w:rsidP="00D32EB1">
      <w:pPr>
        <w:jc w:val="both"/>
        <w:rPr>
          <w:rFonts w:ascii="Cambria" w:hAnsi="Cambria"/>
          <w:sz w:val="24"/>
          <w:szCs w:val="24"/>
        </w:rPr>
      </w:pPr>
    </w:p>
    <w:p w14:paraId="3D41D345" w14:textId="6D7111F1" w:rsidR="0076200C" w:rsidRDefault="0076200C" w:rsidP="00D32EB1">
      <w:pPr>
        <w:jc w:val="both"/>
        <w:rPr>
          <w:rFonts w:ascii="Cambria" w:hAnsi="Cambria"/>
          <w:sz w:val="24"/>
          <w:szCs w:val="24"/>
        </w:rPr>
      </w:pPr>
      <w:r>
        <w:rPr>
          <w:rFonts w:ascii="Cambria" w:hAnsi="Cambria"/>
          <w:sz w:val="24"/>
          <w:szCs w:val="24"/>
        </w:rPr>
        <w:t>U nastavku slijedi detaljnije objašnjenje Tablicom broj 1. prikazanih planiranih ukupnih rashoda.</w:t>
      </w:r>
    </w:p>
    <w:p w14:paraId="25CA3B52" w14:textId="053E69CB" w:rsidR="0076200C" w:rsidRPr="00587403" w:rsidRDefault="00BB6F5D" w:rsidP="00BB6F5D">
      <w:pPr>
        <w:pStyle w:val="Odlomakpopisa"/>
        <w:numPr>
          <w:ilvl w:val="1"/>
          <w:numId w:val="2"/>
        </w:numPr>
        <w:jc w:val="both"/>
        <w:rPr>
          <w:rFonts w:ascii="Cambria" w:hAnsi="Cambria"/>
          <w:b/>
          <w:sz w:val="24"/>
          <w:szCs w:val="24"/>
        </w:rPr>
      </w:pPr>
      <w:r w:rsidRPr="00587403">
        <w:rPr>
          <w:rFonts w:ascii="Cambria" w:hAnsi="Cambria"/>
          <w:b/>
          <w:sz w:val="24"/>
          <w:szCs w:val="24"/>
        </w:rPr>
        <w:t>RASHODI POSLOVANJA</w:t>
      </w:r>
    </w:p>
    <w:p w14:paraId="280D0435" w14:textId="73FF5024" w:rsidR="00E61E78" w:rsidRDefault="00BB6F5D" w:rsidP="00BB6F5D">
      <w:pPr>
        <w:jc w:val="both"/>
        <w:rPr>
          <w:rFonts w:ascii="Cambria" w:hAnsi="Cambria"/>
          <w:sz w:val="24"/>
          <w:szCs w:val="24"/>
        </w:rPr>
      </w:pPr>
      <w:r>
        <w:rPr>
          <w:rFonts w:ascii="Cambria" w:hAnsi="Cambria"/>
          <w:sz w:val="24"/>
          <w:szCs w:val="24"/>
        </w:rPr>
        <w:t>Rashodi poslovanja planirani su</w:t>
      </w:r>
      <w:r w:rsidR="008C2F6C">
        <w:rPr>
          <w:rFonts w:ascii="Cambria" w:hAnsi="Cambria"/>
          <w:sz w:val="24"/>
          <w:szCs w:val="24"/>
        </w:rPr>
        <w:t xml:space="preserve"> I. izmjenama i dopuna</w:t>
      </w:r>
      <w:r w:rsidR="00CA3BD1">
        <w:rPr>
          <w:rFonts w:ascii="Cambria" w:hAnsi="Cambria"/>
          <w:sz w:val="24"/>
          <w:szCs w:val="24"/>
        </w:rPr>
        <w:t xml:space="preserve"> proračuna za 20</w:t>
      </w:r>
      <w:r w:rsidR="00B45228">
        <w:rPr>
          <w:rFonts w:ascii="Cambria" w:hAnsi="Cambria"/>
          <w:sz w:val="24"/>
          <w:szCs w:val="24"/>
        </w:rPr>
        <w:t>20</w:t>
      </w:r>
      <w:r w:rsidR="00CA3BD1">
        <w:rPr>
          <w:rFonts w:ascii="Cambria" w:hAnsi="Cambria"/>
          <w:sz w:val="24"/>
          <w:szCs w:val="24"/>
        </w:rPr>
        <w:t xml:space="preserve">.g. u iznosu od </w:t>
      </w:r>
      <w:r w:rsidR="00B45228">
        <w:rPr>
          <w:rFonts w:ascii="Cambria" w:hAnsi="Cambria"/>
          <w:sz w:val="24"/>
          <w:szCs w:val="24"/>
        </w:rPr>
        <w:t>6.</w:t>
      </w:r>
      <w:r w:rsidR="008C2F6C">
        <w:rPr>
          <w:rFonts w:ascii="Cambria" w:hAnsi="Cambria"/>
          <w:sz w:val="24"/>
          <w:szCs w:val="24"/>
        </w:rPr>
        <w:t xml:space="preserve">051.592,88 </w:t>
      </w:r>
      <w:r w:rsidR="00CA3BD1">
        <w:rPr>
          <w:rFonts w:ascii="Cambria" w:hAnsi="Cambria"/>
          <w:sz w:val="24"/>
          <w:szCs w:val="24"/>
        </w:rPr>
        <w:t xml:space="preserve">kn te su </w:t>
      </w:r>
      <w:r w:rsidR="00585F26">
        <w:rPr>
          <w:rFonts w:ascii="Cambria" w:hAnsi="Cambria"/>
          <w:sz w:val="24"/>
          <w:szCs w:val="24"/>
        </w:rPr>
        <w:t>I</w:t>
      </w:r>
      <w:r w:rsidR="003E7055">
        <w:rPr>
          <w:rFonts w:ascii="Cambria" w:hAnsi="Cambria"/>
          <w:sz w:val="24"/>
          <w:szCs w:val="24"/>
        </w:rPr>
        <w:t>I</w:t>
      </w:r>
      <w:r w:rsidR="00585F26">
        <w:rPr>
          <w:rFonts w:ascii="Cambria" w:hAnsi="Cambria"/>
          <w:sz w:val="24"/>
          <w:szCs w:val="24"/>
        </w:rPr>
        <w:t>. Izmjenama i dopunama proračuna za 20</w:t>
      </w:r>
      <w:r w:rsidR="00B45228">
        <w:rPr>
          <w:rFonts w:ascii="Cambria" w:hAnsi="Cambria"/>
          <w:sz w:val="24"/>
          <w:szCs w:val="24"/>
        </w:rPr>
        <w:t>20</w:t>
      </w:r>
      <w:r w:rsidR="00585F26">
        <w:rPr>
          <w:rFonts w:ascii="Cambria" w:hAnsi="Cambria"/>
          <w:sz w:val="24"/>
          <w:szCs w:val="24"/>
        </w:rPr>
        <w:t>.g. povećani za</w:t>
      </w:r>
      <w:r w:rsidR="00B45228">
        <w:rPr>
          <w:rFonts w:ascii="Cambria" w:hAnsi="Cambria"/>
          <w:sz w:val="24"/>
          <w:szCs w:val="24"/>
        </w:rPr>
        <w:t xml:space="preserve"> </w:t>
      </w:r>
      <w:r w:rsidR="003E7055">
        <w:rPr>
          <w:rFonts w:ascii="Cambria" w:hAnsi="Cambria"/>
          <w:sz w:val="24"/>
          <w:szCs w:val="24"/>
        </w:rPr>
        <w:t>22.731,35</w:t>
      </w:r>
      <w:r w:rsidR="00FF0931">
        <w:rPr>
          <w:rFonts w:ascii="Cambria" w:hAnsi="Cambria"/>
          <w:sz w:val="24"/>
          <w:szCs w:val="24"/>
        </w:rPr>
        <w:t xml:space="preserve"> kn.</w:t>
      </w:r>
    </w:p>
    <w:p w14:paraId="3761C669" w14:textId="791FA239" w:rsidR="00E61E78" w:rsidRDefault="00E61E78" w:rsidP="00BB6F5D">
      <w:pPr>
        <w:jc w:val="both"/>
        <w:rPr>
          <w:rFonts w:ascii="Cambria" w:hAnsi="Cambria"/>
          <w:sz w:val="24"/>
          <w:szCs w:val="24"/>
        </w:rPr>
      </w:pPr>
      <w:r w:rsidRPr="00E61E78">
        <w:rPr>
          <w:rFonts w:ascii="Cambria" w:hAnsi="Cambria"/>
          <w:b/>
          <w:sz w:val="24"/>
          <w:szCs w:val="24"/>
        </w:rPr>
        <w:t xml:space="preserve">Rashodi za zaposlene </w:t>
      </w:r>
      <w:r w:rsidR="00100C9E">
        <w:rPr>
          <w:rFonts w:ascii="Cambria" w:hAnsi="Cambria"/>
          <w:sz w:val="24"/>
          <w:szCs w:val="24"/>
        </w:rPr>
        <w:t xml:space="preserve">čine bruto plaće dužnosnika  i službenika Općine Šodolovci kao i </w:t>
      </w:r>
      <w:r w:rsidR="007C06F6">
        <w:rPr>
          <w:rFonts w:ascii="Cambria" w:hAnsi="Cambria"/>
          <w:sz w:val="24"/>
          <w:szCs w:val="24"/>
        </w:rPr>
        <w:t>djelatnica u projektu „Zaželi bolji život u Općini Šodolovci“</w:t>
      </w:r>
      <w:r w:rsidR="003E7055">
        <w:rPr>
          <w:rFonts w:ascii="Cambria" w:hAnsi="Cambria"/>
          <w:sz w:val="24"/>
          <w:szCs w:val="24"/>
        </w:rPr>
        <w:t xml:space="preserve">  te djelatnika u projektu „Zajedno u zajednici u Općini Šodolovci“. </w:t>
      </w:r>
      <w:r w:rsidR="00100C9E">
        <w:rPr>
          <w:rFonts w:ascii="Cambria" w:hAnsi="Cambria"/>
          <w:sz w:val="24"/>
          <w:szCs w:val="24"/>
        </w:rPr>
        <w:t xml:space="preserve">Osim bruto plaća u ovoj skupini rashoda evidentirani su i doprinosi na plaće kao i svi ostali rashodi vezani za zaposlene. </w:t>
      </w:r>
    </w:p>
    <w:p w14:paraId="1EFD988E" w14:textId="72093ACB" w:rsidR="00100C9E" w:rsidRDefault="00100C9E" w:rsidP="00BB6F5D">
      <w:pPr>
        <w:jc w:val="both"/>
        <w:rPr>
          <w:rFonts w:ascii="Cambria" w:hAnsi="Cambria"/>
          <w:sz w:val="24"/>
          <w:szCs w:val="24"/>
        </w:rPr>
      </w:pPr>
      <w:r w:rsidRPr="00100C9E">
        <w:rPr>
          <w:rFonts w:ascii="Cambria" w:hAnsi="Cambria"/>
          <w:b/>
          <w:sz w:val="24"/>
          <w:szCs w:val="24"/>
        </w:rPr>
        <w:t>Materijalni rashodi</w:t>
      </w:r>
      <w:r>
        <w:rPr>
          <w:rFonts w:ascii="Cambria" w:hAnsi="Cambria"/>
          <w:b/>
          <w:sz w:val="24"/>
          <w:szCs w:val="24"/>
        </w:rPr>
        <w:t xml:space="preserve"> </w:t>
      </w:r>
      <w:r>
        <w:rPr>
          <w:rFonts w:ascii="Cambria" w:hAnsi="Cambria"/>
          <w:sz w:val="24"/>
          <w:szCs w:val="24"/>
        </w:rPr>
        <w:t xml:space="preserve">podrazumijevaju različite naknade troškova zaposlenima (dnevnice za službena putovanja, troškove prijevoza, troškove seminara, tečajeva i sl.), rashode za materijal i energiju (uredski materijal, literatura, troškove električne energije svih </w:t>
      </w:r>
      <w:r>
        <w:rPr>
          <w:rFonts w:ascii="Cambria" w:hAnsi="Cambria"/>
          <w:sz w:val="24"/>
          <w:szCs w:val="24"/>
        </w:rPr>
        <w:lastRenderedPageBreak/>
        <w:t>objekata u vlasništvu Općine, materijal i dijelove za tekuća i investicijska održavanja, sitan inventar), rashode za usluge (usluge telefona, poštarina, Internet, tekuće i investicijsko održavanje, komunalne usluge, autorski honorari i ugovori o djelu, usluge odvjetnika i pravnog savjetovanja, geodetsko-katastarske usluge, intelektualne i ostale usluge), naknade troškova osobama izvan radnog odnosa (rashodi za polaznike stručnog osposobljavanja bez zasnivanja radnog odnosa) i ostali nespomenuti rashodi poslovanja (naknade za rad članova predstavničkog tijela, osiguranja zaposlenika, vozila</w:t>
      </w:r>
      <w:r w:rsidR="00DC6FAD">
        <w:rPr>
          <w:rFonts w:ascii="Cambria" w:hAnsi="Cambria"/>
          <w:sz w:val="24"/>
          <w:szCs w:val="24"/>
        </w:rPr>
        <w:t>, imovine, reprezentacija i ostali rashodi).</w:t>
      </w:r>
      <w:r w:rsidR="009939CE">
        <w:rPr>
          <w:rFonts w:ascii="Cambria" w:hAnsi="Cambria"/>
          <w:sz w:val="24"/>
          <w:szCs w:val="24"/>
        </w:rPr>
        <w:t xml:space="preserve"> U odnosu na</w:t>
      </w:r>
      <w:r w:rsidR="00585F26">
        <w:rPr>
          <w:rFonts w:ascii="Cambria" w:hAnsi="Cambria"/>
          <w:sz w:val="24"/>
          <w:szCs w:val="24"/>
        </w:rPr>
        <w:t xml:space="preserve"> </w:t>
      </w:r>
      <w:r w:rsidR="003E7055">
        <w:rPr>
          <w:rFonts w:ascii="Cambria" w:hAnsi="Cambria"/>
          <w:sz w:val="24"/>
          <w:szCs w:val="24"/>
        </w:rPr>
        <w:t>I. Izmjene i dopune Proračuna</w:t>
      </w:r>
      <w:r w:rsidR="0062679B">
        <w:rPr>
          <w:rFonts w:ascii="Cambria" w:hAnsi="Cambria"/>
          <w:sz w:val="24"/>
          <w:szCs w:val="24"/>
        </w:rPr>
        <w:t xml:space="preserve"> </w:t>
      </w:r>
      <w:r w:rsidR="00585F26">
        <w:rPr>
          <w:rFonts w:ascii="Cambria" w:hAnsi="Cambria"/>
          <w:sz w:val="24"/>
          <w:szCs w:val="24"/>
        </w:rPr>
        <w:t xml:space="preserve"> za 20</w:t>
      </w:r>
      <w:r w:rsidR="0062679B">
        <w:rPr>
          <w:rFonts w:ascii="Cambria" w:hAnsi="Cambria"/>
          <w:sz w:val="24"/>
          <w:szCs w:val="24"/>
        </w:rPr>
        <w:t>20</w:t>
      </w:r>
      <w:r w:rsidR="00585F26">
        <w:rPr>
          <w:rFonts w:ascii="Cambria" w:hAnsi="Cambria"/>
          <w:sz w:val="24"/>
          <w:szCs w:val="24"/>
        </w:rPr>
        <w:t xml:space="preserve">.g. ovi rashodi su </w:t>
      </w:r>
      <w:r w:rsidR="0062679B">
        <w:rPr>
          <w:rFonts w:ascii="Cambria" w:hAnsi="Cambria"/>
          <w:sz w:val="24"/>
          <w:szCs w:val="24"/>
        </w:rPr>
        <w:t>I</w:t>
      </w:r>
      <w:r w:rsidR="003E7055">
        <w:rPr>
          <w:rFonts w:ascii="Cambria" w:hAnsi="Cambria"/>
          <w:sz w:val="24"/>
          <w:szCs w:val="24"/>
        </w:rPr>
        <w:t>I</w:t>
      </w:r>
      <w:r w:rsidR="0062679B">
        <w:rPr>
          <w:rFonts w:ascii="Cambria" w:hAnsi="Cambria"/>
          <w:sz w:val="24"/>
          <w:szCs w:val="24"/>
        </w:rPr>
        <w:t>. Izmjenama i dopunama proračuna</w:t>
      </w:r>
      <w:r w:rsidR="003E7055">
        <w:rPr>
          <w:rFonts w:ascii="Cambria" w:hAnsi="Cambria"/>
          <w:sz w:val="24"/>
          <w:szCs w:val="24"/>
        </w:rPr>
        <w:t xml:space="preserve"> umanjeni</w:t>
      </w:r>
      <w:r w:rsidR="00585F26">
        <w:rPr>
          <w:rFonts w:ascii="Cambria" w:hAnsi="Cambria"/>
          <w:sz w:val="24"/>
          <w:szCs w:val="24"/>
        </w:rPr>
        <w:t xml:space="preserve"> za </w:t>
      </w:r>
      <w:r w:rsidR="003E7055">
        <w:rPr>
          <w:rFonts w:ascii="Cambria" w:hAnsi="Cambria"/>
          <w:sz w:val="24"/>
          <w:szCs w:val="24"/>
        </w:rPr>
        <w:t>98.945,97</w:t>
      </w:r>
      <w:r w:rsidR="00585F26">
        <w:rPr>
          <w:rFonts w:ascii="Cambria" w:hAnsi="Cambria"/>
          <w:sz w:val="24"/>
          <w:szCs w:val="24"/>
        </w:rPr>
        <w:t xml:space="preserve"> kn</w:t>
      </w:r>
      <w:r w:rsidR="003E7055">
        <w:rPr>
          <w:rFonts w:ascii="Cambria" w:hAnsi="Cambria"/>
          <w:sz w:val="24"/>
          <w:szCs w:val="24"/>
        </w:rPr>
        <w:t>. Analizirajući strukturu materijalnih rashoda vidljivo je smanjenje rashoda koji se odnose na naknade troškova zaposlenima i to se odnosi na smanjenje rashoda za edukaciju žena zaposlenih u projektu „Zaželi bolji život u općini Šodolovci“</w:t>
      </w:r>
      <w:r w:rsidR="00B353AE">
        <w:rPr>
          <w:rFonts w:ascii="Cambria" w:hAnsi="Cambria"/>
          <w:sz w:val="24"/>
          <w:szCs w:val="24"/>
        </w:rPr>
        <w:t xml:space="preserve"> budući da edukacija nije završena i neće biti u 2020.g. dok istovremeno je vidljivo povećanje rashoda za usluge i to se uglavnom odnosi na komunalne usluge. </w:t>
      </w:r>
      <w:r w:rsidR="00A94E79">
        <w:rPr>
          <w:rFonts w:ascii="Cambria" w:hAnsi="Cambria"/>
          <w:sz w:val="24"/>
          <w:szCs w:val="24"/>
        </w:rPr>
        <w:t xml:space="preserve"> </w:t>
      </w:r>
    </w:p>
    <w:p w14:paraId="748FE39A" w14:textId="037415BF" w:rsidR="00DC6FAD" w:rsidRDefault="00DC6FAD" w:rsidP="00BB6F5D">
      <w:pPr>
        <w:jc w:val="both"/>
        <w:rPr>
          <w:rFonts w:ascii="Cambria" w:hAnsi="Cambria"/>
          <w:sz w:val="24"/>
          <w:szCs w:val="24"/>
        </w:rPr>
      </w:pPr>
      <w:r w:rsidRPr="00DC6FAD">
        <w:rPr>
          <w:rFonts w:ascii="Cambria" w:hAnsi="Cambria"/>
          <w:b/>
          <w:sz w:val="24"/>
          <w:szCs w:val="24"/>
        </w:rPr>
        <w:t xml:space="preserve">Financijski rashodi </w:t>
      </w:r>
      <w:r>
        <w:rPr>
          <w:rFonts w:ascii="Cambria" w:hAnsi="Cambria"/>
          <w:sz w:val="24"/>
          <w:szCs w:val="24"/>
        </w:rPr>
        <w:t>podrazumijevaju usluge platnog prometa i eventualne zatezne kamate za obveze plaćene nakon datuma dospijeća</w:t>
      </w:r>
      <w:r w:rsidR="00746EBD">
        <w:rPr>
          <w:rFonts w:ascii="Cambria" w:hAnsi="Cambria"/>
          <w:sz w:val="24"/>
          <w:szCs w:val="24"/>
        </w:rPr>
        <w:t xml:space="preserve"> kao i zatezne kamate za poreze i doprinose. </w:t>
      </w:r>
      <w:r w:rsidR="00AA4C03">
        <w:rPr>
          <w:rFonts w:ascii="Cambria" w:hAnsi="Cambria"/>
          <w:sz w:val="24"/>
          <w:szCs w:val="24"/>
        </w:rPr>
        <w:t>Ovi rashodi su I</w:t>
      </w:r>
      <w:r w:rsidR="00B353AE">
        <w:rPr>
          <w:rFonts w:ascii="Cambria" w:hAnsi="Cambria"/>
          <w:sz w:val="24"/>
          <w:szCs w:val="24"/>
        </w:rPr>
        <w:t>I</w:t>
      </w:r>
      <w:r w:rsidR="001F2F6C">
        <w:rPr>
          <w:rFonts w:ascii="Cambria" w:hAnsi="Cambria"/>
          <w:sz w:val="24"/>
          <w:szCs w:val="24"/>
        </w:rPr>
        <w:t xml:space="preserve">. Izmjenama i dopunama proračuna za 2020.g. </w:t>
      </w:r>
      <w:r w:rsidR="00B353AE">
        <w:rPr>
          <w:rFonts w:ascii="Cambria" w:hAnsi="Cambria"/>
          <w:sz w:val="24"/>
          <w:szCs w:val="24"/>
        </w:rPr>
        <w:t>povećani</w:t>
      </w:r>
      <w:r w:rsidR="001F2F6C">
        <w:rPr>
          <w:rFonts w:ascii="Cambria" w:hAnsi="Cambria"/>
          <w:sz w:val="24"/>
          <w:szCs w:val="24"/>
        </w:rPr>
        <w:t xml:space="preserve"> za </w:t>
      </w:r>
      <w:r w:rsidR="00B353AE">
        <w:rPr>
          <w:rFonts w:ascii="Cambria" w:hAnsi="Cambria"/>
          <w:sz w:val="24"/>
          <w:szCs w:val="24"/>
        </w:rPr>
        <w:t>5</w:t>
      </w:r>
      <w:r w:rsidR="001F2F6C">
        <w:rPr>
          <w:rFonts w:ascii="Cambria" w:hAnsi="Cambria"/>
          <w:sz w:val="24"/>
          <w:szCs w:val="24"/>
        </w:rPr>
        <w:t xml:space="preserve">.000,00 kn, a odnose se na </w:t>
      </w:r>
      <w:r w:rsidR="00B353AE">
        <w:rPr>
          <w:rFonts w:ascii="Cambria" w:hAnsi="Cambria"/>
          <w:sz w:val="24"/>
          <w:szCs w:val="24"/>
        </w:rPr>
        <w:t xml:space="preserve">rashode za usluge platnog prometa. </w:t>
      </w:r>
    </w:p>
    <w:p w14:paraId="4D2A994D" w14:textId="1D50B939" w:rsidR="001F2F6C" w:rsidRPr="001F2F6C" w:rsidRDefault="001F2F6C" w:rsidP="00BB6F5D">
      <w:pPr>
        <w:jc w:val="both"/>
        <w:rPr>
          <w:rFonts w:ascii="Cambria" w:hAnsi="Cambria"/>
          <w:sz w:val="24"/>
          <w:szCs w:val="24"/>
        </w:rPr>
      </w:pPr>
      <w:r w:rsidRPr="001F2F6C">
        <w:rPr>
          <w:rFonts w:ascii="Cambria" w:hAnsi="Cambria"/>
          <w:b/>
          <w:bCs/>
          <w:sz w:val="24"/>
          <w:szCs w:val="24"/>
        </w:rPr>
        <w:t>Subvencije</w:t>
      </w:r>
      <w:r>
        <w:rPr>
          <w:rFonts w:ascii="Cambria" w:hAnsi="Cambria"/>
          <w:b/>
          <w:bCs/>
          <w:sz w:val="24"/>
          <w:szCs w:val="24"/>
        </w:rPr>
        <w:t xml:space="preserve"> </w:t>
      </w:r>
      <w:r>
        <w:rPr>
          <w:rFonts w:ascii="Cambria" w:hAnsi="Cambria"/>
          <w:sz w:val="24"/>
          <w:szCs w:val="24"/>
        </w:rPr>
        <w:t xml:space="preserve">podrazumijevaju rashode za sufinanciranje projektnih prijava u program ruralnog razvoja </w:t>
      </w:r>
      <w:r w:rsidR="00B353AE">
        <w:rPr>
          <w:rFonts w:ascii="Cambria" w:hAnsi="Cambria"/>
          <w:sz w:val="24"/>
          <w:szCs w:val="24"/>
        </w:rPr>
        <w:t>kao i subvencije trgovačkim društvima, zadrugama, poljoprivrednicima i obrtnicima izvan javnog sektora i iste su II. Izmjenama i dopunama proračuna za 2020.g. povećane za 3.000,00 kn.</w:t>
      </w:r>
    </w:p>
    <w:p w14:paraId="19CD9F27" w14:textId="70A0A9EB" w:rsidR="00DC6FAD" w:rsidRDefault="00DC6FAD" w:rsidP="00BB6F5D">
      <w:pPr>
        <w:jc w:val="both"/>
        <w:rPr>
          <w:rFonts w:ascii="Cambria" w:hAnsi="Cambria"/>
          <w:sz w:val="24"/>
          <w:szCs w:val="24"/>
        </w:rPr>
      </w:pPr>
      <w:r>
        <w:rPr>
          <w:rFonts w:ascii="Cambria" w:hAnsi="Cambria"/>
          <w:b/>
          <w:sz w:val="24"/>
          <w:szCs w:val="24"/>
        </w:rPr>
        <w:t>Pomoći dane u inozemstvo i unutar opće</w:t>
      </w:r>
      <w:r w:rsidR="001F2F6C">
        <w:rPr>
          <w:rFonts w:ascii="Cambria" w:hAnsi="Cambria"/>
          <w:b/>
          <w:sz w:val="24"/>
          <w:szCs w:val="24"/>
        </w:rPr>
        <w:t>g proračuna</w:t>
      </w:r>
      <w:r>
        <w:rPr>
          <w:rFonts w:ascii="Cambria" w:hAnsi="Cambria"/>
          <w:b/>
          <w:sz w:val="24"/>
          <w:szCs w:val="24"/>
        </w:rPr>
        <w:t xml:space="preserve"> </w:t>
      </w:r>
      <w:r>
        <w:rPr>
          <w:rFonts w:ascii="Cambria" w:hAnsi="Cambria"/>
          <w:sz w:val="24"/>
          <w:szCs w:val="24"/>
        </w:rPr>
        <w:t xml:space="preserve">se odnose na pomoći isplaćene drugim proračunima ili proračunskim korisnicima drugih proračuna. </w:t>
      </w:r>
      <w:r w:rsidR="00091E42">
        <w:rPr>
          <w:rFonts w:ascii="Cambria" w:hAnsi="Cambria"/>
          <w:sz w:val="24"/>
          <w:szCs w:val="24"/>
        </w:rPr>
        <w:t xml:space="preserve">Ova skupina rashoda je </w:t>
      </w:r>
      <w:r w:rsidR="00B353AE">
        <w:rPr>
          <w:rFonts w:ascii="Cambria" w:hAnsi="Cambria"/>
          <w:sz w:val="24"/>
          <w:szCs w:val="24"/>
        </w:rPr>
        <w:t xml:space="preserve">II. Izmjenama i dopunama proračuna za 2020.g. ostala nepromijenjena. </w:t>
      </w:r>
    </w:p>
    <w:p w14:paraId="7709152E" w14:textId="661BFFEC" w:rsidR="00DC6FAD" w:rsidRDefault="00DC6FAD" w:rsidP="00BB6F5D">
      <w:pPr>
        <w:jc w:val="both"/>
        <w:rPr>
          <w:rFonts w:ascii="Cambria" w:hAnsi="Cambria"/>
          <w:sz w:val="24"/>
          <w:szCs w:val="24"/>
        </w:rPr>
      </w:pPr>
      <w:r w:rsidRPr="00DC6FAD">
        <w:rPr>
          <w:rFonts w:ascii="Cambria" w:hAnsi="Cambria"/>
          <w:b/>
          <w:sz w:val="24"/>
          <w:szCs w:val="24"/>
        </w:rPr>
        <w:lastRenderedPageBreak/>
        <w:t xml:space="preserve">Naknade građanima i kućanstvima na temelju osiguranja i druge naknade </w:t>
      </w:r>
      <w:r>
        <w:rPr>
          <w:rFonts w:ascii="Cambria" w:hAnsi="Cambria"/>
          <w:sz w:val="24"/>
          <w:szCs w:val="24"/>
        </w:rPr>
        <w:t xml:space="preserve">podrazumijevaju različite pomoći obiteljima i kućanstvima (jednokratne novčane pomoći, troškovi ogrjeva, troškovi stanovanja,…) kao i pomoći u vidu sufinanciranja cijene mjesečne karte za učenike srednjih škola, financiranje predškole, nabavu </w:t>
      </w:r>
      <w:r w:rsidR="00091E42">
        <w:rPr>
          <w:rFonts w:ascii="Cambria" w:hAnsi="Cambria"/>
          <w:sz w:val="24"/>
          <w:szCs w:val="24"/>
        </w:rPr>
        <w:t>radnih bilježnica i dodatnih materijala za učenike od prvog do osmog razreda osnovnih škola. Osim navedenog u ovu skupinu rashoda se ubrajaju i sredstva sufinanciranja priključaka na vodoopskrbnu mrežu građanima na području naselja Šodolovci, Koprivna i Paulin Dvor</w:t>
      </w:r>
      <w:r w:rsidR="00B353AE">
        <w:rPr>
          <w:rFonts w:ascii="Cambria" w:hAnsi="Cambria"/>
          <w:sz w:val="24"/>
          <w:szCs w:val="24"/>
        </w:rPr>
        <w:t>. II. Izmjenama i dopunama proračuna za 2020.g.  ovi rashodi su povećani za 43.257,28 kn i to se prvenstveno odnosi na novu stavku plana koja podrazumijeva isplatu novčanih dodataka uz mirovine umirovljenicima koji imaju boravište i prebivalište na području općine Šodolovci</w:t>
      </w:r>
    </w:p>
    <w:p w14:paraId="0BADFB09" w14:textId="780D7ACA" w:rsidR="007C06F6" w:rsidRDefault="00DC6FAD" w:rsidP="00217A73">
      <w:pPr>
        <w:jc w:val="both"/>
        <w:rPr>
          <w:rFonts w:ascii="Cambria" w:hAnsi="Cambria"/>
          <w:sz w:val="24"/>
          <w:szCs w:val="24"/>
        </w:rPr>
      </w:pPr>
      <w:r w:rsidRPr="00DC6FAD">
        <w:rPr>
          <w:rFonts w:ascii="Cambria" w:hAnsi="Cambria"/>
          <w:b/>
          <w:sz w:val="24"/>
          <w:szCs w:val="24"/>
        </w:rPr>
        <w:t xml:space="preserve">Ostali rashodi </w:t>
      </w:r>
      <w:r w:rsidR="00E82B0E">
        <w:rPr>
          <w:rFonts w:ascii="Cambria" w:hAnsi="Cambria"/>
          <w:sz w:val="24"/>
          <w:szCs w:val="24"/>
        </w:rPr>
        <w:t>poslovanja uključuju tekuće donacije vjerskim zajednicama, udrugama i političkim strankama</w:t>
      </w:r>
      <w:r w:rsidR="00073489">
        <w:rPr>
          <w:rFonts w:ascii="Cambria" w:hAnsi="Cambria"/>
          <w:sz w:val="24"/>
          <w:szCs w:val="24"/>
        </w:rPr>
        <w:t>, sportskim društvima i humanitarnim organizacijama</w:t>
      </w:r>
      <w:r w:rsidR="00CF124F">
        <w:rPr>
          <w:rFonts w:ascii="Cambria" w:hAnsi="Cambria"/>
          <w:sz w:val="24"/>
          <w:szCs w:val="24"/>
        </w:rPr>
        <w:t xml:space="preserve">. </w:t>
      </w:r>
      <w:r w:rsidR="00B353AE">
        <w:rPr>
          <w:rFonts w:ascii="Cambria" w:hAnsi="Cambria"/>
          <w:sz w:val="24"/>
          <w:szCs w:val="24"/>
        </w:rPr>
        <w:t xml:space="preserve">II. Izmjenama i dopunama proračuna za 2020.g. ovi rashodi su povećani za 5,6% i to se odnosi na povećanje rashoda na poziciji </w:t>
      </w:r>
      <w:r w:rsidR="00B156D0">
        <w:rPr>
          <w:rFonts w:ascii="Cambria" w:hAnsi="Cambria"/>
          <w:sz w:val="24"/>
          <w:szCs w:val="24"/>
        </w:rPr>
        <w:t>sufinanciranja rada DVD-a Silaš.</w:t>
      </w:r>
    </w:p>
    <w:p w14:paraId="54F394B1" w14:textId="77777777" w:rsidR="00B353AE" w:rsidRDefault="00B353AE" w:rsidP="00217A73">
      <w:pPr>
        <w:jc w:val="both"/>
        <w:rPr>
          <w:rFonts w:ascii="Cambria" w:hAnsi="Cambria"/>
          <w:sz w:val="24"/>
          <w:szCs w:val="24"/>
        </w:rPr>
      </w:pPr>
    </w:p>
    <w:p w14:paraId="07A657FE" w14:textId="3AF1DFB4" w:rsidR="00073489" w:rsidRPr="00C967CB" w:rsidRDefault="00073489" w:rsidP="005F03F7">
      <w:pPr>
        <w:ind w:firstLine="708"/>
        <w:jc w:val="both"/>
        <w:rPr>
          <w:rFonts w:ascii="Cambria" w:hAnsi="Cambria"/>
          <w:b/>
          <w:sz w:val="24"/>
          <w:szCs w:val="24"/>
        </w:rPr>
      </w:pPr>
      <w:r w:rsidRPr="00C967CB">
        <w:rPr>
          <w:rFonts w:ascii="Cambria" w:hAnsi="Cambria"/>
          <w:b/>
          <w:sz w:val="24"/>
          <w:szCs w:val="24"/>
        </w:rPr>
        <w:t xml:space="preserve"> </w:t>
      </w:r>
      <w:r w:rsidR="005F03F7">
        <w:rPr>
          <w:rFonts w:ascii="Cambria" w:hAnsi="Cambria"/>
          <w:b/>
          <w:sz w:val="24"/>
          <w:szCs w:val="24"/>
        </w:rPr>
        <w:t xml:space="preserve">3.2. </w:t>
      </w:r>
      <w:r w:rsidRPr="00C967CB">
        <w:rPr>
          <w:rFonts w:ascii="Cambria" w:hAnsi="Cambria"/>
          <w:b/>
          <w:sz w:val="24"/>
          <w:szCs w:val="24"/>
        </w:rPr>
        <w:t>RASHODI ZA NABAVU NEFINANCIJSKE IMOVINE</w:t>
      </w:r>
    </w:p>
    <w:p w14:paraId="00EBBB91" w14:textId="2E3C69A5" w:rsidR="00073489" w:rsidRDefault="00C816D8" w:rsidP="00BB6F5D">
      <w:pPr>
        <w:jc w:val="both"/>
        <w:rPr>
          <w:rFonts w:ascii="Cambria" w:hAnsi="Cambria"/>
          <w:sz w:val="24"/>
          <w:szCs w:val="24"/>
        </w:rPr>
      </w:pPr>
      <w:r>
        <w:rPr>
          <w:rFonts w:ascii="Cambria" w:hAnsi="Cambria"/>
          <w:sz w:val="24"/>
          <w:szCs w:val="24"/>
        </w:rPr>
        <w:t>Rashodi za nabavu nefinancijske imovine su I</w:t>
      </w:r>
      <w:r w:rsidR="00B156D0">
        <w:rPr>
          <w:rFonts w:ascii="Cambria" w:hAnsi="Cambria"/>
          <w:sz w:val="24"/>
          <w:szCs w:val="24"/>
        </w:rPr>
        <w:t>I</w:t>
      </w:r>
      <w:r>
        <w:rPr>
          <w:rFonts w:ascii="Cambria" w:hAnsi="Cambria"/>
          <w:sz w:val="24"/>
          <w:szCs w:val="24"/>
        </w:rPr>
        <w:t>. Izmjenama i dopunama proračuna za 20</w:t>
      </w:r>
      <w:r w:rsidR="00366EAB">
        <w:rPr>
          <w:rFonts w:ascii="Cambria" w:hAnsi="Cambria"/>
          <w:sz w:val="24"/>
          <w:szCs w:val="24"/>
        </w:rPr>
        <w:t>20</w:t>
      </w:r>
      <w:r>
        <w:rPr>
          <w:rFonts w:ascii="Cambria" w:hAnsi="Cambria"/>
          <w:sz w:val="24"/>
          <w:szCs w:val="24"/>
        </w:rPr>
        <w:t xml:space="preserve">.g. umanjeni za </w:t>
      </w:r>
      <w:r w:rsidR="00B156D0">
        <w:rPr>
          <w:rFonts w:ascii="Cambria" w:hAnsi="Cambria"/>
          <w:sz w:val="24"/>
          <w:szCs w:val="24"/>
        </w:rPr>
        <w:t>165.483,59</w:t>
      </w:r>
      <w:r>
        <w:rPr>
          <w:rFonts w:ascii="Cambria" w:hAnsi="Cambria"/>
          <w:sz w:val="24"/>
          <w:szCs w:val="24"/>
        </w:rPr>
        <w:t xml:space="preserve"> kn, a u nastavku se daje detaljnije obrazloženje iskazanog iznosa umanjenja. </w:t>
      </w:r>
    </w:p>
    <w:p w14:paraId="118647E4" w14:textId="7E8A0464" w:rsidR="00073489" w:rsidRDefault="00073489" w:rsidP="00BB6F5D">
      <w:pPr>
        <w:jc w:val="both"/>
        <w:rPr>
          <w:rFonts w:ascii="Cambria" w:hAnsi="Cambria"/>
          <w:sz w:val="24"/>
          <w:szCs w:val="24"/>
        </w:rPr>
      </w:pPr>
      <w:r w:rsidRPr="00994AE7">
        <w:rPr>
          <w:rFonts w:ascii="Cambria" w:hAnsi="Cambria"/>
          <w:b/>
          <w:sz w:val="24"/>
          <w:szCs w:val="24"/>
        </w:rPr>
        <w:t>Rashodi za nabavu proizvedene dugotrajne imovine</w:t>
      </w:r>
      <w:r>
        <w:rPr>
          <w:rFonts w:ascii="Cambria" w:hAnsi="Cambria"/>
          <w:sz w:val="24"/>
          <w:szCs w:val="24"/>
        </w:rPr>
        <w:t xml:space="preserve"> </w:t>
      </w:r>
      <w:r w:rsidR="00C816D8">
        <w:rPr>
          <w:rFonts w:ascii="Cambria" w:hAnsi="Cambria"/>
          <w:sz w:val="24"/>
          <w:szCs w:val="24"/>
        </w:rPr>
        <w:t xml:space="preserve">su ovim izmjenama i dopunama proračuna planirani u iznosu od </w:t>
      </w:r>
      <w:r w:rsidR="00B156D0">
        <w:rPr>
          <w:rFonts w:ascii="Cambria" w:hAnsi="Cambria"/>
          <w:sz w:val="24"/>
          <w:szCs w:val="24"/>
        </w:rPr>
        <w:t>1.798.691,22</w:t>
      </w:r>
      <w:r w:rsidR="00C816D8">
        <w:rPr>
          <w:rFonts w:ascii="Cambria" w:hAnsi="Cambria"/>
          <w:sz w:val="24"/>
          <w:szCs w:val="24"/>
        </w:rPr>
        <w:t xml:space="preserve"> kn što je za </w:t>
      </w:r>
      <w:r w:rsidR="00102D38">
        <w:rPr>
          <w:rFonts w:ascii="Cambria" w:hAnsi="Cambria"/>
          <w:sz w:val="24"/>
          <w:szCs w:val="24"/>
        </w:rPr>
        <w:t>3</w:t>
      </w:r>
      <w:r w:rsidR="00B156D0">
        <w:rPr>
          <w:rFonts w:ascii="Cambria" w:hAnsi="Cambria"/>
          <w:sz w:val="24"/>
          <w:szCs w:val="24"/>
        </w:rPr>
        <w:t>5.013,73</w:t>
      </w:r>
      <w:r w:rsidR="00C816D8">
        <w:rPr>
          <w:rFonts w:ascii="Cambria" w:hAnsi="Cambria"/>
          <w:sz w:val="24"/>
          <w:szCs w:val="24"/>
        </w:rPr>
        <w:t xml:space="preserve"> kn </w:t>
      </w:r>
      <w:r w:rsidR="00102D38">
        <w:rPr>
          <w:rFonts w:ascii="Cambria" w:hAnsi="Cambria"/>
          <w:sz w:val="24"/>
          <w:szCs w:val="24"/>
        </w:rPr>
        <w:t>manje</w:t>
      </w:r>
      <w:r w:rsidR="00C816D8">
        <w:rPr>
          <w:rFonts w:ascii="Cambria" w:hAnsi="Cambria"/>
          <w:sz w:val="24"/>
          <w:szCs w:val="24"/>
        </w:rPr>
        <w:t xml:space="preserve"> u odnosu na </w:t>
      </w:r>
      <w:r w:rsidR="00B156D0">
        <w:rPr>
          <w:rFonts w:ascii="Cambria" w:hAnsi="Cambria"/>
          <w:sz w:val="24"/>
          <w:szCs w:val="24"/>
        </w:rPr>
        <w:t>iznos planiran I. Izmjenama i dopunama proračuna za 2020.g.</w:t>
      </w:r>
      <w:r w:rsidR="00102D38">
        <w:rPr>
          <w:rFonts w:ascii="Cambria" w:hAnsi="Cambria"/>
          <w:sz w:val="24"/>
          <w:szCs w:val="24"/>
        </w:rPr>
        <w:t xml:space="preserve"> </w:t>
      </w:r>
      <w:r w:rsidR="00B156D0">
        <w:rPr>
          <w:rFonts w:ascii="Cambria" w:hAnsi="Cambria"/>
          <w:sz w:val="24"/>
          <w:szCs w:val="24"/>
        </w:rPr>
        <w:t>Najveći iznos umanjena vidljiv je kod rashoda za građevinske objekte</w:t>
      </w:r>
      <w:r w:rsidR="00736BA3">
        <w:rPr>
          <w:rFonts w:ascii="Cambria" w:hAnsi="Cambria"/>
          <w:sz w:val="24"/>
          <w:szCs w:val="24"/>
        </w:rPr>
        <w:t xml:space="preserve"> jer je bilo potrebno umanjiti planirane rashode za izgradnju sportskog igrališta u naselju Petrova Slatina budući da taj projekt neće biti realiziran u 2020.g. Kod rashoda za nabavu postrojenja i opreme najveći iznos smanjenja je iskazan za nabavu komunikacijske opreme koja bi bila nabavljena da je došlo do realizacije projekta „Pametni gradovi i općine“. Za razliku od prethodno navedenih smanjenja rashoda, rashodi za nabavu prijevoznih sredstava su povećani i to za 235.733,65 kn, a odnose na nabavu novog kombi vozila financiranog u sklopu projekta „Zajedno u zajednici u općini Šodolovci“.</w:t>
      </w:r>
    </w:p>
    <w:p w14:paraId="0F03F7C9" w14:textId="37CE7ACF" w:rsidR="008A5C23" w:rsidRPr="008A5C23" w:rsidRDefault="008A5C23" w:rsidP="000B464A">
      <w:pPr>
        <w:jc w:val="both"/>
        <w:rPr>
          <w:rFonts w:ascii="Cambria" w:hAnsi="Cambria"/>
          <w:sz w:val="24"/>
          <w:szCs w:val="24"/>
        </w:rPr>
      </w:pPr>
      <w:r w:rsidRPr="008A5C23">
        <w:rPr>
          <w:rFonts w:ascii="Cambria" w:hAnsi="Cambria"/>
          <w:b/>
          <w:sz w:val="24"/>
          <w:szCs w:val="24"/>
        </w:rPr>
        <w:lastRenderedPageBreak/>
        <w:t>Rashodi za dodatna ulaganja na nefinancijskoj imovini</w:t>
      </w:r>
      <w:r>
        <w:rPr>
          <w:rFonts w:ascii="Cambria" w:hAnsi="Cambria"/>
          <w:b/>
          <w:sz w:val="24"/>
          <w:szCs w:val="24"/>
        </w:rPr>
        <w:t xml:space="preserve"> </w:t>
      </w:r>
      <w:r w:rsidR="004130E8">
        <w:rPr>
          <w:rFonts w:ascii="Cambria" w:hAnsi="Cambria"/>
          <w:sz w:val="24"/>
          <w:szCs w:val="24"/>
        </w:rPr>
        <w:t xml:space="preserve">su </w:t>
      </w:r>
      <w:r w:rsidR="000B464A">
        <w:rPr>
          <w:rFonts w:ascii="Cambria" w:hAnsi="Cambria"/>
          <w:sz w:val="24"/>
          <w:szCs w:val="24"/>
        </w:rPr>
        <w:t xml:space="preserve">ovim izmjenama i dopunama proračuna umanjeni za </w:t>
      </w:r>
      <w:r w:rsidR="00736BA3">
        <w:rPr>
          <w:rFonts w:ascii="Cambria" w:hAnsi="Cambria"/>
          <w:sz w:val="24"/>
          <w:szCs w:val="24"/>
        </w:rPr>
        <w:t>130.469,86</w:t>
      </w:r>
      <w:r w:rsidR="000B464A">
        <w:rPr>
          <w:rFonts w:ascii="Cambria" w:hAnsi="Cambria"/>
          <w:sz w:val="24"/>
          <w:szCs w:val="24"/>
        </w:rPr>
        <w:t xml:space="preserve"> kn, a navedeno proizlazi iz potrebe revidiranja projekta </w:t>
      </w:r>
      <w:r w:rsidR="00736BA3">
        <w:rPr>
          <w:rFonts w:ascii="Cambria" w:hAnsi="Cambria"/>
          <w:sz w:val="24"/>
          <w:szCs w:val="24"/>
        </w:rPr>
        <w:t xml:space="preserve">Energetska obnova društvenog doma u naselju Ada. </w:t>
      </w:r>
    </w:p>
    <w:p w14:paraId="58239259" w14:textId="67B23B25" w:rsidR="008A5C23" w:rsidRPr="008A5C23" w:rsidRDefault="008A5C23" w:rsidP="008A5C23">
      <w:pPr>
        <w:rPr>
          <w:rFonts w:ascii="Cambria" w:hAnsi="Cambria"/>
          <w:sz w:val="24"/>
          <w:szCs w:val="24"/>
        </w:rPr>
      </w:pPr>
    </w:p>
    <w:p w14:paraId="3B93D9FA" w14:textId="321E1600" w:rsidR="008A5C23" w:rsidRPr="008A5C23" w:rsidRDefault="008A5C23" w:rsidP="008A5C23">
      <w:pPr>
        <w:rPr>
          <w:rFonts w:ascii="Cambria" w:hAnsi="Cambria"/>
          <w:sz w:val="24"/>
          <w:szCs w:val="24"/>
        </w:rPr>
      </w:pPr>
    </w:p>
    <w:p w14:paraId="473ED118" w14:textId="4FE8706A" w:rsidR="008A5C23" w:rsidRPr="008A5C23" w:rsidRDefault="008A5C23" w:rsidP="008A5C23">
      <w:pPr>
        <w:rPr>
          <w:rFonts w:ascii="Cambria" w:hAnsi="Cambria"/>
          <w:sz w:val="24"/>
          <w:szCs w:val="24"/>
        </w:rPr>
      </w:pPr>
    </w:p>
    <w:p w14:paraId="232D8586" w14:textId="2468388D" w:rsidR="008A5C23" w:rsidRPr="008A5C23" w:rsidRDefault="008A5C23" w:rsidP="008A5C23">
      <w:pPr>
        <w:rPr>
          <w:rFonts w:ascii="Cambria" w:hAnsi="Cambria"/>
          <w:sz w:val="24"/>
          <w:szCs w:val="24"/>
        </w:rPr>
      </w:pPr>
    </w:p>
    <w:p w14:paraId="4D4E4F04" w14:textId="503A2578" w:rsidR="008A5C23" w:rsidRDefault="008A5C23" w:rsidP="008A5C23">
      <w:pPr>
        <w:rPr>
          <w:rFonts w:ascii="Cambria" w:hAnsi="Cambria"/>
          <w:sz w:val="24"/>
          <w:szCs w:val="24"/>
        </w:rPr>
      </w:pPr>
    </w:p>
    <w:p w14:paraId="61BC3E57" w14:textId="0DB06FF7" w:rsidR="008A5C23" w:rsidRDefault="008A5C23" w:rsidP="008A5C23">
      <w:pPr>
        <w:rPr>
          <w:rFonts w:ascii="Cambria" w:hAnsi="Cambria"/>
          <w:sz w:val="24"/>
          <w:szCs w:val="24"/>
        </w:rPr>
      </w:pPr>
    </w:p>
    <w:p w14:paraId="44C420D6" w14:textId="332C7DDF" w:rsidR="008A5C23" w:rsidRDefault="008A5C23" w:rsidP="008A5C23">
      <w:pPr>
        <w:rPr>
          <w:rFonts w:ascii="Cambria" w:hAnsi="Cambria"/>
          <w:sz w:val="24"/>
          <w:szCs w:val="24"/>
        </w:rPr>
      </w:pPr>
    </w:p>
    <w:p w14:paraId="4CE59C78" w14:textId="1FB073E0" w:rsidR="008A5C23" w:rsidRDefault="008A5C23" w:rsidP="008A5C23">
      <w:pPr>
        <w:rPr>
          <w:rFonts w:ascii="Cambria" w:hAnsi="Cambria"/>
          <w:sz w:val="24"/>
          <w:szCs w:val="24"/>
        </w:rPr>
      </w:pPr>
    </w:p>
    <w:p w14:paraId="0D39690F" w14:textId="77777777" w:rsidR="000B464A" w:rsidRDefault="000B464A" w:rsidP="008A5C23">
      <w:pPr>
        <w:rPr>
          <w:rFonts w:ascii="Cambria" w:hAnsi="Cambria"/>
          <w:sz w:val="24"/>
          <w:szCs w:val="24"/>
        </w:rPr>
      </w:pPr>
    </w:p>
    <w:p w14:paraId="6D0EBF56" w14:textId="0D6E1DE5" w:rsidR="008A5C23" w:rsidRDefault="008A5C23" w:rsidP="008A5C23">
      <w:pPr>
        <w:pStyle w:val="Odlomakpopisa"/>
        <w:numPr>
          <w:ilvl w:val="0"/>
          <w:numId w:val="2"/>
        </w:numPr>
        <w:rPr>
          <w:rFonts w:ascii="Cambria" w:hAnsi="Cambria"/>
          <w:b/>
          <w:sz w:val="28"/>
          <w:szCs w:val="28"/>
        </w:rPr>
      </w:pPr>
      <w:r w:rsidRPr="008A5C23">
        <w:rPr>
          <w:rFonts w:ascii="Cambria" w:hAnsi="Cambria"/>
          <w:b/>
          <w:sz w:val="28"/>
          <w:szCs w:val="28"/>
        </w:rPr>
        <w:t>RASHODI PRORAČUNA PO ORGANIZACIJSKOJ KLASIFIKACIJI</w:t>
      </w:r>
    </w:p>
    <w:p w14:paraId="547D8B91" w14:textId="77777777" w:rsidR="009A6B7E" w:rsidRPr="009A6B7E" w:rsidRDefault="009A6B7E" w:rsidP="009A6B7E">
      <w:pPr>
        <w:ind w:left="360"/>
        <w:rPr>
          <w:rFonts w:ascii="Cambria" w:hAnsi="Cambria"/>
          <w:b/>
          <w:sz w:val="28"/>
          <w:szCs w:val="28"/>
        </w:rPr>
      </w:pPr>
    </w:p>
    <w:p w14:paraId="62F5872D" w14:textId="5A0F19E5" w:rsidR="008A5C23" w:rsidRDefault="009A6B7E" w:rsidP="009A6B7E">
      <w:pPr>
        <w:jc w:val="both"/>
        <w:rPr>
          <w:rFonts w:ascii="Cambria" w:hAnsi="Cambria"/>
          <w:sz w:val="24"/>
          <w:szCs w:val="24"/>
        </w:rPr>
      </w:pPr>
      <w:r>
        <w:rPr>
          <w:rFonts w:ascii="Cambria" w:hAnsi="Cambria"/>
          <w:sz w:val="24"/>
          <w:szCs w:val="24"/>
        </w:rPr>
        <w:t xml:space="preserve">Sukladno Pravilniku o proračunskim klasifikacijama, organizacijska klasifikacija se uspostavlja definiranjem razdjela, glava i proračunskih korisnika. Razdjel je organizacijska </w:t>
      </w:r>
      <w:r>
        <w:rPr>
          <w:rFonts w:ascii="Cambria" w:hAnsi="Cambria"/>
          <w:sz w:val="24"/>
          <w:szCs w:val="24"/>
        </w:rPr>
        <w:lastRenderedPageBreak/>
        <w:t>razina utvrđena za potrebe planiranja i izvršavanja proračuna, a sastoji se od jedne ili više glava.</w:t>
      </w:r>
    </w:p>
    <w:p w14:paraId="10615ED5" w14:textId="2026DFA7" w:rsidR="009A6B7E" w:rsidRDefault="009A6B7E" w:rsidP="009A6B7E">
      <w:pPr>
        <w:jc w:val="both"/>
        <w:rPr>
          <w:rFonts w:ascii="Cambria" w:hAnsi="Cambria"/>
          <w:sz w:val="24"/>
          <w:szCs w:val="24"/>
        </w:rPr>
      </w:pPr>
      <w:r>
        <w:rPr>
          <w:rFonts w:ascii="Cambria" w:hAnsi="Cambria"/>
          <w:sz w:val="24"/>
          <w:szCs w:val="24"/>
        </w:rPr>
        <w:t xml:space="preserve">U proračunima jedinica lokalne i područne (regionalne) samouprave status razdjela može se dodijeliti predstavničkom tijelu, izvršnom tijelu i upravnim tijelima. </w:t>
      </w:r>
    </w:p>
    <w:p w14:paraId="0E5ED0EE" w14:textId="1D826500" w:rsidR="009A6B7E" w:rsidRDefault="009A6B7E" w:rsidP="009A6B7E">
      <w:pPr>
        <w:jc w:val="both"/>
        <w:rPr>
          <w:rFonts w:ascii="Cambria" w:hAnsi="Cambria"/>
          <w:sz w:val="24"/>
          <w:szCs w:val="24"/>
        </w:rPr>
      </w:pPr>
      <w:r>
        <w:rPr>
          <w:rFonts w:ascii="Cambria" w:hAnsi="Cambria"/>
          <w:sz w:val="24"/>
          <w:szCs w:val="24"/>
        </w:rPr>
        <w:t xml:space="preserve">Jedinice lokalne i područne (regionalne) samouprave čije glave nemaju proračunske korisnike, glava je istovjetna razdjelu, dok kod onih čije glave imaju proračunske korisnike jedna od glava može biti istovjetna razdjelu. </w:t>
      </w:r>
    </w:p>
    <w:p w14:paraId="2E696C92" w14:textId="521FAE00" w:rsidR="009A6B7E" w:rsidRDefault="009A6B7E" w:rsidP="009A6B7E">
      <w:pPr>
        <w:jc w:val="both"/>
        <w:rPr>
          <w:rFonts w:ascii="Cambria" w:hAnsi="Cambria"/>
          <w:sz w:val="24"/>
          <w:szCs w:val="24"/>
        </w:rPr>
      </w:pPr>
      <w:r>
        <w:rPr>
          <w:rFonts w:ascii="Cambria" w:hAnsi="Cambria"/>
          <w:sz w:val="24"/>
          <w:szCs w:val="24"/>
        </w:rPr>
        <w:t>Sljedećim grafičkim prikazom se daje pregled organizacijske klasifikacije u Proračunu Općine Šodolovci.</w:t>
      </w:r>
    </w:p>
    <w:p w14:paraId="6CEC3550" w14:textId="3A583928" w:rsidR="00ED7433" w:rsidRPr="00ED7433" w:rsidRDefault="00ED7433" w:rsidP="009A6B7E">
      <w:pPr>
        <w:jc w:val="both"/>
        <w:rPr>
          <w:rFonts w:ascii="Cambria" w:hAnsi="Cambria"/>
          <w:b/>
          <w:sz w:val="24"/>
          <w:szCs w:val="24"/>
        </w:rPr>
      </w:pPr>
      <w:r>
        <w:rPr>
          <w:rFonts w:ascii="Cambria" w:hAnsi="Cambria"/>
          <w:b/>
          <w:sz w:val="24"/>
          <w:szCs w:val="24"/>
        </w:rPr>
        <w:t>Grafički prikaz br. 4: Organizacijska klasifikacija Općine Šodolovci</w:t>
      </w:r>
    </w:p>
    <w:p w14:paraId="3FBB01B2" w14:textId="77777777" w:rsidR="00102D38" w:rsidRDefault="00102D38" w:rsidP="00102D38">
      <w:pPr>
        <w:jc w:val="both"/>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704320" behindDoc="0" locked="0" layoutInCell="1" allowOverlap="1" wp14:anchorId="63E7502B" wp14:editId="3BFB6EB8">
                <wp:simplePos x="0" y="0"/>
                <wp:positionH relativeFrom="column">
                  <wp:posOffset>5080</wp:posOffset>
                </wp:positionH>
                <wp:positionV relativeFrom="paragraph">
                  <wp:posOffset>45085</wp:posOffset>
                </wp:positionV>
                <wp:extent cx="2628900" cy="1000125"/>
                <wp:effectExtent l="0" t="0" r="19050" b="28575"/>
                <wp:wrapNone/>
                <wp:docPr id="4" name="Pravokutnik: zaobljeni kutovi 4"/>
                <wp:cNvGraphicFramePr/>
                <a:graphic xmlns:a="http://schemas.openxmlformats.org/drawingml/2006/main">
                  <a:graphicData uri="http://schemas.microsoft.com/office/word/2010/wordprocessingShape">
                    <wps:wsp>
                      <wps:cNvSpPr/>
                      <wps:spPr>
                        <a:xfrm>
                          <a:off x="0" y="0"/>
                          <a:ext cx="2628900" cy="1000125"/>
                        </a:xfrm>
                        <a:prstGeom prst="round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14:paraId="26C46993" w14:textId="77777777" w:rsidR="00A10FC0" w:rsidRPr="009A6B7E" w:rsidRDefault="00A10FC0" w:rsidP="00102D38">
                            <w:pPr>
                              <w:jc w:val="center"/>
                              <w:rPr>
                                <w:rFonts w:ascii="Cambria" w:hAnsi="Cambria"/>
                                <w:b/>
                                <w:color w:val="000000" w:themeColor="text1"/>
                                <w:sz w:val="24"/>
                                <w:szCs w:val="24"/>
                              </w:rPr>
                            </w:pPr>
                            <w:r w:rsidRPr="009A6B7E">
                              <w:rPr>
                                <w:rFonts w:ascii="Cambria" w:hAnsi="Cambria"/>
                                <w:b/>
                                <w:color w:val="000000" w:themeColor="text1"/>
                                <w:sz w:val="24"/>
                                <w:szCs w:val="24"/>
                              </w:rPr>
                              <w:t>RAZDJEL 001</w:t>
                            </w:r>
                          </w:p>
                          <w:p w14:paraId="5812E259" w14:textId="77777777" w:rsidR="00A10FC0" w:rsidRPr="009A6B7E" w:rsidRDefault="00A10FC0" w:rsidP="00102D38">
                            <w:pPr>
                              <w:jc w:val="center"/>
                              <w:rPr>
                                <w:rFonts w:ascii="Cambria" w:hAnsi="Cambria"/>
                                <w:b/>
                                <w:color w:val="000000" w:themeColor="text1"/>
                                <w:sz w:val="24"/>
                                <w:szCs w:val="24"/>
                              </w:rPr>
                            </w:pPr>
                            <w:r w:rsidRPr="009A6B7E">
                              <w:rPr>
                                <w:rFonts w:ascii="Cambria" w:hAnsi="Cambria"/>
                                <w:b/>
                                <w:color w:val="000000" w:themeColor="text1"/>
                                <w:sz w:val="24"/>
                                <w:szCs w:val="24"/>
                              </w:rPr>
                              <w:t>PREDSTAVNIČK</w:t>
                            </w:r>
                            <w:r>
                              <w:rPr>
                                <w:rFonts w:ascii="Cambria" w:hAnsi="Cambria"/>
                                <w:b/>
                                <w:color w:val="000000" w:themeColor="text1"/>
                                <w:sz w:val="24"/>
                                <w:szCs w:val="24"/>
                              </w:rPr>
                              <w:t>O</w:t>
                            </w:r>
                            <w:r w:rsidRPr="009A6B7E">
                              <w:rPr>
                                <w:rFonts w:ascii="Cambria" w:hAnsi="Cambria"/>
                                <w:b/>
                                <w:color w:val="000000" w:themeColor="text1"/>
                                <w:sz w:val="24"/>
                                <w:szCs w:val="24"/>
                              </w:rPr>
                              <w:t xml:space="preserve"> I IZVRŠN</w:t>
                            </w:r>
                            <w:r>
                              <w:rPr>
                                <w:rFonts w:ascii="Cambria" w:hAnsi="Cambria"/>
                                <w:b/>
                                <w:color w:val="000000" w:themeColor="text1"/>
                                <w:sz w:val="24"/>
                                <w:szCs w:val="24"/>
                              </w:rPr>
                              <w:t>O</w:t>
                            </w:r>
                            <w:r w:rsidRPr="009A6B7E">
                              <w:rPr>
                                <w:rFonts w:ascii="Cambria" w:hAnsi="Cambria"/>
                                <w:b/>
                                <w:color w:val="000000" w:themeColor="text1"/>
                                <w:sz w:val="24"/>
                                <w:szCs w:val="24"/>
                              </w:rPr>
                              <w:t xml:space="preserve"> TIJEL</w:t>
                            </w:r>
                            <w:r>
                              <w:rPr>
                                <w:rFonts w:ascii="Cambria" w:hAnsi="Cambria"/>
                                <w:b/>
                                <w:color w:val="000000" w:themeColor="text1"/>
                                <w:sz w:val="24"/>
                                <w:szCs w:val="24"/>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3E7502B" id="Pravokutnik: zaobljeni kutovi 4" o:spid="_x0000_s1027" style="position:absolute;left:0;text-align:left;margin-left:.4pt;margin-top:3.55pt;width:207pt;height:78.7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" fillcolor="#ffc746" strokecolor="#ffc000" strokeweight=".5pt">
                <v:fill color2="#e5b600" rotate="t" colors="0 #ffc746;.5 #ffc600;1 #e5b600" focus="100%" type="gradient">
                  <o:fill v:ext="view" type="gradientUnscaled"/>
                </v:fill>
                <v:stroke joinstyle="miter"/>
                <v:textbox>
                  <w:txbxContent>
                    <w:p w14:paraId="26C46993" w14:textId="77777777" w:rsidR="00A10FC0" w:rsidRPr="009A6B7E" w:rsidRDefault="00A10FC0" w:rsidP="00102D38">
                      <w:pPr>
                        <w:jc w:val="center"/>
                        <w:rPr>
                          <w:rFonts w:ascii="Cambria" w:hAnsi="Cambria"/>
                          <w:b/>
                          <w:color w:val="000000" w:themeColor="text1"/>
                          <w:sz w:val="24"/>
                          <w:szCs w:val="24"/>
                        </w:rPr>
                      </w:pPr>
                      <w:r w:rsidRPr="009A6B7E">
                        <w:rPr>
                          <w:rFonts w:ascii="Cambria" w:hAnsi="Cambria"/>
                          <w:b/>
                          <w:color w:val="000000" w:themeColor="text1"/>
                          <w:sz w:val="24"/>
                          <w:szCs w:val="24"/>
                        </w:rPr>
                        <w:t>RAZDJEL 001</w:t>
                      </w:r>
                    </w:p>
                    <w:p w14:paraId="5812E259" w14:textId="77777777" w:rsidR="00A10FC0" w:rsidRPr="009A6B7E" w:rsidRDefault="00A10FC0" w:rsidP="00102D38">
                      <w:pPr>
                        <w:jc w:val="center"/>
                        <w:rPr>
                          <w:rFonts w:ascii="Cambria" w:hAnsi="Cambria"/>
                          <w:b/>
                          <w:color w:val="000000" w:themeColor="text1"/>
                          <w:sz w:val="24"/>
                          <w:szCs w:val="24"/>
                        </w:rPr>
                      </w:pPr>
                      <w:r w:rsidRPr="009A6B7E">
                        <w:rPr>
                          <w:rFonts w:ascii="Cambria" w:hAnsi="Cambria"/>
                          <w:b/>
                          <w:color w:val="000000" w:themeColor="text1"/>
                          <w:sz w:val="24"/>
                          <w:szCs w:val="24"/>
                        </w:rPr>
                        <w:t>PREDSTAVNIČK</w:t>
                      </w:r>
                      <w:r>
                        <w:rPr>
                          <w:rFonts w:ascii="Cambria" w:hAnsi="Cambria"/>
                          <w:b/>
                          <w:color w:val="000000" w:themeColor="text1"/>
                          <w:sz w:val="24"/>
                          <w:szCs w:val="24"/>
                        </w:rPr>
                        <w:t>O</w:t>
                      </w:r>
                      <w:r w:rsidRPr="009A6B7E">
                        <w:rPr>
                          <w:rFonts w:ascii="Cambria" w:hAnsi="Cambria"/>
                          <w:b/>
                          <w:color w:val="000000" w:themeColor="text1"/>
                          <w:sz w:val="24"/>
                          <w:szCs w:val="24"/>
                        </w:rPr>
                        <w:t xml:space="preserve"> I IZVRŠN</w:t>
                      </w:r>
                      <w:r>
                        <w:rPr>
                          <w:rFonts w:ascii="Cambria" w:hAnsi="Cambria"/>
                          <w:b/>
                          <w:color w:val="000000" w:themeColor="text1"/>
                          <w:sz w:val="24"/>
                          <w:szCs w:val="24"/>
                        </w:rPr>
                        <w:t>O</w:t>
                      </w:r>
                      <w:r w:rsidRPr="009A6B7E">
                        <w:rPr>
                          <w:rFonts w:ascii="Cambria" w:hAnsi="Cambria"/>
                          <w:b/>
                          <w:color w:val="000000" w:themeColor="text1"/>
                          <w:sz w:val="24"/>
                          <w:szCs w:val="24"/>
                        </w:rPr>
                        <w:t xml:space="preserve"> TIJEL</w:t>
                      </w:r>
                      <w:r>
                        <w:rPr>
                          <w:rFonts w:ascii="Cambria" w:hAnsi="Cambria"/>
                          <w:b/>
                          <w:color w:val="000000" w:themeColor="text1"/>
                          <w:sz w:val="24"/>
                          <w:szCs w:val="24"/>
                        </w:rPr>
                        <w:t>O</w:t>
                      </w:r>
                    </w:p>
                  </w:txbxContent>
                </v:textbox>
              </v:roundrect>
            </w:pict>
          </mc:Fallback>
        </mc:AlternateContent>
      </w:r>
      <w:r>
        <w:rPr>
          <w:rFonts w:ascii="Cambria" w:hAnsi="Cambria"/>
          <w:noProof/>
          <w:sz w:val="24"/>
          <w:szCs w:val="24"/>
        </w:rPr>
        <mc:AlternateContent>
          <mc:Choice Requires="wps">
            <w:drawing>
              <wp:anchor distT="0" distB="0" distL="114300" distR="114300" simplePos="0" relativeHeight="251705344" behindDoc="0" locked="0" layoutInCell="1" allowOverlap="1" wp14:anchorId="37D34E4E" wp14:editId="406FC86C">
                <wp:simplePos x="0" y="0"/>
                <wp:positionH relativeFrom="column">
                  <wp:posOffset>2672080</wp:posOffset>
                </wp:positionH>
                <wp:positionV relativeFrom="paragraph">
                  <wp:posOffset>35560</wp:posOffset>
                </wp:positionV>
                <wp:extent cx="2457450" cy="1009650"/>
                <wp:effectExtent l="0" t="0" r="19050" b="19050"/>
                <wp:wrapNone/>
                <wp:docPr id="5" name="Pravokutnik: zaobljeni kutovi 5"/>
                <wp:cNvGraphicFramePr/>
                <a:graphic xmlns:a="http://schemas.openxmlformats.org/drawingml/2006/main">
                  <a:graphicData uri="http://schemas.microsoft.com/office/word/2010/wordprocessingShape">
                    <wps:wsp>
                      <wps:cNvSpPr/>
                      <wps:spPr>
                        <a:xfrm>
                          <a:off x="0" y="0"/>
                          <a:ext cx="2457450" cy="1009650"/>
                        </a:xfrm>
                        <a:prstGeom prst="roundRect">
                          <a:avLst/>
                        </a:prstGeom>
                        <a:solidFill>
                          <a:srgbClr val="FFC000"/>
                        </a:solidFill>
                        <a:ln w="12700" cap="flat" cmpd="sng" algn="ctr">
                          <a:solidFill>
                            <a:srgbClr val="FFC000">
                              <a:shade val="50000"/>
                            </a:srgbClr>
                          </a:solidFill>
                          <a:prstDash val="solid"/>
                          <a:miter lim="800000"/>
                        </a:ln>
                        <a:effectLst/>
                      </wps:spPr>
                      <wps:txbx>
                        <w:txbxContent>
                          <w:p w14:paraId="67826824" w14:textId="77777777" w:rsidR="00A10FC0" w:rsidRPr="009A6B7E" w:rsidRDefault="00A10FC0" w:rsidP="00102D38">
                            <w:pPr>
                              <w:jc w:val="center"/>
                              <w:rPr>
                                <w:rFonts w:ascii="Cambria" w:hAnsi="Cambria"/>
                                <w:b/>
                                <w:color w:val="000000" w:themeColor="text1"/>
                                <w:sz w:val="24"/>
                                <w:szCs w:val="24"/>
                              </w:rPr>
                            </w:pPr>
                            <w:r w:rsidRPr="009A6B7E">
                              <w:rPr>
                                <w:rFonts w:ascii="Cambria" w:hAnsi="Cambria"/>
                                <w:b/>
                                <w:color w:val="000000" w:themeColor="text1"/>
                                <w:sz w:val="24"/>
                                <w:szCs w:val="24"/>
                              </w:rPr>
                              <w:t>RAZDJEL 002</w:t>
                            </w:r>
                          </w:p>
                          <w:p w14:paraId="10E217EE" w14:textId="77777777" w:rsidR="00A10FC0" w:rsidRPr="009A6B7E" w:rsidRDefault="00A10FC0" w:rsidP="00102D38">
                            <w:pPr>
                              <w:jc w:val="center"/>
                              <w:rPr>
                                <w:rFonts w:ascii="Cambria" w:hAnsi="Cambria"/>
                                <w:b/>
                                <w:color w:val="000000" w:themeColor="text1"/>
                                <w:sz w:val="24"/>
                                <w:szCs w:val="24"/>
                              </w:rPr>
                            </w:pPr>
                            <w:r w:rsidRPr="009A6B7E">
                              <w:rPr>
                                <w:rFonts w:ascii="Cambria" w:hAnsi="Cambria"/>
                                <w:b/>
                                <w:color w:val="000000" w:themeColor="text1"/>
                                <w:sz w:val="24"/>
                                <w:szCs w:val="24"/>
                              </w:rPr>
                              <w:t>JEDINSTVENI UPRAVNI ODJEL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D34E4E" id="Pravokutnik: zaobljeni kutovi 5" o:spid="_x0000_s1028" style="position:absolute;left:0;text-align:left;margin-left:210.4pt;margin-top:2.8pt;width:193.5pt;height:79.5pt;z-index:251705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" fillcolor="#ffc000" strokecolor="#bc8c00" strokeweight="1pt">
                <v:stroke joinstyle="miter"/>
                <v:textbox>
                  <w:txbxContent>
                    <w:p w14:paraId="67826824" w14:textId="77777777" w:rsidR="00A10FC0" w:rsidRPr="009A6B7E" w:rsidRDefault="00A10FC0" w:rsidP="00102D38">
                      <w:pPr>
                        <w:jc w:val="center"/>
                        <w:rPr>
                          <w:rFonts w:ascii="Cambria" w:hAnsi="Cambria"/>
                          <w:b/>
                          <w:color w:val="000000" w:themeColor="text1"/>
                          <w:sz w:val="24"/>
                          <w:szCs w:val="24"/>
                        </w:rPr>
                      </w:pPr>
                      <w:r w:rsidRPr="009A6B7E">
                        <w:rPr>
                          <w:rFonts w:ascii="Cambria" w:hAnsi="Cambria"/>
                          <w:b/>
                          <w:color w:val="000000" w:themeColor="text1"/>
                          <w:sz w:val="24"/>
                          <w:szCs w:val="24"/>
                        </w:rPr>
                        <w:t>RAZDJEL 002</w:t>
                      </w:r>
                    </w:p>
                    <w:p w14:paraId="10E217EE" w14:textId="77777777" w:rsidR="00A10FC0" w:rsidRPr="009A6B7E" w:rsidRDefault="00A10FC0" w:rsidP="00102D38">
                      <w:pPr>
                        <w:jc w:val="center"/>
                        <w:rPr>
                          <w:rFonts w:ascii="Cambria" w:hAnsi="Cambria"/>
                          <w:b/>
                          <w:color w:val="000000" w:themeColor="text1"/>
                          <w:sz w:val="24"/>
                          <w:szCs w:val="24"/>
                        </w:rPr>
                      </w:pPr>
                      <w:r w:rsidRPr="009A6B7E">
                        <w:rPr>
                          <w:rFonts w:ascii="Cambria" w:hAnsi="Cambria"/>
                          <w:b/>
                          <w:color w:val="000000" w:themeColor="text1"/>
                          <w:sz w:val="24"/>
                          <w:szCs w:val="24"/>
                        </w:rPr>
                        <w:t>JEDINSTVENI UPRAVNI ODJEL</w:t>
                      </w:r>
                    </w:p>
                  </w:txbxContent>
                </v:textbox>
              </v:roundrect>
            </w:pict>
          </mc:Fallback>
        </mc:AlternateContent>
      </w:r>
    </w:p>
    <w:p w14:paraId="043CD040" w14:textId="77777777" w:rsidR="00102D38" w:rsidRDefault="00102D38" w:rsidP="00102D38">
      <w:pPr>
        <w:jc w:val="both"/>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709440" behindDoc="0" locked="0" layoutInCell="1" allowOverlap="1" wp14:anchorId="1B68B905" wp14:editId="1B8EA9DE">
                <wp:simplePos x="0" y="0"/>
                <wp:positionH relativeFrom="column">
                  <wp:posOffset>2834005</wp:posOffset>
                </wp:positionH>
                <wp:positionV relativeFrom="paragraph">
                  <wp:posOffset>1398270</wp:posOffset>
                </wp:positionV>
                <wp:extent cx="2371725" cy="942975"/>
                <wp:effectExtent l="0" t="0" r="28575" b="28575"/>
                <wp:wrapNone/>
                <wp:docPr id="9" name="Pravokutnik: zaobljeni kutovi 9"/>
                <wp:cNvGraphicFramePr/>
                <a:graphic xmlns:a="http://schemas.openxmlformats.org/drawingml/2006/main">
                  <a:graphicData uri="http://schemas.microsoft.com/office/word/2010/wordprocessingShape">
                    <wps:wsp>
                      <wps:cNvSpPr/>
                      <wps:spPr>
                        <a:xfrm>
                          <a:off x="0" y="0"/>
                          <a:ext cx="2371725" cy="942975"/>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4CBCB9AF" w14:textId="77777777" w:rsidR="00A10FC0" w:rsidRPr="00ED7433" w:rsidRDefault="00A10FC0" w:rsidP="00102D38">
                            <w:pPr>
                              <w:jc w:val="center"/>
                              <w:rPr>
                                <w:rFonts w:ascii="Cambria" w:hAnsi="Cambria"/>
                              </w:rPr>
                            </w:pPr>
                            <w:r w:rsidRPr="00ED7433">
                              <w:rPr>
                                <w:rFonts w:ascii="Cambria" w:hAnsi="Cambria"/>
                              </w:rPr>
                              <w:t>GLAVA 00201</w:t>
                            </w:r>
                          </w:p>
                          <w:p w14:paraId="7F2C5F90" w14:textId="77777777" w:rsidR="00A10FC0" w:rsidRPr="00ED7433" w:rsidRDefault="00A10FC0" w:rsidP="00102D38">
                            <w:pPr>
                              <w:jc w:val="center"/>
                              <w:rPr>
                                <w:rFonts w:ascii="Cambria" w:hAnsi="Cambria"/>
                              </w:rPr>
                            </w:pPr>
                            <w:r w:rsidRPr="00ED7433">
                              <w:rPr>
                                <w:rFonts w:ascii="Cambria" w:hAnsi="Cambria"/>
                              </w:rPr>
                              <w:t>JEDINSTVENI UPRAVNI ODJEL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68B905" id="Pravokutnik: zaobljeni kutovi 9" o:spid="_x0000_s1029" style="position:absolute;left:0;text-align:left;margin-left:223.15pt;margin-top:110.1pt;width:186.75pt;height:7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" fillcolor="#b1cbe9" strokecolor="#5b9bd5" strokeweight=".5pt">
                <v:fill color2="#92b9e4" rotate="t" colors="0 #b1cbe9;.5 #a3c1e5;1 #92b9e4" focus="100%" type="gradient">
                  <o:fill v:ext="view" type="gradientUnscaled"/>
                </v:fill>
                <v:stroke joinstyle="miter"/>
                <v:textbox>
                  <w:txbxContent>
                    <w:p w14:paraId="4CBCB9AF" w14:textId="77777777" w:rsidR="00A10FC0" w:rsidRPr="00ED7433" w:rsidRDefault="00A10FC0" w:rsidP="00102D38">
                      <w:pPr>
                        <w:jc w:val="center"/>
                        <w:rPr>
                          <w:rFonts w:ascii="Cambria" w:hAnsi="Cambria"/>
                        </w:rPr>
                      </w:pPr>
                      <w:r w:rsidRPr="00ED7433">
                        <w:rPr>
                          <w:rFonts w:ascii="Cambria" w:hAnsi="Cambria"/>
                        </w:rPr>
                        <w:t>GLAVA 00201</w:t>
                      </w:r>
                    </w:p>
                    <w:p w14:paraId="7F2C5F90" w14:textId="77777777" w:rsidR="00A10FC0" w:rsidRPr="00ED7433" w:rsidRDefault="00A10FC0" w:rsidP="00102D38">
                      <w:pPr>
                        <w:jc w:val="center"/>
                        <w:rPr>
                          <w:rFonts w:ascii="Cambria" w:hAnsi="Cambria"/>
                        </w:rPr>
                      </w:pPr>
                      <w:r w:rsidRPr="00ED7433">
                        <w:rPr>
                          <w:rFonts w:ascii="Cambria" w:hAnsi="Cambria"/>
                        </w:rPr>
                        <w:t>JEDINSTVENI UPRAVNI ODJEL</w:t>
                      </w:r>
                    </w:p>
                  </w:txbxContent>
                </v:textbox>
              </v:roundrect>
            </w:pict>
          </mc:Fallback>
        </mc:AlternateContent>
      </w:r>
      <w:r>
        <w:rPr>
          <w:rFonts w:ascii="Cambria" w:hAnsi="Cambria"/>
          <w:noProof/>
          <w:sz w:val="24"/>
          <w:szCs w:val="24"/>
        </w:rPr>
        <mc:AlternateContent>
          <mc:Choice Requires="wps">
            <w:drawing>
              <wp:anchor distT="0" distB="0" distL="114300" distR="114300" simplePos="0" relativeHeight="251708416" behindDoc="0" locked="0" layoutInCell="1" allowOverlap="1" wp14:anchorId="4B177434" wp14:editId="5DD1BE77">
                <wp:simplePos x="0" y="0"/>
                <wp:positionH relativeFrom="column">
                  <wp:posOffset>90805</wp:posOffset>
                </wp:positionH>
                <wp:positionV relativeFrom="paragraph">
                  <wp:posOffset>1417320</wp:posOffset>
                </wp:positionV>
                <wp:extent cx="2381250" cy="923925"/>
                <wp:effectExtent l="0" t="0" r="19050" b="28575"/>
                <wp:wrapNone/>
                <wp:docPr id="8" name="Pravokutnik: zaobljeni kutovi 8"/>
                <wp:cNvGraphicFramePr/>
                <a:graphic xmlns:a="http://schemas.openxmlformats.org/drawingml/2006/main">
                  <a:graphicData uri="http://schemas.microsoft.com/office/word/2010/wordprocessingShape">
                    <wps:wsp>
                      <wps:cNvSpPr/>
                      <wps:spPr>
                        <a:xfrm>
                          <a:off x="0" y="0"/>
                          <a:ext cx="2381250" cy="923925"/>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645B1437" w14:textId="77777777" w:rsidR="00A10FC0" w:rsidRPr="00ED7433" w:rsidRDefault="00A10FC0" w:rsidP="00102D38">
                            <w:pPr>
                              <w:jc w:val="center"/>
                              <w:rPr>
                                <w:rFonts w:ascii="Cambria" w:hAnsi="Cambria"/>
                              </w:rPr>
                            </w:pPr>
                            <w:r w:rsidRPr="00ED7433">
                              <w:rPr>
                                <w:rFonts w:ascii="Cambria" w:hAnsi="Cambria"/>
                              </w:rPr>
                              <w:t>GLAVA 00101</w:t>
                            </w:r>
                          </w:p>
                          <w:p w14:paraId="15237A65" w14:textId="77777777" w:rsidR="00A10FC0" w:rsidRPr="00ED7433" w:rsidRDefault="00A10FC0" w:rsidP="00102D38">
                            <w:pPr>
                              <w:jc w:val="center"/>
                              <w:rPr>
                                <w:rFonts w:ascii="Cambria" w:hAnsi="Cambria"/>
                              </w:rPr>
                            </w:pPr>
                            <w:r w:rsidRPr="00ED7433">
                              <w:rPr>
                                <w:rFonts w:ascii="Cambria" w:hAnsi="Cambria"/>
                              </w:rPr>
                              <w:t>PREDSTAVNIČK</w:t>
                            </w:r>
                            <w:r>
                              <w:rPr>
                                <w:rFonts w:ascii="Cambria" w:hAnsi="Cambria"/>
                              </w:rPr>
                              <w:t>O</w:t>
                            </w:r>
                            <w:r w:rsidRPr="00ED7433">
                              <w:rPr>
                                <w:rFonts w:ascii="Cambria" w:hAnsi="Cambria"/>
                              </w:rPr>
                              <w:t xml:space="preserve"> I IZVRŠN</w:t>
                            </w:r>
                            <w:r>
                              <w:rPr>
                                <w:rFonts w:ascii="Cambria" w:hAnsi="Cambria"/>
                              </w:rPr>
                              <w:t>O</w:t>
                            </w:r>
                            <w:r w:rsidRPr="00ED7433">
                              <w:rPr>
                                <w:rFonts w:ascii="Cambria" w:hAnsi="Cambria"/>
                              </w:rPr>
                              <w:t xml:space="preserve"> TIJEL</w:t>
                            </w:r>
                            <w:r>
                              <w:rPr>
                                <w:rFonts w:ascii="Cambria" w:hAnsi="Cambria"/>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B177434" id="Pravokutnik: zaobljeni kutovi 8" o:spid="_x0000_s1030" style="position:absolute;left:0;text-align:left;margin-left:7.15pt;margin-top:111.6pt;width:187.5pt;height:72.7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" fillcolor="#b1cbe9" strokecolor="#5b9bd5" strokeweight=".5pt">
                <v:fill color2="#92b9e4" rotate="t" colors="0 #b1cbe9;.5 #a3c1e5;1 #92b9e4" focus="100%" type="gradient">
                  <o:fill v:ext="view" type="gradientUnscaled"/>
                </v:fill>
                <v:stroke joinstyle="miter"/>
                <v:textbox>
                  <w:txbxContent>
                    <w:p w14:paraId="645B1437" w14:textId="77777777" w:rsidR="00A10FC0" w:rsidRPr="00ED7433" w:rsidRDefault="00A10FC0" w:rsidP="00102D38">
                      <w:pPr>
                        <w:jc w:val="center"/>
                        <w:rPr>
                          <w:rFonts w:ascii="Cambria" w:hAnsi="Cambria"/>
                        </w:rPr>
                      </w:pPr>
                      <w:r w:rsidRPr="00ED7433">
                        <w:rPr>
                          <w:rFonts w:ascii="Cambria" w:hAnsi="Cambria"/>
                        </w:rPr>
                        <w:t>GLAVA 00101</w:t>
                      </w:r>
                    </w:p>
                    <w:p w14:paraId="15237A65" w14:textId="77777777" w:rsidR="00A10FC0" w:rsidRPr="00ED7433" w:rsidRDefault="00A10FC0" w:rsidP="00102D38">
                      <w:pPr>
                        <w:jc w:val="center"/>
                        <w:rPr>
                          <w:rFonts w:ascii="Cambria" w:hAnsi="Cambria"/>
                        </w:rPr>
                      </w:pPr>
                      <w:r w:rsidRPr="00ED7433">
                        <w:rPr>
                          <w:rFonts w:ascii="Cambria" w:hAnsi="Cambria"/>
                        </w:rPr>
                        <w:t>PREDSTAVNIČK</w:t>
                      </w:r>
                      <w:r>
                        <w:rPr>
                          <w:rFonts w:ascii="Cambria" w:hAnsi="Cambria"/>
                        </w:rPr>
                        <w:t>O</w:t>
                      </w:r>
                      <w:r w:rsidRPr="00ED7433">
                        <w:rPr>
                          <w:rFonts w:ascii="Cambria" w:hAnsi="Cambria"/>
                        </w:rPr>
                        <w:t xml:space="preserve"> I IZVRŠN</w:t>
                      </w:r>
                      <w:r>
                        <w:rPr>
                          <w:rFonts w:ascii="Cambria" w:hAnsi="Cambria"/>
                        </w:rPr>
                        <w:t>O</w:t>
                      </w:r>
                      <w:r w:rsidRPr="00ED7433">
                        <w:rPr>
                          <w:rFonts w:ascii="Cambria" w:hAnsi="Cambria"/>
                        </w:rPr>
                        <w:t xml:space="preserve"> TIJEL</w:t>
                      </w:r>
                      <w:r>
                        <w:rPr>
                          <w:rFonts w:ascii="Cambria" w:hAnsi="Cambria"/>
                        </w:rPr>
                        <w:t>O</w:t>
                      </w:r>
                    </w:p>
                  </w:txbxContent>
                </v:textbox>
              </v:roundrect>
            </w:pict>
          </mc:Fallback>
        </mc:AlternateContent>
      </w:r>
      <w:r>
        <w:rPr>
          <w:rFonts w:ascii="Cambria" w:hAnsi="Cambria"/>
          <w:noProof/>
          <w:sz w:val="24"/>
          <w:szCs w:val="24"/>
        </w:rPr>
        <mc:AlternateContent>
          <mc:Choice Requires="wps">
            <w:drawing>
              <wp:anchor distT="0" distB="0" distL="114300" distR="114300" simplePos="0" relativeHeight="251707392" behindDoc="0" locked="0" layoutInCell="1" allowOverlap="1" wp14:anchorId="5284B153" wp14:editId="47938BAD">
                <wp:simplePos x="0" y="0"/>
                <wp:positionH relativeFrom="column">
                  <wp:posOffset>3738880</wp:posOffset>
                </wp:positionH>
                <wp:positionV relativeFrom="paragraph">
                  <wp:posOffset>760096</wp:posOffset>
                </wp:positionV>
                <wp:extent cx="428625" cy="628650"/>
                <wp:effectExtent l="19050" t="0" r="28575" b="38100"/>
                <wp:wrapNone/>
                <wp:docPr id="7" name="Strelica: prema dolje 7"/>
                <wp:cNvGraphicFramePr/>
                <a:graphic xmlns:a="http://schemas.openxmlformats.org/drawingml/2006/main">
                  <a:graphicData uri="http://schemas.microsoft.com/office/word/2010/wordprocessingShape">
                    <wps:wsp>
                      <wps:cNvSpPr/>
                      <wps:spPr>
                        <a:xfrm>
                          <a:off x="0" y="0"/>
                          <a:ext cx="428625" cy="6286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5556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elica: prema dolje 7" o:spid="_x0000_s1026" type="#_x0000_t67" style="position:absolute;margin-left:294.4pt;margin-top:59.85pt;width:33.75pt;height:4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" adj="14236" fillcolor="windowText" strokeweight="1pt"/>
            </w:pict>
          </mc:Fallback>
        </mc:AlternateContent>
      </w:r>
      <w:r>
        <w:rPr>
          <w:rFonts w:ascii="Cambria" w:hAnsi="Cambria"/>
          <w:noProof/>
          <w:sz w:val="24"/>
          <w:szCs w:val="24"/>
        </w:rPr>
        <mc:AlternateContent>
          <mc:Choice Requires="wps">
            <w:drawing>
              <wp:anchor distT="0" distB="0" distL="114300" distR="114300" simplePos="0" relativeHeight="251706368" behindDoc="0" locked="0" layoutInCell="1" allowOverlap="1" wp14:anchorId="0262537A" wp14:editId="11292AD1">
                <wp:simplePos x="0" y="0"/>
                <wp:positionH relativeFrom="column">
                  <wp:posOffset>1090295</wp:posOffset>
                </wp:positionH>
                <wp:positionV relativeFrom="paragraph">
                  <wp:posOffset>750570</wp:posOffset>
                </wp:positionV>
                <wp:extent cx="485775" cy="666750"/>
                <wp:effectExtent l="19050" t="0" r="28575" b="38100"/>
                <wp:wrapNone/>
                <wp:docPr id="6" name="Strelica: prema dolje 6"/>
                <wp:cNvGraphicFramePr/>
                <a:graphic xmlns:a="http://schemas.openxmlformats.org/drawingml/2006/main">
                  <a:graphicData uri="http://schemas.microsoft.com/office/word/2010/wordprocessingShape">
                    <wps:wsp>
                      <wps:cNvSpPr/>
                      <wps:spPr>
                        <a:xfrm>
                          <a:off x="0" y="0"/>
                          <a:ext cx="485775" cy="666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07F5F" id="Strelica: prema dolje 6" o:spid="_x0000_s1026" type="#_x0000_t67" style="position:absolute;margin-left:85.85pt;margin-top:59.1pt;width:38.25pt;height:5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" adj="13731" fillcolor="windowText" strokeweight="1pt"/>
            </w:pict>
          </mc:Fallback>
        </mc:AlternateContent>
      </w:r>
    </w:p>
    <w:p w14:paraId="2C0DDEC6" w14:textId="77777777" w:rsidR="00102D38" w:rsidRPr="00ED7433" w:rsidRDefault="00102D38" w:rsidP="00102D38">
      <w:pPr>
        <w:rPr>
          <w:rFonts w:ascii="Cambria" w:hAnsi="Cambria"/>
          <w:sz w:val="24"/>
          <w:szCs w:val="24"/>
        </w:rPr>
      </w:pPr>
    </w:p>
    <w:p w14:paraId="2B281C43" w14:textId="77777777" w:rsidR="00102D38" w:rsidRPr="00ED7433" w:rsidRDefault="00102D38" w:rsidP="00102D38">
      <w:pPr>
        <w:rPr>
          <w:rFonts w:ascii="Cambria" w:hAnsi="Cambria"/>
          <w:sz w:val="24"/>
          <w:szCs w:val="24"/>
        </w:rPr>
      </w:pPr>
    </w:p>
    <w:p w14:paraId="3CD0F102" w14:textId="77777777" w:rsidR="00102D38" w:rsidRPr="00ED7433" w:rsidRDefault="00102D38" w:rsidP="00102D38">
      <w:pPr>
        <w:rPr>
          <w:rFonts w:ascii="Cambria" w:hAnsi="Cambria"/>
          <w:sz w:val="24"/>
          <w:szCs w:val="24"/>
        </w:rPr>
      </w:pPr>
    </w:p>
    <w:p w14:paraId="36BABC2F" w14:textId="77777777" w:rsidR="00102D38" w:rsidRPr="00ED7433" w:rsidRDefault="00102D38" w:rsidP="00102D38">
      <w:pPr>
        <w:rPr>
          <w:rFonts w:ascii="Cambria" w:hAnsi="Cambria"/>
          <w:sz w:val="24"/>
          <w:szCs w:val="24"/>
        </w:rPr>
      </w:pPr>
    </w:p>
    <w:p w14:paraId="34D2247A" w14:textId="77777777" w:rsidR="00102D38" w:rsidRPr="00ED7433" w:rsidRDefault="00102D38" w:rsidP="00102D38">
      <w:pPr>
        <w:rPr>
          <w:rFonts w:ascii="Cambria" w:hAnsi="Cambria"/>
          <w:sz w:val="24"/>
          <w:szCs w:val="24"/>
        </w:rPr>
      </w:pPr>
    </w:p>
    <w:p w14:paraId="7CCE2825" w14:textId="77777777" w:rsidR="00102D38" w:rsidRPr="00ED7433" w:rsidRDefault="00102D38" w:rsidP="00102D38">
      <w:pPr>
        <w:rPr>
          <w:rFonts w:ascii="Cambria" w:hAnsi="Cambria"/>
          <w:sz w:val="24"/>
          <w:szCs w:val="24"/>
        </w:rPr>
      </w:pPr>
    </w:p>
    <w:p w14:paraId="0BE70CC1" w14:textId="77777777" w:rsidR="00102D38" w:rsidRPr="00ED7433" w:rsidRDefault="00102D38" w:rsidP="00102D38">
      <w:pPr>
        <w:rPr>
          <w:rFonts w:ascii="Cambria" w:hAnsi="Cambria"/>
          <w:sz w:val="24"/>
          <w:szCs w:val="24"/>
        </w:rPr>
      </w:pPr>
    </w:p>
    <w:p w14:paraId="39E0FE96" w14:textId="77777777" w:rsidR="00102D38" w:rsidRDefault="00102D38" w:rsidP="00102D38">
      <w:pPr>
        <w:tabs>
          <w:tab w:val="left" w:pos="1920"/>
        </w:tabs>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710464" behindDoc="0" locked="0" layoutInCell="1" allowOverlap="1" wp14:anchorId="735C4FF1" wp14:editId="3773D45A">
                <wp:simplePos x="0" y="0"/>
                <wp:positionH relativeFrom="column">
                  <wp:posOffset>1148080</wp:posOffset>
                </wp:positionH>
                <wp:positionV relativeFrom="paragraph">
                  <wp:posOffset>5715</wp:posOffset>
                </wp:positionV>
                <wp:extent cx="485775" cy="666750"/>
                <wp:effectExtent l="19050" t="0" r="28575" b="38100"/>
                <wp:wrapNone/>
                <wp:docPr id="24" name="Strelica: prema dolje 24"/>
                <wp:cNvGraphicFramePr/>
                <a:graphic xmlns:a="http://schemas.openxmlformats.org/drawingml/2006/main">
                  <a:graphicData uri="http://schemas.microsoft.com/office/word/2010/wordprocessingShape">
                    <wps:wsp>
                      <wps:cNvSpPr/>
                      <wps:spPr>
                        <a:xfrm>
                          <a:off x="0" y="0"/>
                          <a:ext cx="485775" cy="666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6AC76" id="Strelica: prema dolje 24" o:spid="_x0000_s1026" type="#_x0000_t67" style="position:absolute;margin-left:90.4pt;margin-top:.45pt;width:38.25pt;height:5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" adj="13731" fillcolor="windowText" strokeweight="1pt"/>
            </w:pict>
          </mc:Fallback>
        </mc:AlternateContent>
      </w:r>
      <w:r>
        <w:rPr>
          <w:rFonts w:ascii="Cambria" w:hAnsi="Cambria"/>
          <w:sz w:val="24"/>
          <w:szCs w:val="24"/>
        </w:rPr>
        <w:tab/>
      </w:r>
    </w:p>
    <w:p w14:paraId="07939C5C" w14:textId="77777777" w:rsidR="00102D38" w:rsidRDefault="00102D38" w:rsidP="00102D38">
      <w:pPr>
        <w:jc w:val="both"/>
        <w:rPr>
          <w:rFonts w:ascii="Cambria" w:hAnsi="Cambria"/>
          <w:sz w:val="24"/>
          <w:szCs w:val="24"/>
        </w:rPr>
      </w:pPr>
    </w:p>
    <w:p w14:paraId="44E21D0F" w14:textId="77777777" w:rsidR="00102D38" w:rsidRDefault="00102D38" w:rsidP="00102D38">
      <w:pPr>
        <w:jc w:val="both"/>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711488" behindDoc="0" locked="0" layoutInCell="1" allowOverlap="1" wp14:anchorId="71A647A6" wp14:editId="1317AC09">
                <wp:simplePos x="0" y="0"/>
                <wp:positionH relativeFrom="column">
                  <wp:posOffset>171450</wp:posOffset>
                </wp:positionH>
                <wp:positionV relativeFrom="paragraph">
                  <wp:posOffset>123190</wp:posOffset>
                </wp:positionV>
                <wp:extent cx="2381250" cy="923925"/>
                <wp:effectExtent l="0" t="0" r="19050" b="28575"/>
                <wp:wrapNone/>
                <wp:docPr id="25" name="Pravokutnik: zaobljeni kutovi 25"/>
                <wp:cNvGraphicFramePr/>
                <a:graphic xmlns:a="http://schemas.openxmlformats.org/drawingml/2006/main">
                  <a:graphicData uri="http://schemas.microsoft.com/office/word/2010/wordprocessingShape">
                    <wps:wsp>
                      <wps:cNvSpPr/>
                      <wps:spPr>
                        <a:xfrm>
                          <a:off x="0" y="0"/>
                          <a:ext cx="2381250" cy="923925"/>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0D1B2433" w14:textId="77777777" w:rsidR="00A10FC0" w:rsidRPr="00ED7433" w:rsidRDefault="00A10FC0" w:rsidP="00102D38">
                            <w:pPr>
                              <w:jc w:val="center"/>
                              <w:rPr>
                                <w:rFonts w:ascii="Cambria" w:hAnsi="Cambria"/>
                              </w:rPr>
                            </w:pPr>
                            <w:r w:rsidRPr="00ED7433">
                              <w:rPr>
                                <w:rFonts w:ascii="Cambria" w:hAnsi="Cambria"/>
                              </w:rPr>
                              <w:t>GLAVA 0010</w:t>
                            </w:r>
                            <w:r>
                              <w:rPr>
                                <w:rFonts w:ascii="Cambria" w:hAnsi="Cambria"/>
                              </w:rPr>
                              <w:t>2</w:t>
                            </w:r>
                          </w:p>
                          <w:p w14:paraId="65487225" w14:textId="77777777" w:rsidR="00A10FC0" w:rsidRPr="00ED7433" w:rsidRDefault="00A10FC0" w:rsidP="00102D38">
                            <w:pPr>
                              <w:jc w:val="center"/>
                              <w:rPr>
                                <w:rFonts w:ascii="Cambria" w:hAnsi="Cambria"/>
                              </w:rPr>
                            </w:pPr>
                            <w:r>
                              <w:rPr>
                                <w:rFonts w:ascii="Cambria" w:hAnsi="Cambria"/>
                              </w:rPr>
                              <w:t>VIJEĆE SRPSKE NACIONALNE MANJINE OPĆINE ŠODOLOVCI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1A647A6" id="Pravokutnik: zaobljeni kutovi 25" o:spid="_x0000_s1031" style="position:absolute;left:0;text-align:left;margin-left:13.5pt;margin-top:9.7pt;width:187.5pt;height:72.7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" fillcolor="#b1cbe9" strokecolor="#5b9bd5" strokeweight=".5pt">
                <v:fill color2="#92b9e4" rotate="t" colors="0 #b1cbe9;.5 #a3c1e5;1 #92b9e4" focus="100%" type="gradient">
                  <o:fill v:ext="view" type="gradientUnscaled"/>
                </v:fill>
                <v:stroke joinstyle="miter"/>
                <v:textbox>
                  <w:txbxContent>
                    <w:p w14:paraId="0D1B2433" w14:textId="77777777" w:rsidR="00A10FC0" w:rsidRPr="00ED7433" w:rsidRDefault="00A10FC0" w:rsidP="00102D38">
                      <w:pPr>
                        <w:jc w:val="center"/>
                        <w:rPr>
                          <w:rFonts w:ascii="Cambria" w:hAnsi="Cambria"/>
                        </w:rPr>
                      </w:pPr>
                      <w:r w:rsidRPr="00ED7433">
                        <w:rPr>
                          <w:rFonts w:ascii="Cambria" w:hAnsi="Cambria"/>
                        </w:rPr>
                        <w:t>GLAVA 0010</w:t>
                      </w:r>
                      <w:r>
                        <w:rPr>
                          <w:rFonts w:ascii="Cambria" w:hAnsi="Cambria"/>
                        </w:rPr>
                        <w:t>2</w:t>
                      </w:r>
                    </w:p>
                    <w:p w14:paraId="65487225" w14:textId="77777777" w:rsidR="00A10FC0" w:rsidRPr="00ED7433" w:rsidRDefault="00A10FC0" w:rsidP="00102D38">
                      <w:pPr>
                        <w:jc w:val="center"/>
                        <w:rPr>
                          <w:rFonts w:ascii="Cambria" w:hAnsi="Cambria"/>
                        </w:rPr>
                      </w:pPr>
                      <w:r>
                        <w:rPr>
                          <w:rFonts w:ascii="Cambria" w:hAnsi="Cambria"/>
                        </w:rPr>
                        <w:t>VIJEĆE SRPSKE NACIONALNE MANJINE OPĆINE ŠODOLOVCI</w:t>
                      </w:r>
                    </w:p>
                  </w:txbxContent>
                </v:textbox>
              </v:roundrect>
            </w:pict>
          </mc:Fallback>
        </mc:AlternateContent>
      </w:r>
    </w:p>
    <w:p w14:paraId="3181A5A9" w14:textId="77777777" w:rsidR="00102D38" w:rsidRDefault="00102D38" w:rsidP="00102D38">
      <w:pPr>
        <w:jc w:val="both"/>
        <w:rPr>
          <w:rFonts w:ascii="Cambria" w:hAnsi="Cambria"/>
          <w:sz w:val="24"/>
          <w:szCs w:val="24"/>
        </w:rPr>
      </w:pPr>
    </w:p>
    <w:p w14:paraId="55BD1CBC" w14:textId="77777777" w:rsidR="00102D38" w:rsidRDefault="00102D38" w:rsidP="00102D38">
      <w:pPr>
        <w:jc w:val="both"/>
        <w:rPr>
          <w:rFonts w:ascii="Cambria" w:hAnsi="Cambria"/>
          <w:sz w:val="24"/>
          <w:szCs w:val="24"/>
        </w:rPr>
      </w:pPr>
    </w:p>
    <w:p w14:paraId="5304380E" w14:textId="77777777" w:rsidR="00102D38" w:rsidRDefault="00102D38" w:rsidP="00102D38">
      <w:pPr>
        <w:jc w:val="both"/>
        <w:rPr>
          <w:rFonts w:ascii="Cambria" w:hAnsi="Cambria"/>
          <w:sz w:val="24"/>
          <w:szCs w:val="24"/>
        </w:rPr>
      </w:pPr>
    </w:p>
    <w:p w14:paraId="3EF538C1" w14:textId="608F0AD8" w:rsidR="00ED7433" w:rsidRPr="00ED7433" w:rsidRDefault="00ED7433" w:rsidP="00ED7433">
      <w:pPr>
        <w:rPr>
          <w:rFonts w:ascii="Cambria" w:hAnsi="Cambria"/>
          <w:sz w:val="24"/>
          <w:szCs w:val="24"/>
        </w:rPr>
      </w:pPr>
    </w:p>
    <w:p w14:paraId="6A9FEC4A" w14:textId="1438BB56" w:rsidR="00ED7433" w:rsidRPr="00ED7433" w:rsidRDefault="00ED7433" w:rsidP="00ED7433">
      <w:pPr>
        <w:rPr>
          <w:rFonts w:ascii="Cambria" w:hAnsi="Cambria"/>
          <w:sz w:val="24"/>
          <w:szCs w:val="24"/>
        </w:rPr>
      </w:pPr>
    </w:p>
    <w:p w14:paraId="5F778DA9" w14:textId="088267D0" w:rsidR="00ED7433" w:rsidRPr="00ED7433" w:rsidRDefault="00ED7433" w:rsidP="00ED7433">
      <w:pPr>
        <w:rPr>
          <w:rFonts w:ascii="Cambria" w:hAnsi="Cambria"/>
          <w:sz w:val="24"/>
          <w:szCs w:val="24"/>
        </w:rPr>
      </w:pPr>
    </w:p>
    <w:p w14:paraId="394EAF08" w14:textId="14744F21" w:rsidR="00ED7433" w:rsidRDefault="00ED7433" w:rsidP="00ED7433">
      <w:pPr>
        <w:rPr>
          <w:rFonts w:ascii="Cambria" w:hAnsi="Cambria"/>
          <w:sz w:val="24"/>
          <w:szCs w:val="24"/>
        </w:rPr>
      </w:pPr>
    </w:p>
    <w:p w14:paraId="2B338E06" w14:textId="77777777" w:rsidR="00102D38" w:rsidRDefault="00102D38" w:rsidP="00102D38">
      <w:pPr>
        <w:jc w:val="both"/>
        <w:rPr>
          <w:rFonts w:ascii="Cambria" w:hAnsi="Cambria"/>
          <w:sz w:val="24"/>
          <w:szCs w:val="24"/>
        </w:rPr>
      </w:pPr>
      <w:r>
        <w:rPr>
          <w:rFonts w:ascii="Cambria" w:hAnsi="Cambria"/>
          <w:sz w:val="24"/>
          <w:szCs w:val="24"/>
        </w:rPr>
        <w:t xml:space="preserve">Kao što je vidljivo iz grafičkog prikaza br. 4 u Proračunu Općine Šodolovci je uspostavljena organizacijska klasifikacija kroz dva razdjela i to Predstavnička i izvršna tijela i Jedinstveni upravni odjel. Razdjel 001 sadrži dvije glave od kojih je jedna istovjetna razdjelu dok se druga odnosi na djelovanje Vijeća srpske nacionalne manjine Općine Šodolovci. Vijeće srpske nacionalne manjine Općine Šodolovci od 2020.g. počinje sa djelovanjem preko žiro računa Općine Šodolovci te je iz tih razloga došlo do promjene u organizacijskog klasifikaciji u odnosu na prethodne planove proračuna. </w:t>
      </w:r>
    </w:p>
    <w:p w14:paraId="38DCE59B" w14:textId="1D6F5C5D" w:rsidR="00ED7433" w:rsidRDefault="00ED7433" w:rsidP="00ED7433">
      <w:pPr>
        <w:jc w:val="both"/>
        <w:rPr>
          <w:rFonts w:ascii="Cambria" w:hAnsi="Cambria"/>
          <w:sz w:val="24"/>
          <w:szCs w:val="24"/>
        </w:rPr>
      </w:pPr>
      <w:r>
        <w:rPr>
          <w:rFonts w:ascii="Cambria" w:hAnsi="Cambria"/>
          <w:sz w:val="24"/>
          <w:szCs w:val="24"/>
        </w:rPr>
        <w:t>Ovim Izmjenama i dopunama proračuna planirani su rashodi u okviru razdjela 001 u iznosu</w:t>
      </w:r>
      <w:r w:rsidR="001D788B">
        <w:rPr>
          <w:rFonts w:ascii="Cambria" w:hAnsi="Cambria"/>
          <w:sz w:val="24"/>
          <w:szCs w:val="24"/>
        </w:rPr>
        <w:t xml:space="preserve"> od </w:t>
      </w:r>
      <w:r w:rsidR="00B47023">
        <w:rPr>
          <w:rFonts w:ascii="Cambria" w:hAnsi="Cambria"/>
          <w:sz w:val="24"/>
          <w:szCs w:val="24"/>
        </w:rPr>
        <w:t>399.210,35</w:t>
      </w:r>
      <w:r w:rsidR="001D788B">
        <w:rPr>
          <w:rFonts w:ascii="Cambria" w:hAnsi="Cambria"/>
          <w:sz w:val="24"/>
          <w:szCs w:val="24"/>
        </w:rPr>
        <w:t xml:space="preserve"> kn, a u okviru razdjela 002 u iznosu od </w:t>
      </w:r>
      <w:r w:rsidR="00CB4122">
        <w:rPr>
          <w:rFonts w:ascii="Cambria" w:hAnsi="Cambria"/>
          <w:sz w:val="24"/>
          <w:szCs w:val="24"/>
        </w:rPr>
        <w:t>8.</w:t>
      </w:r>
      <w:r w:rsidR="00B47023">
        <w:rPr>
          <w:rFonts w:ascii="Cambria" w:hAnsi="Cambria"/>
          <w:sz w:val="24"/>
          <w:szCs w:val="24"/>
        </w:rPr>
        <w:t>358.169,51</w:t>
      </w:r>
      <w:r w:rsidR="001D788B">
        <w:rPr>
          <w:rFonts w:ascii="Cambria" w:hAnsi="Cambria"/>
          <w:sz w:val="24"/>
          <w:szCs w:val="24"/>
        </w:rPr>
        <w:t xml:space="preserve"> kn.</w:t>
      </w:r>
    </w:p>
    <w:p w14:paraId="5ED9C1E4" w14:textId="62F020EB" w:rsidR="00C967CB" w:rsidRDefault="00C967CB" w:rsidP="00ED7433">
      <w:pPr>
        <w:jc w:val="both"/>
        <w:rPr>
          <w:rFonts w:ascii="Cambria" w:hAnsi="Cambria"/>
          <w:sz w:val="24"/>
          <w:szCs w:val="24"/>
        </w:rPr>
      </w:pPr>
    </w:p>
    <w:p w14:paraId="312BB016" w14:textId="4D8B50E4" w:rsidR="00C967CB" w:rsidRDefault="00C967CB" w:rsidP="00ED7433">
      <w:pPr>
        <w:jc w:val="both"/>
        <w:rPr>
          <w:rFonts w:ascii="Cambria" w:hAnsi="Cambria"/>
          <w:sz w:val="24"/>
          <w:szCs w:val="24"/>
        </w:rPr>
      </w:pPr>
    </w:p>
    <w:p w14:paraId="74AB2BBE" w14:textId="65BA0DF5" w:rsidR="00CB4122" w:rsidRDefault="00CB4122" w:rsidP="00ED7433">
      <w:pPr>
        <w:jc w:val="both"/>
        <w:rPr>
          <w:rFonts w:ascii="Cambria" w:hAnsi="Cambria"/>
          <w:sz w:val="24"/>
          <w:szCs w:val="24"/>
        </w:rPr>
      </w:pPr>
    </w:p>
    <w:p w14:paraId="2DB66C9C" w14:textId="4A717922" w:rsidR="00CB4122" w:rsidRDefault="00CB4122" w:rsidP="00ED7433">
      <w:pPr>
        <w:jc w:val="both"/>
        <w:rPr>
          <w:rFonts w:ascii="Cambria" w:hAnsi="Cambria"/>
          <w:sz w:val="24"/>
          <w:szCs w:val="24"/>
        </w:rPr>
      </w:pPr>
    </w:p>
    <w:p w14:paraId="7E40ECBB" w14:textId="1BC6CAE8" w:rsidR="00CB4122" w:rsidRDefault="00CB4122" w:rsidP="00ED7433">
      <w:pPr>
        <w:jc w:val="both"/>
        <w:rPr>
          <w:rFonts w:ascii="Cambria" w:hAnsi="Cambria"/>
          <w:sz w:val="24"/>
          <w:szCs w:val="24"/>
        </w:rPr>
      </w:pPr>
    </w:p>
    <w:p w14:paraId="3462DB42" w14:textId="4F823690" w:rsidR="00CB4122" w:rsidRDefault="00CB4122" w:rsidP="00ED7433">
      <w:pPr>
        <w:jc w:val="both"/>
        <w:rPr>
          <w:rFonts w:ascii="Cambria" w:hAnsi="Cambria"/>
          <w:sz w:val="24"/>
          <w:szCs w:val="24"/>
        </w:rPr>
      </w:pPr>
    </w:p>
    <w:p w14:paraId="51740602" w14:textId="6B175071" w:rsidR="00CB4122" w:rsidRDefault="00CB4122" w:rsidP="00ED7433">
      <w:pPr>
        <w:jc w:val="both"/>
        <w:rPr>
          <w:rFonts w:ascii="Cambria" w:hAnsi="Cambria"/>
          <w:sz w:val="24"/>
          <w:szCs w:val="24"/>
        </w:rPr>
      </w:pPr>
    </w:p>
    <w:p w14:paraId="7875F775" w14:textId="60A33FCF" w:rsidR="00CB4122" w:rsidRDefault="00CB4122" w:rsidP="00ED7433">
      <w:pPr>
        <w:jc w:val="both"/>
        <w:rPr>
          <w:rFonts w:ascii="Cambria" w:hAnsi="Cambria"/>
          <w:sz w:val="24"/>
          <w:szCs w:val="24"/>
        </w:rPr>
      </w:pPr>
    </w:p>
    <w:p w14:paraId="71D3CF39" w14:textId="65C1B48B" w:rsidR="00CB4122" w:rsidRDefault="00CB4122" w:rsidP="00ED7433">
      <w:pPr>
        <w:jc w:val="both"/>
        <w:rPr>
          <w:rFonts w:ascii="Cambria" w:hAnsi="Cambria"/>
          <w:sz w:val="24"/>
          <w:szCs w:val="24"/>
        </w:rPr>
      </w:pPr>
    </w:p>
    <w:p w14:paraId="533815A2" w14:textId="29A2B93A" w:rsidR="00CB4122" w:rsidRDefault="00CB4122" w:rsidP="00ED7433">
      <w:pPr>
        <w:jc w:val="both"/>
        <w:rPr>
          <w:rFonts w:ascii="Cambria" w:hAnsi="Cambria"/>
          <w:sz w:val="24"/>
          <w:szCs w:val="24"/>
        </w:rPr>
      </w:pPr>
    </w:p>
    <w:p w14:paraId="62A8A396" w14:textId="7A989033" w:rsidR="00CB4122" w:rsidRDefault="00CB4122" w:rsidP="00ED7433">
      <w:pPr>
        <w:jc w:val="both"/>
        <w:rPr>
          <w:rFonts w:ascii="Cambria" w:hAnsi="Cambria"/>
          <w:sz w:val="24"/>
          <w:szCs w:val="24"/>
        </w:rPr>
      </w:pPr>
    </w:p>
    <w:p w14:paraId="49E0E525" w14:textId="53C39694" w:rsidR="00CB4122" w:rsidRDefault="00CB4122" w:rsidP="00ED7433">
      <w:pPr>
        <w:jc w:val="both"/>
        <w:rPr>
          <w:rFonts w:ascii="Cambria" w:hAnsi="Cambria"/>
          <w:sz w:val="24"/>
          <w:szCs w:val="24"/>
        </w:rPr>
      </w:pPr>
    </w:p>
    <w:p w14:paraId="11749950" w14:textId="412A5AF8" w:rsidR="00CB4122" w:rsidRDefault="00CB4122" w:rsidP="00ED7433">
      <w:pPr>
        <w:jc w:val="both"/>
        <w:rPr>
          <w:rFonts w:ascii="Cambria" w:hAnsi="Cambria"/>
          <w:sz w:val="24"/>
          <w:szCs w:val="24"/>
        </w:rPr>
      </w:pPr>
    </w:p>
    <w:p w14:paraId="10F0ABD2" w14:textId="7BFC54F4" w:rsidR="00CB4122" w:rsidRDefault="00CB4122" w:rsidP="00ED7433">
      <w:pPr>
        <w:jc w:val="both"/>
        <w:rPr>
          <w:rFonts w:ascii="Cambria" w:hAnsi="Cambria"/>
          <w:sz w:val="24"/>
          <w:szCs w:val="24"/>
        </w:rPr>
      </w:pPr>
    </w:p>
    <w:p w14:paraId="1A54014A" w14:textId="23C2360C" w:rsidR="00CB4122" w:rsidRDefault="00CB4122" w:rsidP="00ED7433">
      <w:pPr>
        <w:jc w:val="both"/>
        <w:rPr>
          <w:rFonts w:ascii="Cambria" w:hAnsi="Cambria"/>
          <w:sz w:val="24"/>
          <w:szCs w:val="24"/>
        </w:rPr>
      </w:pPr>
    </w:p>
    <w:p w14:paraId="6CA02CBE" w14:textId="57E172AD" w:rsidR="00CB4122" w:rsidRDefault="00CB4122" w:rsidP="00ED7433">
      <w:pPr>
        <w:jc w:val="both"/>
        <w:rPr>
          <w:rFonts w:ascii="Cambria" w:hAnsi="Cambria"/>
          <w:sz w:val="24"/>
          <w:szCs w:val="24"/>
        </w:rPr>
      </w:pPr>
    </w:p>
    <w:p w14:paraId="7EF94836" w14:textId="3C543900" w:rsidR="00CB4122" w:rsidRDefault="00CB4122" w:rsidP="00ED7433">
      <w:pPr>
        <w:jc w:val="both"/>
        <w:rPr>
          <w:rFonts w:ascii="Cambria" w:hAnsi="Cambria"/>
          <w:sz w:val="24"/>
          <w:szCs w:val="24"/>
        </w:rPr>
      </w:pPr>
    </w:p>
    <w:p w14:paraId="061B98BC" w14:textId="6BBF0EB4" w:rsidR="00CB4122" w:rsidRDefault="00CB4122" w:rsidP="00ED7433">
      <w:pPr>
        <w:jc w:val="both"/>
        <w:rPr>
          <w:rFonts w:ascii="Cambria" w:hAnsi="Cambria"/>
          <w:sz w:val="24"/>
          <w:szCs w:val="24"/>
        </w:rPr>
      </w:pPr>
    </w:p>
    <w:p w14:paraId="1BA40841" w14:textId="7EDD58A3" w:rsidR="00CB4122" w:rsidRDefault="00CB4122" w:rsidP="00ED7433">
      <w:pPr>
        <w:jc w:val="both"/>
        <w:rPr>
          <w:rFonts w:ascii="Cambria" w:hAnsi="Cambria"/>
          <w:sz w:val="24"/>
          <w:szCs w:val="24"/>
        </w:rPr>
      </w:pPr>
    </w:p>
    <w:p w14:paraId="0C9E59CF" w14:textId="31E7FF97" w:rsidR="00CB4122" w:rsidRDefault="00CB4122" w:rsidP="00ED7433">
      <w:pPr>
        <w:jc w:val="both"/>
        <w:rPr>
          <w:rFonts w:ascii="Cambria" w:hAnsi="Cambria"/>
          <w:sz w:val="24"/>
          <w:szCs w:val="24"/>
        </w:rPr>
      </w:pPr>
    </w:p>
    <w:p w14:paraId="2C450FD6" w14:textId="707D3F42" w:rsidR="00CB4122" w:rsidRDefault="00CB4122" w:rsidP="00ED7433">
      <w:pPr>
        <w:jc w:val="both"/>
        <w:rPr>
          <w:rFonts w:ascii="Cambria" w:hAnsi="Cambria"/>
          <w:sz w:val="24"/>
          <w:szCs w:val="24"/>
        </w:rPr>
      </w:pPr>
    </w:p>
    <w:p w14:paraId="0FF0C1DD" w14:textId="77777777" w:rsidR="00CB4122" w:rsidRDefault="00CB4122" w:rsidP="00ED7433">
      <w:pPr>
        <w:jc w:val="both"/>
        <w:rPr>
          <w:rFonts w:ascii="Cambria" w:hAnsi="Cambria"/>
          <w:sz w:val="24"/>
          <w:szCs w:val="24"/>
        </w:rPr>
      </w:pPr>
    </w:p>
    <w:p w14:paraId="666A62B3" w14:textId="57F1941D" w:rsidR="00ED7433" w:rsidRDefault="00ED7433" w:rsidP="00ED7433">
      <w:pPr>
        <w:pStyle w:val="Odlomakpopisa"/>
        <w:numPr>
          <w:ilvl w:val="0"/>
          <w:numId w:val="2"/>
        </w:numPr>
        <w:jc w:val="both"/>
        <w:rPr>
          <w:rFonts w:ascii="Cambria" w:hAnsi="Cambria"/>
          <w:b/>
          <w:sz w:val="28"/>
          <w:szCs w:val="28"/>
        </w:rPr>
      </w:pPr>
      <w:r w:rsidRPr="00ED7433">
        <w:rPr>
          <w:rFonts w:ascii="Cambria" w:hAnsi="Cambria"/>
          <w:b/>
          <w:sz w:val="28"/>
          <w:szCs w:val="28"/>
        </w:rPr>
        <w:t>RASHODI PRORAČUNA PO PROGRAMSKOJ KLASIFIKACIJI</w:t>
      </w:r>
    </w:p>
    <w:p w14:paraId="69CC0309" w14:textId="77777777" w:rsidR="008517FC" w:rsidRPr="008517FC" w:rsidRDefault="008517FC" w:rsidP="008517FC">
      <w:pPr>
        <w:jc w:val="both"/>
        <w:rPr>
          <w:rFonts w:ascii="Cambria" w:hAnsi="Cambria"/>
          <w:b/>
          <w:sz w:val="28"/>
          <w:szCs w:val="28"/>
        </w:rPr>
      </w:pPr>
    </w:p>
    <w:p w14:paraId="533BBF70" w14:textId="39E972F4" w:rsidR="00ED7433" w:rsidRDefault="00ED7433" w:rsidP="00ED7433">
      <w:pPr>
        <w:jc w:val="both"/>
        <w:rPr>
          <w:rFonts w:ascii="Cambria" w:hAnsi="Cambria"/>
          <w:sz w:val="24"/>
          <w:szCs w:val="24"/>
        </w:rPr>
      </w:pPr>
      <w:r>
        <w:rPr>
          <w:rFonts w:ascii="Cambria" w:hAnsi="Cambria"/>
          <w:sz w:val="24"/>
          <w:szCs w:val="24"/>
        </w:rPr>
        <w:t xml:space="preserve">Programska klasifikacija uspostavlja se definiranjem </w:t>
      </w:r>
      <w:r w:rsidR="008517FC">
        <w:rPr>
          <w:rFonts w:ascii="Cambria" w:hAnsi="Cambria"/>
          <w:sz w:val="24"/>
          <w:szCs w:val="24"/>
        </w:rPr>
        <w:t xml:space="preserve">programa, aktivnosti i projekata. Program je skup neovisnih, usko povezanih aktivnosti i projekata usmjerenih ispunjenju zajedničkog cilja, a sastoji se od jedne ili više aktivnosti i/ili projekata, a aktivnost i projekt pripadaju samo jednom programu. </w:t>
      </w:r>
    </w:p>
    <w:p w14:paraId="4BEBD980" w14:textId="358E3E3F" w:rsidR="008517FC" w:rsidRDefault="008517FC" w:rsidP="00ED7433">
      <w:pPr>
        <w:jc w:val="both"/>
        <w:rPr>
          <w:rFonts w:ascii="Cambria" w:hAnsi="Cambria"/>
          <w:sz w:val="24"/>
          <w:szCs w:val="24"/>
        </w:rPr>
      </w:pPr>
      <w:r>
        <w:rPr>
          <w:rFonts w:ascii="Cambria" w:hAnsi="Cambria"/>
          <w:sz w:val="24"/>
          <w:szCs w:val="24"/>
        </w:rPr>
        <w:t>Aktivnost je dio programa za koji nije unaprijed utvrđeno vrijeme trajanje, a u kojem su planirani rashodi i izdaci za ostvarivanje ciljeva utvrđenih programom.</w:t>
      </w:r>
    </w:p>
    <w:p w14:paraId="2CF6CEDB" w14:textId="543E7C1F" w:rsidR="008517FC" w:rsidRDefault="008517FC" w:rsidP="00ED7433">
      <w:pPr>
        <w:jc w:val="both"/>
        <w:rPr>
          <w:rFonts w:ascii="Cambria" w:hAnsi="Cambria"/>
          <w:sz w:val="24"/>
          <w:szCs w:val="24"/>
        </w:rPr>
      </w:pPr>
      <w:r>
        <w:rPr>
          <w:rFonts w:ascii="Cambria" w:hAnsi="Cambria"/>
          <w:sz w:val="24"/>
          <w:szCs w:val="24"/>
        </w:rPr>
        <w:t xml:space="preserve">Projekt je dio programa za koji je unaprijed utvrđeno vrijeme trajanja, a u kojem su planirani rashodi i izdaci za ostvarivanje ciljeva utvrđenih programom.  Projekt se planira jednokratno, a može biti tekući ili kapitalni. </w:t>
      </w:r>
    </w:p>
    <w:p w14:paraId="7C2C8A33" w14:textId="0E98DF6F" w:rsidR="008517FC" w:rsidRDefault="008517FC" w:rsidP="00ED7433">
      <w:pPr>
        <w:jc w:val="both"/>
        <w:rPr>
          <w:rFonts w:ascii="Cambria" w:hAnsi="Cambria"/>
          <w:sz w:val="24"/>
          <w:szCs w:val="24"/>
        </w:rPr>
      </w:pPr>
      <w:r>
        <w:rPr>
          <w:rFonts w:ascii="Cambria" w:hAnsi="Cambria"/>
          <w:sz w:val="24"/>
          <w:szCs w:val="24"/>
        </w:rPr>
        <w:lastRenderedPageBreak/>
        <w:t>Grafičkim prikazom broj 5 daje se pregled definiranih programa u Proračunu Općine Šodolovci za 20</w:t>
      </w:r>
      <w:r w:rsidR="00102D38">
        <w:rPr>
          <w:rFonts w:ascii="Cambria" w:hAnsi="Cambria"/>
          <w:sz w:val="24"/>
          <w:szCs w:val="24"/>
        </w:rPr>
        <w:t>20</w:t>
      </w:r>
      <w:r>
        <w:rPr>
          <w:rFonts w:ascii="Cambria" w:hAnsi="Cambria"/>
          <w:sz w:val="24"/>
          <w:szCs w:val="24"/>
        </w:rPr>
        <w:t>. godinu.</w:t>
      </w:r>
    </w:p>
    <w:p w14:paraId="331EA1F9" w14:textId="63EDEF03" w:rsidR="008517FC" w:rsidRDefault="008517FC" w:rsidP="00ED7433">
      <w:pPr>
        <w:jc w:val="both"/>
        <w:rPr>
          <w:rFonts w:ascii="Cambria" w:hAnsi="Cambria"/>
          <w:b/>
          <w:sz w:val="24"/>
          <w:szCs w:val="24"/>
        </w:rPr>
      </w:pPr>
      <w:r w:rsidRPr="008517FC">
        <w:rPr>
          <w:rFonts w:ascii="Cambria" w:hAnsi="Cambria"/>
          <w:b/>
          <w:sz w:val="24"/>
          <w:szCs w:val="24"/>
        </w:rPr>
        <w:t>Grafički prikaz br. 5: Definirani programi u Proračunu Općine Šodolovci za 20</w:t>
      </w:r>
      <w:r w:rsidR="00102D38">
        <w:rPr>
          <w:rFonts w:ascii="Cambria" w:hAnsi="Cambria"/>
          <w:b/>
          <w:sz w:val="24"/>
          <w:szCs w:val="24"/>
        </w:rPr>
        <w:t>20</w:t>
      </w:r>
      <w:r w:rsidRPr="008517FC">
        <w:rPr>
          <w:rFonts w:ascii="Cambria" w:hAnsi="Cambria"/>
          <w:b/>
          <w:sz w:val="24"/>
          <w:szCs w:val="24"/>
        </w:rPr>
        <w:t>. godinu</w:t>
      </w:r>
    </w:p>
    <w:p w14:paraId="18D3E357" w14:textId="75829635" w:rsidR="008517FC" w:rsidRDefault="008517FC" w:rsidP="00ED7433">
      <w:pPr>
        <w:jc w:val="both"/>
        <w:rPr>
          <w:rFonts w:ascii="Cambria" w:hAnsi="Cambria"/>
          <w:b/>
          <w:sz w:val="24"/>
          <w:szCs w:val="24"/>
        </w:rPr>
      </w:pPr>
      <w:r>
        <w:rPr>
          <w:rFonts w:ascii="Cambria" w:hAnsi="Cambria"/>
          <w:b/>
          <w:noProof/>
          <w:sz w:val="28"/>
          <w:szCs w:val="28"/>
        </w:rPr>
        <mc:AlternateContent>
          <mc:Choice Requires="wps">
            <w:drawing>
              <wp:anchor distT="0" distB="0" distL="114300" distR="114300" simplePos="0" relativeHeight="251667456" behindDoc="0" locked="0" layoutInCell="1" allowOverlap="1" wp14:anchorId="7BECBA50" wp14:editId="182AA123">
                <wp:simplePos x="0" y="0"/>
                <wp:positionH relativeFrom="margin">
                  <wp:align>right</wp:align>
                </wp:positionH>
                <wp:positionV relativeFrom="paragraph">
                  <wp:posOffset>842645</wp:posOffset>
                </wp:positionV>
                <wp:extent cx="5572125" cy="781050"/>
                <wp:effectExtent l="0" t="0" r="28575" b="19050"/>
                <wp:wrapNone/>
                <wp:docPr id="11" name="Pravokutnik: zaobljeni kutovi 11"/>
                <wp:cNvGraphicFramePr/>
                <a:graphic xmlns:a="http://schemas.openxmlformats.org/drawingml/2006/main">
                  <a:graphicData uri="http://schemas.microsoft.com/office/word/2010/wordprocessingShape">
                    <wps:wsp>
                      <wps:cNvSpPr/>
                      <wps:spPr>
                        <a:xfrm>
                          <a:off x="0" y="0"/>
                          <a:ext cx="5572125" cy="78105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29ADB800" w14:textId="1DEE0ADD" w:rsidR="00A10FC0" w:rsidRPr="002C4DB4" w:rsidRDefault="00A10FC0" w:rsidP="002C4DB4">
                            <w:pPr>
                              <w:jc w:val="center"/>
                              <w:rPr>
                                <w:rFonts w:ascii="Cambria" w:hAnsi="Cambria"/>
                                <w:sz w:val="24"/>
                                <w:szCs w:val="24"/>
                              </w:rPr>
                            </w:pPr>
                            <w:r w:rsidRPr="002C4DB4">
                              <w:rPr>
                                <w:rFonts w:ascii="Cambria" w:hAnsi="Cambria"/>
                                <w:sz w:val="24"/>
                                <w:szCs w:val="24"/>
                              </w:rPr>
                              <w:t>PROGRAM 1001</w:t>
                            </w:r>
                          </w:p>
                          <w:p w14:paraId="50239568" w14:textId="5588D16B" w:rsidR="00A10FC0" w:rsidRPr="002C4DB4" w:rsidRDefault="00A10FC0" w:rsidP="002C4DB4">
                            <w:pPr>
                              <w:jc w:val="center"/>
                              <w:rPr>
                                <w:rFonts w:ascii="Cambria" w:hAnsi="Cambria"/>
                                <w:sz w:val="24"/>
                                <w:szCs w:val="24"/>
                              </w:rPr>
                            </w:pPr>
                            <w:r>
                              <w:rPr>
                                <w:rFonts w:ascii="Cambria" w:hAnsi="Cambria"/>
                                <w:sz w:val="24"/>
                                <w:szCs w:val="24"/>
                              </w:rPr>
                              <w:t>REDOVAN RAD PREDSTAVNIČKOG TIJELA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ECBA50" id="Pravokutnik: zaobljeni kutovi 11" o:spid="_x0000_s1032" style="position:absolute;left:0;text-align:left;margin-left:387.55pt;margin-top:66.35pt;width:438.75pt;height:61.5pt;z-index:251667456;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" fillcolor="#91bce3 [2168]" strokecolor="#5b9bd5 [3208]" strokeweight=".5pt">
                <v:fill color2="#7aaddd [2616]" rotate="t" colors="0 #b1cbe9;.5 #a3c1e5;1 #92b9e4" focus="100%" type="gradient">
                  <o:fill v:ext="view" type="gradientUnscaled"/>
                </v:fill>
                <v:stroke joinstyle="miter"/>
                <v:textbox>
                  <w:txbxContent>
                    <w:p w14:paraId="29ADB800" w14:textId="1DEE0ADD" w:rsidR="00A10FC0" w:rsidRPr="002C4DB4" w:rsidRDefault="00A10FC0" w:rsidP="002C4DB4">
                      <w:pPr>
                        <w:jc w:val="center"/>
                        <w:rPr>
                          <w:rFonts w:ascii="Cambria" w:hAnsi="Cambria"/>
                          <w:sz w:val="24"/>
                          <w:szCs w:val="24"/>
                        </w:rPr>
                      </w:pPr>
                      <w:r w:rsidRPr="002C4DB4">
                        <w:rPr>
                          <w:rFonts w:ascii="Cambria" w:hAnsi="Cambria"/>
                          <w:sz w:val="24"/>
                          <w:szCs w:val="24"/>
                        </w:rPr>
                        <w:t>PROGRAM 1001</w:t>
                      </w:r>
                    </w:p>
                    <w:p w14:paraId="50239568" w14:textId="5588D16B" w:rsidR="00A10FC0" w:rsidRPr="002C4DB4" w:rsidRDefault="00A10FC0" w:rsidP="002C4DB4">
                      <w:pPr>
                        <w:jc w:val="center"/>
                        <w:rPr>
                          <w:rFonts w:ascii="Cambria" w:hAnsi="Cambria"/>
                          <w:sz w:val="24"/>
                          <w:szCs w:val="24"/>
                        </w:rPr>
                      </w:pPr>
                      <w:r>
                        <w:rPr>
                          <w:rFonts w:ascii="Cambria" w:hAnsi="Cambria"/>
                          <w:sz w:val="24"/>
                          <w:szCs w:val="24"/>
                        </w:rPr>
                        <w:t>REDOVAN RAD PREDSTAVNIČKOG TIJELA</w:t>
                      </w:r>
                    </w:p>
                  </w:txbxContent>
                </v:textbox>
                <w10:wrap anchorx="margin"/>
              </v:roundrect>
            </w:pict>
          </mc:Fallback>
        </mc:AlternateContent>
      </w:r>
      <w:r>
        <w:rPr>
          <w:rFonts w:ascii="Cambria" w:hAnsi="Cambria"/>
          <w:b/>
          <w:noProof/>
          <w:sz w:val="28"/>
          <w:szCs w:val="28"/>
        </w:rPr>
        <mc:AlternateContent>
          <mc:Choice Requires="wps">
            <w:drawing>
              <wp:anchor distT="0" distB="0" distL="114300" distR="114300" simplePos="0" relativeHeight="251669504" behindDoc="0" locked="0" layoutInCell="1" allowOverlap="1" wp14:anchorId="7F505988" wp14:editId="2DC95EC0">
                <wp:simplePos x="0" y="0"/>
                <wp:positionH relativeFrom="margin">
                  <wp:align>right</wp:align>
                </wp:positionH>
                <wp:positionV relativeFrom="paragraph">
                  <wp:posOffset>1675765</wp:posOffset>
                </wp:positionV>
                <wp:extent cx="5572125" cy="781050"/>
                <wp:effectExtent l="0" t="0" r="28575" b="19050"/>
                <wp:wrapNone/>
                <wp:docPr id="12" name="Pravokutnik: zaobljeni kutovi 12"/>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2903DB93" w14:textId="33119B31" w:rsidR="00A10FC0" w:rsidRPr="002C4DB4" w:rsidRDefault="00A10FC0" w:rsidP="002C4DB4">
                            <w:pPr>
                              <w:jc w:val="center"/>
                              <w:rPr>
                                <w:rFonts w:ascii="Cambria" w:hAnsi="Cambria"/>
                                <w:sz w:val="24"/>
                                <w:szCs w:val="24"/>
                              </w:rPr>
                            </w:pPr>
                            <w:r w:rsidRPr="002C4DB4">
                              <w:rPr>
                                <w:rFonts w:ascii="Cambria" w:hAnsi="Cambria"/>
                                <w:sz w:val="24"/>
                                <w:szCs w:val="24"/>
                              </w:rPr>
                              <w:t xml:space="preserve">PROGRAM </w:t>
                            </w:r>
                            <w:r>
                              <w:rPr>
                                <w:rFonts w:ascii="Cambria" w:hAnsi="Cambria"/>
                                <w:sz w:val="24"/>
                                <w:szCs w:val="24"/>
                              </w:rPr>
                              <w:t>1002</w:t>
                            </w:r>
                          </w:p>
                          <w:p w14:paraId="703EAACA" w14:textId="6A8D7AE9" w:rsidR="00A10FC0" w:rsidRPr="002C4DB4" w:rsidRDefault="00A10FC0" w:rsidP="002C4DB4">
                            <w:pPr>
                              <w:jc w:val="center"/>
                              <w:rPr>
                                <w:rFonts w:ascii="Cambria" w:hAnsi="Cambria"/>
                                <w:sz w:val="24"/>
                                <w:szCs w:val="24"/>
                              </w:rPr>
                            </w:pPr>
                            <w:r>
                              <w:rPr>
                                <w:rFonts w:ascii="Cambria" w:hAnsi="Cambria"/>
                                <w:sz w:val="24"/>
                                <w:szCs w:val="24"/>
                              </w:rPr>
                              <w:t>REDOVAN RAD IZVRŠNOG TIJELA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505988" id="Pravokutnik: zaobljeni kutovi 12" o:spid="_x0000_s1033" style="position:absolute;left:0;text-align:left;margin-left:387.55pt;margin-top:131.95pt;width:438.75pt;height:61.5pt;z-index:251669504;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" fillcolor="#91bce3 [2168]" strokecolor="#5b9bd5 [3208]" strokeweight=".5pt">
                <v:fill color2="#7aaddd [2616]" rotate="t" colors="0 #b1cbe9;.5 #a3c1e5;1 #92b9e4" focus="100%" type="gradient">
                  <o:fill v:ext="view" type="gradientUnscaled"/>
                </v:fill>
                <v:stroke joinstyle="miter"/>
                <v:textbox>
                  <w:txbxContent>
                    <w:p w14:paraId="2903DB93" w14:textId="33119B31" w:rsidR="00A10FC0" w:rsidRPr="002C4DB4" w:rsidRDefault="00A10FC0" w:rsidP="002C4DB4">
                      <w:pPr>
                        <w:jc w:val="center"/>
                        <w:rPr>
                          <w:rFonts w:ascii="Cambria" w:hAnsi="Cambria"/>
                          <w:sz w:val="24"/>
                          <w:szCs w:val="24"/>
                        </w:rPr>
                      </w:pPr>
                      <w:r w:rsidRPr="002C4DB4">
                        <w:rPr>
                          <w:rFonts w:ascii="Cambria" w:hAnsi="Cambria"/>
                          <w:sz w:val="24"/>
                          <w:szCs w:val="24"/>
                        </w:rPr>
                        <w:t xml:space="preserve">PROGRAM </w:t>
                      </w:r>
                      <w:r>
                        <w:rPr>
                          <w:rFonts w:ascii="Cambria" w:hAnsi="Cambria"/>
                          <w:sz w:val="24"/>
                          <w:szCs w:val="24"/>
                        </w:rPr>
                        <w:t>1002</w:t>
                      </w:r>
                    </w:p>
                    <w:p w14:paraId="703EAACA" w14:textId="6A8D7AE9" w:rsidR="00A10FC0" w:rsidRPr="002C4DB4" w:rsidRDefault="00A10FC0" w:rsidP="002C4DB4">
                      <w:pPr>
                        <w:jc w:val="center"/>
                        <w:rPr>
                          <w:rFonts w:ascii="Cambria" w:hAnsi="Cambria"/>
                          <w:sz w:val="24"/>
                          <w:szCs w:val="24"/>
                        </w:rPr>
                      </w:pPr>
                      <w:r>
                        <w:rPr>
                          <w:rFonts w:ascii="Cambria" w:hAnsi="Cambria"/>
                          <w:sz w:val="24"/>
                          <w:szCs w:val="24"/>
                        </w:rPr>
                        <w:t>REDOVAN RAD IZVRŠNOG TIJELA</w:t>
                      </w:r>
                    </w:p>
                  </w:txbxContent>
                </v:textbox>
                <w10:wrap anchorx="margin"/>
              </v:roundrect>
            </w:pict>
          </mc:Fallback>
        </mc:AlternateContent>
      </w:r>
      <w:r w:rsidRPr="008517FC">
        <w:rPr>
          <w:rFonts w:ascii="Cambria" w:hAnsi="Cambria"/>
          <w:b/>
          <w:noProof/>
          <w:sz w:val="28"/>
          <w:szCs w:val="28"/>
        </w:rPr>
        <mc:AlternateContent>
          <mc:Choice Requires="wps">
            <w:drawing>
              <wp:anchor distT="0" distB="0" distL="114300" distR="114300" simplePos="0" relativeHeight="251666432" behindDoc="0" locked="0" layoutInCell="1" allowOverlap="1" wp14:anchorId="6B0ED0A0" wp14:editId="01FC1310">
                <wp:simplePos x="0" y="0"/>
                <wp:positionH relativeFrom="column">
                  <wp:posOffset>24130</wp:posOffset>
                </wp:positionH>
                <wp:positionV relativeFrom="paragraph">
                  <wp:posOffset>99695</wp:posOffset>
                </wp:positionV>
                <wp:extent cx="5867400" cy="762000"/>
                <wp:effectExtent l="0" t="0" r="19050" b="19050"/>
                <wp:wrapNone/>
                <wp:docPr id="10" name="Pravokutnik: zaobljeni kutovi 10"/>
                <wp:cNvGraphicFramePr/>
                <a:graphic xmlns:a="http://schemas.openxmlformats.org/drawingml/2006/main">
                  <a:graphicData uri="http://schemas.microsoft.com/office/word/2010/wordprocessingShape">
                    <wps:wsp>
                      <wps:cNvSpPr/>
                      <wps:spPr>
                        <a:xfrm>
                          <a:off x="0" y="0"/>
                          <a:ext cx="5867400" cy="76200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15DAB26F" w14:textId="6A1F2B73" w:rsidR="00A10FC0" w:rsidRPr="008517FC" w:rsidRDefault="00A10FC0" w:rsidP="008517FC">
                            <w:pPr>
                              <w:jc w:val="center"/>
                              <w:rPr>
                                <w:rFonts w:ascii="Cambria" w:hAnsi="Cambria"/>
                                <w:b/>
                                <w:color w:val="000000" w:themeColor="text1"/>
                                <w:sz w:val="28"/>
                                <w:szCs w:val="28"/>
                              </w:rPr>
                            </w:pPr>
                            <w:r w:rsidRPr="008517FC">
                              <w:rPr>
                                <w:rFonts w:ascii="Cambria" w:hAnsi="Cambria"/>
                                <w:b/>
                                <w:color w:val="000000" w:themeColor="text1"/>
                                <w:sz w:val="28"/>
                                <w:szCs w:val="28"/>
                              </w:rPr>
                              <w:t>PROGRAMI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0ED0A0" id="Pravokutnik: zaobljeni kutovi 10" o:spid="_x0000_s1034" style="position:absolute;left:0;text-align:left;margin-left:1.9pt;margin-top:7.85pt;width:462pt;height:60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" fillcolor="#ffc000 [3207]" strokecolor="#7f5f00 [1607]" strokeweight="1pt">
                <v:stroke joinstyle="miter"/>
                <v:textbox>
                  <w:txbxContent>
                    <w:p w14:paraId="15DAB26F" w14:textId="6A1F2B73" w:rsidR="00A10FC0" w:rsidRPr="008517FC" w:rsidRDefault="00A10FC0" w:rsidP="008517FC">
                      <w:pPr>
                        <w:jc w:val="center"/>
                        <w:rPr>
                          <w:rFonts w:ascii="Cambria" w:hAnsi="Cambria"/>
                          <w:b/>
                          <w:color w:val="000000" w:themeColor="text1"/>
                          <w:sz w:val="28"/>
                          <w:szCs w:val="28"/>
                        </w:rPr>
                      </w:pPr>
                      <w:r w:rsidRPr="008517FC">
                        <w:rPr>
                          <w:rFonts w:ascii="Cambria" w:hAnsi="Cambria"/>
                          <w:b/>
                          <w:color w:val="000000" w:themeColor="text1"/>
                          <w:sz w:val="28"/>
                          <w:szCs w:val="28"/>
                        </w:rPr>
                        <w:t>PROGRAMI</w:t>
                      </w:r>
                    </w:p>
                  </w:txbxContent>
                </v:textbox>
              </v:roundrect>
            </w:pict>
          </mc:Fallback>
        </mc:AlternateContent>
      </w:r>
    </w:p>
    <w:p w14:paraId="209BB719" w14:textId="3C17CDF5" w:rsidR="008517FC" w:rsidRPr="008517FC" w:rsidRDefault="008517FC" w:rsidP="008517FC">
      <w:pPr>
        <w:rPr>
          <w:rFonts w:ascii="Cambria" w:hAnsi="Cambria"/>
          <w:sz w:val="24"/>
          <w:szCs w:val="24"/>
        </w:rPr>
      </w:pPr>
    </w:p>
    <w:p w14:paraId="78450498" w14:textId="0ACE3E32" w:rsidR="008517FC" w:rsidRPr="008517FC" w:rsidRDefault="008517FC" w:rsidP="008517FC">
      <w:pPr>
        <w:rPr>
          <w:rFonts w:ascii="Cambria" w:hAnsi="Cambria"/>
          <w:sz w:val="24"/>
          <w:szCs w:val="24"/>
        </w:rPr>
      </w:pPr>
    </w:p>
    <w:p w14:paraId="2534CB20" w14:textId="75613E9F" w:rsidR="008517FC" w:rsidRPr="008517FC" w:rsidRDefault="008517FC" w:rsidP="008517FC">
      <w:pPr>
        <w:rPr>
          <w:rFonts w:ascii="Cambria" w:hAnsi="Cambria"/>
          <w:sz w:val="24"/>
          <w:szCs w:val="24"/>
        </w:rPr>
      </w:pPr>
    </w:p>
    <w:p w14:paraId="2EAC5C37" w14:textId="255A6699" w:rsidR="008517FC" w:rsidRPr="008517FC" w:rsidRDefault="008517FC" w:rsidP="008517FC">
      <w:pPr>
        <w:rPr>
          <w:rFonts w:ascii="Cambria" w:hAnsi="Cambria"/>
          <w:sz w:val="24"/>
          <w:szCs w:val="24"/>
        </w:rPr>
      </w:pPr>
    </w:p>
    <w:p w14:paraId="181ED367" w14:textId="177F47CA" w:rsidR="008517FC" w:rsidRPr="008517FC" w:rsidRDefault="008517FC" w:rsidP="008517FC">
      <w:pPr>
        <w:rPr>
          <w:rFonts w:ascii="Cambria" w:hAnsi="Cambria"/>
          <w:sz w:val="24"/>
          <w:szCs w:val="24"/>
        </w:rPr>
      </w:pPr>
    </w:p>
    <w:p w14:paraId="3FC1AFA0" w14:textId="640B5608" w:rsidR="008517FC" w:rsidRPr="008517FC" w:rsidRDefault="008517FC" w:rsidP="008517FC">
      <w:pPr>
        <w:rPr>
          <w:rFonts w:ascii="Cambria" w:hAnsi="Cambria"/>
          <w:sz w:val="24"/>
          <w:szCs w:val="24"/>
        </w:rPr>
      </w:pPr>
    </w:p>
    <w:p w14:paraId="09EE08A7" w14:textId="0BCE9F4D" w:rsidR="008517FC" w:rsidRPr="008517FC" w:rsidRDefault="008517FC" w:rsidP="008517FC">
      <w:pPr>
        <w:rPr>
          <w:rFonts w:ascii="Cambria" w:hAnsi="Cambria"/>
          <w:sz w:val="24"/>
          <w:szCs w:val="24"/>
        </w:rPr>
      </w:pPr>
    </w:p>
    <w:p w14:paraId="10C1FC08" w14:textId="284011A8" w:rsidR="008517FC" w:rsidRPr="008517FC" w:rsidRDefault="00B47023" w:rsidP="008517FC">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713536" behindDoc="0" locked="0" layoutInCell="1" allowOverlap="1" wp14:anchorId="052053C1" wp14:editId="6FF0EBD1">
                <wp:simplePos x="0" y="0"/>
                <wp:positionH relativeFrom="margin">
                  <wp:posOffset>188595</wp:posOffset>
                </wp:positionH>
                <wp:positionV relativeFrom="paragraph">
                  <wp:posOffset>149225</wp:posOffset>
                </wp:positionV>
                <wp:extent cx="5572125" cy="781050"/>
                <wp:effectExtent l="0" t="0" r="28575" b="19050"/>
                <wp:wrapNone/>
                <wp:docPr id="128" name="Pravokutnik: zaobljeni kutovi 128"/>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757A3A3" w14:textId="15517D59" w:rsidR="00A10FC0" w:rsidRPr="002C4DB4" w:rsidRDefault="00A10FC0" w:rsidP="00CB4122">
                            <w:pPr>
                              <w:jc w:val="center"/>
                              <w:rPr>
                                <w:rFonts w:ascii="Cambria" w:hAnsi="Cambria"/>
                                <w:sz w:val="24"/>
                              </w:rPr>
                            </w:pPr>
                            <w:r w:rsidRPr="002C4DB4">
                              <w:rPr>
                                <w:rFonts w:ascii="Cambria" w:hAnsi="Cambria"/>
                                <w:sz w:val="24"/>
                              </w:rPr>
                              <w:t xml:space="preserve">PROGRAM </w:t>
                            </w:r>
                            <w:r>
                              <w:rPr>
                                <w:rFonts w:ascii="Cambria" w:hAnsi="Cambria"/>
                                <w:sz w:val="24"/>
                              </w:rPr>
                              <w:t>1004</w:t>
                            </w:r>
                          </w:p>
                          <w:p w14:paraId="182D748A" w14:textId="7E6F3DD2" w:rsidR="00A10FC0" w:rsidRPr="002C4DB4" w:rsidRDefault="00A10FC0" w:rsidP="00CB4122">
                            <w:pPr>
                              <w:jc w:val="center"/>
                              <w:rPr>
                                <w:rFonts w:ascii="Cambria" w:hAnsi="Cambria"/>
                                <w:sz w:val="24"/>
                              </w:rPr>
                            </w:pPr>
                            <w:r>
                              <w:rPr>
                                <w:rFonts w:ascii="Cambria" w:hAnsi="Cambria"/>
                                <w:sz w:val="24"/>
                              </w:rPr>
                              <w:t>REDOVAN RAD VIJEĆA SRPSKE NACIONALNE MANJINE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52053C1" id="Pravokutnik: zaobljeni kutovi 128" o:spid="_x0000_s1035" style="position:absolute;margin-left:14.85pt;margin-top:11.75pt;width:438.75pt;height:61.5pt;z-index:25171353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" fillcolor="#b1cbe9" strokecolor="#5b9bd5" strokeweight=".5pt">
                <v:fill color2="#92b9e4" rotate="t" colors="0 #b1cbe9;.5 #a3c1e5;1 #92b9e4" focus="100%" type="gradient">
                  <o:fill v:ext="view" type="gradientUnscaled"/>
                </v:fill>
                <v:stroke joinstyle="miter"/>
                <v:textbox>
                  <w:txbxContent>
                    <w:p w14:paraId="1757A3A3" w14:textId="15517D59" w:rsidR="00A10FC0" w:rsidRPr="002C4DB4" w:rsidRDefault="00A10FC0" w:rsidP="00CB4122">
                      <w:pPr>
                        <w:jc w:val="center"/>
                        <w:rPr>
                          <w:rFonts w:ascii="Cambria" w:hAnsi="Cambria"/>
                          <w:sz w:val="24"/>
                        </w:rPr>
                      </w:pPr>
                      <w:r w:rsidRPr="002C4DB4">
                        <w:rPr>
                          <w:rFonts w:ascii="Cambria" w:hAnsi="Cambria"/>
                          <w:sz w:val="24"/>
                        </w:rPr>
                        <w:t xml:space="preserve">PROGRAM </w:t>
                      </w:r>
                      <w:r>
                        <w:rPr>
                          <w:rFonts w:ascii="Cambria" w:hAnsi="Cambria"/>
                          <w:sz w:val="24"/>
                        </w:rPr>
                        <w:t>1004</w:t>
                      </w:r>
                    </w:p>
                    <w:p w14:paraId="182D748A" w14:textId="7E6F3DD2" w:rsidR="00A10FC0" w:rsidRPr="002C4DB4" w:rsidRDefault="00A10FC0" w:rsidP="00CB4122">
                      <w:pPr>
                        <w:jc w:val="center"/>
                        <w:rPr>
                          <w:rFonts w:ascii="Cambria" w:hAnsi="Cambria"/>
                          <w:sz w:val="24"/>
                        </w:rPr>
                      </w:pPr>
                      <w:r>
                        <w:rPr>
                          <w:rFonts w:ascii="Cambria" w:hAnsi="Cambria"/>
                          <w:sz w:val="24"/>
                        </w:rPr>
                        <w:t>REDOVAN RAD VIJEĆA SRPSKE NACIONALNE MANJINE</w:t>
                      </w:r>
                    </w:p>
                  </w:txbxContent>
                </v:textbox>
                <w10:wrap anchorx="margin"/>
              </v:roundrect>
            </w:pict>
          </mc:Fallback>
        </mc:AlternateContent>
      </w:r>
    </w:p>
    <w:p w14:paraId="630E669E" w14:textId="0F3671D3" w:rsidR="008517FC" w:rsidRPr="008517FC" w:rsidRDefault="008517FC" w:rsidP="008517FC">
      <w:pPr>
        <w:rPr>
          <w:rFonts w:ascii="Cambria" w:hAnsi="Cambria"/>
          <w:sz w:val="24"/>
          <w:szCs w:val="24"/>
        </w:rPr>
      </w:pPr>
    </w:p>
    <w:p w14:paraId="65B90E8E" w14:textId="5C7CA209" w:rsidR="008517FC" w:rsidRPr="008517FC" w:rsidRDefault="008517FC" w:rsidP="008517FC">
      <w:pPr>
        <w:rPr>
          <w:rFonts w:ascii="Cambria" w:hAnsi="Cambria"/>
          <w:sz w:val="24"/>
          <w:szCs w:val="24"/>
        </w:rPr>
      </w:pPr>
    </w:p>
    <w:p w14:paraId="77B1DAC4" w14:textId="7A119047" w:rsidR="008517FC" w:rsidRPr="008517FC" w:rsidRDefault="00B47023" w:rsidP="008517FC">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73600" behindDoc="0" locked="0" layoutInCell="1" allowOverlap="1" wp14:anchorId="60CC3C74" wp14:editId="694B7FC7">
                <wp:simplePos x="0" y="0"/>
                <wp:positionH relativeFrom="margin">
                  <wp:posOffset>236220</wp:posOffset>
                </wp:positionH>
                <wp:positionV relativeFrom="paragraph">
                  <wp:posOffset>80645</wp:posOffset>
                </wp:positionV>
                <wp:extent cx="5562600" cy="838200"/>
                <wp:effectExtent l="0" t="0" r="19050" b="19050"/>
                <wp:wrapNone/>
                <wp:docPr id="14" name="Pravokutnik: zaobljeni kutovi 14"/>
                <wp:cNvGraphicFramePr/>
                <a:graphic xmlns:a="http://schemas.openxmlformats.org/drawingml/2006/main">
                  <a:graphicData uri="http://schemas.microsoft.com/office/word/2010/wordprocessingShape">
                    <wps:wsp>
                      <wps:cNvSpPr/>
                      <wps:spPr>
                        <a:xfrm>
                          <a:off x="0" y="0"/>
                          <a:ext cx="5562600" cy="83820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7CC3B0DC" w14:textId="359B4FFF" w:rsidR="00A10FC0" w:rsidRPr="002C4DB4" w:rsidRDefault="00A10FC0" w:rsidP="002C4DB4">
                            <w:pPr>
                              <w:jc w:val="center"/>
                              <w:rPr>
                                <w:rFonts w:ascii="Cambria" w:hAnsi="Cambria"/>
                                <w:sz w:val="24"/>
                              </w:rPr>
                            </w:pPr>
                            <w:r w:rsidRPr="002C4DB4">
                              <w:rPr>
                                <w:rFonts w:ascii="Cambria" w:hAnsi="Cambria"/>
                                <w:sz w:val="24"/>
                              </w:rPr>
                              <w:t>PROGRAM 200</w:t>
                            </w:r>
                            <w:r>
                              <w:rPr>
                                <w:rFonts w:ascii="Cambria" w:hAnsi="Cambria"/>
                                <w:sz w:val="24"/>
                              </w:rPr>
                              <w:t>1</w:t>
                            </w:r>
                          </w:p>
                          <w:p w14:paraId="51D19211" w14:textId="6AB8B2DB" w:rsidR="00A10FC0" w:rsidRPr="002C4DB4" w:rsidRDefault="00A10FC0" w:rsidP="002C4DB4">
                            <w:pPr>
                              <w:jc w:val="center"/>
                              <w:rPr>
                                <w:rFonts w:ascii="Cambria" w:hAnsi="Cambria"/>
                                <w:sz w:val="24"/>
                              </w:rPr>
                            </w:pPr>
                            <w:r>
                              <w:rPr>
                                <w:rFonts w:ascii="Cambria" w:hAnsi="Cambria"/>
                                <w:sz w:val="24"/>
                              </w:rPr>
                              <w:t>MJERE I AKTIVNOSTI ZA OSIGURANJE RADA IZ DJELOKRUGA JEDINSTVENOG UPRAVNOG ODJELA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CC3C74" id="Pravokutnik: zaobljeni kutovi 14" o:spid="_x0000_s1036" style="position:absolute;margin-left:18.6pt;margin-top:6.35pt;width:438pt;height:6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" fillcolor="#91bce3 [2168]" strokecolor="#5b9bd5 [3208]" strokeweight=".5pt">
                <v:fill color2="#7aaddd [2616]" rotate="t" colors="0 #b1cbe9;.5 #a3c1e5;1 #92b9e4" focus="100%" type="gradient">
                  <o:fill v:ext="view" type="gradientUnscaled"/>
                </v:fill>
                <v:stroke joinstyle="miter"/>
                <v:textbox>
                  <w:txbxContent>
                    <w:p w14:paraId="7CC3B0DC" w14:textId="359B4FFF" w:rsidR="00A10FC0" w:rsidRPr="002C4DB4" w:rsidRDefault="00A10FC0" w:rsidP="002C4DB4">
                      <w:pPr>
                        <w:jc w:val="center"/>
                        <w:rPr>
                          <w:rFonts w:ascii="Cambria" w:hAnsi="Cambria"/>
                          <w:sz w:val="24"/>
                        </w:rPr>
                      </w:pPr>
                      <w:r w:rsidRPr="002C4DB4">
                        <w:rPr>
                          <w:rFonts w:ascii="Cambria" w:hAnsi="Cambria"/>
                          <w:sz w:val="24"/>
                        </w:rPr>
                        <w:t>PROGRAM 200</w:t>
                      </w:r>
                      <w:r>
                        <w:rPr>
                          <w:rFonts w:ascii="Cambria" w:hAnsi="Cambria"/>
                          <w:sz w:val="24"/>
                        </w:rPr>
                        <w:t>1</w:t>
                      </w:r>
                    </w:p>
                    <w:p w14:paraId="51D19211" w14:textId="6AB8B2DB" w:rsidR="00A10FC0" w:rsidRPr="002C4DB4" w:rsidRDefault="00A10FC0" w:rsidP="002C4DB4">
                      <w:pPr>
                        <w:jc w:val="center"/>
                        <w:rPr>
                          <w:rFonts w:ascii="Cambria" w:hAnsi="Cambria"/>
                          <w:sz w:val="24"/>
                        </w:rPr>
                      </w:pPr>
                      <w:r>
                        <w:rPr>
                          <w:rFonts w:ascii="Cambria" w:hAnsi="Cambria"/>
                          <w:sz w:val="24"/>
                        </w:rPr>
                        <w:t>MJERE I AKTIVNOSTI ZA OSIGURANJE RADA IZ DJELOKRUGA JEDINSTVENOG UPRAVNOG ODJELA</w:t>
                      </w:r>
                    </w:p>
                  </w:txbxContent>
                </v:textbox>
                <w10:wrap anchorx="margin"/>
              </v:roundrect>
            </w:pict>
          </mc:Fallback>
        </mc:AlternateContent>
      </w:r>
    </w:p>
    <w:p w14:paraId="30CCA491" w14:textId="686F0BFF" w:rsidR="008517FC" w:rsidRPr="008517FC" w:rsidRDefault="008517FC" w:rsidP="008517FC">
      <w:pPr>
        <w:rPr>
          <w:rFonts w:ascii="Cambria" w:hAnsi="Cambria"/>
          <w:sz w:val="24"/>
          <w:szCs w:val="24"/>
        </w:rPr>
      </w:pPr>
    </w:p>
    <w:p w14:paraId="577DC340" w14:textId="36F25A2E" w:rsidR="008517FC" w:rsidRPr="008517FC" w:rsidRDefault="008517FC" w:rsidP="008517FC">
      <w:pPr>
        <w:rPr>
          <w:rFonts w:ascii="Cambria" w:hAnsi="Cambria"/>
          <w:sz w:val="24"/>
          <w:szCs w:val="24"/>
        </w:rPr>
      </w:pPr>
    </w:p>
    <w:p w14:paraId="4E39B175" w14:textId="54DFCE36" w:rsidR="008517FC" w:rsidRDefault="00B47023" w:rsidP="008517FC">
      <w:pPr>
        <w:rPr>
          <w:rFonts w:ascii="Cambria" w:hAnsi="Cambria"/>
          <w:b/>
          <w:sz w:val="24"/>
          <w:szCs w:val="24"/>
        </w:rPr>
      </w:pPr>
      <w:r>
        <w:rPr>
          <w:rFonts w:ascii="Cambria" w:hAnsi="Cambria"/>
          <w:b/>
          <w:noProof/>
          <w:sz w:val="28"/>
          <w:szCs w:val="28"/>
        </w:rPr>
        <mc:AlternateContent>
          <mc:Choice Requires="wps">
            <w:drawing>
              <wp:anchor distT="0" distB="0" distL="114300" distR="114300" simplePos="0" relativeHeight="251675648" behindDoc="0" locked="0" layoutInCell="1" allowOverlap="1" wp14:anchorId="301A63AF" wp14:editId="71193C87">
                <wp:simplePos x="0" y="0"/>
                <wp:positionH relativeFrom="column">
                  <wp:posOffset>200025</wp:posOffset>
                </wp:positionH>
                <wp:positionV relativeFrom="paragraph">
                  <wp:posOffset>113665</wp:posOffset>
                </wp:positionV>
                <wp:extent cx="5572125" cy="781050"/>
                <wp:effectExtent l="0" t="0" r="28575" b="19050"/>
                <wp:wrapNone/>
                <wp:docPr id="15" name="Pravokutnik: zaobljeni kutovi 15"/>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092AF4CC" w14:textId="1EC6FAC4" w:rsidR="00A10FC0" w:rsidRPr="002C4DB4" w:rsidRDefault="00A10FC0" w:rsidP="002C4DB4">
                            <w:pPr>
                              <w:jc w:val="center"/>
                              <w:rPr>
                                <w:rFonts w:ascii="Cambria" w:hAnsi="Cambria"/>
                                <w:sz w:val="24"/>
                                <w:szCs w:val="24"/>
                              </w:rPr>
                            </w:pPr>
                            <w:bookmarkStart w:id="0" w:name="_Hlk44679469"/>
                            <w:r w:rsidRPr="002C4DB4">
                              <w:rPr>
                                <w:rFonts w:ascii="Cambria" w:hAnsi="Cambria"/>
                                <w:sz w:val="24"/>
                                <w:szCs w:val="24"/>
                              </w:rPr>
                              <w:t>PROGRAM 200</w:t>
                            </w:r>
                            <w:r>
                              <w:rPr>
                                <w:rFonts w:ascii="Cambria" w:hAnsi="Cambria"/>
                                <w:sz w:val="24"/>
                                <w:szCs w:val="24"/>
                              </w:rPr>
                              <w:t>2</w:t>
                            </w:r>
                          </w:p>
                          <w:bookmarkEnd w:id="0"/>
                          <w:p w14:paraId="7F03872F" w14:textId="2914C9C9" w:rsidR="00A10FC0" w:rsidRPr="002C4DB4" w:rsidRDefault="00A10FC0" w:rsidP="002C4DB4">
                            <w:pPr>
                              <w:jc w:val="center"/>
                              <w:rPr>
                                <w:rFonts w:ascii="Cambria" w:hAnsi="Cambria"/>
                                <w:sz w:val="24"/>
                                <w:szCs w:val="24"/>
                              </w:rPr>
                            </w:pPr>
                            <w:r w:rsidRPr="002C4DB4">
                              <w:rPr>
                                <w:rFonts w:ascii="Cambria" w:hAnsi="Cambria"/>
                                <w:sz w:val="24"/>
                                <w:szCs w:val="24"/>
                              </w:rPr>
                              <w:t>O</w:t>
                            </w:r>
                            <w:r>
                              <w:rPr>
                                <w:rFonts w:ascii="Cambria" w:hAnsi="Cambria"/>
                                <w:sz w:val="24"/>
                                <w:szCs w:val="24"/>
                              </w:rPr>
                              <w:t>DRŽAVANJE OBJEKATA I UREĐAJA KOMUNALNE INFRASTRUKTURE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1A63AF" id="Pravokutnik: zaobljeni kutovi 15" o:spid="_x0000_s1037" style="position:absolute;margin-left:15.75pt;margin-top:8.95pt;width:438.75pt;height:61.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" fillcolor="#91bce3 [2168]" strokecolor="#5b9bd5 [3208]" strokeweight=".5pt">
                <v:fill color2="#7aaddd [2616]" rotate="t" colors="0 #b1cbe9;.5 #a3c1e5;1 #92b9e4" focus="100%" type="gradient">
                  <o:fill v:ext="view" type="gradientUnscaled"/>
                </v:fill>
                <v:stroke joinstyle="miter"/>
                <v:textbox>
                  <w:txbxContent>
                    <w:p w14:paraId="092AF4CC" w14:textId="1EC6FAC4" w:rsidR="00A10FC0" w:rsidRPr="002C4DB4" w:rsidRDefault="00A10FC0" w:rsidP="002C4DB4">
                      <w:pPr>
                        <w:jc w:val="center"/>
                        <w:rPr>
                          <w:rFonts w:ascii="Cambria" w:hAnsi="Cambria"/>
                          <w:sz w:val="24"/>
                          <w:szCs w:val="24"/>
                        </w:rPr>
                      </w:pPr>
                      <w:bookmarkStart w:id="1" w:name="_Hlk44679469"/>
                      <w:r w:rsidRPr="002C4DB4">
                        <w:rPr>
                          <w:rFonts w:ascii="Cambria" w:hAnsi="Cambria"/>
                          <w:sz w:val="24"/>
                          <w:szCs w:val="24"/>
                        </w:rPr>
                        <w:t>PROGRAM 200</w:t>
                      </w:r>
                      <w:r>
                        <w:rPr>
                          <w:rFonts w:ascii="Cambria" w:hAnsi="Cambria"/>
                          <w:sz w:val="24"/>
                          <w:szCs w:val="24"/>
                        </w:rPr>
                        <w:t>2</w:t>
                      </w:r>
                    </w:p>
                    <w:bookmarkEnd w:id="1"/>
                    <w:p w14:paraId="7F03872F" w14:textId="2914C9C9" w:rsidR="00A10FC0" w:rsidRPr="002C4DB4" w:rsidRDefault="00A10FC0" w:rsidP="002C4DB4">
                      <w:pPr>
                        <w:jc w:val="center"/>
                        <w:rPr>
                          <w:rFonts w:ascii="Cambria" w:hAnsi="Cambria"/>
                          <w:sz w:val="24"/>
                          <w:szCs w:val="24"/>
                        </w:rPr>
                      </w:pPr>
                      <w:r w:rsidRPr="002C4DB4">
                        <w:rPr>
                          <w:rFonts w:ascii="Cambria" w:hAnsi="Cambria"/>
                          <w:sz w:val="24"/>
                          <w:szCs w:val="24"/>
                        </w:rPr>
                        <w:t>O</w:t>
                      </w:r>
                      <w:r>
                        <w:rPr>
                          <w:rFonts w:ascii="Cambria" w:hAnsi="Cambria"/>
                          <w:sz w:val="24"/>
                          <w:szCs w:val="24"/>
                        </w:rPr>
                        <w:t>DRŽAVANJE OBJEKATA I UREĐAJA KOMUNALNE INFRASTRUKTURE</w:t>
                      </w:r>
                    </w:p>
                  </w:txbxContent>
                </v:textbox>
              </v:roundrect>
            </w:pict>
          </mc:Fallback>
        </mc:AlternateContent>
      </w:r>
    </w:p>
    <w:p w14:paraId="0C887389" w14:textId="4DFA226C" w:rsidR="008517FC" w:rsidRDefault="008517FC" w:rsidP="008517FC">
      <w:pPr>
        <w:ind w:firstLine="708"/>
        <w:rPr>
          <w:rFonts w:ascii="Cambria" w:hAnsi="Cambria"/>
          <w:sz w:val="24"/>
          <w:szCs w:val="24"/>
        </w:rPr>
      </w:pPr>
    </w:p>
    <w:p w14:paraId="5C05EDA3" w14:textId="296EAA82" w:rsidR="008517FC" w:rsidRDefault="008517FC" w:rsidP="008517FC">
      <w:pPr>
        <w:jc w:val="right"/>
        <w:rPr>
          <w:rFonts w:ascii="Cambria" w:hAnsi="Cambria"/>
          <w:sz w:val="24"/>
          <w:szCs w:val="24"/>
        </w:rPr>
      </w:pPr>
    </w:p>
    <w:p w14:paraId="771F4416" w14:textId="3A24D927" w:rsidR="008517FC" w:rsidRDefault="00B47023" w:rsidP="008517FC">
      <w:pPr>
        <w:jc w:val="right"/>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715584" behindDoc="0" locked="0" layoutInCell="1" allowOverlap="1" wp14:anchorId="7EC8FC33" wp14:editId="32AB77DF">
                <wp:simplePos x="0" y="0"/>
                <wp:positionH relativeFrom="margin">
                  <wp:align>right</wp:align>
                </wp:positionH>
                <wp:positionV relativeFrom="paragraph">
                  <wp:posOffset>-536575</wp:posOffset>
                </wp:positionV>
                <wp:extent cx="5572125" cy="781050"/>
                <wp:effectExtent l="0" t="0" r="28575" b="19050"/>
                <wp:wrapNone/>
                <wp:docPr id="129" name="Pravokutnik: zaobljeni kutovi 129"/>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4932608B" w14:textId="2BACFD39" w:rsidR="00A10FC0" w:rsidRPr="002C4DB4" w:rsidRDefault="00A10FC0" w:rsidP="00CB4122">
                            <w:pPr>
                              <w:jc w:val="center"/>
                              <w:rPr>
                                <w:rFonts w:ascii="Cambria" w:hAnsi="Cambria"/>
                                <w:sz w:val="24"/>
                                <w:szCs w:val="24"/>
                              </w:rPr>
                            </w:pPr>
                            <w:r w:rsidRPr="002C4DB4">
                              <w:rPr>
                                <w:rFonts w:ascii="Cambria" w:hAnsi="Cambria"/>
                                <w:sz w:val="24"/>
                                <w:szCs w:val="24"/>
                              </w:rPr>
                              <w:t>PROGRAM 200</w:t>
                            </w:r>
                            <w:r>
                              <w:rPr>
                                <w:rFonts w:ascii="Cambria" w:hAnsi="Cambria"/>
                                <w:sz w:val="24"/>
                                <w:szCs w:val="24"/>
                              </w:rPr>
                              <w:t>3</w:t>
                            </w:r>
                          </w:p>
                          <w:p w14:paraId="2CAE91A2" w14:textId="32ED64A6" w:rsidR="00A10FC0" w:rsidRPr="002C4DB4" w:rsidRDefault="00A10FC0" w:rsidP="00CB4122">
                            <w:pPr>
                              <w:jc w:val="center"/>
                              <w:rPr>
                                <w:rFonts w:ascii="Cambria" w:hAnsi="Cambria"/>
                                <w:sz w:val="24"/>
                                <w:szCs w:val="24"/>
                              </w:rPr>
                            </w:pPr>
                            <w:r>
                              <w:rPr>
                                <w:rFonts w:ascii="Cambria" w:hAnsi="Cambria"/>
                                <w:sz w:val="24"/>
                                <w:szCs w:val="24"/>
                              </w:rPr>
                              <w:t>IZGRADNJA OBJEKATA I UREĐAJA KOMUNALNE INFRASTRUKTURE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C8FC33" id="Pravokutnik: zaobljeni kutovi 129" o:spid="_x0000_s1038" style="position:absolute;left:0;text-align:left;margin-left:387.55pt;margin-top:-42.25pt;width:438.75pt;height:61.5pt;z-index:251715584;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" fillcolor="#b1cbe9" strokecolor="#5b9bd5" strokeweight=".5pt">
                <v:fill color2="#92b9e4" rotate="t" colors="0 #b1cbe9;.5 #a3c1e5;1 #92b9e4" focus="100%" type="gradient">
                  <o:fill v:ext="view" type="gradientUnscaled"/>
                </v:fill>
                <v:stroke joinstyle="miter"/>
                <v:textbox>
                  <w:txbxContent>
                    <w:p w14:paraId="4932608B" w14:textId="2BACFD39" w:rsidR="00A10FC0" w:rsidRPr="002C4DB4" w:rsidRDefault="00A10FC0" w:rsidP="00CB4122">
                      <w:pPr>
                        <w:jc w:val="center"/>
                        <w:rPr>
                          <w:rFonts w:ascii="Cambria" w:hAnsi="Cambria"/>
                          <w:sz w:val="24"/>
                          <w:szCs w:val="24"/>
                        </w:rPr>
                      </w:pPr>
                      <w:r w:rsidRPr="002C4DB4">
                        <w:rPr>
                          <w:rFonts w:ascii="Cambria" w:hAnsi="Cambria"/>
                          <w:sz w:val="24"/>
                          <w:szCs w:val="24"/>
                        </w:rPr>
                        <w:t>PROGRAM 200</w:t>
                      </w:r>
                      <w:r>
                        <w:rPr>
                          <w:rFonts w:ascii="Cambria" w:hAnsi="Cambria"/>
                          <w:sz w:val="24"/>
                          <w:szCs w:val="24"/>
                        </w:rPr>
                        <w:t>3</w:t>
                      </w:r>
                    </w:p>
                    <w:p w14:paraId="2CAE91A2" w14:textId="32ED64A6" w:rsidR="00A10FC0" w:rsidRPr="002C4DB4" w:rsidRDefault="00A10FC0" w:rsidP="00CB4122">
                      <w:pPr>
                        <w:jc w:val="center"/>
                        <w:rPr>
                          <w:rFonts w:ascii="Cambria" w:hAnsi="Cambria"/>
                          <w:sz w:val="24"/>
                          <w:szCs w:val="24"/>
                        </w:rPr>
                      </w:pPr>
                      <w:r>
                        <w:rPr>
                          <w:rFonts w:ascii="Cambria" w:hAnsi="Cambria"/>
                          <w:sz w:val="24"/>
                          <w:szCs w:val="24"/>
                        </w:rPr>
                        <w:t>IZGRADNJA OBJEKATA I UREĐAJA KOMUNALNE INFRASTRUKTURE</w:t>
                      </w:r>
                    </w:p>
                  </w:txbxContent>
                </v:textbox>
                <w10:wrap anchorx="margin"/>
              </v:roundrect>
            </w:pict>
          </mc:Fallback>
        </mc:AlternateContent>
      </w:r>
    </w:p>
    <w:p w14:paraId="26CF993D" w14:textId="1C5D51F6" w:rsidR="008517FC" w:rsidRDefault="00B47023" w:rsidP="008517FC">
      <w:pPr>
        <w:ind w:firstLine="708"/>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79744" behindDoc="0" locked="0" layoutInCell="1" allowOverlap="1" wp14:anchorId="43B4FDAE" wp14:editId="4B043D98">
                <wp:simplePos x="0" y="0"/>
                <wp:positionH relativeFrom="margin">
                  <wp:posOffset>245745</wp:posOffset>
                </wp:positionH>
                <wp:positionV relativeFrom="paragraph">
                  <wp:posOffset>15240</wp:posOffset>
                </wp:positionV>
                <wp:extent cx="5572125" cy="781050"/>
                <wp:effectExtent l="0" t="0" r="28575" b="19050"/>
                <wp:wrapNone/>
                <wp:docPr id="17" name="Pravokutnik: zaobljeni kutovi 17"/>
                <wp:cNvGraphicFramePr/>
                <a:graphic xmlns:a="http://schemas.openxmlformats.org/drawingml/2006/main">
                  <a:graphicData uri="http://schemas.microsoft.com/office/word/2010/wordprocessingShape">
                    <wps:wsp>
                      <wps:cNvSpPr/>
                      <wps:spPr>
                        <a:xfrm>
                          <a:off x="0" y="0"/>
                          <a:ext cx="5572125" cy="78105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662DB57C" w14:textId="2917888E" w:rsidR="00A10FC0" w:rsidRPr="002C4DB4" w:rsidRDefault="00A10FC0" w:rsidP="002C4DB4">
                            <w:pPr>
                              <w:jc w:val="center"/>
                              <w:rPr>
                                <w:rFonts w:ascii="Cambria" w:hAnsi="Cambria"/>
                                <w:sz w:val="24"/>
                              </w:rPr>
                            </w:pPr>
                            <w:r w:rsidRPr="002C4DB4">
                              <w:rPr>
                                <w:rFonts w:ascii="Cambria" w:hAnsi="Cambria"/>
                                <w:sz w:val="24"/>
                              </w:rPr>
                              <w:t>PROGRAM 200</w:t>
                            </w:r>
                            <w:r>
                              <w:rPr>
                                <w:rFonts w:ascii="Cambria" w:hAnsi="Cambria"/>
                                <w:sz w:val="24"/>
                              </w:rPr>
                              <w:t>4</w:t>
                            </w:r>
                          </w:p>
                          <w:p w14:paraId="291D6DCA" w14:textId="611F808A" w:rsidR="00A10FC0" w:rsidRPr="002C4DB4" w:rsidRDefault="00A10FC0" w:rsidP="002C4DB4">
                            <w:pPr>
                              <w:jc w:val="center"/>
                              <w:rPr>
                                <w:rFonts w:ascii="Cambria" w:hAnsi="Cambria"/>
                                <w:sz w:val="24"/>
                              </w:rPr>
                            </w:pPr>
                            <w:r>
                              <w:rPr>
                                <w:rFonts w:ascii="Cambria" w:hAnsi="Cambria"/>
                                <w:sz w:val="24"/>
                              </w:rPr>
                              <w:t>ZAŠTITA OKOLIŠA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B4FDAE" id="Pravokutnik: zaobljeni kutovi 17" o:spid="_x0000_s1039" style="position:absolute;left:0;text-align:left;margin-left:19.35pt;margin-top:1.2pt;width:438.75pt;height:61.5pt;z-index:251679744;visibility:visible;mso-wrap-style:square;mso-wrap-distance-left:9pt;mso-wrap-distance-top:0;mso-wrap-distance-right:9pt;mso-wrap-distance-bottom:0;mso-position-horizontal:absolute;mso-position-horizontal-relative:margin;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" fillcolor="#91bce3 [2168]" strokecolor="#5b9bd5 [3208]" strokeweight=".5pt">
                <v:fill color2="#7aaddd [2616]" rotate="t" colors="0 #b1cbe9;.5 #a3c1e5;1 #92b9e4" focus="100%" type="gradient">
                  <o:fill v:ext="view" type="gradientUnscaled"/>
                </v:fill>
                <v:stroke joinstyle="miter"/>
                <v:textbox>
                  <w:txbxContent>
                    <w:p w14:paraId="662DB57C" w14:textId="2917888E" w:rsidR="00A10FC0" w:rsidRPr="002C4DB4" w:rsidRDefault="00A10FC0" w:rsidP="002C4DB4">
                      <w:pPr>
                        <w:jc w:val="center"/>
                        <w:rPr>
                          <w:rFonts w:ascii="Cambria" w:hAnsi="Cambria"/>
                          <w:sz w:val="24"/>
                        </w:rPr>
                      </w:pPr>
                      <w:r w:rsidRPr="002C4DB4">
                        <w:rPr>
                          <w:rFonts w:ascii="Cambria" w:hAnsi="Cambria"/>
                          <w:sz w:val="24"/>
                        </w:rPr>
                        <w:t>PROGRAM 200</w:t>
                      </w:r>
                      <w:r>
                        <w:rPr>
                          <w:rFonts w:ascii="Cambria" w:hAnsi="Cambria"/>
                          <w:sz w:val="24"/>
                        </w:rPr>
                        <w:t>4</w:t>
                      </w:r>
                    </w:p>
                    <w:p w14:paraId="291D6DCA" w14:textId="611F808A" w:rsidR="00A10FC0" w:rsidRPr="002C4DB4" w:rsidRDefault="00A10FC0" w:rsidP="002C4DB4">
                      <w:pPr>
                        <w:jc w:val="center"/>
                        <w:rPr>
                          <w:rFonts w:ascii="Cambria" w:hAnsi="Cambria"/>
                          <w:sz w:val="24"/>
                        </w:rPr>
                      </w:pPr>
                      <w:r>
                        <w:rPr>
                          <w:rFonts w:ascii="Cambria" w:hAnsi="Cambria"/>
                          <w:sz w:val="24"/>
                        </w:rPr>
                        <w:t>ZAŠTITA OKOLIŠA</w:t>
                      </w:r>
                    </w:p>
                  </w:txbxContent>
                </v:textbox>
                <w10:wrap anchorx="margin"/>
              </v:roundrect>
            </w:pict>
          </mc:Fallback>
        </mc:AlternateContent>
      </w:r>
    </w:p>
    <w:p w14:paraId="2A5CF799" w14:textId="16AAD468" w:rsidR="00CB4122" w:rsidRDefault="00CB4122" w:rsidP="008517FC">
      <w:pPr>
        <w:ind w:firstLine="708"/>
        <w:rPr>
          <w:rFonts w:ascii="Cambria" w:hAnsi="Cambria"/>
          <w:sz w:val="24"/>
          <w:szCs w:val="24"/>
        </w:rPr>
      </w:pPr>
    </w:p>
    <w:p w14:paraId="3BEFC828" w14:textId="03F337DD" w:rsidR="008517FC" w:rsidRPr="008517FC" w:rsidRDefault="008517FC" w:rsidP="008517FC">
      <w:pPr>
        <w:rPr>
          <w:rFonts w:ascii="Cambria" w:hAnsi="Cambria"/>
          <w:sz w:val="24"/>
          <w:szCs w:val="24"/>
        </w:rPr>
      </w:pPr>
    </w:p>
    <w:p w14:paraId="0FF35D25" w14:textId="4B81BCB3" w:rsidR="008517FC" w:rsidRDefault="00B47023" w:rsidP="008517FC">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81792" behindDoc="0" locked="0" layoutInCell="1" allowOverlap="1" wp14:anchorId="647DDB42" wp14:editId="4B31041B">
                <wp:simplePos x="0" y="0"/>
                <wp:positionH relativeFrom="margin">
                  <wp:align>right</wp:align>
                </wp:positionH>
                <wp:positionV relativeFrom="paragraph">
                  <wp:posOffset>8255</wp:posOffset>
                </wp:positionV>
                <wp:extent cx="5572125" cy="781050"/>
                <wp:effectExtent l="0" t="0" r="28575" b="19050"/>
                <wp:wrapNone/>
                <wp:docPr id="18" name="Pravokutnik: zaobljeni kutovi 18"/>
                <wp:cNvGraphicFramePr/>
                <a:graphic xmlns:a="http://schemas.openxmlformats.org/drawingml/2006/main">
                  <a:graphicData uri="http://schemas.microsoft.com/office/word/2010/wordprocessingShape">
                    <wps:wsp>
                      <wps:cNvSpPr/>
                      <wps:spPr>
                        <a:xfrm>
                          <a:off x="0" y="0"/>
                          <a:ext cx="5572125" cy="78105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328A534C" w14:textId="73DC4AAB" w:rsidR="00A10FC0" w:rsidRPr="002C4DB4" w:rsidRDefault="00A10FC0" w:rsidP="002C4DB4">
                            <w:pPr>
                              <w:jc w:val="center"/>
                              <w:rPr>
                                <w:rFonts w:ascii="Cambria" w:hAnsi="Cambria"/>
                                <w:sz w:val="24"/>
                              </w:rPr>
                            </w:pPr>
                            <w:r w:rsidRPr="002C4DB4">
                              <w:rPr>
                                <w:rFonts w:ascii="Cambria" w:hAnsi="Cambria"/>
                                <w:sz w:val="24"/>
                              </w:rPr>
                              <w:t>PROGRAM 200</w:t>
                            </w:r>
                            <w:r>
                              <w:rPr>
                                <w:rFonts w:ascii="Cambria" w:hAnsi="Cambria"/>
                                <w:sz w:val="24"/>
                              </w:rPr>
                              <w:t>5</w:t>
                            </w:r>
                          </w:p>
                          <w:p w14:paraId="7CD10D25" w14:textId="7A8D52B2" w:rsidR="00A10FC0" w:rsidRPr="002C4DB4" w:rsidRDefault="00A10FC0" w:rsidP="002C4DB4">
                            <w:pPr>
                              <w:jc w:val="center"/>
                              <w:rPr>
                                <w:rFonts w:ascii="Cambria" w:hAnsi="Cambria"/>
                                <w:sz w:val="24"/>
                              </w:rPr>
                            </w:pPr>
                            <w:r>
                              <w:rPr>
                                <w:rFonts w:ascii="Cambria" w:hAnsi="Cambria"/>
                                <w:sz w:val="24"/>
                              </w:rPr>
                              <w:t>ZAŠTITA ŽIVOTINJA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7DDB42" id="Pravokutnik: zaobljeni kutovi 18" o:spid="_x0000_s1040" style="position:absolute;margin-left:387.55pt;margin-top:.65pt;width:438.75pt;height:61.5pt;z-index:251681792;visibility:visible;mso-wrap-style:square;mso-wrap-distance-left:9pt;mso-wrap-distance-top:0;mso-wrap-distance-right:9pt;mso-wrap-distance-bottom:0;mso-position-horizontal:right;mso-position-horizontal-relative:margin;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" fillcolor="#91bce3 [2168]" strokecolor="#5b9bd5 [3208]" strokeweight=".5pt">
                <v:fill color2="#7aaddd [2616]" rotate="t" colors="0 #b1cbe9;.5 #a3c1e5;1 #92b9e4" focus="100%" type="gradient">
                  <o:fill v:ext="view" type="gradientUnscaled"/>
                </v:fill>
                <v:stroke joinstyle="miter"/>
                <v:textbox>
                  <w:txbxContent>
                    <w:p w14:paraId="328A534C" w14:textId="73DC4AAB" w:rsidR="00A10FC0" w:rsidRPr="002C4DB4" w:rsidRDefault="00A10FC0" w:rsidP="002C4DB4">
                      <w:pPr>
                        <w:jc w:val="center"/>
                        <w:rPr>
                          <w:rFonts w:ascii="Cambria" w:hAnsi="Cambria"/>
                          <w:sz w:val="24"/>
                        </w:rPr>
                      </w:pPr>
                      <w:r w:rsidRPr="002C4DB4">
                        <w:rPr>
                          <w:rFonts w:ascii="Cambria" w:hAnsi="Cambria"/>
                          <w:sz w:val="24"/>
                        </w:rPr>
                        <w:t>PROGRAM 200</w:t>
                      </w:r>
                      <w:r>
                        <w:rPr>
                          <w:rFonts w:ascii="Cambria" w:hAnsi="Cambria"/>
                          <w:sz w:val="24"/>
                        </w:rPr>
                        <w:t>5</w:t>
                      </w:r>
                    </w:p>
                    <w:p w14:paraId="7CD10D25" w14:textId="7A8D52B2" w:rsidR="00A10FC0" w:rsidRPr="002C4DB4" w:rsidRDefault="00A10FC0" w:rsidP="002C4DB4">
                      <w:pPr>
                        <w:jc w:val="center"/>
                        <w:rPr>
                          <w:rFonts w:ascii="Cambria" w:hAnsi="Cambria"/>
                          <w:sz w:val="24"/>
                        </w:rPr>
                      </w:pPr>
                      <w:r>
                        <w:rPr>
                          <w:rFonts w:ascii="Cambria" w:hAnsi="Cambria"/>
                          <w:sz w:val="24"/>
                        </w:rPr>
                        <w:t>ZAŠTITA ŽIVOTINJA</w:t>
                      </w:r>
                    </w:p>
                  </w:txbxContent>
                </v:textbox>
                <w10:wrap anchorx="margin"/>
              </v:roundrect>
            </w:pict>
          </mc:Fallback>
        </mc:AlternateContent>
      </w:r>
    </w:p>
    <w:p w14:paraId="3D8D53D7" w14:textId="3EAA9406" w:rsidR="008517FC" w:rsidRDefault="008517FC" w:rsidP="008517FC">
      <w:pPr>
        <w:rPr>
          <w:rFonts w:ascii="Cambria" w:hAnsi="Cambria"/>
          <w:sz w:val="24"/>
          <w:szCs w:val="24"/>
        </w:rPr>
      </w:pPr>
    </w:p>
    <w:p w14:paraId="5E5BAB53" w14:textId="4A4E7DC7" w:rsidR="008517FC" w:rsidRPr="008517FC" w:rsidRDefault="008517FC" w:rsidP="008517FC">
      <w:pPr>
        <w:rPr>
          <w:rFonts w:ascii="Cambria" w:hAnsi="Cambria"/>
          <w:sz w:val="24"/>
          <w:szCs w:val="24"/>
        </w:rPr>
      </w:pPr>
    </w:p>
    <w:p w14:paraId="18EBF8A5" w14:textId="263A33A9" w:rsidR="008517FC" w:rsidRDefault="00B47023" w:rsidP="008517FC">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83840" behindDoc="0" locked="0" layoutInCell="1" allowOverlap="1" wp14:anchorId="56723DE9" wp14:editId="21DCA1E1">
                <wp:simplePos x="0" y="0"/>
                <wp:positionH relativeFrom="margin">
                  <wp:align>right</wp:align>
                </wp:positionH>
                <wp:positionV relativeFrom="paragraph">
                  <wp:posOffset>7620</wp:posOffset>
                </wp:positionV>
                <wp:extent cx="5572125" cy="781050"/>
                <wp:effectExtent l="0" t="0" r="28575" b="19050"/>
                <wp:wrapNone/>
                <wp:docPr id="19" name="Pravokutnik: zaobljeni kutovi 19"/>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2D471F0F" w14:textId="15437AFE" w:rsidR="00A10FC0" w:rsidRPr="002C4DB4" w:rsidRDefault="00A10FC0" w:rsidP="002C4DB4">
                            <w:pPr>
                              <w:jc w:val="center"/>
                              <w:rPr>
                                <w:rFonts w:ascii="Cambria" w:hAnsi="Cambria"/>
                                <w:sz w:val="24"/>
                              </w:rPr>
                            </w:pPr>
                            <w:r w:rsidRPr="002C4DB4">
                              <w:rPr>
                                <w:rFonts w:ascii="Cambria" w:hAnsi="Cambria"/>
                                <w:sz w:val="24"/>
                              </w:rPr>
                              <w:t>PROGRAM 200</w:t>
                            </w:r>
                            <w:r>
                              <w:rPr>
                                <w:rFonts w:ascii="Cambria" w:hAnsi="Cambria"/>
                                <w:sz w:val="24"/>
                              </w:rPr>
                              <w:t>6</w:t>
                            </w:r>
                          </w:p>
                          <w:p w14:paraId="080C917E" w14:textId="08512F80" w:rsidR="00A10FC0" w:rsidRPr="002C4DB4" w:rsidRDefault="00A10FC0" w:rsidP="002C4DB4">
                            <w:pPr>
                              <w:jc w:val="center"/>
                              <w:rPr>
                                <w:rFonts w:ascii="Cambria" w:hAnsi="Cambria"/>
                                <w:sz w:val="24"/>
                              </w:rPr>
                            </w:pPr>
                            <w:r>
                              <w:rPr>
                                <w:rFonts w:ascii="Cambria" w:hAnsi="Cambria"/>
                                <w:sz w:val="24"/>
                              </w:rPr>
                              <w:t>POTPORA POLJOPRIVREDI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723DE9" id="Pravokutnik: zaobljeni kutovi 19" o:spid="_x0000_s1041" style="position:absolute;margin-left:387.55pt;margin-top:.6pt;width:438.75pt;height:61.5pt;z-index:251683840;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" fillcolor="#91bce3 [2168]" strokecolor="#5b9bd5 [3208]" strokeweight=".5pt">
                <v:fill color2="#7aaddd [2616]" rotate="t" colors="0 #b1cbe9;.5 #a3c1e5;1 #92b9e4" focus="100%" type="gradient">
                  <o:fill v:ext="view" type="gradientUnscaled"/>
                </v:fill>
                <v:stroke joinstyle="miter"/>
                <v:textbox>
                  <w:txbxContent>
                    <w:p w14:paraId="2D471F0F" w14:textId="15437AFE" w:rsidR="00A10FC0" w:rsidRPr="002C4DB4" w:rsidRDefault="00A10FC0" w:rsidP="002C4DB4">
                      <w:pPr>
                        <w:jc w:val="center"/>
                        <w:rPr>
                          <w:rFonts w:ascii="Cambria" w:hAnsi="Cambria"/>
                          <w:sz w:val="24"/>
                        </w:rPr>
                      </w:pPr>
                      <w:r w:rsidRPr="002C4DB4">
                        <w:rPr>
                          <w:rFonts w:ascii="Cambria" w:hAnsi="Cambria"/>
                          <w:sz w:val="24"/>
                        </w:rPr>
                        <w:t>PROGRAM 200</w:t>
                      </w:r>
                      <w:r>
                        <w:rPr>
                          <w:rFonts w:ascii="Cambria" w:hAnsi="Cambria"/>
                          <w:sz w:val="24"/>
                        </w:rPr>
                        <w:t>6</w:t>
                      </w:r>
                    </w:p>
                    <w:p w14:paraId="080C917E" w14:textId="08512F80" w:rsidR="00A10FC0" w:rsidRPr="002C4DB4" w:rsidRDefault="00A10FC0" w:rsidP="002C4DB4">
                      <w:pPr>
                        <w:jc w:val="center"/>
                        <w:rPr>
                          <w:rFonts w:ascii="Cambria" w:hAnsi="Cambria"/>
                          <w:sz w:val="24"/>
                        </w:rPr>
                      </w:pPr>
                      <w:r>
                        <w:rPr>
                          <w:rFonts w:ascii="Cambria" w:hAnsi="Cambria"/>
                          <w:sz w:val="24"/>
                        </w:rPr>
                        <w:t>POTPORA POLJOPRIVREDI</w:t>
                      </w:r>
                    </w:p>
                  </w:txbxContent>
                </v:textbox>
                <w10:wrap anchorx="margin"/>
              </v:roundrect>
            </w:pict>
          </mc:Fallback>
        </mc:AlternateContent>
      </w:r>
    </w:p>
    <w:p w14:paraId="55F36386" w14:textId="5F114464" w:rsidR="008517FC" w:rsidRDefault="008517FC" w:rsidP="008517FC">
      <w:pPr>
        <w:ind w:firstLine="708"/>
        <w:rPr>
          <w:rFonts w:ascii="Cambria" w:hAnsi="Cambria"/>
          <w:sz w:val="24"/>
          <w:szCs w:val="24"/>
        </w:rPr>
      </w:pPr>
    </w:p>
    <w:p w14:paraId="18234010" w14:textId="11CF7F5E" w:rsidR="002C4DB4" w:rsidRPr="002C4DB4" w:rsidRDefault="002C4DB4" w:rsidP="002C4DB4">
      <w:pPr>
        <w:rPr>
          <w:rFonts w:ascii="Cambria" w:hAnsi="Cambria"/>
          <w:sz w:val="24"/>
          <w:szCs w:val="24"/>
        </w:rPr>
      </w:pPr>
    </w:p>
    <w:p w14:paraId="6A354B16" w14:textId="6D7CA97A" w:rsidR="002C4DB4" w:rsidRPr="002C4DB4" w:rsidRDefault="00B47023"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87936" behindDoc="0" locked="0" layoutInCell="1" allowOverlap="1" wp14:anchorId="2ED48964" wp14:editId="035D009D">
                <wp:simplePos x="0" y="0"/>
                <wp:positionH relativeFrom="column">
                  <wp:posOffset>200025</wp:posOffset>
                </wp:positionH>
                <wp:positionV relativeFrom="paragraph">
                  <wp:posOffset>10795</wp:posOffset>
                </wp:positionV>
                <wp:extent cx="5572125" cy="781050"/>
                <wp:effectExtent l="0" t="0" r="28575" b="19050"/>
                <wp:wrapNone/>
                <wp:docPr id="21" name="Pravokutnik: zaobljeni kutovi 21"/>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25B0091F" w14:textId="516A1B01" w:rsidR="00A10FC0" w:rsidRPr="002C4DB4" w:rsidRDefault="00A10FC0" w:rsidP="002C4DB4">
                            <w:pPr>
                              <w:jc w:val="center"/>
                              <w:rPr>
                                <w:rFonts w:ascii="Cambria" w:hAnsi="Cambria"/>
                                <w:sz w:val="24"/>
                              </w:rPr>
                            </w:pPr>
                            <w:r w:rsidRPr="002C4DB4">
                              <w:rPr>
                                <w:rFonts w:ascii="Cambria" w:hAnsi="Cambria"/>
                                <w:sz w:val="24"/>
                              </w:rPr>
                              <w:t>PROGRAM 20</w:t>
                            </w:r>
                            <w:r>
                              <w:rPr>
                                <w:rFonts w:ascii="Cambria" w:hAnsi="Cambria"/>
                                <w:sz w:val="24"/>
                              </w:rPr>
                              <w:t>08</w:t>
                            </w:r>
                          </w:p>
                          <w:p w14:paraId="7D6975EC" w14:textId="03F3AD7B" w:rsidR="00A10FC0" w:rsidRPr="002C4DB4" w:rsidRDefault="00A10FC0" w:rsidP="002C4DB4">
                            <w:pPr>
                              <w:jc w:val="center"/>
                              <w:rPr>
                                <w:rFonts w:ascii="Cambria" w:hAnsi="Cambria"/>
                                <w:sz w:val="24"/>
                              </w:rPr>
                            </w:pPr>
                            <w:r>
                              <w:rPr>
                                <w:rFonts w:ascii="Cambria" w:hAnsi="Cambria"/>
                                <w:sz w:val="24"/>
                              </w:rPr>
                              <w:t>SOCIJALNA SKRB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D48964" id="Pravokutnik: zaobljeni kutovi 21" o:spid="_x0000_s1042" style="position:absolute;margin-left:15.75pt;margin-top:.85pt;width:438.75pt;height:61.5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" fillcolor="#91bce3 [2168]" strokecolor="#5b9bd5 [3208]" strokeweight=".5pt">
                <v:fill color2="#7aaddd [2616]" rotate="t" colors="0 #b1cbe9;.5 #a3c1e5;1 #92b9e4" focus="100%" type="gradient">
                  <o:fill v:ext="view" type="gradientUnscaled"/>
                </v:fill>
                <v:stroke joinstyle="miter"/>
                <v:textbox>
                  <w:txbxContent>
                    <w:p w14:paraId="25B0091F" w14:textId="516A1B01" w:rsidR="00A10FC0" w:rsidRPr="002C4DB4" w:rsidRDefault="00A10FC0" w:rsidP="002C4DB4">
                      <w:pPr>
                        <w:jc w:val="center"/>
                        <w:rPr>
                          <w:rFonts w:ascii="Cambria" w:hAnsi="Cambria"/>
                          <w:sz w:val="24"/>
                        </w:rPr>
                      </w:pPr>
                      <w:r w:rsidRPr="002C4DB4">
                        <w:rPr>
                          <w:rFonts w:ascii="Cambria" w:hAnsi="Cambria"/>
                          <w:sz w:val="24"/>
                        </w:rPr>
                        <w:t>PROGRAM 20</w:t>
                      </w:r>
                      <w:r>
                        <w:rPr>
                          <w:rFonts w:ascii="Cambria" w:hAnsi="Cambria"/>
                          <w:sz w:val="24"/>
                        </w:rPr>
                        <w:t>08</w:t>
                      </w:r>
                    </w:p>
                    <w:p w14:paraId="7D6975EC" w14:textId="03F3AD7B" w:rsidR="00A10FC0" w:rsidRPr="002C4DB4" w:rsidRDefault="00A10FC0" w:rsidP="002C4DB4">
                      <w:pPr>
                        <w:jc w:val="center"/>
                        <w:rPr>
                          <w:rFonts w:ascii="Cambria" w:hAnsi="Cambria"/>
                          <w:sz w:val="24"/>
                        </w:rPr>
                      </w:pPr>
                      <w:r>
                        <w:rPr>
                          <w:rFonts w:ascii="Cambria" w:hAnsi="Cambria"/>
                          <w:sz w:val="24"/>
                        </w:rPr>
                        <w:t>SOCIJALNA SKRB</w:t>
                      </w:r>
                    </w:p>
                  </w:txbxContent>
                </v:textbox>
              </v:roundrect>
            </w:pict>
          </mc:Fallback>
        </mc:AlternateContent>
      </w:r>
    </w:p>
    <w:p w14:paraId="0BB1480C" w14:textId="606B3FBD" w:rsidR="002C4DB4" w:rsidRPr="002C4DB4" w:rsidRDefault="002C4DB4" w:rsidP="002C4DB4">
      <w:pPr>
        <w:rPr>
          <w:rFonts w:ascii="Cambria" w:hAnsi="Cambria"/>
          <w:sz w:val="24"/>
          <w:szCs w:val="24"/>
        </w:rPr>
      </w:pPr>
    </w:p>
    <w:p w14:paraId="61F76822" w14:textId="2A405DC5" w:rsidR="002C4DB4" w:rsidRPr="002C4DB4" w:rsidRDefault="002C4DB4" w:rsidP="002C4DB4">
      <w:pPr>
        <w:rPr>
          <w:rFonts w:ascii="Cambria" w:hAnsi="Cambria"/>
          <w:sz w:val="24"/>
          <w:szCs w:val="24"/>
        </w:rPr>
      </w:pPr>
    </w:p>
    <w:p w14:paraId="46A76ECC" w14:textId="0246EFD9" w:rsidR="002C4DB4" w:rsidRPr="002C4DB4" w:rsidRDefault="00B47023"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89984" behindDoc="0" locked="0" layoutInCell="1" allowOverlap="1" wp14:anchorId="08BEB62E" wp14:editId="766C114D">
                <wp:simplePos x="0" y="0"/>
                <wp:positionH relativeFrom="margin">
                  <wp:align>right</wp:align>
                </wp:positionH>
                <wp:positionV relativeFrom="paragraph">
                  <wp:posOffset>6985</wp:posOffset>
                </wp:positionV>
                <wp:extent cx="5572125" cy="781050"/>
                <wp:effectExtent l="0" t="0" r="28575" b="19050"/>
                <wp:wrapNone/>
                <wp:docPr id="22" name="Pravokutnik: zaobljeni kutovi 22"/>
                <wp:cNvGraphicFramePr/>
                <a:graphic xmlns:a="http://schemas.openxmlformats.org/drawingml/2006/main">
                  <a:graphicData uri="http://schemas.microsoft.com/office/word/2010/wordprocessingShape">
                    <wps:wsp>
                      <wps:cNvSpPr/>
                      <wps:spPr>
                        <a:xfrm>
                          <a:off x="0" y="0"/>
                          <a:ext cx="5572125" cy="78105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585F1CBC" w14:textId="7B17C7CE" w:rsidR="00A10FC0" w:rsidRPr="002C4DB4" w:rsidRDefault="00A10FC0" w:rsidP="002C4DB4">
                            <w:pPr>
                              <w:jc w:val="center"/>
                              <w:rPr>
                                <w:rFonts w:ascii="Cambria" w:hAnsi="Cambria"/>
                                <w:sz w:val="24"/>
                              </w:rPr>
                            </w:pPr>
                            <w:r w:rsidRPr="002C4DB4">
                              <w:rPr>
                                <w:rFonts w:ascii="Cambria" w:hAnsi="Cambria"/>
                                <w:sz w:val="24"/>
                              </w:rPr>
                              <w:t>PROGRAM 20</w:t>
                            </w:r>
                            <w:r>
                              <w:rPr>
                                <w:rFonts w:ascii="Cambria" w:hAnsi="Cambria"/>
                                <w:sz w:val="24"/>
                              </w:rPr>
                              <w:t>09</w:t>
                            </w:r>
                          </w:p>
                          <w:p w14:paraId="11E029F4" w14:textId="0AF49BC1" w:rsidR="00A10FC0" w:rsidRPr="002C4DB4" w:rsidRDefault="00A10FC0" w:rsidP="002C4DB4">
                            <w:pPr>
                              <w:jc w:val="center"/>
                              <w:rPr>
                                <w:rFonts w:ascii="Cambria" w:hAnsi="Cambria"/>
                                <w:sz w:val="24"/>
                              </w:rPr>
                            </w:pPr>
                            <w:r>
                              <w:rPr>
                                <w:rFonts w:ascii="Cambria" w:hAnsi="Cambria"/>
                                <w:sz w:val="24"/>
                              </w:rPr>
                              <w:t>PROSTORNO UREĐENJE I UNAPREĐENJE STANOVANJA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BEB62E" id="Pravokutnik: zaobljeni kutovi 22" o:spid="_x0000_s1043" style="position:absolute;margin-left:387.55pt;margin-top:.55pt;width:438.75pt;height:61.5pt;z-index:251689984;visibility:visible;mso-wrap-style:square;mso-wrap-distance-left:9pt;mso-wrap-distance-top:0;mso-wrap-distance-right:9pt;mso-wrap-distance-bottom:0;mso-position-horizontal:right;mso-position-horizontal-relative:margin;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" fillcolor="#91bce3 [2168]" strokecolor="#5b9bd5 [3208]" strokeweight=".5pt">
                <v:fill color2="#7aaddd [2616]" rotate="t" colors="0 #b1cbe9;.5 #a3c1e5;1 #92b9e4" focus="100%" type="gradient">
                  <o:fill v:ext="view" type="gradientUnscaled"/>
                </v:fill>
                <v:stroke joinstyle="miter"/>
                <v:textbox>
                  <w:txbxContent>
                    <w:p w14:paraId="585F1CBC" w14:textId="7B17C7CE" w:rsidR="00A10FC0" w:rsidRPr="002C4DB4" w:rsidRDefault="00A10FC0" w:rsidP="002C4DB4">
                      <w:pPr>
                        <w:jc w:val="center"/>
                        <w:rPr>
                          <w:rFonts w:ascii="Cambria" w:hAnsi="Cambria"/>
                          <w:sz w:val="24"/>
                        </w:rPr>
                      </w:pPr>
                      <w:r w:rsidRPr="002C4DB4">
                        <w:rPr>
                          <w:rFonts w:ascii="Cambria" w:hAnsi="Cambria"/>
                          <w:sz w:val="24"/>
                        </w:rPr>
                        <w:t>PROGRAM 20</w:t>
                      </w:r>
                      <w:r>
                        <w:rPr>
                          <w:rFonts w:ascii="Cambria" w:hAnsi="Cambria"/>
                          <w:sz w:val="24"/>
                        </w:rPr>
                        <w:t>09</w:t>
                      </w:r>
                    </w:p>
                    <w:p w14:paraId="11E029F4" w14:textId="0AF49BC1" w:rsidR="00A10FC0" w:rsidRPr="002C4DB4" w:rsidRDefault="00A10FC0" w:rsidP="002C4DB4">
                      <w:pPr>
                        <w:jc w:val="center"/>
                        <w:rPr>
                          <w:rFonts w:ascii="Cambria" w:hAnsi="Cambria"/>
                          <w:sz w:val="24"/>
                        </w:rPr>
                      </w:pPr>
                      <w:r>
                        <w:rPr>
                          <w:rFonts w:ascii="Cambria" w:hAnsi="Cambria"/>
                          <w:sz w:val="24"/>
                        </w:rPr>
                        <w:t>PROSTORNO UREĐENJE I UNAPREĐENJE STANOVANJA</w:t>
                      </w:r>
                    </w:p>
                  </w:txbxContent>
                </v:textbox>
                <w10:wrap anchorx="margin"/>
              </v:roundrect>
            </w:pict>
          </mc:Fallback>
        </mc:AlternateContent>
      </w:r>
    </w:p>
    <w:p w14:paraId="162ADA6E" w14:textId="30D01915" w:rsidR="002C4DB4" w:rsidRPr="002C4DB4" w:rsidRDefault="002C4DB4" w:rsidP="002C4DB4">
      <w:pPr>
        <w:rPr>
          <w:rFonts w:ascii="Cambria" w:hAnsi="Cambria"/>
          <w:sz w:val="24"/>
          <w:szCs w:val="24"/>
        </w:rPr>
      </w:pPr>
    </w:p>
    <w:p w14:paraId="7DF1ED32" w14:textId="1A8A564C" w:rsidR="002C4DB4" w:rsidRPr="002C4DB4" w:rsidRDefault="002C4DB4" w:rsidP="002C4DB4">
      <w:pPr>
        <w:rPr>
          <w:rFonts w:ascii="Cambria" w:hAnsi="Cambria"/>
          <w:sz w:val="24"/>
          <w:szCs w:val="24"/>
        </w:rPr>
      </w:pPr>
    </w:p>
    <w:p w14:paraId="4DFEC4F7" w14:textId="3CF32E56" w:rsidR="002C4DB4" w:rsidRPr="002C4DB4" w:rsidRDefault="00B47023"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92032" behindDoc="0" locked="0" layoutInCell="1" allowOverlap="1" wp14:anchorId="184D3963" wp14:editId="0CE5D0C5">
                <wp:simplePos x="0" y="0"/>
                <wp:positionH relativeFrom="margin">
                  <wp:posOffset>226695</wp:posOffset>
                </wp:positionH>
                <wp:positionV relativeFrom="paragraph">
                  <wp:posOffset>5080</wp:posOffset>
                </wp:positionV>
                <wp:extent cx="5572125" cy="781050"/>
                <wp:effectExtent l="0" t="0" r="28575" b="19050"/>
                <wp:wrapNone/>
                <wp:docPr id="133" name="Pravokutnik: zaobljeni kutovi 133"/>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8EA7B94" w14:textId="76491A58" w:rsidR="00A10FC0" w:rsidRPr="002C4DB4" w:rsidRDefault="00A10FC0" w:rsidP="00606B79">
                            <w:pPr>
                              <w:jc w:val="center"/>
                              <w:rPr>
                                <w:rFonts w:ascii="Cambria" w:hAnsi="Cambria"/>
                                <w:sz w:val="24"/>
                              </w:rPr>
                            </w:pPr>
                            <w:r w:rsidRPr="002C4DB4">
                              <w:rPr>
                                <w:rFonts w:ascii="Cambria" w:hAnsi="Cambria"/>
                                <w:sz w:val="24"/>
                              </w:rPr>
                              <w:t>PROGRAM 20</w:t>
                            </w:r>
                            <w:r>
                              <w:rPr>
                                <w:rFonts w:ascii="Cambria" w:hAnsi="Cambria"/>
                                <w:sz w:val="24"/>
                              </w:rPr>
                              <w:t>10</w:t>
                            </w:r>
                          </w:p>
                          <w:p w14:paraId="7693A6B8" w14:textId="3BCD9A6E" w:rsidR="00A10FC0" w:rsidRPr="002C4DB4" w:rsidRDefault="00A10FC0" w:rsidP="00606B79">
                            <w:pPr>
                              <w:jc w:val="center"/>
                              <w:rPr>
                                <w:rFonts w:ascii="Cambria" w:hAnsi="Cambria"/>
                                <w:sz w:val="24"/>
                              </w:rPr>
                            </w:pPr>
                            <w:r>
                              <w:rPr>
                                <w:rFonts w:ascii="Cambria" w:hAnsi="Cambria"/>
                                <w:sz w:val="24"/>
                              </w:rPr>
                              <w:t>OBRAZOVANJE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4D3963" id="Pravokutnik: zaobljeni kutovi 133" o:spid="_x0000_s1044" style="position:absolute;margin-left:17.85pt;margin-top:.4pt;width:438.75pt;height:61.5pt;z-index:25169203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" fillcolor="#b1cbe9" strokecolor="#5b9bd5" strokeweight=".5pt">
                <v:fill color2="#92b9e4" rotate="t" colors="0 #b1cbe9;.5 #a3c1e5;1 #92b9e4" focus="100%" type="gradient">
                  <o:fill v:ext="view" type="gradientUnscaled"/>
                </v:fill>
                <v:stroke joinstyle="miter"/>
                <v:textbox>
                  <w:txbxContent>
                    <w:p w14:paraId="18EA7B94" w14:textId="76491A58" w:rsidR="00A10FC0" w:rsidRPr="002C4DB4" w:rsidRDefault="00A10FC0" w:rsidP="00606B79">
                      <w:pPr>
                        <w:jc w:val="center"/>
                        <w:rPr>
                          <w:rFonts w:ascii="Cambria" w:hAnsi="Cambria"/>
                          <w:sz w:val="24"/>
                        </w:rPr>
                      </w:pPr>
                      <w:r w:rsidRPr="002C4DB4">
                        <w:rPr>
                          <w:rFonts w:ascii="Cambria" w:hAnsi="Cambria"/>
                          <w:sz w:val="24"/>
                        </w:rPr>
                        <w:t>PROGRAM 20</w:t>
                      </w:r>
                      <w:r>
                        <w:rPr>
                          <w:rFonts w:ascii="Cambria" w:hAnsi="Cambria"/>
                          <w:sz w:val="24"/>
                        </w:rPr>
                        <w:t>10</w:t>
                      </w:r>
                    </w:p>
                    <w:p w14:paraId="7693A6B8" w14:textId="3BCD9A6E" w:rsidR="00A10FC0" w:rsidRPr="002C4DB4" w:rsidRDefault="00A10FC0" w:rsidP="00606B79">
                      <w:pPr>
                        <w:jc w:val="center"/>
                        <w:rPr>
                          <w:rFonts w:ascii="Cambria" w:hAnsi="Cambria"/>
                          <w:sz w:val="24"/>
                        </w:rPr>
                      </w:pPr>
                      <w:r>
                        <w:rPr>
                          <w:rFonts w:ascii="Cambria" w:hAnsi="Cambria"/>
                          <w:sz w:val="24"/>
                        </w:rPr>
                        <w:t>OBRAZOVANJE</w:t>
                      </w:r>
                    </w:p>
                  </w:txbxContent>
                </v:textbox>
                <w10:wrap anchorx="margin"/>
              </v:roundrect>
            </w:pict>
          </mc:Fallback>
        </mc:AlternateContent>
      </w:r>
    </w:p>
    <w:p w14:paraId="72260714" w14:textId="0C35E58A" w:rsidR="002C4DB4" w:rsidRPr="002C4DB4" w:rsidRDefault="002C4DB4" w:rsidP="002C4DB4">
      <w:pPr>
        <w:rPr>
          <w:rFonts w:ascii="Cambria" w:hAnsi="Cambria"/>
          <w:sz w:val="24"/>
          <w:szCs w:val="24"/>
        </w:rPr>
      </w:pPr>
    </w:p>
    <w:p w14:paraId="3C72C7E5" w14:textId="55D2E089" w:rsidR="002C4DB4" w:rsidRPr="002C4DB4" w:rsidRDefault="002C4DB4" w:rsidP="002C4DB4">
      <w:pPr>
        <w:rPr>
          <w:rFonts w:ascii="Cambria" w:hAnsi="Cambria"/>
          <w:sz w:val="24"/>
          <w:szCs w:val="24"/>
        </w:rPr>
      </w:pPr>
    </w:p>
    <w:p w14:paraId="26D58B81" w14:textId="4151EE84" w:rsidR="002C4DB4" w:rsidRPr="002C4DB4" w:rsidRDefault="00B47023"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94080" behindDoc="0" locked="0" layoutInCell="1" allowOverlap="1" wp14:anchorId="61ACCDCA" wp14:editId="7F382307">
                <wp:simplePos x="0" y="0"/>
                <wp:positionH relativeFrom="margin">
                  <wp:align>right</wp:align>
                </wp:positionH>
                <wp:positionV relativeFrom="paragraph">
                  <wp:posOffset>14605</wp:posOffset>
                </wp:positionV>
                <wp:extent cx="5572125" cy="781050"/>
                <wp:effectExtent l="0" t="0" r="28575" b="19050"/>
                <wp:wrapNone/>
                <wp:docPr id="134" name="Pravokutnik: zaobljeni kutovi 134"/>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59AA434E" w14:textId="5D288C14" w:rsidR="00A10FC0" w:rsidRPr="002C4DB4" w:rsidRDefault="00A10FC0" w:rsidP="00606B79">
                            <w:pPr>
                              <w:jc w:val="center"/>
                              <w:rPr>
                                <w:rFonts w:ascii="Cambria" w:hAnsi="Cambria"/>
                                <w:sz w:val="24"/>
                              </w:rPr>
                            </w:pPr>
                            <w:r w:rsidRPr="002C4DB4">
                              <w:rPr>
                                <w:rFonts w:ascii="Cambria" w:hAnsi="Cambria"/>
                                <w:sz w:val="24"/>
                              </w:rPr>
                              <w:t>PROGRAM 20</w:t>
                            </w:r>
                            <w:r>
                              <w:rPr>
                                <w:rFonts w:ascii="Cambria" w:hAnsi="Cambria"/>
                                <w:sz w:val="24"/>
                              </w:rPr>
                              <w:t>11</w:t>
                            </w:r>
                          </w:p>
                          <w:p w14:paraId="73E4DCE7" w14:textId="72BC3D84" w:rsidR="00A10FC0" w:rsidRPr="002C4DB4" w:rsidRDefault="00A10FC0" w:rsidP="00606B79">
                            <w:pPr>
                              <w:jc w:val="center"/>
                              <w:rPr>
                                <w:rFonts w:ascii="Cambria" w:hAnsi="Cambria"/>
                                <w:sz w:val="24"/>
                              </w:rPr>
                            </w:pPr>
                            <w:r>
                              <w:rPr>
                                <w:rFonts w:ascii="Cambria" w:hAnsi="Cambria"/>
                                <w:sz w:val="24"/>
                              </w:rPr>
                              <w:t>RAZVOJ SPORTA I REKREACIJA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ACCDCA" id="Pravokutnik: zaobljeni kutovi 134" o:spid="_x0000_s1045" style="position:absolute;margin-left:387.55pt;margin-top:1.15pt;width:438.75pt;height:61.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" fillcolor="#b1cbe9" strokecolor="#5b9bd5" strokeweight=".5pt">
                <v:fill color2="#92b9e4" rotate="t" colors="0 #b1cbe9;.5 #a3c1e5;1 #92b9e4" focus="100%" type="gradient">
                  <o:fill v:ext="view" type="gradientUnscaled"/>
                </v:fill>
                <v:stroke joinstyle="miter"/>
                <v:textbox>
                  <w:txbxContent>
                    <w:p w14:paraId="59AA434E" w14:textId="5D288C14" w:rsidR="00A10FC0" w:rsidRPr="002C4DB4" w:rsidRDefault="00A10FC0" w:rsidP="00606B79">
                      <w:pPr>
                        <w:jc w:val="center"/>
                        <w:rPr>
                          <w:rFonts w:ascii="Cambria" w:hAnsi="Cambria"/>
                          <w:sz w:val="24"/>
                        </w:rPr>
                      </w:pPr>
                      <w:r w:rsidRPr="002C4DB4">
                        <w:rPr>
                          <w:rFonts w:ascii="Cambria" w:hAnsi="Cambria"/>
                          <w:sz w:val="24"/>
                        </w:rPr>
                        <w:t>PROGRAM 20</w:t>
                      </w:r>
                      <w:r>
                        <w:rPr>
                          <w:rFonts w:ascii="Cambria" w:hAnsi="Cambria"/>
                          <w:sz w:val="24"/>
                        </w:rPr>
                        <w:t>11</w:t>
                      </w:r>
                    </w:p>
                    <w:p w14:paraId="73E4DCE7" w14:textId="72BC3D84" w:rsidR="00A10FC0" w:rsidRPr="002C4DB4" w:rsidRDefault="00A10FC0" w:rsidP="00606B79">
                      <w:pPr>
                        <w:jc w:val="center"/>
                        <w:rPr>
                          <w:rFonts w:ascii="Cambria" w:hAnsi="Cambria"/>
                          <w:sz w:val="24"/>
                        </w:rPr>
                      </w:pPr>
                      <w:r>
                        <w:rPr>
                          <w:rFonts w:ascii="Cambria" w:hAnsi="Cambria"/>
                          <w:sz w:val="24"/>
                        </w:rPr>
                        <w:t>RAZVOJ SPORTA I REKREACIJA</w:t>
                      </w:r>
                    </w:p>
                  </w:txbxContent>
                </v:textbox>
                <w10:wrap anchorx="margin"/>
              </v:roundrect>
            </w:pict>
          </mc:Fallback>
        </mc:AlternateContent>
      </w:r>
    </w:p>
    <w:p w14:paraId="13832BC5" w14:textId="36DD52D5" w:rsidR="002C4DB4" w:rsidRPr="002C4DB4" w:rsidRDefault="002C4DB4" w:rsidP="002C4DB4">
      <w:pPr>
        <w:rPr>
          <w:rFonts w:ascii="Cambria" w:hAnsi="Cambria"/>
          <w:sz w:val="24"/>
          <w:szCs w:val="24"/>
        </w:rPr>
      </w:pPr>
    </w:p>
    <w:p w14:paraId="7B6611DD" w14:textId="0C86E30B" w:rsidR="002C4DB4" w:rsidRDefault="002C4DB4" w:rsidP="002C4DB4">
      <w:pPr>
        <w:rPr>
          <w:rFonts w:ascii="Cambria" w:hAnsi="Cambria"/>
          <w:sz w:val="24"/>
          <w:szCs w:val="24"/>
        </w:rPr>
      </w:pPr>
    </w:p>
    <w:p w14:paraId="7A987CB3" w14:textId="008459FB" w:rsidR="00606B79" w:rsidRDefault="00B47023"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96128" behindDoc="0" locked="0" layoutInCell="1" allowOverlap="1" wp14:anchorId="04B039E1" wp14:editId="72DC6EA5">
                <wp:simplePos x="0" y="0"/>
                <wp:positionH relativeFrom="margin">
                  <wp:posOffset>169545</wp:posOffset>
                </wp:positionH>
                <wp:positionV relativeFrom="paragraph">
                  <wp:posOffset>5080</wp:posOffset>
                </wp:positionV>
                <wp:extent cx="5572125" cy="781050"/>
                <wp:effectExtent l="0" t="0" r="28575" b="19050"/>
                <wp:wrapNone/>
                <wp:docPr id="135" name="Pravokutnik: zaobljeni kutovi 135"/>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4B90375" w14:textId="7FFC1029" w:rsidR="00A10FC0" w:rsidRPr="002C4DB4" w:rsidRDefault="00A10FC0" w:rsidP="00912AE5">
                            <w:pPr>
                              <w:jc w:val="center"/>
                              <w:rPr>
                                <w:rFonts w:ascii="Cambria" w:hAnsi="Cambria"/>
                                <w:sz w:val="24"/>
                              </w:rPr>
                            </w:pPr>
                            <w:r w:rsidRPr="002C4DB4">
                              <w:rPr>
                                <w:rFonts w:ascii="Cambria" w:hAnsi="Cambria"/>
                                <w:sz w:val="24"/>
                              </w:rPr>
                              <w:t>PROGRAM 20</w:t>
                            </w:r>
                            <w:r>
                              <w:rPr>
                                <w:rFonts w:ascii="Cambria" w:hAnsi="Cambria"/>
                                <w:sz w:val="24"/>
                              </w:rPr>
                              <w:t>12</w:t>
                            </w:r>
                          </w:p>
                          <w:p w14:paraId="68C66D5A" w14:textId="6833640A" w:rsidR="00A10FC0" w:rsidRPr="002C4DB4" w:rsidRDefault="00A10FC0" w:rsidP="00912AE5">
                            <w:pPr>
                              <w:jc w:val="center"/>
                              <w:rPr>
                                <w:rFonts w:ascii="Cambria" w:hAnsi="Cambria"/>
                                <w:sz w:val="24"/>
                              </w:rPr>
                            </w:pPr>
                            <w:r>
                              <w:rPr>
                                <w:rFonts w:ascii="Cambria" w:hAnsi="Cambria"/>
                                <w:sz w:val="24"/>
                              </w:rPr>
                              <w:t>PROMICANJE KULTURE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B039E1" id="Pravokutnik: zaobljeni kutovi 135" o:spid="_x0000_s1046" style="position:absolute;margin-left:13.35pt;margin-top:.4pt;width:438.75pt;height:61.5pt;z-index:25169612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" fillcolor="#b1cbe9" strokecolor="#5b9bd5" strokeweight=".5pt">
                <v:fill color2="#92b9e4" rotate="t" colors="0 #b1cbe9;.5 #a3c1e5;1 #92b9e4" focus="100%" type="gradient">
                  <o:fill v:ext="view" type="gradientUnscaled"/>
                </v:fill>
                <v:stroke joinstyle="miter"/>
                <v:textbox>
                  <w:txbxContent>
                    <w:p w14:paraId="24B90375" w14:textId="7FFC1029" w:rsidR="00A10FC0" w:rsidRPr="002C4DB4" w:rsidRDefault="00A10FC0" w:rsidP="00912AE5">
                      <w:pPr>
                        <w:jc w:val="center"/>
                        <w:rPr>
                          <w:rFonts w:ascii="Cambria" w:hAnsi="Cambria"/>
                          <w:sz w:val="24"/>
                        </w:rPr>
                      </w:pPr>
                      <w:r w:rsidRPr="002C4DB4">
                        <w:rPr>
                          <w:rFonts w:ascii="Cambria" w:hAnsi="Cambria"/>
                          <w:sz w:val="24"/>
                        </w:rPr>
                        <w:t>PROGRAM 20</w:t>
                      </w:r>
                      <w:r>
                        <w:rPr>
                          <w:rFonts w:ascii="Cambria" w:hAnsi="Cambria"/>
                          <w:sz w:val="24"/>
                        </w:rPr>
                        <w:t>12</w:t>
                      </w:r>
                    </w:p>
                    <w:p w14:paraId="68C66D5A" w14:textId="6833640A" w:rsidR="00A10FC0" w:rsidRPr="002C4DB4" w:rsidRDefault="00A10FC0" w:rsidP="00912AE5">
                      <w:pPr>
                        <w:jc w:val="center"/>
                        <w:rPr>
                          <w:rFonts w:ascii="Cambria" w:hAnsi="Cambria"/>
                          <w:sz w:val="24"/>
                        </w:rPr>
                      </w:pPr>
                      <w:r>
                        <w:rPr>
                          <w:rFonts w:ascii="Cambria" w:hAnsi="Cambria"/>
                          <w:sz w:val="24"/>
                        </w:rPr>
                        <w:t>PROMICANJE KULTURE</w:t>
                      </w:r>
                    </w:p>
                  </w:txbxContent>
                </v:textbox>
                <w10:wrap anchorx="margin"/>
              </v:roundrect>
            </w:pict>
          </mc:Fallback>
        </mc:AlternateContent>
      </w:r>
    </w:p>
    <w:p w14:paraId="39AEFCFE" w14:textId="50AD8CFF" w:rsidR="00606B79" w:rsidRDefault="00606B79" w:rsidP="002C4DB4">
      <w:pPr>
        <w:rPr>
          <w:rFonts w:ascii="Cambria" w:hAnsi="Cambria"/>
          <w:sz w:val="24"/>
          <w:szCs w:val="24"/>
        </w:rPr>
      </w:pPr>
    </w:p>
    <w:p w14:paraId="0A825F49" w14:textId="66AE60C4" w:rsidR="00606B79" w:rsidRDefault="00606B79" w:rsidP="002C4DB4">
      <w:pPr>
        <w:rPr>
          <w:rFonts w:ascii="Cambria" w:hAnsi="Cambria"/>
          <w:sz w:val="24"/>
          <w:szCs w:val="24"/>
        </w:rPr>
      </w:pPr>
    </w:p>
    <w:p w14:paraId="59CAD028" w14:textId="7559D35F" w:rsidR="00606B79" w:rsidRDefault="00B47023"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98176" behindDoc="0" locked="0" layoutInCell="1" allowOverlap="1" wp14:anchorId="2DA4D13B" wp14:editId="6A3C6B75">
                <wp:simplePos x="0" y="0"/>
                <wp:positionH relativeFrom="margin">
                  <wp:posOffset>236220</wp:posOffset>
                </wp:positionH>
                <wp:positionV relativeFrom="paragraph">
                  <wp:posOffset>7620</wp:posOffset>
                </wp:positionV>
                <wp:extent cx="5572125" cy="781050"/>
                <wp:effectExtent l="0" t="0" r="28575" b="19050"/>
                <wp:wrapNone/>
                <wp:docPr id="136" name="Pravokutnik: zaobljeni kutovi 136"/>
                <wp:cNvGraphicFramePr/>
                <a:graphic xmlns:a="http://schemas.openxmlformats.org/drawingml/2006/main">
                  <a:graphicData uri="http://schemas.microsoft.com/office/word/2010/wordprocessingShape">
                    <wps:wsp>
                      <wps:cNvSpPr/>
                      <wps:spPr>
                        <a:xfrm>
                          <a:off x="0" y="0"/>
                          <a:ext cx="5572125" cy="781050"/>
                        </a:xfrm>
                        <a:prstGeom prst="roundRect">
                          <a:avLst>
                            <a:gd name="adj" fmla="val 0"/>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4758567" w14:textId="1101020B" w:rsidR="00A10FC0" w:rsidRPr="002C4DB4" w:rsidRDefault="00A10FC0" w:rsidP="00912AE5">
                            <w:pPr>
                              <w:jc w:val="center"/>
                              <w:rPr>
                                <w:rFonts w:ascii="Cambria" w:hAnsi="Cambria"/>
                                <w:sz w:val="24"/>
                              </w:rPr>
                            </w:pPr>
                            <w:r w:rsidRPr="002C4DB4">
                              <w:rPr>
                                <w:rFonts w:ascii="Cambria" w:hAnsi="Cambria"/>
                                <w:sz w:val="24"/>
                              </w:rPr>
                              <w:t>PROGRAM 20</w:t>
                            </w:r>
                            <w:r>
                              <w:rPr>
                                <w:rFonts w:ascii="Cambria" w:hAnsi="Cambria"/>
                                <w:sz w:val="24"/>
                              </w:rPr>
                              <w:t>13</w:t>
                            </w:r>
                          </w:p>
                          <w:p w14:paraId="4B8B7D8F" w14:textId="53096057" w:rsidR="00A10FC0" w:rsidRPr="002C4DB4" w:rsidRDefault="00A10FC0" w:rsidP="00912AE5">
                            <w:pPr>
                              <w:jc w:val="center"/>
                              <w:rPr>
                                <w:rFonts w:ascii="Cambria" w:hAnsi="Cambria"/>
                                <w:sz w:val="24"/>
                              </w:rPr>
                            </w:pPr>
                            <w:r>
                              <w:rPr>
                                <w:rFonts w:ascii="Cambria" w:hAnsi="Cambria"/>
                                <w:sz w:val="24"/>
                              </w:rPr>
                              <w:t>ZDRAVSTVO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A4D13B" id="Pravokutnik: zaobljeni kutovi 136" o:spid="_x0000_s1047" style="position:absolute;margin-left:18.6pt;margin-top:.6pt;width:438.75pt;height:61.5pt;z-index:251698176;visibility:visible;mso-wrap-style:square;mso-wrap-distance-left:9pt;mso-wrap-distance-top:0;mso-wrap-distance-right:9pt;mso-wrap-distance-bottom:0;mso-position-horizontal:absolute;mso-position-horizontal-relative:margin;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" fillcolor="#b1cbe9" strokecolor="#5b9bd5" strokeweight=".5pt">
                <v:fill color2="#92b9e4" rotate="t" colors="0 #b1cbe9;.5 #a3c1e5;1 #92b9e4" focus="100%" type="gradient">
                  <o:fill v:ext="view" type="gradientUnscaled"/>
                </v:fill>
                <v:stroke joinstyle="miter"/>
                <v:textbox>
                  <w:txbxContent>
                    <w:p w14:paraId="24758567" w14:textId="1101020B" w:rsidR="00A10FC0" w:rsidRPr="002C4DB4" w:rsidRDefault="00A10FC0" w:rsidP="00912AE5">
                      <w:pPr>
                        <w:jc w:val="center"/>
                        <w:rPr>
                          <w:rFonts w:ascii="Cambria" w:hAnsi="Cambria"/>
                          <w:sz w:val="24"/>
                        </w:rPr>
                      </w:pPr>
                      <w:r w:rsidRPr="002C4DB4">
                        <w:rPr>
                          <w:rFonts w:ascii="Cambria" w:hAnsi="Cambria"/>
                          <w:sz w:val="24"/>
                        </w:rPr>
                        <w:t>PROGRAM 20</w:t>
                      </w:r>
                      <w:r>
                        <w:rPr>
                          <w:rFonts w:ascii="Cambria" w:hAnsi="Cambria"/>
                          <w:sz w:val="24"/>
                        </w:rPr>
                        <w:t>13</w:t>
                      </w:r>
                    </w:p>
                    <w:p w14:paraId="4B8B7D8F" w14:textId="53096057" w:rsidR="00A10FC0" w:rsidRPr="002C4DB4" w:rsidRDefault="00A10FC0" w:rsidP="00912AE5">
                      <w:pPr>
                        <w:jc w:val="center"/>
                        <w:rPr>
                          <w:rFonts w:ascii="Cambria" w:hAnsi="Cambria"/>
                          <w:sz w:val="24"/>
                        </w:rPr>
                      </w:pPr>
                      <w:r>
                        <w:rPr>
                          <w:rFonts w:ascii="Cambria" w:hAnsi="Cambria"/>
                          <w:sz w:val="24"/>
                        </w:rPr>
                        <w:t>ZDRAVSTVO</w:t>
                      </w:r>
                    </w:p>
                  </w:txbxContent>
                </v:textbox>
                <w10:wrap anchorx="margin"/>
              </v:roundrect>
            </w:pict>
          </mc:Fallback>
        </mc:AlternateContent>
      </w:r>
    </w:p>
    <w:p w14:paraId="2A88A266" w14:textId="6C5C1A86" w:rsidR="00606B79" w:rsidRDefault="00606B79" w:rsidP="002C4DB4">
      <w:pPr>
        <w:rPr>
          <w:rFonts w:ascii="Cambria" w:hAnsi="Cambria"/>
          <w:sz w:val="24"/>
          <w:szCs w:val="24"/>
        </w:rPr>
      </w:pPr>
    </w:p>
    <w:p w14:paraId="41C26C7B" w14:textId="1B78A720" w:rsidR="00606B79" w:rsidRDefault="00606B79" w:rsidP="002C4DB4">
      <w:pPr>
        <w:rPr>
          <w:rFonts w:ascii="Cambria" w:hAnsi="Cambria"/>
          <w:sz w:val="24"/>
          <w:szCs w:val="24"/>
        </w:rPr>
      </w:pPr>
    </w:p>
    <w:p w14:paraId="573255A3" w14:textId="33C80B4C" w:rsidR="00606B79" w:rsidRDefault="00B47023"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700224" behindDoc="0" locked="0" layoutInCell="1" allowOverlap="1" wp14:anchorId="65B74F78" wp14:editId="57EF2A17">
                <wp:simplePos x="0" y="0"/>
                <wp:positionH relativeFrom="margin">
                  <wp:posOffset>238125</wp:posOffset>
                </wp:positionH>
                <wp:positionV relativeFrom="paragraph">
                  <wp:posOffset>11430</wp:posOffset>
                </wp:positionV>
                <wp:extent cx="5572125" cy="781050"/>
                <wp:effectExtent l="0" t="0" r="28575" b="19050"/>
                <wp:wrapNone/>
                <wp:docPr id="137" name="Pravokutnik: zaobljeni kutovi 137"/>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1719031" w14:textId="3B6CAC22" w:rsidR="00A10FC0" w:rsidRPr="002C4DB4" w:rsidRDefault="00A10FC0" w:rsidP="00912AE5">
                            <w:pPr>
                              <w:jc w:val="center"/>
                              <w:rPr>
                                <w:rFonts w:ascii="Cambria" w:hAnsi="Cambria"/>
                                <w:sz w:val="24"/>
                              </w:rPr>
                            </w:pPr>
                            <w:r w:rsidRPr="002C4DB4">
                              <w:rPr>
                                <w:rFonts w:ascii="Cambria" w:hAnsi="Cambria"/>
                                <w:sz w:val="24"/>
                              </w:rPr>
                              <w:t>PROGRAM 20</w:t>
                            </w:r>
                            <w:r>
                              <w:rPr>
                                <w:rFonts w:ascii="Cambria" w:hAnsi="Cambria"/>
                                <w:sz w:val="24"/>
                              </w:rPr>
                              <w:t>14</w:t>
                            </w:r>
                          </w:p>
                          <w:p w14:paraId="1CB56864" w14:textId="2301F2BA" w:rsidR="00A10FC0" w:rsidRPr="002C4DB4" w:rsidRDefault="00A10FC0" w:rsidP="00912AE5">
                            <w:pPr>
                              <w:jc w:val="center"/>
                              <w:rPr>
                                <w:rFonts w:ascii="Cambria" w:hAnsi="Cambria"/>
                                <w:sz w:val="24"/>
                              </w:rPr>
                            </w:pPr>
                            <w:r>
                              <w:rPr>
                                <w:rFonts w:ascii="Cambria" w:hAnsi="Cambria"/>
                                <w:sz w:val="24"/>
                              </w:rPr>
                              <w:t>RAZVOJ SUSTAVA CIVILNE ZAŠTITE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5B74F78" id="Pravokutnik: zaobljeni kutovi 137" o:spid="_x0000_s1048" style="position:absolute;margin-left:18.75pt;margin-top:.9pt;width:438.75pt;height:61.5pt;z-index:25170022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" fillcolor="#b1cbe9" strokecolor="#5b9bd5" strokeweight=".5pt">
                <v:fill color2="#92b9e4" rotate="t" colors="0 #b1cbe9;.5 #a3c1e5;1 #92b9e4" focus="100%" type="gradient">
                  <o:fill v:ext="view" type="gradientUnscaled"/>
                </v:fill>
                <v:stroke joinstyle="miter"/>
                <v:textbox>
                  <w:txbxContent>
                    <w:p w14:paraId="21719031" w14:textId="3B6CAC22" w:rsidR="00A10FC0" w:rsidRPr="002C4DB4" w:rsidRDefault="00A10FC0" w:rsidP="00912AE5">
                      <w:pPr>
                        <w:jc w:val="center"/>
                        <w:rPr>
                          <w:rFonts w:ascii="Cambria" w:hAnsi="Cambria"/>
                          <w:sz w:val="24"/>
                        </w:rPr>
                      </w:pPr>
                      <w:r w:rsidRPr="002C4DB4">
                        <w:rPr>
                          <w:rFonts w:ascii="Cambria" w:hAnsi="Cambria"/>
                          <w:sz w:val="24"/>
                        </w:rPr>
                        <w:t>PROGRAM 20</w:t>
                      </w:r>
                      <w:r>
                        <w:rPr>
                          <w:rFonts w:ascii="Cambria" w:hAnsi="Cambria"/>
                          <w:sz w:val="24"/>
                        </w:rPr>
                        <w:t>14</w:t>
                      </w:r>
                    </w:p>
                    <w:p w14:paraId="1CB56864" w14:textId="2301F2BA" w:rsidR="00A10FC0" w:rsidRPr="002C4DB4" w:rsidRDefault="00A10FC0" w:rsidP="00912AE5">
                      <w:pPr>
                        <w:jc w:val="center"/>
                        <w:rPr>
                          <w:rFonts w:ascii="Cambria" w:hAnsi="Cambria"/>
                          <w:sz w:val="24"/>
                        </w:rPr>
                      </w:pPr>
                      <w:r>
                        <w:rPr>
                          <w:rFonts w:ascii="Cambria" w:hAnsi="Cambria"/>
                          <w:sz w:val="24"/>
                        </w:rPr>
                        <w:t>RAZVOJ SUSTAVA CIVILNE ZAŠTITE</w:t>
                      </w:r>
                    </w:p>
                  </w:txbxContent>
                </v:textbox>
                <w10:wrap anchorx="margin"/>
              </v:roundrect>
            </w:pict>
          </mc:Fallback>
        </mc:AlternateContent>
      </w:r>
    </w:p>
    <w:p w14:paraId="7395491E" w14:textId="3CE92504" w:rsidR="00912AE5" w:rsidRDefault="00912AE5" w:rsidP="002C4DB4">
      <w:pPr>
        <w:rPr>
          <w:rFonts w:ascii="Cambria" w:hAnsi="Cambria"/>
          <w:sz w:val="24"/>
          <w:szCs w:val="24"/>
        </w:rPr>
      </w:pPr>
    </w:p>
    <w:p w14:paraId="76E2B0E1" w14:textId="5D5EB34A" w:rsidR="00912AE5" w:rsidRDefault="00B47023"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702272" behindDoc="0" locked="0" layoutInCell="1" allowOverlap="1" wp14:anchorId="5B799D64" wp14:editId="3FA5F6FF">
                <wp:simplePos x="0" y="0"/>
                <wp:positionH relativeFrom="margin">
                  <wp:posOffset>255270</wp:posOffset>
                </wp:positionH>
                <wp:positionV relativeFrom="paragraph">
                  <wp:posOffset>-328295</wp:posOffset>
                </wp:positionV>
                <wp:extent cx="5572125" cy="781050"/>
                <wp:effectExtent l="0" t="0" r="28575" b="19050"/>
                <wp:wrapNone/>
                <wp:docPr id="138" name="Pravokutnik: zaobljeni kutovi 138"/>
                <wp:cNvGraphicFramePr/>
                <a:graphic xmlns:a="http://schemas.openxmlformats.org/drawingml/2006/main">
                  <a:graphicData uri="http://schemas.microsoft.com/office/word/2010/wordprocessingShape">
                    <wps:wsp>
                      <wps:cNvSpPr/>
                      <wps:spPr>
                        <a:xfrm>
                          <a:off x="0" y="0"/>
                          <a:ext cx="5572125" cy="781050"/>
                        </a:xfrm>
                        <a:prstGeom prst="roundRect">
                          <a:avLst>
                            <a:gd name="adj" fmla="val 0"/>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F9DD9C7" w14:textId="2365AAB1" w:rsidR="00A10FC0" w:rsidRPr="002C4DB4" w:rsidRDefault="00A10FC0" w:rsidP="00912AE5">
                            <w:pPr>
                              <w:jc w:val="center"/>
                              <w:rPr>
                                <w:rFonts w:ascii="Cambria" w:hAnsi="Cambria"/>
                                <w:sz w:val="24"/>
                              </w:rPr>
                            </w:pPr>
                            <w:r w:rsidRPr="002C4DB4">
                              <w:rPr>
                                <w:rFonts w:ascii="Cambria" w:hAnsi="Cambria"/>
                                <w:sz w:val="24"/>
                              </w:rPr>
                              <w:t>PROGRAM 20</w:t>
                            </w:r>
                            <w:r>
                              <w:rPr>
                                <w:rFonts w:ascii="Cambria" w:hAnsi="Cambria"/>
                                <w:sz w:val="24"/>
                              </w:rPr>
                              <w:t>15</w:t>
                            </w:r>
                          </w:p>
                          <w:p w14:paraId="05B879CB" w14:textId="611ED474" w:rsidR="00A10FC0" w:rsidRPr="002C4DB4" w:rsidRDefault="00A10FC0" w:rsidP="00912AE5">
                            <w:pPr>
                              <w:jc w:val="center"/>
                              <w:rPr>
                                <w:rFonts w:ascii="Cambria" w:hAnsi="Cambria"/>
                                <w:sz w:val="24"/>
                              </w:rPr>
                            </w:pPr>
                            <w:r>
                              <w:rPr>
                                <w:rFonts w:ascii="Cambria" w:hAnsi="Cambria"/>
                                <w:sz w:val="24"/>
                              </w:rPr>
                              <w:t>RAZVOJ CIVILNOG DRUŠTVA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799D64" id="Pravokutnik: zaobljeni kutovi 138" o:spid="_x0000_s1049" style="position:absolute;margin-left:20.1pt;margin-top:-25.85pt;width:438.75pt;height:61.5pt;z-index:251702272;visibility:visible;mso-wrap-style:square;mso-wrap-distance-left:9pt;mso-wrap-distance-top:0;mso-wrap-distance-right:9pt;mso-wrap-distance-bottom:0;mso-position-horizontal:absolute;mso-position-horizontal-relative:margin;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" fillcolor="#b1cbe9" strokecolor="#5b9bd5" strokeweight=".5pt">
                <v:fill color2="#92b9e4" rotate="t" colors="0 #b1cbe9;.5 #a3c1e5;1 #92b9e4" focus="100%" type="gradient">
                  <o:fill v:ext="view" type="gradientUnscaled"/>
                </v:fill>
                <v:stroke joinstyle="miter"/>
                <v:textbox>
                  <w:txbxContent>
                    <w:p w14:paraId="1F9DD9C7" w14:textId="2365AAB1" w:rsidR="00A10FC0" w:rsidRPr="002C4DB4" w:rsidRDefault="00A10FC0" w:rsidP="00912AE5">
                      <w:pPr>
                        <w:jc w:val="center"/>
                        <w:rPr>
                          <w:rFonts w:ascii="Cambria" w:hAnsi="Cambria"/>
                          <w:sz w:val="24"/>
                        </w:rPr>
                      </w:pPr>
                      <w:r w:rsidRPr="002C4DB4">
                        <w:rPr>
                          <w:rFonts w:ascii="Cambria" w:hAnsi="Cambria"/>
                          <w:sz w:val="24"/>
                        </w:rPr>
                        <w:t>PROGRAM 20</w:t>
                      </w:r>
                      <w:r>
                        <w:rPr>
                          <w:rFonts w:ascii="Cambria" w:hAnsi="Cambria"/>
                          <w:sz w:val="24"/>
                        </w:rPr>
                        <w:t>15</w:t>
                      </w:r>
                    </w:p>
                    <w:p w14:paraId="05B879CB" w14:textId="611ED474" w:rsidR="00A10FC0" w:rsidRPr="002C4DB4" w:rsidRDefault="00A10FC0" w:rsidP="00912AE5">
                      <w:pPr>
                        <w:jc w:val="center"/>
                        <w:rPr>
                          <w:rFonts w:ascii="Cambria" w:hAnsi="Cambria"/>
                          <w:sz w:val="24"/>
                        </w:rPr>
                      </w:pPr>
                      <w:r>
                        <w:rPr>
                          <w:rFonts w:ascii="Cambria" w:hAnsi="Cambria"/>
                          <w:sz w:val="24"/>
                        </w:rPr>
                        <w:t>RAZVOJ CIVILNOG DRUŠTVA</w:t>
                      </w:r>
                    </w:p>
                  </w:txbxContent>
                </v:textbox>
                <w10:wrap anchorx="margin"/>
              </v:roundrect>
            </w:pict>
          </mc:Fallback>
        </mc:AlternateContent>
      </w:r>
    </w:p>
    <w:p w14:paraId="6DA74139" w14:textId="631D398C" w:rsidR="00912AE5" w:rsidRDefault="00912AE5" w:rsidP="002C4DB4">
      <w:pPr>
        <w:rPr>
          <w:rFonts w:ascii="Cambria" w:hAnsi="Cambria"/>
          <w:sz w:val="24"/>
          <w:szCs w:val="24"/>
        </w:rPr>
      </w:pPr>
    </w:p>
    <w:p w14:paraId="3712E44A" w14:textId="5E7C9C4C" w:rsidR="00912AE5" w:rsidRDefault="00B47023"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717632" behindDoc="0" locked="0" layoutInCell="1" allowOverlap="1" wp14:anchorId="408D0714" wp14:editId="3AA0B193">
                <wp:simplePos x="0" y="0"/>
                <wp:positionH relativeFrom="margin">
                  <wp:posOffset>283845</wp:posOffset>
                </wp:positionH>
                <wp:positionV relativeFrom="paragraph">
                  <wp:posOffset>9525</wp:posOffset>
                </wp:positionV>
                <wp:extent cx="5572125" cy="781050"/>
                <wp:effectExtent l="0" t="0" r="28575" b="19050"/>
                <wp:wrapNone/>
                <wp:docPr id="130" name="Pravokutnik: zaobljeni kutovi 130"/>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0A094A06" w14:textId="6E64946C" w:rsidR="00A10FC0" w:rsidRPr="002C4DB4" w:rsidRDefault="00A10FC0" w:rsidP="00CB4122">
                            <w:pPr>
                              <w:jc w:val="center"/>
                              <w:rPr>
                                <w:rFonts w:ascii="Cambria" w:hAnsi="Cambria"/>
                                <w:sz w:val="24"/>
                              </w:rPr>
                            </w:pPr>
                            <w:r w:rsidRPr="002C4DB4">
                              <w:rPr>
                                <w:rFonts w:ascii="Cambria" w:hAnsi="Cambria"/>
                                <w:sz w:val="24"/>
                              </w:rPr>
                              <w:t>PROGRAM 20</w:t>
                            </w:r>
                            <w:r>
                              <w:rPr>
                                <w:rFonts w:ascii="Cambria" w:hAnsi="Cambria"/>
                                <w:sz w:val="24"/>
                              </w:rPr>
                              <w:t>16</w:t>
                            </w:r>
                          </w:p>
                          <w:p w14:paraId="21697630" w14:textId="426EBB3D" w:rsidR="00A10FC0" w:rsidRPr="002C4DB4" w:rsidRDefault="00A10FC0" w:rsidP="00CB4122">
                            <w:pPr>
                              <w:jc w:val="center"/>
                              <w:rPr>
                                <w:rFonts w:ascii="Cambria" w:hAnsi="Cambria"/>
                                <w:sz w:val="24"/>
                              </w:rPr>
                            </w:pPr>
                            <w:r>
                              <w:rPr>
                                <w:rFonts w:ascii="Cambria" w:hAnsi="Cambria"/>
                                <w:sz w:val="24"/>
                              </w:rPr>
                              <w:t>ZAŽELI BOLJI ŽIVOT U OPĆINI ŠODOLOVCI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8D0714" id="Pravokutnik: zaobljeni kutovi 130" o:spid="_x0000_s1050" style="position:absolute;margin-left:22.35pt;margin-top:.75pt;width:438.75pt;height:61.5pt;z-index:25171763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" fillcolor="#b1cbe9" strokecolor="#5b9bd5" strokeweight=".5pt">
                <v:fill color2="#92b9e4" rotate="t" colors="0 #b1cbe9;.5 #a3c1e5;1 #92b9e4" focus="100%" type="gradient">
                  <o:fill v:ext="view" type="gradientUnscaled"/>
                </v:fill>
                <v:stroke joinstyle="miter"/>
                <v:textbox>
                  <w:txbxContent>
                    <w:p w14:paraId="0A094A06" w14:textId="6E64946C" w:rsidR="00A10FC0" w:rsidRPr="002C4DB4" w:rsidRDefault="00A10FC0" w:rsidP="00CB4122">
                      <w:pPr>
                        <w:jc w:val="center"/>
                        <w:rPr>
                          <w:rFonts w:ascii="Cambria" w:hAnsi="Cambria"/>
                          <w:sz w:val="24"/>
                        </w:rPr>
                      </w:pPr>
                      <w:r w:rsidRPr="002C4DB4">
                        <w:rPr>
                          <w:rFonts w:ascii="Cambria" w:hAnsi="Cambria"/>
                          <w:sz w:val="24"/>
                        </w:rPr>
                        <w:t>PROGRAM 20</w:t>
                      </w:r>
                      <w:r>
                        <w:rPr>
                          <w:rFonts w:ascii="Cambria" w:hAnsi="Cambria"/>
                          <w:sz w:val="24"/>
                        </w:rPr>
                        <w:t>16</w:t>
                      </w:r>
                    </w:p>
                    <w:p w14:paraId="21697630" w14:textId="426EBB3D" w:rsidR="00A10FC0" w:rsidRPr="002C4DB4" w:rsidRDefault="00A10FC0" w:rsidP="00CB4122">
                      <w:pPr>
                        <w:jc w:val="center"/>
                        <w:rPr>
                          <w:rFonts w:ascii="Cambria" w:hAnsi="Cambria"/>
                          <w:sz w:val="24"/>
                        </w:rPr>
                      </w:pPr>
                      <w:r>
                        <w:rPr>
                          <w:rFonts w:ascii="Cambria" w:hAnsi="Cambria"/>
                          <w:sz w:val="24"/>
                        </w:rPr>
                        <w:t>ZAŽELI BOLJI ŽIVOT U OPĆINI ŠODOLOVCI</w:t>
                      </w:r>
                    </w:p>
                  </w:txbxContent>
                </v:textbox>
                <w10:wrap anchorx="margin"/>
              </v:roundrect>
            </w:pict>
          </mc:Fallback>
        </mc:AlternateContent>
      </w:r>
    </w:p>
    <w:p w14:paraId="4A4AF9E8" w14:textId="0F48E465" w:rsidR="00912AE5" w:rsidRDefault="00912AE5" w:rsidP="002C4DB4">
      <w:pPr>
        <w:rPr>
          <w:rFonts w:ascii="Cambria" w:hAnsi="Cambria"/>
          <w:sz w:val="24"/>
          <w:szCs w:val="24"/>
        </w:rPr>
      </w:pPr>
    </w:p>
    <w:p w14:paraId="050E00B6" w14:textId="0706AD8C" w:rsidR="00912AE5" w:rsidRDefault="00912AE5" w:rsidP="002C4DB4">
      <w:pPr>
        <w:rPr>
          <w:rFonts w:ascii="Cambria" w:hAnsi="Cambria"/>
          <w:sz w:val="24"/>
          <w:szCs w:val="24"/>
        </w:rPr>
      </w:pPr>
    </w:p>
    <w:p w14:paraId="33F3A108" w14:textId="263C7C3F" w:rsidR="00912AE5" w:rsidRDefault="00B47023"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719680" behindDoc="0" locked="0" layoutInCell="1" allowOverlap="1" wp14:anchorId="410322A9" wp14:editId="44C0F7FA">
                <wp:simplePos x="0" y="0"/>
                <wp:positionH relativeFrom="margin">
                  <wp:posOffset>304800</wp:posOffset>
                </wp:positionH>
                <wp:positionV relativeFrom="paragraph">
                  <wp:posOffset>9525</wp:posOffset>
                </wp:positionV>
                <wp:extent cx="5572125" cy="781050"/>
                <wp:effectExtent l="0" t="0" r="28575" b="19050"/>
                <wp:wrapNone/>
                <wp:docPr id="2" name="Pravokutnik: zaobljeni kutovi 2"/>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6DD47CF5" w14:textId="30D950AB" w:rsidR="00B47023" w:rsidRPr="002C4DB4" w:rsidRDefault="00B47023" w:rsidP="00B47023">
                            <w:pPr>
                              <w:jc w:val="center"/>
                              <w:rPr>
                                <w:rFonts w:ascii="Cambria" w:hAnsi="Cambria"/>
                                <w:sz w:val="24"/>
                              </w:rPr>
                            </w:pPr>
                            <w:r w:rsidRPr="002C4DB4">
                              <w:rPr>
                                <w:rFonts w:ascii="Cambria" w:hAnsi="Cambria"/>
                                <w:sz w:val="24"/>
                              </w:rPr>
                              <w:t>PROGRAM 20</w:t>
                            </w:r>
                            <w:r>
                              <w:rPr>
                                <w:rFonts w:ascii="Cambria" w:hAnsi="Cambria"/>
                                <w:sz w:val="24"/>
                              </w:rPr>
                              <w:t>1</w:t>
                            </w:r>
                            <w:r>
                              <w:rPr>
                                <w:rFonts w:ascii="Cambria" w:hAnsi="Cambria"/>
                                <w:sz w:val="24"/>
                              </w:rPr>
                              <w:t>7</w:t>
                            </w:r>
                          </w:p>
                          <w:p w14:paraId="0BCAB0E9" w14:textId="72B00D14" w:rsidR="00B47023" w:rsidRPr="002C4DB4" w:rsidRDefault="00B47023" w:rsidP="00B47023">
                            <w:pPr>
                              <w:jc w:val="center"/>
                              <w:rPr>
                                <w:rFonts w:ascii="Cambria" w:hAnsi="Cambria"/>
                                <w:sz w:val="24"/>
                              </w:rPr>
                            </w:pPr>
                            <w:r>
                              <w:rPr>
                                <w:rFonts w:ascii="Cambria" w:hAnsi="Cambria"/>
                                <w:sz w:val="24"/>
                              </w:rPr>
                              <w:t>Z</w:t>
                            </w:r>
                            <w:r>
                              <w:rPr>
                                <w:rFonts w:ascii="Cambria" w:hAnsi="Cambria"/>
                                <w:sz w:val="24"/>
                              </w:rPr>
                              <w:t>AJEDNO U ZAJEDNICI U OPĆINI ŠODOLOVCI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10322A9" id="Pravokutnik: zaobljeni kutovi 2" o:spid="_x0000_s1051" style="position:absolute;margin-left:24pt;margin-top:.75pt;width:438.75pt;height:61.5pt;z-index:25171968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" fillcolor="#b1cbe9" strokecolor="#5b9bd5" strokeweight=".5pt">
                <v:fill color2="#92b9e4" rotate="t" colors="0 #b1cbe9;.5 #a3c1e5;1 #92b9e4" focus="100%" type="gradient">
                  <o:fill v:ext="view" type="gradientUnscaled"/>
                </v:fill>
                <v:stroke joinstyle="miter"/>
                <v:textbox>
                  <w:txbxContent>
                    <w:p w14:paraId="6DD47CF5" w14:textId="30D950AB" w:rsidR="00B47023" w:rsidRPr="002C4DB4" w:rsidRDefault="00B47023" w:rsidP="00B47023">
                      <w:pPr>
                        <w:jc w:val="center"/>
                        <w:rPr>
                          <w:rFonts w:ascii="Cambria" w:hAnsi="Cambria"/>
                          <w:sz w:val="24"/>
                        </w:rPr>
                      </w:pPr>
                      <w:r w:rsidRPr="002C4DB4">
                        <w:rPr>
                          <w:rFonts w:ascii="Cambria" w:hAnsi="Cambria"/>
                          <w:sz w:val="24"/>
                        </w:rPr>
                        <w:t>PROGRAM 20</w:t>
                      </w:r>
                      <w:r>
                        <w:rPr>
                          <w:rFonts w:ascii="Cambria" w:hAnsi="Cambria"/>
                          <w:sz w:val="24"/>
                        </w:rPr>
                        <w:t>1</w:t>
                      </w:r>
                      <w:r>
                        <w:rPr>
                          <w:rFonts w:ascii="Cambria" w:hAnsi="Cambria"/>
                          <w:sz w:val="24"/>
                        </w:rPr>
                        <w:t>7</w:t>
                      </w:r>
                    </w:p>
                    <w:p w14:paraId="0BCAB0E9" w14:textId="72B00D14" w:rsidR="00B47023" w:rsidRPr="002C4DB4" w:rsidRDefault="00B47023" w:rsidP="00B47023">
                      <w:pPr>
                        <w:jc w:val="center"/>
                        <w:rPr>
                          <w:rFonts w:ascii="Cambria" w:hAnsi="Cambria"/>
                          <w:sz w:val="24"/>
                        </w:rPr>
                      </w:pPr>
                      <w:r>
                        <w:rPr>
                          <w:rFonts w:ascii="Cambria" w:hAnsi="Cambria"/>
                          <w:sz w:val="24"/>
                        </w:rPr>
                        <w:t>Z</w:t>
                      </w:r>
                      <w:r>
                        <w:rPr>
                          <w:rFonts w:ascii="Cambria" w:hAnsi="Cambria"/>
                          <w:sz w:val="24"/>
                        </w:rPr>
                        <w:t>AJEDNO U ZAJEDNICI U OPĆINI ŠODOLOVCI</w:t>
                      </w:r>
                    </w:p>
                  </w:txbxContent>
                </v:textbox>
                <w10:wrap anchorx="margin"/>
              </v:roundrect>
            </w:pict>
          </mc:Fallback>
        </mc:AlternateContent>
      </w:r>
    </w:p>
    <w:p w14:paraId="795900D2" w14:textId="46FF414B" w:rsidR="00912AE5" w:rsidRDefault="00912AE5" w:rsidP="002C4DB4">
      <w:pPr>
        <w:rPr>
          <w:rFonts w:ascii="Cambria" w:hAnsi="Cambria"/>
          <w:sz w:val="24"/>
          <w:szCs w:val="24"/>
        </w:rPr>
      </w:pPr>
    </w:p>
    <w:p w14:paraId="6C1BF8CD" w14:textId="77777777" w:rsidR="00CB4122" w:rsidRDefault="00CB4122" w:rsidP="002C4DB4">
      <w:pPr>
        <w:rPr>
          <w:rFonts w:ascii="Cambria" w:hAnsi="Cambria"/>
          <w:sz w:val="24"/>
          <w:szCs w:val="24"/>
        </w:rPr>
      </w:pPr>
    </w:p>
    <w:p w14:paraId="3EF3B85E" w14:textId="0824C5BD" w:rsidR="002C4DB4" w:rsidRDefault="002C4DB4" w:rsidP="002C4DB4">
      <w:pPr>
        <w:rPr>
          <w:rFonts w:ascii="Cambria" w:hAnsi="Cambria"/>
          <w:sz w:val="24"/>
          <w:szCs w:val="24"/>
        </w:rPr>
      </w:pPr>
      <w:r>
        <w:rPr>
          <w:rFonts w:ascii="Cambria" w:hAnsi="Cambria"/>
          <w:sz w:val="24"/>
          <w:szCs w:val="24"/>
        </w:rPr>
        <w:lastRenderedPageBreak/>
        <w:t xml:space="preserve">U nastavku se daje detaljnije objašnjenje planiranih rashoda po svakom pojedinom programu. </w:t>
      </w:r>
    </w:p>
    <w:p w14:paraId="670F5CA1" w14:textId="53616FC4" w:rsidR="002C4DB4" w:rsidRDefault="002C4DB4" w:rsidP="002C4DB4">
      <w:pPr>
        <w:rPr>
          <w:rFonts w:ascii="Cambria" w:hAnsi="Cambria"/>
          <w:sz w:val="24"/>
          <w:szCs w:val="24"/>
        </w:rPr>
      </w:pPr>
    </w:p>
    <w:p w14:paraId="5C09A5E4" w14:textId="24CA4925" w:rsidR="002C4DB4" w:rsidRPr="002C4DB4" w:rsidRDefault="002C4DB4" w:rsidP="002C4DB4">
      <w:pPr>
        <w:rPr>
          <w:rFonts w:ascii="Cambria" w:hAnsi="Cambria"/>
          <w:b/>
          <w:sz w:val="24"/>
          <w:szCs w:val="24"/>
        </w:rPr>
      </w:pPr>
      <w:r w:rsidRPr="002C4DB4">
        <w:rPr>
          <w:rFonts w:ascii="Cambria" w:hAnsi="Cambria"/>
          <w:b/>
          <w:sz w:val="24"/>
          <w:szCs w:val="24"/>
        </w:rPr>
        <w:t xml:space="preserve">Grafički prikaz br. 6: Pregled planiranih rashoda u Programu 1001 </w:t>
      </w:r>
      <w:r w:rsidR="00912AE5">
        <w:rPr>
          <w:rFonts w:ascii="Cambria" w:hAnsi="Cambria"/>
          <w:b/>
          <w:sz w:val="24"/>
          <w:szCs w:val="24"/>
        </w:rPr>
        <w:t>Redovan rad predstavničkog tijela</w:t>
      </w:r>
    </w:p>
    <w:p w14:paraId="5E2F3620" w14:textId="746711B9" w:rsidR="002C4DB4" w:rsidRDefault="00B47023" w:rsidP="002C4DB4">
      <w:pPr>
        <w:rPr>
          <w:noProof/>
        </w:rPr>
      </w:pPr>
      <w:r>
        <w:rPr>
          <w:noProof/>
        </w:rPr>
        <w:drawing>
          <wp:inline distT="0" distB="0" distL="0" distR="0" wp14:anchorId="311FD1CE" wp14:editId="5574DB90">
            <wp:extent cx="5667375" cy="2819400"/>
            <wp:effectExtent l="0" t="0" r="9525" b="0"/>
            <wp:docPr id="3" name="Grafikon 3">
              <a:extLst xmlns:a="http://schemas.openxmlformats.org/drawingml/2006/main">
                <a:ext uri="{FF2B5EF4-FFF2-40B4-BE49-F238E27FC236}">
                  <a16:creationId xmlns:a16="http://schemas.microsoft.com/office/drawing/2014/main" id="{2B09560E-79AA-486B-A86F-A05891ECF6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5077241" w14:textId="59B6EAE6" w:rsidR="00DF1497" w:rsidRDefault="00DF1497" w:rsidP="00DF1497">
      <w:pPr>
        <w:rPr>
          <w:noProof/>
        </w:rPr>
      </w:pPr>
    </w:p>
    <w:p w14:paraId="595E57BD" w14:textId="1D189123" w:rsidR="00DF1497" w:rsidRDefault="00DF1497" w:rsidP="00DF1497">
      <w:pPr>
        <w:rPr>
          <w:rFonts w:ascii="Cambria" w:hAnsi="Cambria"/>
          <w:sz w:val="24"/>
          <w:szCs w:val="24"/>
        </w:rPr>
      </w:pPr>
      <w:r>
        <w:rPr>
          <w:rFonts w:ascii="Cambria" w:hAnsi="Cambria"/>
          <w:sz w:val="24"/>
          <w:szCs w:val="24"/>
        </w:rPr>
        <w:t xml:space="preserve">Iz grafičkog prikaza br. 6 je vidljivo da Program 1001 </w:t>
      </w:r>
      <w:r w:rsidR="00C216C9">
        <w:rPr>
          <w:rFonts w:ascii="Cambria" w:hAnsi="Cambria"/>
          <w:sz w:val="24"/>
          <w:szCs w:val="24"/>
        </w:rPr>
        <w:t>Redovan rad predstavničkog tijela</w:t>
      </w:r>
      <w:r>
        <w:rPr>
          <w:rFonts w:ascii="Cambria" w:hAnsi="Cambria"/>
          <w:sz w:val="24"/>
          <w:szCs w:val="24"/>
        </w:rPr>
        <w:t xml:space="preserve"> čine </w:t>
      </w:r>
      <w:r w:rsidR="00C216C9">
        <w:rPr>
          <w:rFonts w:ascii="Cambria" w:hAnsi="Cambria"/>
          <w:sz w:val="24"/>
          <w:szCs w:val="24"/>
        </w:rPr>
        <w:t>dvije</w:t>
      </w:r>
      <w:r>
        <w:rPr>
          <w:rFonts w:ascii="Cambria" w:hAnsi="Cambria"/>
          <w:sz w:val="24"/>
          <w:szCs w:val="24"/>
        </w:rPr>
        <w:t xml:space="preserve"> aktivnosti i to:</w:t>
      </w:r>
    </w:p>
    <w:p w14:paraId="62E7A3B6" w14:textId="77ED75A2" w:rsidR="00DF1497" w:rsidRDefault="00C216C9" w:rsidP="00DF1497">
      <w:pPr>
        <w:pStyle w:val="Odlomakpopisa"/>
        <w:numPr>
          <w:ilvl w:val="0"/>
          <w:numId w:val="10"/>
        </w:numPr>
        <w:rPr>
          <w:rFonts w:ascii="Cambria" w:hAnsi="Cambria"/>
          <w:sz w:val="24"/>
          <w:szCs w:val="24"/>
        </w:rPr>
      </w:pPr>
      <w:r>
        <w:rPr>
          <w:rFonts w:ascii="Cambria" w:hAnsi="Cambria"/>
          <w:sz w:val="24"/>
          <w:szCs w:val="24"/>
        </w:rPr>
        <w:t xml:space="preserve">Naknade za rad članova predstavničkog tijela (planirani rashodi u iznosu od </w:t>
      </w:r>
      <w:r w:rsidR="009150CA">
        <w:rPr>
          <w:rFonts w:ascii="Cambria" w:hAnsi="Cambria"/>
          <w:sz w:val="24"/>
          <w:szCs w:val="24"/>
        </w:rPr>
        <w:t>100.585,07</w:t>
      </w:r>
      <w:r>
        <w:rPr>
          <w:rFonts w:ascii="Cambria" w:hAnsi="Cambria"/>
          <w:sz w:val="24"/>
          <w:szCs w:val="24"/>
        </w:rPr>
        <w:t xml:space="preserve"> kn)</w:t>
      </w:r>
    </w:p>
    <w:p w14:paraId="3E0B09C7" w14:textId="72085A43" w:rsidR="00DF1497" w:rsidRDefault="00C216C9" w:rsidP="00DF1497">
      <w:pPr>
        <w:pStyle w:val="Odlomakpopisa"/>
        <w:numPr>
          <w:ilvl w:val="0"/>
          <w:numId w:val="10"/>
        </w:numPr>
        <w:rPr>
          <w:rFonts w:ascii="Cambria" w:hAnsi="Cambria"/>
          <w:sz w:val="24"/>
          <w:szCs w:val="24"/>
        </w:rPr>
      </w:pPr>
      <w:r>
        <w:rPr>
          <w:rFonts w:ascii="Cambria" w:hAnsi="Cambria"/>
          <w:sz w:val="24"/>
          <w:szCs w:val="24"/>
        </w:rPr>
        <w:t>Financiranje političkih stranaka i vijećnika liste grupe birača</w:t>
      </w:r>
      <w:r w:rsidR="00DF1497">
        <w:rPr>
          <w:rFonts w:ascii="Cambria" w:hAnsi="Cambria"/>
          <w:sz w:val="24"/>
          <w:szCs w:val="24"/>
        </w:rPr>
        <w:t xml:space="preserve"> (planirani rashodi u iznosu od </w:t>
      </w:r>
      <w:r>
        <w:rPr>
          <w:rFonts w:ascii="Cambria" w:hAnsi="Cambria"/>
          <w:sz w:val="24"/>
          <w:szCs w:val="24"/>
        </w:rPr>
        <w:t>11.400</w:t>
      </w:r>
      <w:r w:rsidR="00DF1497">
        <w:rPr>
          <w:rFonts w:ascii="Cambria" w:hAnsi="Cambria"/>
          <w:sz w:val="24"/>
          <w:szCs w:val="24"/>
        </w:rPr>
        <w:t>,00 kn)</w:t>
      </w:r>
      <w:r>
        <w:rPr>
          <w:rFonts w:ascii="Cambria" w:hAnsi="Cambria"/>
          <w:sz w:val="24"/>
          <w:szCs w:val="24"/>
        </w:rPr>
        <w:t>.</w:t>
      </w:r>
    </w:p>
    <w:p w14:paraId="457BC2FC" w14:textId="77777777" w:rsidR="00C216C9" w:rsidRDefault="00C216C9" w:rsidP="00C216C9">
      <w:pPr>
        <w:pStyle w:val="Odlomakpopisa"/>
        <w:rPr>
          <w:rFonts w:ascii="Cambria" w:hAnsi="Cambria"/>
          <w:sz w:val="24"/>
          <w:szCs w:val="24"/>
        </w:rPr>
      </w:pPr>
    </w:p>
    <w:p w14:paraId="1798F385" w14:textId="77777777" w:rsidR="00DC397E" w:rsidRDefault="00DC397E" w:rsidP="00DF1497">
      <w:pPr>
        <w:rPr>
          <w:rFonts w:ascii="Cambria" w:hAnsi="Cambria"/>
          <w:b/>
          <w:sz w:val="24"/>
          <w:szCs w:val="24"/>
        </w:rPr>
      </w:pPr>
    </w:p>
    <w:p w14:paraId="381EC9E1" w14:textId="494FDB32" w:rsidR="00DF1497" w:rsidRPr="00DF1497" w:rsidRDefault="00DF1497" w:rsidP="00DF1497">
      <w:pPr>
        <w:rPr>
          <w:rFonts w:ascii="Cambria" w:hAnsi="Cambria"/>
          <w:b/>
          <w:sz w:val="24"/>
          <w:szCs w:val="24"/>
        </w:rPr>
      </w:pPr>
      <w:r w:rsidRPr="00DF1497">
        <w:rPr>
          <w:rFonts w:ascii="Cambria" w:hAnsi="Cambria"/>
          <w:b/>
          <w:sz w:val="24"/>
          <w:szCs w:val="24"/>
        </w:rPr>
        <w:t>Grafički prikaz br. 7: Pregled planiranih rashod</w:t>
      </w:r>
      <w:r w:rsidR="00B7167C">
        <w:rPr>
          <w:rFonts w:ascii="Cambria" w:hAnsi="Cambria"/>
          <w:b/>
          <w:sz w:val="24"/>
          <w:szCs w:val="24"/>
        </w:rPr>
        <w:t>a</w:t>
      </w:r>
      <w:r w:rsidRPr="00DF1497">
        <w:rPr>
          <w:rFonts w:ascii="Cambria" w:hAnsi="Cambria"/>
          <w:b/>
          <w:sz w:val="24"/>
          <w:szCs w:val="24"/>
        </w:rPr>
        <w:t xml:space="preserve"> u Programu </w:t>
      </w:r>
      <w:r w:rsidR="00C216C9">
        <w:rPr>
          <w:rFonts w:ascii="Cambria" w:hAnsi="Cambria"/>
          <w:b/>
          <w:sz w:val="24"/>
          <w:szCs w:val="24"/>
        </w:rPr>
        <w:t>1</w:t>
      </w:r>
      <w:r w:rsidRPr="00DF1497">
        <w:rPr>
          <w:rFonts w:ascii="Cambria" w:hAnsi="Cambria"/>
          <w:b/>
          <w:sz w:val="24"/>
          <w:szCs w:val="24"/>
        </w:rPr>
        <w:t>00</w:t>
      </w:r>
      <w:r w:rsidR="00C216C9">
        <w:rPr>
          <w:rFonts w:ascii="Cambria" w:hAnsi="Cambria"/>
          <w:b/>
          <w:sz w:val="24"/>
          <w:szCs w:val="24"/>
        </w:rPr>
        <w:t>2</w:t>
      </w:r>
      <w:r w:rsidRPr="00DF1497">
        <w:rPr>
          <w:rFonts w:ascii="Cambria" w:hAnsi="Cambria"/>
          <w:b/>
          <w:sz w:val="24"/>
          <w:szCs w:val="24"/>
        </w:rPr>
        <w:t xml:space="preserve"> </w:t>
      </w:r>
      <w:r w:rsidR="00C216C9">
        <w:rPr>
          <w:rFonts w:ascii="Cambria" w:hAnsi="Cambria"/>
          <w:b/>
          <w:sz w:val="24"/>
          <w:szCs w:val="24"/>
        </w:rPr>
        <w:t>Redovan rad izvršnog tijela</w:t>
      </w:r>
    </w:p>
    <w:p w14:paraId="37AF15B6" w14:textId="1B0FCC4B" w:rsidR="00DF1497" w:rsidRDefault="00DC397E" w:rsidP="00DF1497">
      <w:pPr>
        <w:rPr>
          <w:rFonts w:ascii="Cambria" w:hAnsi="Cambria"/>
          <w:sz w:val="24"/>
          <w:szCs w:val="24"/>
        </w:rPr>
      </w:pPr>
      <w:r>
        <w:rPr>
          <w:noProof/>
        </w:rPr>
        <w:lastRenderedPageBreak/>
        <w:drawing>
          <wp:inline distT="0" distB="0" distL="0" distR="0" wp14:anchorId="481D1B8F" wp14:editId="72AB70E5">
            <wp:extent cx="5886450" cy="2676525"/>
            <wp:effectExtent l="0" t="0" r="0" b="9525"/>
            <wp:docPr id="30" name="Grafikon 30">
              <a:extLst xmlns:a="http://schemas.openxmlformats.org/drawingml/2006/main">
                <a:ext uri="{FF2B5EF4-FFF2-40B4-BE49-F238E27FC236}">
                  <a16:creationId xmlns:a16="http://schemas.microsoft.com/office/drawing/2014/main" id="{4A814ADD-867D-4482-B34D-8075B3FDE4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6D1CC4F" w14:textId="5133C716" w:rsidR="00DF1497" w:rsidRDefault="00DF1497" w:rsidP="00DF1497">
      <w:pPr>
        <w:rPr>
          <w:rFonts w:ascii="Cambria" w:hAnsi="Cambria"/>
          <w:sz w:val="24"/>
          <w:szCs w:val="24"/>
        </w:rPr>
      </w:pPr>
      <w:r>
        <w:rPr>
          <w:rFonts w:ascii="Cambria" w:hAnsi="Cambria"/>
          <w:sz w:val="24"/>
          <w:szCs w:val="24"/>
        </w:rPr>
        <w:t xml:space="preserve">Program </w:t>
      </w:r>
      <w:r w:rsidR="00C216C9">
        <w:rPr>
          <w:rFonts w:ascii="Cambria" w:hAnsi="Cambria"/>
          <w:sz w:val="24"/>
          <w:szCs w:val="24"/>
        </w:rPr>
        <w:t>1</w:t>
      </w:r>
      <w:r>
        <w:rPr>
          <w:rFonts w:ascii="Cambria" w:hAnsi="Cambria"/>
          <w:sz w:val="24"/>
          <w:szCs w:val="24"/>
        </w:rPr>
        <w:t>00</w:t>
      </w:r>
      <w:r w:rsidR="00C216C9">
        <w:rPr>
          <w:rFonts w:ascii="Cambria" w:hAnsi="Cambria"/>
          <w:sz w:val="24"/>
          <w:szCs w:val="24"/>
        </w:rPr>
        <w:t>2</w:t>
      </w:r>
      <w:r>
        <w:rPr>
          <w:rFonts w:ascii="Cambria" w:hAnsi="Cambria"/>
          <w:sz w:val="24"/>
          <w:szCs w:val="24"/>
        </w:rPr>
        <w:t xml:space="preserve"> </w:t>
      </w:r>
      <w:r w:rsidR="00C216C9">
        <w:rPr>
          <w:rFonts w:ascii="Cambria" w:hAnsi="Cambria"/>
          <w:sz w:val="24"/>
          <w:szCs w:val="24"/>
        </w:rPr>
        <w:t>Redovan rad izvršnog tijela</w:t>
      </w:r>
      <w:r>
        <w:rPr>
          <w:rFonts w:ascii="Cambria" w:hAnsi="Cambria"/>
          <w:sz w:val="24"/>
          <w:szCs w:val="24"/>
        </w:rPr>
        <w:t xml:space="preserve"> čine sljedeće aktivnosti:</w:t>
      </w:r>
    </w:p>
    <w:p w14:paraId="5E5F0BD3" w14:textId="535233C3" w:rsidR="00DF1497" w:rsidRDefault="00C216C9" w:rsidP="00DF1497">
      <w:pPr>
        <w:pStyle w:val="Odlomakpopisa"/>
        <w:numPr>
          <w:ilvl w:val="0"/>
          <w:numId w:val="11"/>
        </w:numPr>
        <w:rPr>
          <w:rFonts w:ascii="Cambria" w:hAnsi="Cambria"/>
          <w:sz w:val="24"/>
          <w:szCs w:val="24"/>
        </w:rPr>
      </w:pPr>
      <w:r>
        <w:rPr>
          <w:rFonts w:ascii="Cambria" w:hAnsi="Cambria"/>
          <w:sz w:val="24"/>
          <w:szCs w:val="24"/>
        </w:rPr>
        <w:t>Poslovanje ureda načelnika (planirani rashodi u iznosu od 2</w:t>
      </w:r>
      <w:r w:rsidR="00DC397E">
        <w:rPr>
          <w:rFonts w:ascii="Cambria" w:hAnsi="Cambria"/>
          <w:sz w:val="24"/>
          <w:szCs w:val="24"/>
        </w:rPr>
        <w:t>34.765,74</w:t>
      </w:r>
      <w:r>
        <w:rPr>
          <w:rFonts w:ascii="Cambria" w:hAnsi="Cambria"/>
          <w:sz w:val="24"/>
          <w:szCs w:val="24"/>
        </w:rPr>
        <w:t xml:space="preserve"> kn),</w:t>
      </w:r>
    </w:p>
    <w:p w14:paraId="516448E6" w14:textId="1E7DF254" w:rsidR="00C216C9" w:rsidRPr="00DC397E" w:rsidRDefault="00C216C9" w:rsidP="00DC397E">
      <w:pPr>
        <w:pStyle w:val="Odlomakpopisa"/>
        <w:numPr>
          <w:ilvl w:val="0"/>
          <w:numId w:val="11"/>
        </w:numPr>
        <w:rPr>
          <w:rFonts w:ascii="Cambria" w:hAnsi="Cambria"/>
          <w:sz w:val="24"/>
          <w:szCs w:val="24"/>
        </w:rPr>
      </w:pPr>
      <w:r>
        <w:rPr>
          <w:rFonts w:ascii="Cambria" w:hAnsi="Cambria"/>
          <w:sz w:val="24"/>
          <w:szCs w:val="24"/>
        </w:rPr>
        <w:t xml:space="preserve">Članarina za Lokalnu akcijsku grupu Vuka-Dunav (planirani rashodi u iznosu od </w:t>
      </w:r>
      <w:r w:rsidR="00DC397E">
        <w:rPr>
          <w:rFonts w:ascii="Cambria" w:hAnsi="Cambria"/>
          <w:sz w:val="24"/>
          <w:szCs w:val="24"/>
        </w:rPr>
        <w:t>3.306</w:t>
      </w:r>
      <w:r>
        <w:rPr>
          <w:rFonts w:ascii="Cambria" w:hAnsi="Cambria"/>
          <w:sz w:val="24"/>
          <w:szCs w:val="24"/>
        </w:rPr>
        <w:t>,00 kn)</w:t>
      </w:r>
    </w:p>
    <w:p w14:paraId="5735FCA6" w14:textId="210B5B14" w:rsidR="00C216C9" w:rsidRDefault="00C216C9" w:rsidP="00DF1497">
      <w:pPr>
        <w:pStyle w:val="Odlomakpopisa"/>
        <w:numPr>
          <w:ilvl w:val="0"/>
          <w:numId w:val="11"/>
        </w:numPr>
        <w:rPr>
          <w:rFonts w:ascii="Cambria" w:hAnsi="Cambria"/>
          <w:sz w:val="24"/>
          <w:szCs w:val="24"/>
        </w:rPr>
      </w:pPr>
      <w:r>
        <w:rPr>
          <w:rFonts w:ascii="Cambria" w:hAnsi="Cambria"/>
          <w:sz w:val="24"/>
          <w:szCs w:val="24"/>
        </w:rPr>
        <w:t>Proračunska zaliha (planirani rashodi u iznosu od 30.000,00 kn).</w:t>
      </w:r>
    </w:p>
    <w:p w14:paraId="71A7A3B2" w14:textId="77777777" w:rsidR="006923FC" w:rsidRDefault="006923FC" w:rsidP="006923FC">
      <w:pPr>
        <w:rPr>
          <w:rFonts w:ascii="Cambria" w:hAnsi="Cambria"/>
          <w:b/>
          <w:sz w:val="24"/>
          <w:szCs w:val="24"/>
        </w:rPr>
      </w:pPr>
    </w:p>
    <w:p w14:paraId="629BE098" w14:textId="24D3EFEA" w:rsidR="006923FC" w:rsidRDefault="006923FC" w:rsidP="006923FC">
      <w:pPr>
        <w:rPr>
          <w:rFonts w:ascii="Cambria" w:hAnsi="Cambria"/>
          <w:b/>
          <w:sz w:val="24"/>
          <w:szCs w:val="24"/>
        </w:rPr>
      </w:pPr>
      <w:r w:rsidRPr="00C967CB">
        <w:rPr>
          <w:rFonts w:ascii="Cambria" w:hAnsi="Cambria"/>
          <w:b/>
          <w:sz w:val="24"/>
          <w:szCs w:val="24"/>
        </w:rPr>
        <w:t xml:space="preserve">Grafički prikaz br. 8: Pregled planiranih rashoda u Programu </w:t>
      </w:r>
      <w:r>
        <w:rPr>
          <w:rFonts w:ascii="Cambria" w:hAnsi="Cambria"/>
          <w:b/>
          <w:sz w:val="24"/>
          <w:szCs w:val="24"/>
        </w:rPr>
        <w:t>1004 Redovan rad Vijeća srpske nacionalne manjine</w:t>
      </w:r>
    </w:p>
    <w:p w14:paraId="11041D16" w14:textId="56722F8F" w:rsidR="006923FC" w:rsidRPr="00C967CB" w:rsidRDefault="006923FC" w:rsidP="006923FC">
      <w:pPr>
        <w:rPr>
          <w:rFonts w:ascii="Cambria" w:hAnsi="Cambria"/>
          <w:b/>
          <w:sz w:val="24"/>
          <w:szCs w:val="24"/>
        </w:rPr>
      </w:pPr>
      <w:r>
        <w:rPr>
          <w:noProof/>
        </w:rPr>
        <w:lastRenderedPageBreak/>
        <w:drawing>
          <wp:inline distT="0" distB="0" distL="0" distR="0" wp14:anchorId="759759E3" wp14:editId="26B8883D">
            <wp:extent cx="5353050" cy="2905125"/>
            <wp:effectExtent l="0" t="0" r="0" b="9525"/>
            <wp:docPr id="145" name="Grafikon 145">
              <a:extLst xmlns:a="http://schemas.openxmlformats.org/drawingml/2006/main">
                <a:ext uri="{FF2B5EF4-FFF2-40B4-BE49-F238E27FC236}">
                  <a16:creationId xmlns:a16="http://schemas.microsoft.com/office/drawing/2014/main" id="{94BDDF2A-E9C7-4165-B586-1D9A379B5A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5DC7DC0" w14:textId="77777777" w:rsidR="006923FC" w:rsidRDefault="006923FC" w:rsidP="006923FC">
      <w:pPr>
        <w:rPr>
          <w:noProof/>
        </w:rPr>
      </w:pPr>
    </w:p>
    <w:p w14:paraId="2B3B9B05" w14:textId="77777777" w:rsidR="00DC397E" w:rsidRDefault="00DC397E" w:rsidP="006923FC">
      <w:pPr>
        <w:rPr>
          <w:rFonts w:ascii="Cambria" w:hAnsi="Cambria"/>
          <w:sz w:val="24"/>
          <w:szCs w:val="24"/>
        </w:rPr>
      </w:pPr>
    </w:p>
    <w:p w14:paraId="56D127C2" w14:textId="1C7E1014" w:rsidR="006923FC" w:rsidRDefault="006923FC" w:rsidP="006923FC">
      <w:pPr>
        <w:rPr>
          <w:rFonts w:ascii="Cambria" w:hAnsi="Cambria"/>
          <w:sz w:val="24"/>
          <w:szCs w:val="24"/>
        </w:rPr>
      </w:pPr>
      <w:r>
        <w:rPr>
          <w:rFonts w:ascii="Cambria" w:hAnsi="Cambria"/>
          <w:sz w:val="24"/>
          <w:szCs w:val="24"/>
        </w:rPr>
        <w:t>Program 1004 Redovan rad Vijeća srpske nacionalne manjine čine sljedeće aktivnosti:</w:t>
      </w:r>
    </w:p>
    <w:p w14:paraId="30EF24BB" w14:textId="21B8E0C6" w:rsidR="006923FC" w:rsidRDefault="006923FC" w:rsidP="006923FC">
      <w:pPr>
        <w:pStyle w:val="Odlomakpopisa"/>
        <w:numPr>
          <w:ilvl w:val="0"/>
          <w:numId w:val="28"/>
        </w:numPr>
        <w:rPr>
          <w:rFonts w:ascii="Cambria" w:hAnsi="Cambria"/>
          <w:sz w:val="24"/>
          <w:szCs w:val="24"/>
        </w:rPr>
      </w:pPr>
      <w:r>
        <w:rPr>
          <w:rFonts w:ascii="Cambria" w:hAnsi="Cambria"/>
          <w:sz w:val="24"/>
          <w:szCs w:val="24"/>
        </w:rPr>
        <w:t>Organizacija manifestacija i putovanja (11.852,54 kn),</w:t>
      </w:r>
    </w:p>
    <w:p w14:paraId="6160D8F2" w14:textId="5E232A9F" w:rsidR="006923FC" w:rsidRPr="008E1A2A" w:rsidRDefault="006923FC" w:rsidP="006923FC">
      <w:pPr>
        <w:pStyle w:val="Odlomakpopisa"/>
        <w:numPr>
          <w:ilvl w:val="0"/>
          <w:numId w:val="28"/>
        </w:numPr>
        <w:rPr>
          <w:rFonts w:ascii="Cambria" w:hAnsi="Cambria"/>
          <w:sz w:val="24"/>
          <w:szCs w:val="24"/>
        </w:rPr>
      </w:pPr>
      <w:r>
        <w:rPr>
          <w:rFonts w:ascii="Cambria" w:hAnsi="Cambria"/>
          <w:sz w:val="24"/>
          <w:szCs w:val="24"/>
        </w:rPr>
        <w:t>Nabava opreme i tekuće održavanje neophodno za redovan rad Vijeća (7.301,00 kn).</w:t>
      </w:r>
    </w:p>
    <w:p w14:paraId="205F7D47" w14:textId="77777777" w:rsidR="009150CA" w:rsidRDefault="009150CA" w:rsidP="00025272">
      <w:pPr>
        <w:rPr>
          <w:rFonts w:ascii="Cambria" w:hAnsi="Cambria"/>
          <w:b/>
          <w:sz w:val="24"/>
          <w:szCs w:val="24"/>
        </w:rPr>
      </w:pPr>
    </w:p>
    <w:p w14:paraId="231C7C6E" w14:textId="4A6DBC56" w:rsidR="00025272" w:rsidRPr="00C967CB" w:rsidRDefault="00025272" w:rsidP="00025272">
      <w:pPr>
        <w:rPr>
          <w:rFonts w:ascii="Cambria" w:hAnsi="Cambria"/>
          <w:b/>
          <w:sz w:val="24"/>
          <w:szCs w:val="24"/>
        </w:rPr>
      </w:pPr>
      <w:r w:rsidRPr="00C967CB">
        <w:rPr>
          <w:rFonts w:ascii="Cambria" w:hAnsi="Cambria"/>
          <w:b/>
          <w:sz w:val="24"/>
          <w:szCs w:val="24"/>
        </w:rPr>
        <w:t>Grafički prikaz br. 9: Pregled planiranih rashoda u Programu 200</w:t>
      </w:r>
      <w:r w:rsidR="00AE76E4">
        <w:rPr>
          <w:rFonts w:ascii="Cambria" w:hAnsi="Cambria"/>
          <w:b/>
          <w:sz w:val="24"/>
          <w:szCs w:val="24"/>
        </w:rPr>
        <w:t>1</w:t>
      </w:r>
      <w:r w:rsidRPr="00C967CB">
        <w:rPr>
          <w:rFonts w:ascii="Cambria" w:hAnsi="Cambria"/>
          <w:b/>
          <w:sz w:val="24"/>
          <w:szCs w:val="24"/>
        </w:rPr>
        <w:t xml:space="preserve"> </w:t>
      </w:r>
      <w:r w:rsidR="00AE76E4">
        <w:rPr>
          <w:rFonts w:ascii="Cambria" w:hAnsi="Cambria"/>
          <w:b/>
          <w:sz w:val="24"/>
          <w:szCs w:val="24"/>
        </w:rPr>
        <w:t>Mjere i aktivnosti za osiguranje rada iz djelokruga Jedinstvenog upravnog odjela</w:t>
      </w:r>
    </w:p>
    <w:p w14:paraId="61FE2A5D" w14:textId="2069246A" w:rsidR="00025272" w:rsidRDefault="00DC397E" w:rsidP="00025272">
      <w:pPr>
        <w:rPr>
          <w:rFonts w:ascii="Cambria" w:hAnsi="Cambria"/>
          <w:sz w:val="24"/>
          <w:szCs w:val="24"/>
        </w:rPr>
      </w:pPr>
      <w:r>
        <w:rPr>
          <w:noProof/>
        </w:rPr>
        <w:lastRenderedPageBreak/>
        <w:drawing>
          <wp:inline distT="0" distB="0" distL="0" distR="0" wp14:anchorId="7CA6C57B" wp14:editId="24F2EAC2">
            <wp:extent cx="5619750" cy="2700338"/>
            <wp:effectExtent l="0" t="0" r="0" b="5080"/>
            <wp:docPr id="31" name="Grafikon 31">
              <a:extLst xmlns:a="http://schemas.openxmlformats.org/drawingml/2006/main">
                <a:ext uri="{FF2B5EF4-FFF2-40B4-BE49-F238E27FC236}">
                  <a16:creationId xmlns:a16="http://schemas.microsoft.com/office/drawing/2014/main" id="{04C2255B-CE88-4C07-8D4B-EABAE6C8E1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6D986F2" w14:textId="669CCDDA" w:rsidR="00025272" w:rsidRDefault="00025272" w:rsidP="00025272">
      <w:pPr>
        <w:rPr>
          <w:rFonts w:ascii="Cambria" w:hAnsi="Cambria"/>
          <w:sz w:val="24"/>
          <w:szCs w:val="24"/>
        </w:rPr>
      </w:pPr>
    </w:p>
    <w:p w14:paraId="28921E41" w14:textId="6A180D7E" w:rsidR="00025272" w:rsidRDefault="00025272" w:rsidP="00025272">
      <w:pPr>
        <w:rPr>
          <w:rFonts w:ascii="Cambria" w:hAnsi="Cambria"/>
          <w:sz w:val="24"/>
          <w:szCs w:val="24"/>
        </w:rPr>
      </w:pPr>
      <w:r>
        <w:rPr>
          <w:rFonts w:ascii="Cambria" w:hAnsi="Cambria"/>
          <w:sz w:val="24"/>
          <w:szCs w:val="24"/>
        </w:rPr>
        <w:t>Program 200</w:t>
      </w:r>
      <w:r w:rsidR="00DB4E11">
        <w:rPr>
          <w:rFonts w:ascii="Cambria" w:hAnsi="Cambria"/>
          <w:sz w:val="24"/>
          <w:szCs w:val="24"/>
        </w:rPr>
        <w:t>1</w:t>
      </w:r>
      <w:r>
        <w:rPr>
          <w:rFonts w:ascii="Cambria" w:hAnsi="Cambria"/>
          <w:sz w:val="24"/>
          <w:szCs w:val="24"/>
        </w:rPr>
        <w:t xml:space="preserve"> </w:t>
      </w:r>
      <w:r w:rsidR="00DB4E11">
        <w:rPr>
          <w:rFonts w:ascii="Cambria" w:hAnsi="Cambria"/>
          <w:sz w:val="24"/>
          <w:szCs w:val="24"/>
        </w:rPr>
        <w:t>Mjere i aktivnosti za osiguranje rada iz djelokruga Jedinstvenog upravnog odjela</w:t>
      </w:r>
    </w:p>
    <w:p w14:paraId="7307BC5B" w14:textId="302024C1" w:rsidR="00025272" w:rsidRDefault="00DB4E11" w:rsidP="00025272">
      <w:pPr>
        <w:pStyle w:val="Odlomakpopisa"/>
        <w:numPr>
          <w:ilvl w:val="0"/>
          <w:numId w:val="13"/>
        </w:numPr>
        <w:rPr>
          <w:rFonts w:ascii="Cambria" w:hAnsi="Cambria"/>
          <w:sz w:val="24"/>
          <w:szCs w:val="24"/>
        </w:rPr>
      </w:pPr>
      <w:r>
        <w:rPr>
          <w:rFonts w:ascii="Cambria" w:hAnsi="Cambria"/>
          <w:sz w:val="24"/>
          <w:szCs w:val="24"/>
        </w:rPr>
        <w:t>Stručno, administrativno i tehničko osoblje (</w:t>
      </w:r>
      <w:r w:rsidR="00DC397E">
        <w:rPr>
          <w:rFonts w:ascii="Cambria" w:hAnsi="Cambria"/>
          <w:sz w:val="24"/>
          <w:szCs w:val="24"/>
        </w:rPr>
        <w:t>411.732,05</w:t>
      </w:r>
      <w:r>
        <w:rPr>
          <w:rFonts w:ascii="Cambria" w:hAnsi="Cambria"/>
          <w:sz w:val="24"/>
          <w:szCs w:val="24"/>
        </w:rPr>
        <w:t xml:space="preserve"> kn),</w:t>
      </w:r>
    </w:p>
    <w:p w14:paraId="5931BF2F" w14:textId="25885BD5" w:rsidR="00025272" w:rsidRDefault="00DB4E11" w:rsidP="00025272">
      <w:pPr>
        <w:pStyle w:val="Odlomakpopisa"/>
        <w:numPr>
          <w:ilvl w:val="0"/>
          <w:numId w:val="13"/>
        </w:numPr>
        <w:rPr>
          <w:rFonts w:ascii="Cambria" w:hAnsi="Cambria"/>
          <w:sz w:val="24"/>
          <w:szCs w:val="24"/>
        </w:rPr>
      </w:pPr>
      <w:r>
        <w:rPr>
          <w:rFonts w:ascii="Cambria" w:hAnsi="Cambria"/>
          <w:sz w:val="24"/>
          <w:szCs w:val="24"/>
        </w:rPr>
        <w:t>Redovni rashodi poslovanja javne uprave i administracije (5</w:t>
      </w:r>
      <w:r w:rsidR="005A6643">
        <w:rPr>
          <w:rFonts w:ascii="Cambria" w:hAnsi="Cambria"/>
          <w:sz w:val="24"/>
          <w:szCs w:val="24"/>
        </w:rPr>
        <w:t>6</w:t>
      </w:r>
      <w:r w:rsidR="00DC397E">
        <w:rPr>
          <w:rFonts w:ascii="Cambria" w:hAnsi="Cambria"/>
          <w:sz w:val="24"/>
          <w:szCs w:val="24"/>
        </w:rPr>
        <w:t>9.410,45</w:t>
      </w:r>
      <w:r>
        <w:rPr>
          <w:rFonts w:ascii="Cambria" w:hAnsi="Cambria"/>
          <w:sz w:val="24"/>
          <w:szCs w:val="24"/>
        </w:rPr>
        <w:t xml:space="preserve"> kn),</w:t>
      </w:r>
    </w:p>
    <w:p w14:paraId="0A09C9C6" w14:textId="08564464" w:rsidR="00025272" w:rsidRPr="00DC397E" w:rsidRDefault="00DB4E11" w:rsidP="00DC397E">
      <w:pPr>
        <w:pStyle w:val="Odlomakpopisa"/>
        <w:numPr>
          <w:ilvl w:val="0"/>
          <w:numId w:val="13"/>
        </w:numPr>
        <w:rPr>
          <w:rFonts w:ascii="Cambria" w:hAnsi="Cambria"/>
          <w:sz w:val="24"/>
          <w:szCs w:val="24"/>
        </w:rPr>
      </w:pPr>
      <w:r>
        <w:rPr>
          <w:rFonts w:ascii="Cambria" w:hAnsi="Cambria"/>
          <w:sz w:val="24"/>
          <w:szCs w:val="24"/>
        </w:rPr>
        <w:t>Rashodi za osobe izvan radnog odnosa (</w:t>
      </w:r>
      <w:r w:rsidR="005A6643">
        <w:rPr>
          <w:rFonts w:ascii="Cambria" w:hAnsi="Cambria"/>
          <w:sz w:val="24"/>
          <w:szCs w:val="24"/>
        </w:rPr>
        <w:t>1</w:t>
      </w:r>
      <w:r w:rsidR="00DC397E">
        <w:rPr>
          <w:rFonts w:ascii="Cambria" w:hAnsi="Cambria"/>
          <w:sz w:val="24"/>
          <w:szCs w:val="24"/>
        </w:rPr>
        <w:t>3.988,79</w:t>
      </w:r>
      <w:r>
        <w:rPr>
          <w:rFonts w:ascii="Cambria" w:hAnsi="Cambria"/>
          <w:sz w:val="24"/>
          <w:szCs w:val="24"/>
        </w:rPr>
        <w:t xml:space="preserve"> kn)</w:t>
      </w:r>
      <w:r w:rsidR="00DC397E">
        <w:rPr>
          <w:rFonts w:ascii="Cambria" w:hAnsi="Cambria"/>
          <w:sz w:val="24"/>
          <w:szCs w:val="24"/>
        </w:rPr>
        <w:t>.</w:t>
      </w:r>
    </w:p>
    <w:p w14:paraId="22E6E3A0" w14:textId="713833F0" w:rsidR="00025272" w:rsidRPr="00C967CB" w:rsidRDefault="00025272" w:rsidP="00025272">
      <w:pPr>
        <w:rPr>
          <w:rFonts w:ascii="Cambria" w:hAnsi="Cambria"/>
          <w:b/>
          <w:sz w:val="24"/>
          <w:szCs w:val="24"/>
        </w:rPr>
      </w:pPr>
      <w:r w:rsidRPr="00C967CB">
        <w:rPr>
          <w:rFonts w:ascii="Cambria" w:hAnsi="Cambria"/>
          <w:b/>
          <w:sz w:val="24"/>
          <w:szCs w:val="24"/>
        </w:rPr>
        <w:t>Grafički prikaz br. 10: Pregled planiranih rashoda u Programu 20</w:t>
      </w:r>
      <w:r w:rsidR="00DB4E11">
        <w:rPr>
          <w:rFonts w:ascii="Cambria" w:hAnsi="Cambria"/>
          <w:b/>
          <w:sz w:val="24"/>
          <w:szCs w:val="24"/>
        </w:rPr>
        <w:t>02 Održavanje objekata i uređaja komunalne infrastrukture</w:t>
      </w:r>
    </w:p>
    <w:p w14:paraId="5C7923A7" w14:textId="7DE10DDA" w:rsidR="00025272" w:rsidRDefault="00DC397E" w:rsidP="00025272">
      <w:pPr>
        <w:rPr>
          <w:rFonts w:ascii="Cambria" w:hAnsi="Cambria"/>
          <w:sz w:val="24"/>
          <w:szCs w:val="24"/>
        </w:rPr>
      </w:pPr>
      <w:r>
        <w:rPr>
          <w:noProof/>
        </w:rPr>
        <w:drawing>
          <wp:inline distT="0" distB="0" distL="0" distR="0" wp14:anchorId="3DDD6FF0" wp14:editId="6C2180FC">
            <wp:extent cx="6276975" cy="2152650"/>
            <wp:effectExtent l="0" t="0" r="9525" b="0"/>
            <wp:docPr id="139" name="Grafikon 139">
              <a:extLst xmlns:a="http://schemas.openxmlformats.org/drawingml/2006/main">
                <a:ext uri="{FF2B5EF4-FFF2-40B4-BE49-F238E27FC236}">
                  <a16:creationId xmlns:a16="http://schemas.microsoft.com/office/drawing/2014/main" id="{ECB8CE5D-503F-4A82-AE9C-6E1CEBEC86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0170E7E" w14:textId="645AC248" w:rsidR="00025272" w:rsidRDefault="00025272" w:rsidP="00025272">
      <w:pPr>
        <w:rPr>
          <w:rFonts w:ascii="Cambria" w:hAnsi="Cambria"/>
          <w:sz w:val="24"/>
          <w:szCs w:val="24"/>
        </w:rPr>
      </w:pPr>
      <w:r>
        <w:rPr>
          <w:rFonts w:ascii="Cambria" w:hAnsi="Cambria"/>
          <w:sz w:val="24"/>
          <w:szCs w:val="24"/>
        </w:rPr>
        <w:lastRenderedPageBreak/>
        <w:t>Program 200</w:t>
      </w:r>
      <w:r w:rsidR="00DB4E11">
        <w:rPr>
          <w:rFonts w:ascii="Cambria" w:hAnsi="Cambria"/>
          <w:sz w:val="24"/>
          <w:szCs w:val="24"/>
        </w:rPr>
        <w:t>2</w:t>
      </w:r>
      <w:r>
        <w:rPr>
          <w:rFonts w:ascii="Cambria" w:hAnsi="Cambria"/>
          <w:sz w:val="24"/>
          <w:szCs w:val="24"/>
        </w:rPr>
        <w:t xml:space="preserve"> O</w:t>
      </w:r>
      <w:r w:rsidR="00DB4E11">
        <w:rPr>
          <w:rFonts w:ascii="Cambria" w:hAnsi="Cambria"/>
          <w:sz w:val="24"/>
          <w:szCs w:val="24"/>
        </w:rPr>
        <w:t>državanje objekata i uređaja komunalne infrastrukture</w:t>
      </w:r>
      <w:r>
        <w:rPr>
          <w:rFonts w:ascii="Cambria" w:hAnsi="Cambria"/>
          <w:sz w:val="24"/>
          <w:szCs w:val="24"/>
        </w:rPr>
        <w:t xml:space="preserve"> sadrži sljedeće aktivnosti:</w:t>
      </w:r>
    </w:p>
    <w:p w14:paraId="4CC99EF4" w14:textId="12A6FDFA" w:rsidR="00025272" w:rsidRDefault="00DB4E11" w:rsidP="00025272">
      <w:pPr>
        <w:pStyle w:val="Odlomakpopisa"/>
        <w:numPr>
          <w:ilvl w:val="0"/>
          <w:numId w:val="14"/>
        </w:numPr>
        <w:rPr>
          <w:rFonts w:ascii="Cambria" w:hAnsi="Cambria"/>
          <w:sz w:val="24"/>
          <w:szCs w:val="24"/>
        </w:rPr>
      </w:pPr>
      <w:r>
        <w:rPr>
          <w:rFonts w:ascii="Cambria" w:hAnsi="Cambria"/>
          <w:sz w:val="24"/>
          <w:szCs w:val="24"/>
        </w:rPr>
        <w:t>Održavanje javne rasvjete (</w:t>
      </w:r>
      <w:r w:rsidR="00DC397E">
        <w:rPr>
          <w:rFonts w:ascii="Cambria" w:hAnsi="Cambria"/>
          <w:sz w:val="24"/>
          <w:szCs w:val="24"/>
        </w:rPr>
        <w:t>208.536,65</w:t>
      </w:r>
      <w:r>
        <w:rPr>
          <w:rFonts w:ascii="Cambria" w:hAnsi="Cambria"/>
          <w:sz w:val="24"/>
          <w:szCs w:val="24"/>
        </w:rPr>
        <w:t xml:space="preserve"> kn)</w:t>
      </w:r>
    </w:p>
    <w:p w14:paraId="6D671289" w14:textId="7CC7334B" w:rsidR="003B6F6A" w:rsidRDefault="00DB4E11" w:rsidP="00025272">
      <w:pPr>
        <w:pStyle w:val="Odlomakpopisa"/>
        <w:numPr>
          <w:ilvl w:val="0"/>
          <w:numId w:val="14"/>
        </w:numPr>
        <w:rPr>
          <w:rFonts w:ascii="Cambria" w:hAnsi="Cambria"/>
          <w:sz w:val="24"/>
          <w:szCs w:val="24"/>
        </w:rPr>
      </w:pPr>
      <w:r>
        <w:rPr>
          <w:rFonts w:ascii="Cambria" w:hAnsi="Cambria"/>
          <w:sz w:val="24"/>
          <w:szCs w:val="24"/>
        </w:rPr>
        <w:t>Održavanje i uređenje javnih zelenih površina (</w:t>
      </w:r>
      <w:r w:rsidR="00DC397E">
        <w:rPr>
          <w:rFonts w:ascii="Cambria" w:hAnsi="Cambria"/>
          <w:sz w:val="24"/>
          <w:szCs w:val="24"/>
        </w:rPr>
        <w:t>823.022,53</w:t>
      </w:r>
      <w:r>
        <w:rPr>
          <w:rFonts w:ascii="Cambria" w:hAnsi="Cambria"/>
          <w:sz w:val="24"/>
          <w:szCs w:val="24"/>
        </w:rPr>
        <w:t xml:space="preserve"> kn)</w:t>
      </w:r>
    </w:p>
    <w:p w14:paraId="5B44868F" w14:textId="712984C9" w:rsidR="003B6F6A" w:rsidRDefault="00DB4E11" w:rsidP="00025272">
      <w:pPr>
        <w:pStyle w:val="Odlomakpopisa"/>
        <w:numPr>
          <w:ilvl w:val="0"/>
          <w:numId w:val="14"/>
        </w:numPr>
        <w:rPr>
          <w:rFonts w:ascii="Cambria" w:hAnsi="Cambria"/>
          <w:sz w:val="24"/>
          <w:szCs w:val="24"/>
        </w:rPr>
      </w:pPr>
      <w:r>
        <w:rPr>
          <w:rFonts w:ascii="Cambria" w:hAnsi="Cambria"/>
          <w:sz w:val="24"/>
          <w:szCs w:val="24"/>
        </w:rPr>
        <w:t>Održavanje groblja (2</w:t>
      </w:r>
      <w:r w:rsidR="00DC397E">
        <w:rPr>
          <w:rFonts w:ascii="Cambria" w:hAnsi="Cambria"/>
          <w:sz w:val="24"/>
          <w:szCs w:val="24"/>
        </w:rPr>
        <w:t>92.093,62</w:t>
      </w:r>
      <w:r>
        <w:rPr>
          <w:rFonts w:ascii="Cambria" w:hAnsi="Cambria"/>
          <w:sz w:val="24"/>
          <w:szCs w:val="24"/>
        </w:rPr>
        <w:t xml:space="preserve"> kn)</w:t>
      </w:r>
    </w:p>
    <w:p w14:paraId="2763BEC4" w14:textId="31753D36" w:rsidR="00DB4E11" w:rsidRDefault="00DB4E11" w:rsidP="00025272">
      <w:pPr>
        <w:pStyle w:val="Odlomakpopisa"/>
        <w:numPr>
          <w:ilvl w:val="0"/>
          <w:numId w:val="14"/>
        </w:numPr>
        <w:rPr>
          <w:rFonts w:ascii="Cambria" w:hAnsi="Cambria"/>
          <w:sz w:val="24"/>
          <w:szCs w:val="24"/>
        </w:rPr>
      </w:pPr>
      <w:r>
        <w:rPr>
          <w:rFonts w:ascii="Cambria" w:hAnsi="Cambria"/>
          <w:sz w:val="24"/>
          <w:szCs w:val="24"/>
        </w:rPr>
        <w:t>Održavanje građevina, uređaja i predmeta javne namjene (</w:t>
      </w:r>
      <w:r w:rsidR="00DC397E">
        <w:rPr>
          <w:rFonts w:ascii="Cambria" w:hAnsi="Cambria"/>
          <w:sz w:val="24"/>
          <w:szCs w:val="24"/>
        </w:rPr>
        <w:t>744.288,96</w:t>
      </w:r>
      <w:r>
        <w:rPr>
          <w:rFonts w:ascii="Cambria" w:hAnsi="Cambria"/>
          <w:sz w:val="24"/>
          <w:szCs w:val="24"/>
        </w:rPr>
        <w:t xml:space="preserve"> kn)</w:t>
      </w:r>
    </w:p>
    <w:p w14:paraId="62A7BEAD" w14:textId="002B7EA7" w:rsidR="00DB4E11" w:rsidRDefault="00DB4E11" w:rsidP="00025272">
      <w:pPr>
        <w:pStyle w:val="Odlomakpopisa"/>
        <w:numPr>
          <w:ilvl w:val="0"/>
          <w:numId w:val="14"/>
        </w:numPr>
        <w:rPr>
          <w:rFonts w:ascii="Cambria" w:hAnsi="Cambria"/>
          <w:sz w:val="24"/>
          <w:szCs w:val="24"/>
        </w:rPr>
      </w:pPr>
      <w:r>
        <w:rPr>
          <w:rFonts w:ascii="Cambria" w:hAnsi="Cambria"/>
          <w:sz w:val="24"/>
          <w:szCs w:val="24"/>
        </w:rPr>
        <w:t xml:space="preserve">Održavanja nerazvrstanih cesta ( </w:t>
      </w:r>
      <w:r w:rsidR="005A6643">
        <w:rPr>
          <w:rFonts w:ascii="Cambria" w:hAnsi="Cambria"/>
          <w:sz w:val="24"/>
          <w:szCs w:val="24"/>
        </w:rPr>
        <w:t>95.000,00</w:t>
      </w:r>
      <w:r>
        <w:rPr>
          <w:rFonts w:ascii="Cambria" w:hAnsi="Cambria"/>
          <w:sz w:val="24"/>
          <w:szCs w:val="24"/>
        </w:rPr>
        <w:t xml:space="preserve"> kn)</w:t>
      </w:r>
    </w:p>
    <w:p w14:paraId="11F8C488" w14:textId="381AA962" w:rsidR="00DB4E11" w:rsidRDefault="00DB4E11" w:rsidP="00025272">
      <w:pPr>
        <w:pStyle w:val="Odlomakpopisa"/>
        <w:numPr>
          <w:ilvl w:val="0"/>
          <w:numId w:val="14"/>
        </w:numPr>
        <w:rPr>
          <w:rFonts w:ascii="Cambria" w:hAnsi="Cambria"/>
          <w:sz w:val="24"/>
          <w:szCs w:val="24"/>
        </w:rPr>
      </w:pPr>
      <w:r>
        <w:rPr>
          <w:rFonts w:ascii="Cambria" w:hAnsi="Cambria"/>
          <w:sz w:val="24"/>
          <w:szCs w:val="24"/>
        </w:rPr>
        <w:t>Održavanje građevina javne odvodnje oborinskih voda (</w:t>
      </w:r>
      <w:r w:rsidR="005A6643">
        <w:rPr>
          <w:rFonts w:ascii="Cambria" w:hAnsi="Cambria"/>
          <w:sz w:val="24"/>
          <w:szCs w:val="24"/>
        </w:rPr>
        <w:t>53.000,00</w:t>
      </w:r>
      <w:r>
        <w:rPr>
          <w:rFonts w:ascii="Cambria" w:hAnsi="Cambria"/>
          <w:sz w:val="24"/>
          <w:szCs w:val="24"/>
        </w:rPr>
        <w:t xml:space="preserve"> kn)</w:t>
      </w:r>
    </w:p>
    <w:p w14:paraId="4CC37C37" w14:textId="77777777" w:rsidR="002A0108" w:rsidRDefault="002A0108" w:rsidP="002A0108">
      <w:pPr>
        <w:pStyle w:val="Odlomakpopisa"/>
        <w:rPr>
          <w:rFonts w:ascii="Cambria" w:hAnsi="Cambria"/>
          <w:sz w:val="24"/>
          <w:szCs w:val="24"/>
        </w:rPr>
      </w:pPr>
    </w:p>
    <w:p w14:paraId="2B2F8F1E" w14:textId="60FEB666" w:rsidR="003B6F6A" w:rsidRPr="00C967CB" w:rsidRDefault="003B6F6A" w:rsidP="003B6F6A">
      <w:pPr>
        <w:rPr>
          <w:rFonts w:ascii="Cambria" w:hAnsi="Cambria"/>
          <w:b/>
          <w:sz w:val="24"/>
          <w:szCs w:val="24"/>
        </w:rPr>
      </w:pPr>
      <w:r w:rsidRPr="00865347">
        <w:rPr>
          <w:rFonts w:ascii="Cambria" w:hAnsi="Cambria"/>
          <w:b/>
          <w:sz w:val="24"/>
          <w:szCs w:val="24"/>
        </w:rPr>
        <w:t>Grafički prikaz br. 11</w:t>
      </w:r>
      <w:r w:rsidRPr="00C967CB">
        <w:rPr>
          <w:rFonts w:ascii="Cambria" w:hAnsi="Cambria"/>
          <w:b/>
          <w:sz w:val="24"/>
          <w:szCs w:val="24"/>
        </w:rPr>
        <w:t>: Pregled planiranih rashoda u Programu 200</w:t>
      </w:r>
      <w:r w:rsidR="00DB4E11">
        <w:rPr>
          <w:rFonts w:ascii="Cambria" w:hAnsi="Cambria"/>
          <w:b/>
          <w:sz w:val="24"/>
          <w:szCs w:val="24"/>
        </w:rPr>
        <w:t>3</w:t>
      </w:r>
      <w:r w:rsidRPr="00C967CB">
        <w:rPr>
          <w:rFonts w:ascii="Cambria" w:hAnsi="Cambria"/>
          <w:b/>
          <w:sz w:val="24"/>
          <w:szCs w:val="24"/>
        </w:rPr>
        <w:t xml:space="preserve"> </w:t>
      </w:r>
      <w:r w:rsidR="00DB4E11">
        <w:rPr>
          <w:rFonts w:ascii="Cambria" w:hAnsi="Cambria"/>
          <w:b/>
          <w:sz w:val="24"/>
          <w:szCs w:val="24"/>
        </w:rPr>
        <w:t>Izgradnja objekata i uređaja komunalne infrastrukture</w:t>
      </w:r>
    </w:p>
    <w:p w14:paraId="6126D102" w14:textId="335F212A" w:rsidR="003B6F6A" w:rsidRDefault="00865347" w:rsidP="003B6F6A">
      <w:pPr>
        <w:rPr>
          <w:rFonts w:ascii="Cambria" w:hAnsi="Cambria"/>
          <w:sz w:val="24"/>
          <w:szCs w:val="24"/>
        </w:rPr>
      </w:pPr>
      <w:r>
        <w:rPr>
          <w:noProof/>
        </w:rPr>
        <w:drawing>
          <wp:inline distT="0" distB="0" distL="0" distR="0" wp14:anchorId="63882804" wp14:editId="79876268">
            <wp:extent cx="5991225" cy="2762250"/>
            <wp:effectExtent l="0" t="0" r="9525" b="0"/>
            <wp:docPr id="140" name="Grafikon 140">
              <a:extLst xmlns:a="http://schemas.openxmlformats.org/drawingml/2006/main">
                <a:ext uri="{FF2B5EF4-FFF2-40B4-BE49-F238E27FC236}">
                  <a16:creationId xmlns:a16="http://schemas.microsoft.com/office/drawing/2014/main" id="{D8319C07-9897-4694-A018-E19AE56832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E28978B" w14:textId="326568DB" w:rsidR="003B6F6A" w:rsidRDefault="003B6F6A" w:rsidP="003B6F6A">
      <w:pPr>
        <w:rPr>
          <w:rFonts w:ascii="Cambria" w:hAnsi="Cambria"/>
          <w:sz w:val="24"/>
          <w:szCs w:val="24"/>
        </w:rPr>
      </w:pPr>
      <w:r>
        <w:rPr>
          <w:rFonts w:ascii="Cambria" w:hAnsi="Cambria"/>
          <w:sz w:val="24"/>
          <w:szCs w:val="24"/>
        </w:rPr>
        <w:t>Program 200</w:t>
      </w:r>
      <w:r w:rsidR="002A0108">
        <w:rPr>
          <w:rFonts w:ascii="Cambria" w:hAnsi="Cambria"/>
          <w:sz w:val="24"/>
          <w:szCs w:val="24"/>
        </w:rPr>
        <w:t>3</w:t>
      </w:r>
      <w:r>
        <w:rPr>
          <w:rFonts w:ascii="Cambria" w:hAnsi="Cambria"/>
          <w:sz w:val="24"/>
          <w:szCs w:val="24"/>
        </w:rPr>
        <w:t xml:space="preserve"> </w:t>
      </w:r>
      <w:r w:rsidR="00DB4E11">
        <w:rPr>
          <w:rFonts w:ascii="Cambria" w:hAnsi="Cambria"/>
          <w:sz w:val="24"/>
          <w:szCs w:val="24"/>
        </w:rPr>
        <w:t>Izgradnja objekata i uređaja komunalne infrastrukture</w:t>
      </w:r>
      <w:r>
        <w:rPr>
          <w:rFonts w:ascii="Cambria" w:hAnsi="Cambria"/>
          <w:sz w:val="24"/>
          <w:szCs w:val="24"/>
        </w:rPr>
        <w:t xml:space="preserve"> sadrži sljedeće aktivnosti:</w:t>
      </w:r>
    </w:p>
    <w:p w14:paraId="6C6E4426" w14:textId="603C8C2A" w:rsidR="003B6F6A" w:rsidRDefault="002A0108" w:rsidP="003B6F6A">
      <w:pPr>
        <w:pStyle w:val="Odlomakpopisa"/>
        <w:numPr>
          <w:ilvl w:val="0"/>
          <w:numId w:val="15"/>
        </w:numPr>
        <w:rPr>
          <w:rFonts w:ascii="Cambria" w:hAnsi="Cambria"/>
          <w:sz w:val="24"/>
          <w:szCs w:val="24"/>
        </w:rPr>
      </w:pPr>
      <w:r>
        <w:rPr>
          <w:rFonts w:ascii="Cambria" w:hAnsi="Cambria"/>
          <w:sz w:val="24"/>
          <w:szCs w:val="24"/>
        </w:rPr>
        <w:t>Javna rasvjeta (</w:t>
      </w:r>
      <w:r w:rsidR="005A6643">
        <w:rPr>
          <w:rFonts w:ascii="Cambria" w:hAnsi="Cambria"/>
          <w:sz w:val="24"/>
          <w:szCs w:val="24"/>
        </w:rPr>
        <w:t>394.937,50</w:t>
      </w:r>
      <w:r>
        <w:rPr>
          <w:rFonts w:ascii="Cambria" w:hAnsi="Cambria"/>
          <w:sz w:val="24"/>
          <w:szCs w:val="24"/>
        </w:rPr>
        <w:t xml:space="preserve"> kn)</w:t>
      </w:r>
    </w:p>
    <w:p w14:paraId="030674A1" w14:textId="6C8E02D1" w:rsidR="003B6F6A" w:rsidRDefault="002A0108" w:rsidP="003B6F6A">
      <w:pPr>
        <w:pStyle w:val="Odlomakpopisa"/>
        <w:numPr>
          <w:ilvl w:val="0"/>
          <w:numId w:val="15"/>
        </w:numPr>
        <w:rPr>
          <w:rFonts w:ascii="Cambria" w:hAnsi="Cambria"/>
          <w:sz w:val="24"/>
          <w:szCs w:val="24"/>
        </w:rPr>
      </w:pPr>
      <w:r>
        <w:rPr>
          <w:rFonts w:ascii="Cambria" w:hAnsi="Cambria"/>
          <w:sz w:val="24"/>
          <w:szCs w:val="24"/>
        </w:rPr>
        <w:t>Javne prometne površine na kojima nije dopušten promet motornih vozila (</w:t>
      </w:r>
      <w:r w:rsidR="00DD2561">
        <w:rPr>
          <w:rFonts w:ascii="Cambria" w:hAnsi="Cambria"/>
          <w:sz w:val="24"/>
          <w:szCs w:val="24"/>
        </w:rPr>
        <w:t>2</w:t>
      </w:r>
      <w:r w:rsidR="00865347">
        <w:rPr>
          <w:rFonts w:ascii="Cambria" w:hAnsi="Cambria"/>
          <w:sz w:val="24"/>
          <w:szCs w:val="24"/>
        </w:rPr>
        <w:t>63.406,25</w:t>
      </w:r>
      <w:r>
        <w:rPr>
          <w:rFonts w:ascii="Cambria" w:hAnsi="Cambria"/>
          <w:sz w:val="24"/>
          <w:szCs w:val="24"/>
        </w:rPr>
        <w:t xml:space="preserve"> kn)</w:t>
      </w:r>
    </w:p>
    <w:p w14:paraId="3577DA95" w14:textId="3F8CE5B1" w:rsidR="002A0108" w:rsidRDefault="002A0108" w:rsidP="003B6F6A">
      <w:pPr>
        <w:pStyle w:val="Odlomakpopisa"/>
        <w:numPr>
          <w:ilvl w:val="0"/>
          <w:numId w:val="15"/>
        </w:numPr>
        <w:rPr>
          <w:rFonts w:ascii="Cambria" w:hAnsi="Cambria"/>
          <w:sz w:val="24"/>
          <w:szCs w:val="24"/>
        </w:rPr>
      </w:pPr>
      <w:r>
        <w:rPr>
          <w:rFonts w:ascii="Cambria" w:hAnsi="Cambria"/>
          <w:sz w:val="24"/>
          <w:szCs w:val="24"/>
        </w:rPr>
        <w:t>Javne zelene površine (</w:t>
      </w:r>
      <w:r w:rsidR="00865347">
        <w:rPr>
          <w:rFonts w:ascii="Cambria" w:hAnsi="Cambria"/>
          <w:sz w:val="24"/>
          <w:szCs w:val="24"/>
        </w:rPr>
        <w:t>100.000,00</w:t>
      </w:r>
      <w:r>
        <w:rPr>
          <w:rFonts w:ascii="Cambria" w:hAnsi="Cambria"/>
          <w:sz w:val="24"/>
          <w:szCs w:val="24"/>
        </w:rPr>
        <w:t xml:space="preserve"> kn)</w:t>
      </w:r>
    </w:p>
    <w:p w14:paraId="1C3CFB7C" w14:textId="70CB05CB" w:rsidR="002A0108" w:rsidRDefault="002A0108" w:rsidP="003B6F6A">
      <w:pPr>
        <w:pStyle w:val="Odlomakpopisa"/>
        <w:numPr>
          <w:ilvl w:val="0"/>
          <w:numId w:val="15"/>
        </w:numPr>
        <w:rPr>
          <w:rFonts w:ascii="Cambria" w:hAnsi="Cambria"/>
          <w:sz w:val="24"/>
          <w:szCs w:val="24"/>
        </w:rPr>
      </w:pPr>
      <w:r>
        <w:rPr>
          <w:rFonts w:ascii="Cambria" w:hAnsi="Cambria"/>
          <w:sz w:val="24"/>
          <w:szCs w:val="24"/>
        </w:rPr>
        <w:t>Građevine i uređaji javne namjene (</w:t>
      </w:r>
      <w:r w:rsidR="00865347">
        <w:rPr>
          <w:rFonts w:ascii="Cambria" w:hAnsi="Cambria"/>
          <w:sz w:val="24"/>
          <w:szCs w:val="24"/>
        </w:rPr>
        <w:t>499.426,91</w:t>
      </w:r>
      <w:r>
        <w:rPr>
          <w:rFonts w:ascii="Cambria" w:hAnsi="Cambria"/>
          <w:sz w:val="24"/>
          <w:szCs w:val="24"/>
        </w:rPr>
        <w:t xml:space="preserve"> kn)</w:t>
      </w:r>
    </w:p>
    <w:p w14:paraId="37AA2FC3" w14:textId="53135C3E" w:rsidR="00865347" w:rsidRDefault="00865347" w:rsidP="003B6F6A">
      <w:pPr>
        <w:pStyle w:val="Odlomakpopisa"/>
        <w:numPr>
          <w:ilvl w:val="0"/>
          <w:numId w:val="15"/>
        </w:numPr>
        <w:rPr>
          <w:rFonts w:ascii="Cambria" w:hAnsi="Cambria"/>
          <w:sz w:val="24"/>
          <w:szCs w:val="24"/>
        </w:rPr>
      </w:pPr>
      <w:r>
        <w:rPr>
          <w:rFonts w:ascii="Cambria" w:hAnsi="Cambria"/>
          <w:sz w:val="24"/>
          <w:szCs w:val="24"/>
        </w:rPr>
        <w:t>Groblja i krematoriji na grobljima (25.000,00 kn)</w:t>
      </w:r>
    </w:p>
    <w:p w14:paraId="3AA23932" w14:textId="1E8772D7" w:rsidR="002A0108" w:rsidRPr="00314ED7" w:rsidRDefault="002A0108" w:rsidP="003B6F6A">
      <w:pPr>
        <w:pStyle w:val="Odlomakpopisa"/>
        <w:numPr>
          <w:ilvl w:val="0"/>
          <w:numId w:val="15"/>
        </w:numPr>
        <w:rPr>
          <w:rFonts w:ascii="Cambria" w:hAnsi="Cambria"/>
          <w:sz w:val="24"/>
          <w:szCs w:val="24"/>
        </w:rPr>
      </w:pPr>
      <w:r>
        <w:rPr>
          <w:rFonts w:ascii="Cambria" w:hAnsi="Cambria"/>
          <w:sz w:val="24"/>
          <w:szCs w:val="24"/>
        </w:rPr>
        <w:t>G</w:t>
      </w:r>
      <w:r w:rsidR="005A6643">
        <w:rPr>
          <w:rFonts w:ascii="Cambria" w:hAnsi="Cambria"/>
          <w:sz w:val="24"/>
          <w:szCs w:val="24"/>
        </w:rPr>
        <w:t>ađevine namijenjene obavljanju javnog prijevoza</w:t>
      </w:r>
      <w:r>
        <w:rPr>
          <w:rFonts w:ascii="Cambria" w:hAnsi="Cambria"/>
          <w:sz w:val="24"/>
          <w:szCs w:val="24"/>
        </w:rPr>
        <w:t xml:space="preserve"> (</w:t>
      </w:r>
      <w:r w:rsidR="005A6643">
        <w:rPr>
          <w:rFonts w:ascii="Cambria" w:hAnsi="Cambria"/>
          <w:sz w:val="24"/>
          <w:szCs w:val="24"/>
        </w:rPr>
        <w:t>60</w:t>
      </w:r>
      <w:r>
        <w:rPr>
          <w:rFonts w:ascii="Cambria" w:hAnsi="Cambria"/>
          <w:sz w:val="24"/>
          <w:szCs w:val="24"/>
        </w:rPr>
        <w:t>.000,00 kn)</w:t>
      </w:r>
    </w:p>
    <w:p w14:paraId="1A9C5148" w14:textId="7559322D" w:rsidR="003B6F6A" w:rsidRDefault="003B6F6A" w:rsidP="003B6F6A">
      <w:pPr>
        <w:rPr>
          <w:rFonts w:ascii="Cambria" w:hAnsi="Cambria"/>
          <w:sz w:val="24"/>
          <w:szCs w:val="24"/>
        </w:rPr>
      </w:pPr>
      <w:r w:rsidRPr="002A0108">
        <w:rPr>
          <w:rFonts w:ascii="Cambria" w:hAnsi="Cambria"/>
          <w:b/>
          <w:bCs/>
          <w:sz w:val="24"/>
          <w:szCs w:val="24"/>
        </w:rPr>
        <w:lastRenderedPageBreak/>
        <w:t>Program 200</w:t>
      </w:r>
      <w:r w:rsidR="002A0108" w:rsidRPr="002A0108">
        <w:rPr>
          <w:rFonts w:ascii="Cambria" w:hAnsi="Cambria"/>
          <w:b/>
          <w:bCs/>
          <w:sz w:val="24"/>
          <w:szCs w:val="24"/>
        </w:rPr>
        <w:t>4</w:t>
      </w:r>
      <w:r w:rsidRPr="002A0108">
        <w:rPr>
          <w:rFonts w:ascii="Cambria" w:hAnsi="Cambria"/>
          <w:b/>
          <w:bCs/>
          <w:sz w:val="24"/>
          <w:szCs w:val="24"/>
        </w:rPr>
        <w:t xml:space="preserve"> </w:t>
      </w:r>
      <w:r w:rsidR="002A0108" w:rsidRPr="002A0108">
        <w:rPr>
          <w:rFonts w:ascii="Cambria" w:hAnsi="Cambria"/>
          <w:b/>
          <w:bCs/>
          <w:sz w:val="24"/>
          <w:szCs w:val="24"/>
        </w:rPr>
        <w:t>Zaštita okoliša</w:t>
      </w:r>
      <w:r w:rsidR="002A0108">
        <w:rPr>
          <w:rFonts w:ascii="Cambria" w:hAnsi="Cambria"/>
          <w:sz w:val="24"/>
          <w:szCs w:val="24"/>
        </w:rPr>
        <w:t xml:space="preserve"> sadrži jednu aktivnost i to Zbrinjavanje otpada, a ista je planirana u iznosu od </w:t>
      </w:r>
      <w:r w:rsidR="00865347">
        <w:rPr>
          <w:rFonts w:ascii="Cambria" w:hAnsi="Cambria"/>
          <w:sz w:val="24"/>
          <w:szCs w:val="24"/>
        </w:rPr>
        <w:t>149.550,00</w:t>
      </w:r>
      <w:r w:rsidR="002A0108">
        <w:rPr>
          <w:rFonts w:ascii="Cambria" w:hAnsi="Cambria"/>
          <w:sz w:val="24"/>
          <w:szCs w:val="24"/>
        </w:rPr>
        <w:t xml:space="preserve"> kn.</w:t>
      </w:r>
    </w:p>
    <w:p w14:paraId="52E4A51E" w14:textId="127E5172" w:rsidR="002A0108" w:rsidRDefault="002A0108" w:rsidP="003B6F6A">
      <w:pPr>
        <w:rPr>
          <w:rFonts w:ascii="Cambria" w:hAnsi="Cambria"/>
          <w:sz w:val="24"/>
          <w:szCs w:val="24"/>
        </w:rPr>
      </w:pPr>
      <w:r w:rsidRPr="002A0108">
        <w:rPr>
          <w:rFonts w:ascii="Cambria" w:hAnsi="Cambria"/>
          <w:b/>
          <w:bCs/>
          <w:sz w:val="24"/>
          <w:szCs w:val="24"/>
        </w:rPr>
        <w:t>Program 2005 Zaštita životinja</w:t>
      </w:r>
      <w:r w:rsidRPr="002A0108">
        <w:rPr>
          <w:rFonts w:ascii="Cambria" w:hAnsi="Cambria"/>
          <w:sz w:val="24"/>
          <w:szCs w:val="24"/>
        </w:rPr>
        <w:t xml:space="preserve"> sadrži jednu aktivnost</w:t>
      </w:r>
      <w:r>
        <w:rPr>
          <w:rFonts w:ascii="Cambria" w:hAnsi="Cambria"/>
          <w:sz w:val="24"/>
          <w:szCs w:val="24"/>
        </w:rPr>
        <w:t xml:space="preserve"> i to Mjere i aktivnosti za osiguranje zaštite životinja, a realizacija iste je planirana u iznosu od </w:t>
      </w:r>
      <w:r w:rsidR="00587403">
        <w:rPr>
          <w:rFonts w:ascii="Cambria" w:hAnsi="Cambria"/>
          <w:sz w:val="24"/>
          <w:szCs w:val="24"/>
        </w:rPr>
        <w:t>135.000,00</w:t>
      </w:r>
      <w:r>
        <w:rPr>
          <w:rFonts w:ascii="Cambria" w:hAnsi="Cambria"/>
          <w:sz w:val="24"/>
          <w:szCs w:val="24"/>
        </w:rPr>
        <w:t xml:space="preserve"> kn.</w:t>
      </w:r>
    </w:p>
    <w:p w14:paraId="4D7C93AC" w14:textId="77777777" w:rsidR="002A0108" w:rsidRDefault="002A0108" w:rsidP="003B6F6A">
      <w:pPr>
        <w:rPr>
          <w:rFonts w:ascii="Cambria" w:hAnsi="Cambria"/>
          <w:sz w:val="24"/>
          <w:szCs w:val="24"/>
        </w:rPr>
      </w:pPr>
    </w:p>
    <w:p w14:paraId="4CD84B26" w14:textId="36D9E36B" w:rsidR="003E1102" w:rsidRPr="00C967CB" w:rsidRDefault="007A3D4A" w:rsidP="003E1102">
      <w:pPr>
        <w:rPr>
          <w:rFonts w:ascii="Cambria" w:hAnsi="Cambria"/>
          <w:b/>
          <w:sz w:val="24"/>
          <w:szCs w:val="24"/>
        </w:rPr>
      </w:pPr>
      <w:r w:rsidRPr="00C967CB">
        <w:rPr>
          <w:rFonts w:ascii="Cambria" w:hAnsi="Cambria"/>
          <w:b/>
          <w:sz w:val="24"/>
          <w:szCs w:val="24"/>
        </w:rPr>
        <w:t>Grafički prikaz br. 1</w:t>
      </w:r>
      <w:r w:rsidR="002A0108">
        <w:rPr>
          <w:rFonts w:ascii="Cambria" w:hAnsi="Cambria"/>
          <w:b/>
          <w:sz w:val="24"/>
          <w:szCs w:val="24"/>
        </w:rPr>
        <w:t>2</w:t>
      </w:r>
      <w:r w:rsidRPr="00C967CB">
        <w:rPr>
          <w:rFonts w:ascii="Cambria" w:hAnsi="Cambria"/>
          <w:b/>
          <w:sz w:val="24"/>
          <w:szCs w:val="24"/>
        </w:rPr>
        <w:t>: Pregled planiranih rashoda u Programu 200</w:t>
      </w:r>
      <w:r w:rsidR="007C3015">
        <w:rPr>
          <w:rFonts w:ascii="Cambria" w:hAnsi="Cambria"/>
          <w:b/>
          <w:sz w:val="24"/>
          <w:szCs w:val="24"/>
        </w:rPr>
        <w:t>6</w:t>
      </w:r>
      <w:r w:rsidRPr="00C967CB">
        <w:rPr>
          <w:rFonts w:ascii="Cambria" w:hAnsi="Cambria"/>
          <w:b/>
          <w:sz w:val="24"/>
          <w:szCs w:val="24"/>
        </w:rPr>
        <w:t xml:space="preserve"> </w:t>
      </w:r>
      <w:r w:rsidR="007C3015">
        <w:rPr>
          <w:rFonts w:ascii="Cambria" w:hAnsi="Cambria"/>
          <w:b/>
          <w:sz w:val="24"/>
          <w:szCs w:val="24"/>
        </w:rPr>
        <w:t xml:space="preserve">Potpora poljoprivredi </w:t>
      </w:r>
    </w:p>
    <w:p w14:paraId="0244E267" w14:textId="3464B785" w:rsidR="007A3D4A" w:rsidRDefault="005E060C" w:rsidP="003E1102">
      <w:pPr>
        <w:rPr>
          <w:rFonts w:ascii="Cambria" w:hAnsi="Cambria"/>
          <w:sz w:val="24"/>
          <w:szCs w:val="24"/>
        </w:rPr>
      </w:pPr>
      <w:r>
        <w:rPr>
          <w:noProof/>
        </w:rPr>
        <w:drawing>
          <wp:inline distT="0" distB="0" distL="0" distR="0" wp14:anchorId="16E13AD7" wp14:editId="62D9D86B">
            <wp:extent cx="5781675" cy="2724150"/>
            <wp:effectExtent l="0" t="0" r="9525" b="0"/>
            <wp:docPr id="141" name="Grafikon 141">
              <a:extLst xmlns:a="http://schemas.openxmlformats.org/drawingml/2006/main">
                <a:ext uri="{FF2B5EF4-FFF2-40B4-BE49-F238E27FC236}">
                  <a16:creationId xmlns:a16="http://schemas.microsoft.com/office/drawing/2014/main" id="{4BB6B79E-BAA3-42CB-BA11-310C218A6E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45900A3" w14:textId="7CBE7680" w:rsidR="007A3D4A" w:rsidRDefault="007A3D4A" w:rsidP="007A3D4A">
      <w:pPr>
        <w:rPr>
          <w:rFonts w:ascii="Cambria" w:hAnsi="Cambria"/>
          <w:sz w:val="24"/>
          <w:szCs w:val="24"/>
        </w:rPr>
      </w:pPr>
    </w:p>
    <w:p w14:paraId="31D5128C" w14:textId="54BB7817" w:rsidR="007A3D4A" w:rsidRDefault="007A3D4A" w:rsidP="007A3D4A">
      <w:pPr>
        <w:rPr>
          <w:rFonts w:ascii="Cambria" w:hAnsi="Cambria"/>
          <w:sz w:val="24"/>
          <w:szCs w:val="24"/>
        </w:rPr>
      </w:pPr>
      <w:r>
        <w:rPr>
          <w:rFonts w:ascii="Cambria" w:hAnsi="Cambria"/>
          <w:sz w:val="24"/>
          <w:szCs w:val="24"/>
        </w:rPr>
        <w:t>Program 200</w:t>
      </w:r>
      <w:r w:rsidR="007C3015">
        <w:rPr>
          <w:rFonts w:ascii="Cambria" w:hAnsi="Cambria"/>
          <w:sz w:val="24"/>
          <w:szCs w:val="24"/>
        </w:rPr>
        <w:t>6</w:t>
      </w:r>
      <w:r>
        <w:rPr>
          <w:rFonts w:ascii="Cambria" w:hAnsi="Cambria"/>
          <w:sz w:val="24"/>
          <w:szCs w:val="24"/>
        </w:rPr>
        <w:t xml:space="preserve"> </w:t>
      </w:r>
      <w:r w:rsidR="007C3015">
        <w:rPr>
          <w:rFonts w:ascii="Cambria" w:hAnsi="Cambria"/>
          <w:sz w:val="24"/>
          <w:szCs w:val="24"/>
        </w:rPr>
        <w:t>Potpora poljoprivredi</w:t>
      </w:r>
      <w:r>
        <w:rPr>
          <w:rFonts w:ascii="Cambria" w:hAnsi="Cambria"/>
          <w:sz w:val="24"/>
          <w:szCs w:val="24"/>
        </w:rPr>
        <w:t xml:space="preserve"> sadrži sljedeće aktivnosti:</w:t>
      </w:r>
    </w:p>
    <w:p w14:paraId="671DDA19" w14:textId="19D6C49C" w:rsidR="007A3D4A" w:rsidRDefault="007C3015" w:rsidP="007A3D4A">
      <w:pPr>
        <w:pStyle w:val="Odlomakpopisa"/>
        <w:numPr>
          <w:ilvl w:val="0"/>
          <w:numId w:val="17"/>
        </w:numPr>
        <w:rPr>
          <w:rFonts w:ascii="Cambria" w:hAnsi="Cambria"/>
          <w:sz w:val="24"/>
          <w:szCs w:val="24"/>
        </w:rPr>
      </w:pPr>
      <w:r>
        <w:rPr>
          <w:rFonts w:ascii="Cambria" w:hAnsi="Cambria"/>
          <w:sz w:val="24"/>
          <w:szCs w:val="24"/>
        </w:rPr>
        <w:t>Uređenje poljskih puteva (</w:t>
      </w:r>
      <w:r w:rsidR="005E060C">
        <w:rPr>
          <w:rFonts w:ascii="Cambria" w:hAnsi="Cambria"/>
          <w:sz w:val="24"/>
          <w:szCs w:val="24"/>
        </w:rPr>
        <w:t>225.000,00</w:t>
      </w:r>
      <w:r>
        <w:rPr>
          <w:rFonts w:ascii="Cambria" w:hAnsi="Cambria"/>
          <w:sz w:val="24"/>
          <w:szCs w:val="24"/>
        </w:rPr>
        <w:t xml:space="preserve"> kn)</w:t>
      </w:r>
    </w:p>
    <w:p w14:paraId="53E1437E" w14:textId="79464EF8" w:rsidR="007A3D4A" w:rsidRDefault="007C3015" w:rsidP="007A3D4A">
      <w:pPr>
        <w:pStyle w:val="Odlomakpopisa"/>
        <w:numPr>
          <w:ilvl w:val="0"/>
          <w:numId w:val="17"/>
        </w:numPr>
        <w:rPr>
          <w:rFonts w:ascii="Cambria" w:hAnsi="Cambria"/>
          <w:sz w:val="24"/>
          <w:szCs w:val="24"/>
        </w:rPr>
      </w:pPr>
      <w:r>
        <w:rPr>
          <w:rFonts w:ascii="Cambria" w:hAnsi="Cambria"/>
          <w:sz w:val="24"/>
          <w:szCs w:val="24"/>
        </w:rPr>
        <w:t>Ostale mjere za poticanje poljoprivrede (</w:t>
      </w:r>
      <w:r w:rsidR="00587403">
        <w:rPr>
          <w:rFonts w:ascii="Cambria" w:hAnsi="Cambria"/>
          <w:sz w:val="24"/>
          <w:szCs w:val="24"/>
        </w:rPr>
        <w:t>214.333,85</w:t>
      </w:r>
      <w:r>
        <w:rPr>
          <w:rFonts w:ascii="Cambria" w:hAnsi="Cambria"/>
          <w:sz w:val="24"/>
          <w:szCs w:val="24"/>
        </w:rPr>
        <w:t xml:space="preserve"> kn)</w:t>
      </w:r>
    </w:p>
    <w:p w14:paraId="7A6E613C" w14:textId="77777777" w:rsidR="00314ED7" w:rsidRPr="00314ED7" w:rsidRDefault="00314ED7" w:rsidP="00314ED7">
      <w:pPr>
        <w:rPr>
          <w:rFonts w:ascii="Cambria" w:hAnsi="Cambria"/>
          <w:sz w:val="24"/>
          <w:szCs w:val="24"/>
        </w:rPr>
      </w:pPr>
    </w:p>
    <w:p w14:paraId="014A5130" w14:textId="5213FD39" w:rsidR="007A3D4A" w:rsidRPr="00C967CB" w:rsidRDefault="007A3D4A" w:rsidP="007A3D4A">
      <w:pPr>
        <w:rPr>
          <w:rFonts w:ascii="Cambria" w:hAnsi="Cambria"/>
          <w:b/>
          <w:sz w:val="24"/>
          <w:szCs w:val="24"/>
        </w:rPr>
      </w:pPr>
      <w:r w:rsidRPr="00C967CB">
        <w:rPr>
          <w:rFonts w:ascii="Cambria" w:hAnsi="Cambria"/>
          <w:b/>
          <w:sz w:val="24"/>
          <w:szCs w:val="24"/>
        </w:rPr>
        <w:t>Grafički prikaz br. 1</w:t>
      </w:r>
      <w:r w:rsidR="002A0108">
        <w:rPr>
          <w:rFonts w:ascii="Cambria" w:hAnsi="Cambria"/>
          <w:b/>
          <w:sz w:val="24"/>
          <w:szCs w:val="24"/>
        </w:rPr>
        <w:t>3</w:t>
      </w:r>
      <w:r w:rsidRPr="00C967CB">
        <w:rPr>
          <w:rFonts w:ascii="Cambria" w:hAnsi="Cambria"/>
          <w:b/>
          <w:sz w:val="24"/>
          <w:szCs w:val="24"/>
        </w:rPr>
        <w:t>: Pregled planiranih rashoda u Programu 2008 S</w:t>
      </w:r>
      <w:r w:rsidR="007C3015">
        <w:rPr>
          <w:rFonts w:ascii="Cambria" w:hAnsi="Cambria"/>
          <w:b/>
          <w:sz w:val="24"/>
          <w:szCs w:val="24"/>
        </w:rPr>
        <w:t>ocijalna skrb</w:t>
      </w:r>
    </w:p>
    <w:p w14:paraId="6756B8BA" w14:textId="5248413A" w:rsidR="007A3D4A" w:rsidRDefault="005E060C" w:rsidP="007A3D4A">
      <w:pPr>
        <w:rPr>
          <w:rFonts w:ascii="Cambria" w:hAnsi="Cambria"/>
          <w:sz w:val="24"/>
          <w:szCs w:val="24"/>
        </w:rPr>
      </w:pPr>
      <w:r>
        <w:rPr>
          <w:noProof/>
        </w:rPr>
        <w:lastRenderedPageBreak/>
        <w:drawing>
          <wp:inline distT="0" distB="0" distL="0" distR="0" wp14:anchorId="38FB3519" wp14:editId="16ECCC01">
            <wp:extent cx="5791200" cy="2524125"/>
            <wp:effectExtent l="0" t="0" r="0" b="9525"/>
            <wp:docPr id="149" name="Grafikon 149">
              <a:extLst xmlns:a="http://schemas.openxmlformats.org/drawingml/2006/main">
                <a:ext uri="{FF2B5EF4-FFF2-40B4-BE49-F238E27FC236}">
                  <a16:creationId xmlns:a16="http://schemas.microsoft.com/office/drawing/2014/main" id="{E59342F0-9F68-430A-9B44-12F014787F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21C4B9D" w14:textId="544FAB89" w:rsidR="007A3D4A" w:rsidRDefault="007A3D4A" w:rsidP="007A3D4A">
      <w:pPr>
        <w:rPr>
          <w:rFonts w:ascii="Cambria" w:hAnsi="Cambria"/>
          <w:sz w:val="24"/>
          <w:szCs w:val="24"/>
        </w:rPr>
      </w:pPr>
      <w:r>
        <w:rPr>
          <w:rFonts w:ascii="Cambria" w:hAnsi="Cambria"/>
          <w:sz w:val="24"/>
          <w:szCs w:val="24"/>
        </w:rPr>
        <w:t>Program 2008 S</w:t>
      </w:r>
      <w:r w:rsidR="007C3015">
        <w:rPr>
          <w:rFonts w:ascii="Cambria" w:hAnsi="Cambria"/>
          <w:sz w:val="24"/>
          <w:szCs w:val="24"/>
        </w:rPr>
        <w:t>ocijalna skrb</w:t>
      </w:r>
      <w:r>
        <w:rPr>
          <w:rFonts w:ascii="Cambria" w:hAnsi="Cambria"/>
          <w:sz w:val="24"/>
          <w:szCs w:val="24"/>
        </w:rPr>
        <w:t xml:space="preserve"> sadrži sljedeće aktivnosti:</w:t>
      </w:r>
    </w:p>
    <w:p w14:paraId="331FAD70" w14:textId="31F9BB29" w:rsidR="007A3D4A" w:rsidRDefault="007C3015" w:rsidP="007A3D4A">
      <w:pPr>
        <w:pStyle w:val="Odlomakpopisa"/>
        <w:numPr>
          <w:ilvl w:val="0"/>
          <w:numId w:val="18"/>
        </w:numPr>
        <w:rPr>
          <w:rFonts w:ascii="Cambria" w:hAnsi="Cambria"/>
          <w:sz w:val="24"/>
          <w:szCs w:val="24"/>
        </w:rPr>
      </w:pPr>
      <w:r>
        <w:rPr>
          <w:rFonts w:ascii="Cambria" w:hAnsi="Cambria"/>
          <w:sz w:val="24"/>
          <w:szCs w:val="24"/>
        </w:rPr>
        <w:t>Jednokratne pomoći (</w:t>
      </w:r>
      <w:r w:rsidR="005E060C">
        <w:rPr>
          <w:rFonts w:ascii="Cambria" w:hAnsi="Cambria"/>
          <w:sz w:val="24"/>
          <w:szCs w:val="24"/>
        </w:rPr>
        <w:t>45</w:t>
      </w:r>
      <w:r>
        <w:rPr>
          <w:rFonts w:ascii="Cambria" w:hAnsi="Cambria"/>
          <w:sz w:val="24"/>
          <w:szCs w:val="24"/>
        </w:rPr>
        <w:t>.000,00 kn)</w:t>
      </w:r>
    </w:p>
    <w:p w14:paraId="54C08CFE" w14:textId="622B6AE2" w:rsidR="007A3D4A" w:rsidRDefault="007C3015" w:rsidP="007A3D4A">
      <w:pPr>
        <w:pStyle w:val="Odlomakpopisa"/>
        <w:numPr>
          <w:ilvl w:val="0"/>
          <w:numId w:val="18"/>
        </w:numPr>
        <w:rPr>
          <w:rFonts w:ascii="Cambria" w:hAnsi="Cambria"/>
          <w:sz w:val="24"/>
          <w:szCs w:val="24"/>
        </w:rPr>
      </w:pPr>
      <w:r>
        <w:rPr>
          <w:rFonts w:ascii="Cambria" w:hAnsi="Cambria"/>
          <w:sz w:val="24"/>
          <w:szCs w:val="24"/>
        </w:rPr>
        <w:t>Troškovi stanovanja (2</w:t>
      </w:r>
      <w:r w:rsidR="005E060C">
        <w:rPr>
          <w:rFonts w:ascii="Cambria" w:hAnsi="Cambria"/>
          <w:sz w:val="24"/>
          <w:szCs w:val="24"/>
        </w:rPr>
        <w:t>9</w:t>
      </w:r>
      <w:r>
        <w:rPr>
          <w:rFonts w:ascii="Cambria" w:hAnsi="Cambria"/>
          <w:sz w:val="24"/>
          <w:szCs w:val="24"/>
        </w:rPr>
        <w:t>.000,00 kn)</w:t>
      </w:r>
    </w:p>
    <w:p w14:paraId="4430EF6D" w14:textId="1107A116" w:rsidR="007C3015" w:rsidRDefault="007C3015" w:rsidP="007A3D4A">
      <w:pPr>
        <w:pStyle w:val="Odlomakpopisa"/>
        <w:numPr>
          <w:ilvl w:val="0"/>
          <w:numId w:val="18"/>
        </w:numPr>
        <w:rPr>
          <w:rFonts w:ascii="Cambria" w:hAnsi="Cambria"/>
          <w:sz w:val="24"/>
          <w:szCs w:val="24"/>
        </w:rPr>
      </w:pPr>
      <w:r>
        <w:rPr>
          <w:rFonts w:ascii="Cambria" w:hAnsi="Cambria"/>
          <w:sz w:val="24"/>
          <w:szCs w:val="24"/>
        </w:rPr>
        <w:t>Naknada za troškove ogrjeva (35.150,00 kn)</w:t>
      </w:r>
    </w:p>
    <w:p w14:paraId="6CBB9484" w14:textId="739C097A" w:rsidR="007C3015" w:rsidRDefault="007C3015" w:rsidP="007A3D4A">
      <w:pPr>
        <w:pStyle w:val="Odlomakpopisa"/>
        <w:numPr>
          <w:ilvl w:val="0"/>
          <w:numId w:val="18"/>
        </w:numPr>
        <w:rPr>
          <w:rFonts w:ascii="Cambria" w:hAnsi="Cambria"/>
          <w:sz w:val="24"/>
          <w:szCs w:val="24"/>
        </w:rPr>
      </w:pPr>
      <w:r>
        <w:rPr>
          <w:rFonts w:ascii="Cambria" w:hAnsi="Cambria"/>
          <w:sz w:val="24"/>
          <w:szCs w:val="24"/>
        </w:rPr>
        <w:t>Naknade u naravi socijalno ugroženim kućanstvima (3.000,00 kn)</w:t>
      </w:r>
    </w:p>
    <w:p w14:paraId="57488936" w14:textId="4C07BE3A" w:rsidR="00BA4BC7" w:rsidRPr="00C967CB" w:rsidRDefault="00BA4BC7" w:rsidP="00BA4BC7">
      <w:pPr>
        <w:rPr>
          <w:rFonts w:ascii="Cambria" w:hAnsi="Cambria"/>
          <w:b/>
          <w:sz w:val="24"/>
          <w:szCs w:val="24"/>
        </w:rPr>
      </w:pPr>
      <w:r w:rsidRPr="00C967CB">
        <w:rPr>
          <w:rFonts w:ascii="Cambria" w:hAnsi="Cambria"/>
          <w:b/>
          <w:sz w:val="24"/>
          <w:szCs w:val="24"/>
        </w:rPr>
        <w:t>Grafički prikaz br. 1</w:t>
      </w:r>
      <w:r w:rsidR="002A0108">
        <w:rPr>
          <w:rFonts w:ascii="Cambria" w:hAnsi="Cambria"/>
          <w:b/>
          <w:sz w:val="24"/>
          <w:szCs w:val="24"/>
        </w:rPr>
        <w:t>4</w:t>
      </w:r>
      <w:r w:rsidRPr="00C967CB">
        <w:rPr>
          <w:rFonts w:ascii="Cambria" w:hAnsi="Cambria"/>
          <w:b/>
          <w:sz w:val="24"/>
          <w:szCs w:val="24"/>
        </w:rPr>
        <w:t xml:space="preserve">: Pregled planiranih rashoda u Programu 2009 </w:t>
      </w:r>
      <w:r w:rsidR="007C3015">
        <w:rPr>
          <w:rFonts w:ascii="Cambria" w:hAnsi="Cambria"/>
          <w:b/>
          <w:sz w:val="24"/>
          <w:szCs w:val="24"/>
        </w:rPr>
        <w:t>Prostorno uređenje i unapređenje stanovanja</w:t>
      </w:r>
    </w:p>
    <w:p w14:paraId="3DB9504C" w14:textId="3A3FB600" w:rsidR="00BA4BC7" w:rsidRDefault="005E060C" w:rsidP="00BA4BC7">
      <w:pPr>
        <w:rPr>
          <w:noProof/>
        </w:rPr>
      </w:pPr>
      <w:r>
        <w:rPr>
          <w:noProof/>
        </w:rPr>
        <w:drawing>
          <wp:inline distT="0" distB="0" distL="0" distR="0" wp14:anchorId="3935F8AA" wp14:editId="33E7EFAA">
            <wp:extent cx="6181725" cy="2381250"/>
            <wp:effectExtent l="0" t="0" r="9525" b="0"/>
            <wp:docPr id="154" name="Grafikon 154">
              <a:extLst xmlns:a="http://schemas.openxmlformats.org/drawingml/2006/main">
                <a:ext uri="{FF2B5EF4-FFF2-40B4-BE49-F238E27FC236}">
                  <a16:creationId xmlns:a16="http://schemas.microsoft.com/office/drawing/2014/main" id="{3B767E96-9CAD-43C5-9F2B-23A25EF9CD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1BF34C5" w14:textId="3B5251D1" w:rsidR="00BA4BC7" w:rsidRDefault="00BA4BC7" w:rsidP="00BA4BC7">
      <w:pPr>
        <w:rPr>
          <w:rFonts w:ascii="Cambria" w:hAnsi="Cambria"/>
          <w:sz w:val="24"/>
          <w:szCs w:val="24"/>
        </w:rPr>
      </w:pPr>
      <w:r>
        <w:rPr>
          <w:rFonts w:ascii="Cambria" w:hAnsi="Cambria"/>
          <w:sz w:val="24"/>
          <w:szCs w:val="24"/>
        </w:rPr>
        <w:t xml:space="preserve">Program 2009 </w:t>
      </w:r>
      <w:r w:rsidR="007C3015">
        <w:rPr>
          <w:rFonts w:ascii="Cambria" w:hAnsi="Cambria"/>
          <w:sz w:val="24"/>
          <w:szCs w:val="24"/>
        </w:rPr>
        <w:t>Prostorno uređenje i unapređenje stanovanja</w:t>
      </w:r>
      <w:r>
        <w:rPr>
          <w:rFonts w:ascii="Cambria" w:hAnsi="Cambria"/>
          <w:sz w:val="24"/>
          <w:szCs w:val="24"/>
        </w:rPr>
        <w:t xml:space="preserve"> sadrži sljedeće aktivnosti:</w:t>
      </w:r>
    </w:p>
    <w:p w14:paraId="5CA409BF" w14:textId="26847D93" w:rsidR="00BA4BC7" w:rsidRDefault="00503EEE" w:rsidP="00BA4BC7">
      <w:pPr>
        <w:pStyle w:val="Odlomakpopisa"/>
        <w:numPr>
          <w:ilvl w:val="0"/>
          <w:numId w:val="19"/>
        </w:numPr>
        <w:rPr>
          <w:rFonts w:ascii="Cambria" w:hAnsi="Cambria"/>
          <w:sz w:val="24"/>
          <w:szCs w:val="24"/>
        </w:rPr>
      </w:pPr>
      <w:r>
        <w:rPr>
          <w:rFonts w:ascii="Cambria" w:hAnsi="Cambria"/>
          <w:sz w:val="24"/>
          <w:szCs w:val="24"/>
        </w:rPr>
        <w:t>Božićni i novogodišnji poklon paketići (2</w:t>
      </w:r>
      <w:r w:rsidR="005E060C">
        <w:rPr>
          <w:rFonts w:ascii="Cambria" w:hAnsi="Cambria"/>
          <w:sz w:val="24"/>
          <w:szCs w:val="24"/>
        </w:rPr>
        <w:t>0</w:t>
      </w:r>
      <w:r w:rsidR="00587403">
        <w:rPr>
          <w:rFonts w:ascii="Cambria" w:hAnsi="Cambria"/>
          <w:sz w:val="24"/>
          <w:szCs w:val="24"/>
        </w:rPr>
        <w:t>.</w:t>
      </w:r>
      <w:r w:rsidR="005E060C">
        <w:rPr>
          <w:rFonts w:ascii="Cambria" w:hAnsi="Cambria"/>
          <w:sz w:val="24"/>
          <w:szCs w:val="24"/>
        </w:rPr>
        <w:t>000</w:t>
      </w:r>
      <w:r>
        <w:rPr>
          <w:rFonts w:ascii="Cambria" w:hAnsi="Cambria"/>
          <w:sz w:val="24"/>
          <w:szCs w:val="24"/>
        </w:rPr>
        <w:t>,00 kn)</w:t>
      </w:r>
    </w:p>
    <w:p w14:paraId="3993075D" w14:textId="747A1513" w:rsidR="00BA4BC7" w:rsidRDefault="00503EEE" w:rsidP="00BA4BC7">
      <w:pPr>
        <w:pStyle w:val="Odlomakpopisa"/>
        <w:numPr>
          <w:ilvl w:val="0"/>
          <w:numId w:val="19"/>
        </w:numPr>
        <w:rPr>
          <w:rFonts w:ascii="Cambria" w:hAnsi="Cambria"/>
          <w:sz w:val="24"/>
          <w:szCs w:val="24"/>
        </w:rPr>
      </w:pPr>
      <w:r>
        <w:rPr>
          <w:rFonts w:ascii="Cambria" w:hAnsi="Cambria"/>
          <w:sz w:val="24"/>
          <w:szCs w:val="24"/>
        </w:rPr>
        <w:lastRenderedPageBreak/>
        <w:t>Naknade za novorođenu djecu (</w:t>
      </w:r>
      <w:r w:rsidR="005E060C">
        <w:rPr>
          <w:rFonts w:ascii="Cambria" w:hAnsi="Cambria"/>
          <w:sz w:val="24"/>
          <w:szCs w:val="24"/>
        </w:rPr>
        <w:t>5</w:t>
      </w:r>
      <w:r>
        <w:rPr>
          <w:rFonts w:ascii="Cambria" w:hAnsi="Cambria"/>
          <w:sz w:val="24"/>
          <w:szCs w:val="24"/>
        </w:rPr>
        <w:t>6.000,00 kn)</w:t>
      </w:r>
    </w:p>
    <w:p w14:paraId="555F917C" w14:textId="213449BE" w:rsidR="00503EEE" w:rsidRDefault="00503EEE" w:rsidP="00BA4BC7">
      <w:pPr>
        <w:pStyle w:val="Odlomakpopisa"/>
        <w:numPr>
          <w:ilvl w:val="0"/>
          <w:numId w:val="19"/>
        </w:numPr>
        <w:rPr>
          <w:rFonts w:ascii="Cambria" w:hAnsi="Cambria"/>
          <w:sz w:val="24"/>
          <w:szCs w:val="24"/>
        </w:rPr>
      </w:pPr>
      <w:r>
        <w:rPr>
          <w:rFonts w:ascii="Cambria" w:hAnsi="Cambria"/>
          <w:sz w:val="24"/>
          <w:szCs w:val="24"/>
        </w:rPr>
        <w:t>Naknade građanima u naravi (3</w:t>
      </w:r>
      <w:r w:rsidR="00587403">
        <w:rPr>
          <w:rFonts w:ascii="Cambria" w:hAnsi="Cambria"/>
          <w:sz w:val="24"/>
          <w:szCs w:val="24"/>
        </w:rPr>
        <w:t>6.000</w:t>
      </w:r>
      <w:r>
        <w:rPr>
          <w:rFonts w:ascii="Cambria" w:hAnsi="Cambria"/>
          <w:sz w:val="24"/>
          <w:szCs w:val="24"/>
        </w:rPr>
        <w:t>,00 kn)</w:t>
      </w:r>
    </w:p>
    <w:p w14:paraId="7B9FA13C" w14:textId="0FB2F7D8" w:rsidR="00587403" w:rsidRDefault="00587403" w:rsidP="00BA4BC7">
      <w:pPr>
        <w:pStyle w:val="Odlomakpopisa"/>
        <w:numPr>
          <w:ilvl w:val="0"/>
          <w:numId w:val="19"/>
        </w:numPr>
        <w:rPr>
          <w:rFonts w:ascii="Cambria" w:hAnsi="Cambria"/>
          <w:sz w:val="24"/>
          <w:szCs w:val="24"/>
        </w:rPr>
      </w:pPr>
      <w:r>
        <w:rPr>
          <w:rFonts w:ascii="Cambria" w:hAnsi="Cambria"/>
          <w:sz w:val="24"/>
          <w:szCs w:val="24"/>
        </w:rPr>
        <w:t>Prostorni plan Općine Šodolovci (87.250,00 kn)</w:t>
      </w:r>
    </w:p>
    <w:p w14:paraId="5FDAD124" w14:textId="5A0F2C77" w:rsidR="00587403" w:rsidRDefault="00587403" w:rsidP="00BA4BC7">
      <w:pPr>
        <w:pStyle w:val="Odlomakpopisa"/>
        <w:numPr>
          <w:ilvl w:val="0"/>
          <w:numId w:val="19"/>
        </w:numPr>
        <w:rPr>
          <w:rFonts w:ascii="Cambria" w:hAnsi="Cambria"/>
          <w:sz w:val="24"/>
          <w:szCs w:val="24"/>
        </w:rPr>
      </w:pPr>
      <w:r>
        <w:rPr>
          <w:rFonts w:ascii="Cambria" w:hAnsi="Cambria"/>
          <w:sz w:val="24"/>
          <w:szCs w:val="24"/>
        </w:rPr>
        <w:t>Projekt WiFi4EU (12</w:t>
      </w:r>
      <w:r w:rsidR="005E060C">
        <w:rPr>
          <w:rFonts w:ascii="Cambria" w:hAnsi="Cambria"/>
          <w:sz w:val="24"/>
          <w:szCs w:val="24"/>
        </w:rPr>
        <w:t>4</w:t>
      </w:r>
      <w:r>
        <w:rPr>
          <w:rFonts w:ascii="Cambria" w:hAnsi="Cambria"/>
          <w:sz w:val="24"/>
          <w:szCs w:val="24"/>
        </w:rPr>
        <w:t>.</w:t>
      </w:r>
      <w:r w:rsidR="005E060C">
        <w:rPr>
          <w:rFonts w:ascii="Cambria" w:hAnsi="Cambria"/>
          <w:sz w:val="24"/>
          <w:szCs w:val="24"/>
        </w:rPr>
        <w:t>400</w:t>
      </w:r>
      <w:r>
        <w:rPr>
          <w:rFonts w:ascii="Cambria" w:hAnsi="Cambria"/>
          <w:sz w:val="24"/>
          <w:szCs w:val="24"/>
        </w:rPr>
        <w:t>,00 kn)</w:t>
      </w:r>
    </w:p>
    <w:p w14:paraId="46FF6207" w14:textId="0EEE9A07" w:rsidR="00BA4BC7" w:rsidRPr="002F7469" w:rsidRDefault="00BA4BC7" w:rsidP="00BA4BC7">
      <w:pPr>
        <w:rPr>
          <w:rFonts w:ascii="Cambria" w:hAnsi="Cambria"/>
          <w:b/>
          <w:sz w:val="24"/>
          <w:szCs w:val="24"/>
        </w:rPr>
      </w:pPr>
      <w:r w:rsidRPr="002F7469">
        <w:rPr>
          <w:rFonts w:ascii="Cambria" w:hAnsi="Cambria"/>
          <w:b/>
          <w:sz w:val="24"/>
          <w:szCs w:val="24"/>
        </w:rPr>
        <w:t>Grafički prikaz br. 1</w:t>
      </w:r>
      <w:r w:rsidR="002A0108" w:rsidRPr="002F7469">
        <w:rPr>
          <w:rFonts w:ascii="Cambria" w:hAnsi="Cambria"/>
          <w:b/>
          <w:sz w:val="24"/>
          <w:szCs w:val="24"/>
        </w:rPr>
        <w:t>5</w:t>
      </w:r>
      <w:r w:rsidRPr="002F7469">
        <w:rPr>
          <w:rFonts w:ascii="Cambria" w:hAnsi="Cambria"/>
          <w:b/>
          <w:sz w:val="24"/>
          <w:szCs w:val="24"/>
        </w:rPr>
        <w:t>: Pregled planiranih rashoda u Programu 201</w:t>
      </w:r>
      <w:r w:rsidR="00503EEE" w:rsidRPr="002F7469">
        <w:rPr>
          <w:rFonts w:ascii="Cambria" w:hAnsi="Cambria"/>
          <w:b/>
          <w:sz w:val="24"/>
          <w:szCs w:val="24"/>
        </w:rPr>
        <w:t>0</w:t>
      </w:r>
      <w:r w:rsidRPr="002F7469">
        <w:rPr>
          <w:rFonts w:ascii="Cambria" w:hAnsi="Cambria"/>
          <w:b/>
          <w:sz w:val="24"/>
          <w:szCs w:val="24"/>
        </w:rPr>
        <w:t xml:space="preserve"> </w:t>
      </w:r>
      <w:r w:rsidR="00503EEE" w:rsidRPr="002F7469">
        <w:rPr>
          <w:rFonts w:ascii="Cambria" w:hAnsi="Cambria"/>
          <w:b/>
          <w:sz w:val="24"/>
          <w:szCs w:val="24"/>
        </w:rPr>
        <w:t>Obrazovanje</w:t>
      </w:r>
    </w:p>
    <w:p w14:paraId="6B9F4AB2" w14:textId="16965EEF" w:rsidR="00BA4BC7" w:rsidRDefault="005E060C" w:rsidP="00BA4BC7">
      <w:pPr>
        <w:rPr>
          <w:rFonts w:ascii="Cambria" w:hAnsi="Cambria"/>
          <w:sz w:val="24"/>
          <w:szCs w:val="24"/>
        </w:rPr>
      </w:pPr>
      <w:r>
        <w:rPr>
          <w:noProof/>
        </w:rPr>
        <w:drawing>
          <wp:inline distT="0" distB="0" distL="0" distR="0" wp14:anchorId="21C4B697" wp14:editId="2FECA29A">
            <wp:extent cx="5810250" cy="2638425"/>
            <wp:effectExtent l="0" t="0" r="0" b="9525"/>
            <wp:docPr id="155" name="Grafikon 155">
              <a:extLst xmlns:a="http://schemas.openxmlformats.org/drawingml/2006/main">
                <a:ext uri="{FF2B5EF4-FFF2-40B4-BE49-F238E27FC236}">
                  <a16:creationId xmlns:a16="http://schemas.microsoft.com/office/drawing/2014/main" id="{69A6E0D6-378A-46D1-91A2-BB4C5CF2F9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572B329" w14:textId="7D2BA73E" w:rsidR="00BA4BC7" w:rsidRDefault="00BA4BC7" w:rsidP="002F7469">
      <w:pPr>
        <w:rPr>
          <w:rFonts w:ascii="Cambria" w:hAnsi="Cambria"/>
          <w:sz w:val="24"/>
          <w:szCs w:val="24"/>
        </w:rPr>
      </w:pPr>
      <w:r>
        <w:rPr>
          <w:rFonts w:ascii="Cambria" w:hAnsi="Cambria"/>
          <w:sz w:val="24"/>
          <w:szCs w:val="24"/>
        </w:rPr>
        <w:t>Program 201</w:t>
      </w:r>
      <w:r w:rsidR="002F7469">
        <w:rPr>
          <w:rFonts w:ascii="Cambria" w:hAnsi="Cambria"/>
          <w:sz w:val="24"/>
          <w:szCs w:val="24"/>
        </w:rPr>
        <w:t>0</w:t>
      </w:r>
      <w:r>
        <w:rPr>
          <w:rFonts w:ascii="Cambria" w:hAnsi="Cambria"/>
          <w:sz w:val="24"/>
          <w:szCs w:val="24"/>
        </w:rPr>
        <w:t xml:space="preserve"> </w:t>
      </w:r>
      <w:r w:rsidR="002F7469">
        <w:rPr>
          <w:rFonts w:ascii="Cambria" w:hAnsi="Cambria"/>
          <w:sz w:val="24"/>
          <w:szCs w:val="24"/>
        </w:rPr>
        <w:t>Obrazovanje</w:t>
      </w:r>
      <w:r>
        <w:rPr>
          <w:rFonts w:ascii="Cambria" w:hAnsi="Cambria"/>
          <w:sz w:val="24"/>
          <w:szCs w:val="24"/>
        </w:rPr>
        <w:t xml:space="preserve"> sadrži sljedeće aktivnosti:</w:t>
      </w:r>
    </w:p>
    <w:p w14:paraId="0EBBFC53" w14:textId="034D50CE" w:rsidR="002F7469" w:rsidRPr="002F7469" w:rsidRDefault="002F7469" w:rsidP="002F7469">
      <w:pPr>
        <w:pStyle w:val="Odlomakpopisa"/>
        <w:numPr>
          <w:ilvl w:val="0"/>
          <w:numId w:val="24"/>
        </w:numPr>
        <w:rPr>
          <w:rFonts w:ascii="Cambria" w:hAnsi="Cambria"/>
          <w:sz w:val="24"/>
          <w:szCs w:val="24"/>
        </w:rPr>
      </w:pPr>
      <w:r>
        <w:rPr>
          <w:rFonts w:ascii="Cambria" w:hAnsi="Cambria"/>
          <w:sz w:val="24"/>
          <w:szCs w:val="24"/>
        </w:rPr>
        <w:t>Predškolsko obrazovanje (</w:t>
      </w:r>
      <w:r w:rsidR="00587403">
        <w:rPr>
          <w:rFonts w:ascii="Cambria" w:hAnsi="Cambria"/>
          <w:sz w:val="24"/>
          <w:szCs w:val="24"/>
        </w:rPr>
        <w:t>96.000,00</w:t>
      </w:r>
      <w:r>
        <w:rPr>
          <w:rFonts w:ascii="Cambria" w:hAnsi="Cambria"/>
          <w:sz w:val="24"/>
          <w:szCs w:val="24"/>
        </w:rPr>
        <w:t xml:space="preserve"> kn)</w:t>
      </w:r>
    </w:p>
    <w:p w14:paraId="218F8EA2" w14:textId="2A2E7625" w:rsidR="00BA4BC7" w:rsidRDefault="002F7469" w:rsidP="00BA4BC7">
      <w:pPr>
        <w:pStyle w:val="Odlomakpopisa"/>
        <w:numPr>
          <w:ilvl w:val="0"/>
          <w:numId w:val="20"/>
        </w:numPr>
        <w:rPr>
          <w:rFonts w:ascii="Cambria" w:hAnsi="Cambria"/>
          <w:sz w:val="24"/>
          <w:szCs w:val="24"/>
        </w:rPr>
      </w:pPr>
      <w:r>
        <w:rPr>
          <w:rFonts w:ascii="Cambria" w:hAnsi="Cambria"/>
          <w:sz w:val="24"/>
          <w:szCs w:val="24"/>
        </w:rPr>
        <w:t>Osnovnoškolsko obrazovanje (</w:t>
      </w:r>
      <w:r w:rsidR="005E060C">
        <w:rPr>
          <w:rFonts w:ascii="Cambria" w:hAnsi="Cambria"/>
          <w:sz w:val="24"/>
          <w:szCs w:val="24"/>
        </w:rPr>
        <w:t>50.957,06</w:t>
      </w:r>
      <w:r>
        <w:rPr>
          <w:rFonts w:ascii="Cambria" w:hAnsi="Cambria"/>
          <w:sz w:val="24"/>
          <w:szCs w:val="24"/>
        </w:rPr>
        <w:t xml:space="preserve"> kn)</w:t>
      </w:r>
    </w:p>
    <w:p w14:paraId="27EE7FB3" w14:textId="4B459D36" w:rsidR="00BA4BC7" w:rsidRDefault="002F7469" w:rsidP="00BA4BC7">
      <w:pPr>
        <w:pStyle w:val="Odlomakpopisa"/>
        <w:numPr>
          <w:ilvl w:val="0"/>
          <w:numId w:val="20"/>
        </w:numPr>
        <w:rPr>
          <w:rFonts w:ascii="Cambria" w:hAnsi="Cambria"/>
          <w:sz w:val="24"/>
          <w:szCs w:val="24"/>
        </w:rPr>
      </w:pPr>
      <w:r>
        <w:rPr>
          <w:rFonts w:ascii="Cambria" w:hAnsi="Cambria"/>
          <w:sz w:val="24"/>
          <w:szCs w:val="24"/>
        </w:rPr>
        <w:t>Srednjoškolsko obrazovanje (90.000,00 kn)</w:t>
      </w:r>
    </w:p>
    <w:p w14:paraId="14661285" w14:textId="7F179319" w:rsidR="00BA4BC7" w:rsidRDefault="002F7469" w:rsidP="00BA4BC7">
      <w:pPr>
        <w:pStyle w:val="Odlomakpopisa"/>
        <w:numPr>
          <w:ilvl w:val="0"/>
          <w:numId w:val="20"/>
        </w:numPr>
        <w:rPr>
          <w:rFonts w:ascii="Cambria" w:hAnsi="Cambria"/>
          <w:sz w:val="24"/>
          <w:szCs w:val="24"/>
        </w:rPr>
      </w:pPr>
      <w:r>
        <w:rPr>
          <w:rFonts w:ascii="Cambria" w:hAnsi="Cambria"/>
          <w:sz w:val="24"/>
          <w:szCs w:val="24"/>
        </w:rPr>
        <w:t xml:space="preserve">Visoko obrazovanje ( </w:t>
      </w:r>
      <w:r w:rsidR="00587403">
        <w:rPr>
          <w:rFonts w:ascii="Cambria" w:hAnsi="Cambria"/>
          <w:sz w:val="24"/>
          <w:szCs w:val="24"/>
        </w:rPr>
        <w:t>3</w:t>
      </w:r>
      <w:r>
        <w:rPr>
          <w:rFonts w:ascii="Cambria" w:hAnsi="Cambria"/>
          <w:sz w:val="24"/>
          <w:szCs w:val="24"/>
        </w:rPr>
        <w:t>0.000,00 kn).</w:t>
      </w:r>
    </w:p>
    <w:p w14:paraId="4673290E" w14:textId="61E2A128" w:rsidR="004C29AA" w:rsidRDefault="004C29AA" w:rsidP="004C29AA">
      <w:pPr>
        <w:rPr>
          <w:rFonts w:ascii="Cambria" w:hAnsi="Cambria"/>
          <w:b/>
          <w:bCs/>
          <w:sz w:val="24"/>
          <w:szCs w:val="24"/>
        </w:rPr>
      </w:pPr>
      <w:r w:rsidRPr="004C29AA">
        <w:rPr>
          <w:rFonts w:ascii="Cambria" w:hAnsi="Cambria"/>
          <w:b/>
          <w:bCs/>
          <w:sz w:val="24"/>
          <w:szCs w:val="24"/>
        </w:rPr>
        <w:t>Grafički prikaz br. 16: Pregled planiranih rashoda u Programu 2011 Razvoj sporta i rekreacije</w:t>
      </w:r>
    </w:p>
    <w:p w14:paraId="4E4D6D92" w14:textId="29BBC352" w:rsidR="004C29AA" w:rsidRPr="004C29AA" w:rsidRDefault="005E060C" w:rsidP="004C29AA">
      <w:pPr>
        <w:rPr>
          <w:rFonts w:ascii="Cambria" w:hAnsi="Cambria"/>
          <w:b/>
          <w:bCs/>
          <w:sz w:val="24"/>
          <w:szCs w:val="24"/>
        </w:rPr>
      </w:pPr>
      <w:r>
        <w:rPr>
          <w:noProof/>
        </w:rPr>
        <w:lastRenderedPageBreak/>
        <w:drawing>
          <wp:inline distT="0" distB="0" distL="0" distR="0" wp14:anchorId="2340FAA1" wp14:editId="01BC2515">
            <wp:extent cx="5743575" cy="2771775"/>
            <wp:effectExtent l="0" t="0" r="9525" b="9525"/>
            <wp:docPr id="156" name="Grafikon 156">
              <a:extLst xmlns:a="http://schemas.openxmlformats.org/drawingml/2006/main">
                <a:ext uri="{FF2B5EF4-FFF2-40B4-BE49-F238E27FC236}">
                  <a16:creationId xmlns:a16="http://schemas.microsoft.com/office/drawing/2014/main" id="{2D521587-2AFE-4C7F-AA9D-082FE87228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EEB5707" w14:textId="6953C38D" w:rsidR="00BA4BC7" w:rsidRDefault="00E758F1" w:rsidP="002F7469">
      <w:pPr>
        <w:jc w:val="both"/>
        <w:rPr>
          <w:rFonts w:ascii="Cambria" w:hAnsi="Cambria"/>
          <w:sz w:val="24"/>
          <w:szCs w:val="24"/>
        </w:rPr>
      </w:pPr>
      <w:r>
        <w:rPr>
          <w:rFonts w:ascii="Cambria" w:hAnsi="Cambria"/>
          <w:sz w:val="24"/>
          <w:szCs w:val="24"/>
        </w:rPr>
        <w:t>Program 2011 Razvoj sporta i rekreacije sadrži sljedeće aktivnosti:</w:t>
      </w:r>
    </w:p>
    <w:p w14:paraId="4D81F1FB" w14:textId="230278D5" w:rsidR="00E758F1" w:rsidRDefault="00E758F1" w:rsidP="00E758F1">
      <w:pPr>
        <w:pStyle w:val="Odlomakpopisa"/>
        <w:numPr>
          <w:ilvl w:val="0"/>
          <w:numId w:val="29"/>
        </w:numPr>
        <w:jc w:val="both"/>
        <w:rPr>
          <w:rFonts w:ascii="Cambria" w:hAnsi="Cambria"/>
          <w:sz w:val="24"/>
          <w:szCs w:val="24"/>
        </w:rPr>
      </w:pPr>
      <w:r>
        <w:rPr>
          <w:rFonts w:ascii="Cambria" w:hAnsi="Cambria"/>
          <w:sz w:val="24"/>
          <w:szCs w:val="24"/>
        </w:rPr>
        <w:t>Poticanje sportskih aktivnosti (</w:t>
      </w:r>
      <w:r w:rsidR="0079484D">
        <w:rPr>
          <w:rFonts w:ascii="Cambria" w:hAnsi="Cambria"/>
          <w:sz w:val="24"/>
          <w:szCs w:val="24"/>
        </w:rPr>
        <w:t>8.500</w:t>
      </w:r>
      <w:r>
        <w:rPr>
          <w:rFonts w:ascii="Cambria" w:hAnsi="Cambria"/>
          <w:sz w:val="24"/>
          <w:szCs w:val="24"/>
        </w:rPr>
        <w:t>,00 kn)</w:t>
      </w:r>
    </w:p>
    <w:p w14:paraId="6FFD9853" w14:textId="191B78E2" w:rsidR="00E758F1" w:rsidRDefault="00E758F1" w:rsidP="00E758F1">
      <w:pPr>
        <w:pStyle w:val="Odlomakpopisa"/>
        <w:numPr>
          <w:ilvl w:val="0"/>
          <w:numId w:val="29"/>
        </w:numPr>
        <w:jc w:val="both"/>
        <w:rPr>
          <w:rFonts w:ascii="Cambria" w:hAnsi="Cambria"/>
          <w:sz w:val="24"/>
          <w:szCs w:val="24"/>
        </w:rPr>
      </w:pPr>
      <w:r>
        <w:rPr>
          <w:rFonts w:ascii="Cambria" w:hAnsi="Cambria"/>
          <w:sz w:val="24"/>
          <w:szCs w:val="24"/>
        </w:rPr>
        <w:t>Opremanje dječjih i rekreacijskih igrališta (</w:t>
      </w:r>
      <w:r w:rsidR="0079484D">
        <w:rPr>
          <w:rFonts w:ascii="Cambria" w:hAnsi="Cambria"/>
          <w:sz w:val="24"/>
          <w:szCs w:val="24"/>
        </w:rPr>
        <w:t>160.633,58</w:t>
      </w:r>
      <w:r>
        <w:rPr>
          <w:rFonts w:ascii="Cambria" w:hAnsi="Cambria"/>
          <w:sz w:val="24"/>
          <w:szCs w:val="24"/>
        </w:rPr>
        <w:t xml:space="preserve"> kn)</w:t>
      </w:r>
    </w:p>
    <w:p w14:paraId="3D0525F1" w14:textId="0C68CC07" w:rsidR="00E758F1" w:rsidRPr="00E758F1" w:rsidRDefault="00E758F1" w:rsidP="00E758F1">
      <w:pPr>
        <w:pStyle w:val="Odlomakpopisa"/>
        <w:numPr>
          <w:ilvl w:val="0"/>
          <w:numId w:val="29"/>
        </w:numPr>
        <w:jc w:val="both"/>
        <w:rPr>
          <w:rFonts w:ascii="Cambria" w:hAnsi="Cambria"/>
          <w:sz w:val="24"/>
          <w:szCs w:val="24"/>
        </w:rPr>
      </w:pPr>
      <w:r>
        <w:rPr>
          <w:rFonts w:ascii="Cambria" w:hAnsi="Cambria"/>
          <w:sz w:val="24"/>
          <w:szCs w:val="24"/>
        </w:rPr>
        <w:t>Dječja igrališta i rekreacija (1</w:t>
      </w:r>
      <w:r w:rsidR="0079484D">
        <w:rPr>
          <w:rFonts w:ascii="Cambria" w:hAnsi="Cambria"/>
          <w:sz w:val="24"/>
          <w:szCs w:val="24"/>
        </w:rPr>
        <w:t>09.375,00</w:t>
      </w:r>
      <w:r>
        <w:rPr>
          <w:rFonts w:ascii="Cambria" w:hAnsi="Cambria"/>
          <w:sz w:val="24"/>
          <w:szCs w:val="24"/>
        </w:rPr>
        <w:t xml:space="preserve"> kn).</w:t>
      </w:r>
    </w:p>
    <w:p w14:paraId="069D5CEA" w14:textId="40AA2902" w:rsidR="002F7469" w:rsidRDefault="002F7469" w:rsidP="002F7469">
      <w:pPr>
        <w:jc w:val="both"/>
        <w:rPr>
          <w:rFonts w:ascii="Cambria" w:hAnsi="Cambria"/>
          <w:sz w:val="24"/>
          <w:szCs w:val="24"/>
        </w:rPr>
      </w:pPr>
      <w:r w:rsidRPr="002F7469">
        <w:rPr>
          <w:rFonts w:ascii="Cambria" w:hAnsi="Cambria"/>
          <w:b/>
          <w:bCs/>
          <w:sz w:val="24"/>
          <w:szCs w:val="24"/>
        </w:rPr>
        <w:t>Program 2012 Promicanje kulture</w:t>
      </w:r>
      <w:r>
        <w:rPr>
          <w:rFonts w:ascii="Cambria" w:hAnsi="Cambria"/>
          <w:sz w:val="24"/>
          <w:szCs w:val="24"/>
        </w:rPr>
        <w:t xml:space="preserve"> sadrži jednu aktivnost i to A201201 Poticanje kulturnih aktivnosti,  a izvršenje iste je planirano u iznosu od </w:t>
      </w:r>
      <w:r w:rsidR="00E758F1">
        <w:rPr>
          <w:rFonts w:ascii="Cambria" w:hAnsi="Cambria"/>
          <w:sz w:val="24"/>
          <w:szCs w:val="24"/>
        </w:rPr>
        <w:t>89.027,16 kn</w:t>
      </w:r>
    </w:p>
    <w:p w14:paraId="1D9B8170" w14:textId="454428C9" w:rsidR="002F7469" w:rsidRDefault="002F7469" w:rsidP="002F7469">
      <w:pPr>
        <w:jc w:val="both"/>
        <w:rPr>
          <w:rFonts w:ascii="Cambria" w:hAnsi="Cambria"/>
          <w:b/>
          <w:bCs/>
          <w:sz w:val="24"/>
          <w:szCs w:val="24"/>
        </w:rPr>
      </w:pPr>
      <w:r w:rsidRPr="002F7469">
        <w:rPr>
          <w:rFonts w:ascii="Cambria" w:hAnsi="Cambria"/>
          <w:b/>
          <w:bCs/>
          <w:sz w:val="24"/>
          <w:szCs w:val="24"/>
        </w:rPr>
        <w:t>Grafički prikaz br. 1</w:t>
      </w:r>
      <w:r w:rsidR="00415388">
        <w:rPr>
          <w:rFonts w:ascii="Cambria" w:hAnsi="Cambria"/>
          <w:b/>
          <w:bCs/>
          <w:sz w:val="24"/>
          <w:szCs w:val="24"/>
        </w:rPr>
        <w:t>7</w:t>
      </w:r>
      <w:r w:rsidRPr="002F7469">
        <w:rPr>
          <w:rFonts w:ascii="Cambria" w:hAnsi="Cambria"/>
          <w:b/>
          <w:bCs/>
          <w:sz w:val="24"/>
          <w:szCs w:val="24"/>
        </w:rPr>
        <w:t>: Pregled planiranih rashoda u Programu 2013 Zdravstvo</w:t>
      </w:r>
    </w:p>
    <w:p w14:paraId="5703490F" w14:textId="55D6EE57" w:rsidR="002F7469" w:rsidRPr="002F7469" w:rsidRDefault="00415388" w:rsidP="002F7469">
      <w:pPr>
        <w:jc w:val="both"/>
        <w:rPr>
          <w:rFonts w:ascii="Cambria" w:hAnsi="Cambria"/>
          <w:b/>
          <w:bCs/>
          <w:sz w:val="24"/>
          <w:szCs w:val="24"/>
        </w:rPr>
      </w:pPr>
      <w:r>
        <w:rPr>
          <w:noProof/>
        </w:rPr>
        <w:drawing>
          <wp:inline distT="0" distB="0" distL="0" distR="0" wp14:anchorId="318255ED" wp14:editId="25157607">
            <wp:extent cx="5791200" cy="2790825"/>
            <wp:effectExtent l="0" t="0" r="0" b="9525"/>
            <wp:docPr id="26" name="Grafikon 26">
              <a:extLst xmlns:a="http://schemas.openxmlformats.org/drawingml/2006/main">
                <a:ext uri="{FF2B5EF4-FFF2-40B4-BE49-F238E27FC236}">
                  <a16:creationId xmlns:a16="http://schemas.microsoft.com/office/drawing/2014/main" id="{17679664-CACD-43FE-86D4-E12BD63833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F782FAF" w14:textId="73231C83" w:rsidR="008C0129" w:rsidRDefault="00A645BD" w:rsidP="00BA4BC7">
      <w:pPr>
        <w:rPr>
          <w:rFonts w:ascii="Cambria" w:hAnsi="Cambria"/>
          <w:sz w:val="24"/>
          <w:szCs w:val="24"/>
        </w:rPr>
      </w:pPr>
      <w:r>
        <w:rPr>
          <w:rFonts w:ascii="Cambria" w:hAnsi="Cambria"/>
          <w:sz w:val="24"/>
          <w:szCs w:val="24"/>
        </w:rPr>
        <w:t>Program 2013 Zdravstvo sadrži sljedeće aktivnosti:</w:t>
      </w:r>
    </w:p>
    <w:p w14:paraId="2509CBD9" w14:textId="00032BF0" w:rsidR="00A645BD" w:rsidRDefault="00A645BD" w:rsidP="00A645BD">
      <w:pPr>
        <w:pStyle w:val="Odlomakpopisa"/>
        <w:numPr>
          <w:ilvl w:val="0"/>
          <w:numId w:val="25"/>
        </w:numPr>
        <w:rPr>
          <w:rFonts w:ascii="Cambria" w:hAnsi="Cambria"/>
          <w:sz w:val="24"/>
          <w:szCs w:val="24"/>
        </w:rPr>
      </w:pPr>
      <w:r>
        <w:rPr>
          <w:rFonts w:ascii="Cambria" w:hAnsi="Cambria"/>
          <w:sz w:val="24"/>
          <w:szCs w:val="24"/>
        </w:rPr>
        <w:t>Rad zdravstvene ambulante Šodolovci (20.000,00 kn)</w:t>
      </w:r>
    </w:p>
    <w:p w14:paraId="14B9514F" w14:textId="4FD42A7F" w:rsidR="00A645BD" w:rsidRDefault="00A645BD" w:rsidP="00A645BD">
      <w:pPr>
        <w:pStyle w:val="Odlomakpopisa"/>
        <w:numPr>
          <w:ilvl w:val="0"/>
          <w:numId w:val="25"/>
        </w:numPr>
        <w:rPr>
          <w:rFonts w:ascii="Cambria" w:hAnsi="Cambria"/>
          <w:sz w:val="24"/>
          <w:szCs w:val="24"/>
        </w:rPr>
      </w:pPr>
      <w:r>
        <w:rPr>
          <w:rFonts w:ascii="Cambria" w:hAnsi="Cambria"/>
          <w:sz w:val="24"/>
          <w:szCs w:val="24"/>
        </w:rPr>
        <w:t>Mjere i aktivnosti za zaštitu zdravlja (</w:t>
      </w:r>
      <w:r w:rsidR="00415388">
        <w:rPr>
          <w:rFonts w:ascii="Cambria" w:hAnsi="Cambria"/>
          <w:sz w:val="24"/>
          <w:szCs w:val="24"/>
        </w:rPr>
        <w:t>85.007,25</w:t>
      </w:r>
      <w:r>
        <w:rPr>
          <w:rFonts w:ascii="Cambria" w:hAnsi="Cambria"/>
          <w:sz w:val="24"/>
          <w:szCs w:val="24"/>
        </w:rPr>
        <w:t xml:space="preserve"> kn)</w:t>
      </w:r>
    </w:p>
    <w:p w14:paraId="4514D716" w14:textId="7F0A37DB" w:rsidR="00A645BD" w:rsidRDefault="00A645BD" w:rsidP="00A645BD">
      <w:pPr>
        <w:rPr>
          <w:rFonts w:ascii="Cambria" w:hAnsi="Cambria"/>
          <w:b/>
          <w:bCs/>
          <w:sz w:val="24"/>
          <w:szCs w:val="24"/>
        </w:rPr>
      </w:pPr>
      <w:r w:rsidRPr="00A645BD">
        <w:rPr>
          <w:rFonts w:ascii="Cambria" w:hAnsi="Cambria"/>
          <w:b/>
          <w:bCs/>
          <w:sz w:val="24"/>
          <w:szCs w:val="24"/>
        </w:rPr>
        <w:lastRenderedPageBreak/>
        <w:t>Grafički prikaz br. 1</w:t>
      </w:r>
      <w:r w:rsidR="00415388">
        <w:rPr>
          <w:rFonts w:ascii="Cambria" w:hAnsi="Cambria"/>
          <w:b/>
          <w:bCs/>
          <w:sz w:val="24"/>
          <w:szCs w:val="24"/>
        </w:rPr>
        <w:t>8</w:t>
      </w:r>
      <w:r w:rsidRPr="00A645BD">
        <w:rPr>
          <w:rFonts w:ascii="Cambria" w:hAnsi="Cambria"/>
          <w:b/>
          <w:bCs/>
          <w:sz w:val="24"/>
          <w:szCs w:val="24"/>
        </w:rPr>
        <w:t>: Pregled planiranih rashoda u Programu 2014 Razvoj sustava civilne zaštite</w:t>
      </w:r>
    </w:p>
    <w:p w14:paraId="6F3D3918" w14:textId="6C6DE34F" w:rsidR="00A645BD" w:rsidRDefault="0079484D" w:rsidP="00A645BD">
      <w:pPr>
        <w:rPr>
          <w:rFonts w:ascii="Cambria" w:hAnsi="Cambria"/>
          <w:b/>
          <w:bCs/>
          <w:sz w:val="24"/>
          <w:szCs w:val="24"/>
        </w:rPr>
      </w:pPr>
      <w:r>
        <w:rPr>
          <w:noProof/>
        </w:rPr>
        <w:drawing>
          <wp:inline distT="0" distB="0" distL="0" distR="0" wp14:anchorId="4EB64941" wp14:editId="483B7224">
            <wp:extent cx="5524500" cy="2781300"/>
            <wp:effectExtent l="0" t="0" r="0" b="0"/>
            <wp:docPr id="157" name="Grafikon 157">
              <a:extLst xmlns:a="http://schemas.openxmlformats.org/drawingml/2006/main">
                <a:ext uri="{FF2B5EF4-FFF2-40B4-BE49-F238E27FC236}">
                  <a16:creationId xmlns:a16="http://schemas.microsoft.com/office/drawing/2014/main" id="{481A1EAD-BDE9-491C-A584-7A1DABD909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9064877" w14:textId="676991FE" w:rsidR="00A645BD" w:rsidRDefault="00A645BD" w:rsidP="00A645BD">
      <w:pPr>
        <w:rPr>
          <w:rFonts w:ascii="Cambria" w:hAnsi="Cambria"/>
          <w:sz w:val="24"/>
          <w:szCs w:val="24"/>
        </w:rPr>
      </w:pPr>
      <w:r>
        <w:rPr>
          <w:rFonts w:ascii="Cambria" w:hAnsi="Cambria"/>
          <w:sz w:val="24"/>
          <w:szCs w:val="24"/>
        </w:rPr>
        <w:t>Program 2014 Razvoj sustava civilne zaštite sadrži sljedeće aktivnosti:</w:t>
      </w:r>
    </w:p>
    <w:p w14:paraId="5812B4B5" w14:textId="2F2DD0AF" w:rsidR="00A645BD" w:rsidRDefault="00A645BD" w:rsidP="00A645BD">
      <w:pPr>
        <w:pStyle w:val="Odlomakpopisa"/>
        <w:numPr>
          <w:ilvl w:val="0"/>
          <w:numId w:val="26"/>
        </w:numPr>
        <w:rPr>
          <w:rFonts w:ascii="Cambria" w:hAnsi="Cambria"/>
          <w:sz w:val="24"/>
          <w:szCs w:val="24"/>
        </w:rPr>
      </w:pPr>
      <w:r>
        <w:rPr>
          <w:rFonts w:ascii="Cambria" w:hAnsi="Cambria"/>
          <w:sz w:val="24"/>
          <w:szCs w:val="24"/>
        </w:rPr>
        <w:t>Redovna djelatnost JVP i DVD (</w:t>
      </w:r>
      <w:r w:rsidR="0079484D">
        <w:rPr>
          <w:rFonts w:ascii="Cambria" w:hAnsi="Cambria"/>
          <w:sz w:val="24"/>
          <w:szCs w:val="24"/>
        </w:rPr>
        <w:t>202.100,70</w:t>
      </w:r>
      <w:r>
        <w:rPr>
          <w:rFonts w:ascii="Cambria" w:hAnsi="Cambria"/>
          <w:sz w:val="24"/>
          <w:szCs w:val="24"/>
        </w:rPr>
        <w:t xml:space="preserve"> kn)</w:t>
      </w:r>
    </w:p>
    <w:p w14:paraId="7BBDE794" w14:textId="6CE769DB" w:rsidR="00A645BD" w:rsidRDefault="00A645BD" w:rsidP="00A645BD">
      <w:pPr>
        <w:pStyle w:val="Odlomakpopisa"/>
        <w:numPr>
          <w:ilvl w:val="0"/>
          <w:numId w:val="26"/>
        </w:numPr>
        <w:rPr>
          <w:rFonts w:ascii="Cambria" w:hAnsi="Cambria"/>
          <w:sz w:val="24"/>
          <w:szCs w:val="24"/>
        </w:rPr>
      </w:pPr>
      <w:r>
        <w:rPr>
          <w:rFonts w:ascii="Cambria" w:hAnsi="Cambria"/>
          <w:sz w:val="24"/>
          <w:szCs w:val="24"/>
        </w:rPr>
        <w:t>Redovna djelatnost civilne zaštite (</w:t>
      </w:r>
      <w:r w:rsidR="00415388">
        <w:rPr>
          <w:rFonts w:ascii="Cambria" w:hAnsi="Cambria"/>
          <w:sz w:val="24"/>
          <w:szCs w:val="24"/>
        </w:rPr>
        <w:t>62.855,66</w:t>
      </w:r>
      <w:r>
        <w:rPr>
          <w:rFonts w:ascii="Cambria" w:hAnsi="Cambria"/>
          <w:sz w:val="24"/>
          <w:szCs w:val="24"/>
        </w:rPr>
        <w:t xml:space="preserve"> kn).</w:t>
      </w:r>
    </w:p>
    <w:p w14:paraId="510EB5FB" w14:textId="68E3E122" w:rsidR="00A645BD" w:rsidRPr="00A645BD" w:rsidRDefault="00A645BD" w:rsidP="00A645BD">
      <w:pPr>
        <w:rPr>
          <w:rFonts w:ascii="Cambria" w:hAnsi="Cambria"/>
          <w:b/>
          <w:bCs/>
          <w:sz w:val="24"/>
          <w:szCs w:val="24"/>
        </w:rPr>
      </w:pPr>
      <w:r w:rsidRPr="00A645BD">
        <w:rPr>
          <w:rFonts w:ascii="Cambria" w:hAnsi="Cambria"/>
          <w:b/>
          <w:bCs/>
          <w:sz w:val="24"/>
          <w:szCs w:val="24"/>
        </w:rPr>
        <w:t>Grafički prikaz br. 1</w:t>
      </w:r>
      <w:r w:rsidR="00415388">
        <w:rPr>
          <w:rFonts w:ascii="Cambria" w:hAnsi="Cambria"/>
          <w:b/>
          <w:bCs/>
          <w:sz w:val="24"/>
          <w:szCs w:val="24"/>
        </w:rPr>
        <w:t>9</w:t>
      </w:r>
      <w:r w:rsidRPr="00A645BD">
        <w:rPr>
          <w:rFonts w:ascii="Cambria" w:hAnsi="Cambria"/>
          <w:b/>
          <w:bCs/>
          <w:sz w:val="24"/>
          <w:szCs w:val="24"/>
        </w:rPr>
        <w:t>: Pregled planiranih rashoda u Programu 2015 Razvoj civilnog društva</w:t>
      </w:r>
    </w:p>
    <w:p w14:paraId="02733093" w14:textId="6587720B" w:rsidR="00A645BD" w:rsidRDefault="0079484D" w:rsidP="00A645BD">
      <w:pPr>
        <w:rPr>
          <w:rFonts w:ascii="Cambria" w:hAnsi="Cambria"/>
          <w:sz w:val="24"/>
          <w:szCs w:val="24"/>
        </w:rPr>
      </w:pPr>
      <w:r>
        <w:rPr>
          <w:noProof/>
        </w:rPr>
        <w:drawing>
          <wp:inline distT="0" distB="0" distL="0" distR="0" wp14:anchorId="182EFDC5" wp14:editId="0E23673C">
            <wp:extent cx="5760720" cy="2706370"/>
            <wp:effectExtent l="0" t="0" r="11430" b="17780"/>
            <wp:docPr id="158" name="Grafikon 158">
              <a:extLst xmlns:a="http://schemas.openxmlformats.org/drawingml/2006/main">
                <a:ext uri="{FF2B5EF4-FFF2-40B4-BE49-F238E27FC236}">
                  <a16:creationId xmlns:a16="http://schemas.microsoft.com/office/drawing/2014/main" id="{6334474D-FB68-47E6-AEE0-B204927320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E2AA37A" w14:textId="6E25E6F7" w:rsidR="00A645BD" w:rsidRDefault="00A645BD" w:rsidP="00A645BD">
      <w:pPr>
        <w:rPr>
          <w:rFonts w:ascii="Cambria" w:hAnsi="Cambria"/>
          <w:sz w:val="24"/>
          <w:szCs w:val="24"/>
        </w:rPr>
      </w:pPr>
      <w:r>
        <w:rPr>
          <w:rFonts w:ascii="Cambria" w:hAnsi="Cambria"/>
          <w:sz w:val="24"/>
          <w:szCs w:val="24"/>
        </w:rPr>
        <w:t>Program 201</w:t>
      </w:r>
      <w:r w:rsidR="00740220">
        <w:rPr>
          <w:rFonts w:ascii="Cambria" w:hAnsi="Cambria"/>
          <w:sz w:val="24"/>
          <w:szCs w:val="24"/>
        </w:rPr>
        <w:t>5</w:t>
      </w:r>
      <w:r w:rsidR="009B12FD">
        <w:rPr>
          <w:rFonts w:ascii="Cambria" w:hAnsi="Cambria"/>
          <w:sz w:val="24"/>
          <w:szCs w:val="24"/>
        </w:rPr>
        <w:t xml:space="preserve"> Razvoj civilnog društva sadrži sljedeće aktivnosti:</w:t>
      </w:r>
    </w:p>
    <w:p w14:paraId="3BBC92FA" w14:textId="7920E21C" w:rsidR="009B12FD" w:rsidRDefault="009B12FD" w:rsidP="009B12FD">
      <w:pPr>
        <w:pStyle w:val="Odlomakpopisa"/>
        <w:numPr>
          <w:ilvl w:val="0"/>
          <w:numId w:val="27"/>
        </w:numPr>
        <w:rPr>
          <w:rFonts w:ascii="Cambria" w:hAnsi="Cambria"/>
          <w:sz w:val="24"/>
          <w:szCs w:val="24"/>
        </w:rPr>
      </w:pPr>
      <w:r>
        <w:rPr>
          <w:rFonts w:ascii="Cambria" w:hAnsi="Cambria"/>
          <w:sz w:val="24"/>
          <w:szCs w:val="24"/>
        </w:rPr>
        <w:lastRenderedPageBreak/>
        <w:t>Humanitarno-socijalne udruge (3</w:t>
      </w:r>
      <w:r w:rsidR="00415388">
        <w:rPr>
          <w:rFonts w:ascii="Cambria" w:hAnsi="Cambria"/>
          <w:sz w:val="24"/>
          <w:szCs w:val="24"/>
        </w:rPr>
        <w:t>2.094,10</w:t>
      </w:r>
      <w:r>
        <w:rPr>
          <w:rFonts w:ascii="Cambria" w:hAnsi="Cambria"/>
          <w:sz w:val="24"/>
          <w:szCs w:val="24"/>
        </w:rPr>
        <w:t xml:space="preserve"> kn)</w:t>
      </w:r>
    </w:p>
    <w:p w14:paraId="1B4E0405" w14:textId="3EC52A3C" w:rsidR="009B12FD" w:rsidRDefault="009B12FD" w:rsidP="009B12FD">
      <w:pPr>
        <w:pStyle w:val="Odlomakpopisa"/>
        <w:numPr>
          <w:ilvl w:val="0"/>
          <w:numId w:val="27"/>
        </w:numPr>
        <w:rPr>
          <w:rFonts w:ascii="Cambria" w:hAnsi="Cambria"/>
          <w:sz w:val="24"/>
          <w:szCs w:val="24"/>
        </w:rPr>
      </w:pPr>
      <w:r>
        <w:rPr>
          <w:rFonts w:ascii="Cambria" w:hAnsi="Cambria"/>
          <w:sz w:val="24"/>
          <w:szCs w:val="24"/>
        </w:rPr>
        <w:t>Vjerske zajednice (</w:t>
      </w:r>
      <w:r w:rsidR="00332E86">
        <w:rPr>
          <w:rFonts w:ascii="Cambria" w:hAnsi="Cambria"/>
          <w:sz w:val="24"/>
          <w:szCs w:val="24"/>
        </w:rPr>
        <w:t>5</w:t>
      </w:r>
      <w:r w:rsidR="00415388">
        <w:rPr>
          <w:rFonts w:ascii="Cambria" w:hAnsi="Cambria"/>
          <w:sz w:val="24"/>
          <w:szCs w:val="24"/>
        </w:rPr>
        <w:t>3</w:t>
      </w:r>
      <w:r>
        <w:rPr>
          <w:rFonts w:ascii="Cambria" w:hAnsi="Cambria"/>
          <w:sz w:val="24"/>
          <w:szCs w:val="24"/>
        </w:rPr>
        <w:t>.</w:t>
      </w:r>
      <w:r w:rsidR="0079484D">
        <w:rPr>
          <w:rFonts w:ascii="Cambria" w:hAnsi="Cambria"/>
          <w:sz w:val="24"/>
          <w:szCs w:val="24"/>
        </w:rPr>
        <w:t>5</w:t>
      </w:r>
      <w:r>
        <w:rPr>
          <w:rFonts w:ascii="Cambria" w:hAnsi="Cambria"/>
          <w:sz w:val="24"/>
          <w:szCs w:val="24"/>
        </w:rPr>
        <w:t>00,00 kn)</w:t>
      </w:r>
    </w:p>
    <w:p w14:paraId="7BEF7A8F" w14:textId="7380A1F1" w:rsidR="009B12FD" w:rsidRDefault="009B12FD" w:rsidP="009B12FD">
      <w:pPr>
        <w:pStyle w:val="Odlomakpopisa"/>
        <w:numPr>
          <w:ilvl w:val="0"/>
          <w:numId w:val="27"/>
        </w:numPr>
        <w:rPr>
          <w:rFonts w:ascii="Cambria" w:hAnsi="Cambria"/>
          <w:sz w:val="24"/>
          <w:szCs w:val="24"/>
        </w:rPr>
      </w:pPr>
      <w:r>
        <w:rPr>
          <w:rFonts w:ascii="Cambria" w:hAnsi="Cambria"/>
          <w:sz w:val="24"/>
          <w:szCs w:val="24"/>
        </w:rPr>
        <w:t>Zaštita i promicanje prava i interesa osoba s invaliditetom (5.000,00 kn)</w:t>
      </w:r>
    </w:p>
    <w:p w14:paraId="53DABEBD" w14:textId="77777777" w:rsidR="00C37D7D" w:rsidRDefault="009B12FD" w:rsidP="00BA4BC7">
      <w:pPr>
        <w:pStyle w:val="Odlomakpopisa"/>
        <w:numPr>
          <w:ilvl w:val="0"/>
          <w:numId w:val="27"/>
        </w:numPr>
        <w:rPr>
          <w:rFonts w:ascii="Cambria" w:hAnsi="Cambria"/>
          <w:sz w:val="24"/>
          <w:szCs w:val="24"/>
        </w:rPr>
      </w:pPr>
      <w:r>
        <w:rPr>
          <w:rFonts w:ascii="Cambria" w:hAnsi="Cambria"/>
          <w:sz w:val="24"/>
          <w:szCs w:val="24"/>
        </w:rPr>
        <w:t>Zaštita prava nacionalnih manjina (</w:t>
      </w:r>
      <w:r w:rsidR="00E63F1E">
        <w:rPr>
          <w:rFonts w:ascii="Cambria" w:hAnsi="Cambria"/>
          <w:sz w:val="24"/>
          <w:szCs w:val="24"/>
        </w:rPr>
        <w:t>2</w:t>
      </w:r>
      <w:r w:rsidR="0079484D">
        <w:rPr>
          <w:rFonts w:ascii="Cambria" w:hAnsi="Cambria"/>
          <w:sz w:val="24"/>
          <w:szCs w:val="24"/>
        </w:rPr>
        <w:t>3</w:t>
      </w:r>
      <w:r>
        <w:rPr>
          <w:rFonts w:ascii="Cambria" w:hAnsi="Cambria"/>
          <w:sz w:val="24"/>
          <w:szCs w:val="24"/>
        </w:rPr>
        <w:t>.000,00 kn).</w:t>
      </w:r>
    </w:p>
    <w:p w14:paraId="220F8FCC" w14:textId="07188CB5" w:rsidR="008C0129" w:rsidRPr="00C37D7D" w:rsidRDefault="00E63F1E" w:rsidP="00C37D7D">
      <w:pPr>
        <w:rPr>
          <w:rFonts w:ascii="Cambria" w:hAnsi="Cambria"/>
          <w:sz w:val="24"/>
          <w:szCs w:val="24"/>
        </w:rPr>
      </w:pPr>
      <w:r w:rsidRPr="00C37D7D">
        <w:rPr>
          <w:rFonts w:ascii="Cambria" w:hAnsi="Cambria"/>
          <w:b/>
          <w:bCs/>
          <w:sz w:val="24"/>
          <w:szCs w:val="24"/>
        </w:rPr>
        <w:t>Grafički prikaz br. 20: Pregled planiranih rashoda u Programu 2016 Za</w:t>
      </w:r>
      <w:r w:rsidR="00EA4ED0" w:rsidRPr="00C37D7D">
        <w:rPr>
          <w:rFonts w:ascii="Cambria" w:hAnsi="Cambria"/>
          <w:b/>
          <w:bCs/>
          <w:sz w:val="24"/>
          <w:szCs w:val="24"/>
        </w:rPr>
        <w:t>želi bolji život u općini Šodolovci</w:t>
      </w:r>
    </w:p>
    <w:p w14:paraId="6CE64C3C" w14:textId="09D0FB25" w:rsidR="00364B4D" w:rsidRPr="00EA4ED0" w:rsidRDefault="0079484D" w:rsidP="00BA4BC7">
      <w:pPr>
        <w:rPr>
          <w:rFonts w:ascii="Cambria" w:hAnsi="Cambria"/>
          <w:b/>
          <w:bCs/>
          <w:sz w:val="24"/>
          <w:szCs w:val="24"/>
        </w:rPr>
      </w:pPr>
      <w:r>
        <w:rPr>
          <w:noProof/>
        </w:rPr>
        <w:drawing>
          <wp:inline distT="0" distB="0" distL="0" distR="0" wp14:anchorId="313F7F9A" wp14:editId="458D2FAE">
            <wp:extent cx="5810250" cy="2790825"/>
            <wp:effectExtent l="0" t="0" r="0" b="9525"/>
            <wp:docPr id="160" name="Grafikon 160">
              <a:extLst xmlns:a="http://schemas.openxmlformats.org/drawingml/2006/main">
                <a:ext uri="{FF2B5EF4-FFF2-40B4-BE49-F238E27FC236}">
                  <a16:creationId xmlns:a16="http://schemas.microsoft.com/office/drawing/2014/main" id="{5CACAA06-E0BD-49A5-9BA7-D9B081BB82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48CD61D" w14:textId="3CB8F44E" w:rsidR="00740220" w:rsidRPr="0079484D" w:rsidRDefault="00740220" w:rsidP="0079484D">
      <w:pPr>
        <w:rPr>
          <w:rFonts w:ascii="Cambria" w:hAnsi="Cambria"/>
          <w:sz w:val="24"/>
          <w:szCs w:val="24"/>
        </w:rPr>
      </w:pPr>
      <w:r>
        <w:rPr>
          <w:rFonts w:ascii="Cambria" w:hAnsi="Cambria"/>
          <w:sz w:val="24"/>
          <w:szCs w:val="24"/>
        </w:rPr>
        <w:t>Program 2016 Zaželi bolji život u općini Šodolovci sadrži sljedeće aktivnosti:</w:t>
      </w:r>
    </w:p>
    <w:p w14:paraId="0EBB65BD" w14:textId="0C0729B5" w:rsidR="00740220" w:rsidRDefault="00740220" w:rsidP="00740220">
      <w:pPr>
        <w:pStyle w:val="Odlomakpopisa"/>
        <w:numPr>
          <w:ilvl w:val="0"/>
          <w:numId w:val="30"/>
        </w:numPr>
        <w:rPr>
          <w:rFonts w:ascii="Cambria" w:hAnsi="Cambria"/>
          <w:sz w:val="24"/>
          <w:szCs w:val="24"/>
        </w:rPr>
      </w:pPr>
      <w:r>
        <w:rPr>
          <w:rFonts w:ascii="Cambria" w:hAnsi="Cambria"/>
          <w:sz w:val="24"/>
          <w:szCs w:val="24"/>
        </w:rPr>
        <w:t>Nabava opreme i higijenskih potrepština (</w:t>
      </w:r>
      <w:r w:rsidR="0079484D">
        <w:rPr>
          <w:rFonts w:ascii="Cambria" w:hAnsi="Cambria"/>
          <w:sz w:val="24"/>
          <w:szCs w:val="24"/>
        </w:rPr>
        <w:t>85.605,00</w:t>
      </w:r>
      <w:r>
        <w:rPr>
          <w:rFonts w:ascii="Cambria" w:hAnsi="Cambria"/>
          <w:sz w:val="24"/>
          <w:szCs w:val="24"/>
        </w:rPr>
        <w:t xml:space="preserve"> kn)</w:t>
      </w:r>
    </w:p>
    <w:p w14:paraId="4E2EC5D9" w14:textId="6F1C2D40" w:rsidR="00740220" w:rsidRDefault="00740220" w:rsidP="00740220">
      <w:pPr>
        <w:pStyle w:val="Odlomakpopisa"/>
        <w:numPr>
          <w:ilvl w:val="0"/>
          <w:numId w:val="30"/>
        </w:numPr>
        <w:rPr>
          <w:rFonts w:ascii="Cambria" w:hAnsi="Cambria"/>
          <w:sz w:val="24"/>
          <w:szCs w:val="24"/>
        </w:rPr>
      </w:pPr>
      <w:r>
        <w:rPr>
          <w:rFonts w:ascii="Cambria" w:hAnsi="Cambria"/>
          <w:sz w:val="24"/>
          <w:szCs w:val="24"/>
        </w:rPr>
        <w:t>Troškovi plaće zaposlenih žena ( 6</w:t>
      </w:r>
      <w:r w:rsidR="0079484D">
        <w:rPr>
          <w:rFonts w:ascii="Cambria" w:hAnsi="Cambria"/>
          <w:sz w:val="24"/>
          <w:szCs w:val="24"/>
        </w:rPr>
        <w:t>76.594,80</w:t>
      </w:r>
      <w:r>
        <w:rPr>
          <w:rFonts w:ascii="Cambria" w:hAnsi="Cambria"/>
          <w:sz w:val="24"/>
          <w:szCs w:val="24"/>
        </w:rPr>
        <w:t xml:space="preserve"> kn)</w:t>
      </w:r>
    </w:p>
    <w:p w14:paraId="1B331530" w14:textId="0EFA19F9" w:rsidR="00740220" w:rsidRDefault="00740220" w:rsidP="00740220">
      <w:pPr>
        <w:pStyle w:val="Odlomakpopisa"/>
        <w:numPr>
          <w:ilvl w:val="0"/>
          <w:numId w:val="30"/>
        </w:numPr>
        <w:rPr>
          <w:rFonts w:ascii="Cambria" w:hAnsi="Cambria"/>
          <w:sz w:val="24"/>
          <w:szCs w:val="24"/>
        </w:rPr>
      </w:pPr>
      <w:r>
        <w:rPr>
          <w:rFonts w:ascii="Cambria" w:hAnsi="Cambria"/>
          <w:sz w:val="24"/>
          <w:szCs w:val="24"/>
        </w:rPr>
        <w:t>Promidžba i vidljivost (127.330,00 kn)</w:t>
      </w:r>
    </w:p>
    <w:p w14:paraId="2BC31171" w14:textId="5D4F30D2" w:rsidR="00740220" w:rsidRPr="00740220" w:rsidRDefault="00740220" w:rsidP="00740220">
      <w:pPr>
        <w:pStyle w:val="Odlomakpopisa"/>
        <w:numPr>
          <w:ilvl w:val="0"/>
          <w:numId w:val="30"/>
        </w:numPr>
        <w:rPr>
          <w:rFonts w:ascii="Cambria" w:hAnsi="Cambria"/>
          <w:sz w:val="24"/>
          <w:szCs w:val="24"/>
        </w:rPr>
      </w:pPr>
      <w:r>
        <w:rPr>
          <w:rFonts w:ascii="Cambria" w:hAnsi="Cambria"/>
          <w:sz w:val="24"/>
          <w:szCs w:val="24"/>
        </w:rPr>
        <w:t>Upravljanje projektom i administracija (135.</w:t>
      </w:r>
      <w:r w:rsidR="0079484D">
        <w:rPr>
          <w:rFonts w:ascii="Cambria" w:hAnsi="Cambria"/>
          <w:sz w:val="24"/>
          <w:szCs w:val="24"/>
        </w:rPr>
        <w:t>748,40</w:t>
      </w:r>
      <w:r>
        <w:rPr>
          <w:rFonts w:ascii="Cambria" w:hAnsi="Cambria"/>
          <w:sz w:val="24"/>
          <w:szCs w:val="24"/>
        </w:rPr>
        <w:t xml:space="preserve"> kn).</w:t>
      </w:r>
    </w:p>
    <w:p w14:paraId="2492BA13" w14:textId="563B3AD7" w:rsidR="005F03F7" w:rsidRDefault="0079484D" w:rsidP="00BA4BC7">
      <w:pPr>
        <w:rPr>
          <w:rFonts w:ascii="Cambria" w:hAnsi="Cambria"/>
          <w:b/>
          <w:bCs/>
          <w:sz w:val="24"/>
          <w:szCs w:val="24"/>
        </w:rPr>
      </w:pPr>
      <w:r>
        <w:rPr>
          <w:rFonts w:ascii="Cambria" w:hAnsi="Cambria"/>
          <w:b/>
          <w:bCs/>
          <w:sz w:val="24"/>
          <w:szCs w:val="24"/>
        </w:rPr>
        <w:t>Grafički prikaz br. 21: Pregled planiranih rashoda u Programu 2017 Zajedno u zajednici u općini Šodolovci</w:t>
      </w:r>
    </w:p>
    <w:p w14:paraId="394D3CAC" w14:textId="487A490D" w:rsidR="0079484D" w:rsidRPr="0079484D" w:rsidRDefault="0079484D" w:rsidP="00BA4BC7">
      <w:pPr>
        <w:rPr>
          <w:rFonts w:ascii="Cambria" w:hAnsi="Cambria"/>
          <w:b/>
          <w:bCs/>
          <w:sz w:val="24"/>
          <w:szCs w:val="24"/>
        </w:rPr>
      </w:pPr>
      <w:r>
        <w:rPr>
          <w:noProof/>
        </w:rPr>
        <w:drawing>
          <wp:inline distT="0" distB="0" distL="0" distR="0" wp14:anchorId="1651608D" wp14:editId="12050E61">
            <wp:extent cx="5800725" cy="2781300"/>
            <wp:effectExtent l="0" t="0" r="9525" b="0"/>
            <wp:docPr id="161" name="Grafikon 161">
              <a:extLst xmlns:a="http://schemas.openxmlformats.org/drawingml/2006/main">
                <a:ext uri="{FF2B5EF4-FFF2-40B4-BE49-F238E27FC236}">
                  <a16:creationId xmlns:a16="http://schemas.microsoft.com/office/drawing/2014/main" id="{D35AFD6A-2F11-4F02-95A5-8A900B83EC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34DD007" w14:textId="336109AB" w:rsidR="005F03F7" w:rsidRDefault="0079484D" w:rsidP="00BA4BC7">
      <w:pPr>
        <w:rPr>
          <w:rFonts w:ascii="Cambria" w:hAnsi="Cambria"/>
          <w:sz w:val="24"/>
          <w:szCs w:val="24"/>
        </w:rPr>
      </w:pPr>
      <w:r>
        <w:rPr>
          <w:rFonts w:ascii="Cambria" w:hAnsi="Cambria"/>
          <w:sz w:val="24"/>
          <w:szCs w:val="24"/>
        </w:rPr>
        <w:t>Program 2017 Zajedno u zajednici u općini Šodolovci sadrži sljedeće aktivnosti:</w:t>
      </w:r>
    </w:p>
    <w:p w14:paraId="2CBCBF30" w14:textId="3A7B5AC3" w:rsidR="0079484D" w:rsidRDefault="0079484D" w:rsidP="0079484D">
      <w:pPr>
        <w:pStyle w:val="Odlomakpopisa"/>
        <w:numPr>
          <w:ilvl w:val="0"/>
          <w:numId w:val="31"/>
        </w:numPr>
        <w:rPr>
          <w:rFonts w:ascii="Cambria" w:hAnsi="Cambria"/>
          <w:sz w:val="24"/>
          <w:szCs w:val="24"/>
        </w:rPr>
      </w:pPr>
      <w:r>
        <w:rPr>
          <w:rFonts w:ascii="Cambria" w:hAnsi="Cambria"/>
          <w:sz w:val="24"/>
          <w:szCs w:val="24"/>
        </w:rPr>
        <w:t>Dnevne aktivnosti i psihološka podrška (55.184,37 kn),</w:t>
      </w:r>
    </w:p>
    <w:p w14:paraId="2955C821" w14:textId="66BA3949" w:rsidR="0079484D" w:rsidRDefault="00C37D7D" w:rsidP="0079484D">
      <w:pPr>
        <w:pStyle w:val="Odlomakpopisa"/>
        <w:numPr>
          <w:ilvl w:val="0"/>
          <w:numId w:val="31"/>
        </w:numPr>
        <w:rPr>
          <w:rFonts w:ascii="Cambria" w:hAnsi="Cambria"/>
          <w:sz w:val="24"/>
          <w:szCs w:val="24"/>
        </w:rPr>
      </w:pPr>
      <w:r>
        <w:rPr>
          <w:rFonts w:ascii="Cambria" w:hAnsi="Cambria"/>
          <w:sz w:val="24"/>
          <w:szCs w:val="24"/>
        </w:rPr>
        <w:t>Nabava vozila i uređenje prostora (269.278,65 kn)</w:t>
      </w:r>
    </w:p>
    <w:p w14:paraId="11349EFB" w14:textId="7A164962" w:rsidR="00C37D7D" w:rsidRDefault="00C37D7D" w:rsidP="0079484D">
      <w:pPr>
        <w:pStyle w:val="Odlomakpopisa"/>
        <w:numPr>
          <w:ilvl w:val="0"/>
          <w:numId w:val="31"/>
        </w:numPr>
        <w:rPr>
          <w:rFonts w:ascii="Cambria" w:hAnsi="Cambria"/>
          <w:sz w:val="24"/>
          <w:szCs w:val="24"/>
        </w:rPr>
      </w:pPr>
      <w:r>
        <w:rPr>
          <w:rFonts w:ascii="Cambria" w:hAnsi="Cambria"/>
          <w:sz w:val="24"/>
          <w:szCs w:val="24"/>
        </w:rPr>
        <w:t>Promidžba i vidljivost (84.250,00 kn)</w:t>
      </w:r>
    </w:p>
    <w:p w14:paraId="6E065FCF" w14:textId="72F81CC3" w:rsidR="00EC42FB" w:rsidRDefault="00C37D7D" w:rsidP="00EC42FB">
      <w:pPr>
        <w:pStyle w:val="Odlomakpopisa"/>
        <w:numPr>
          <w:ilvl w:val="0"/>
          <w:numId w:val="31"/>
        </w:numPr>
        <w:rPr>
          <w:rFonts w:ascii="Cambria" w:hAnsi="Cambria"/>
          <w:sz w:val="24"/>
          <w:szCs w:val="24"/>
        </w:rPr>
      </w:pPr>
      <w:r>
        <w:rPr>
          <w:rFonts w:ascii="Cambria" w:hAnsi="Cambria"/>
          <w:sz w:val="24"/>
          <w:szCs w:val="24"/>
        </w:rPr>
        <w:t>Upravljanje projektom i administracija (15.300,00 kn).</w:t>
      </w:r>
    </w:p>
    <w:p w14:paraId="33745F0D" w14:textId="77777777" w:rsidR="00EC42FB" w:rsidRPr="00EC42FB" w:rsidRDefault="00EC42FB" w:rsidP="00EC42FB">
      <w:pPr>
        <w:pStyle w:val="Odlomakpopisa"/>
        <w:rPr>
          <w:rFonts w:ascii="Cambria" w:hAnsi="Cambria"/>
          <w:sz w:val="24"/>
          <w:szCs w:val="24"/>
        </w:rPr>
      </w:pPr>
    </w:p>
    <w:p w14:paraId="4E2153FC" w14:textId="65076185" w:rsidR="008C0129" w:rsidRDefault="008C0129" w:rsidP="008C0129">
      <w:pPr>
        <w:pStyle w:val="Odlomakpopisa"/>
        <w:numPr>
          <w:ilvl w:val="0"/>
          <w:numId w:val="2"/>
        </w:numPr>
        <w:rPr>
          <w:rFonts w:ascii="Cambria" w:hAnsi="Cambria"/>
          <w:b/>
          <w:sz w:val="28"/>
          <w:szCs w:val="28"/>
        </w:rPr>
      </w:pPr>
      <w:r w:rsidRPr="008C0129">
        <w:rPr>
          <w:rFonts w:ascii="Cambria" w:hAnsi="Cambria"/>
          <w:b/>
          <w:sz w:val="28"/>
          <w:szCs w:val="28"/>
        </w:rPr>
        <w:t>RASHODI PRORAČUNA PO FUNKCIJSKOJ KLASIFIKACIJI</w:t>
      </w:r>
    </w:p>
    <w:p w14:paraId="67351184" w14:textId="77777777" w:rsidR="001979C2" w:rsidRPr="008C0129" w:rsidRDefault="001979C2" w:rsidP="001979C2">
      <w:pPr>
        <w:pStyle w:val="Odlomakpopisa"/>
        <w:rPr>
          <w:rFonts w:ascii="Cambria" w:hAnsi="Cambria"/>
          <w:b/>
          <w:sz w:val="28"/>
          <w:szCs w:val="28"/>
        </w:rPr>
      </w:pPr>
    </w:p>
    <w:p w14:paraId="13BB23D5" w14:textId="79EDEBDC" w:rsidR="00BA4BC7" w:rsidRDefault="001979C2" w:rsidP="00C967CB">
      <w:pPr>
        <w:jc w:val="both"/>
        <w:rPr>
          <w:rFonts w:ascii="Cambria" w:hAnsi="Cambria"/>
          <w:sz w:val="24"/>
          <w:szCs w:val="24"/>
        </w:rPr>
      </w:pPr>
      <w:r>
        <w:rPr>
          <w:rFonts w:ascii="Cambria" w:hAnsi="Cambria"/>
          <w:sz w:val="24"/>
          <w:szCs w:val="24"/>
        </w:rPr>
        <w:lastRenderedPageBreak/>
        <w:t>Funkcijska klasifikacija daje pregled rashoda prema njihovoj namjeni, a ista je preuzeta iz međunarodne klasifikacije funkcija države (COFOG) Ujedinjenih naroda.</w:t>
      </w:r>
    </w:p>
    <w:p w14:paraId="377E613E" w14:textId="27CE61D2" w:rsidR="001979C2" w:rsidRDefault="001979C2" w:rsidP="00C967CB">
      <w:pPr>
        <w:jc w:val="both"/>
        <w:rPr>
          <w:rFonts w:ascii="Cambria" w:hAnsi="Cambria"/>
          <w:sz w:val="24"/>
          <w:szCs w:val="24"/>
        </w:rPr>
      </w:pPr>
      <w:r>
        <w:rPr>
          <w:rFonts w:ascii="Cambria" w:hAnsi="Cambria"/>
          <w:sz w:val="24"/>
          <w:szCs w:val="24"/>
        </w:rPr>
        <w:t>Brojčane oznake funkcijske klasifikacije razvrstane su u razrede, skupine i podskupine.</w:t>
      </w:r>
    </w:p>
    <w:p w14:paraId="338B6BC3" w14:textId="7FD3D5DB" w:rsidR="001979C2" w:rsidRDefault="001979C2" w:rsidP="00C967CB">
      <w:pPr>
        <w:jc w:val="both"/>
        <w:rPr>
          <w:rFonts w:ascii="Cambria" w:hAnsi="Cambria"/>
          <w:sz w:val="24"/>
          <w:szCs w:val="24"/>
        </w:rPr>
      </w:pPr>
      <w:r>
        <w:rPr>
          <w:rFonts w:ascii="Cambria" w:hAnsi="Cambria"/>
          <w:sz w:val="24"/>
          <w:szCs w:val="24"/>
        </w:rPr>
        <w:t>Sljedećim tabelarnim prikazom daje se pregled planiranih rashoda u 201</w:t>
      </w:r>
      <w:r w:rsidR="009B12FD">
        <w:rPr>
          <w:rFonts w:ascii="Cambria" w:hAnsi="Cambria"/>
          <w:sz w:val="24"/>
          <w:szCs w:val="24"/>
        </w:rPr>
        <w:t>9</w:t>
      </w:r>
      <w:r>
        <w:rPr>
          <w:rFonts w:ascii="Cambria" w:hAnsi="Cambria"/>
          <w:sz w:val="24"/>
          <w:szCs w:val="24"/>
        </w:rPr>
        <w:t xml:space="preserve">. godini </w:t>
      </w:r>
      <w:r w:rsidR="00975FF4">
        <w:rPr>
          <w:rFonts w:ascii="Cambria" w:hAnsi="Cambria"/>
          <w:sz w:val="24"/>
          <w:szCs w:val="24"/>
        </w:rPr>
        <w:t>po skupinama funkcijske klasifikacije.</w:t>
      </w:r>
    </w:p>
    <w:p w14:paraId="03843F39" w14:textId="7CC994C1" w:rsidR="00975FF4" w:rsidRPr="00C967CB" w:rsidRDefault="00975FF4" w:rsidP="00C967CB">
      <w:pPr>
        <w:jc w:val="both"/>
        <w:rPr>
          <w:rFonts w:ascii="Cambria" w:hAnsi="Cambria"/>
          <w:b/>
          <w:sz w:val="24"/>
          <w:szCs w:val="24"/>
        </w:rPr>
      </w:pPr>
      <w:r w:rsidRPr="00C967CB">
        <w:rPr>
          <w:rFonts w:ascii="Cambria" w:hAnsi="Cambria"/>
          <w:b/>
          <w:sz w:val="24"/>
          <w:szCs w:val="24"/>
        </w:rPr>
        <w:t>Tablica br. 2: Pregled planiranih rashoda u 20</w:t>
      </w:r>
      <w:r w:rsidR="00740220">
        <w:rPr>
          <w:rFonts w:ascii="Cambria" w:hAnsi="Cambria"/>
          <w:b/>
          <w:sz w:val="24"/>
          <w:szCs w:val="24"/>
        </w:rPr>
        <w:t>20</w:t>
      </w:r>
      <w:r w:rsidRPr="00C967CB">
        <w:rPr>
          <w:rFonts w:ascii="Cambria" w:hAnsi="Cambria"/>
          <w:b/>
          <w:sz w:val="24"/>
          <w:szCs w:val="24"/>
        </w:rPr>
        <w:t>. godini po skupinama funkcijske klasifikacije</w:t>
      </w:r>
    </w:p>
    <w:tbl>
      <w:tblPr>
        <w:tblStyle w:val="Reetkatablice"/>
        <w:tblW w:w="0" w:type="auto"/>
        <w:tblLook w:val="04A0" w:firstRow="1" w:lastRow="0" w:firstColumn="1" w:lastColumn="0" w:noHBand="0" w:noVBand="1"/>
      </w:tblPr>
      <w:tblGrid>
        <w:gridCol w:w="3016"/>
        <w:gridCol w:w="2109"/>
        <w:gridCol w:w="2033"/>
        <w:gridCol w:w="1904"/>
      </w:tblGrid>
      <w:tr w:rsidR="00C37D7D" w:rsidRPr="00B2351A" w14:paraId="44A5A543" w14:textId="2CEBBB46" w:rsidTr="00C37D7D">
        <w:tc>
          <w:tcPr>
            <w:tcW w:w="3414" w:type="dxa"/>
            <w:shd w:val="clear" w:color="auto" w:fill="FFD966" w:themeFill="accent4" w:themeFillTint="99"/>
            <w:vAlign w:val="center"/>
          </w:tcPr>
          <w:p w14:paraId="45A3F634" w14:textId="77777777" w:rsidR="00C37D7D" w:rsidRPr="00B2351A" w:rsidRDefault="00C37D7D" w:rsidP="00A10FC0">
            <w:pPr>
              <w:jc w:val="center"/>
              <w:rPr>
                <w:rFonts w:ascii="Cambria" w:hAnsi="Cambria"/>
                <w:b/>
                <w:sz w:val="28"/>
                <w:szCs w:val="24"/>
              </w:rPr>
            </w:pPr>
            <w:r w:rsidRPr="00B2351A">
              <w:rPr>
                <w:rFonts w:ascii="Cambria" w:hAnsi="Cambria"/>
                <w:b/>
                <w:sz w:val="28"/>
                <w:szCs w:val="24"/>
              </w:rPr>
              <w:t>Skupina funkcijske klasifikacije</w:t>
            </w:r>
          </w:p>
        </w:tc>
        <w:tc>
          <w:tcPr>
            <w:tcW w:w="2176" w:type="dxa"/>
            <w:shd w:val="clear" w:color="auto" w:fill="FFD966" w:themeFill="accent4" w:themeFillTint="99"/>
            <w:vAlign w:val="center"/>
          </w:tcPr>
          <w:p w14:paraId="3E28F757" w14:textId="77777777" w:rsidR="00C37D7D" w:rsidRPr="00B2351A" w:rsidRDefault="00C37D7D" w:rsidP="00A10FC0">
            <w:pPr>
              <w:jc w:val="center"/>
              <w:rPr>
                <w:rFonts w:ascii="Cambria" w:hAnsi="Cambria"/>
                <w:b/>
                <w:sz w:val="28"/>
                <w:szCs w:val="24"/>
              </w:rPr>
            </w:pPr>
            <w:r>
              <w:rPr>
                <w:rFonts w:ascii="Cambria" w:hAnsi="Cambria"/>
                <w:b/>
                <w:sz w:val="28"/>
                <w:szCs w:val="24"/>
              </w:rPr>
              <w:t>Plan Proračuna za 2020.g.</w:t>
            </w:r>
          </w:p>
        </w:tc>
        <w:tc>
          <w:tcPr>
            <w:tcW w:w="2075" w:type="dxa"/>
            <w:shd w:val="clear" w:color="auto" w:fill="FFD966" w:themeFill="accent4" w:themeFillTint="99"/>
          </w:tcPr>
          <w:p w14:paraId="4FA75422" w14:textId="2EB0F8A4" w:rsidR="00C37D7D" w:rsidRDefault="00C37D7D" w:rsidP="00A10FC0">
            <w:pPr>
              <w:jc w:val="center"/>
              <w:rPr>
                <w:rFonts w:ascii="Cambria" w:hAnsi="Cambria"/>
                <w:b/>
                <w:sz w:val="28"/>
                <w:szCs w:val="24"/>
              </w:rPr>
            </w:pPr>
            <w:r>
              <w:rPr>
                <w:rFonts w:ascii="Cambria" w:hAnsi="Cambria"/>
                <w:b/>
                <w:sz w:val="28"/>
                <w:szCs w:val="24"/>
              </w:rPr>
              <w:t>I. Izmjene i dopune Proračuna za 2020.g.</w:t>
            </w:r>
          </w:p>
        </w:tc>
        <w:tc>
          <w:tcPr>
            <w:tcW w:w="1397" w:type="dxa"/>
            <w:shd w:val="clear" w:color="auto" w:fill="FFD966" w:themeFill="accent4" w:themeFillTint="99"/>
          </w:tcPr>
          <w:p w14:paraId="6A7C3FBF" w14:textId="18206670" w:rsidR="00C37D7D" w:rsidRDefault="00C37D7D" w:rsidP="00A10FC0">
            <w:pPr>
              <w:jc w:val="center"/>
              <w:rPr>
                <w:rFonts w:ascii="Cambria" w:hAnsi="Cambria"/>
                <w:b/>
                <w:sz w:val="28"/>
                <w:szCs w:val="24"/>
              </w:rPr>
            </w:pPr>
            <w:r>
              <w:rPr>
                <w:rFonts w:ascii="Cambria" w:hAnsi="Cambria"/>
                <w:b/>
                <w:sz w:val="28"/>
                <w:szCs w:val="24"/>
              </w:rPr>
              <w:t>II. Izmjene i dopune Proračuna za 2020.g.</w:t>
            </w:r>
          </w:p>
        </w:tc>
      </w:tr>
      <w:tr w:rsidR="00C37D7D" w:rsidRPr="00B2351A" w14:paraId="2D48E648" w14:textId="09704150" w:rsidTr="00C37D7D">
        <w:tc>
          <w:tcPr>
            <w:tcW w:w="3414" w:type="dxa"/>
            <w:shd w:val="clear" w:color="auto" w:fill="2F5496" w:themeFill="accent1" w:themeFillShade="BF"/>
          </w:tcPr>
          <w:p w14:paraId="21C1E152" w14:textId="77777777" w:rsidR="00C37D7D" w:rsidRPr="00B2351A" w:rsidRDefault="00C37D7D" w:rsidP="00A10FC0">
            <w:pPr>
              <w:rPr>
                <w:rFonts w:ascii="Cambria" w:hAnsi="Cambria"/>
                <w:color w:val="FFFFFF" w:themeColor="background1"/>
                <w:sz w:val="24"/>
                <w:szCs w:val="24"/>
              </w:rPr>
            </w:pPr>
            <w:r w:rsidRPr="00B2351A">
              <w:rPr>
                <w:rFonts w:ascii="Cambria" w:hAnsi="Cambria"/>
                <w:color w:val="FFFFFF" w:themeColor="background1"/>
                <w:sz w:val="24"/>
                <w:szCs w:val="24"/>
              </w:rPr>
              <w:t>01 Opće javne usluge</w:t>
            </w:r>
          </w:p>
        </w:tc>
        <w:tc>
          <w:tcPr>
            <w:tcW w:w="2176" w:type="dxa"/>
            <w:shd w:val="clear" w:color="auto" w:fill="2F5496" w:themeFill="accent1" w:themeFillShade="BF"/>
          </w:tcPr>
          <w:p w14:paraId="25EDC26F" w14:textId="77777777" w:rsidR="00C37D7D" w:rsidRPr="00B2351A" w:rsidRDefault="00C37D7D" w:rsidP="00A10FC0">
            <w:pPr>
              <w:jc w:val="right"/>
              <w:rPr>
                <w:rFonts w:ascii="Cambria" w:hAnsi="Cambria"/>
                <w:color w:val="FFFFFF" w:themeColor="background1"/>
                <w:sz w:val="24"/>
                <w:szCs w:val="24"/>
              </w:rPr>
            </w:pPr>
            <w:r>
              <w:rPr>
                <w:rFonts w:ascii="Cambria" w:hAnsi="Cambria"/>
                <w:color w:val="FFFFFF" w:themeColor="background1"/>
                <w:sz w:val="24"/>
                <w:szCs w:val="24"/>
              </w:rPr>
              <w:t>2.555.810,28</w:t>
            </w:r>
          </w:p>
        </w:tc>
        <w:tc>
          <w:tcPr>
            <w:tcW w:w="2075" w:type="dxa"/>
            <w:shd w:val="clear" w:color="auto" w:fill="2F5496" w:themeFill="accent1" w:themeFillShade="BF"/>
          </w:tcPr>
          <w:p w14:paraId="41EA542E" w14:textId="09B44587" w:rsidR="00C37D7D" w:rsidRDefault="00C37D7D" w:rsidP="00A10FC0">
            <w:pPr>
              <w:jc w:val="right"/>
              <w:rPr>
                <w:rFonts w:ascii="Cambria" w:hAnsi="Cambria"/>
                <w:color w:val="FFFFFF" w:themeColor="background1"/>
                <w:sz w:val="24"/>
                <w:szCs w:val="24"/>
              </w:rPr>
            </w:pPr>
            <w:r>
              <w:rPr>
                <w:rFonts w:ascii="Cambria" w:hAnsi="Cambria"/>
                <w:color w:val="FFFFFF" w:themeColor="background1"/>
                <w:sz w:val="24"/>
                <w:szCs w:val="24"/>
              </w:rPr>
              <w:t>1.998.279,65</w:t>
            </w:r>
          </w:p>
        </w:tc>
        <w:tc>
          <w:tcPr>
            <w:tcW w:w="1397" w:type="dxa"/>
            <w:shd w:val="clear" w:color="auto" w:fill="2F5496" w:themeFill="accent1" w:themeFillShade="BF"/>
          </w:tcPr>
          <w:p w14:paraId="32863F01" w14:textId="67B735B1" w:rsidR="00C37D7D" w:rsidRDefault="00C37D7D" w:rsidP="00A10FC0">
            <w:pPr>
              <w:jc w:val="right"/>
              <w:rPr>
                <w:rFonts w:ascii="Cambria" w:hAnsi="Cambria"/>
                <w:color w:val="FFFFFF" w:themeColor="background1"/>
                <w:sz w:val="24"/>
                <w:szCs w:val="24"/>
              </w:rPr>
            </w:pPr>
            <w:r>
              <w:rPr>
                <w:rFonts w:ascii="Cambria" w:hAnsi="Cambria"/>
                <w:color w:val="FFFFFF" w:themeColor="background1"/>
                <w:sz w:val="24"/>
                <w:szCs w:val="24"/>
              </w:rPr>
              <w:t>2.077.763,90</w:t>
            </w:r>
          </w:p>
        </w:tc>
      </w:tr>
      <w:tr w:rsidR="00C37D7D" w14:paraId="5A566F6F" w14:textId="2049C7F6" w:rsidTr="00C37D7D">
        <w:tc>
          <w:tcPr>
            <w:tcW w:w="3414" w:type="dxa"/>
            <w:shd w:val="clear" w:color="auto" w:fill="8EAADB" w:themeFill="accent1" w:themeFillTint="99"/>
          </w:tcPr>
          <w:p w14:paraId="60B71658" w14:textId="77777777" w:rsidR="00C37D7D" w:rsidRDefault="00C37D7D" w:rsidP="00A10FC0">
            <w:pPr>
              <w:rPr>
                <w:rFonts w:ascii="Cambria" w:hAnsi="Cambria"/>
                <w:sz w:val="24"/>
                <w:szCs w:val="24"/>
              </w:rPr>
            </w:pPr>
            <w:r>
              <w:rPr>
                <w:rFonts w:ascii="Cambria" w:hAnsi="Cambria"/>
                <w:sz w:val="24"/>
                <w:szCs w:val="24"/>
              </w:rPr>
              <w:t>011 Izvršna i zakonodavna tijela, financijski i fiskalni poslovi, vanjski poslovi</w:t>
            </w:r>
          </w:p>
        </w:tc>
        <w:tc>
          <w:tcPr>
            <w:tcW w:w="2176" w:type="dxa"/>
            <w:shd w:val="clear" w:color="auto" w:fill="8EAADB" w:themeFill="accent1" w:themeFillTint="99"/>
          </w:tcPr>
          <w:p w14:paraId="6AE12507" w14:textId="77777777" w:rsidR="00C37D7D" w:rsidRDefault="00C37D7D" w:rsidP="00A10FC0">
            <w:pPr>
              <w:jc w:val="right"/>
              <w:rPr>
                <w:rFonts w:ascii="Cambria" w:hAnsi="Cambria"/>
                <w:sz w:val="24"/>
                <w:szCs w:val="24"/>
              </w:rPr>
            </w:pPr>
            <w:r>
              <w:rPr>
                <w:rFonts w:ascii="Cambria" w:hAnsi="Cambria"/>
                <w:sz w:val="24"/>
                <w:szCs w:val="24"/>
              </w:rPr>
              <w:t>332.898,12</w:t>
            </w:r>
          </w:p>
        </w:tc>
        <w:tc>
          <w:tcPr>
            <w:tcW w:w="2075" w:type="dxa"/>
            <w:shd w:val="clear" w:color="auto" w:fill="8EAADB" w:themeFill="accent1" w:themeFillTint="99"/>
          </w:tcPr>
          <w:p w14:paraId="613F65CF" w14:textId="3AA4B13F" w:rsidR="00C37D7D" w:rsidRDefault="00C37D7D" w:rsidP="00A10FC0">
            <w:pPr>
              <w:jc w:val="right"/>
              <w:rPr>
                <w:rFonts w:ascii="Cambria" w:hAnsi="Cambria"/>
                <w:sz w:val="24"/>
                <w:szCs w:val="24"/>
              </w:rPr>
            </w:pPr>
            <w:r>
              <w:rPr>
                <w:rFonts w:ascii="Cambria" w:hAnsi="Cambria"/>
                <w:sz w:val="24"/>
                <w:szCs w:val="24"/>
              </w:rPr>
              <w:t>335.932,81</w:t>
            </w:r>
          </w:p>
        </w:tc>
        <w:tc>
          <w:tcPr>
            <w:tcW w:w="1397" w:type="dxa"/>
            <w:shd w:val="clear" w:color="auto" w:fill="8EAADB" w:themeFill="accent1" w:themeFillTint="99"/>
          </w:tcPr>
          <w:p w14:paraId="4988ECC7" w14:textId="54E2E312" w:rsidR="00C37D7D" w:rsidRDefault="00C37D7D" w:rsidP="00A10FC0">
            <w:pPr>
              <w:jc w:val="right"/>
              <w:rPr>
                <w:rFonts w:ascii="Cambria" w:hAnsi="Cambria"/>
                <w:sz w:val="24"/>
                <w:szCs w:val="24"/>
              </w:rPr>
            </w:pPr>
            <w:r>
              <w:rPr>
                <w:rFonts w:ascii="Cambria" w:hAnsi="Cambria"/>
                <w:sz w:val="24"/>
                <w:szCs w:val="24"/>
              </w:rPr>
              <w:t>356.750,81</w:t>
            </w:r>
          </w:p>
        </w:tc>
      </w:tr>
      <w:tr w:rsidR="00C37D7D" w14:paraId="4E98119A" w14:textId="6E0114A4" w:rsidTr="00C37D7D">
        <w:tc>
          <w:tcPr>
            <w:tcW w:w="3414" w:type="dxa"/>
            <w:shd w:val="clear" w:color="auto" w:fill="8EAADB" w:themeFill="accent1" w:themeFillTint="99"/>
          </w:tcPr>
          <w:p w14:paraId="40FDD2C3" w14:textId="77777777" w:rsidR="00C37D7D" w:rsidRDefault="00C37D7D" w:rsidP="00A10FC0">
            <w:pPr>
              <w:rPr>
                <w:rFonts w:ascii="Cambria" w:hAnsi="Cambria"/>
                <w:sz w:val="24"/>
                <w:szCs w:val="24"/>
              </w:rPr>
            </w:pPr>
            <w:r>
              <w:rPr>
                <w:rFonts w:ascii="Cambria" w:hAnsi="Cambria"/>
                <w:sz w:val="24"/>
                <w:szCs w:val="24"/>
              </w:rPr>
              <w:t>013 Opće usluge</w:t>
            </w:r>
          </w:p>
        </w:tc>
        <w:tc>
          <w:tcPr>
            <w:tcW w:w="2176" w:type="dxa"/>
            <w:shd w:val="clear" w:color="auto" w:fill="8EAADB" w:themeFill="accent1" w:themeFillTint="99"/>
          </w:tcPr>
          <w:p w14:paraId="648B49B8" w14:textId="77777777" w:rsidR="00C37D7D" w:rsidRDefault="00C37D7D" w:rsidP="00A10FC0">
            <w:pPr>
              <w:jc w:val="right"/>
              <w:rPr>
                <w:rFonts w:ascii="Cambria" w:hAnsi="Cambria"/>
                <w:sz w:val="24"/>
                <w:szCs w:val="24"/>
              </w:rPr>
            </w:pPr>
            <w:r>
              <w:rPr>
                <w:rFonts w:ascii="Cambria" w:hAnsi="Cambria"/>
                <w:sz w:val="24"/>
                <w:szCs w:val="24"/>
              </w:rPr>
              <w:t>1.954.489,40</w:t>
            </w:r>
          </w:p>
        </w:tc>
        <w:tc>
          <w:tcPr>
            <w:tcW w:w="2075" w:type="dxa"/>
            <w:shd w:val="clear" w:color="auto" w:fill="8EAADB" w:themeFill="accent1" w:themeFillTint="99"/>
          </w:tcPr>
          <w:p w14:paraId="25EC05FA" w14:textId="22C0195C" w:rsidR="00C37D7D" w:rsidRDefault="00C37D7D" w:rsidP="00A10FC0">
            <w:pPr>
              <w:jc w:val="right"/>
              <w:rPr>
                <w:rFonts w:ascii="Cambria" w:hAnsi="Cambria"/>
                <w:sz w:val="24"/>
                <w:szCs w:val="24"/>
              </w:rPr>
            </w:pPr>
            <w:r>
              <w:rPr>
                <w:rFonts w:ascii="Cambria" w:hAnsi="Cambria"/>
                <w:sz w:val="24"/>
                <w:szCs w:val="24"/>
              </w:rPr>
              <w:t>1.393.247,80</w:t>
            </w:r>
          </w:p>
        </w:tc>
        <w:tc>
          <w:tcPr>
            <w:tcW w:w="1397" w:type="dxa"/>
            <w:shd w:val="clear" w:color="auto" w:fill="8EAADB" w:themeFill="accent1" w:themeFillTint="99"/>
          </w:tcPr>
          <w:p w14:paraId="3A81D36F" w14:textId="1F034C2D" w:rsidR="00C37D7D" w:rsidRDefault="00C37D7D" w:rsidP="00A10FC0">
            <w:pPr>
              <w:jc w:val="right"/>
              <w:rPr>
                <w:rFonts w:ascii="Cambria" w:hAnsi="Cambria"/>
                <w:sz w:val="24"/>
                <w:szCs w:val="24"/>
              </w:rPr>
            </w:pPr>
            <w:r>
              <w:rPr>
                <w:rFonts w:ascii="Cambria" w:hAnsi="Cambria"/>
                <w:sz w:val="24"/>
                <w:szCs w:val="24"/>
              </w:rPr>
              <w:t>1.414.930,68</w:t>
            </w:r>
          </w:p>
        </w:tc>
      </w:tr>
      <w:tr w:rsidR="00C37D7D" w14:paraId="78302265" w14:textId="541EF0A3" w:rsidTr="00C37D7D">
        <w:tc>
          <w:tcPr>
            <w:tcW w:w="3414" w:type="dxa"/>
            <w:shd w:val="clear" w:color="auto" w:fill="8EAADB" w:themeFill="accent1" w:themeFillTint="99"/>
          </w:tcPr>
          <w:p w14:paraId="3AE82127" w14:textId="77777777" w:rsidR="00C37D7D" w:rsidRDefault="00C37D7D" w:rsidP="00A10FC0">
            <w:pPr>
              <w:rPr>
                <w:rFonts w:ascii="Cambria" w:hAnsi="Cambria"/>
                <w:sz w:val="24"/>
                <w:szCs w:val="24"/>
              </w:rPr>
            </w:pPr>
            <w:r>
              <w:rPr>
                <w:rFonts w:ascii="Cambria" w:hAnsi="Cambria"/>
                <w:sz w:val="24"/>
                <w:szCs w:val="24"/>
              </w:rPr>
              <w:t>016 Opće javne usluge koje nisu drugdje svrstane</w:t>
            </w:r>
          </w:p>
        </w:tc>
        <w:tc>
          <w:tcPr>
            <w:tcW w:w="2176" w:type="dxa"/>
            <w:shd w:val="clear" w:color="auto" w:fill="8EAADB" w:themeFill="accent1" w:themeFillTint="99"/>
          </w:tcPr>
          <w:p w14:paraId="764CB7B2" w14:textId="77777777" w:rsidR="00C37D7D" w:rsidRDefault="00C37D7D" w:rsidP="00A10FC0">
            <w:pPr>
              <w:jc w:val="right"/>
              <w:rPr>
                <w:rFonts w:ascii="Cambria" w:hAnsi="Cambria"/>
                <w:sz w:val="24"/>
                <w:szCs w:val="24"/>
              </w:rPr>
            </w:pPr>
            <w:r>
              <w:rPr>
                <w:rFonts w:ascii="Cambria" w:hAnsi="Cambria"/>
                <w:sz w:val="24"/>
                <w:szCs w:val="24"/>
              </w:rPr>
              <w:t>268.422,76</w:t>
            </w:r>
          </w:p>
        </w:tc>
        <w:tc>
          <w:tcPr>
            <w:tcW w:w="2075" w:type="dxa"/>
            <w:shd w:val="clear" w:color="auto" w:fill="8EAADB" w:themeFill="accent1" w:themeFillTint="99"/>
          </w:tcPr>
          <w:p w14:paraId="750112AE" w14:textId="036AB7B0" w:rsidR="00C37D7D" w:rsidRDefault="00C37D7D" w:rsidP="00A10FC0">
            <w:pPr>
              <w:jc w:val="right"/>
              <w:rPr>
                <w:rFonts w:ascii="Cambria" w:hAnsi="Cambria"/>
                <w:sz w:val="24"/>
                <w:szCs w:val="24"/>
              </w:rPr>
            </w:pPr>
            <w:r>
              <w:rPr>
                <w:rFonts w:ascii="Cambria" w:hAnsi="Cambria"/>
                <w:sz w:val="24"/>
                <w:szCs w:val="24"/>
              </w:rPr>
              <w:t>269.099,04</w:t>
            </w:r>
          </w:p>
        </w:tc>
        <w:tc>
          <w:tcPr>
            <w:tcW w:w="1397" w:type="dxa"/>
            <w:shd w:val="clear" w:color="auto" w:fill="8EAADB" w:themeFill="accent1" w:themeFillTint="99"/>
          </w:tcPr>
          <w:p w14:paraId="420275C8" w14:textId="0DDAB7FC" w:rsidR="00C37D7D" w:rsidRDefault="00C37D7D" w:rsidP="00A10FC0">
            <w:pPr>
              <w:jc w:val="right"/>
              <w:rPr>
                <w:rFonts w:ascii="Cambria" w:hAnsi="Cambria"/>
                <w:sz w:val="24"/>
                <w:szCs w:val="24"/>
              </w:rPr>
            </w:pPr>
            <w:r>
              <w:rPr>
                <w:rFonts w:ascii="Cambria" w:hAnsi="Cambria"/>
                <w:sz w:val="24"/>
                <w:szCs w:val="24"/>
              </w:rPr>
              <w:t>306.082,41</w:t>
            </w:r>
          </w:p>
        </w:tc>
      </w:tr>
      <w:tr w:rsidR="00C37D7D" w:rsidRPr="00B2351A" w14:paraId="7E0A47C8" w14:textId="1DB52B6E" w:rsidTr="00C37D7D">
        <w:tc>
          <w:tcPr>
            <w:tcW w:w="3414" w:type="dxa"/>
            <w:shd w:val="clear" w:color="auto" w:fill="2F5496" w:themeFill="accent1" w:themeFillShade="BF"/>
          </w:tcPr>
          <w:p w14:paraId="69A46AE9" w14:textId="77777777" w:rsidR="00C37D7D" w:rsidRPr="00B2351A" w:rsidRDefault="00C37D7D" w:rsidP="00A10FC0">
            <w:pPr>
              <w:rPr>
                <w:rFonts w:ascii="Cambria" w:hAnsi="Cambria"/>
                <w:color w:val="FFFFFF" w:themeColor="background1"/>
                <w:sz w:val="24"/>
                <w:szCs w:val="24"/>
              </w:rPr>
            </w:pPr>
            <w:r w:rsidRPr="00B2351A">
              <w:rPr>
                <w:rFonts w:ascii="Cambria" w:hAnsi="Cambria"/>
                <w:color w:val="FFFFFF" w:themeColor="background1"/>
                <w:sz w:val="24"/>
                <w:szCs w:val="24"/>
              </w:rPr>
              <w:t>03 Javni red i sigurnost</w:t>
            </w:r>
          </w:p>
        </w:tc>
        <w:tc>
          <w:tcPr>
            <w:tcW w:w="2176" w:type="dxa"/>
            <w:shd w:val="clear" w:color="auto" w:fill="2F5496" w:themeFill="accent1" w:themeFillShade="BF"/>
          </w:tcPr>
          <w:p w14:paraId="63A64DF9" w14:textId="77777777" w:rsidR="00C37D7D" w:rsidRPr="00B2351A" w:rsidRDefault="00C37D7D" w:rsidP="00A10FC0">
            <w:pPr>
              <w:jc w:val="right"/>
              <w:rPr>
                <w:rFonts w:ascii="Cambria" w:hAnsi="Cambria"/>
                <w:color w:val="FFFFFF" w:themeColor="background1"/>
                <w:sz w:val="24"/>
                <w:szCs w:val="24"/>
              </w:rPr>
            </w:pPr>
            <w:r>
              <w:rPr>
                <w:rFonts w:ascii="Cambria" w:hAnsi="Cambria"/>
                <w:color w:val="FFFFFF" w:themeColor="background1"/>
                <w:sz w:val="24"/>
                <w:szCs w:val="24"/>
              </w:rPr>
              <w:t>252.000,00</w:t>
            </w:r>
          </w:p>
        </w:tc>
        <w:tc>
          <w:tcPr>
            <w:tcW w:w="2075" w:type="dxa"/>
            <w:shd w:val="clear" w:color="auto" w:fill="2F5496" w:themeFill="accent1" w:themeFillShade="BF"/>
          </w:tcPr>
          <w:p w14:paraId="27714AFF" w14:textId="5399E795" w:rsidR="00C37D7D" w:rsidRDefault="00C37D7D" w:rsidP="00A10FC0">
            <w:pPr>
              <w:jc w:val="right"/>
              <w:rPr>
                <w:rFonts w:ascii="Cambria" w:hAnsi="Cambria"/>
                <w:color w:val="FFFFFF" w:themeColor="background1"/>
                <w:sz w:val="24"/>
                <w:szCs w:val="24"/>
              </w:rPr>
            </w:pPr>
            <w:r>
              <w:rPr>
                <w:rFonts w:ascii="Cambria" w:hAnsi="Cambria"/>
                <w:color w:val="FFFFFF" w:themeColor="background1"/>
                <w:sz w:val="24"/>
                <w:szCs w:val="24"/>
              </w:rPr>
              <w:t>292.855,66</w:t>
            </w:r>
          </w:p>
        </w:tc>
        <w:tc>
          <w:tcPr>
            <w:tcW w:w="1397" w:type="dxa"/>
            <w:shd w:val="clear" w:color="auto" w:fill="2F5496" w:themeFill="accent1" w:themeFillShade="BF"/>
          </w:tcPr>
          <w:p w14:paraId="4A4FD5DB" w14:textId="432B05D6" w:rsidR="00C37D7D" w:rsidRDefault="00C37D7D" w:rsidP="00A10FC0">
            <w:pPr>
              <w:jc w:val="right"/>
              <w:rPr>
                <w:rFonts w:ascii="Cambria" w:hAnsi="Cambria"/>
                <w:color w:val="FFFFFF" w:themeColor="background1"/>
                <w:sz w:val="24"/>
                <w:szCs w:val="24"/>
              </w:rPr>
            </w:pPr>
            <w:r>
              <w:rPr>
                <w:rFonts w:ascii="Cambria" w:hAnsi="Cambria"/>
                <w:color w:val="FFFFFF" w:themeColor="background1"/>
                <w:sz w:val="24"/>
                <w:szCs w:val="24"/>
              </w:rPr>
              <w:t>324.956,36</w:t>
            </w:r>
          </w:p>
        </w:tc>
      </w:tr>
      <w:tr w:rsidR="00C37D7D" w14:paraId="25C6BEC7" w14:textId="4FD6C7DC" w:rsidTr="00C37D7D">
        <w:tc>
          <w:tcPr>
            <w:tcW w:w="3414" w:type="dxa"/>
            <w:shd w:val="clear" w:color="auto" w:fill="8EAADB" w:themeFill="accent1" w:themeFillTint="99"/>
          </w:tcPr>
          <w:p w14:paraId="6B70CD4C" w14:textId="77777777" w:rsidR="00C37D7D" w:rsidRDefault="00C37D7D" w:rsidP="00A10FC0">
            <w:pPr>
              <w:rPr>
                <w:rFonts w:ascii="Cambria" w:hAnsi="Cambria"/>
                <w:sz w:val="24"/>
                <w:szCs w:val="24"/>
              </w:rPr>
            </w:pPr>
            <w:r>
              <w:rPr>
                <w:rFonts w:ascii="Cambria" w:hAnsi="Cambria"/>
                <w:sz w:val="24"/>
                <w:szCs w:val="24"/>
              </w:rPr>
              <w:t>032 Usluge protupožarne zaštite</w:t>
            </w:r>
          </w:p>
        </w:tc>
        <w:tc>
          <w:tcPr>
            <w:tcW w:w="2176" w:type="dxa"/>
            <w:shd w:val="clear" w:color="auto" w:fill="8EAADB" w:themeFill="accent1" w:themeFillTint="99"/>
          </w:tcPr>
          <w:p w14:paraId="6180D05F" w14:textId="77777777" w:rsidR="00C37D7D" w:rsidRDefault="00C37D7D" w:rsidP="00A10FC0">
            <w:pPr>
              <w:jc w:val="right"/>
              <w:rPr>
                <w:rFonts w:ascii="Cambria" w:hAnsi="Cambria"/>
                <w:sz w:val="24"/>
                <w:szCs w:val="24"/>
              </w:rPr>
            </w:pPr>
            <w:r>
              <w:rPr>
                <w:rFonts w:ascii="Cambria" w:hAnsi="Cambria"/>
                <w:sz w:val="24"/>
                <w:szCs w:val="24"/>
              </w:rPr>
              <w:t>160.000,00</w:t>
            </w:r>
          </w:p>
        </w:tc>
        <w:tc>
          <w:tcPr>
            <w:tcW w:w="2075" w:type="dxa"/>
            <w:shd w:val="clear" w:color="auto" w:fill="8EAADB" w:themeFill="accent1" w:themeFillTint="99"/>
          </w:tcPr>
          <w:p w14:paraId="10CFA856" w14:textId="13371822" w:rsidR="00C37D7D" w:rsidRDefault="00C37D7D" w:rsidP="00A10FC0">
            <w:pPr>
              <w:jc w:val="right"/>
              <w:rPr>
                <w:rFonts w:ascii="Cambria" w:hAnsi="Cambria"/>
                <w:sz w:val="24"/>
                <w:szCs w:val="24"/>
              </w:rPr>
            </w:pPr>
            <w:r>
              <w:rPr>
                <w:rFonts w:ascii="Cambria" w:hAnsi="Cambria"/>
                <w:sz w:val="24"/>
                <w:szCs w:val="24"/>
              </w:rPr>
              <w:t>170.000,00</w:t>
            </w:r>
          </w:p>
        </w:tc>
        <w:tc>
          <w:tcPr>
            <w:tcW w:w="1397" w:type="dxa"/>
            <w:shd w:val="clear" w:color="auto" w:fill="8EAADB" w:themeFill="accent1" w:themeFillTint="99"/>
          </w:tcPr>
          <w:p w14:paraId="7DBE31BD" w14:textId="5EABC5A8" w:rsidR="00C37D7D" w:rsidRDefault="00C37D7D" w:rsidP="00A10FC0">
            <w:pPr>
              <w:jc w:val="right"/>
              <w:rPr>
                <w:rFonts w:ascii="Cambria" w:hAnsi="Cambria"/>
                <w:sz w:val="24"/>
                <w:szCs w:val="24"/>
              </w:rPr>
            </w:pPr>
            <w:r>
              <w:rPr>
                <w:rFonts w:ascii="Cambria" w:hAnsi="Cambria"/>
                <w:sz w:val="24"/>
                <w:szCs w:val="24"/>
              </w:rPr>
              <w:t>202.100,70</w:t>
            </w:r>
          </w:p>
        </w:tc>
      </w:tr>
      <w:tr w:rsidR="00C37D7D" w14:paraId="4C60ED76" w14:textId="45929BED" w:rsidTr="00C37D7D">
        <w:tc>
          <w:tcPr>
            <w:tcW w:w="3414" w:type="dxa"/>
            <w:shd w:val="clear" w:color="auto" w:fill="8EAADB" w:themeFill="accent1" w:themeFillTint="99"/>
          </w:tcPr>
          <w:p w14:paraId="5491B235" w14:textId="77777777" w:rsidR="00C37D7D" w:rsidRDefault="00C37D7D" w:rsidP="00A10FC0">
            <w:pPr>
              <w:rPr>
                <w:rFonts w:ascii="Cambria" w:hAnsi="Cambria"/>
                <w:sz w:val="24"/>
                <w:szCs w:val="24"/>
              </w:rPr>
            </w:pPr>
            <w:r>
              <w:rPr>
                <w:rFonts w:ascii="Cambria" w:hAnsi="Cambria"/>
                <w:sz w:val="24"/>
                <w:szCs w:val="24"/>
              </w:rPr>
              <w:t>036 Rashodi za javni red i sigurnost koji nisu drugdje svrstani</w:t>
            </w:r>
          </w:p>
        </w:tc>
        <w:tc>
          <w:tcPr>
            <w:tcW w:w="2176" w:type="dxa"/>
            <w:shd w:val="clear" w:color="auto" w:fill="8EAADB" w:themeFill="accent1" w:themeFillTint="99"/>
          </w:tcPr>
          <w:p w14:paraId="746E73E4" w14:textId="77777777" w:rsidR="00C37D7D" w:rsidRDefault="00C37D7D" w:rsidP="00A10FC0">
            <w:pPr>
              <w:jc w:val="right"/>
              <w:rPr>
                <w:rFonts w:ascii="Cambria" w:hAnsi="Cambria"/>
                <w:sz w:val="24"/>
                <w:szCs w:val="24"/>
              </w:rPr>
            </w:pPr>
            <w:r>
              <w:rPr>
                <w:rFonts w:ascii="Cambria" w:hAnsi="Cambria"/>
                <w:sz w:val="24"/>
                <w:szCs w:val="24"/>
              </w:rPr>
              <w:t>92.000,00</w:t>
            </w:r>
          </w:p>
        </w:tc>
        <w:tc>
          <w:tcPr>
            <w:tcW w:w="2075" w:type="dxa"/>
            <w:shd w:val="clear" w:color="auto" w:fill="8EAADB" w:themeFill="accent1" w:themeFillTint="99"/>
          </w:tcPr>
          <w:p w14:paraId="5581FA7C" w14:textId="38B931A4" w:rsidR="00C37D7D" w:rsidRDefault="00C37D7D" w:rsidP="00A10FC0">
            <w:pPr>
              <w:jc w:val="right"/>
              <w:rPr>
                <w:rFonts w:ascii="Cambria" w:hAnsi="Cambria"/>
                <w:sz w:val="24"/>
                <w:szCs w:val="24"/>
              </w:rPr>
            </w:pPr>
            <w:r>
              <w:rPr>
                <w:rFonts w:ascii="Cambria" w:hAnsi="Cambria"/>
                <w:sz w:val="24"/>
                <w:szCs w:val="24"/>
              </w:rPr>
              <w:t>122.855,66</w:t>
            </w:r>
          </w:p>
        </w:tc>
        <w:tc>
          <w:tcPr>
            <w:tcW w:w="1397" w:type="dxa"/>
            <w:shd w:val="clear" w:color="auto" w:fill="8EAADB" w:themeFill="accent1" w:themeFillTint="99"/>
          </w:tcPr>
          <w:p w14:paraId="2474A200" w14:textId="4BC3E5A2" w:rsidR="00C37D7D" w:rsidRDefault="00C37D7D" w:rsidP="00A10FC0">
            <w:pPr>
              <w:jc w:val="right"/>
              <w:rPr>
                <w:rFonts w:ascii="Cambria" w:hAnsi="Cambria"/>
                <w:sz w:val="24"/>
                <w:szCs w:val="24"/>
              </w:rPr>
            </w:pPr>
            <w:r>
              <w:rPr>
                <w:rFonts w:ascii="Cambria" w:hAnsi="Cambria"/>
                <w:sz w:val="24"/>
                <w:szCs w:val="24"/>
              </w:rPr>
              <w:t>122.855,66</w:t>
            </w:r>
          </w:p>
        </w:tc>
      </w:tr>
      <w:tr w:rsidR="00C37D7D" w:rsidRPr="00B2351A" w14:paraId="011DED2C" w14:textId="1BDA5EB0" w:rsidTr="00C37D7D">
        <w:tc>
          <w:tcPr>
            <w:tcW w:w="3414" w:type="dxa"/>
            <w:shd w:val="clear" w:color="auto" w:fill="2F5496" w:themeFill="accent1" w:themeFillShade="BF"/>
          </w:tcPr>
          <w:p w14:paraId="3D82969E" w14:textId="77777777" w:rsidR="00C37D7D" w:rsidRPr="00B2351A" w:rsidRDefault="00C37D7D" w:rsidP="00A10FC0">
            <w:pPr>
              <w:rPr>
                <w:rFonts w:ascii="Cambria" w:hAnsi="Cambria"/>
                <w:color w:val="FFFFFF" w:themeColor="background1"/>
                <w:sz w:val="24"/>
                <w:szCs w:val="24"/>
              </w:rPr>
            </w:pPr>
            <w:r w:rsidRPr="00B2351A">
              <w:rPr>
                <w:rFonts w:ascii="Cambria" w:hAnsi="Cambria"/>
                <w:color w:val="FFFFFF" w:themeColor="background1"/>
                <w:sz w:val="24"/>
                <w:szCs w:val="24"/>
              </w:rPr>
              <w:t>04 Ekonomski poslovi</w:t>
            </w:r>
          </w:p>
        </w:tc>
        <w:tc>
          <w:tcPr>
            <w:tcW w:w="2176" w:type="dxa"/>
            <w:shd w:val="clear" w:color="auto" w:fill="2F5496" w:themeFill="accent1" w:themeFillShade="BF"/>
          </w:tcPr>
          <w:p w14:paraId="55D90191" w14:textId="77777777" w:rsidR="00C37D7D" w:rsidRPr="00B2351A" w:rsidRDefault="00C37D7D" w:rsidP="00A10FC0">
            <w:pPr>
              <w:jc w:val="right"/>
              <w:rPr>
                <w:rFonts w:ascii="Cambria" w:hAnsi="Cambria"/>
                <w:color w:val="FFFFFF" w:themeColor="background1"/>
                <w:sz w:val="24"/>
                <w:szCs w:val="24"/>
              </w:rPr>
            </w:pPr>
            <w:r>
              <w:rPr>
                <w:rFonts w:ascii="Cambria" w:hAnsi="Cambria"/>
                <w:color w:val="FFFFFF" w:themeColor="background1"/>
                <w:sz w:val="24"/>
                <w:szCs w:val="24"/>
              </w:rPr>
              <w:t>725.485,00</w:t>
            </w:r>
          </w:p>
        </w:tc>
        <w:tc>
          <w:tcPr>
            <w:tcW w:w="2075" w:type="dxa"/>
            <w:shd w:val="clear" w:color="auto" w:fill="2F5496" w:themeFill="accent1" w:themeFillShade="BF"/>
          </w:tcPr>
          <w:p w14:paraId="4655C74C" w14:textId="79795F7C" w:rsidR="00C37D7D" w:rsidRDefault="00C37D7D" w:rsidP="00A10FC0">
            <w:pPr>
              <w:jc w:val="right"/>
              <w:rPr>
                <w:rFonts w:ascii="Cambria" w:hAnsi="Cambria"/>
                <w:color w:val="FFFFFF" w:themeColor="background1"/>
                <w:sz w:val="24"/>
                <w:szCs w:val="24"/>
              </w:rPr>
            </w:pPr>
            <w:r>
              <w:rPr>
                <w:rFonts w:ascii="Cambria" w:hAnsi="Cambria"/>
                <w:color w:val="FFFFFF" w:themeColor="background1"/>
                <w:sz w:val="24"/>
                <w:szCs w:val="24"/>
              </w:rPr>
              <w:t>1.023.420,00</w:t>
            </w:r>
          </w:p>
        </w:tc>
        <w:tc>
          <w:tcPr>
            <w:tcW w:w="1397" w:type="dxa"/>
            <w:shd w:val="clear" w:color="auto" w:fill="2F5496" w:themeFill="accent1" w:themeFillShade="BF"/>
          </w:tcPr>
          <w:p w14:paraId="26649509" w14:textId="5C6ACF8A" w:rsidR="00C37D7D" w:rsidRDefault="00C37D7D" w:rsidP="00A10FC0">
            <w:pPr>
              <w:jc w:val="right"/>
              <w:rPr>
                <w:rFonts w:ascii="Cambria" w:hAnsi="Cambria"/>
                <w:color w:val="FFFFFF" w:themeColor="background1"/>
                <w:sz w:val="24"/>
                <w:szCs w:val="24"/>
              </w:rPr>
            </w:pPr>
            <w:r>
              <w:rPr>
                <w:rFonts w:ascii="Cambria" w:hAnsi="Cambria"/>
                <w:color w:val="FFFFFF" w:themeColor="background1"/>
                <w:sz w:val="24"/>
                <w:szCs w:val="24"/>
              </w:rPr>
              <w:t>1.103.744,30</w:t>
            </w:r>
          </w:p>
          <w:p w14:paraId="236F3AEA" w14:textId="1A86A1B6" w:rsidR="00C37D7D" w:rsidRDefault="00C37D7D" w:rsidP="00C37D7D">
            <w:pPr>
              <w:jc w:val="center"/>
              <w:rPr>
                <w:rFonts w:ascii="Cambria" w:hAnsi="Cambria"/>
                <w:color w:val="FFFFFF" w:themeColor="background1"/>
                <w:sz w:val="24"/>
                <w:szCs w:val="24"/>
              </w:rPr>
            </w:pPr>
          </w:p>
        </w:tc>
      </w:tr>
      <w:tr w:rsidR="00C37D7D" w14:paraId="40F3F308" w14:textId="78886ECC" w:rsidTr="00C37D7D">
        <w:tc>
          <w:tcPr>
            <w:tcW w:w="3414" w:type="dxa"/>
            <w:shd w:val="clear" w:color="auto" w:fill="8EAADB" w:themeFill="accent1" w:themeFillTint="99"/>
          </w:tcPr>
          <w:p w14:paraId="74206E1F" w14:textId="77777777" w:rsidR="00C37D7D" w:rsidRDefault="00C37D7D" w:rsidP="00A10FC0">
            <w:pPr>
              <w:rPr>
                <w:rFonts w:ascii="Cambria" w:hAnsi="Cambria"/>
                <w:sz w:val="24"/>
                <w:szCs w:val="24"/>
              </w:rPr>
            </w:pPr>
            <w:r>
              <w:rPr>
                <w:rFonts w:ascii="Cambria" w:hAnsi="Cambria"/>
                <w:sz w:val="24"/>
                <w:szCs w:val="24"/>
              </w:rPr>
              <w:t>041 Opći ekonomski, trgovački i poslovi vezani uz rad</w:t>
            </w:r>
          </w:p>
        </w:tc>
        <w:tc>
          <w:tcPr>
            <w:tcW w:w="2176" w:type="dxa"/>
            <w:shd w:val="clear" w:color="auto" w:fill="8EAADB" w:themeFill="accent1" w:themeFillTint="99"/>
          </w:tcPr>
          <w:p w14:paraId="1B2DA3DC" w14:textId="77777777" w:rsidR="00C37D7D" w:rsidRDefault="00C37D7D" w:rsidP="00A10FC0">
            <w:pPr>
              <w:jc w:val="right"/>
              <w:rPr>
                <w:rFonts w:ascii="Cambria" w:hAnsi="Cambria"/>
                <w:sz w:val="24"/>
                <w:szCs w:val="24"/>
              </w:rPr>
            </w:pPr>
            <w:r>
              <w:rPr>
                <w:rFonts w:ascii="Cambria" w:hAnsi="Cambria"/>
                <w:sz w:val="24"/>
                <w:szCs w:val="24"/>
              </w:rPr>
              <w:t>465.485,00</w:t>
            </w:r>
          </w:p>
        </w:tc>
        <w:tc>
          <w:tcPr>
            <w:tcW w:w="2075" w:type="dxa"/>
            <w:shd w:val="clear" w:color="auto" w:fill="8EAADB" w:themeFill="accent1" w:themeFillTint="99"/>
          </w:tcPr>
          <w:p w14:paraId="5CBA6991" w14:textId="7515FF01" w:rsidR="00C37D7D" w:rsidRDefault="00C37D7D" w:rsidP="00A10FC0">
            <w:pPr>
              <w:jc w:val="right"/>
              <w:rPr>
                <w:rFonts w:ascii="Cambria" w:hAnsi="Cambria"/>
                <w:sz w:val="24"/>
                <w:szCs w:val="24"/>
              </w:rPr>
            </w:pPr>
            <w:r>
              <w:rPr>
                <w:rFonts w:ascii="Cambria" w:hAnsi="Cambria"/>
                <w:sz w:val="24"/>
                <w:szCs w:val="24"/>
              </w:rPr>
              <w:t>564.086,15</w:t>
            </w:r>
          </w:p>
        </w:tc>
        <w:tc>
          <w:tcPr>
            <w:tcW w:w="1397" w:type="dxa"/>
            <w:shd w:val="clear" w:color="auto" w:fill="8EAADB" w:themeFill="accent1" w:themeFillTint="99"/>
          </w:tcPr>
          <w:p w14:paraId="250F877D" w14:textId="0A2C37C1" w:rsidR="00C37D7D" w:rsidRDefault="00C37D7D" w:rsidP="00A10FC0">
            <w:pPr>
              <w:jc w:val="right"/>
              <w:rPr>
                <w:rFonts w:ascii="Cambria" w:hAnsi="Cambria"/>
                <w:sz w:val="24"/>
                <w:szCs w:val="24"/>
              </w:rPr>
            </w:pPr>
            <w:r>
              <w:rPr>
                <w:rFonts w:ascii="Cambria" w:hAnsi="Cambria"/>
                <w:sz w:val="24"/>
                <w:szCs w:val="24"/>
              </w:rPr>
              <w:t>569.410,45</w:t>
            </w:r>
          </w:p>
        </w:tc>
      </w:tr>
      <w:tr w:rsidR="00C37D7D" w14:paraId="620FE49B" w14:textId="27A1F2EF" w:rsidTr="00C37D7D">
        <w:tc>
          <w:tcPr>
            <w:tcW w:w="3414" w:type="dxa"/>
            <w:shd w:val="clear" w:color="auto" w:fill="8EAADB" w:themeFill="accent1" w:themeFillTint="99"/>
          </w:tcPr>
          <w:p w14:paraId="69BF5804" w14:textId="77777777" w:rsidR="00C37D7D" w:rsidRDefault="00C37D7D" w:rsidP="00A10FC0">
            <w:pPr>
              <w:rPr>
                <w:rFonts w:ascii="Cambria" w:hAnsi="Cambria"/>
                <w:sz w:val="24"/>
                <w:szCs w:val="24"/>
              </w:rPr>
            </w:pPr>
            <w:r>
              <w:rPr>
                <w:rFonts w:ascii="Cambria" w:hAnsi="Cambria"/>
                <w:sz w:val="24"/>
                <w:szCs w:val="24"/>
              </w:rPr>
              <w:t>042 Poljoprivreda, šumarstvo, ribarstvo i lov</w:t>
            </w:r>
          </w:p>
        </w:tc>
        <w:tc>
          <w:tcPr>
            <w:tcW w:w="2176" w:type="dxa"/>
            <w:shd w:val="clear" w:color="auto" w:fill="8EAADB" w:themeFill="accent1" w:themeFillTint="99"/>
          </w:tcPr>
          <w:p w14:paraId="6CA070AF" w14:textId="77777777" w:rsidR="00C37D7D" w:rsidRDefault="00C37D7D" w:rsidP="00A10FC0">
            <w:pPr>
              <w:jc w:val="right"/>
              <w:rPr>
                <w:rFonts w:ascii="Cambria" w:hAnsi="Cambria"/>
                <w:sz w:val="24"/>
                <w:szCs w:val="24"/>
              </w:rPr>
            </w:pPr>
            <w:r>
              <w:rPr>
                <w:rFonts w:ascii="Cambria" w:hAnsi="Cambria"/>
                <w:sz w:val="24"/>
                <w:szCs w:val="24"/>
              </w:rPr>
              <w:t>165.000,00</w:t>
            </w:r>
          </w:p>
        </w:tc>
        <w:tc>
          <w:tcPr>
            <w:tcW w:w="2075" w:type="dxa"/>
            <w:shd w:val="clear" w:color="auto" w:fill="8EAADB" w:themeFill="accent1" w:themeFillTint="99"/>
          </w:tcPr>
          <w:p w14:paraId="2B240F46" w14:textId="06D5C7C7" w:rsidR="00C37D7D" w:rsidRDefault="00C37D7D" w:rsidP="00A10FC0">
            <w:pPr>
              <w:jc w:val="right"/>
              <w:rPr>
                <w:rFonts w:ascii="Cambria" w:hAnsi="Cambria"/>
                <w:sz w:val="24"/>
                <w:szCs w:val="24"/>
              </w:rPr>
            </w:pPr>
            <w:r>
              <w:rPr>
                <w:rFonts w:ascii="Cambria" w:hAnsi="Cambria"/>
                <w:sz w:val="24"/>
                <w:szCs w:val="24"/>
              </w:rPr>
              <w:t>364.333,85</w:t>
            </w:r>
          </w:p>
        </w:tc>
        <w:tc>
          <w:tcPr>
            <w:tcW w:w="1397" w:type="dxa"/>
            <w:shd w:val="clear" w:color="auto" w:fill="8EAADB" w:themeFill="accent1" w:themeFillTint="99"/>
          </w:tcPr>
          <w:p w14:paraId="0AF18708" w14:textId="52A48703" w:rsidR="00C37D7D" w:rsidRDefault="00C37D7D" w:rsidP="00A10FC0">
            <w:pPr>
              <w:jc w:val="right"/>
              <w:rPr>
                <w:rFonts w:ascii="Cambria" w:hAnsi="Cambria"/>
                <w:sz w:val="24"/>
                <w:szCs w:val="24"/>
              </w:rPr>
            </w:pPr>
            <w:r>
              <w:rPr>
                <w:rFonts w:ascii="Cambria" w:hAnsi="Cambria"/>
                <w:sz w:val="24"/>
                <w:szCs w:val="24"/>
              </w:rPr>
              <w:t>439.333,85</w:t>
            </w:r>
          </w:p>
        </w:tc>
      </w:tr>
      <w:tr w:rsidR="00C37D7D" w14:paraId="2B207A47" w14:textId="70E6EE17" w:rsidTr="00C37D7D">
        <w:tc>
          <w:tcPr>
            <w:tcW w:w="3414" w:type="dxa"/>
            <w:shd w:val="clear" w:color="auto" w:fill="8EAADB" w:themeFill="accent1" w:themeFillTint="99"/>
          </w:tcPr>
          <w:p w14:paraId="16C1F20A" w14:textId="77777777" w:rsidR="00C37D7D" w:rsidRDefault="00C37D7D" w:rsidP="00A10FC0">
            <w:pPr>
              <w:rPr>
                <w:rFonts w:ascii="Cambria" w:hAnsi="Cambria"/>
                <w:sz w:val="24"/>
                <w:szCs w:val="24"/>
              </w:rPr>
            </w:pPr>
            <w:r>
              <w:rPr>
                <w:rFonts w:ascii="Cambria" w:hAnsi="Cambria"/>
                <w:sz w:val="24"/>
                <w:szCs w:val="24"/>
              </w:rPr>
              <w:t>045 Promet</w:t>
            </w:r>
          </w:p>
        </w:tc>
        <w:tc>
          <w:tcPr>
            <w:tcW w:w="2176" w:type="dxa"/>
            <w:shd w:val="clear" w:color="auto" w:fill="8EAADB" w:themeFill="accent1" w:themeFillTint="99"/>
          </w:tcPr>
          <w:p w14:paraId="296F3A68" w14:textId="77777777" w:rsidR="00C37D7D" w:rsidRDefault="00C37D7D" w:rsidP="00A10FC0">
            <w:pPr>
              <w:jc w:val="right"/>
              <w:rPr>
                <w:rFonts w:ascii="Cambria" w:hAnsi="Cambria"/>
                <w:sz w:val="24"/>
                <w:szCs w:val="24"/>
              </w:rPr>
            </w:pPr>
            <w:r>
              <w:rPr>
                <w:rFonts w:ascii="Cambria" w:hAnsi="Cambria"/>
                <w:sz w:val="24"/>
                <w:szCs w:val="24"/>
              </w:rPr>
              <w:t>95.000,00</w:t>
            </w:r>
          </w:p>
        </w:tc>
        <w:tc>
          <w:tcPr>
            <w:tcW w:w="2075" w:type="dxa"/>
            <w:shd w:val="clear" w:color="auto" w:fill="8EAADB" w:themeFill="accent1" w:themeFillTint="99"/>
          </w:tcPr>
          <w:p w14:paraId="4AB4A70F" w14:textId="40A569F8" w:rsidR="00C37D7D" w:rsidRDefault="00C37D7D" w:rsidP="00A10FC0">
            <w:pPr>
              <w:jc w:val="right"/>
              <w:rPr>
                <w:rFonts w:ascii="Cambria" w:hAnsi="Cambria"/>
                <w:sz w:val="24"/>
                <w:szCs w:val="24"/>
              </w:rPr>
            </w:pPr>
            <w:r>
              <w:rPr>
                <w:rFonts w:ascii="Cambria" w:hAnsi="Cambria"/>
                <w:sz w:val="24"/>
                <w:szCs w:val="24"/>
              </w:rPr>
              <w:t>95.000,00</w:t>
            </w:r>
          </w:p>
        </w:tc>
        <w:tc>
          <w:tcPr>
            <w:tcW w:w="1397" w:type="dxa"/>
            <w:shd w:val="clear" w:color="auto" w:fill="8EAADB" w:themeFill="accent1" w:themeFillTint="99"/>
          </w:tcPr>
          <w:p w14:paraId="6648D633" w14:textId="1E7A9B4E" w:rsidR="00C37D7D" w:rsidRDefault="00C37D7D" w:rsidP="00A10FC0">
            <w:pPr>
              <w:jc w:val="right"/>
              <w:rPr>
                <w:rFonts w:ascii="Cambria" w:hAnsi="Cambria"/>
                <w:sz w:val="24"/>
                <w:szCs w:val="24"/>
              </w:rPr>
            </w:pPr>
            <w:r>
              <w:rPr>
                <w:rFonts w:ascii="Cambria" w:hAnsi="Cambria"/>
                <w:sz w:val="24"/>
                <w:szCs w:val="24"/>
              </w:rPr>
              <w:t>95.000,00</w:t>
            </w:r>
          </w:p>
        </w:tc>
      </w:tr>
      <w:tr w:rsidR="00C37D7D" w:rsidRPr="00B2351A" w14:paraId="19EA47D6" w14:textId="61AA907F" w:rsidTr="00C37D7D">
        <w:tc>
          <w:tcPr>
            <w:tcW w:w="3414" w:type="dxa"/>
            <w:shd w:val="clear" w:color="auto" w:fill="2F5496" w:themeFill="accent1" w:themeFillShade="BF"/>
          </w:tcPr>
          <w:p w14:paraId="17FFCF1C" w14:textId="77777777" w:rsidR="00C37D7D" w:rsidRPr="00B2351A" w:rsidRDefault="00C37D7D" w:rsidP="00A10FC0">
            <w:pPr>
              <w:rPr>
                <w:rFonts w:ascii="Cambria" w:hAnsi="Cambria"/>
                <w:color w:val="FFFFFF" w:themeColor="background1"/>
                <w:sz w:val="24"/>
                <w:szCs w:val="24"/>
              </w:rPr>
            </w:pPr>
            <w:r w:rsidRPr="00B2351A">
              <w:rPr>
                <w:rFonts w:ascii="Cambria" w:hAnsi="Cambria"/>
                <w:color w:val="FFFFFF" w:themeColor="background1"/>
                <w:sz w:val="24"/>
                <w:szCs w:val="24"/>
              </w:rPr>
              <w:t>05 Zaštita okoliša</w:t>
            </w:r>
          </w:p>
        </w:tc>
        <w:tc>
          <w:tcPr>
            <w:tcW w:w="2176" w:type="dxa"/>
            <w:shd w:val="clear" w:color="auto" w:fill="2F5496" w:themeFill="accent1" w:themeFillShade="BF"/>
          </w:tcPr>
          <w:p w14:paraId="4BB92C6E" w14:textId="77777777" w:rsidR="00C37D7D" w:rsidRPr="00B2351A" w:rsidRDefault="00C37D7D" w:rsidP="00A10FC0">
            <w:pPr>
              <w:jc w:val="right"/>
              <w:rPr>
                <w:rFonts w:ascii="Cambria" w:hAnsi="Cambria"/>
                <w:color w:val="FFFFFF" w:themeColor="background1"/>
                <w:sz w:val="24"/>
                <w:szCs w:val="24"/>
              </w:rPr>
            </w:pPr>
            <w:r>
              <w:rPr>
                <w:rFonts w:ascii="Cambria" w:hAnsi="Cambria"/>
                <w:color w:val="FFFFFF" w:themeColor="background1"/>
                <w:sz w:val="24"/>
                <w:szCs w:val="24"/>
              </w:rPr>
              <w:t>228.000,00</w:t>
            </w:r>
          </w:p>
        </w:tc>
        <w:tc>
          <w:tcPr>
            <w:tcW w:w="2075" w:type="dxa"/>
            <w:shd w:val="clear" w:color="auto" w:fill="2F5496" w:themeFill="accent1" w:themeFillShade="BF"/>
          </w:tcPr>
          <w:p w14:paraId="3C168CC5" w14:textId="313324C3" w:rsidR="00C37D7D" w:rsidRDefault="00C37D7D" w:rsidP="00A10FC0">
            <w:pPr>
              <w:jc w:val="right"/>
              <w:rPr>
                <w:rFonts w:ascii="Cambria" w:hAnsi="Cambria"/>
                <w:color w:val="FFFFFF" w:themeColor="background1"/>
                <w:sz w:val="24"/>
                <w:szCs w:val="24"/>
              </w:rPr>
            </w:pPr>
            <w:r>
              <w:rPr>
                <w:rFonts w:ascii="Cambria" w:hAnsi="Cambria"/>
                <w:color w:val="FFFFFF" w:themeColor="background1"/>
                <w:sz w:val="24"/>
                <w:szCs w:val="24"/>
              </w:rPr>
              <w:t>243.000,00</w:t>
            </w:r>
          </w:p>
        </w:tc>
        <w:tc>
          <w:tcPr>
            <w:tcW w:w="1397" w:type="dxa"/>
            <w:shd w:val="clear" w:color="auto" w:fill="2F5496" w:themeFill="accent1" w:themeFillShade="BF"/>
          </w:tcPr>
          <w:p w14:paraId="67763772" w14:textId="09C9838C" w:rsidR="00C37D7D" w:rsidRDefault="00C37D7D" w:rsidP="00A10FC0">
            <w:pPr>
              <w:jc w:val="right"/>
              <w:rPr>
                <w:rFonts w:ascii="Cambria" w:hAnsi="Cambria"/>
                <w:color w:val="FFFFFF" w:themeColor="background1"/>
                <w:sz w:val="24"/>
                <w:szCs w:val="24"/>
              </w:rPr>
            </w:pPr>
            <w:r>
              <w:rPr>
                <w:rFonts w:ascii="Cambria" w:hAnsi="Cambria"/>
                <w:color w:val="FFFFFF" w:themeColor="background1"/>
                <w:sz w:val="24"/>
                <w:szCs w:val="24"/>
              </w:rPr>
              <w:t>302.550,00</w:t>
            </w:r>
          </w:p>
        </w:tc>
      </w:tr>
      <w:tr w:rsidR="00C37D7D" w14:paraId="38FA51A3" w14:textId="0C58644A" w:rsidTr="00C37D7D">
        <w:tc>
          <w:tcPr>
            <w:tcW w:w="3414" w:type="dxa"/>
            <w:shd w:val="clear" w:color="auto" w:fill="8EAADB" w:themeFill="accent1" w:themeFillTint="99"/>
          </w:tcPr>
          <w:p w14:paraId="4BD2A858" w14:textId="77777777" w:rsidR="00C37D7D" w:rsidRDefault="00C37D7D" w:rsidP="00A10FC0">
            <w:pPr>
              <w:rPr>
                <w:rFonts w:ascii="Cambria" w:hAnsi="Cambria"/>
                <w:sz w:val="24"/>
                <w:szCs w:val="24"/>
              </w:rPr>
            </w:pPr>
            <w:r>
              <w:rPr>
                <w:rFonts w:ascii="Cambria" w:hAnsi="Cambria"/>
                <w:sz w:val="24"/>
                <w:szCs w:val="24"/>
              </w:rPr>
              <w:t>051 Gospodarenje otpadom</w:t>
            </w:r>
          </w:p>
        </w:tc>
        <w:tc>
          <w:tcPr>
            <w:tcW w:w="2176" w:type="dxa"/>
            <w:shd w:val="clear" w:color="auto" w:fill="8EAADB" w:themeFill="accent1" w:themeFillTint="99"/>
          </w:tcPr>
          <w:p w14:paraId="6B911C5F" w14:textId="77777777" w:rsidR="00C37D7D" w:rsidRDefault="00C37D7D" w:rsidP="00A10FC0">
            <w:pPr>
              <w:jc w:val="right"/>
              <w:rPr>
                <w:rFonts w:ascii="Cambria" w:hAnsi="Cambria"/>
                <w:sz w:val="24"/>
                <w:szCs w:val="24"/>
              </w:rPr>
            </w:pPr>
            <w:r>
              <w:rPr>
                <w:rFonts w:ascii="Cambria" w:hAnsi="Cambria"/>
                <w:sz w:val="24"/>
                <w:szCs w:val="24"/>
              </w:rPr>
              <w:t>75.000,00</w:t>
            </w:r>
          </w:p>
        </w:tc>
        <w:tc>
          <w:tcPr>
            <w:tcW w:w="2075" w:type="dxa"/>
            <w:shd w:val="clear" w:color="auto" w:fill="8EAADB" w:themeFill="accent1" w:themeFillTint="99"/>
          </w:tcPr>
          <w:p w14:paraId="5F60912A" w14:textId="2170DD94" w:rsidR="00C37D7D" w:rsidRDefault="00C37D7D" w:rsidP="00A10FC0">
            <w:pPr>
              <w:jc w:val="right"/>
              <w:rPr>
                <w:rFonts w:ascii="Cambria" w:hAnsi="Cambria"/>
                <w:sz w:val="24"/>
                <w:szCs w:val="24"/>
              </w:rPr>
            </w:pPr>
            <w:r>
              <w:rPr>
                <w:rFonts w:ascii="Cambria" w:hAnsi="Cambria"/>
                <w:sz w:val="24"/>
                <w:szCs w:val="24"/>
              </w:rPr>
              <w:t>90.000,00</w:t>
            </w:r>
          </w:p>
        </w:tc>
        <w:tc>
          <w:tcPr>
            <w:tcW w:w="1397" w:type="dxa"/>
            <w:shd w:val="clear" w:color="auto" w:fill="8EAADB" w:themeFill="accent1" w:themeFillTint="99"/>
          </w:tcPr>
          <w:p w14:paraId="360C1BD0" w14:textId="348F2E0E" w:rsidR="00C37D7D" w:rsidRDefault="00C37D7D" w:rsidP="00A10FC0">
            <w:pPr>
              <w:jc w:val="right"/>
              <w:rPr>
                <w:rFonts w:ascii="Cambria" w:hAnsi="Cambria"/>
                <w:sz w:val="24"/>
                <w:szCs w:val="24"/>
              </w:rPr>
            </w:pPr>
            <w:r>
              <w:rPr>
                <w:rFonts w:ascii="Cambria" w:hAnsi="Cambria"/>
                <w:sz w:val="24"/>
                <w:szCs w:val="24"/>
              </w:rPr>
              <w:t>149.550,00</w:t>
            </w:r>
          </w:p>
        </w:tc>
      </w:tr>
      <w:tr w:rsidR="00C37D7D" w14:paraId="6E2B2AC3" w14:textId="41D30C81" w:rsidTr="00C37D7D">
        <w:tc>
          <w:tcPr>
            <w:tcW w:w="3414" w:type="dxa"/>
            <w:shd w:val="clear" w:color="auto" w:fill="8EAADB" w:themeFill="accent1" w:themeFillTint="99"/>
          </w:tcPr>
          <w:p w14:paraId="761AAE0E" w14:textId="77777777" w:rsidR="00C37D7D" w:rsidRDefault="00C37D7D" w:rsidP="00A10FC0">
            <w:pPr>
              <w:rPr>
                <w:rFonts w:ascii="Cambria" w:hAnsi="Cambria"/>
                <w:sz w:val="24"/>
                <w:szCs w:val="24"/>
              </w:rPr>
            </w:pPr>
            <w:r>
              <w:rPr>
                <w:rFonts w:ascii="Cambria" w:hAnsi="Cambria"/>
                <w:sz w:val="24"/>
                <w:szCs w:val="24"/>
              </w:rPr>
              <w:t>052 Gospodarenje otpadnim vodama</w:t>
            </w:r>
          </w:p>
        </w:tc>
        <w:tc>
          <w:tcPr>
            <w:tcW w:w="2176" w:type="dxa"/>
            <w:shd w:val="clear" w:color="auto" w:fill="8EAADB" w:themeFill="accent1" w:themeFillTint="99"/>
          </w:tcPr>
          <w:p w14:paraId="7894591A" w14:textId="77777777" w:rsidR="00C37D7D" w:rsidRDefault="00C37D7D" w:rsidP="00A10FC0">
            <w:pPr>
              <w:jc w:val="right"/>
              <w:rPr>
                <w:rFonts w:ascii="Cambria" w:hAnsi="Cambria"/>
                <w:sz w:val="24"/>
                <w:szCs w:val="24"/>
              </w:rPr>
            </w:pPr>
            <w:r>
              <w:rPr>
                <w:rFonts w:ascii="Cambria" w:hAnsi="Cambria"/>
                <w:sz w:val="24"/>
                <w:szCs w:val="24"/>
              </w:rPr>
              <w:t>53.000,00</w:t>
            </w:r>
          </w:p>
        </w:tc>
        <w:tc>
          <w:tcPr>
            <w:tcW w:w="2075" w:type="dxa"/>
            <w:shd w:val="clear" w:color="auto" w:fill="8EAADB" w:themeFill="accent1" w:themeFillTint="99"/>
          </w:tcPr>
          <w:p w14:paraId="5A484C51" w14:textId="5480636D" w:rsidR="00C37D7D" w:rsidRDefault="00C37D7D" w:rsidP="00A10FC0">
            <w:pPr>
              <w:jc w:val="right"/>
              <w:rPr>
                <w:rFonts w:ascii="Cambria" w:hAnsi="Cambria"/>
                <w:sz w:val="24"/>
                <w:szCs w:val="24"/>
              </w:rPr>
            </w:pPr>
            <w:r>
              <w:rPr>
                <w:rFonts w:ascii="Cambria" w:hAnsi="Cambria"/>
                <w:sz w:val="24"/>
                <w:szCs w:val="24"/>
              </w:rPr>
              <w:t>53.000,00</w:t>
            </w:r>
          </w:p>
        </w:tc>
        <w:tc>
          <w:tcPr>
            <w:tcW w:w="1397" w:type="dxa"/>
            <w:shd w:val="clear" w:color="auto" w:fill="8EAADB" w:themeFill="accent1" w:themeFillTint="99"/>
          </w:tcPr>
          <w:p w14:paraId="58938143" w14:textId="1D186854" w:rsidR="00C37D7D" w:rsidRDefault="00C37D7D" w:rsidP="00A10FC0">
            <w:pPr>
              <w:jc w:val="right"/>
              <w:rPr>
                <w:rFonts w:ascii="Cambria" w:hAnsi="Cambria"/>
                <w:sz w:val="24"/>
                <w:szCs w:val="24"/>
              </w:rPr>
            </w:pPr>
            <w:r>
              <w:rPr>
                <w:rFonts w:ascii="Cambria" w:hAnsi="Cambria"/>
                <w:sz w:val="24"/>
                <w:szCs w:val="24"/>
              </w:rPr>
              <w:t>53.000,00</w:t>
            </w:r>
          </w:p>
        </w:tc>
      </w:tr>
      <w:tr w:rsidR="00C37D7D" w14:paraId="14BFEF9F" w14:textId="78381790" w:rsidTr="00C37D7D">
        <w:tc>
          <w:tcPr>
            <w:tcW w:w="3414" w:type="dxa"/>
            <w:shd w:val="clear" w:color="auto" w:fill="8EAADB" w:themeFill="accent1" w:themeFillTint="99"/>
          </w:tcPr>
          <w:p w14:paraId="09145F79" w14:textId="77777777" w:rsidR="00C37D7D" w:rsidRDefault="00C37D7D" w:rsidP="00A10FC0">
            <w:pPr>
              <w:rPr>
                <w:rFonts w:ascii="Cambria" w:hAnsi="Cambria"/>
                <w:sz w:val="24"/>
                <w:szCs w:val="24"/>
              </w:rPr>
            </w:pPr>
            <w:r>
              <w:rPr>
                <w:rFonts w:ascii="Cambria" w:hAnsi="Cambria"/>
                <w:sz w:val="24"/>
                <w:szCs w:val="24"/>
              </w:rPr>
              <w:t>054 Zaštita bioraznolikosti i krajolika</w:t>
            </w:r>
          </w:p>
        </w:tc>
        <w:tc>
          <w:tcPr>
            <w:tcW w:w="2176" w:type="dxa"/>
            <w:shd w:val="clear" w:color="auto" w:fill="8EAADB" w:themeFill="accent1" w:themeFillTint="99"/>
          </w:tcPr>
          <w:p w14:paraId="6D9F5655" w14:textId="77777777" w:rsidR="00C37D7D" w:rsidRDefault="00C37D7D" w:rsidP="00A10FC0">
            <w:pPr>
              <w:jc w:val="right"/>
              <w:rPr>
                <w:rFonts w:ascii="Cambria" w:hAnsi="Cambria"/>
                <w:sz w:val="24"/>
                <w:szCs w:val="24"/>
              </w:rPr>
            </w:pPr>
            <w:r>
              <w:rPr>
                <w:rFonts w:ascii="Cambria" w:hAnsi="Cambria"/>
                <w:sz w:val="24"/>
                <w:szCs w:val="24"/>
              </w:rPr>
              <w:t>42.702,48</w:t>
            </w:r>
          </w:p>
        </w:tc>
        <w:tc>
          <w:tcPr>
            <w:tcW w:w="2075" w:type="dxa"/>
            <w:shd w:val="clear" w:color="auto" w:fill="8EAADB" w:themeFill="accent1" w:themeFillTint="99"/>
          </w:tcPr>
          <w:p w14:paraId="417E22ED" w14:textId="1BDC50D4" w:rsidR="00C37D7D" w:rsidRDefault="00C37D7D" w:rsidP="00A10FC0">
            <w:pPr>
              <w:jc w:val="right"/>
              <w:rPr>
                <w:rFonts w:ascii="Cambria" w:hAnsi="Cambria"/>
                <w:sz w:val="24"/>
                <w:szCs w:val="24"/>
              </w:rPr>
            </w:pPr>
            <w:r>
              <w:rPr>
                <w:rFonts w:ascii="Cambria" w:hAnsi="Cambria"/>
                <w:sz w:val="24"/>
                <w:szCs w:val="24"/>
              </w:rPr>
              <w:t>42.702,48</w:t>
            </w:r>
          </w:p>
        </w:tc>
        <w:tc>
          <w:tcPr>
            <w:tcW w:w="1397" w:type="dxa"/>
            <w:shd w:val="clear" w:color="auto" w:fill="8EAADB" w:themeFill="accent1" w:themeFillTint="99"/>
          </w:tcPr>
          <w:p w14:paraId="1AECF729" w14:textId="560AAFDE" w:rsidR="00C37D7D" w:rsidRDefault="00C37D7D" w:rsidP="00A10FC0">
            <w:pPr>
              <w:jc w:val="right"/>
              <w:rPr>
                <w:rFonts w:ascii="Cambria" w:hAnsi="Cambria"/>
                <w:sz w:val="24"/>
                <w:szCs w:val="24"/>
              </w:rPr>
            </w:pPr>
            <w:r>
              <w:rPr>
                <w:rFonts w:ascii="Cambria" w:hAnsi="Cambria"/>
                <w:sz w:val="24"/>
                <w:szCs w:val="24"/>
              </w:rPr>
              <w:t>42.702,48</w:t>
            </w:r>
          </w:p>
        </w:tc>
      </w:tr>
      <w:tr w:rsidR="00C37D7D" w14:paraId="0C556FC6" w14:textId="506767C0" w:rsidTr="00C37D7D">
        <w:tc>
          <w:tcPr>
            <w:tcW w:w="3414" w:type="dxa"/>
            <w:shd w:val="clear" w:color="auto" w:fill="8EAADB" w:themeFill="accent1" w:themeFillTint="99"/>
          </w:tcPr>
          <w:p w14:paraId="22585A3D" w14:textId="77777777" w:rsidR="00C37D7D" w:rsidRDefault="00C37D7D" w:rsidP="00A10FC0">
            <w:pPr>
              <w:rPr>
                <w:rFonts w:ascii="Cambria" w:hAnsi="Cambria"/>
                <w:sz w:val="24"/>
                <w:szCs w:val="24"/>
              </w:rPr>
            </w:pPr>
            <w:r>
              <w:rPr>
                <w:rFonts w:ascii="Cambria" w:hAnsi="Cambria"/>
                <w:sz w:val="24"/>
                <w:szCs w:val="24"/>
              </w:rPr>
              <w:t>056 Poslovi i usluge zaštite okoliša koji nisu drugdje svrstani</w:t>
            </w:r>
          </w:p>
        </w:tc>
        <w:tc>
          <w:tcPr>
            <w:tcW w:w="2176" w:type="dxa"/>
            <w:shd w:val="clear" w:color="auto" w:fill="8EAADB" w:themeFill="accent1" w:themeFillTint="99"/>
          </w:tcPr>
          <w:p w14:paraId="328AA7D5" w14:textId="77777777" w:rsidR="00C37D7D" w:rsidRDefault="00C37D7D" w:rsidP="00A10FC0">
            <w:pPr>
              <w:jc w:val="right"/>
              <w:rPr>
                <w:rFonts w:ascii="Cambria" w:hAnsi="Cambria"/>
                <w:sz w:val="24"/>
                <w:szCs w:val="24"/>
              </w:rPr>
            </w:pPr>
            <w:r>
              <w:rPr>
                <w:rFonts w:ascii="Cambria" w:hAnsi="Cambria"/>
                <w:sz w:val="24"/>
                <w:szCs w:val="24"/>
              </w:rPr>
              <w:t>57.297,52</w:t>
            </w:r>
          </w:p>
        </w:tc>
        <w:tc>
          <w:tcPr>
            <w:tcW w:w="2075" w:type="dxa"/>
            <w:shd w:val="clear" w:color="auto" w:fill="8EAADB" w:themeFill="accent1" w:themeFillTint="99"/>
          </w:tcPr>
          <w:p w14:paraId="10C7E84E" w14:textId="62AAC5DF" w:rsidR="00C37D7D" w:rsidRDefault="00C37D7D" w:rsidP="00A10FC0">
            <w:pPr>
              <w:jc w:val="right"/>
              <w:rPr>
                <w:rFonts w:ascii="Cambria" w:hAnsi="Cambria"/>
                <w:sz w:val="24"/>
                <w:szCs w:val="24"/>
              </w:rPr>
            </w:pPr>
            <w:r>
              <w:rPr>
                <w:rFonts w:ascii="Cambria" w:hAnsi="Cambria"/>
                <w:sz w:val="24"/>
                <w:szCs w:val="24"/>
              </w:rPr>
              <w:t>57.297,52</w:t>
            </w:r>
          </w:p>
        </w:tc>
        <w:tc>
          <w:tcPr>
            <w:tcW w:w="1397" w:type="dxa"/>
            <w:shd w:val="clear" w:color="auto" w:fill="8EAADB" w:themeFill="accent1" w:themeFillTint="99"/>
          </w:tcPr>
          <w:p w14:paraId="2A04154E" w14:textId="42C3B22A" w:rsidR="00C37D7D" w:rsidRDefault="00C37D7D" w:rsidP="00A10FC0">
            <w:pPr>
              <w:jc w:val="right"/>
              <w:rPr>
                <w:rFonts w:ascii="Cambria" w:hAnsi="Cambria"/>
                <w:sz w:val="24"/>
                <w:szCs w:val="24"/>
              </w:rPr>
            </w:pPr>
            <w:r>
              <w:rPr>
                <w:rFonts w:ascii="Cambria" w:hAnsi="Cambria"/>
                <w:sz w:val="24"/>
                <w:szCs w:val="24"/>
              </w:rPr>
              <w:t>57.297,52</w:t>
            </w:r>
          </w:p>
        </w:tc>
      </w:tr>
      <w:tr w:rsidR="00C37D7D" w:rsidRPr="00B2351A" w14:paraId="5DE24B7A" w14:textId="769D358B" w:rsidTr="00C37D7D">
        <w:tc>
          <w:tcPr>
            <w:tcW w:w="3414" w:type="dxa"/>
            <w:shd w:val="clear" w:color="auto" w:fill="2F5496" w:themeFill="accent1" w:themeFillShade="BF"/>
          </w:tcPr>
          <w:p w14:paraId="44ADA6CB" w14:textId="77777777" w:rsidR="00C37D7D" w:rsidRPr="00B2351A" w:rsidRDefault="00C37D7D" w:rsidP="00A10FC0">
            <w:pPr>
              <w:rPr>
                <w:rFonts w:ascii="Cambria" w:hAnsi="Cambria"/>
                <w:color w:val="FFFFFF" w:themeColor="background1"/>
                <w:sz w:val="24"/>
                <w:szCs w:val="24"/>
              </w:rPr>
            </w:pPr>
            <w:r w:rsidRPr="00B2351A">
              <w:rPr>
                <w:rFonts w:ascii="Cambria" w:hAnsi="Cambria"/>
                <w:color w:val="FFFFFF" w:themeColor="background1"/>
                <w:sz w:val="24"/>
                <w:szCs w:val="24"/>
              </w:rPr>
              <w:t>06 Usluge unaprjeđenja stanovanja i zajednice</w:t>
            </w:r>
          </w:p>
        </w:tc>
        <w:tc>
          <w:tcPr>
            <w:tcW w:w="2176" w:type="dxa"/>
            <w:shd w:val="clear" w:color="auto" w:fill="2F5496" w:themeFill="accent1" w:themeFillShade="BF"/>
            <w:vAlign w:val="center"/>
          </w:tcPr>
          <w:p w14:paraId="54E4857F" w14:textId="77777777" w:rsidR="00C37D7D" w:rsidRPr="00B2351A" w:rsidRDefault="00C37D7D" w:rsidP="00A10FC0">
            <w:pPr>
              <w:jc w:val="right"/>
              <w:rPr>
                <w:rFonts w:ascii="Cambria" w:hAnsi="Cambria"/>
                <w:color w:val="FFFFFF" w:themeColor="background1"/>
                <w:sz w:val="24"/>
                <w:szCs w:val="24"/>
              </w:rPr>
            </w:pPr>
            <w:r>
              <w:rPr>
                <w:rFonts w:ascii="Cambria" w:hAnsi="Cambria"/>
                <w:color w:val="FFFFFF" w:themeColor="background1"/>
                <w:sz w:val="24"/>
                <w:szCs w:val="24"/>
              </w:rPr>
              <w:t>3.751.234,29</w:t>
            </w:r>
          </w:p>
        </w:tc>
        <w:tc>
          <w:tcPr>
            <w:tcW w:w="2075" w:type="dxa"/>
            <w:shd w:val="clear" w:color="auto" w:fill="2F5496" w:themeFill="accent1" w:themeFillShade="BF"/>
          </w:tcPr>
          <w:p w14:paraId="2FED2079" w14:textId="3911D1A2" w:rsidR="00C37D7D" w:rsidRDefault="00C37D7D" w:rsidP="00A10FC0">
            <w:pPr>
              <w:jc w:val="right"/>
              <w:rPr>
                <w:rFonts w:ascii="Cambria" w:hAnsi="Cambria"/>
                <w:color w:val="FFFFFF" w:themeColor="background1"/>
                <w:sz w:val="24"/>
                <w:szCs w:val="24"/>
              </w:rPr>
            </w:pPr>
            <w:r>
              <w:rPr>
                <w:rFonts w:ascii="Cambria" w:hAnsi="Cambria"/>
                <w:color w:val="FFFFFF" w:themeColor="background1"/>
                <w:sz w:val="24"/>
                <w:szCs w:val="24"/>
              </w:rPr>
              <w:t>3.455.518,24</w:t>
            </w:r>
          </w:p>
        </w:tc>
        <w:tc>
          <w:tcPr>
            <w:tcW w:w="1397" w:type="dxa"/>
            <w:shd w:val="clear" w:color="auto" w:fill="2F5496" w:themeFill="accent1" w:themeFillShade="BF"/>
          </w:tcPr>
          <w:p w14:paraId="081C02BF" w14:textId="0B835499" w:rsidR="00C37D7D" w:rsidRDefault="00C37D7D" w:rsidP="00A10FC0">
            <w:pPr>
              <w:jc w:val="right"/>
              <w:rPr>
                <w:rFonts w:ascii="Cambria" w:hAnsi="Cambria"/>
                <w:color w:val="FFFFFF" w:themeColor="background1"/>
                <w:sz w:val="24"/>
                <w:szCs w:val="24"/>
              </w:rPr>
            </w:pPr>
            <w:r>
              <w:rPr>
                <w:rFonts w:ascii="Cambria" w:hAnsi="Cambria"/>
                <w:color w:val="FFFFFF" w:themeColor="background1"/>
                <w:sz w:val="24"/>
                <w:szCs w:val="24"/>
              </w:rPr>
              <w:t>3.437.819,05</w:t>
            </w:r>
          </w:p>
        </w:tc>
      </w:tr>
      <w:tr w:rsidR="00C37D7D" w14:paraId="55F3FCC9" w14:textId="50581094" w:rsidTr="00C37D7D">
        <w:tc>
          <w:tcPr>
            <w:tcW w:w="3414" w:type="dxa"/>
            <w:shd w:val="clear" w:color="auto" w:fill="8EAADB" w:themeFill="accent1" w:themeFillTint="99"/>
          </w:tcPr>
          <w:p w14:paraId="4D766834" w14:textId="23A8CA23" w:rsidR="00C37D7D" w:rsidRDefault="00C37D7D" w:rsidP="00A10FC0">
            <w:pPr>
              <w:rPr>
                <w:rFonts w:ascii="Cambria" w:hAnsi="Cambria"/>
                <w:sz w:val="24"/>
                <w:szCs w:val="24"/>
              </w:rPr>
            </w:pPr>
            <w:r>
              <w:rPr>
                <w:rFonts w:ascii="Cambria" w:hAnsi="Cambria"/>
                <w:sz w:val="24"/>
                <w:szCs w:val="24"/>
              </w:rPr>
              <w:t>061 Razvoj stanovanja</w:t>
            </w:r>
          </w:p>
        </w:tc>
        <w:tc>
          <w:tcPr>
            <w:tcW w:w="2176" w:type="dxa"/>
            <w:shd w:val="clear" w:color="auto" w:fill="8EAADB" w:themeFill="accent1" w:themeFillTint="99"/>
          </w:tcPr>
          <w:p w14:paraId="52886769" w14:textId="1C4CA8AC" w:rsidR="00C37D7D" w:rsidRDefault="00C37D7D" w:rsidP="00A10FC0">
            <w:pPr>
              <w:jc w:val="right"/>
              <w:rPr>
                <w:rFonts w:ascii="Cambria" w:hAnsi="Cambria"/>
                <w:sz w:val="24"/>
                <w:szCs w:val="24"/>
              </w:rPr>
            </w:pPr>
            <w:r>
              <w:rPr>
                <w:rFonts w:ascii="Cambria" w:hAnsi="Cambria"/>
                <w:sz w:val="24"/>
                <w:szCs w:val="24"/>
              </w:rPr>
              <w:t>0,00</w:t>
            </w:r>
          </w:p>
        </w:tc>
        <w:tc>
          <w:tcPr>
            <w:tcW w:w="2075" w:type="dxa"/>
            <w:shd w:val="clear" w:color="auto" w:fill="8EAADB" w:themeFill="accent1" w:themeFillTint="99"/>
          </w:tcPr>
          <w:p w14:paraId="0275C2EA" w14:textId="5E246A65" w:rsidR="00C37D7D" w:rsidRDefault="00C37D7D" w:rsidP="00A10FC0">
            <w:pPr>
              <w:jc w:val="right"/>
              <w:rPr>
                <w:rFonts w:ascii="Cambria" w:hAnsi="Cambria"/>
                <w:sz w:val="24"/>
                <w:szCs w:val="24"/>
              </w:rPr>
            </w:pPr>
            <w:r>
              <w:rPr>
                <w:rFonts w:ascii="Cambria" w:hAnsi="Cambria"/>
                <w:sz w:val="24"/>
                <w:szCs w:val="24"/>
              </w:rPr>
              <w:t>87.250,00</w:t>
            </w:r>
          </w:p>
        </w:tc>
        <w:tc>
          <w:tcPr>
            <w:tcW w:w="1397" w:type="dxa"/>
            <w:shd w:val="clear" w:color="auto" w:fill="8EAADB" w:themeFill="accent1" w:themeFillTint="99"/>
          </w:tcPr>
          <w:p w14:paraId="5D80D2E2" w14:textId="6B2B0C97" w:rsidR="00C37D7D" w:rsidRDefault="00C37D7D" w:rsidP="00A10FC0">
            <w:pPr>
              <w:jc w:val="right"/>
              <w:rPr>
                <w:rFonts w:ascii="Cambria" w:hAnsi="Cambria"/>
                <w:sz w:val="24"/>
                <w:szCs w:val="24"/>
              </w:rPr>
            </w:pPr>
            <w:r>
              <w:rPr>
                <w:rFonts w:ascii="Cambria" w:hAnsi="Cambria"/>
                <w:sz w:val="24"/>
                <w:szCs w:val="24"/>
              </w:rPr>
              <w:t>87.250,00</w:t>
            </w:r>
          </w:p>
        </w:tc>
      </w:tr>
      <w:tr w:rsidR="00C37D7D" w14:paraId="12277246" w14:textId="7B1BCCDA" w:rsidTr="00C37D7D">
        <w:tc>
          <w:tcPr>
            <w:tcW w:w="3414" w:type="dxa"/>
            <w:shd w:val="clear" w:color="auto" w:fill="8EAADB" w:themeFill="accent1" w:themeFillTint="99"/>
          </w:tcPr>
          <w:p w14:paraId="692FD006" w14:textId="18F0CC5A" w:rsidR="00C37D7D" w:rsidRDefault="00C37D7D" w:rsidP="00A52734">
            <w:pPr>
              <w:rPr>
                <w:rFonts w:ascii="Cambria" w:hAnsi="Cambria"/>
                <w:sz w:val="24"/>
                <w:szCs w:val="24"/>
              </w:rPr>
            </w:pPr>
            <w:r>
              <w:rPr>
                <w:rFonts w:ascii="Cambria" w:hAnsi="Cambria"/>
                <w:sz w:val="24"/>
                <w:szCs w:val="24"/>
              </w:rPr>
              <w:t>062 Razvoj zajednice</w:t>
            </w:r>
          </w:p>
        </w:tc>
        <w:tc>
          <w:tcPr>
            <w:tcW w:w="2176" w:type="dxa"/>
            <w:shd w:val="clear" w:color="auto" w:fill="8EAADB" w:themeFill="accent1" w:themeFillTint="99"/>
          </w:tcPr>
          <w:p w14:paraId="6A4C71F5" w14:textId="7732DD7A" w:rsidR="00C37D7D" w:rsidRDefault="00C37D7D" w:rsidP="00A52734">
            <w:pPr>
              <w:jc w:val="right"/>
              <w:rPr>
                <w:rFonts w:ascii="Cambria" w:hAnsi="Cambria"/>
                <w:sz w:val="24"/>
                <w:szCs w:val="24"/>
              </w:rPr>
            </w:pPr>
            <w:r>
              <w:rPr>
                <w:rFonts w:ascii="Cambria" w:hAnsi="Cambria"/>
                <w:sz w:val="24"/>
                <w:szCs w:val="24"/>
              </w:rPr>
              <w:t>1.814.437,51</w:t>
            </w:r>
          </w:p>
        </w:tc>
        <w:tc>
          <w:tcPr>
            <w:tcW w:w="2075" w:type="dxa"/>
            <w:shd w:val="clear" w:color="auto" w:fill="8EAADB" w:themeFill="accent1" w:themeFillTint="99"/>
          </w:tcPr>
          <w:p w14:paraId="11BCC6E8" w14:textId="395B2349" w:rsidR="00C37D7D" w:rsidRDefault="00C37D7D" w:rsidP="00A52734">
            <w:pPr>
              <w:jc w:val="right"/>
              <w:rPr>
                <w:rFonts w:ascii="Cambria" w:hAnsi="Cambria"/>
                <w:sz w:val="24"/>
                <w:szCs w:val="24"/>
              </w:rPr>
            </w:pPr>
            <w:r>
              <w:rPr>
                <w:rFonts w:ascii="Cambria" w:hAnsi="Cambria"/>
                <w:sz w:val="24"/>
                <w:szCs w:val="24"/>
              </w:rPr>
              <w:t>1.651.412,42</w:t>
            </w:r>
          </w:p>
        </w:tc>
        <w:tc>
          <w:tcPr>
            <w:tcW w:w="1397" w:type="dxa"/>
            <w:shd w:val="clear" w:color="auto" w:fill="8EAADB" w:themeFill="accent1" w:themeFillTint="99"/>
          </w:tcPr>
          <w:p w14:paraId="748EB0FE" w14:textId="6BCC3461" w:rsidR="00C37D7D" w:rsidRDefault="00C37D7D" w:rsidP="00A52734">
            <w:pPr>
              <w:jc w:val="right"/>
              <w:rPr>
                <w:rFonts w:ascii="Cambria" w:hAnsi="Cambria"/>
                <w:sz w:val="24"/>
                <w:szCs w:val="24"/>
              </w:rPr>
            </w:pPr>
            <w:r>
              <w:rPr>
                <w:rFonts w:ascii="Cambria" w:hAnsi="Cambria"/>
                <w:sz w:val="24"/>
                <w:szCs w:val="24"/>
              </w:rPr>
              <w:t>1.</w:t>
            </w:r>
            <w:r w:rsidR="00EC42FB">
              <w:rPr>
                <w:rFonts w:ascii="Cambria" w:hAnsi="Cambria"/>
                <w:sz w:val="24"/>
                <w:szCs w:val="24"/>
              </w:rPr>
              <w:t>555.283,08</w:t>
            </w:r>
          </w:p>
        </w:tc>
      </w:tr>
      <w:tr w:rsidR="00C37D7D" w14:paraId="0BB8952C" w14:textId="6FB203D5" w:rsidTr="00C37D7D">
        <w:tc>
          <w:tcPr>
            <w:tcW w:w="3414" w:type="dxa"/>
            <w:shd w:val="clear" w:color="auto" w:fill="8EAADB" w:themeFill="accent1" w:themeFillTint="99"/>
          </w:tcPr>
          <w:p w14:paraId="0C359C77" w14:textId="77777777" w:rsidR="00C37D7D" w:rsidRDefault="00C37D7D" w:rsidP="00A52734">
            <w:pPr>
              <w:rPr>
                <w:rFonts w:ascii="Cambria" w:hAnsi="Cambria"/>
                <w:sz w:val="24"/>
                <w:szCs w:val="24"/>
              </w:rPr>
            </w:pPr>
            <w:r>
              <w:rPr>
                <w:rFonts w:ascii="Cambria" w:hAnsi="Cambria"/>
                <w:sz w:val="24"/>
                <w:szCs w:val="24"/>
              </w:rPr>
              <w:t>063 Opskrba vodom</w:t>
            </w:r>
          </w:p>
        </w:tc>
        <w:tc>
          <w:tcPr>
            <w:tcW w:w="2176" w:type="dxa"/>
            <w:shd w:val="clear" w:color="auto" w:fill="8EAADB" w:themeFill="accent1" w:themeFillTint="99"/>
          </w:tcPr>
          <w:p w14:paraId="7FC034DA" w14:textId="77777777" w:rsidR="00C37D7D" w:rsidRDefault="00C37D7D" w:rsidP="00A52734">
            <w:pPr>
              <w:jc w:val="right"/>
              <w:rPr>
                <w:rFonts w:ascii="Cambria" w:hAnsi="Cambria"/>
                <w:sz w:val="24"/>
                <w:szCs w:val="24"/>
              </w:rPr>
            </w:pPr>
            <w:r>
              <w:rPr>
                <w:rFonts w:ascii="Cambria" w:hAnsi="Cambria"/>
                <w:sz w:val="24"/>
                <w:szCs w:val="24"/>
              </w:rPr>
              <w:t>191.000,00</w:t>
            </w:r>
          </w:p>
        </w:tc>
        <w:tc>
          <w:tcPr>
            <w:tcW w:w="2075" w:type="dxa"/>
            <w:shd w:val="clear" w:color="auto" w:fill="8EAADB" w:themeFill="accent1" w:themeFillTint="99"/>
          </w:tcPr>
          <w:p w14:paraId="17FFCD14" w14:textId="6045FAC3" w:rsidR="00C37D7D" w:rsidRDefault="00C37D7D" w:rsidP="00A52734">
            <w:pPr>
              <w:jc w:val="right"/>
              <w:rPr>
                <w:rFonts w:ascii="Cambria" w:hAnsi="Cambria"/>
                <w:sz w:val="24"/>
                <w:szCs w:val="24"/>
              </w:rPr>
            </w:pPr>
            <w:r>
              <w:rPr>
                <w:rFonts w:ascii="Cambria" w:hAnsi="Cambria"/>
                <w:sz w:val="24"/>
                <w:szCs w:val="24"/>
              </w:rPr>
              <w:t>145.383,04</w:t>
            </w:r>
          </w:p>
        </w:tc>
        <w:tc>
          <w:tcPr>
            <w:tcW w:w="1397" w:type="dxa"/>
            <w:shd w:val="clear" w:color="auto" w:fill="8EAADB" w:themeFill="accent1" w:themeFillTint="99"/>
          </w:tcPr>
          <w:p w14:paraId="1B4A0189" w14:textId="46E4E92A" w:rsidR="00C37D7D" w:rsidRDefault="00EC42FB" w:rsidP="00A52734">
            <w:pPr>
              <w:jc w:val="right"/>
              <w:rPr>
                <w:rFonts w:ascii="Cambria" w:hAnsi="Cambria"/>
                <w:sz w:val="24"/>
                <w:szCs w:val="24"/>
              </w:rPr>
            </w:pPr>
            <w:r>
              <w:rPr>
                <w:rFonts w:ascii="Cambria" w:hAnsi="Cambria"/>
                <w:sz w:val="24"/>
                <w:szCs w:val="24"/>
              </w:rPr>
              <w:t>105.383,04</w:t>
            </w:r>
          </w:p>
        </w:tc>
      </w:tr>
      <w:tr w:rsidR="00C37D7D" w14:paraId="37D5D835" w14:textId="0D8CB791" w:rsidTr="00C37D7D">
        <w:tc>
          <w:tcPr>
            <w:tcW w:w="3414" w:type="dxa"/>
            <w:shd w:val="clear" w:color="auto" w:fill="8EAADB" w:themeFill="accent1" w:themeFillTint="99"/>
          </w:tcPr>
          <w:p w14:paraId="433F63C5" w14:textId="77777777" w:rsidR="00C37D7D" w:rsidRDefault="00C37D7D" w:rsidP="00A52734">
            <w:pPr>
              <w:rPr>
                <w:rFonts w:ascii="Cambria" w:hAnsi="Cambria"/>
                <w:sz w:val="24"/>
                <w:szCs w:val="24"/>
              </w:rPr>
            </w:pPr>
            <w:r>
              <w:rPr>
                <w:rFonts w:ascii="Cambria" w:hAnsi="Cambria"/>
                <w:sz w:val="24"/>
                <w:szCs w:val="24"/>
              </w:rPr>
              <w:t>064 Ulična rasvjeta</w:t>
            </w:r>
          </w:p>
        </w:tc>
        <w:tc>
          <w:tcPr>
            <w:tcW w:w="2176" w:type="dxa"/>
            <w:shd w:val="clear" w:color="auto" w:fill="8EAADB" w:themeFill="accent1" w:themeFillTint="99"/>
          </w:tcPr>
          <w:p w14:paraId="71E34B8A" w14:textId="77777777" w:rsidR="00C37D7D" w:rsidRDefault="00C37D7D" w:rsidP="00A52734">
            <w:pPr>
              <w:jc w:val="right"/>
              <w:rPr>
                <w:rFonts w:ascii="Cambria" w:hAnsi="Cambria"/>
                <w:sz w:val="24"/>
                <w:szCs w:val="24"/>
              </w:rPr>
            </w:pPr>
            <w:r>
              <w:rPr>
                <w:rFonts w:ascii="Cambria" w:hAnsi="Cambria"/>
                <w:sz w:val="24"/>
                <w:szCs w:val="24"/>
              </w:rPr>
              <w:t>910.511,50</w:t>
            </w:r>
          </w:p>
        </w:tc>
        <w:tc>
          <w:tcPr>
            <w:tcW w:w="2075" w:type="dxa"/>
            <w:shd w:val="clear" w:color="auto" w:fill="8EAADB" w:themeFill="accent1" w:themeFillTint="99"/>
          </w:tcPr>
          <w:p w14:paraId="479A6AC6" w14:textId="5BDA4516" w:rsidR="00C37D7D" w:rsidRDefault="00C37D7D" w:rsidP="00A52734">
            <w:pPr>
              <w:jc w:val="right"/>
              <w:rPr>
                <w:rFonts w:ascii="Cambria" w:hAnsi="Cambria"/>
                <w:sz w:val="24"/>
                <w:szCs w:val="24"/>
              </w:rPr>
            </w:pPr>
            <w:r>
              <w:rPr>
                <w:rFonts w:ascii="Cambria" w:hAnsi="Cambria"/>
                <w:sz w:val="24"/>
                <w:szCs w:val="24"/>
              </w:rPr>
              <w:t>589.937,50</w:t>
            </w:r>
          </w:p>
        </w:tc>
        <w:tc>
          <w:tcPr>
            <w:tcW w:w="1397" w:type="dxa"/>
            <w:shd w:val="clear" w:color="auto" w:fill="8EAADB" w:themeFill="accent1" w:themeFillTint="99"/>
          </w:tcPr>
          <w:p w14:paraId="6A6AF1E1" w14:textId="6D57FB17" w:rsidR="00C37D7D" w:rsidRDefault="00EC42FB" w:rsidP="00A52734">
            <w:pPr>
              <w:jc w:val="right"/>
              <w:rPr>
                <w:rFonts w:ascii="Cambria" w:hAnsi="Cambria"/>
                <w:sz w:val="24"/>
                <w:szCs w:val="24"/>
              </w:rPr>
            </w:pPr>
            <w:r>
              <w:rPr>
                <w:rFonts w:ascii="Cambria" w:hAnsi="Cambria"/>
                <w:sz w:val="24"/>
                <w:szCs w:val="24"/>
              </w:rPr>
              <w:t>603.474,15</w:t>
            </w:r>
          </w:p>
        </w:tc>
      </w:tr>
      <w:tr w:rsidR="00C37D7D" w14:paraId="00DE1EFF" w14:textId="2FCB30EC" w:rsidTr="00C37D7D">
        <w:tc>
          <w:tcPr>
            <w:tcW w:w="3414" w:type="dxa"/>
            <w:shd w:val="clear" w:color="auto" w:fill="8EAADB" w:themeFill="accent1" w:themeFillTint="99"/>
          </w:tcPr>
          <w:p w14:paraId="21D43276" w14:textId="77777777" w:rsidR="00C37D7D" w:rsidRDefault="00C37D7D" w:rsidP="00A52734">
            <w:pPr>
              <w:rPr>
                <w:rFonts w:ascii="Cambria" w:hAnsi="Cambria"/>
                <w:sz w:val="24"/>
                <w:szCs w:val="24"/>
              </w:rPr>
            </w:pPr>
            <w:r>
              <w:rPr>
                <w:rFonts w:ascii="Cambria" w:hAnsi="Cambria"/>
                <w:sz w:val="24"/>
                <w:szCs w:val="24"/>
              </w:rPr>
              <w:t>066 Rashodi vezani za stanovanje i kom. pogodnosti koji nisu drugdje svrstani</w:t>
            </w:r>
          </w:p>
        </w:tc>
        <w:tc>
          <w:tcPr>
            <w:tcW w:w="2176" w:type="dxa"/>
            <w:shd w:val="clear" w:color="auto" w:fill="8EAADB" w:themeFill="accent1" w:themeFillTint="99"/>
          </w:tcPr>
          <w:p w14:paraId="64A09E19" w14:textId="77777777" w:rsidR="00C37D7D" w:rsidRDefault="00C37D7D" w:rsidP="00A52734">
            <w:pPr>
              <w:jc w:val="right"/>
              <w:rPr>
                <w:rFonts w:ascii="Cambria" w:hAnsi="Cambria"/>
                <w:sz w:val="24"/>
                <w:szCs w:val="24"/>
              </w:rPr>
            </w:pPr>
            <w:r>
              <w:rPr>
                <w:rFonts w:ascii="Cambria" w:hAnsi="Cambria"/>
                <w:sz w:val="24"/>
                <w:szCs w:val="24"/>
              </w:rPr>
              <w:t>835.285,28</w:t>
            </w:r>
          </w:p>
        </w:tc>
        <w:tc>
          <w:tcPr>
            <w:tcW w:w="2075" w:type="dxa"/>
            <w:shd w:val="clear" w:color="auto" w:fill="8EAADB" w:themeFill="accent1" w:themeFillTint="99"/>
          </w:tcPr>
          <w:p w14:paraId="632BE2B4" w14:textId="1DAA2CB0" w:rsidR="00C37D7D" w:rsidRDefault="00C37D7D" w:rsidP="00A52734">
            <w:pPr>
              <w:jc w:val="right"/>
              <w:rPr>
                <w:rFonts w:ascii="Cambria" w:hAnsi="Cambria"/>
                <w:sz w:val="24"/>
                <w:szCs w:val="24"/>
              </w:rPr>
            </w:pPr>
            <w:r>
              <w:rPr>
                <w:rFonts w:ascii="Cambria" w:hAnsi="Cambria"/>
                <w:sz w:val="24"/>
                <w:szCs w:val="24"/>
              </w:rPr>
              <w:t>981.535,28</w:t>
            </w:r>
          </w:p>
        </w:tc>
        <w:tc>
          <w:tcPr>
            <w:tcW w:w="1397" w:type="dxa"/>
            <w:shd w:val="clear" w:color="auto" w:fill="8EAADB" w:themeFill="accent1" w:themeFillTint="99"/>
          </w:tcPr>
          <w:p w14:paraId="21208FF9" w14:textId="70337904" w:rsidR="00C37D7D" w:rsidRDefault="00EC42FB" w:rsidP="00A52734">
            <w:pPr>
              <w:jc w:val="right"/>
              <w:rPr>
                <w:rFonts w:ascii="Cambria" w:hAnsi="Cambria"/>
                <w:sz w:val="24"/>
                <w:szCs w:val="24"/>
              </w:rPr>
            </w:pPr>
            <w:r>
              <w:rPr>
                <w:rFonts w:ascii="Cambria" w:hAnsi="Cambria"/>
                <w:sz w:val="24"/>
                <w:szCs w:val="24"/>
              </w:rPr>
              <w:t>1.086.428,78</w:t>
            </w:r>
          </w:p>
        </w:tc>
      </w:tr>
      <w:tr w:rsidR="00C37D7D" w:rsidRPr="00B2351A" w14:paraId="79C5B874" w14:textId="71FDA9BF" w:rsidTr="00C37D7D">
        <w:tc>
          <w:tcPr>
            <w:tcW w:w="3414" w:type="dxa"/>
            <w:shd w:val="clear" w:color="auto" w:fill="2F5496" w:themeFill="accent1" w:themeFillShade="BF"/>
          </w:tcPr>
          <w:p w14:paraId="6457BE0E" w14:textId="77777777" w:rsidR="00C37D7D" w:rsidRPr="00B2351A" w:rsidRDefault="00C37D7D" w:rsidP="00A52734">
            <w:pPr>
              <w:rPr>
                <w:rFonts w:ascii="Cambria" w:hAnsi="Cambria"/>
                <w:color w:val="FFFFFF" w:themeColor="background1"/>
                <w:sz w:val="24"/>
                <w:szCs w:val="24"/>
              </w:rPr>
            </w:pPr>
            <w:r w:rsidRPr="00B2351A">
              <w:rPr>
                <w:rFonts w:ascii="Cambria" w:hAnsi="Cambria"/>
                <w:color w:val="FFFFFF" w:themeColor="background1"/>
                <w:sz w:val="24"/>
                <w:szCs w:val="24"/>
              </w:rPr>
              <w:t>07 Zdravstvo</w:t>
            </w:r>
          </w:p>
        </w:tc>
        <w:tc>
          <w:tcPr>
            <w:tcW w:w="2176" w:type="dxa"/>
            <w:shd w:val="clear" w:color="auto" w:fill="2F5496" w:themeFill="accent1" w:themeFillShade="BF"/>
          </w:tcPr>
          <w:p w14:paraId="1522F961" w14:textId="77777777" w:rsidR="00C37D7D" w:rsidRPr="00B2351A" w:rsidRDefault="00C37D7D" w:rsidP="00A52734">
            <w:pPr>
              <w:jc w:val="right"/>
              <w:rPr>
                <w:rFonts w:ascii="Cambria" w:hAnsi="Cambria"/>
                <w:color w:val="FFFFFF" w:themeColor="background1"/>
                <w:sz w:val="24"/>
                <w:szCs w:val="24"/>
              </w:rPr>
            </w:pPr>
            <w:r>
              <w:rPr>
                <w:rFonts w:ascii="Cambria" w:hAnsi="Cambria"/>
                <w:color w:val="FFFFFF" w:themeColor="background1"/>
                <w:sz w:val="24"/>
                <w:szCs w:val="24"/>
              </w:rPr>
              <w:t>82.997,75</w:t>
            </w:r>
          </w:p>
        </w:tc>
        <w:tc>
          <w:tcPr>
            <w:tcW w:w="2075" w:type="dxa"/>
            <w:shd w:val="clear" w:color="auto" w:fill="2F5496" w:themeFill="accent1" w:themeFillShade="BF"/>
          </w:tcPr>
          <w:p w14:paraId="56C136A3" w14:textId="178A8D39" w:rsidR="00C37D7D" w:rsidRDefault="00C37D7D" w:rsidP="00A52734">
            <w:pPr>
              <w:jc w:val="right"/>
              <w:rPr>
                <w:rFonts w:ascii="Cambria" w:hAnsi="Cambria"/>
                <w:color w:val="FFFFFF" w:themeColor="background1"/>
                <w:sz w:val="24"/>
                <w:szCs w:val="24"/>
              </w:rPr>
            </w:pPr>
            <w:r>
              <w:rPr>
                <w:rFonts w:ascii="Cambria" w:hAnsi="Cambria"/>
                <w:color w:val="FFFFFF" w:themeColor="background1"/>
                <w:sz w:val="24"/>
                <w:szCs w:val="24"/>
              </w:rPr>
              <w:t>112.007,25</w:t>
            </w:r>
          </w:p>
        </w:tc>
        <w:tc>
          <w:tcPr>
            <w:tcW w:w="1397" w:type="dxa"/>
            <w:shd w:val="clear" w:color="auto" w:fill="2F5496" w:themeFill="accent1" w:themeFillShade="BF"/>
          </w:tcPr>
          <w:p w14:paraId="2B660138" w14:textId="027F4439" w:rsidR="00C37D7D" w:rsidRDefault="00EC42FB" w:rsidP="00A52734">
            <w:pPr>
              <w:jc w:val="right"/>
              <w:rPr>
                <w:rFonts w:ascii="Cambria" w:hAnsi="Cambria"/>
                <w:color w:val="FFFFFF" w:themeColor="background1"/>
                <w:sz w:val="24"/>
                <w:szCs w:val="24"/>
              </w:rPr>
            </w:pPr>
            <w:r>
              <w:rPr>
                <w:rFonts w:ascii="Cambria" w:hAnsi="Cambria"/>
                <w:color w:val="FFFFFF" w:themeColor="background1"/>
                <w:sz w:val="24"/>
                <w:szCs w:val="24"/>
              </w:rPr>
              <w:t>119.007,25</w:t>
            </w:r>
          </w:p>
        </w:tc>
      </w:tr>
      <w:tr w:rsidR="00C37D7D" w14:paraId="6089DE6C" w14:textId="07590536" w:rsidTr="00C37D7D">
        <w:tc>
          <w:tcPr>
            <w:tcW w:w="3414" w:type="dxa"/>
            <w:shd w:val="clear" w:color="auto" w:fill="8EAADB" w:themeFill="accent1" w:themeFillTint="99"/>
          </w:tcPr>
          <w:p w14:paraId="31423F84" w14:textId="77777777" w:rsidR="00C37D7D" w:rsidRDefault="00C37D7D" w:rsidP="00A52734">
            <w:pPr>
              <w:rPr>
                <w:rFonts w:ascii="Cambria" w:hAnsi="Cambria"/>
                <w:sz w:val="24"/>
                <w:szCs w:val="24"/>
              </w:rPr>
            </w:pPr>
            <w:r>
              <w:rPr>
                <w:rFonts w:ascii="Cambria" w:hAnsi="Cambria"/>
                <w:sz w:val="24"/>
                <w:szCs w:val="24"/>
              </w:rPr>
              <w:t>072 Službe za vanjske pacijente</w:t>
            </w:r>
          </w:p>
        </w:tc>
        <w:tc>
          <w:tcPr>
            <w:tcW w:w="2176" w:type="dxa"/>
            <w:shd w:val="clear" w:color="auto" w:fill="8EAADB" w:themeFill="accent1" w:themeFillTint="99"/>
          </w:tcPr>
          <w:p w14:paraId="558B6AB7" w14:textId="77777777" w:rsidR="00C37D7D" w:rsidRDefault="00C37D7D" w:rsidP="00A52734">
            <w:pPr>
              <w:jc w:val="right"/>
              <w:rPr>
                <w:rFonts w:ascii="Cambria" w:hAnsi="Cambria"/>
                <w:sz w:val="24"/>
                <w:szCs w:val="24"/>
              </w:rPr>
            </w:pPr>
            <w:r>
              <w:rPr>
                <w:rFonts w:ascii="Cambria" w:hAnsi="Cambria"/>
                <w:sz w:val="24"/>
                <w:szCs w:val="24"/>
              </w:rPr>
              <w:t>20.000,00</w:t>
            </w:r>
          </w:p>
        </w:tc>
        <w:tc>
          <w:tcPr>
            <w:tcW w:w="2075" w:type="dxa"/>
            <w:shd w:val="clear" w:color="auto" w:fill="8EAADB" w:themeFill="accent1" w:themeFillTint="99"/>
          </w:tcPr>
          <w:p w14:paraId="39C4FFA4" w14:textId="1B612BFD" w:rsidR="00C37D7D" w:rsidRDefault="00C37D7D" w:rsidP="00A52734">
            <w:pPr>
              <w:jc w:val="right"/>
              <w:rPr>
                <w:rFonts w:ascii="Cambria" w:hAnsi="Cambria"/>
                <w:sz w:val="24"/>
                <w:szCs w:val="24"/>
              </w:rPr>
            </w:pPr>
            <w:r>
              <w:rPr>
                <w:rFonts w:ascii="Cambria" w:hAnsi="Cambria"/>
                <w:sz w:val="24"/>
                <w:szCs w:val="24"/>
              </w:rPr>
              <w:t>20.000,00</w:t>
            </w:r>
          </w:p>
        </w:tc>
        <w:tc>
          <w:tcPr>
            <w:tcW w:w="1397" w:type="dxa"/>
            <w:shd w:val="clear" w:color="auto" w:fill="8EAADB" w:themeFill="accent1" w:themeFillTint="99"/>
          </w:tcPr>
          <w:p w14:paraId="7D29AAC7" w14:textId="5ABCCCD8" w:rsidR="00C37D7D" w:rsidRDefault="00EC42FB" w:rsidP="00A52734">
            <w:pPr>
              <w:jc w:val="right"/>
              <w:rPr>
                <w:rFonts w:ascii="Cambria" w:hAnsi="Cambria"/>
                <w:sz w:val="24"/>
                <w:szCs w:val="24"/>
              </w:rPr>
            </w:pPr>
            <w:r>
              <w:rPr>
                <w:rFonts w:ascii="Cambria" w:hAnsi="Cambria"/>
                <w:sz w:val="24"/>
                <w:szCs w:val="24"/>
              </w:rPr>
              <w:t>20.000,00</w:t>
            </w:r>
          </w:p>
        </w:tc>
      </w:tr>
      <w:tr w:rsidR="00C37D7D" w14:paraId="1DE4A105" w14:textId="182B2F8E" w:rsidTr="00C37D7D">
        <w:tc>
          <w:tcPr>
            <w:tcW w:w="3414" w:type="dxa"/>
            <w:shd w:val="clear" w:color="auto" w:fill="8EAADB" w:themeFill="accent1" w:themeFillTint="99"/>
          </w:tcPr>
          <w:p w14:paraId="2426BD50" w14:textId="77777777" w:rsidR="00C37D7D" w:rsidRDefault="00C37D7D" w:rsidP="00A52734">
            <w:pPr>
              <w:rPr>
                <w:rFonts w:ascii="Cambria" w:hAnsi="Cambria"/>
                <w:sz w:val="24"/>
                <w:szCs w:val="24"/>
              </w:rPr>
            </w:pPr>
            <w:r>
              <w:rPr>
                <w:rFonts w:ascii="Cambria" w:hAnsi="Cambria"/>
                <w:sz w:val="24"/>
                <w:szCs w:val="24"/>
              </w:rPr>
              <w:t>076 Poslovi i udruge i zdravstva koji nisu drugdje svrstani</w:t>
            </w:r>
          </w:p>
        </w:tc>
        <w:tc>
          <w:tcPr>
            <w:tcW w:w="2176" w:type="dxa"/>
            <w:shd w:val="clear" w:color="auto" w:fill="8EAADB" w:themeFill="accent1" w:themeFillTint="99"/>
          </w:tcPr>
          <w:p w14:paraId="7D396500" w14:textId="77777777" w:rsidR="00C37D7D" w:rsidRDefault="00C37D7D" w:rsidP="00A52734">
            <w:pPr>
              <w:jc w:val="right"/>
              <w:rPr>
                <w:rFonts w:ascii="Cambria" w:hAnsi="Cambria"/>
                <w:sz w:val="24"/>
                <w:szCs w:val="24"/>
              </w:rPr>
            </w:pPr>
            <w:r>
              <w:rPr>
                <w:rFonts w:ascii="Cambria" w:hAnsi="Cambria"/>
                <w:sz w:val="24"/>
                <w:szCs w:val="24"/>
              </w:rPr>
              <w:t>62.997,75</w:t>
            </w:r>
          </w:p>
        </w:tc>
        <w:tc>
          <w:tcPr>
            <w:tcW w:w="2075" w:type="dxa"/>
            <w:shd w:val="clear" w:color="auto" w:fill="8EAADB" w:themeFill="accent1" w:themeFillTint="99"/>
          </w:tcPr>
          <w:p w14:paraId="69147367" w14:textId="1848B5BB" w:rsidR="00C37D7D" w:rsidRDefault="00C37D7D" w:rsidP="00A52734">
            <w:pPr>
              <w:jc w:val="right"/>
              <w:rPr>
                <w:rFonts w:ascii="Cambria" w:hAnsi="Cambria"/>
                <w:sz w:val="24"/>
                <w:szCs w:val="24"/>
              </w:rPr>
            </w:pPr>
            <w:r>
              <w:rPr>
                <w:rFonts w:ascii="Cambria" w:hAnsi="Cambria"/>
                <w:sz w:val="24"/>
                <w:szCs w:val="24"/>
              </w:rPr>
              <w:t>92.007,25</w:t>
            </w:r>
          </w:p>
        </w:tc>
        <w:tc>
          <w:tcPr>
            <w:tcW w:w="1397" w:type="dxa"/>
            <w:shd w:val="clear" w:color="auto" w:fill="8EAADB" w:themeFill="accent1" w:themeFillTint="99"/>
          </w:tcPr>
          <w:p w14:paraId="4BCC1E65" w14:textId="61BF8097" w:rsidR="00C37D7D" w:rsidRDefault="00EC42FB" w:rsidP="00A52734">
            <w:pPr>
              <w:jc w:val="right"/>
              <w:rPr>
                <w:rFonts w:ascii="Cambria" w:hAnsi="Cambria"/>
                <w:sz w:val="24"/>
                <w:szCs w:val="24"/>
              </w:rPr>
            </w:pPr>
            <w:r>
              <w:rPr>
                <w:rFonts w:ascii="Cambria" w:hAnsi="Cambria"/>
                <w:sz w:val="24"/>
                <w:szCs w:val="24"/>
              </w:rPr>
              <w:t>99.007,25</w:t>
            </w:r>
          </w:p>
        </w:tc>
      </w:tr>
      <w:tr w:rsidR="00C37D7D" w:rsidRPr="00B2351A" w14:paraId="39D40FB6" w14:textId="62524E30" w:rsidTr="00C37D7D">
        <w:tc>
          <w:tcPr>
            <w:tcW w:w="3414" w:type="dxa"/>
            <w:shd w:val="clear" w:color="auto" w:fill="2F5496" w:themeFill="accent1" w:themeFillShade="BF"/>
          </w:tcPr>
          <w:p w14:paraId="67020592" w14:textId="77777777" w:rsidR="00C37D7D" w:rsidRPr="00B2351A" w:rsidRDefault="00C37D7D" w:rsidP="00A52734">
            <w:pPr>
              <w:rPr>
                <w:rFonts w:ascii="Cambria" w:hAnsi="Cambria"/>
                <w:color w:val="FFFFFF" w:themeColor="background1"/>
                <w:sz w:val="24"/>
                <w:szCs w:val="24"/>
              </w:rPr>
            </w:pPr>
            <w:r w:rsidRPr="00B2351A">
              <w:rPr>
                <w:rFonts w:ascii="Cambria" w:hAnsi="Cambria"/>
                <w:color w:val="FFFFFF" w:themeColor="background1"/>
                <w:sz w:val="24"/>
                <w:szCs w:val="24"/>
              </w:rPr>
              <w:t>08 Rekreacija, kultura i religija</w:t>
            </w:r>
          </w:p>
        </w:tc>
        <w:tc>
          <w:tcPr>
            <w:tcW w:w="2176" w:type="dxa"/>
            <w:shd w:val="clear" w:color="auto" w:fill="2F5496" w:themeFill="accent1" w:themeFillShade="BF"/>
          </w:tcPr>
          <w:p w14:paraId="539C9A30" w14:textId="77777777" w:rsidR="00C37D7D" w:rsidRPr="00B2351A" w:rsidRDefault="00C37D7D" w:rsidP="00A52734">
            <w:pPr>
              <w:jc w:val="right"/>
              <w:rPr>
                <w:rFonts w:ascii="Cambria" w:hAnsi="Cambria"/>
                <w:color w:val="FFFFFF" w:themeColor="background1"/>
                <w:sz w:val="24"/>
                <w:szCs w:val="24"/>
              </w:rPr>
            </w:pPr>
            <w:r>
              <w:rPr>
                <w:rFonts w:ascii="Cambria" w:hAnsi="Cambria"/>
                <w:color w:val="FFFFFF" w:themeColor="background1"/>
                <w:sz w:val="24"/>
                <w:szCs w:val="24"/>
              </w:rPr>
              <w:t>1.276.000,00</w:t>
            </w:r>
          </w:p>
        </w:tc>
        <w:tc>
          <w:tcPr>
            <w:tcW w:w="2075" w:type="dxa"/>
            <w:shd w:val="clear" w:color="auto" w:fill="2F5496" w:themeFill="accent1" w:themeFillShade="BF"/>
          </w:tcPr>
          <w:p w14:paraId="75230640" w14:textId="13320AE1" w:rsidR="00C37D7D" w:rsidRDefault="00C37D7D" w:rsidP="00A52734">
            <w:pPr>
              <w:jc w:val="right"/>
              <w:rPr>
                <w:rFonts w:ascii="Cambria" w:hAnsi="Cambria"/>
                <w:color w:val="FFFFFF" w:themeColor="background1"/>
                <w:sz w:val="24"/>
                <w:szCs w:val="24"/>
              </w:rPr>
            </w:pPr>
            <w:r>
              <w:rPr>
                <w:rFonts w:ascii="Cambria" w:hAnsi="Cambria"/>
                <w:color w:val="FFFFFF" w:themeColor="background1"/>
                <w:sz w:val="24"/>
                <w:szCs w:val="24"/>
              </w:rPr>
              <w:t>1.127.307,20</w:t>
            </w:r>
          </w:p>
        </w:tc>
        <w:tc>
          <w:tcPr>
            <w:tcW w:w="1397" w:type="dxa"/>
            <w:shd w:val="clear" w:color="auto" w:fill="2F5496" w:themeFill="accent1" w:themeFillShade="BF"/>
          </w:tcPr>
          <w:p w14:paraId="0A8E8013" w14:textId="0F89754C" w:rsidR="00C37D7D" w:rsidRDefault="00EC42FB" w:rsidP="00A52734">
            <w:pPr>
              <w:jc w:val="right"/>
              <w:rPr>
                <w:rFonts w:ascii="Cambria" w:hAnsi="Cambria"/>
                <w:color w:val="FFFFFF" w:themeColor="background1"/>
                <w:sz w:val="24"/>
                <w:szCs w:val="24"/>
              </w:rPr>
            </w:pPr>
            <w:r>
              <w:rPr>
                <w:rFonts w:ascii="Cambria" w:hAnsi="Cambria"/>
                <w:color w:val="FFFFFF" w:themeColor="background1"/>
                <w:sz w:val="24"/>
                <w:szCs w:val="24"/>
              </w:rPr>
              <w:t>822.037,62</w:t>
            </w:r>
          </w:p>
        </w:tc>
      </w:tr>
      <w:tr w:rsidR="00C37D7D" w14:paraId="560AB7DE" w14:textId="13FE5D54" w:rsidTr="00C37D7D">
        <w:tc>
          <w:tcPr>
            <w:tcW w:w="3414" w:type="dxa"/>
            <w:shd w:val="clear" w:color="auto" w:fill="8EAADB" w:themeFill="accent1" w:themeFillTint="99"/>
          </w:tcPr>
          <w:p w14:paraId="176B7EA7" w14:textId="77777777" w:rsidR="00C37D7D" w:rsidRDefault="00C37D7D" w:rsidP="00A52734">
            <w:pPr>
              <w:rPr>
                <w:rFonts w:ascii="Cambria" w:hAnsi="Cambria"/>
                <w:sz w:val="24"/>
                <w:szCs w:val="24"/>
              </w:rPr>
            </w:pPr>
            <w:r>
              <w:rPr>
                <w:rFonts w:ascii="Cambria" w:hAnsi="Cambria"/>
                <w:sz w:val="24"/>
                <w:szCs w:val="24"/>
              </w:rPr>
              <w:t>081 Službe rekreacije i sporta</w:t>
            </w:r>
          </w:p>
        </w:tc>
        <w:tc>
          <w:tcPr>
            <w:tcW w:w="2176" w:type="dxa"/>
            <w:shd w:val="clear" w:color="auto" w:fill="8EAADB" w:themeFill="accent1" w:themeFillTint="99"/>
          </w:tcPr>
          <w:p w14:paraId="11E695BA" w14:textId="77777777" w:rsidR="00C37D7D" w:rsidRDefault="00C37D7D" w:rsidP="00A52734">
            <w:pPr>
              <w:jc w:val="right"/>
              <w:rPr>
                <w:rFonts w:ascii="Cambria" w:hAnsi="Cambria"/>
                <w:sz w:val="24"/>
                <w:szCs w:val="24"/>
              </w:rPr>
            </w:pPr>
            <w:r>
              <w:rPr>
                <w:rFonts w:ascii="Cambria" w:hAnsi="Cambria"/>
                <w:sz w:val="24"/>
                <w:szCs w:val="24"/>
              </w:rPr>
              <w:t>725.000,00</w:t>
            </w:r>
          </w:p>
        </w:tc>
        <w:tc>
          <w:tcPr>
            <w:tcW w:w="2075" w:type="dxa"/>
            <w:shd w:val="clear" w:color="auto" w:fill="8EAADB" w:themeFill="accent1" w:themeFillTint="99"/>
          </w:tcPr>
          <w:p w14:paraId="11861707" w14:textId="60FDED56" w:rsidR="00C37D7D" w:rsidRDefault="00C37D7D" w:rsidP="00A52734">
            <w:pPr>
              <w:jc w:val="right"/>
              <w:rPr>
                <w:rFonts w:ascii="Cambria" w:hAnsi="Cambria"/>
                <w:sz w:val="24"/>
                <w:szCs w:val="24"/>
              </w:rPr>
            </w:pPr>
            <w:r>
              <w:rPr>
                <w:rFonts w:ascii="Cambria" w:hAnsi="Cambria"/>
                <w:sz w:val="24"/>
                <w:szCs w:val="24"/>
              </w:rPr>
              <w:t>462.496,25</w:t>
            </w:r>
          </w:p>
        </w:tc>
        <w:tc>
          <w:tcPr>
            <w:tcW w:w="1397" w:type="dxa"/>
            <w:shd w:val="clear" w:color="auto" w:fill="8EAADB" w:themeFill="accent1" w:themeFillTint="99"/>
          </w:tcPr>
          <w:p w14:paraId="204F0F52" w14:textId="4F4E93C9" w:rsidR="00C37D7D" w:rsidRDefault="00EC42FB" w:rsidP="00A52734">
            <w:pPr>
              <w:jc w:val="right"/>
              <w:rPr>
                <w:rFonts w:ascii="Cambria" w:hAnsi="Cambria"/>
                <w:sz w:val="24"/>
                <w:szCs w:val="24"/>
              </w:rPr>
            </w:pPr>
            <w:r>
              <w:rPr>
                <w:rFonts w:ascii="Cambria" w:hAnsi="Cambria"/>
                <w:sz w:val="24"/>
                <w:szCs w:val="24"/>
              </w:rPr>
              <w:t>278.508,58</w:t>
            </w:r>
          </w:p>
        </w:tc>
      </w:tr>
      <w:tr w:rsidR="00C37D7D" w14:paraId="7F241A2C" w14:textId="2C4DB0A1" w:rsidTr="00C37D7D">
        <w:tc>
          <w:tcPr>
            <w:tcW w:w="3414" w:type="dxa"/>
            <w:shd w:val="clear" w:color="auto" w:fill="8EAADB" w:themeFill="accent1" w:themeFillTint="99"/>
          </w:tcPr>
          <w:p w14:paraId="743C9B6F" w14:textId="77777777" w:rsidR="00C37D7D" w:rsidRDefault="00C37D7D" w:rsidP="00A52734">
            <w:pPr>
              <w:rPr>
                <w:rFonts w:ascii="Cambria" w:hAnsi="Cambria"/>
                <w:sz w:val="24"/>
                <w:szCs w:val="24"/>
              </w:rPr>
            </w:pPr>
            <w:r>
              <w:rPr>
                <w:rFonts w:ascii="Cambria" w:hAnsi="Cambria"/>
                <w:sz w:val="24"/>
                <w:szCs w:val="24"/>
              </w:rPr>
              <w:t>082 Službe kulture</w:t>
            </w:r>
          </w:p>
        </w:tc>
        <w:tc>
          <w:tcPr>
            <w:tcW w:w="2176" w:type="dxa"/>
            <w:shd w:val="clear" w:color="auto" w:fill="8EAADB" w:themeFill="accent1" w:themeFillTint="99"/>
          </w:tcPr>
          <w:p w14:paraId="5423DEB8" w14:textId="77777777" w:rsidR="00C37D7D" w:rsidRDefault="00C37D7D" w:rsidP="00A52734">
            <w:pPr>
              <w:jc w:val="right"/>
              <w:rPr>
                <w:rFonts w:ascii="Cambria" w:hAnsi="Cambria"/>
                <w:sz w:val="24"/>
                <w:szCs w:val="24"/>
              </w:rPr>
            </w:pPr>
            <w:r>
              <w:rPr>
                <w:rFonts w:ascii="Cambria" w:hAnsi="Cambria"/>
                <w:sz w:val="24"/>
                <w:szCs w:val="24"/>
              </w:rPr>
              <w:t>490.000,00</w:t>
            </w:r>
          </w:p>
        </w:tc>
        <w:tc>
          <w:tcPr>
            <w:tcW w:w="2075" w:type="dxa"/>
            <w:shd w:val="clear" w:color="auto" w:fill="8EAADB" w:themeFill="accent1" w:themeFillTint="99"/>
          </w:tcPr>
          <w:p w14:paraId="130ECFF9" w14:textId="60B61E44" w:rsidR="00C37D7D" w:rsidRDefault="00C37D7D" w:rsidP="00A52734">
            <w:pPr>
              <w:jc w:val="right"/>
              <w:rPr>
                <w:rFonts w:ascii="Cambria" w:hAnsi="Cambria"/>
                <w:sz w:val="24"/>
                <w:szCs w:val="24"/>
              </w:rPr>
            </w:pPr>
            <w:r>
              <w:rPr>
                <w:rFonts w:ascii="Cambria" w:hAnsi="Cambria"/>
                <w:sz w:val="24"/>
                <w:szCs w:val="24"/>
              </w:rPr>
              <w:t>599.958,41</w:t>
            </w:r>
          </w:p>
        </w:tc>
        <w:tc>
          <w:tcPr>
            <w:tcW w:w="1397" w:type="dxa"/>
            <w:shd w:val="clear" w:color="auto" w:fill="8EAADB" w:themeFill="accent1" w:themeFillTint="99"/>
          </w:tcPr>
          <w:p w14:paraId="3B7DC8FC" w14:textId="6C357282" w:rsidR="00C37D7D" w:rsidRDefault="00EC42FB" w:rsidP="00A52734">
            <w:pPr>
              <w:jc w:val="right"/>
              <w:rPr>
                <w:rFonts w:ascii="Cambria" w:hAnsi="Cambria"/>
                <w:sz w:val="24"/>
                <w:szCs w:val="24"/>
              </w:rPr>
            </w:pPr>
            <w:r>
              <w:rPr>
                <w:rFonts w:ascii="Cambria" w:hAnsi="Cambria"/>
                <w:sz w:val="24"/>
                <w:szCs w:val="24"/>
              </w:rPr>
              <w:t>453.176,50</w:t>
            </w:r>
          </w:p>
        </w:tc>
      </w:tr>
      <w:tr w:rsidR="00C37D7D" w14:paraId="648C6509" w14:textId="36490503" w:rsidTr="00C37D7D">
        <w:tc>
          <w:tcPr>
            <w:tcW w:w="3414" w:type="dxa"/>
            <w:shd w:val="clear" w:color="auto" w:fill="8EAADB" w:themeFill="accent1" w:themeFillTint="99"/>
          </w:tcPr>
          <w:p w14:paraId="270D0851" w14:textId="77777777" w:rsidR="00C37D7D" w:rsidRDefault="00C37D7D" w:rsidP="00A52734">
            <w:pPr>
              <w:rPr>
                <w:rFonts w:ascii="Cambria" w:hAnsi="Cambria"/>
                <w:sz w:val="24"/>
                <w:szCs w:val="24"/>
              </w:rPr>
            </w:pPr>
            <w:r>
              <w:rPr>
                <w:rFonts w:ascii="Cambria" w:hAnsi="Cambria"/>
                <w:sz w:val="24"/>
                <w:szCs w:val="24"/>
              </w:rPr>
              <w:t>084 Religijske i druge službe zajednice</w:t>
            </w:r>
          </w:p>
        </w:tc>
        <w:tc>
          <w:tcPr>
            <w:tcW w:w="2176" w:type="dxa"/>
            <w:shd w:val="clear" w:color="auto" w:fill="8EAADB" w:themeFill="accent1" w:themeFillTint="99"/>
          </w:tcPr>
          <w:p w14:paraId="3A04C87E" w14:textId="77777777" w:rsidR="00C37D7D" w:rsidRDefault="00C37D7D" w:rsidP="00A52734">
            <w:pPr>
              <w:jc w:val="right"/>
              <w:rPr>
                <w:rFonts w:ascii="Cambria" w:hAnsi="Cambria"/>
                <w:sz w:val="24"/>
                <w:szCs w:val="24"/>
              </w:rPr>
            </w:pPr>
            <w:r>
              <w:rPr>
                <w:rFonts w:ascii="Cambria" w:hAnsi="Cambria"/>
                <w:sz w:val="24"/>
                <w:szCs w:val="24"/>
              </w:rPr>
              <w:t>48.000,00</w:t>
            </w:r>
          </w:p>
        </w:tc>
        <w:tc>
          <w:tcPr>
            <w:tcW w:w="2075" w:type="dxa"/>
            <w:shd w:val="clear" w:color="auto" w:fill="8EAADB" w:themeFill="accent1" w:themeFillTint="99"/>
          </w:tcPr>
          <w:p w14:paraId="67267FD1" w14:textId="3A3EFC86" w:rsidR="00C37D7D" w:rsidRDefault="00C37D7D" w:rsidP="00A52734">
            <w:pPr>
              <w:jc w:val="right"/>
              <w:rPr>
                <w:rFonts w:ascii="Cambria" w:hAnsi="Cambria"/>
                <w:sz w:val="24"/>
                <w:szCs w:val="24"/>
              </w:rPr>
            </w:pPr>
            <w:r>
              <w:rPr>
                <w:rFonts w:ascii="Cambria" w:hAnsi="Cambria"/>
                <w:sz w:val="24"/>
                <w:szCs w:val="24"/>
              </w:rPr>
              <w:t>53.000,00</w:t>
            </w:r>
          </w:p>
        </w:tc>
        <w:tc>
          <w:tcPr>
            <w:tcW w:w="1397" w:type="dxa"/>
            <w:shd w:val="clear" w:color="auto" w:fill="8EAADB" w:themeFill="accent1" w:themeFillTint="99"/>
          </w:tcPr>
          <w:p w14:paraId="2A520A13" w14:textId="2D954D11" w:rsidR="00C37D7D" w:rsidRDefault="00EC42FB" w:rsidP="00A52734">
            <w:pPr>
              <w:jc w:val="right"/>
              <w:rPr>
                <w:rFonts w:ascii="Cambria" w:hAnsi="Cambria"/>
                <w:sz w:val="24"/>
                <w:szCs w:val="24"/>
              </w:rPr>
            </w:pPr>
            <w:r>
              <w:rPr>
                <w:rFonts w:ascii="Cambria" w:hAnsi="Cambria"/>
                <w:sz w:val="24"/>
                <w:szCs w:val="24"/>
              </w:rPr>
              <w:t>78.500,00</w:t>
            </w:r>
          </w:p>
        </w:tc>
      </w:tr>
      <w:tr w:rsidR="00C37D7D" w14:paraId="49ECBA62" w14:textId="3A54BB84" w:rsidTr="00C37D7D">
        <w:tc>
          <w:tcPr>
            <w:tcW w:w="3414" w:type="dxa"/>
            <w:shd w:val="clear" w:color="auto" w:fill="8EAADB" w:themeFill="accent1" w:themeFillTint="99"/>
          </w:tcPr>
          <w:p w14:paraId="135A3CD4" w14:textId="3773BB60" w:rsidR="00C37D7D" w:rsidRDefault="00C37D7D" w:rsidP="00A52734">
            <w:pPr>
              <w:rPr>
                <w:rFonts w:ascii="Cambria" w:hAnsi="Cambria"/>
                <w:sz w:val="24"/>
                <w:szCs w:val="24"/>
              </w:rPr>
            </w:pPr>
            <w:r>
              <w:rPr>
                <w:rFonts w:ascii="Cambria" w:hAnsi="Cambria"/>
                <w:sz w:val="24"/>
                <w:szCs w:val="24"/>
              </w:rPr>
              <w:t>086 Rashodi za rekreaciju, kulturu i religiju koji nisu drugdje svrstani</w:t>
            </w:r>
          </w:p>
        </w:tc>
        <w:tc>
          <w:tcPr>
            <w:tcW w:w="2176" w:type="dxa"/>
            <w:shd w:val="clear" w:color="auto" w:fill="8EAADB" w:themeFill="accent1" w:themeFillTint="99"/>
          </w:tcPr>
          <w:p w14:paraId="07DC4578" w14:textId="64907D36" w:rsidR="00C37D7D" w:rsidRDefault="00C37D7D" w:rsidP="00A52734">
            <w:pPr>
              <w:jc w:val="right"/>
              <w:rPr>
                <w:rFonts w:ascii="Cambria" w:hAnsi="Cambria"/>
                <w:sz w:val="24"/>
                <w:szCs w:val="24"/>
              </w:rPr>
            </w:pPr>
            <w:r>
              <w:rPr>
                <w:rFonts w:ascii="Cambria" w:hAnsi="Cambria"/>
                <w:sz w:val="24"/>
                <w:szCs w:val="24"/>
              </w:rPr>
              <w:t>13.000,00</w:t>
            </w:r>
          </w:p>
        </w:tc>
        <w:tc>
          <w:tcPr>
            <w:tcW w:w="2075" w:type="dxa"/>
            <w:shd w:val="clear" w:color="auto" w:fill="8EAADB" w:themeFill="accent1" w:themeFillTint="99"/>
          </w:tcPr>
          <w:p w14:paraId="2861C5C4" w14:textId="0ECF5F89" w:rsidR="00C37D7D" w:rsidRDefault="00C37D7D" w:rsidP="00A52734">
            <w:pPr>
              <w:jc w:val="right"/>
              <w:rPr>
                <w:rFonts w:ascii="Cambria" w:hAnsi="Cambria"/>
                <w:sz w:val="24"/>
                <w:szCs w:val="24"/>
              </w:rPr>
            </w:pPr>
            <w:r>
              <w:rPr>
                <w:rFonts w:ascii="Cambria" w:hAnsi="Cambria"/>
                <w:sz w:val="24"/>
                <w:szCs w:val="24"/>
              </w:rPr>
              <w:t>11.852,54</w:t>
            </w:r>
          </w:p>
        </w:tc>
        <w:tc>
          <w:tcPr>
            <w:tcW w:w="1397" w:type="dxa"/>
            <w:shd w:val="clear" w:color="auto" w:fill="8EAADB" w:themeFill="accent1" w:themeFillTint="99"/>
          </w:tcPr>
          <w:p w14:paraId="5FAA8F38" w14:textId="5BAE99E0" w:rsidR="00C37D7D" w:rsidRDefault="00EC42FB" w:rsidP="00A52734">
            <w:pPr>
              <w:jc w:val="right"/>
              <w:rPr>
                <w:rFonts w:ascii="Cambria" w:hAnsi="Cambria"/>
                <w:sz w:val="24"/>
                <w:szCs w:val="24"/>
              </w:rPr>
            </w:pPr>
            <w:r>
              <w:rPr>
                <w:rFonts w:ascii="Cambria" w:hAnsi="Cambria"/>
                <w:sz w:val="24"/>
                <w:szCs w:val="24"/>
              </w:rPr>
              <w:t>11.852,54</w:t>
            </w:r>
          </w:p>
        </w:tc>
      </w:tr>
      <w:tr w:rsidR="00C37D7D" w:rsidRPr="00B2351A" w14:paraId="2FCEC985" w14:textId="0BAF134F" w:rsidTr="00C37D7D">
        <w:tc>
          <w:tcPr>
            <w:tcW w:w="3414" w:type="dxa"/>
            <w:shd w:val="clear" w:color="auto" w:fill="2F5496" w:themeFill="accent1" w:themeFillShade="BF"/>
          </w:tcPr>
          <w:p w14:paraId="790CED3F" w14:textId="77777777" w:rsidR="00C37D7D" w:rsidRPr="00B2351A" w:rsidRDefault="00C37D7D" w:rsidP="00A52734">
            <w:pPr>
              <w:rPr>
                <w:rFonts w:ascii="Cambria" w:hAnsi="Cambria"/>
                <w:color w:val="FFFFFF" w:themeColor="background1"/>
                <w:sz w:val="24"/>
                <w:szCs w:val="24"/>
              </w:rPr>
            </w:pPr>
            <w:r w:rsidRPr="00B2351A">
              <w:rPr>
                <w:rFonts w:ascii="Cambria" w:hAnsi="Cambria"/>
                <w:color w:val="FFFFFF" w:themeColor="background1"/>
                <w:sz w:val="24"/>
                <w:szCs w:val="24"/>
              </w:rPr>
              <w:t>09 Obrazovanje</w:t>
            </w:r>
          </w:p>
        </w:tc>
        <w:tc>
          <w:tcPr>
            <w:tcW w:w="2176" w:type="dxa"/>
            <w:shd w:val="clear" w:color="auto" w:fill="2F5496" w:themeFill="accent1" w:themeFillShade="BF"/>
          </w:tcPr>
          <w:p w14:paraId="7FF68810" w14:textId="77777777" w:rsidR="00C37D7D" w:rsidRPr="00B2351A" w:rsidRDefault="00C37D7D" w:rsidP="00A52734">
            <w:pPr>
              <w:jc w:val="right"/>
              <w:rPr>
                <w:rFonts w:ascii="Cambria" w:hAnsi="Cambria"/>
                <w:color w:val="FFFFFF" w:themeColor="background1"/>
                <w:sz w:val="24"/>
                <w:szCs w:val="24"/>
              </w:rPr>
            </w:pPr>
            <w:r>
              <w:rPr>
                <w:rFonts w:ascii="Cambria" w:hAnsi="Cambria"/>
                <w:color w:val="FFFFFF" w:themeColor="background1"/>
                <w:sz w:val="24"/>
                <w:szCs w:val="24"/>
              </w:rPr>
              <w:t>467.500,00</w:t>
            </w:r>
          </w:p>
        </w:tc>
        <w:tc>
          <w:tcPr>
            <w:tcW w:w="2075" w:type="dxa"/>
            <w:shd w:val="clear" w:color="auto" w:fill="2F5496" w:themeFill="accent1" w:themeFillShade="BF"/>
          </w:tcPr>
          <w:p w14:paraId="26708C53" w14:textId="16A8C566" w:rsidR="00C37D7D" w:rsidRDefault="00C37D7D" w:rsidP="00A52734">
            <w:pPr>
              <w:jc w:val="right"/>
              <w:rPr>
                <w:rFonts w:ascii="Cambria" w:hAnsi="Cambria"/>
                <w:color w:val="FFFFFF" w:themeColor="background1"/>
                <w:sz w:val="24"/>
                <w:szCs w:val="24"/>
              </w:rPr>
            </w:pPr>
            <w:r>
              <w:rPr>
                <w:rFonts w:ascii="Cambria" w:hAnsi="Cambria"/>
                <w:color w:val="FFFFFF" w:themeColor="background1"/>
                <w:sz w:val="24"/>
                <w:szCs w:val="24"/>
              </w:rPr>
              <w:t>417.000,00</w:t>
            </w:r>
          </w:p>
        </w:tc>
        <w:tc>
          <w:tcPr>
            <w:tcW w:w="1397" w:type="dxa"/>
            <w:shd w:val="clear" w:color="auto" w:fill="2F5496" w:themeFill="accent1" w:themeFillShade="BF"/>
          </w:tcPr>
          <w:p w14:paraId="568486AE" w14:textId="23AAA520" w:rsidR="00C37D7D" w:rsidRDefault="00EC42FB" w:rsidP="00A52734">
            <w:pPr>
              <w:jc w:val="right"/>
              <w:rPr>
                <w:rFonts w:ascii="Cambria" w:hAnsi="Cambria"/>
                <w:color w:val="FFFFFF" w:themeColor="background1"/>
                <w:sz w:val="24"/>
                <w:szCs w:val="24"/>
              </w:rPr>
            </w:pPr>
            <w:r>
              <w:rPr>
                <w:rFonts w:ascii="Cambria" w:hAnsi="Cambria"/>
                <w:color w:val="FFFFFF" w:themeColor="background1"/>
                <w:sz w:val="24"/>
                <w:szCs w:val="24"/>
              </w:rPr>
              <w:t>266.957,06</w:t>
            </w:r>
          </w:p>
        </w:tc>
      </w:tr>
      <w:tr w:rsidR="00C37D7D" w14:paraId="7BD9FF66" w14:textId="15D383AD" w:rsidTr="00C37D7D">
        <w:tc>
          <w:tcPr>
            <w:tcW w:w="3414" w:type="dxa"/>
            <w:shd w:val="clear" w:color="auto" w:fill="8EAADB" w:themeFill="accent1" w:themeFillTint="99"/>
          </w:tcPr>
          <w:p w14:paraId="2B15C8F6" w14:textId="77777777" w:rsidR="00C37D7D" w:rsidRDefault="00C37D7D" w:rsidP="00A52734">
            <w:pPr>
              <w:rPr>
                <w:rFonts w:ascii="Cambria" w:hAnsi="Cambria"/>
                <w:sz w:val="24"/>
                <w:szCs w:val="24"/>
              </w:rPr>
            </w:pPr>
            <w:r>
              <w:rPr>
                <w:rFonts w:ascii="Cambria" w:hAnsi="Cambria"/>
                <w:sz w:val="24"/>
                <w:szCs w:val="24"/>
              </w:rPr>
              <w:t>091 Predškolsko i osnovno obrazovanje</w:t>
            </w:r>
          </w:p>
        </w:tc>
        <w:tc>
          <w:tcPr>
            <w:tcW w:w="2176" w:type="dxa"/>
            <w:shd w:val="clear" w:color="auto" w:fill="8EAADB" w:themeFill="accent1" w:themeFillTint="99"/>
          </w:tcPr>
          <w:p w14:paraId="7DCB5071" w14:textId="77777777" w:rsidR="00C37D7D" w:rsidRDefault="00C37D7D" w:rsidP="00A52734">
            <w:pPr>
              <w:jc w:val="right"/>
              <w:rPr>
                <w:rFonts w:ascii="Cambria" w:hAnsi="Cambria"/>
                <w:sz w:val="24"/>
                <w:szCs w:val="24"/>
              </w:rPr>
            </w:pPr>
            <w:r>
              <w:rPr>
                <w:rFonts w:ascii="Cambria" w:hAnsi="Cambria"/>
                <w:sz w:val="24"/>
                <w:szCs w:val="24"/>
              </w:rPr>
              <w:t>169.500,00</w:t>
            </w:r>
          </w:p>
        </w:tc>
        <w:tc>
          <w:tcPr>
            <w:tcW w:w="2075" w:type="dxa"/>
            <w:shd w:val="clear" w:color="auto" w:fill="8EAADB" w:themeFill="accent1" w:themeFillTint="99"/>
          </w:tcPr>
          <w:p w14:paraId="758416F1" w14:textId="57153604" w:rsidR="00C37D7D" w:rsidRDefault="00C37D7D" w:rsidP="00A52734">
            <w:pPr>
              <w:jc w:val="right"/>
              <w:rPr>
                <w:rFonts w:ascii="Cambria" w:hAnsi="Cambria"/>
                <w:sz w:val="24"/>
                <w:szCs w:val="24"/>
              </w:rPr>
            </w:pPr>
            <w:r>
              <w:rPr>
                <w:rFonts w:ascii="Cambria" w:hAnsi="Cambria"/>
                <w:sz w:val="24"/>
                <w:szCs w:val="24"/>
              </w:rPr>
              <w:t>157.000,00</w:t>
            </w:r>
          </w:p>
        </w:tc>
        <w:tc>
          <w:tcPr>
            <w:tcW w:w="1397" w:type="dxa"/>
            <w:shd w:val="clear" w:color="auto" w:fill="8EAADB" w:themeFill="accent1" w:themeFillTint="99"/>
          </w:tcPr>
          <w:p w14:paraId="6E6F4269" w14:textId="05B8EB97" w:rsidR="00C37D7D" w:rsidRDefault="00EC42FB" w:rsidP="00A52734">
            <w:pPr>
              <w:jc w:val="right"/>
              <w:rPr>
                <w:rFonts w:ascii="Cambria" w:hAnsi="Cambria"/>
                <w:sz w:val="24"/>
                <w:szCs w:val="24"/>
              </w:rPr>
            </w:pPr>
            <w:r>
              <w:rPr>
                <w:rFonts w:ascii="Cambria" w:hAnsi="Cambria"/>
                <w:sz w:val="24"/>
                <w:szCs w:val="24"/>
              </w:rPr>
              <w:t>146.957,06</w:t>
            </w:r>
          </w:p>
        </w:tc>
      </w:tr>
      <w:tr w:rsidR="00C37D7D" w14:paraId="744EEA1C" w14:textId="471F45F9" w:rsidTr="00C37D7D">
        <w:tc>
          <w:tcPr>
            <w:tcW w:w="3414" w:type="dxa"/>
            <w:shd w:val="clear" w:color="auto" w:fill="8EAADB" w:themeFill="accent1" w:themeFillTint="99"/>
          </w:tcPr>
          <w:p w14:paraId="7527F219" w14:textId="77777777" w:rsidR="00C37D7D" w:rsidRDefault="00C37D7D" w:rsidP="00A52734">
            <w:pPr>
              <w:rPr>
                <w:rFonts w:ascii="Cambria" w:hAnsi="Cambria"/>
                <w:sz w:val="24"/>
                <w:szCs w:val="24"/>
              </w:rPr>
            </w:pPr>
            <w:r>
              <w:rPr>
                <w:rFonts w:ascii="Cambria" w:hAnsi="Cambria"/>
                <w:sz w:val="24"/>
                <w:szCs w:val="24"/>
              </w:rPr>
              <w:t>092 Srednjoškolsko obrazovanje</w:t>
            </w:r>
          </w:p>
        </w:tc>
        <w:tc>
          <w:tcPr>
            <w:tcW w:w="2176" w:type="dxa"/>
            <w:shd w:val="clear" w:color="auto" w:fill="8EAADB" w:themeFill="accent1" w:themeFillTint="99"/>
          </w:tcPr>
          <w:p w14:paraId="187FA7A3" w14:textId="77777777" w:rsidR="00C37D7D" w:rsidRDefault="00C37D7D" w:rsidP="00A52734">
            <w:pPr>
              <w:jc w:val="right"/>
              <w:rPr>
                <w:rFonts w:ascii="Cambria" w:hAnsi="Cambria"/>
                <w:sz w:val="24"/>
                <w:szCs w:val="24"/>
              </w:rPr>
            </w:pPr>
            <w:r>
              <w:rPr>
                <w:rFonts w:ascii="Cambria" w:hAnsi="Cambria"/>
                <w:sz w:val="24"/>
                <w:szCs w:val="24"/>
              </w:rPr>
              <w:t>90.000,00</w:t>
            </w:r>
          </w:p>
        </w:tc>
        <w:tc>
          <w:tcPr>
            <w:tcW w:w="2075" w:type="dxa"/>
            <w:shd w:val="clear" w:color="auto" w:fill="8EAADB" w:themeFill="accent1" w:themeFillTint="99"/>
          </w:tcPr>
          <w:p w14:paraId="729F79C3" w14:textId="33E41990" w:rsidR="00C37D7D" w:rsidRDefault="00C37D7D" w:rsidP="00A52734">
            <w:pPr>
              <w:jc w:val="right"/>
              <w:rPr>
                <w:rFonts w:ascii="Cambria" w:hAnsi="Cambria"/>
                <w:sz w:val="24"/>
                <w:szCs w:val="24"/>
              </w:rPr>
            </w:pPr>
            <w:r>
              <w:rPr>
                <w:rFonts w:ascii="Cambria" w:hAnsi="Cambria"/>
                <w:sz w:val="24"/>
                <w:szCs w:val="24"/>
              </w:rPr>
              <w:t>90.000,00</w:t>
            </w:r>
          </w:p>
        </w:tc>
        <w:tc>
          <w:tcPr>
            <w:tcW w:w="1397" w:type="dxa"/>
            <w:shd w:val="clear" w:color="auto" w:fill="8EAADB" w:themeFill="accent1" w:themeFillTint="99"/>
          </w:tcPr>
          <w:p w14:paraId="15CC34DB" w14:textId="11526D3F" w:rsidR="00C37D7D" w:rsidRDefault="00EC42FB" w:rsidP="00A52734">
            <w:pPr>
              <w:jc w:val="right"/>
              <w:rPr>
                <w:rFonts w:ascii="Cambria" w:hAnsi="Cambria"/>
                <w:sz w:val="24"/>
                <w:szCs w:val="24"/>
              </w:rPr>
            </w:pPr>
            <w:r>
              <w:rPr>
                <w:rFonts w:ascii="Cambria" w:hAnsi="Cambria"/>
                <w:sz w:val="24"/>
                <w:szCs w:val="24"/>
              </w:rPr>
              <w:t>90.000,00</w:t>
            </w:r>
          </w:p>
        </w:tc>
      </w:tr>
      <w:tr w:rsidR="00C37D7D" w14:paraId="14C3B062" w14:textId="627B851A" w:rsidTr="00C37D7D">
        <w:tc>
          <w:tcPr>
            <w:tcW w:w="3414" w:type="dxa"/>
            <w:shd w:val="clear" w:color="auto" w:fill="8EAADB" w:themeFill="accent1" w:themeFillTint="99"/>
          </w:tcPr>
          <w:p w14:paraId="12782278" w14:textId="77777777" w:rsidR="00C37D7D" w:rsidRDefault="00C37D7D" w:rsidP="00A52734">
            <w:pPr>
              <w:rPr>
                <w:rFonts w:ascii="Cambria" w:hAnsi="Cambria"/>
                <w:sz w:val="24"/>
                <w:szCs w:val="24"/>
              </w:rPr>
            </w:pPr>
            <w:r>
              <w:rPr>
                <w:rFonts w:ascii="Cambria" w:hAnsi="Cambria"/>
                <w:sz w:val="24"/>
                <w:szCs w:val="24"/>
              </w:rPr>
              <w:t>095 Obrazovanje koje se ne može definirati po stupnju</w:t>
            </w:r>
          </w:p>
        </w:tc>
        <w:tc>
          <w:tcPr>
            <w:tcW w:w="2176" w:type="dxa"/>
            <w:shd w:val="clear" w:color="auto" w:fill="8EAADB" w:themeFill="accent1" w:themeFillTint="99"/>
          </w:tcPr>
          <w:p w14:paraId="25CF1775" w14:textId="77777777" w:rsidR="00C37D7D" w:rsidRDefault="00C37D7D" w:rsidP="00A52734">
            <w:pPr>
              <w:jc w:val="right"/>
              <w:rPr>
                <w:rFonts w:ascii="Cambria" w:hAnsi="Cambria"/>
                <w:sz w:val="24"/>
                <w:szCs w:val="24"/>
              </w:rPr>
            </w:pPr>
            <w:r>
              <w:rPr>
                <w:rFonts w:ascii="Cambria" w:hAnsi="Cambria"/>
                <w:sz w:val="24"/>
                <w:szCs w:val="24"/>
              </w:rPr>
              <w:t>20.000,00</w:t>
            </w:r>
          </w:p>
        </w:tc>
        <w:tc>
          <w:tcPr>
            <w:tcW w:w="2075" w:type="dxa"/>
            <w:shd w:val="clear" w:color="auto" w:fill="8EAADB" w:themeFill="accent1" w:themeFillTint="99"/>
          </w:tcPr>
          <w:p w14:paraId="6CDA2A3D" w14:textId="2437FD2B" w:rsidR="00C37D7D" w:rsidRDefault="00C37D7D" w:rsidP="00A52734">
            <w:pPr>
              <w:jc w:val="right"/>
              <w:rPr>
                <w:rFonts w:ascii="Cambria" w:hAnsi="Cambria"/>
                <w:sz w:val="24"/>
                <w:szCs w:val="24"/>
              </w:rPr>
            </w:pPr>
            <w:r>
              <w:rPr>
                <w:rFonts w:ascii="Cambria" w:hAnsi="Cambria"/>
                <w:sz w:val="24"/>
                <w:szCs w:val="24"/>
              </w:rPr>
              <w:t>30.000,00</w:t>
            </w:r>
          </w:p>
        </w:tc>
        <w:tc>
          <w:tcPr>
            <w:tcW w:w="1397" w:type="dxa"/>
            <w:shd w:val="clear" w:color="auto" w:fill="8EAADB" w:themeFill="accent1" w:themeFillTint="99"/>
          </w:tcPr>
          <w:p w14:paraId="37AE2DBB" w14:textId="77EEAC55" w:rsidR="00C37D7D" w:rsidRDefault="00EC42FB" w:rsidP="00A52734">
            <w:pPr>
              <w:jc w:val="right"/>
              <w:rPr>
                <w:rFonts w:ascii="Cambria" w:hAnsi="Cambria"/>
                <w:sz w:val="24"/>
                <w:szCs w:val="24"/>
              </w:rPr>
            </w:pPr>
            <w:r>
              <w:rPr>
                <w:rFonts w:ascii="Cambria" w:hAnsi="Cambria"/>
                <w:sz w:val="24"/>
                <w:szCs w:val="24"/>
              </w:rPr>
              <w:t>30.000,00</w:t>
            </w:r>
          </w:p>
        </w:tc>
      </w:tr>
      <w:tr w:rsidR="00C37D7D" w14:paraId="347B71D6" w14:textId="519EB4B6" w:rsidTr="00C37D7D">
        <w:tc>
          <w:tcPr>
            <w:tcW w:w="3414" w:type="dxa"/>
            <w:shd w:val="clear" w:color="auto" w:fill="8EAADB" w:themeFill="accent1" w:themeFillTint="99"/>
          </w:tcPr>
          <w:p w14:paraId="0EEFF51E" w14:textId="4D8C521D" w:rsidR="00C37D7D" w:rsidRDefault="00C37D7D" w:rsidP="00A52734">
            <w:pPr>
              <w:rPr>
                <w:rFonts w:ascii="Cambria" w:hAnsi="Cambria"/>
                <w:sz w:val="24"/>
                <w:szCs w:val="24"/>
              </w:rPr>
            </w:pPr>
            <w:r>
              <w:rPr>
                <w:rFonts w:ascii="Cambria" w:hAnsi="Cambria"/>
                <w:sz w:val="24"/>
                <w:szCs w:val="24"/>
              </w:rPr>
              <w:t>098 Usluge obrazovanja koje nisu drugdje svrstane</w:t>
            </w:r>
          </w:p>
        </w:tc>
        <w:tc>
          <w:tcPr>
            <w:tcW w:w="2176" w:type="dxa"/>
            <w:shd w:val="clear" w:color="auto" w:fill="8EAADB" w:themeFill="accent1" w:themeFillTint="99"/>
          </w:tcPr>
          <w:p w14:paraId="269B26A3" w14:textId="4A8183DB" w:rsidR="00C37D7D" w:rsidRDefault="00C37D7D" w:rsidP="00A52734">
            <w:pPr>
              <w:jc w:val="right"/>
              <w:rPr>
                <w:rFonts w:ascii="Cambria" w:hAnsi="Cambria"/>
                <w:sz w:val="24"/>
                <w:szCs w:val="24"/>
              </w:rPr>
            </w:pPr>
            <w:r>
              <w:rPr>
                <w:rFonts w:ascii="Cambria" w:hAnsi="Cambria"/>
                <w:sz w:val="24"/>
                <w:szCs w:val="24"/>
              </w:rPr>
              <w:t>188.000,00</w:t>
            </w:r>
          </w:p>
        </w:tc>
        <w:tc>
          <w:tcPr>
            <w:tcW w:w="2075" w:type="dxa"/>
            <w:shd w:val="clear" w:color="auto" w:fill="8EAADB" w:themeFill="accent1" w:themeFillTint="99"/>
          </w:tcPr>
          <w:p w14:paraId="29261189" w14:textId="14181A56" w:rsidR="00C37D7D" w:rsidRDefault="00C37D7D" w:rsidP="00A52734">
            <w:pPr>
              <w:jc w:val="right"/>
              <w:rPr>
                <w:rFonts w:ascii="Cambria" w:hAnsi="Cambria"/>
                <w:sz w:val="24"/>
                <w:szCs w:val="24"/>
              </w:rPr>
            </w:pPr>
            <w:r>
              <w:rPr>
                <w:rFonts w:ascii="Cambria" w:hAnsi="Cambria"/>
                <w:sz w:val="24"/>
                <w:szCs w:val="24"/>
              </w:rPr>
              <w:t>140.000,00</w:t>
            </w:r>
          </w:p>
        </w:tc>
        <w:tc>
          <w:tcPr>
            <w:tcW w:w="1397" w:type="dxa"/>
            <w:shd w:val="clear" w:color="auto" w:fill="8EAADB" w:themeFill="accent1" w:themeFillTint="99"/>
          </w:tcPr>
          <w:p w14:paraId="50879963" w14:textId="2E4A9AB8" w:rsidR="00C37D7D" w:rsidRDefault="00EC42FB" w:rsidP="00A52734">
            <w:pPr>
              <w:jc w:val="right"/>
              <w:rPr>
                <w:rFonts w:ascii="Cambria" w:hAnsi="Cambria"/>
                <w:sz w:val="24"/>
                <w:szCs w:val="24"/>
              </w:rPr>
            </w:pPr>
            <w:r>
              <w:rPr>
                <w:rFonts w:ascii="Cambria" w:hAnsi="Cambria"/>
                <w:sz w:val="24"/>
                <w:szCs w:val="24"/>
              </w:rPr>
              <w:t>0,00</w:t>
            </w:r>
          </w:p>
        </w:tc>
      </w:tr>
      <w:tr w:rsidR="00C37D7D" w:rsidRPr="00B2351A" w14:paraId="1EE27B3E" w14:textId="361AD174" w:rsidTr="00C37D7D">
        <w:tc>
          <w:tcPr>
            <w:tcW w:w="3414" w:type="dxa"/>
            <w:shd w:val="clear" w:color="auto" w:fill="2F5496" w:themeFill="accent1" w:themeFillShade="BF"/>
          </w:tcPr>
          <w:p w14:paraId="32526104" w14:textId="77777777" w:rsidR="00C37D7D" w:rsidRPr="00B2351A" w:rsidRDefault="00C37D7D" w:rsidP="00A52734">
            <w:pPr>
              <w:rPr>
                <w:rFonts w:ascii="Cambria" w:hAnsi="Cambria"/>
                <w:color w:val="FFFFFF" w:themeColor="background1"/>
                <w:sz w:val="24"/>
                <w:szCs w:val="24"/>
              </w:rPr>
            </w:pPr>
            <w:r w:rsidRPr="00B2351A">
              <w:rPr>
                <w:rFonts w:ascii="Cambria" w:hAnsi="Cambria"/>
                <w:color w:val="FFFFFF" w:themeColor="background1"/>
                <w:sz w:val="24"/>
                <w:szCs w:val="24"/>
              </w:rPr>
              <w:t>10 Socijalna zaštita</w:t>
            </w:r>
          </w:p>
        </w:tc>
        <w:tc>
          <w:tcPr>
            <w:tcW w:w="2176" w:type="dxa"/>
            <w:shd w:val="clear" w:color="auto" w:fill="2F5496" w:themeFill="accent1" w:themeFillShade="BF"/>
          </w:tcPr>
          <w:p w14:paraId="1D609FE3" w14:textId="77777777" w:rsidR="00C37D7D" w:rsidRPr="00B2351A" w:rsidRDefault="00C37D7D" w:rsidP="00A52734">
            <w:pPr>
              <w:jc w:val="right"/>
              <w:rPr>
                <w:rFonts w:ascii="Cambria" w:hAnsi="Cambria"/>
                <w:color w:val="FFFFFF" w:themeColor="background1"/>
                <w:sz w:val="24"/>
                <w:szCs w:val="24"/>
              </w:rPr>
            </w:pPr>
            <w:r>
              <w:rPr>
                <w:rFonts w:ascii="Cambria" w:hAnsi="Cambria"/>
                <w:color w:val="FFFFFF" w:themeColor="background1"/>
                <w:sz w:val="24"/>
                <w:szCs w:val="24"/>
              </w:rPr>
              <w:t>230.411,25</w:t>
            </w:r>
          </w:p>
        </w:tc>
        <w:tc>
          <w:tcPr>
            <w:tcW w:w="2075" w:type="dxa"/>
            <w:shd w:val="clear" w:color="auto" w:fill="2F5496" w:themeFill="accent1" w:themeFillShade="BF"/>
          </w:tcPr>
          <w:p w14:paraId="3F961492" w14:textId="11653A02" w:rsidR="00C37D7D" w:rsidRDefault="00C37D7D" w:rsidP="00A52734">
            <w:pPr>
              <w:jc w:val="right"/>
              <w:rPr>
                <w:rFonts w:ascii="Cambria" w:hAnsi="Cambria"/>
                <w:color w:val="FFFFFF" w:themeColor="background1"/>
                <w:sz w:val="24"/>
                <w:szCs w:val="24"/>
              </w:rPr>
            </w:pPr>
            <w:r>
              <w:rPr>
                <w:rFonts w:ascii="Cambria" w:hAnsi="Cambria"/>
                <w:color w:val="FFFFFF" w:themeColor="background1"/>
                <w:sz w:val="24"/>
                <w:szCs w:val="24"/>
              </w:rPr>
              <w:t>230.744,10</w:t>
            </w:r>
          </w:p>
        </w:tc>
        <w:tc>
          <w:tcPr>
            <w:tcW w:w="1397" w:type="dxa"/>
            <w:shd w:val="clear" w:color="auto" w:fill="2F5496" w:themeFill="accent1" w:themeFillShade="BF"/>
          </w:tcPr>
          <w:p w14:paraId="3DE2181F" w14:textId="00787B12" w:rsidR="00C37D7D" w:rsidRDefault="00EC42FB" w:rsidP="00A52734">
            <w:pPr>
              <w:jc w:val="right"/>
              <w:rPr>
                <w:rFonts w:ascii="Cambria" w:hAnsi="Cambria"/>
                <w:color w:val="FFFFFF" w:themeColor="background1"/>
                <w:sz w:val="24"/>
                <w:szCs w:val="24"/>
              </w:rPr>
            </w:pPr>
            <w:r>
              <w:rPr>
                <w:rFonts w:ascii="Cambria" w:hAnsi="Cambria"/>
                <w:color w:val="FFFFFF" w:themeColor="background1"/>
                <w:sz w:val="24"/>
                <w:szCs w:val="24"/>
              </w:rPr>
              <w:t>302.544,32</w:t>
            </w:r>
          </w:p>
        </w:tc>
      </w:tr>
      <w:tr w:rsidR="00EC42FB" w:rsidRPr="00B2351A" w14:paraId="7383B364" w14:textId="77777777" w:rsidTr="00EC42FB">
        <w:tc>
          <w:tcPr>
            <w:tcW w:w="3414" w:type="dxa"/>
            <w:shd w:val="clear" w:color="auto" w:fill="8EAADB" w:themeFill="accent1" w:themeFillTint="99"/>
          </w:tcPr>
          <w:p w14:paraId="31E6DB7D" w14:textId="28C45AE4" w:rsidR="00EC42FB" w:rsidRPr="00EC42FB" w:rsidRDefault="00EC42FB" w:rsidP="00A52734">
            <w:pPr>
              <w:rPr>
                <w:rFonts w:ascii="Cambria" w:hAnsi="Cambria"/>
                <w:sz w:val="24"/>
                <w:szCs w:val="24"/>
              </w:rPr>
            </w:pPr>
            <w:r w:rsidRPr="00EC42FB">
              <w:rPr>
                <w:rFonts w:ascii="Cambria" w:hAnsi="Cambria"/>
                <w:sz w:val="24"/>
                <w:szCs w:val="24"/>
              </w:rPr>
              <w:t>102 Starost</w:t>
            </w:r>
          </w:p>
        </w:tc>
        <w:tc>
          <w:tcPr>
            <w:tcW w:w="2176" w:type="dxa"/>
            <w:shd w:val="clear" w:color="auto" w:fill="8EAADB" w:themeFill="accent1" w:themeFillTint="99"/>
          </w:tcPr>
          <w:p w14:paraId="007F151E" w14:textId="1352B77C" w:rsidR="00EC42FB" w:rsidRPr="00EC42FB" w:rsidRDefault="00EC42FB" w:rsidP="00A52734">
            <w:pPr>
              <w:jc w:val="right"/>
              <w:rPr>
                <w:rFonts w:ascii="Cambria" w:hAnsi="Cambria"/>
                <w:sz w:val="24"/>
                <w:szCs w:val="24"/>
              </w:rPr>
            </w:pPr>
            <w:r w:rsidRPr="00EC42FB">
              <w:rPr>
                <w:rFonts w:ascii="Cambria" w:hAnsi="Cambria"/>
                <w:sz w:val="24"/>
                <w:szCs w:val="24"/>
              </w:rPr>
              <w:t>0,00</w:t>
            </w:r>
          </w:p>
        </w:tc>
        <w:tc>
          <w:tcPr>
            <w:tcW w:w="2075" w:type="dxa"/>
            <w:shd w:val="clear" w:color="auto" w:fill="8EAADB" w:themeFill="accent1" w:themeFillTint="99"/>
          </w:tcPr>
          <w:p w14:paraId="2659D70C" w14:textId="67C4E5CE" w:rsidR="00EC42FB" w:rsidRPr="00EC42FB" w:rsidRDefault="00EC42FB" w:rsidP="00A52734">
            <w:pPr>
              <w:jc w:val="right"/>
              <w:rPr>
                <w:rFonts w:ascii="Cambria" w:hAnsi="Cambria"/>
                <w:sz w:val="24"/>
                <w:szCs w:val="24"/>
              </w:rPr>
            </w:pPr>
            <w:r w:rsidRPr="00EC42FB">
              <w:rPr>
                <w:rFonts w:ascii="Cambria" w:hAnsi="Cambria"/>
                <w:sz w:val="24"/>
                <w:szCs w:val="24"/>
              </w:rPr>
              <w:t>0,00</w:t>
            </w:r>
          </w:p>
        </w:tc>
        <w:tc>
          <w:tcPr>
            <w:tcW w:w="1397" w:type="dxa"/>
            <w:shd w:val="clear" w:color="auto" w:fill="8EAADB" w:themeFill="accent1" w:themeFillTint="99"/>
          </w:tcPr>
          <w:p w14:paraId="5F9BB536" w14:textId="27C1269A" w:rsidR="00EC42FB" w:rsidRPr="00EC42FB" w:rsidRDefault="00EC42FB" w:rsidP="00A52734">
            <w:pPr>
              <w:jc w:val="right"/>
              <w:rPr>
                <w:rFonts w:ascii="Cambria" w:hAnsi="Cambria"/>
                <w:sz w:val="24"/>
                <w:szCs w:val="24"/>
              </w:rPr>
            </w:pPr>
            <w:r w:rsidRPr="00EC42FB">
              <w:rPr>
                <w:rFonts w:ascii="Cambria" w:hAnsi="Cambria"/>
                <w:sz w:val="24"/>
                <w:szCs w:val="24"/>
              </w:rPr>
              <w:t>77.300,22</w:t>
            </w:r>
          </w:p>
        </w:tc>
      </w:tr>
      <w:tr w:rsidR="00C37D7D" w14:paraId="0E7A2B32" w14:textId="606AA2E1" w:rsidTr="00C37D7D">
        <w:tc>
          <w:tcPr>
            <w:tcW w:w="3414" w:type="dxa"/>
            <w:shd w:val="clear" w:color="auto" w:fill="8EAADB" w:themeFill="accent1" w:themeFillTint="99"/>
          </w:tcPr>
          <w:p w14:paraId="719EC0B4" w14:textId="77777777" w:rsidR="00C37D7D" w:rsidRDefault="00C37D7D" w:rsidP="00A52734">
            <w:pPr>
              <w:rPr>
                <w:rFonts w:ascii="Cambria" w:hAnsi="Cambria"/>
                <w:sz w:val="24"/>
                <w:szCs w:val="24"/>
              </w:rPr>
            </w:pPr>
            <w:r>
              <w:rPr>
                <w:rFonts w:ascii="Cambria" w:hAnsi="Cambria"/>
                <w:sz w:val="24"/>
                <w:szCs w:val="24"/>
              </w:rPr>
              <w:t>104 Obitelj i djeca</w:t>
            </w:r>
          </w:p>
        </w:tc>
        <w:tc>
          <w:tcPr>
            <w:tcW w:w="2176" w:type="dxa"/>
            <w:shd w:val="clear" w:color="auto" w:fill="8EAADB" w:themeFill="accent1" w:themeFillTint="99"/>
          </w:tcPr>
          <w:p w14:paraId="7253A8A8" w14:textId="77777777" w:rsidR="00C37D7D" w:rsidRDefault="00C37D7D" w:rsidP="00A52734">
            <w:pPr>
              <w:jc w:val="right"/>
              <w:rPr>
                <w:rFonts w:ascii="Cambria" w:hAnsi="Cambria"/>
                <w:sz w:val="24"/>
                <w:szCs w:val="24"/>
              </w:rPr>
            </w:pPr>
            <w:r>
              <w:rPr>
                <w:rFonts w:ascii="Cambria" w:hAnsi="Cambria"/>
                <w:sz w:val="24"/>
                <w:szCs w:val="24"/>
              </w:rPr>
              <w:t>190.650,00</w:t>
            </w:r>
          </w:p>
        </w:tc>
        <w:tc>
          <w:tcPr>
            <w:tcW w:w="2075" w:type="dxa"/>
            <w:shd w:val="clear" w:color="auto" w:fill="8EAADB" w:themeFill="accent1" w:themeFillTint="99"/>
          </w:tcPr>
          <w:p w14:paraId="53BD7D71" w14:textId="41344A0E" w:rsidR="00C37D7D" w:rsidRDefault="00C37D7D" w:rsidP="00A52734">
            <w:pPr>
              <w:jc w:val="right"/>
              <w:rPr>
                <w:rFonts w:ascii="Cambria" w:hAnsi="Cambria"/>
                <w:sz w:val="24"/>
                <w:szCs w:val="24"/>
              </w:rPr>
            </w:pPr>
            <w:r>
              <w:rPr>
                <w:rFonts w:ascii="Cambria" w:hAnsi="Cambria"/>
                <w:sz w:val="24"/>
                <w:szCs w:val="24"/>
              </w:rPr>
              <w:t>190.650,00</w:t>
            </w:r>
          </w:p>
        </w:tc>
        <w:tc>
          <w:tcPr>
            <w:tcW w:w="1397" w:type="dxa"/>
            <w:shd w:val="clear" w:color="auto" w:fill="8EAADB" w:themeFill="accent1" w:themeFillTint="99"/>
          </w:tcPr>
          <w:p w14:paraId="75F776AA" w14:textId="0ECBF9E1" w:rsidR="00C37D7D" w:rsidRDefault="00EC42FB" w:rsidP="00A52734">
            <w:pPr>
              <w:jc w:val="right"/>
              <w:rPr>
                <w:rFonts w:ascii="Cambria" w:hAnsi="Cambria"/>
                <w:sz w:val="24"/>
                <w:szCs w:val="24"/>
              </w:rPr>
            </w:pPr>
            <w:r>
              <w:rPr>
                <w:rFonts w:ascii="Cambria" w:hAnsi="Cambria"/>
                <w:sz w:val="24"/>
                <w:szCs w:val="24"/>
              </w:rPr>
              <w:t>185.150,00</w:t>
            </w:r>
          </w:p>
        </w:tc>
      </w:tr>
      <w:tr w:rsidR="00C37D7D" w14:paraId="7CEF947D" w14:textId="732E133D" w:rsidTr="00C37D7D">
        <w:tc>
          <w:tcPr>
            <w:tcW w:w="3414" w:type="dxa"/>
            <w:shd w:val="clear" w:color="auto" w:fill="8EAADB" w:themeFill="accent1" w:themeFillTint="99"/>
          </w:tcPr>
          <w:p w14:paraId="7FD7E1DF" w14:textId="77777777" w:rsidR="00C37D7D" w:rsidRDefault="00C37D7D" w:rsidP="00A52734">
            <w:pPr>
              <w:rPr>
                <w:rFonts w:ascii="Cambria" w:hAnsi="Cambria"/>
                <w:sz w:val="24"/>
                <w:szCs w:val="24"/>
              </w:rPr>
            </w:pPr>
            <w:r>
              <w:rPr>
                <w:rFonts w:ascii="Cambria" w:hAnsi="Cambria"/>
                <w:sz w:val="24"/>
                <w:szCs w:val="24"/>
              </w:rPr>
              <w:t>107 Socijalna pomoć stanovništvu koje nije obuhvaćeno redovnim socijalnim programima</w:t>
            </w:r>
          </w:p>
        </w:tc>
        <w:tc>
          <w:tcPr>
            <w:tcW w:w="2176" w:type="dxa"/>
            <w:shd w:val="clear" w:color="auto" w:fill="8EAADB" w:themeFill="accent1" w:themeFillTint="99"/>
          </w:tcPr>
          <w:p w14:paraId="18011782" w14:textId="77777777" w:rsidR="00C37D7D" w:rsidRDefault="00C37D7D" w:rsidP="00A52734">
            <w:pPr>
              <w:jc w:val="right"/>
              <w:rPr>
                <w:rFonts w:ascii="Cambria" w:hAnsi="Cambria"/>
                <w:sz w:val="24"/>
                <w:szCs w:val="24"/>
              </w:rPr>
            </w:pPr>
            <w:r>
              <w:rPr>
                <w:rFonts w:ascii="Cambria" w:hAnsi="Cambria"/>
                <w:sz w:val="24"/>
                <w:szCs w:val="24"/>
              </w:rPr>
              <w:t>3.000,00</w:t>
            </w:r>
          </w:p>
        </w:tc>
        <w:tc>
          <w:tcPr>
            <w:tcW w:w="2075" w:type="dxa"/>
            <w:shd w:val="clear" w:color="auto" w:fill="8EAADB" w:themeFill="accent1" w:themeFillTint="99"/>
          </w:tcPr>
          <w:p w14:paraId="5FA810FF" w14:textId="115C6A50" w:rsidR="00C37D7D" w:rsidRDefault="00C37D7D" w:rsidP="00A52734">
            <w:pPr>
              <w:jc w:val="right"/>
              <w:rPr>
                <w:rFonts w:ascii="Cambria" w:hAnsi="Cambria"/>
                <w:sz w:val="24"/>
                <w:szCs w:val="24"/>
              </w:rPr>
            </w:pPr>
            <w:r>
              <w:rPr>
                <w:rFonts w:ascii="Cambria" w:hAnsi="Cambria"/>
                <w:sz w:val="24"/>
                <w:szCs w:val="24"/>
              </w:rPr>
              <w:t>3.000,00</w:t>
            </w:r>
          </w:p>
        </w:tc>
        <w:tc>
          <w:tcPr>
            <w:tcW w:w="1397" w:type="dxa"/>
            <w:shd w:val="clear" w:color="auto" w:fill="8EAADB" w:themeFill="accent1" w:themeFillTint="99"/>
          </w:tcPr>
          <w:p w14:paraId="49A504EB" w14:textId="545477B7" w:rsidR="00C37D7D" w:rsidRDefault="00EC42FB" w:rsidP="00A52734">
            <w:pPr>
              <w:jc w:val="right"/>
              <w:rPr>
                <w:rFonts w:ascii="Cambria" w:hAnsi="Cambria"/>
                <w:sz w:val="24"/>
                <w:szCs w:val="24"/>
              </w:rPr>
            </w:pPr>
            <w:r>
              <w:rPr>
                <w:rFonts w:ascii="Cambria" w:hAnsi="Cambria"/>
                <w:sz w:val="24"/>
                <w:szCs w:val="24"/>
              </w:rPr>
              <w:t>3.000,00</w:t>
            </w:r>
          </w:p>
        </w:tc>
      </w:tr>
      <w:tr w:rsidR="00C37D7D" w14:paraId="34BE690E" w14:textId="439194DF" w:rsidTr="00C37D7D">
        <w:tc>
          <w:tcPr>
            <w:tcW w:w="3414" w:type="dxa"/>
            <w:shd w:val="clear" w:color="auto" w:fill="8EAADB" w:themeFill="accent1" w:themeFillTint="99"/>
          </w:tcPr>
          <w:p w14:paraId="0E207D71" w14:textId="77777777" w:rsidR="00C37D7D" w:rsidRDefault="00C37D7D" w:rsidP="00A52734">
            <w:pPr>
              <w:rPr>
                <w:rFonts w:ascii="Cambria" w:hAnsi="Cambria"/>
                <w:sz w:val="24"/>
                <w:szCs w:val="24"/>
              </w:rPr>
            </w:pPr>
            <w:r>
              <w:rPr>
                <w:rFonts w:ascii="Cambria" w:hAnsi="Cambria"/>
                <w:sz w:val="24"/>
                <w:szCs w:val="24"/>
              </w:rPr>
              <w:t>109 Aktivnosti socijalne zaštite koje nisu drugdje svrstane</w:t>
            </w:r>
          </w:p>
        </w:tc>
        <w:tc>
          <w:tcPr>
            <w:tcW w:w="2176" w:type="dxa"/>
            <w:shd w:val="clear" w:color="auto" w:fill="8EAADB" w:themeFill="accent1" w:themeFillTint="99"/>
          </w:tcPr>
          <w:p w14:paraId="0F791F9C" w14:textId="77777777" w:rsidR="00C37D7D" w:rsidRDefault="00C37D7D" w:rsidP="00A52734">
            <w:pPr>
              <w:jc w:val="right"/>
              <w:rPr>
                <w:rFonts w:ascii="Cambria" w:hAnsi="Cambria"/>
                <w:sz w:val="24"/>
                <w:szCs w:val="24"/>
              </w:rPr>
            </w:pPr>
            <w:r>
              <w:rPr>
                <w:rFonts w:ascii="Cambria" w:hAnsi="Cambria"/>
                <w:sz w:val="24"/>
                <w:szCs w:val="24"/>
              </w:rPr>
              <w:t>36.761,25</w:t>
            </w:r>
          </w:p>
        </w:tc>
        <w:tc>
          <w:tcPr>
            <w:tcW w:w="2075" w:type="dxa"/>
            <w:shd w:val="clear" w:color="auto" w:fill="8EAADB" w:themeFill="accent1" w:themeFillTint="99"/>
          </w:tcPr>
          <w:p w14:paraId="5DCA1EA5" w14:textId="09D0FA02" w:rsidR="00C37D7D" w:rsidRDefault="00C37D7D" w:rsidP="00A52734">
            <w:pPr>
              <w:jc w:val="right"/>
              <w:rPr>
                <w:rFonts w:ascii="Cambria" w:hAnsi="Cambria"/>
                <w:sz w:val="24"/>
                <w:szCs w:val="24"/>
              </w:rPr>
            </w:pPr>
            <w:r>
              <w:rPr>
                <w:rFonts w:ascii="Cambria" w:hAnsi="Cambria"/>
                <w:sz w:val="24"/>
                <w:szCs w:val="24"/>
              </w:rPr>
              <w:t>37.094,10</w:t>
            </w:r>
          </w:p>
        </w:tc>
        <w:tc>
          <w:tcPr>
            <w:tcW w:w="1397" w:type="dxa"/>
            <w:shd w:val="clear" w:color="auto" w:fill="8EAADB" w:themeFill="accent1" w:themeFillTint="99"/>
          </w:tcPr>
          <w:p w14:paraId="4308F718" w14:textId="7B6D2D18" w:rsidR="00C37D7D" w:rsidRDefault="00EC42FB" w:rsidP="00A52734">
            <w:pPr>
              <w:jc w:val="right"/>
              <w:rPr>
                <w:rFonts w:ascii="Cambria" w:hAnsi="Cambria"/>
                <w:sz w:val="24"/>
                <w:szCs w:val="24"/>
              </w:rPr>
            </w:pPr>
            <w:r>
              <w:rPr>
                <w:rFonts w:ascii="Cambria" w:hAnsi="Cambria"/>
                <w:sz w:val="24"/>
                <w:szCs w:val="24"/>
              </w:rPr>
              <w:t>37.094,10</w:t>
            </w:r>
          </w:p>
        </w:tc>
      </w:tr>
      <w:tr w:rsidR="00C37D7D" w:rsidRPr="00B2351A" w14:paraId="428B7FCE" w14:textId="2A4C77CE" w:rsidTr="00C37D7D">
        <w:tc>
          <w:tcPr>
            <w:tcW w:w="3414" w:type="dxa"/>
            <w:shd w:val="clear" w:color="auto" w:fill="2F5496" w:themeFill="accent1" w:themeFillShade="BF"/>
          </w:tcPr>
          <w:p w14:paraId="07D11F92" w14:textId="77777777" w:rsidR="00C37D7D" w:rsidRPr="00B2351A" w:rsidRDefault="00C37D7D" w:rsidP="00A52734">
            <w:pPr>
              <w:jc w:val="center"/>
              <w:rPr>
                <w:rFonts w:ascii="Cambria" w:hAnsi="Cambria"/>
                <w:b/>
                <w:sz w:val="28"/>
                <w:szCs w:val="24"/>
              </w:rPr>
            </w:pPr>
            <w:r w:rsidRPr="00B2351A">
              <w:rPr>
                <w:rFonts w:ascii="Cambria" w:hAnsi="Cambria"/>
                <w:b/>
                <w:sz w:val="28"/>
                <w:szCs w:val="24"/>
              </w:rPr>
              <w:t>UKUPNO:</w:t>
            </w:r>
          </w:p>
        </w:tc>
        <w:tc>
          <w:tcPr>
            <w:tcW w:w="2176" w:type="dxa"/>
            <w:shd w:val="clear" w:color="auto" w:fill="2F5496" w:themeFill="accent1" w:themeFillShade="BF"/>
          </w:tcPr>
          <w:p w14:paraId="7CB4E393" w14:textId="77777777" w:rsidR="00C37D7D" w:rsidRPr="00B2351A" w:rsidRDefault="00C37D7D" w:rsidP="00A52734">
            <w:pPr>
              <w:jc w:val="right"/>
              <w:rPr>
                <w:rFonts w:ascii="Cambria" w:hAnsi="Cambria"/>
                <w:b/>
                <w:sz w:val="28"/>
                <w:szCs w:val="24"/>
              </w:rPr>
            </w:pPr>
            <w:r>
              <w:rPr>
                <w:rFonts w:ascii="Cambria" w:hAnsi="Cambria"/>
                <w:b/>
                <w:sz w:val="28"/>
                <w:szCs w:val="24"/>
              </w:rPr>
              <w:t>9.569.438,57</w:t>
            </w:r>
          </w:p>
        </w:tc>
        <w:tc>
          <w:tcPr>
            <w:tcW w:w="2075" w:type="dxa"/>
            <w:shd w:val="clear" w:color="auto" w:fill="2F5496" w:themeFill="accent1" w:themeFillShade="BF"/>
          </w:tcPr>
          <w:p w14:paraId="031A5AF6" w14:textId="1989FF70" w:rsidR="00C37D7D" w:rsidRDefault="00C37D7D" w:rsidP="00A52734">
            <w:pPr>
              <w:jc w:val="right"/>
              <w:rPr>
                <w:rFonts w:ascii="Cambria" w:hAnsi="Cambria"/>
                <w:b/>
                <w:sz w:val="28"/>
                <w:szCs w:val="24"/>
              </w:rPr>
            </w:pPr>
            <w:r>
              <w:rPr>
                <w:rFonts w:ascii="Cambria" w:hAnsi="Cambria"/>
                <w:b/>
                <w:sz w:val="28"/>
                <w:szCs w:val="24"/>
              </w:rPr>
              <w:t>8.900.132,10</w:t>
            </w:r>
          </w:p>
        </w:tc>
        <w:tc>
          <w:tcPr>
            <w:tcW w:w="1397" w:type="dxa"/>
            <w:shd w:val="clear" w:color="auto" w:fill="2F5496" w:themeFill="accent1" w:themeFillShade="BF"/>
          </w:tcPr>
          <w:p w14:paraId="529CDC39" w14:textId="3A91587F" w:rsidR="00C37D7D" w:rsidRDefault="00EC42FB" w:rsidP="00A52734">
            <w:pPr>
              <w:jc w:val="right"/>
              <w:rPr>
                <w:rFonts w:ascii="Cambria" w:hAnsi="Cambria"/>
                <w:b/>
                <w:sz w:val="28"/>
                <w:szCs w:val="24"/>
              </w:rPr>
            </w:pPr>
            <w:r>
              <w:rPr>
                <w:rFonts w:ascii="Cambria" w:hAnsi="Cambria"/>
                <w:b/>
                <w:sz w:val="28"/>
                <w:szCs w:val="24"/>
              </w:rPr>
              <w:t>8.757.379,86</w:t>
            </w:r>
          </w:p>
        </w:tc>
      </w:tr>
    </w:tbl>
    <w:p w14:paraId="4C0959C0" w14:textId="77777777" w:rsidR="00975FF4" w:rsidRDefault="00975FF4" w:rsidP="00BA4BC7">
      <w:pPr>
        <w:rPr>
          <w:rFonts w:ascii="Cambria" w:hAnsi="Cambria"/>
          <w:sz w:val="24"/>
          <w:szCs w:val="24"/>
        </w:rPr>
      </w:pPr>
    </w:p>
    <w:p w14:paraId="60B6EF4E" w14:textId="5BE41A93" w:rsidR="001979C2" w:rsidRDefault="001979C2" w:rsidP="00BA4BC7">
      <w:pPr>
        <w:rPr>
          <w:rFonts w:ascii="Cambria" w:hAnsi="Cambria"/>
          <w:sz w:val="24"/>
          <w:szCs w:val="24"/>
        </w:rPr>
      </w:pPr>
    </w:p>
    <w:p w14:paraId="58DC6A18" w14:textId="1ADEFBC1" w:rsidR="005F03F7" w:rsidRDefault="005F03F7" w:rsidP="00BA4BC7">
      <w:pPr>
        <w:rPr>
          <w:rFonts w:ascii="Cambria" w:hAnsi="Cambria"/>
          <w:sz w:val="24"/>
          <w:szCs w:val="24"/>
        </w:rPr>
      </w:pPr>
    </w:p>
    <w:p w14:paraId="776CD734" w14:textId="2588D9A8" w:rsidR="005F03F7" w:rsidRDefault="005F03F7" w:rsidP="00BA4BC7">
      <w:pPr>
        <w:rPr>
          <w:rFonts w:ascii="Cambria" w:hAnsi="Cambria"/>
          <w:sz w:val="24"/>
          <w:szCs w:val="24"/>
        </w:rPr>
      </w:pPr>
    </w:p>
    <w:p w14:paraId="0E12CDF0" w14:textId="027323BE" w:rsidR="005F03F7" w:rsidRDefault="005F03F7" w:rsidP="00BA4BC7">
      <w:pPr>
        <w:rPr>
          <w:rFonts w:ascii="Cambria" w:hAnsi="Cambria"/>
          <w:sz w:val="24"/>
          <w:szCs w:val="24"/>
        </w:rPr>
      </w:pPr>
    </w:p>
    <w:p w14:paraId="162EE24E" w14:textId="1FAC793F" w:rsidR="005F03F7" w:rsidRDefault="005F03F7" w:rsidP="00BA4BC7">
      <w:pPr>
        <w:rPr>
          <w:rFonts w:ascii="Cambria" w:hAnsi="Cambria"/>
          <w:sz w:val="24"/>
          <w:szCs w:val="24"/>
        </w:rPr>
      </w:pPr>
    </w:p>
    <w:p w14:paraId="617DD2CB" w14:textId="1C7B8F10" w:rsidR="00241AC4" w:rsidRDefault="00241AC4">
      <w:pPr>
        <w:rPr>
          <w:rFonts w:ascii="Cambria" w:hAnsi="Cambria"/>
          <w:sz w:val="24"/>
          <w:szCs w:val="24"/>
        </w:rPr>
      </w:pPr>
      <w:r>
        <w:rPr>
          <w:rFonts w:ascii="Cambria" w:hAnsi="Cambria"/>
          <w:sz w:val="24"/>
          <w:szCs w:val="24"/>
        </w:rPr>
        <w:br w:type="page"/>
      </w:r>
    </w:p>
    <w:p w14:paraId="6EE944C7" w14:textId="77777777" w:rsidR="006A6741" w:rsidRDefault="006A6741" w:rsidP="00BA4BC7">
      <w:pPr>
        <w:rPr>
          <w:rFonts w:ascii="Cambria" w:hAnsi="Cambria"/>
          <w:sz w:val="24"/>
          <w:szCs w:val="24"/>
        </w:rPr>
        <w:sectPr w:rsidR="006A6741" w:rsidSect="000173B7">
          <w:footerReference w:type="default" r:id="rId28"/>
          <w:pgSz w:w="11906" w:h="16838"/>
          <w:pgMar w:top="1417" w:right="1417" w:bottom="1417" w:left="1417" w:header="708" w:footer="708" w:gutter="0"/>
          <w:pgNumType w:start="0"/>
          <w:cols w:space="708"/>
          <w:titlePg/>
          <w:docGrid w:linePitch="360"/>
        </w:sectPr>
      </w:pPr>
    </w:p>
    <w:p w14:paraId="7A34994A" w14:textId="77777777" w:rsidR="006A6741" w:rsidRDefault="006A6741" w:rsidP="006A6741">
      <w:pPr>
        <w:rPr>
          <w:rFonts w:ascii="Cambria" w:hAnsi="Cambria"/>
          <w:b/>
          <w:bCs/>
          <w:sz w:val="28"/>
          <w:szCs w:val="28"/>
        </w:rPr>
      </w:pPr>
      <w:r w:rsidRPr="005F03F7">
        <w:rPr>
          <w:rFonts w:ascii="Cambria" w:hAnsi="Cambria"/>
          <w:b/>
          <w:bCs/>
          <w:sz w:val="28"/>
          <w:szCs w:val="28"/>
        </w:rPr>
        <w:lastRenderedPageBreak/>
        <w:t>7. RASHODI PRORAČUNA PO IZVORIMA FINANCIRANJA</w:t>
      </w:r>
    </w:p>
    <w:p w14:paraId="4EE99F32" w14:textId="77777777" w:rsidR="006A6741" w:rsidRDefault="006A6741" w:rsidP="006A6741">
      <w:pPr>
        <w:rPr>
          <w:rFonts w:ascii="Cambria" w:hAnsi="Cambria"/>
          <w:b/>
          <w:bCs/>
          <w:sz w:val="28"/>
          <w:szCs w:val="28"/>
        </w:rPr>
      </w:pPr>
    </w:p>
    <w:p w14:paraId="738D2FFB" w14:textId="77777777" w:rsidR="006A6741" w:rsidRDefault="006A6741" w:rsidP="00B74C2A">
      <w:pPr>
        <w:jc w:val="both"/>
        <w:rPr>
          <w:rFonts w:ascii="Cambria" w:hAnsi="Cambria"/>
          <w:sz w:val="24"/>
          <w:szCs w:val="24"/>
        </w:rPr>
      </w:pPr>
      <w:r>
        <w:rPr>
          <w:rFonts w:ascii="Cambria" w:hAnsi="Cambria"/>
          <w:sz w:val="24"/>
          <w:szCs w:val="24"/>
        </w:rPr>
        <w:t xml:space="preserve">Izvore financiranja kao proračunsku klasifikaciju čine skupine prihoda i primitaka iz kojih se podmiruju rashodi i izdaci određene vrste i utvrđene namjene. </w:t>
      </w:r>
    </w:p>
    <w:p w14:paraId="0A76A2D4" w14:textId="77777777" w:rsidR="006A6741" w:rsidRDefault="006A6741" w:rsidP="00B74C2A">
      <w:pPr>
        <w:jc w:val="both"/>
        <w:rPr>
          <w:rFonts w:ascii="Cambria" w:hAnsi="Cambria"/>
          <w:sz w:val="24"/>
          <w:szCs w:val="24"/>
        </w:rPr>
      </w:pPr>
      <w:r>
        <w:rPr>
          <w:rFonts w:ascii="Cambria" w:hAnsi="Cambria"/>
          <w:sz w:val="24"/>
          <w:szCs w:val="24"/>
        </w:rPr>
        <w:t>Prihodi i primici planiraju se, raspoređuju i iskazuju prema izvorima iz kojih potječu.</w:t>
      </w:r>
    </w:p>
    <w:p w14:paraId="04514F33" w14:textId="77777777" w:rsidR="006A6741" w:rsidRDefault="006A6741" w:rsidP="00B74C2A">
      <w:pPr>
        <w:jc w:val="both"/>
        <w:rPr>
          <w:rFonts w:ascii="Cambria" w:hAnsi="Cambria"/>
          <w:sz w:val="24"/>
          <w:szCs w:val="24"/>
        </w:rPr>
      </w:pPr>
      <w:r>
        <w:rPr>
          <w:rFonts w:ascii="Cambria" w:hAnsi="Cambria"/>
          <w:sz w:val="24"/>
          <w:szCs w:val="24"/>
        </w:rPr>
        <w:t xml:space="preserve">Rashodi i izdaci planiraju se, izvršavaju i računovodstveno prate prema izvorima financiranja. </w:t>
      </w:r>
    </w:p>
    <w:p w14:paraId="3E580323" w14:textId="16EB3C5D" w:rsidR="006A6741" w:rsidRDefault="006A6741" w:rsidP="00B74C2A">
      <w:pPr>
        <w:jc w:val="both"/>
        <w:rPr>
          <w:rFonts w:ascii="Cambria" w:hAnsi="Cambria"/>
          <w:sz w:val="24"/>
          <w:szCs w:val="24"/>
        </w:rPr>
      </w:pPr>
      <w:r>
        <w:rPr>
          <w:rFonts w:ascii="Cambria" w:hAnsi="Cambria"/>
          <w:sz w:val="24"/>
          <w:szCs w:val="24"/>
        </w:rPr>
        <w:t>Sljedećim tabelarnim prikazom daje se pregled planiranih rashoda u 20</w:t>
      </w:r>
      <w:r w:rsidR="00EC42FB">
        <w:rPr>
          <w:rFonts w:ascii="Cambria" w:hAnsi="Cambria"/>
          <w:sz w:val="24"/>
          <w:szCs w:val="24"/>
        </w:rPr>
        <w:t>20</w:t>
      </w:r>
      <w:r>
        <w:rPr>
          <w:rFonts w:ascii="Cambria" w:hAnsi="Cambria"/>
          <w:sz w:val="24"/>
          <w:szCs w:val="24"/>
        </w:rPr>
        <w:t>.g. po nivoima izvora financiranja.</w:t>
      </w:r>
    </w:p>
    <w:p w14:paraId="517D249D" w14:textId="43465C59" w:rsidR="006A6741" w:rsidRDefault="006A6741" w:rsidP="00B74C2A">
      <w:pPr>
        <w:jc w:val="both"/>
        <w:rPr>
          <w:rFonts w:ascii="Cambria" w:hAnsi="Cambria"/>
          <w:sz w:val="24"/>
          <w:szCs w:val="24"/>
        </w:rPr>
      </w:pPr>
      <w:r>
        <w:rPr>
          <w:rFonts w:ascii="Cambria" w:hAnsi="Cambria"/>
          <w:sz w:val="24"/>
          <w:szCs w:val="24"/>
        </w:rPr>
        <w:t>Tablica br. 3: Pregled planiranih rashoda u 20</w:t>
      </w:r>
      <w:r w:rsidR="00FF186C">
        <w:rPr>
          <w:rFonts w:ascii="Cambria" w:hAnsi="Cambria"/>
          <w:sz w:val="24"/>
          <w:szCs w:val="24"/>
        </w:rPr>
        <w:t>20</w:t>
      </w:r>
      <w:r>
        <w:rPr>
          <w:rFonts w:ascii="Cambria" w:hAnsi="Cambria"/>
          <w:sz w:val="24"/>
          <w:szCs w:val="24"/>
        </w:rPr>
        <w:t>. godini po izvorima financiranja</w:t>
      </w:r>
    </w:p>
    <w:tbl>
      <w:tblPr>
        <w:tblStyle w:val="Reetkatablice"/>
        <w:tblW w:w="14882" w:type="dxa"/>
        <w:tblLayout w:type="fixed"/>
        <w:tblLook w:val="04A0" w:firstRow="1" w:lastRow="0" w:firstColumn="1" w:lastColumn="0" w:noHBand="0" w:noVBand="1"/>
      </w:tblPr>
      <w:tblGrid>
        <w:gridCol w:w="6516"/>
        <w:gridCol w:w="2410"/>
        <w:gridCol w:w="2978"/>
        <w:gridCol w:w="2978"/>
      </w:tblGrid>
      <w:tr w:rsidR="00EC42FB" w14:paraId="27934E64" w14:textId="0417B537" w:rsidTr="00EC42FB">
        <w:tc>
          <w:tcPr>
            <w:tcW w:w="6516" w:type="dxa"/>
            <w:shd w:val="clear" w:color="auto" w:fill="FFD966" w:themeFill="accent4" w:themeFillTint="99"/>
          </w:tcPr>
          <w:p w14:paraId="2C4D60D5" w14:textId="77777777" w:rsidR="00EC42FB" w:rsidRPr="00345FEB" w:rsidRDefault="00EC42FB" w:rsidP="00A10FC0">
            <w:pPr>
              <w:jc w:val="center"/>
              <w:rPr>
                <w:rFonts w:ascii="Cambria" w:hAnsi="Cambria"/>
                <w:b/>
                <w:bCs/>
                <w:sz w:val="24"/>
                <w:szCs w:val="24"/>
              </w:rPr>
            </w:pPr>
            <w:r w:rsidRPr="00345FEB">
              <w:rPr>
                <w:rFonts w:ascii="Cambria" w:hAnsi="Cambria"/>
                <w:b/>
                <w:bCs/>
                <w:sz w:val="24"/>
                <w:szCs w:val="24"/>
              </w:rPr>
              <w:t>Brojčana oznaka izvora financiranja/naziv</w:t>
            </w:r>
          </w:p>
        </w:tc>
        <w:tc>
          <w:tcPr>
            <w:tcW w:w="2410" w:type="dxa"/>
            <w:shd w:val="clear" w:color="auto" w:fill="FFD966" w:themeFill="accent4" w:themeFillTint="99"/>
          </w:tcPr>
          <w:p w14:paraId="2F88A0F3" w14:textId="74EB2A9C" w:rsidR="00EC42FB" w:rsidRPr="00345FEB" w:rsidRDefault="00EC42FB" w:rsidP="00A10FC0">
            <w:pPr>
              <w:jc w:val="center"/>
              <w:rPr>
                <w:rFonts w:ascii="Cambria" w:hAnsi="Cambria"/>
                <w:b/>
                <w:bCs/>
                <w:sz w:val="24"/>
                <w:szCs w:val="24"/>
              </w:rPr>
            </w:pPr>
            <w:r w:rsidRPr="00345FEB">
              <w:rPr>
                <w:rFonts w:ascii="Cambria" w:hAnsi="Cambria"/>
                <w:b/>
                <w:bCs/>
                <w:sz w:val="24"/>
                <w:szCs w:val="24"/>
              </w:rPr>
              <w:t>Plan Proračuna za 20</w:t>
            </w:r>
            <w:r>
              <w:rPr>
                <w:rFonts w:ascii="Cambria" w:hAnsi="Cambria"/>
                <w:b/>
                <w:bCs/>
                <w:sz w:val="24"/>
                <w:szCs w:val="24"/>
              </w:rPr>
              <w:t>20</w:t>
            </w:r>
            <w:r w:rsidRPr="00345FEB">
              <w:rPr>
                <w:rFonts w:ascii="Cambria" w:hAnsi="Cambria"/>
                <w:b/>
                <w:bCs/>
                <w:sz w:val="24"/>
                <w:szCs w:val="24"/>
              </w:rPr>
              <w:t>.g.</w:t>
            </w:r>
          </w:p>
        </w:tc>
        <w:tc>
          <w:tcPr>
            <w:tcW w:w="2978" w:type="dxa"/>
            <w:shd w:val="clear" w:color="auto" w:fill="FFD966" w:themeFill="accent4" w:themeFillTint="99"/>
          </w:tcPr>
          <w:p w14:paraId="61198E54" w14:textId="5FAFC37B" w:rsidR="00EC42FB" w:rsidRDefault="00EC42FB" w:rsidP="00A10FC0">
            <w:pPr>
              <w:jc w:val="center"/>
              <w:rPr>
                <w:rFonts w:ascii="Cambria" w:hAnsi="Cambria"/>
                <w:b/>
                <w:bCs/>
                <w:sz w:val="24"/>
                <w:szCs w:val="24"/>
              </w:rPr>
            </w:pPr>
            <w:r>
              <w:rPr>
                <w:rFonts w:ascii="Cambria" w:hAnsi="Cambria"/>
                <w:b/>
                <w:bCs/>
                <w:sz w:val="24"/>
                <w:szCs w:val="24"/>
              </w:rPr>
              <w:t>I. Izmjene i dopune Proračuna za 2020.g.</w:t>
            </w:r>
          </w:p>
        </w:tc>
        <w:tc>
          <w:tcPr>
            <w:tcW w:w="2978" w:type="dxa"/>
            <w:shd w:val="clear" w:color="auto" w:fill="FFD966" w:themeFill="accent4" w:themeFillTint="99"/>
          </w:tcPr>
          <w:p w14:paraId="1C8FC172" w14:textId="4CBC9DAB" w:rsidR="00EC42FB" w:rsidRDefault="00EC42FB" w:rsidP="00A10FC0">
            <w:pPr>
              <w:jc w:val="center"/>
              <w:rPr>
                <w:rFonts w:ascii="Cambria" w:hAnsi="Cambria"/>
                <w:b/>
                <w:bCs/>
                <w:sz w:val="24"/>
                <w:szCs w:val="24"/>
              </w:rPr>
            </w:pPr>
            <w:r>
              <w:rPr>
                <w:rFonts w:ascii="Cambria" w:hAnsi="Cambria"/>
                <w:b/>
                <w:bCs/>
                <w:sz w:val="24"/>
                <w:szCs w:val="24"/>
              </w:rPr>
              <w:t>II. Izmjene i dopune Proračuna za 2020.g.</w:t>
            </w:r>
          </w:p>
        </w:tc>
      </w:tr>
      <w:tr w:rsidR="00EC42FB" w14:paraId="728CC562" w14:textId="4E74C870" w:rsidTr="00EC42FB">
        <w:tc>
          <w:tcPr>
            <w:tcW w:w="6516" w:type="dxa"/>
            <w:shd w:val="clear" w:color="auto" w:fill="8EAADB" w:themeFill="accent1" w:themeFillTint="99"/>
          </w:tcPr>
          <w:p w14:paraId="59330A13" w14:textId="77777777" w:rsidR="00EC42FB" w:rsidRPr="001510DE" w:rsidRDefault="00EC42FB" w:rsidP="00A10FC0">
            <w:pPr>
              <w:rPr>
                <w:rFonts w:ascii="Cambria" w:hAnsi="Cambria"/>
                <w:b/>
                <w:bCs/>
                <w:color w:val="FFFFFF" w:themeColor="background1"/>
                <w:sz w:val="24"/>
                <w:szCs w:val="24"/>
              </w:rPr>
            </w:pPr>
            <w:r w:rsidRPr="001510DE">
              <w:rPr>
                <w:rFonts w:ascii="Cambria" w:hAnsi="Cambria"/>
                <w:b/>
                <w:bCs/>
                <w:color w:val="FFFFFF" w:themeColor="background1"/>
                <w:sz w:val="24"/>
                <w:szCs w:val="24"/>
              </w:rPr>
              <w:t>Izvor 1/OPĆI PRIHODI I PRIMICI</w:t>
            </w:r>
          </w:p>
        </w:tc>
        <w:tc>
          <w:tcPr>
            <w:tcW w:w="2410" w:type="dxa"/>
            <w:shd w:val="clear" w:color="auto" w:fill="8EAADB" w:themeFill="accent1" w:themeFillTint="99"/>
          </w:tcPr>
          <w:p w14:paraId="16165A24" w14:textId="2BF9BF2E" w:rsidR="00EC42FB" w:rsidRPr="001510DE" w:rsidRDefault="00EC42FB" w:rsidP="00A10FC0">
            <w:pPr>
              <w:jc w:val="right"/>
              <w:rPr>
                <w:rFonts w:ascii="Cambria" w:hAnsi="Cambria"/>
                <w:b/>
                <w:bCs/>
                <w:color w:val="FFFFFF" w:themeColor="background1"/>
                <w:sz w:val="24"/>
                <w:szCs w:val="24"/>
              </w:rPr>
            </w:pPr>
            <w:r>
              <w:rPr>
                <w:rFonts w:ascii="Cambria" w:hAnsi="Cambria"/>
                <w:b/>
                <w:bCs/>
                <w:color w:val="FFFFFF" w:themeColor="background1"/>
                <w:sz w:val="24"/>
                <w:szCs w:val="24"/>
              </w:rPr>
              <w:t>4.021.945,04</w:t>
            </w:r>
          </w:p>
        </w:tc>
        <w:tc>
          <w:tcPr>
            <w:tcW w:w="2978" w:type="dxa"/>
            <w:shd w:val="clear" w:color="auto" w:fill="8EAADB" w:themeFill="accent1" w:themeFillTint="99"/>
          </w:tcPr>
          <w:p w14:paraId="2324FEBC" w14:textId="3FAB1007" w:rsidR="00EC42FB" w:rsidRDefault="00EC42FB" w:rsidP="00A10FC0">
            <w:pPr>
              <w:jc w:val="right"/>
              <w:rPr>
                <w:rFonts w:ascii="Cambria" w:hAnsi="Cambria"/>
                <w:b/>
                <w:bCs/>
                <w:color w:val="FFFFFF" w:themeColor="background1"/>
                <w:sz w:val="24"/>
                <w:szCs w:val="24"/>
              </w:rPr>
            </w:pPr>
            <w:r>
              <w:rPr>
                <w:rFonts w:ascii="Cambria" w:hAnsi="Cambria"/>
                <w:b/>
                <w:bCs/>
                <w:color w:val="FFFFFF" w:themeColor="background1"/>
                <w:sz w:val="24"/>
                <w:szCs w:val="24"/>
              </w:rPr>
              <w:t>4.369.643,03</w:t>
            </w:r>
          </w:p>
        </w:tc>
        <w:tc>
          <w:tcPr>
            <w:tcW w:w="2978" w:type="dxa"/>
            <w:shd w:val="clear" w:color="auto" w:fill="8EAADB" w:themeFill="accent1" w:themeFillTint="99"/>
          </w:tcPr>
          <w:p w14:paraId="713A5504" w14:textId="66C8943B" w:rsidR="00EC42FB" w:rsidRDefault="00EC42FB" w:rsidP="00A10FC0">
            <w:pPr>
              <w:jc w:val="right"/>
              <w:rPr>
                <w:rFonts w:ascii="Cambria" w:hAnsi="Cambria"/>
                <w:b/>
                <w:bCs/>
                <w:color w:val="FFFFFF" w:themeColor="background1"/>
                <w:sz w:val="24"/>
                <w:szCs w:val="24"/>
              </w:rPr>
            </w:pPr>
            <w:r>
              <w:rPr>
                <w:rFonts w:ascii="Cambria" w:hAnsi="Cambria"/>
                <w:b/>
                <w:bCs/>
                <w:color w:val="FFFFFF" w:themeColor="background1"/>
                <w:sz w:val="24"/>
                <w:szCs w:val="24"/>
              </w:rPr>
              <w:t>4.445.429,58</w:t>
            </w:r>
          </w:p>
        </w:tc>
      </w:tr>
      <w:tr w:rsidR="00EC42FB" w14:paraId="48A76241" w14:textId="2590C45E" w:rsidTr="00EC42FB">
        <w:tc>
          <w:tcPr>
            <w:tcW w:w="6516" w:type="dxa"/>
          </w:tcPr>
          <w:p w14:paraId="1D7D242F" w14:textId="77777777" w:rsidR="00EC42FB" w:rsidRDefault="00EC42FB" w:rsidP="00A10FC0">
            <w:pPr>
              <w:rPr>
                <w:rFonts w:ascii="Cambria" w:hAnsi="Cambria"/>
                <w:sz w:val="24"/>
                <w:szCs w:val="24"/>
              </w:rPr>
            </w:pPr>
            <w:r>
              <w:rPr>
                <w:rFonts w:ascii="Cambria" w:hAnsi="Cambria"/>
                <w:sz w:val="24"/>
                <w:szCs w:val="24"/>
              </w:rPr>
              <w:t>Izvor 1.1./Prihodi od poreza</w:t>
            </w:r>
          </w:p>
        </w:tc>
        <w:tc>
          <w:tcPr>
            <w:tcW w:w="2410" w:type="dxa"/>
          </w:tcPr>
          <w:p w14:paraId="64E1E1FC" w14:textId="3DF4268A" w:rsidR="00EC42FB" w:rsidRDefault="00EC42FB" w:rsidP="00A10FC0">
            <w:pPr>
              <w:jc w:val="right"/>
              <w:rPr>
                <w:rFonts w:ascii="Cambria" w:hAnsi="Cambria"/>
                <w:sz w:val="24"/>
                <w:szCs w:val="24"/>
              </w:rPr>
            </w:pPr>
            <w:r>
              <w:rPr>
                <w:rFonts w:ascii="Cambria" w:hAnsi="Cambria"/>
                <w:sz w:val="24"/>
                <w:szCs w:val="24"/>
              </w:rPr>
              <w:t>3.705.745,04</w:t>
            </w:r>
          </w:p>
        </w:tc>
        <w:tc>
          <w:tcPr>
            <w:tcW w:w="2978" w:type="dxa"/>
          </w:tcPr>
          <w:p w14:paraId="17829BA4" w14:textId="0F8DE569" w:rsidR="00EC42FB" w:rsidRDefault="00EC42FB" w:rsidP="00A10FC0">
            <w:pPr>
              <w:jc w:val="right"/>
              <w:rPr>
                <w:rFonts w:ascii="Cambria" w:hAnsi="Cambria"/>
                <w:sz w:val="24"/>
                <w:szCs w:val="24"/>
              </w:rPr>
            </w:pPr>
            <w:r>
              <w:rPr>
                <w:rFonts w:ascii="Cambria" w:hAnsi="Cambria"/>
                <w:sz w:val="24"/>
                <w:szCs w:val="24"/>
              </w:rPr>
              <w:t>3.952.027,34</w:t>
            </w:r>
          </w:p>
        </w:tc>
        <w:tc>
          <w:tcPr>
            <w:tcW w:w="2978" w:type="dxa"/>
          </w:tcPr>
          <w:p w14:paraId="3DCA135B" w14:textId="66C6125C" w:rsidR="00EC42FB" w:rsidRDefault="00EC42FB" w:rsidP="00A10FC0">
            <w:pPr>
              <w:jc w:val="right"/>
              <w:rPr>
                <w:rFonts w:ascii="Cambria" w:hAnsi="Cambria"/>
                <w:sz w:val="24"/>
                <w:szCs w:val="24"/>
              </w:rPr>
            </w:pPr>
            <w:r>
              <w:rPr>
                <w:rFonts w:ascii="Cambria" w:hAnsi="Cambria"/>
                <w:sz w:val="24"/>
                <w:szCs w:val="24"/>
              </w:rPr>
              <w:t>4.019.513,67</w:t>
            </w:r>
          </w:p>
        </w:tc>
      </w:tr>
      <w:tr w:rsidR="00EC42FB" w14:paraId="7DF53CD2" w14:textId="20970A88" w:rsidTr="00EC42FB">
        <w:trPr>
          <w:trHeight w:val="426"/>
        </w:trPr>
        <w:tc>
          <w:tcPr>
            <w:tcW w:w="6516" w:type="dxa"/>
          </w:tcPr>
          <w:p w14:paraId="58712C0E" w14:textId="77777777" w:rsidR="00EC42FB" w:rsidRDefault="00EC42FB" w:rsidP="00A10FC0">
            <w:pPr>
              <w:rPr>
                <w:rFonts w:ascii="Cambria" w:hAnsi="Cambria"/>
                <w:sz w:val="24"/>
                <w:szCs w:val="24"/>
              </w:rPr>
            </w:pPr>
            <w:r>
              <w:rPr>
                <w:rFonts w:ascii="Cambria" w:hAnsi="Cambria"/>
                <w:sz w:val="24"/>
                <w:szCs w:val="24"/>
              </w:rPr>
              <w:t>Izvor 1.2./Prihodi od financijske imovine</w:t>
            </w:r>
          </w:p>
        </w:tc>
        <w:tc>
          <w:tcPr>
            <w:tcW w:w="2410" w:type="dxa"/>
          </w:tcPr>
          <w:p w14:paraId="08B40A21" w14:textId="77777777" w:rsidR="00EC42FB" w:rsidRDefault="00EC42FB" w:rsidP="00A10FC0">
            <w:pPr>
              <w:jc w:val="right"/>
              <w:rPr>
                <w:rFonts w:ascii="Cambria" w:hAnsi="Cambria"/>
                <w:sz w:val="24"/>
                <w:szCs w:val="24"/>
              </w:rPr>
            </w:pPr>
            <w:r>
              <w:rPr>
                <w:rFonts w:ascii="Cambria" w:hAnsi="Cambria"/>
                <w:sz w:val="24"/>
                <w:szCs w:val="24"/>
              </w:rPr>
              <w:t>3.200,00</w:t>
            </w:r>
          </w:p>
        </w:tc>
        <w:tc>
          <w:tcPr>
            <w:tcW w:w="2978" w:type="dxa"/>
          </w:tcPr>
          <w:p w14:paraId="52FB70A3" w14:textId="5F1CB40A" w:rsidR="00EC42FB" w:rsidRDefault="00EC42FB" w:rsidP="00A10FC0">
            <w:pPr>
              <w:jc w:val="right"/>
              <w:rPr>
                <w:rFonts w:ascii="Cambria" w:hAnsi="Cambria"/>
                <w:sz w:val="24"/>
                <w:szCs w:val="24"/>
              </w:rPr>
            </w:pPr>
            <w:r>
              <w:rPr>
                <w:rFonts w:ascii="Cambria" w:hAnsi="Cambria"/>
                <w:sz w:val="24"/>
                <w:szCs w:val="24"/>
              </w:rPr>
              <w:t>3.801,15</w:t>
            </w:r>
          </w:p>
        </w:tc>
        <w:tc>
          <w:tcPr>
            <w:tcW w:w="2978" w:type="dxa"/>
          </w:tcPr>
          <w:p w14:paraId="5D7BB755" w14:textId="613BC360" w:rsidR="00EC42FB" w:rsidRDefault="00EC42FB" w:rsidP="00A10FC0">
            <w:pPr>
              <w:jc w:val="right"/>
              <w:rPr>
                <w:rFonts w:ascii="Cambria" w:hAnsi="Cambria"/>
                <w:sz w:val="24"/>
                <w:szCs w:val="24"/>
              </w:rPr>
            </w:pPr>
            <w:r>
              <w:rPr>
                <w:rFonts w:ascii="Cambria" w:hAnsi="Cambria"/>
                <w:sz w:val="24"/>
                <w:szCs w:val="24"/>
              </w:rPr>
              <w:t>3.801,15</w:t>
            </w:r>
          </w:p>
        </w:tc>
      </w:tr>
      <w:tr w:rsidR="00EC42FB" w14:paraId="128D1C22" w14:textId="38883F4E" w:rsidTr="00EC42FB">
        <w:tc>
          <w:tcPr>
            <w:tcW w:w="6516" w:type="dxa"/>
          </w:tcPr>
          <w:p w14:paraId="442B4444" w14:textId="77777777" w:rsidR="00EC42FB" w:rsidRDefault="00EC42FB" w:rsidP="00A10FC0">
            <w:pPr>
              <w:rPr>
                <w:rFonts w:ascii="Cambria" w:hAnsi="Cambria"/>
                <w:sz w:val="24"/>
                <w:szCs w:val="24"/>
              </w:rPr>
            </w:pPr>
            <w:r>
              <w:rPr>
                <w:rFonts w:ascii="Cambria" w:hAnsi="Cambria"/>
                <w:sz w:val="24"/>
                <w:szCs w:val="24"/>
              </w:rPr>
              <w:t>Izvor 1.3./Prihodi od nefinancijske imovine</w:t>
            </w:r>
          </w:p>
        </w:tc>
        <w:tc>
          <w:tcPr>
            <w:tcW w:w="2410" w:type="dxa"/>
          </w:tcPr>
          <w:p w14:paraId="4AE6C7D5" w14:textId="72BBA900" w:rsidR="00EC42FB" w:rsidRDefault="00EC42FB" w:rsidP="00A10FC0">
            <w:pPr>
              <w:jc w:val="right"/>
              <w:rPr>
                <w:rFonts w:ascii="Cambria" w:hAnsi="Cambria"/>
                <w:sz w:val="24"/>
                <w:szCs w:val="24"/>
              </w:rPr>
            </w:pPr>
            <w:r>
              <w:rPr>
                <w:rFonts w:ascii="Cambria" w:hAnsi="Cambria"/>
                <w:sz w:val="24"/>
                <w:szCs w:val="24"/>
              </w:rPr>
              <w:t>160.000,00</w:t>
            </w:r>
          </w:p>
        </w:tc>
        <w:tc>
          <w:tcPr>
            <w:tcW w:w="2978" w:type="dxa"/>
          </w:tcPr>
          <w:p w14:paraId="0D368CB9" w14:textId="1DE5F2E1" w:rsidR="00EC42FB" w:rsidRDefault="00EC42FB" w:rsidP="00A10FC0">
            <w:pPr>
              <w:jc w:val="right"/>
              <w:rPr>
                <w:rFonts w:ascii="Cambria" w:hAnsi="Cambria"/>
                <w:sz w:val="24"/>
                <w:szCs w:val="24"/>
              </w:rPr>
            </w:pPr>
            <w:r>
              <w:rPr>
                <w:rFonts w:ascii="Cambria" w:hAnsi="Cambria"/>
                <w:sz w:val="24"/>
                <w:szCs w:val="24"/>
              </w:rPr>
              <w:t>155.000,00</w:t>
            </w:r>
          </w:p>
        </w:tc>
        <w:tc>
          <w:tcPr>
            <w:tcW w:w="2978" w:type="dxa"/>
          </w:tcPr>
          <w:p w14:paraId="5DF1774A" w14:textId="6AAEEDEB" w:rsidR="00EC42FB" w:rsidRDefault="00EC42FB" w:rsidP="00A10FC0">
            <w:pPr>
              <w:jc w:val="right"/>
              <w:rPr>
                <w:rFonts w:ascii="Cambria" w:hAnsi="Cambria"/>
                <w:sz w:val="24"/>
                <w:szCs w:val="24"/>
              </w:rPr>
            </w:pPr>
            <w:r>
              <w:rPr>
                <w:rFonts w:ascii="Cambria" w:hAnsi="Cambria"/>
                <w:sz w:val="24"/>
                <w:szCs w:val="24"/>
              </w:rPr>
              <w:t>163.300,22</w:t>
            </w:r>
          </w:p>
        </w:tc>
      </w:tr>
      <w:tr w:rsidR="00EC42FB" w14:paraId="72281CEE" w14:textId="1E84D0DB" w:rsidTr="00EC42FB">
        <w:tc>
          <w:tcPr>
            <w:tcW w:w="6516" w:type="dxa"/>
            <w:shd w:val="clear" w:color="auto" w:fill="B4C6E7" w:themeFill="accent1" w:themeFillTint="66"/>
          </w:tcPr>
          <w:p w14:paraId="4A7D1174" w14:textId="77777777" w:rsidR="00EC42FB" w:rsidRPr="001510DE" w:rsidRDefault="00EC42FB" w:rsidP="00A10FC0">
            <w:pPr>
              <w:rPr>
                <w:rFonts w:ascii="Cambria" w:hAnsi="Cambria"/>
                <w:b/>
                <w:bCs/>
                <w:sz w:val="24"/>
                <w:szCs w:val="24"/>
              </w:rPr>
            </w:pPr>
            <w:r w:rsidRPr="001510DE">
              <w:rPr>
                <w:rFonts w:ascii="Cambria" w:hAnsi="Cambria"/>
                <w:b/>
                <w:bCs/>
                <w:sz w:val="24"/>
                <w:szCs w:val="24"/>
              </w:rPr>
              <w:t>Izvor 1.3.1./Prihodi od zakupa poslovnog prostora</w:t>
            </w:r>
          </w:p>
        </w:tc>
        <w:tc>
          <w:tcPr>
            <w:tcW w:w="2410" w:type="dxa"/>
            <w:shd w:val="clear" w:color="auto" w:fill="B4C6E7" w:themeFill="accent1" w:themeFillTint="66"/>
          </w:tcPr>
          <w:p w14:paraId="3B136575" w14:textId="77777777" w:rsidR="00EC42FB" w:rsidRPr="001510DE" w:rsidRDefault="00EC42FB" w:rsidP="00A10FC0">
            <w:pPr>
              <w:jc w:val="right"/>
              <w:rPr>
                <w:rFonts w:ascii="Cambria" w:hAnsi="Cambria"/>
                <w:b/>
                <w:bCs/>
                <w:sz w:val="24"/>
                <w:szCs w:val="24"/>
              </w:rPr>
            </w:pPr>
            <w:r>
              <w:rPr>
                <w:rFonts w:ascii="Cambria" w:hAnsi="Cambria"/>
                <w:b/>
                <w:bCs/>
                <w:sz w:val="24"/>
                <w:szCs w:val="24"/>
              </w:rPr>
              <w:t>35.000,00</w:t>
            </w:r>
          </w:p>
        </w:tc>
        <w:tc>
          <w:tcPr>
            <w:tcW w:w="2978" w:type="dxa"/>
            <w:shd w:val="clear" w:color="auto" w:fill="B4C6E7" w:themeFill="accent1" w:themeFillTint="66"/>
          </w:tcPr>
          <w:p w14:paraId="0E3AD49B" w14:textId="7DCA30B5" w:rsidR="00EC42FB" w:rsidRDefault="00EC42FB" w:rsidP="00A10FC0">
            <w:pPr>
              <w:jc w:val="right"/>
              <w:rPr>
                <w:rFonts w:ascii="Cambria" w:hAnsi="Cambria"/>
                <w:b/>
                <w:bCs/>
                <w:sz w:val="24"/>
                <w:szCs w:val="24"/>
              </w:rPr>
            </w:pPr>
            <w:r>
              <w:rPr>
                <w:rFonts w:ascii="Cambria" w:hAnsi="Cambria"/>
                <w:b/>
                <w:bCs/>
                <w:sz w:val="24"/>
                <w:szCs w:val="24"/>
              </w:rPr>
              <w:t>35.000,00</w:t>
            </w:r>
          </w:p>
        </w:tc>
        <w:tc>
          <w:tcPr>
            <w:tcW w:w="2978" w:type="dxa"/>
            <w:shd w:val="clear" w:color="auto" w:fill="B4C6E7" w:themeFill="accent1" w:themeFillTint="66"/>
          </w:tcPr>
          <w:p w14:paraId="684D1E40" w14:textId="2FEAF14F" w:rsidR="00EC42FB" w:rsidRDefault="00EC42FB" w:rsidP="00A10FC0">
            <w:pPr>
              <w:jc w:val="right"/>
              <w:rPr>
                <w:rFonts w:ascii="Cambria" w:hAnsi="Cambria"/>
                <w:b/>
                <w:bCs/>
                <w:sz w:val="24"/>
                <w:szCs w:val="24"/>
              </w:rPr>
            </w:pPr>
            <w:r>
              <w:rPr>
                <w:rFonts w:ascii="Cambria" w:hAnsi="Cambria"/>
                <w:b/>
                <w:bCs/>
                <w:sz w:val="24"/>
                <w:szCs w:val="24"/>
              </w:rPr>
              <w:t>37.500,00</w:t>
            </w:r>
          </w:p>
        </w:tc>
      </w:tr>
      <w:tr w:rsidR="00EC42FB" w14:paraId="17C83604" w14:textId="703335B7" w:rsidTr="00EC42FB">
        <w:tc>
          <w:tcPr>
            <w:tcW w:w="6516" w:type="dxa"/>
          </w:tcPr>
          <w:p w14:paraId="07EAD817" w14:textId="77777777" w:rsidR="00EC42FB" w:rsidRDefault="00EC42FB" w:rsidP="00A10FC0">
            <w:pPr>
              <w:rPr>
                <w:rFonts w:ascii="Cambria" w:hAnsi="Cambria"/>
                <w:sz w:val="24"/>
                <w:szCs w:val="24"/>
              </w:rPr>
            </w:pPr>
            <w:r>
              <w:rPr>
                <w:rFonts w:ascii="Cambria" w:hAnsi="Cambria"/>
                <w:sz w:val="24"/>
                <w:szCs w:val="24"/>
              </w:rPr>
              <w:t>Izvor 1.3.2/Prihodi od naknade za pokretnu prodaju i pravo puta</w:t>
            </w:r>
          </w:p>
        </w:tc>
        <w:tc>
          <w:tcPr>
            <w:tcW w:w="2410" w:type="dxa"/>
          </w:tcPr>
          <w:p w14:paraId="5770A71F" w14:textId="77777777" w:rsidR="00EC42FB" w:rsidRDefault="00EC42FB" w:rsidP="00A10FC0">
            <w:pPr>
              <w:jc w:val="right"/>
              <w:rPr>
                <w:rFonts w:ascii="Cambria" w:hAnsi="Cambria"/>
                <w:sz w:val="24"/>
                <w:szCs w:val="24"/>
              </w:rPr>
            </w:pPr>
            <w:r>
              <w:rPr>
                <w:rFonts w:ascii="Cambria" w:hAnsi="Cambria"/>
                <w:sz w:val="24"/>
                <w:szCs w:val="24"/>
              </w:rPr>
              <w:t>53.404,29</w:t>
            </w:r>
          </w:p>
        </w:tc>
        <w:tc>
          <w:tcPr>
            <w:tcW w:w="2978" w:type="dxa"/>
          </w:tcPr>
          <w:p w14:paraId="545D3663" w14:textId="6CF5CF21" w:rsidR="00EC42FB" w:rsidRDefault="00EC42FB" w:rsidP="00A10FC0">
            <w:pPr>
              <w:jc w:val="right"/>
              <w:rPr>
                <w:rFonts w:ascii="Cambria" w:hAnsi="Cambria"/>
                <w:sz w:val="24"/>
                <w:szCs w:val="24"/>
              </w:rPr>
            </w:pPr>
            <w:r>
              <w:rPr>
                <w:rFonts w:ascii="Cambria" w:hAnsi="Cambria"/>
                <w:sz w:val="24"/>
                <w:szCs w:val="24"/>
              </w:rPr>
              <w:t>53.404,29</w:t>
            </w:r>
          </w:p>
        </w:tc>
        <w:tc>
          <w:tcPr>
            <w:tcW w:w="2978" w:type="dxa"/>
          </w:tcPr>
          <w:p w14:paraId="77A09481" w14:textId="0A5AB0A9" w:rsidR="00EC42FB" w:rsidRDefault="00EC42FB" w:rsidP="00A10FC0">
            <w:pPr>
              <w:jc w:val="right"/>
              <w:rPr>
                <w:rFonts w:ascii="Cambria" w:hAnsi="Cambria"/>
                <w:sz w:val="24"/>
                <w:szCs w:val="24"/>
              </w:rPr>
            </w:pPr>
            <w:r>
              <w:rPr>
                <w:rFonts w:ascii="Cambria" w:hAnsi="Cambria"/>
                <w:sz w:val="24"/>
                <w:szCs w:val="24"/>
              </w:rPr>
              <w:t>53.804,29</w:t>
            </w:r>
          </w:p>
        </w:tc>
      </w:tr>
      <w:tr w:rsidR="00EC42FB" w14:paraId="25CE2E5A" w14:textId="295E5DA7" w:rsidTr="00EC42FB">
        <w:tc>
          <w:tcPr>
            <w:tcW w:w="6516" w:type="dxa"/>
          </w:tcPr>
          <w:p w14:paraId="76CD048D" w14:textId="77777777" w:rsidR="00EC42FB" w:rsidRDefault="00EC42FB" w:rsidP="00A10FC0">
            <w:pPr>
              <w:rPr>
                <w:rFonts w:ascii="Cambria" w:hAnsi="Cambria"/>
                <w:sz w:val="24"/>
                <w:szCs w:val="24"/>
              </w:rPr>
            </w:pPr>
            <w:r>
              <w:rPr>
                <w:rFonts w:ascii="Cambria" w:hAnsi="Cambria"/>
                <w:sz w:val="24"/>
                <w:szCs w:val="24"/>
              </w:rPr>
              <w:t>Izvor 1.3.3/Prihodi od zakupa općinskog poljoprivrednog zemljišta</w:t>
            </w:r>
          </w:p>
        </w:tc>
        <w:tc>
          <w:tcPr>
            <w:tcW w:w="2410" w:type="dxa"/>
          </w:tcPr>
          <w:p w14:paraId="323491E8" w14:textId="77777777" w:rsidR="00EC42FB" w:rsidRDefault="00EC42FB" w:rsidP="00A10FC0">
            <w:pPr>
              <w:jc w:val="right"/>
              <w:rPr>
                <w:rFonts w:ascii="Cambria" w:hAnsi="Cambria"/>
                <w:sz w:val="24"/>
                <w:szCs w:val="24"/>
              </w:rPr>
            </w:pPr>
            <w:r>
              <w:rPr>
                <w:rFonts w:ascii="Cambria" w:hAnsi="Cambria"/>
                <w:sz w:val="24"/>
                <w:szCs w:val="24"/>
              </w:rPr>
              <w:t>21.595,71</w:t>
            </w:r>
          </w:p>
        </w:tc>
        <w:tc>
          <w:tcPr>
            <w:tcW w:w="2978" w:type="dxa"/>
          </w:tcPr>
          <w:p w14:paraId="41372206" w14:textId="123F783B" w:rsidR="00EC42FB" w:rsidRDefault="00EC42FB" w:rsidP="00A10FC0">
            <w:pPr>
              <w:jc w:val="right"/>
              <w:rPr>
                <w:rFonts w:ascii="Cambria" w:hAnsi="Cambria"/>
                <w:sz w:val="24"/>
                <w:szCs w:val="24"/>
              </w:rPr>
            </w:pPr>
            <w:r>
              <w:rPr>
                <w:rFonts w:ascii="Cambria" w:hAnsi="Cambria"/>
                <w:sz w:val="24"/>
                <w:szCs w:val="24"/>
              </w:rPr>
              <w:t>21.595,71</w:t>
            </w:r>
          </w:p>
        </w:tc>
        <w:tc>
          <w:tcPr>
            <w:tcW w:w="2978" w:type="dxa"/>
          </w:tcPr>
          <w:p w14:paraId="243B91AF" w14:textId="6F1134B6" w:rsidR="00EC42FB" w:rsidRDefault="00EC42FB" w:rsidP="00A10FC0">
            <w:pPr>
              <w:jc w:val="right"/>
              <w:rPr>
                <w:rFonts w:ascii="Cambria" w:hAnsi="Cambria"/>
                <w:sz w:val="24"/>
                <w:szCs w:val="24"/>
              </w:rPr>
            </w:pPr>
            <w:r>
              <w:rPr>
                <w:rFonts w:ascii="Cambria" w:hAnsi="Cambria"/>
                <w:sz w:val="24"/>
                <w:szCs w:val="24"/>
              </w:rPr>
              <w:t>23.495,93</w:t>
            </w:r>
          </w:p>
        </w:tc>
      </w:tr>
      <w:tr w:rsidR="00EC42FB" w14:paraId="29F99D6B" w14:textId="5D1F7AA8" w:rsidTr="00EC42FB">
        <w:tc>
          <w:tcPr>
            <w:tcW w:w="6516" w:type="dxa"/>
          </w:tcPr>
          <w:p w14:paraId="71D4E798" w14:textId="77777777" w:rsidR="00EC42FB" w:rsidRDefault="00EC42FB" w:rsidP="00A10FC0">
            <w:pPr>
              <w:rPr>
                <w:rFonts w:ascii="Cambria" w:hAnsi="Cambria"/>
                <w:sz w:val="24"/>
                <w:szCs w:val="24"/>
              </w:rPr>
            </w:pPr>
            <w:r>
              <w:rPr>
                <w:rFonts w:ascii="Cambria" w:hAnsi="Cambria"/>
                <w:sz w:val="24"/>
                <w:szCs w:val="24"/>
              </w:rPr>
              <w:t>Izvor 1.3.4/Prihodi od ostalih koncesija</w:t>
            </w:r>
          </w:p>
        </w:tc>
        <w:tc>
          <w:tcPr>
            <w:tcW w:w="2410" w:type="dxa"/>
          </w:tcPr>
          <w:p w14:paraId="0FC59534" w14:textId="77777777" w:rsidR="00EC42FB" w:rsidRDefault="00EC42FB" w:rsidP="00A10FC0">
            <w:pPr>
              <w:jc w:val="right"/>
              <w:rPr>
                <w:rFonts w:ascii="Cambria" w:hAnsi="Cambria"/>
                <w:sz w:val="24"/>
                <w:szCs w:val="24"/>
              </w:rPr>
            </w:pPr>
            <w:r>
              <w:rPr>
                <w:rFonts w:ascii="Cambria" w:hAnsi="Cambria"/>
                <w:sz w:val="24"/>
                <w:szCs w:val="24"/>
              </w:rPr>
              <w:t>40.000,00</w:t>
            </w:r>
          </w:p>
        </w:tc>
        <w:tc>
          <w:tcPr>
            <w:tcW w:w="2978" w:type="dxa"/>
          </w:tcPr>
          <w:p w14:paraId="61423E95" w14:textId="45D14091" w:rsidR="00EC42FB" w:rsidRDefault="00EC42FB" w:rsidP="00A10FC0">
            <w:pPr>
              <w:jc w:val="right"/>
              <w:rPr>
                <w:rFonts w:ascii="Cambria" w:hAnsi="Cambria"/>
                <w:sz w:val="24"/>
                <w:szCs w:val="24"/>
              </w:rPr>
            </w:pPr>
            <w:r>
              <w:rPr>
                <w:rFonts w:ascii="Cambria" w:hAnsi="Cambria"/>
                <w:sz w:val="24"/>
                <w:szCs w:val="24"/>
              </w:rPr>
              <w:t>40.000,00</w:t>
            </w:r>
          </w:p>
        </w:tc>
        <w:tc>
          <w:tcPr>
            <w:tcW w:w="2978" w:type="dxa"/>
          </w:tcPr>
          <w:p w14:paraId="1BB1787E" w14:textId="1741ABCA" w:rsidR="00EC42FB" w:rsidRDefault="00EC42FB" w:rsidP="00A10FC0">
            <w:pPr>
              <w:jc w:val="right"/>
              <w:rPr>
                <w:rFonts w:ascii="Cambria" w:hAnsi="Cambria"/>
                <w:sz w:val="24"/>
                <w:szCs w:val="24"/>
              </w:rPr>
            </w:pPr>
            <w:r>
              <w:rPr>
                <w:rFonts w:ascii="Cambria" w:hAnsi="Cambria"/>
                <w:sz w:val="24"/>
                <w:szCs w:val="24"/>
              </w:rPr>
              <w:t>40.000,00</w:t>
            </w:r>
          </w:p>
        </w:tc>
      </w:tr>
      <w:tr w:rsidR="00EC42FB" w14:paraId="1948A32B" w14:textId="11AB6587" w:rsidTr="00EC42FB">
        <w:tc>
          <w:tcPr>
            <w:tcW w:w="6516" w:type="dxa"/>
          </w:tcPr>
          <w:p w14:paraId="6818EE2E" w14:textId="77777777" w:rsidR="00EC42FB" w:rsidRDefault="00EC42FB" w:rsidP="00A10FC0">
            <w:pPr>
              <w:rPr>
                <w:rFonts w:ascii="Cambria" w:hAnsi="Cambria"/>
                <w:sz w:val="24"/>
                <w:szCs w:val="24"/>
              </w:rPr>
            </w:pPr>
            <w:r>
              <w:rPr>
                <w:rFonts w:ascii="Cambria" w:hAnsi="Cambria"/>
                <w:sz w:val="24"/>
                <w:szCs w:val="24"/>
              </w:rPr>
              <w:t>Izvor 1.5. Prihodi od kazni</w:t>
            </w:r>
          </w:p>
        </w:tc>
        <w:tc>
          <w:tcPr>
            <w:tcW w:w="2410" w:type="dxa"/>
          </w:tcPr>
          <w:p w14:paraId="1F765286" w14:textId="77777777" w:rsidR="00EC42FB" w:rsidRDefault="00EC42FB" w:rsidP="00A10FC0">
            <w:pPr>
              <w:jc w:val="right"/>
              <w:rPr>
                <w:rFonts w:ascii="Cambria" w:hAnsi="Cambria"/>
                <w:sz w:val="24"/>
                <w:szCs w:val="24"/>
              </w:rPr>
            </w:pPr>
            <w:r>
              <w:rPr>
                <w:rFonts w:ascii="Cambria" w:hAnsi="Cambria"/>
                <w:sz w:val="24"/>
                <w:szCs w:val="24"/>
              </w:rPr>
              <w:t>10.000,00</w:t>
            </w:r>
          </w:p>
        </w:tc>
        <w:tc>
          <w:tcPr>
            <w:tcW w:w="2978" w:type="dxa"/>
          </w:tcPr>
          <w:p w14:paraId="66932317" w14:textId="07FE8A53" w:rsidR="00EC42FB" w:rsidRDefault="00EC42FB" w:rsidP="00A10FC0">
            <w:pPr>
              <w:jc w:val="right"/>
              <w:rPr>
                <w:rFonts w:ascii="Cambria" w:hAnsi="Cambria"/>
                <w:sz w:val="24"/>
                <w:szCs w:val="24"/>
              </w:rPr>
            </w:pPr>
            <w:r>
              <w:rPr>
                <w:rFonts w:ascii="Cambria" w:hAnsi="Cambria"/>
                <w:sz w:val="24"/>
                <w:szCs w:val="24"/>
              </w:rPr>
              <w:t>10.000,00</w:t>
            </w:r>
          </w:p>
        </w:tc>
        <w:tc>
          <w:tcPr>
            <w:tcW w:w="2978" w:type="dxa"/>
          </w:tcPr>
          <w:p w14:paraId="7762B28C" w14:textId="2FE3DF84" w:rsidR="00EC42FB" w:rsidRDefault="00EC42FB" w:rsidP="00A10FC0">
            <w:pPr>
              <w:jc w:val="right"/>
              <w:rPr>
                <w:rFonts w:ascii="Cambria" w:hAnsi="Cambria"/>
                <w:sz w:val="24"/>
                <w:szCs w:val="24"/>
              </w:rPr>
            </w:pPr>
            <w:r>
              <w:rPr>
                <w:rFonts w:ascii="Cambria" w:hAnsi="Cambria"/>
                <w:sz w:val="24"/>
                <w:szCs w:val="24"/>
              </w:rPr>
              <w:t>10.000,00</w:t>
            </w:r>
          </w:p>
        </w:tc>
      </w:tr>
      <w:tr w:rsidR="00EC42FB" w14:paraId="58A32CE6" w14:textId="3410D4B4" w:rsidTr="00EC42FB">
        <w:tc>
          <w:tcPr>
            <w:tcW w:w="6516" w:type="dxa"/>
          </w:tcPr>
          <w:p w14:paraId="3CEDB64B" w14:textId="2D9D861C" w:rsidR="00EC42FB" w:rsidRDefault="00EC42FB" w:rsidP="00A10FC0">
            <w:pPr>
              <w:rPr>
                <w:rFonts w:ascii="Cambria" w:hAnsi="Cambria"/>
                <w:sz w:val="24"/>
                <w:szCs w:val="24"/>
              </w:rPr>
            </w:pPr>
            <w:r>
              <w:rPr>
                <w:rFonts w:ascii="Cambria" w:hAnsi="Cambria"/>
                <w:sz w:val="24"/>
                <w:szCs w:val="24"/>
              </w:rPr>
              <w:t>Izvor 1.6. Prihodi od prodaje nefinancijske imovine</w:t>
            </w:r>
          </w:p>
        </w:tc>
        <w:tc>
          <w:tcPr>
            <w:tcW w:w="2410" w:type="dxa"/>
          </w:tcPr>
          <w:p w14:paraId="06772C2C" w14:textId="1FE67E8C" w:rsidR="00EC42FB" w:rsidRDefault="00EC42FB" w:rsidP="00A10FC0">
            <w:pPr>
              <w:jc w:val="right"/>
              <w:rPr>
                <w:rFonts w:ascii="Cambria" w:hAnsi="Cambria"/>
                <w:sz w:val="24"/>
                <w:szCs w:val="24"/>
              </w:rPr>
            </w:pPr>
            <w:r>
              <w:rPr>
                <w:rFonts w:ascii="Cambria" w:hAnsi="Cambria"/>
                <w:sz w:val="24"/>
                <w:szCs w:val="24"/>
              </w:rPr>
              <w:t>0,00</w:t>
            </w:r>
          </w:p>
        </w:tc>
        <w:tc>
          <w:tcPr>
            <w:tcW w:w="2978" w:type="dxa"/>
          </w:tcPr>
          <w:p w14:paraId="324D4029" w14:textId="2D323FBF" w:rsidR="00EC42FB" w:rsidRDefault="00EC42FB" w:rsidP="00A10FC0">
            <w:pPr>
              <w:jc w:val="right"/>
              <w:rPr>
                <w:rFonts w:ascii="Cambria" w:hAnsi="Cambria"/>
                <w:sz w:val="24"/>
                <w:szCs w:val="24"/>
              </w:rPr>
            </w:pPr>
            <w:r>
              <w:rPr>
                <w:rFonts w:ascii="Cambria" w:hAnsi="Cambria"/>
                <w:sz w:val="24"/>
                <w:szCs w:val="24"/>
              </w:rPr>
              <w:t>30.661,00</w:t>
            </w:r>
          </w:p>
        </w:tc>
        <w:tc>
          <w:tcPr>
            <w:tcW w:w="2978" w:type="dxa"/>
          </w:tcPr>
          <w:p w14:paraId="04BCBD02" w14:textId="231F9DB4" w:rsidR="00EC42FB" w:rsidRDefault="00EC42FB" w:rsidP="00A10FC0">
            <w:pPr>
              <w:jc w:val="right"/>
              <w:rPr>
                <w:rFonts w:ascii="Cambria" w:hAnsi="Cambria"/>
                <w:sz w:val="24"/>
                <w:szCs w:val="24"/>
              </w:rPr>
            </w:pPr>
            <w:r>
              <w:rPr>
                <w:rFonts w:ascii="Cambria" w:hAnsi="Cambria"/>
                <w:sz w:val="24"/>
                <w:szCs w:val="24"/>
              </w:rPr>
              <w:t>30.661,00</w:t>
            </w:r>
          </w:p>
        </w:tc>
      </w:tr>
      <w:tr w:rsidR="00EC42FB" w14:paraId="4A6A7469" w14:textId="1D4EE0C9" w:rsidTr="00EC42FB">
        <w:tc>
          <w:tcPr>
            <w:tcW w:w="6516" w:type="dxa"/>
          </w:tcPr>
          <w:p w14:paraId="12A85CD9" w14:textId="77777777" w:rsidR="00EC42FB" w:rsidRDefault="00EC42FB" w:rsidP="00A10FC0">
            <w:pPr>
              <w:rPr>
                <w:rFonts w:ascii="Cambria" w:hAnsi="Cambria"/>
                <w:sz w:val="24"/>
                <w:szCs w:val="24"/>
              </w:rPr>
            </w:pPr>
            <w:r>
              <w:rPr>
                <w:rFonts w:ascii="Cambria" w:hAnsi="Cambria"/>
                <w:sz w:val="24"/>
                <w:szCs w:val="24"/>
              </w:rPr>
              <w:t>Izvor 1.7. Primici od finan. imovine i zaduž. bez namjene korištenja</w:t>
            </w:r>
          </w:p>
        </w:tc>
        <w:tc>
          <w:tcPr>
            <w:tcW w:w="2410" w:type="dxa"/>
          </w:tcPr>
          <w:p w14:paraId="5FFEBB76" w14:textId="77777777" w:rsidR="00EC42FB" w:rsidRDefault="00EC42FB" w:rsidP="00A10FC0">
            <w:pPr>
              <w:jc w:val="right"/>
              <w:rPr>
                <w:rFonts w:ascii="Cambria" w:hAnsi="Cambria"/>
                <w:sz w:val="24"/>
                <w:szCs w:val="24"/>
              </w:rPr>
            </w:pPr>
            <w:r>
              <w:rPr>
                <w:rFonts w:ascii="Cambria" w:hAnsi="Cambria"/>
                <w:sz w:val="24"/>
                <w:szCs w:val="24"/>
              </w:rPr>
              <w:t>50.000,00</w:t>
            </w:r>
          </w:p>
        </w:tc>
        <w:tc>
          <w:tcPr>
            <w:tcW w:w="2978" w:type="dxa"/>
          </w:tcPr>
          <w:p w14:paraId="0715A15F" w14:textId="306833FC" w:rsidR="00EC42FB" w:rsidRDefault="00EC42FB" w:rsidP="00A10FC0">
            <w:pPr>
              <w:jc w:val="right"/>
              <w:rPr>
                <w:rFonts w:ascii="Cambria" w:hAnsi="Cambria"/>
                <w:sz w:val="24"/>
                <w:szCs w:val="24"/>
              </w:rPr>
            </w:pPr>
            <w:r>
              <w:rPr>
                <w:rFonts w:ascii="Cambria" w:hAnsi="Cambria"/>
                <w:sz w:val="24"/>
                <w:szCs w:val="24"/>
              </w:rPr>
              <w:t>50.000,00</w:t>
            </w:r>
          </w:p>
        </w:tc>
        <w:tc>
          <w:tcPr>
            <w:tcW w:w="2978" w:type="dxa"/>
          </w:tcPr>
          <w:p w14:paraId="76124FDD" w14:textId="1FBE5CC6" w:rsidR="00EC42FB" w:rsidRDefault="00EC42FB" w:rsidP="00A10FC0">
            <w:pPr>
              <w:jc w:val="right"/>
              <w:rPr>
                <w:rFonts w:ascii="Cambria" w:hAnsi="Cambria"/>
                <w:sz w:val="24"/>
                <w:szCs w:val="24"/>
              </w:rPr>
            </w:pPr>
            <w:r>
              <w:rPr>
                <w:rFonts w:ascii="Cambria" w:hAnsi="Cambria"/>
                <w:sz w:val="24"/>
                <w:szCs w:val="24"/>
              </w:rPr>
              <w:t>50.000,00</w:t>
            </w:r>
          </w:p>
        </w:tc>
      </w:tr>
      <w:tr w:rsidR="00EC42FB" w14:paraId="5E6169BA" w14:textId="7B88FF4E" w:rsidTr="00EC42FB">
        <w:tc>
          <w:tcPr>
            <w:tcW w:w="6516" w:type="dxa"/>
          </w:tcPr>
          <w:p w14:paraId="0816CB14" w14:textId="2C7BFCFF" w:rsidR="00EC42FB" w:rsidRDefault="00EC42FB" w:rsidP="00A10FC0">
            <w:pPr>
              <w:rPr>
                <w:rFonts w:ascii="Cambria" w:hAnsi="Cambria"/>
                <w:sz w:val="24"/>
                <w:szCs w:val="24"/>
              </w:rPr>
            </w:pPr>
            <w:r>
              <w:rPr>
                <w:rFonts w:ascii="Cambria" w:hAnsi="Cambria"/>
                <w:sz w:val="24"/>
                <w:szCs w:val="24"/>
              </w:rPr>
              <w:t>Izvor 1.8. Prihodi Vijeća srpske nacionalne manjine</w:t>
            </w:r>
          </w:p>
        </w:tc>
        <w:tc>
          <w:tcPr>
            <w:tcW w:w="2410" w:type="dxa"/>
          </w:tcPr>
          <w:p w14:paraId="6D7973D6" w14:textId="535795F4" w:rsidR="00EC42FB" w:rsidRDefault="00EC42FB" w:rsidP="00A10FC0">
            <w:pPr>
              <w:jc w:val="right"/>
              <w:rPr>
                <w:rFonts w:ascii="Cambria" w:hAnsi="Cambria"/>
                <w:sz w:val="24"/>
                <w:szCs w:val="24"/>
              </w:rPr>
            </w:pPr>
            <w:r>
              <w:rPr>
                <w:rFonts w:ascii="Cambria" w:hAnsi="Cambria"/>
                <w:sz w:val="24"/>
                <w:szCs w:val="24"/>
              </w:rPr>
              <w:t>93.000,00</w:t>
            </w:r>
          </w:p>
        </w:tc>
        <w:tc>
          <w:tcPr>
            <w:tcW w:w="2978" w:type="dxa"/>
          </w:tcPr>
          <w:p w14:paraId="159DB625" w14:textId="6B8257C3" w:rsidR="00EC42FB" w:rsidRDefault="00EC42FB" w:rsidP="00A10FC0">
            <w:pPr>
              <w:jc w:val="right"/>
              <w:rPr>
                <w:rFonts w:ascii="Cambria" w:hAnsi="Cambria"/>
                <w:sz w:val="24"/>
                <w:szCs w:val="24"/>
              </w:rPr>
            </w:pPr>
            <w:r>
              <w:rPr>
                <w:rFonts w:ascii="Cambria" w:hAnsi="Cambria"/>
                <w:sz w:val="24"/>
                <w:szCs w:val="24"/>
              </w:rPr>
              <w:t>168.153,54</w:t>
            </w:r>
          </w:p>
        </w:tc>
        <w:tc>
          <w:tcPr>
            <w:tcW w:w="2978" w:type="dxa"/>
          </w:tcPr>
          <w:p w14:paraId="51B73DF5" w14:textId="66D9FA7E" w:rsidR="00EC42FB" w:rsidRDefault="00EC42FB" w:rsidP="00A10FC0">
            <w:pPr>
              <w:jc w:val="right"/>
              <w:rPr>
                <w:rFonts w:ascii="Cambria" w:hAnsi="Cambria"/>
                <w:sz w:val="24"/>
                <w:szCs w:val="24"/>
              </w:rPr>
            </w:pPr>
            <w:r>
              <w:rPr>
                <w:rFonts w:ascii="Cambria" w:hAnsi="Cambria"/>
                <w:sz w:val="24"/>
                <w:szCs w:val="24"/>
              </w:rPr>
              <w:t>168.153,54</w:t>
            </w:r>
          </w:p>
        </w:tc>
      </w:tr>
      <w:tr w:rsidR="00EC42FB" w14:paraId="0CD8314B" w14:textId="332FDCF1" w:rsidTr="00EC42FB">
        <w:tc>
          <w:tcPr>
            <w:tcW w:w="6516" w:type="dxa"/>
            <w:shd w:val="clear" w:color="auto" w:fill="8EAADB" w:themeFill="accent1" w:themeFillTint="99"/>
          </w:tcPr>
          <w:p w14:paraId="7100B21D" w14:textId="77777777" w:rsidR="00EC42FB" w:rsidRPr="001510DE" w:rsidRDefault="00EC42FB" w:rsidP="00A10FC0">
            <w:pPr>
              <w:rPr>
                <w:rFonts w:ascii="Cambria" w:hAnsi="Cambria"/>
                <w:b/>
                <w:bCs/>
                <w:color w:val="FFFFFF" w:themeColor="background1"/>
                <w:sz w:val="24"/>
                <w:szCs w:val="24"/>
              </w:rPr>
            </w:pPr>
            <w:r w:rsidRPr="001510DE">
              <w:rPr>
                <w:rFonts w:ascii="Cambria" w:hAnsi="Cambria"/>
                <w:b/>
                <w:bCs/>
                <w:color w:val="FFFFFF" w:themeColor="background1"/>
                <w:sz w:val="24"/>
                <w:szCs w:val="24"/>
              </w:rPr>
              <w:t>IZVOR 4/PRIHODI ZA POSEBNE NAMJENE</w:t>
            </w:r>
          </w:p>
        </w:tc>
        <w:tc>
          <w:tcPr>
            <w:tcW w:w="2410" w:type="dxa"/>
            <w:shd w:val="clear" w:color="auto" w:fill="8EAADB" w:themeFill="accent1" w:themeFillTint="99"/>
          </w:tcPr>
          <w:p w14:paraId="42BDF7CC" w14:textId="1C8831DF" w:rsidR="00EC42FB" w:rsidRPr="001510DE" w:rsidRDefault="00EC42FB" w:rsidP="00A10FC0">
            <w:pPr>
              <w:jc w:val="right"/>
              <w:rPr>
                <w:rFonts w:ascii="Cambria" w:hAnsi="Cambria"/>
                <w:b/>
                <w:bCs/>
                <w:color w:val="FFFFFF" w:themeColor="background1"/>
                <w:sz w:val="24"/>
                <w:szCs w:val="24"/>
              </w:rPr>
            </w:pPr>
            <w:r>
              <w:rPr>
                <w:rFonts w:ascii="Cambria" w:hAnsi="Cambria"/>
                <w:b/>
                <w:bCs/>
                <w:color w:val="FFFFFF" w:themeColor="background1"/>
                <w:sz w:val="24"/>
                <w:szCs w:val="24"/>
              </w:rPr>
              <w:t>1.648.796,81</w:t>
            </w:r>
          </w:p>
        </w:tc>
        <w:tc>
          <w:tcPr>
            <w:tcW w:w="2978" w:type="dxa"/>
            <w:shd w:val="clear" w:color="auto" w:fill="8EAADB" w:themeFill="accent1" w:themeFillTint="99"/>
          </w:tcPr>
          <w:p w14:paraId="3F309650" w14:textId="7A366322" w:rsidR="00EC42FB" w:rsidRDefault="00EC42FB" w:rsidP="00A10FC0">
            <w:pPr>
              <w:jc w:val="right"/>
              <w:rPr>
                <w:rFonts w:ascii="Cambria" w:hAnsi="Cambria"/>
                <w:b/>
                <w:bCs/>
                <w:color w:val="FFFFFF" w:themeColor="background1"/>
                <w:sz w:val="24"/>
                <w:szCs w:val="24"/>
              </w:rPr>
            </w:pPr>
            <w:r>
              <w:rPr>
                <w:rFonts w:ascii="Cambria" w:hAnsi="Cambria"/>
                <w:b/>
                <w:bCs/>
                <w:color w:val="FFFFFF" w:themeColor="background1"/>
                <w:sz w:val="24"/>
                <w:szCs w:val="24"/>
              </w:rPr>
              <w:t>1.657.858,31</w:t>
            </w:r>
          </w:p>
        </w:tc>
        <w:tc>
          <w:tcPr>
            <w:tcW w:w="2978" w:type="dxa"/>
            <w:shd w:val="clear" w:color="auto" w:fill="8EAADB" w:themeFill="accent1" w:themeFillTint="99"/>
          </w:tcPr>
          <w:p w14:paraId="4E3BCE09" w14:textId="0680F1B9" w:rsidR="00EC42FB" w:rsidRDefault="00EC42FB" w:rsidP="00A10FC0">
            <w:pPr>
              <w:jc w:val="right"/>
              <w:rPr>
                <w:rFonts w:ascii="Cambria" w:hAnsi="Cambria"/>
                <w:b/>
                <w:bCs/>
                <w:color w:val="FFFFFF" w:themeColor="background1"/>
                <w:sz w:val="24"/>
                <w:szCs w:val="24"/>
              </w:rPr>
            </w:pPr>
            <w:r>
              <w:rPr>
                <w:rFonts w:ascii="Cambria" w:hAnsi="Cambria"/>
                <w:b/>
                <w:bCs/>
                <w:color w:val="FFFFFF" w:themeColor="background1"/>
                <w:sz w:val="24"/>
                <w:szCs w:val="24"/>
              </w:rPr>
              <w:t>1.689.651,60</w:t>
            </w:r>
          </w:p>
        </w:tc>
      </w:tr>
      <w:tr w:rsidR="00EC42FB" w14:paraId="3A401254" w14:textId="167582C5" w:rsidTr="00EC42FB">
        <w:tc>
          <w:tcPr>
            <w:tcW w:w="6516" w:type="dxa"/>
          </w:tcPr>
          <w:p w14:paraId="5CE7B81A" w14:textId="77777777" w:rsidR="00EC42FB" w:rsidRDefault="00EC42FB" w:rsidP="00A10FC0">
            <w:pPr>
              <w:rPr>
                <w:rFonts w:ascii="Cambria" w:hAnsi="Cambria"/>
                <w:sz w:val="24"/>
                <w:szCs w:val="24"/>
              </w:rPr>
            </w:pPr>
            <w:r>
              <w:rPr>
                <w:rFonts w:ascii="Cambria" w:hAnsi="Cambria"/>
                <w:sz w:val="24"/>
                <w:szCs w:val="24"/>
              </w:rPr>
              <w:t>Izvor 4.1./Komunalna naknada</w:t>
            </w:r>
          </w:p>
        </w:tc>
        <w:tc>
          <w:tcPr>
            <w:tcW w:w="2410" w:type="dxa"/>
          </w:tcPr>
          <w:p w14:paraId="408E9D94" w14:textId="77777777" w:rsidR="00EC42FB" w:rsidRDefault="00EC42FB" w:rsidP="00A10FC0">
            <w:pPr>
              <w:jc w:val="right"/>
              <w:rPr>
                <w:rFonts w:ascii="Cambria" w:hAnsi="Cambria"/>
                <w:sz w:val="24"/>
                <w:szCs w:val="24"/>
              </w:rPr>
            </w:pPr>
            <w:r>
              <w:rPr>
                <w:rFonts w:ascii="Cambria" w:hAnsi="Cambria"/>
                <w:sz w:val="24"/>
                <w:szCs w:val="24"/>
              </w:rPr>
              <w:t>133.263,96</w:t>
            </w:r>
          </w:p>
        </w:tc>
        <w:tc>
          <w:tcPr>
            <w:tcW w:w="2978" w:type="dxa"/>
          </w:tcPr>
          <w:p w14:paraId="3A312EB1" w14:textId="12433445" w:rsidR="00EC42FB" w:rsidRDefault="00EC42FB" w:rsidP="00A10FC0">
            <w:pPr>
              <w:jc w:val="right"/>
              <w:rPr>
                <w:rFonts w:ascii="Cambria" w:hAnsi="Cambria"/>
                <w:sz w:val="24"/>
                <w:szCs w:val="24"/>
              </w:rPr>
            </w:pPr>
            <w:r>
              <w:rPr>
                <w:rFonts w:ascii="Cambria" w:hAnsi="Cambria"/>
                <w:sz w:val="24"/>
                <w:szCs w:val="24"/>
              </w:rPr>
              <w:t>133.263,96</w:t>
            </w:r>
          </w:p>
        </w:tc>
        <w:tc>
          <w:tcPr>
            <w:tcW w:w="2978" w:type="dxa"/>
          </w:tcPr>
          <w:p w14:paraId="35266B2D" w14:textId="4D6EA752" w:rsidR="00EC42FB" w:rsidRDefault="00EC42FB" w:rsidP="00A10FC0">
            <w:pPr>
              <w:jc w:val="right"/>
              <w:rPr>
                <w:rFonts w:ascii="Cambria" w:hAnsi="Cambria"/>
                <w:sz w:val="24"/>
                <w:szCs w:val="24"/>
              </w:rPr>
            </w:pPr>
            <w:r>
              <w:rPr>
                <w:rFonts w:ascii="Cambria" w:hAnsi="Cambria"/>
                <w:sz w:val="24"/>
                <w:szCs w:val="24"/>
              </w:rPr>
              <w:t>133.263,96</w:t>
            </w:r>
          </w:p>
        </w:tc>
      </w:tr>
      <w:tr w:rsidR="00EC42FB" w14:paraId="4602DB4B" w14:textId="65922D86" w:rsidTr="00EC42FB">
        <w:tc>
          <w:tcPr>
            <w:tcW w:w="6516" w:type="dxa"/>
          </w:tcPr>
          <w:p w14:paraId="470BF901" w14:textId="77777777" w:rsidR="00EC42FB" w:rsidRDefault="00EC42FB" w:rsidP="00A10FC0">
            <w:pPr>
              <w:rPr>
                <w:rFonts w:ascii="Cambria" w:hAnsi="Cambria"/>
                <w:sz w:val="24"/>
                <w:szCs w:val="24"/>
              </w:rPr>
            </w:pPr>
            <w:r>
              <w:rPr>
                <w:rFonts w:ascii="Cambria" w:hAnsi="Cambria"/>
                <w:sz w:val="24"/>
                <w:szCs w:val="24"/>
              </w:rPr>
              <w:t>Izvor 4.2./Komunalni doprinos</w:t>
            </w:r>
          </w:p>
        </w:tc>
        <w:tc>
          <w:tcPr>
            <w:tcW w:w="2410" w:type="dxa"/>
          </w:tcPr>
          <w:p w14:paraId="315C890F" w14:textId="77777777" w:rsidR="00EC42FB" w:rsidRDefault="00EC42FB" w:rsidP="00A10FC0">
            <w:pPr>
              <w:jc w:val="right"/>
              <w:rPr>
                <w:rFonts w:ascii="Cambria" w:hAnsi="Cambria"/>
                <w:sz w:val="24"/>
                <w:szCs w:val="24"/>
              </w:rPr>
            </w:pPr>
            <w:r>
              <w:rPr>
                <w:rFonts w:ascii="Cambria" w:hAnsi="Cambria"/>
                <w:sz w:val="24"/>
                <w:szCs w:val="24"/>
              </w:rPr>
              <w:t>30.000,00</w:t>
            </w:r>
          </w:p>
        </w:tc>
        <w:tc>
          <w:tcPr>
            <w:tcW w:w="2978" w:type="dxa"/>
          </w:tcPr>
          <w:p w14:paraId="64321E94" w14:textId="1D07B22A" w:rsidR="00EC42FB" w:rsidRDefault="00EC42FB" w:rsidP="00A10FC0">
            <w:pPr>
              <w:jc w:val="right"/>
              <w:rPr>
                <w:rFonts w:ascii="Cambria" w:hAnsi="Cambria"/>
                <w:sz w:val="24"/>
                <w:szCs w:val="24"/>
              </w:rPr>
            </w:pPr>
            <w:r>
              <w:rPr>
                <w:rFonts w:ascii="Cambria" w:hAnsi="Cambria"/>
                <w:sz w:val="24"/>
                <w:szCs w:val="24"/>
              </w:rPr>
              <w:t>34.061,50</w:t>
            </w:r>
          </w:p>
        </w:tc>
        <w:tc>
          <w:tcPr>
            <w:tcW w:w="2978" w:type="dxa"/>
          </w:tcPr>
          <w:p w14:paraId="33E951EF" w14:textId="1E45F255" w:rsidR="00EC42FB" w:rsidRDefault="00EC42FB" w:rsidP="00A10FC0">
            <w:pPr>
              <w:jc w:val="right"/>
              <w:rPr>
                <w:rFonts w:ascii="Cambria" w:hAnsi="Cambria"/>
                <w:sz w:val="24"/>
                <w:szCs w:val="24"/>
              </w:rPr>
            </w:pPr>
            <w:r>
              <w:rPr>
                <w:rFonts w:ascii="Cambria" w:hAnsi="Cambria"/>
                <w:sz w:val="24"/>
                <w:szCs w:val="24"/>
              </w:rPr>
              <w:t>34.061,50</w:t>
            </w:r>
          </w:p>
        </w:tc>
      </w:tr>
      <w:tr w:rsidR="00EC42FB" w14:paraId="1CF6DB03" w14:textId="12AA1563" w:rsidTr="00EC42FB">
        <w:tc>
          <w:tcPr>
            <w:tcW w:w="6516" w:type="dxa"/>
          </w:tcPr>
          <w:p w14:paraId="76A393BA" w14:textId="77777777" w:rsidR="00EC42FB" w:rsidRDefault="00EC42FB" w:rsidP="00A10FC0">
            <w:pPr>
              <w:rPr>
                <w:rFonts w:ascii="Cambria" w:hAnsi="Cambria"/>
                <w:sz w:val="24"/>
                <w:szCs w:val="24"/>
              </w:rPr>
            </w:pPr>
            <w:r>
              <w:rPr>
                <w:rFonts w:ascii="Cambria" w:hAnsi="Cambria"/>
                <w:sz w:val="24"/>
                <w:szCs w:val="24"/>
              </w:rPr>
              <w:t>Izvor 4.3./Šumski doprinos</w:t>
            </w:r>
          </w:p>
        </w:tc>
        <w:tc>
          <w:tcPr>
            <w:tcW w:w="2410" w:type="dxa"/>
          </w:tcPr>
          <w:p w14:paraId="7C672B58" w14:textId="7D76D8AB" w:rsidR="00EC42FB" w:rsidRDefault="00EC42FB" w:rsidP="00A10FC0">
            <w:pPr>
              <w:jc w:val="right"/>
              <w:rPr>
                <w:rFonts w:ascii="Cambria" w:hAnsi="Cambria"/>
                <w:sz w:val="24"/>
                <w:szCs w:val="24"/>
              </w:rPr>
            </w:pPr>
            <w:r>
              <w:rPr>
                <w:rFonts w:ascii="Cambria" w:hAnsi="Cambria"/>
                <w:sz w:val="24"/>
                <w:szCs w:val="24"/>
              </w:rPr>
              <w:t>72.297,52</w:t>
            </w:r>
          </w:p>
        </w:tc>
        <w:tc>
          <w:tcPr>
            <w:tcW w:w="2978" w:type="dxa"/>
          </w:tcPr>
          <w:p w14:paraId="78B96668" w14:textId="70E87015" w:rsidR="00EC42FB" w:rsidRDefault="00EC42FB" w:rsidP="00A10FC0">
            <w:pPr>
              <w:jc w:val="right"/>
              <w:rPr>
                <w:rFonts w:ascii="Cambria" w:hAnsi="Cambria"/>
                <w:sz w:val="24"/>
                <w:szCs w:val="24"/>
              </w:rPr>
            </w:pPr>
            <w:r>
              <w:rPr>
                <w:rFonts w:ascii="Cambria" w:hAnsi="Cambria"/>
                <w:sz w:val="24"/>
                <w:szCs w:val="24"/>
              </w:rPr>
              <w:t>72.297,52</w:t>
            </w:r>
          </w:p>
        </w:tc>
        <w:tc>
          <w:tcPr>
            <w:tcW w:w="2978" w:type="dxa"/>
          </w:tcPr>
          <w:p w14:paraId="22032593" w14:textId="584C7DBB" w:rsidR="00EC42FB" w:rsidRDefault="00EC42FB" w:rsidP="00A10FC0">
            <w:pPr>
              <w:jc w:val="right"/>
              <w:rPr>
                <w:rFonts w:ascii="Cambria" w:hAnsi="Cambria"/>
                <w:sz w:val="24"/>
                <w:szCs w:val="24"/>
              </w:rPr>
            </w:pPr>
            <w:r>
              <w:rPr>
                <w:rFonts w:ascii="Cambria" w:hAnsi="Cambria"/>
                <w:sz w:val="24"/>
                <w:szCs w:val="24"/>
              </w:rPr>
              <w:t>253.792,42</w:t>
            </w:r>
          </w:p>
        </w:tc>
      </w:tr>
      <w:tr w:rsidR="00EC42FB" w14:paraId="017D9164" w14:textId="6A27FAA0" w:rsidTr="00EC42FB">
        <w:tc>
          <w:tcPr>
            <w:tcW w:w="6516" w:type="dxa"/>
          </w:tcPr>
          <w:p w14:paraId="453CC84C" w14:textId="77777777" w:rsidR="00EC42FB" w:rsidRDefault="00EC42FB" w:rsidP="00A10FC0">
            <w:pPr>
              <w:rPr>
                <w:rFonts w:ascii="Cambria" w:hAnsi="Cambria"/>
                <w:sz w:val="24"/>
                <w:szCs w:val="24"/>
              </w:rPr>
            </w:pPr>
            <w:r>
              <w:rPr>
                <w:rFonts w:ascii="Cambria" w:hAnsi="Cambria"/>
                <w:sz w:val="24"/>
                <w:szCs w:val="24"/>
              </w:rPr>
              <w:t>Izvor 4.4./Prihodi od legalizacije</w:t>
            </w:r>
          </w:p>
        </w:tc>
        <w:tc>
          <w:tcPr>
            <w:tcW w:w="2410" w:type="dxa"/>
          </w:tcPr>
          <w:p w14:paraId="47DCED04" w14:textId="77777777" w:rsidR="00EC42FB" w:rsidRDefault="00EC42FB" w:rsidP="00A10FC0">
            <w:pPr>
              <w:jc w:val="right"/>
              <w:rPr>
                <w:rFonts w:ascii="Cambria" w:hAnsi="Cambria"/>
                <w:sz w:val="24"/>
                <w:szCs w:val="24"/>
              </w:rPr>
            </w:pPr>
            <w:r>
              <w:rPr>
                <w:rFonts w:ascii="Cambria" w:hAnsi="Cambria"/>
                <w:sz w:val="24"/>
                <w:szCs w:val="24"/>
              </w:rPr>
              <w:t>10.000,00</w:t>
            </w:r>
          </w:p>
        </w:tc>
        <w:tc>
          <w:tcPr>
            <w:tcW w:w="2978" w:type="dxa"/>
          </w:tcPr>
          <w:p w14:paraId="4A60A656" w14:textId="1D855412" w:rsidR="00EC42FB" w:rsidRDefault="00EC42FB" w:rsidP="00A10FC0">
            <w:pPr>
              <w:jc w:val="right"/>
              <w:rPr>
                <w:rFonts w:ascii="Cambria" w:hAnsi="Cambria"/>
                <w:sz w:val="24"/>
                <w:szCs w:val="24"/>
              </w:rPr>
            </w:pPr>
            <w:r>
              <w:rPr>
                <w:rFonts w:ascii="Cambria" w:hAnsi="Cambria"/>
                <w:sz w:val="24"/>
                <w:szCs w:val="24"/>
              </w:rPr>
              <w:t>15.000,00</w:t>
            </w:r>
          </w:p>
        </w:tc>
        <w:tc>
          <w:tcPr>
            <w:tcW w:w="2978" w:type="dxa"/>
          </w:tcPr>
          <w:p w14:paraId="1AC6BCF8" w14:textId="3190EB7E" w:rsidR="00EC42FB" w:rsidRDefault="00EC42FB" w:rsidP="00A10FC0">
            <w:pPr>
              <w:jc w:val="right"/>
              <w:rPr>
                <w:rFonts w:ascii="Cambria" w:hAnsi="Cambria"/>
                <w:sz w:val="24"/>
                <w:szCs w:val="24"/>
              </w:rPr>
            </w:pPr>
            <w:r>
              <w:rPr>
                <w:rFonts w:ascii="Cambria" w:hAnsi="Cambria"/>
                <w:sz w:val="24"/>
                <w:szCs w:val="24"/>
              </w:rPr>
              <w:t>8.192,78</w:t>
            </w:r>
          </w:p>
        </w:tc>
      </w:tr>
      <w:tr w:rsidR="00EC42FB" w14:paraId="7951EA50" w14:textId="60D09FAC" w:rsidTr="00EC42FB">
        <w:tc>
          <w:tcPr>
            <w:tcW w:w="6516" w:type="dxa"/>
          </w:tcPr>
          <w:p w14:paraId="493F6220" w14:textId="77777777" w:rsidR="00EC42FB" w:rsidRDefault="00EC42FB" w:rsidP="00A10FC0">
            <w:pPr>
              <w:rPr>
                <w:rFonts w:ascii="Cambria" w:hAnsi="Cambria"/>
                <w:sz w:val="24"/>
                <w:szCs w:val="24"/>
              </w:rPr>
            </w:pPr>
            <w:r>
              <w:rPr>
                <w:rFonts w:ascii="Cambria" w:hAnsi="Cambria"/>
                <w:sz w:val="24"/>
                <w:szCs w:val="24"/>
              </w:rPr>
              <w:t>Izvor 4.5./Prihod od prodaje drž. poljop. zemljišta</w:t>
            </w:r>
          </w:p>
        </w:tc>
        <w:tc>
          <w:tcPr>
            <w:tcW w:w="2410" w:type="dxa"/>
          </w:tcPr>
          <w:p w14:paraId="1FA43354" w14:textId="77777777" w:rsidR="00EC42FB" w:rsidRDefault="00EC42FB" w:rsidP="00A10FC0">
            <w:pPr>
              <w:jc w:val="right"/>
              <w:rPr>
                <w:rFonts w:ascii="Cambria" w:hAnsi="Cambria"/>
                <w:sz w:val="24"/>
                <w:szCs w:val="24"/>
              </w:rPr>
            </w:pPr>
            <w:r>
              <w:rPr>
                <w:rFonts w:ascii="Cambria" w:hAnsi="Cambria"/>
                <w:sz w:val="24"/>
                <w:szCs w:val="24"/>
              </w:rPr>
              <w:t>760.000,00</w:t>
            </w:r>
          </w:p>
        </w:tc>
        <w:tc>
          <w:tcPr>
            <w:tcW w:w="2978" w:type="dxa"/>
          </w:tcPr>
          <w:p w14:paraId="1E445A76" w14:textId="6A0D28E5" w:rsidR="00EC42FB" w:rsidRDefault="00EC42FB" w:rsidP="00A10FC0">
            <w:pPr>
              <w:jc w:val="right"/>
              <w:rPr>
                <w:rFonts w:ascii="Cambria" w:hAnsi="Cambria"/>
                <w:sz w:val="24"/>
                <w:szCs w:val="24"/>
              </w:rPr>
            </w:pPr>
            <w:r>
              <w:rPr>
                <w:rFonts w:ascii="Cambria" w:hAnsi="Cambria"/>
                <w:sz w:val="24"/>
                <w:szCs w:val="24"/>
              </w:rPr>
              <w:t>760.000,00</w:t>
            </w:r>
          </w:p>
        </w:tc>
        <w:tc>
          <w:tcPr>
            <w:tcW w:w="2978" w:type="dxa"/>
          </w:tcPr>
          <w:p w14:paraId="3E8A74A2" w14:textId="1BEE7BE6" w:rsidR="00EC42FB" w:rsidRDefault="00CF0D02" w:rsidP="00A10FC0">
            <w:pPr>
              <w:jc w:val="right"/>
              <w:rPr>
                <w:rFonts w:ascii="Cambria" w:hAnsi="Cambria"/>
                <w:sz w:val="24"/>
                <w:szCs w:val="24"/>
              </w:rPr>
            </w:pPr>
            <w:r>
              <w:rPr>
                <w:rFonts w:ascii="Cambria" w:hAnsi="Cambria"/>
                <w:sz w:val="24"/>
                <w:szCs w:val="24"/>
              </w:rPr>
              <w:t>752.740,00</w:t>
            </w:r>
          </w:p>
        </w:tc>
      </w:tr>
      <w:tr w:rsidR="00EC42FB" w14:paraId="2428A519" w14:textId="67BF630F" w:rsidTr="00EC42FB">
        <w:tc>
          <w:tcPr>
            <w:tcW w:w="6516" w:type="dxa"/>
          </w:tcPr>
          <w:p w14:paraId="5697063B" w14:textId="77777777" w:rsidR="00EC42FB" w:rsidRDefault="00EC42FB" w:rsidP="00A10FC0">
            <w:pPr>
              <w:rPr>
                <w:rFonts w:ascii="Cambria" w:hAnsi="Cambria"/>
                <w:sz w:val="24"/>
                <w:szCs w:val="24"/>
              </w:rPr>
            </w:pPr>
            <w:r>
              <w:rPr>
                <w:rFonts w:ascii="Cambria" w:hAnsi="Cambria"/>
                <w:sz w:val="24"/>
                <w:szCs w:val="24"/>
              </w:rPr>
              <w:t>Izvor 4.6./Prihod od zakupa drž. poljop. zemljišta</w:t>
            </w:r>
          </w:p>
        </w:tc>
        <w:tc>
          <w:tcPr>
            <w:tcW w:w="2410" w:type="dxa"/>
          </w:tcPr>
          <w:p w14:paraId="7AD6F958" w14:textId="77777777" w:rsidR="00EC42FB" w:rsidRDefault="00EC42FB" w:rsidP="00A10FC0">
            <w:pPr>
              <w:jc w:val="right"/>
              <w:rPr>
                <w:rFonts w:ascii="Cambria" w:hAnsi="Cambria"/>
                <w:sz w:val="24"/>
                <w:szCs w:val="24"/>
              </w:rPr>
            </w:pPr>
            <w:r>
              <w:rPr>
                <w:rFonts w:ascii="Cambria" w:hAnsi="Cambria"/>
                <w:sz w:val="24"/>
                <w:szCs w:val="24"/>
              </w:rPr>
              <w:t>42.702,48</w:t>
            </w:r>
          </w:p>
        </w:tc>
        <w:tc>
          <w:tcPr>
            <w:tcW w:w="2978" w:type="dxa"/>
          </w:tcPr>
          <w:p w14:paraId="7D2F1D43" w14:textId="136E1765" w:rsidR="00EC42FB" w:rsidRDefault="00EC42FB" w:rsidP="00A10FC0">
            <w:pPr>
              <w:jc w:val="right"/>
              <w:rPr>
                <w:rFonts w:ascii="Cambria" w:hAnsi="Cambria"/>
                <w:sz w:val="24"/>
                <w:szCs w:val="24"/>
              </w:rPr>
            </w:pPr>
            <w:r>
              <w:rPr>
                <w:rFonts w:ascii="Cambria" w:hAnsi="Cambria"/>
                <w:sz w:val="24"/>
                <w:szCs w:val="24"/>
              </w:rPr>
              <w:t>42.702,48</w:t>
            </w:r>
          </w:p>
        </w:tc>
        <w:tc>
          <w:tcPr>
            <w:tcW w:w="2978" w:type="dxa"/>
          </w:tcPr>
          <w:p w14:paraId="344820B3" w14:textId="710F0EB3" w:rsidR="00EC42FB" w:rsidRDefault="00CF0D02" w:rsidP="00A10FC0">
            <w:pPr>
              <w:jc w:val="right"/>
              <w:rPr>
                <w:rFonts w:ascii="Cambria" w:hAnsi="Cambria"/>
                <w:sz w:val="24"/>
                <w:szCs w:val="24"/>
              </w:rPr>
            </w:pPr>
            <w:r>
              <w:rPr>
                <w:rFonts w:ascii="Cambria" w:hAnsi="Cambria"/>
                <w:sz w:val="24"/>
                <w:szCs w:val="24"/>
              </w:rPr>
              <w:t>42.702,48</w:t>
            </w:r>
          </w:p>
        </w:tc>
      </w:tr>
      <w:tr w:rsidR="00EC42FB" w14:paraId="58875909" w14:textId="5F95F973" w:rsidTr="00EC42FB">
        <w:tc>
          <w:tcPr>
            <w:tcW w:w="6516" w:type="dxa"/>
          </w:tcPr>
          <w:p w14:paraId="46527AEF" w14:textId="77777777" w:rsidR="00EC42FB" w:rsidRDefault="00EC42FB" w:rsidP="00A10FC0">
            <w:pPr>
              <w:rPr>
                <w:rFonts w:ascii="Cambria" w:hAnsi="Cambria"/>
                <w:sz w:val="24"/>
                <w:szCs w:val="24"/>
              </w:rPr>
            </w:pPr>
            <w:r>
              <w:rPr>
                <w:rFonts w:ascii="Cambria" w:hAnsi="Cambria"/>
                <w:sz w:val="24"/>
                <w:szCs w:val="24"/>
              </w:rPr>
              <w:t>Izvor 4.7./Prihod od koncesije drž. poljop. zemljišta</w:t>
            </w:r>
          </w:p>
        </w:tc>
        <w:tc>
          <w:tcPr>
            <w:tcW w:w="2410" w:type="dxa"/>
          </w:tcPr>
          <w:p w14:paraId="65430E45" w14:textId="77777777" w:rsidR="00EC42FB" w:rsidRDefault="00EC42FB" w:rsidP="00A10FC0">
            <w:pPr>
              <w:jc w:val="right"/>
              <w:rPr>
                <w:rFonts w:ascii="Cambria" w:hAnsi="Cambria"/>
                <w:sz w:val="24"/>
                <w:szCs w:val="24"/>
              </w:rPr>
            </w:pPr>
            <w:r>
              <w:rPr>
                <w:rFonts w:ascii="Cambria" w:hAnsi="Cambria"/>
                <w:sz w:val="24"/>
                <w:szCs w:val="24"/>
              </w:rPr>
              <w:t>597.532,85</w:t>
            </w:r>
          </w:p>
        </w:tc>
        <w:tc>
          <w:tcPr>
            <w:tcW w:w="2978" w:type="dxa"/>
          </w:tcPr>
          <w:p w14:paraId="47C0E80E" w14:textId="4DED77FE" w:rsidR="00EC42FB" w:rsidRDefault="00EC42FB" w:rsidP="00A10FC0">
            <w:pPr>
              <w:jc w:val="right"/>
              <w:rPr>
                <w:rFonts w:ascii="Cambria" w:hAnsi="Cambria"/>
                <w:sz w:val="24"/>
                <w:szCs w:val="24"/>
              </w:rPr>
            </w:pPr>
            <w:r>
              <w:rPr>
                <w:rFonts w:ascii="Cambria" w:hAnsi="Cambria"/>
                <w:sz w:val="24"/>
                <w:szCs w:val="24"/>
              </w:rPr>
              <w:t>597.532,58</w:t>
            </w:r>
          </w:p>
        </w:tc>
        <w:tc>
          <w:tcPr>
            <w:tcW w:w="2978" w:type="dxa"/>
          </w:tcPr>
          <w:p w14:paraId="178F9EED" w14:textId="63B363C6" w:rsidR="00EC42FB" w:rsidRDefault="00CF0D02" w:rsidP="00A10FC0">
            <w:pPr>
              <w:jc w:val="right"/>
              <w:rPr>
                <w:rFonts w:ascii="Cambria" w:hAnsi="Cambria"/>
                <w:sz w:val="24"/>
                <w:szCs w:val="24"/>
              </w:rPr>
            </w:pPr>
            <w:r>
              <w:rPr>
                <w:rFonts w:ascii="Cambria" w:hAnsi="Cambria"/>
                <w:sz w:val="24"/>
                <w:szCs w:val="24"/>
              </w:rPr>
              <w:t>461.898,46</w:t>
            </w:r>
          </w:p>
        </w:tc>
      </w:tr>
      <w:tr w:rsidR="00EC42FB" w14:paraId="2F92AF34" w14:textId="164947A3" w:rsidTr="00EC42FB">
        <w:tc>
          <w:tcPr>
            <w:tcW w:w="6516" w:type="dxa"/>
          </w:tcPr>
          <w:p w14:paraId="5B6FA4A8" w14:textId="77777777" w:rsidR="00EC42FB" w:rsidRDefault="00EC42FB" w:rsidP="00A10FC0">
            <w:pPr>
              <w:rPr>
                <w:rFonts w:ascii="Cambria" w:hAnsi="Cambria"/>
                <w:sz w:val="24"/>
                <w:szCs w:val="24"/>
              </w:rPr>
            </w:pPr>
            <w:r>
              <w:rPr>
                <w:rFonts w:ascii="Cambria" w:hAnsi="Cambria"/>
                <w:sz w:val="24"/>
                <w:szCs w:val="24"/>
              </w:rPr>
              <w:t>Izvor 4.8./Vodni doprinos</w:t>
            </w:r>
          </w:p>
        </w:tc>
        <w:tc>
          <w:tcPr>
            <w:tcW w:w="2410" w:type="dxa"/>
          </w:tcPr>
          <w:p w14:paraId="650C9A92" w14:textId="77777777" w:rsidR="00EC42FB" w:rsidRDefault="00EC42FB" w:rsidP="00A10FC0">
            <w:pPr>
              <w:jc w:val="right"/>
              <w:rPr>
                <w:rFonts w:ascii="Cambria" w:hAnsi="Cambria"/>
                <w:sz w:val="24"/>
                <w:szCs w:val="24"/>
              </w:rPr>
            </w:pPr>
            <w:r>
              <w:rPr>
                <w:rFonts w:ascii="Cambria" w:hAnsi="Cambria"/>
                <w:sz w:val="24"/>
                <w:szCs w:val="24"/>
              </w:rPr>
              <w:t>3.000,00</w:t>
            </w:r>
          </w:p>
        </w:tc>
        <w:tc>
          <w:tcPr>
            <w:tcW w:w="2978" w:type="dxa"/>
          </w:tcPr>
          <w:p w14:paraId="021B3208" w14:textId="6A685386" w:rsidR="00EC42FB" w:rsidRDefault="00EC42FB" w:rsidP="00A10FC0">
            <w:pPr>
              <w:jc w:val="right"/>
              <w:rPr>
                <w:rFonts w:ascii="Cambria" w:hAnsi="Cambria"/>
                <w:sz w:val="24"/>
                <w:szCs w:val="24"/>
              </w:rPr>
            </w:pPr>
            <w:r>
              <w:rPr>
                <w:rFonts w:ascii="Cambria" w:hAnsi="Cambria"/>
                <w:sz w:val="24"/>
                <w:szCs w:val="24"/>
              </w:rPr>
              <w:t>3.000,00</w:t>
            </w:r>
          </w:p>
        </w:tc>
        <w:tc>
          <w:tcPr>
            <w:tcW w:w="2978" w:type="dxa"/>
          </w:tcPr>
          <w:p w14:paraId="144E08B1" w14:textId="430446EB" w:rsidR="00EC42FB" w:rsidRDefault="00CF0D02" w:rsidP="00A10FC0">
            <w:pPr>
              <w:jc w:val="right"/>
              <w:rPr>
                <w:rFonts w:ascii="Cambria" w:hAnsi="Cambria"/>
                <w:sz w:val="24"/>
                <w:szCs w:val="24"/>
              </w:rPr>
            </w:pPr>
            <w:r>
              <w:rPr>
                <w:rFonts w:ascii="Cambria" w:hAnsi="Cambria"/>
                <w:sz w:val="24"/>
                <w:szCs w:val="24"/>
              </w:rPr>
              <w:t>3.000,00</w:t>
            </w:r>
          </w:p>
        </w:tc>
      </w:tr>
      <w:tr w:rsidR="00EC42FB" w14:paraId="4ACB1A48" w14:textId="27155C88" w:rsidTr="00EC42FB">
        <w:tc>
          <w:tcPr>
            <w:tcW w:w="6516" w:type="dxa"/>
            <w:shd w:val="clear" w:color="auto" w:fill="8EAADB" w:themeFill="accent1" w:themeFillTint="99"/>
          </w:tcPr>
          <w:p w14:paraId="29582167" w14:textId="77777777" w:rsidR="00EC42FB" w:rsidRPr="001510DE" w:rsidRDefault="00EC42FB" w:rsidP="00A10FC0">
            <w:pPr>
              <w:rPr>
                <w:rFonts w:ascii="Cambria" w:hAnsi="Cambria"/>
                <w:b/>
                <w:bCs/>
                <w:color w:val="FFFFFF" w:themeColor="background1"/>
                <w:sz w:val="24"/>
                <w:szCs w:val="24"/>
              </w:rPr>
            </w:pPr>
            <w:r w:rsidRPr="001510DE">
              <w:rPr>
                <w:rFonts w:ascii="Cambria" w:hAnsi="Cambria"/>
                <w:b/>
                <w:bCs/>
                <w:color w:val="FFFFFF" w:themeColor="background1"/>
                <w:sz w:val="24"/>
                <w:szCs w:val="24"/>
              </w:rPr>
              <w:t>IZVOR 5/POMOĆI</w:t>
            </w:r>
          </w:p>
        </w:tc>
        <w:tc>
          <w:tcPr>
            <w:tcW w:w="2410" w:type="dxa"/>
            <w:shd w:val="clear" w:color="auto" w:fill="8EAADB" w:themeFill="accent1" w:themeFillTint="99"/>
          </w:tcPr>
          <w:p w14:paraId="35063925" w14:textId="77777777" w:rsidR="00EC42FB" w:rsidRPr="001510DE" w:rsidRDefault="00EC42FB" w:rsidP="00A10FC0">
            <w:pPr>
              <w:jc w:val="right"/>
              <w:rPr>
                <w:rFonts w:ascii="Cambria" w:hAnsi="Cambria"/>
                <w:b/>
                <w:bCs/>
                <w:color w:val="FFFFFF" w:themeColor="background1"/>
                <w:sz w:val="24"/>
                <w:szCs w:val="24"/>
              </w:rPr>
            </w:pPr>
            <w:r>
              <w:rPr>
                <w:rFonts w:ascii="Cambria" w:hAnsi="Cambria"/>
                <w:b/>
                <w:bCs/>
                <w:color w:val="FFFFFF" w:themeColor="background1"/>
                <w:sz w:val="24"/>
                <w:szCs w:val="24"/>
              </w:rPr>
              <w:t>3.898.696,72</w:t>
            </w:r>
          </w:p>
        </w:tc>
        <w:tc>
          <w:tcPr>
            <w:tcW w:w="2978" w:type="dxa"/>
            <w:shd w:val="clear" w:color="auto" w:fill="8EAADB" w:themeFill="accent1" w:themeFillTint="99"/>
          </w:tcPr>
          <w:p w14:paraId="5E37E12F" w14:textId="311591DE" w:rsidR="00EC42FB" w:rsidRDefault="00EC42FB" w:rsidP="00A10FC0">
            <w:pPr>
              <w:jc w:val="right"/>
              <w:rPr>
                <w:rFonts w:ascii="Cambria" w:hAnsi="Cambria"/>
                <w:b/>
                <w:bCs/>
                <w:color w:val="FFFFFF" w:themeColor="background1"/>
                <w:sz w:val="24"/>
                <w:szCs w:val="24"/>
              </w:rPr>
            </w:pPr>
            <w:r>
              <w:rPr>
                <w:rFonts w:ascii="Cambria" w:hAnsi="Cambria"/>
                <w:b/>
                <w:bCs/>
                <w:color w:val="FFFFFF" w:themeColor="background1"/>
                <w:sz w:val="24"/>
                <w:szCs w:val="24"/>
              </w:rPr>
              <w:t>2.872.630,76</w:t>
            </w:r>
          </w:p>
        </w:tc>
        <w:tc>
          <w:tcPr>
            <w:tcW w:w="2978" w:type="dxa"/>
            <w:shd w:val="clear" w:color="auto" w:fill="8EAADB" w:themeFill="accent1" w:themeFillTint="99"/>
          </w:tcPr>
          <w:p w14:paraId="798B8500" w14:textId="48AE3146" w:rsidR="00EC42FB" w:rsidRDefault="00CF0D02" w:rsidP="00A10FC0">
            <w:pPr>
              <w:jc w:val="right"/>
              <w:rPr>
                <w:rFonts w:ascii="Cambria" w:hAnsi="Cambria"/>
                <w:b/>
                <w:bCs/>
                <w:color w:val="FFFFFF" w:themeColor="background1"/>
                <w:sz w:val="24"/>
                <w:szCs w:val="24"/>
              </w:rPr>
            </w:pPr>
            <w:r>
              <w:rPr>
                <w:rFonts w:ascii="Cambria" w:hAnsi="Cambria"/>
                <w:b/>
                <w:bCs/>
                <w:color w:val="FFFFFF" w:themeColor="background1"/>
                <w:sz w:val="24"/>
                <w:szCs w:val="24"/>
              </w:rPr>
              <w:t>2.622.298,68</w:t>
            </w:r>
          </w:p>
        </w:tc>
      </w:tr>
      <w:tr w:rsidR="00EC42FB" w14:paraId="0204FF16" w14:textId="3A456B1D" w:rsidTr="00EC42FB">
        <w:tc>
          <w:tcPr>
            <w:tcW w:w="6516" w:type="dxa"/>
            <w:shd w:val="clear" w:color="auto" w:fill="B4C6E7" w:themeFill="accent1" w:themeFillTint="66"/>
          </w:tcPr>
          <w:p w14:paraId="6CBC0DD3" w14:textId="77777777" w:rsidR="00EC42FB" w:rsidRPr="001510DE" w:rsidRDefault="00EC42FB" w:rsidP="00A10FC0">
            <w:pPr>
              <w:rPr>
                <w:rFonts w:ascii="Cambria" w:hAnsi="Cambria"/>
                <w:b/>
                <w:bCs/>
                <w:sz w:val="24"/>
                <w:szCs w:val="24"/>
              </w:rPr>
            </w:pPr>
            <w:r w:rsidRPr="001510DE">
              <w:rPr>
                <w:rFonts w:ascii="Cambria" w:hAnsi="Cambria"/>
                <w:b/>
                <w:bCs/>
                <w:sz w:val="24"/>
                <w:szCs w:val="24"/>
              </w:rPr>
              <w:t>Izvor 5.1./Tekuće pomoći</w:t>
            </w:r>
          </w:p>
        </w:tc>
        <w:tc>
          <w:tcPr>
            <w:tcW w:w="2410" w:type="dxa"/>
            <w:shd w:val="clear" w:color="auto" w:fill="B4C6E7" w:themeFill="accent1" w:themeFillTint="66"/>
          </w:tcPr>
          <w:p w14:paraId="056B5769" w14:textId="77777777" w:rsidR="00EC42FB" w:rsidRPr="001510DE" w:rsidRDefault="00EC42FB" w:rsidP="00A10FC0">
            <w:pPr>
              <w:jc w:val="right"/>
              <w:rPr>
                <w:rFonts w:ascii="Cambria" w:hAnsi="Cambria"/>
                <w:b/>
                <w:bCs/>
                <w:sz w:val="24"/>
                <w:szCs w:val="24"/>
              </w:rPr>
            </w:pPr>
            <w:r>
              <w:rPr>
                <w:rFonts w:ascii="Cambria" w:hAnsi="Cambria"/>
                <w:b/>
                <w:bCs/>
                <w:sz w:val="24"/>
                <w:szCs w:val="24"/>
              </w:rPr>
              <w:t>2.208.544,40</w:t>
            </w:r>
          </w:p>
        </w:tc>
        <w:tc>
          <w:tcPr>
            <w:tcW w:w="2978" w:type="dxa"/>
            <w:shd w:val="clear" w:color="auto" w:fill="B4C6E7" w:themeFill="accent1" w:themeFillTint="66"/>
          </w:tcPr>
          <w:p w14:paraId="4E5D3057" w14:textId="2B893225" w:rsidR="00EC42FB" w:rsidRDefault="00EC42FB" w:rsidP="00A10FC0">
            <w:pPr>
              <w:jc w:val="right"/>
              <w:rPr>
                <w:rFonts w:ascii="Cambria" w:hAnsi="Cambria"/>
                <w:b/>
                <w:bCs/>
                <w:sz w:val="24"/>
                <w:szCs w:val="24"/>
              </w:rPr>
            </w:pPr>
            <w:r>
              <w:rPr>
                <w:rFonts w:ascii="Cambria" w:hAnsi="Cambria"/>
                <w:b/>
                <w:bCs/>
                <w:sz w:val="24"/>
                <w:szCs w:val="24"/>
              </w:rPr>
              <w:t>1.605.503,69</w:t>
            </w:r>
          </w:p>
        </w:tc>
        <w:tc>
          <w:tcPr>
            <w:tcW w:w="2978" w:type="dxa"/>
            <w:shd w:val="clear" w:color="auto" w:fill="B4C6E7" w:themeFill="accent1" w:themeFillTint="66"/>
          </w:tcPr>
          <w:p w14:paraId="142B0444" w14:textId="27451DAB" w:rsidR="00EC42FB" w:rsidRDefault="00CF0D02" w:rsidP="00A10FC0">
            <w:pPr>
              <w:jc w:val="right"/>
              <w:rPr>
                <w:rFonts w:ascii="Cambria" w:hAnsi="Cambria"/>
                <w:b/>
                <w:bCs/>
                <w:sz w:val="24"/>
                <w:szCs w:val="24"/>
              </w:rPr>
            </w:pPr>
            <w:r>
              <w:rPr>
                <w:rFonts w:ascii="Cambria" w:hAnsi="Cambria"/>
                <w:b/>
                <w:bCs/>
                <w:sz w:val="24"/>
                <w:szCs w:val="24"/>
              </w:rPr>
              <w:t>1.758.617,33</w:t>
            </w:r>
          </w:p>
        </w:tc>
      </w:tr>
      <w:tr w:rsidR="00EC42FB" w14:paraId="09B7807C" w14:textId="718CBEFD" w:rsidTr="00EC42FB">
        <w:tc>
          <w:tcPr>
            <w:tcW w:w="6516" w:type="dxa"/>
          </w:tcPr>
          <w:p w14:paraId="14BA9B5A" w14:textId="77777777" w:rsidR="00EC42FB" w:rsidRDefault="00EC42FB" w:rsidP="00A10FC0">
            <w:pPr>
              <w:rPr>
                <w:rFonts w:ascii="Cambria" w:hAnsi="Cambria"/>
                <w:sz w:val="24"/>
                <w:szCs w:val="24"/>
              </w:rPr>
            </w:pPr>
            <w:r>
              <w:rPr>
                <w:rFonts w:ascii="Cambria" w:hAnsi="Cambria"/>
                <w:sz w:val="24"/>
                <w:szCs w:val="24"/>
              </w:rPr>
              <w:t>Izvor 5.1.1./Tekuće pomoći iz županijskog proračuna</w:t>
            </w:r>
          </w:p>
        </w:tc>
        <w:tc>
          <w:tcPr>
            <w:tcW w:w="2410" w:type="dxa"/>
          </w:tcPr>
          <w:p w14:paraId="55E6938E" w14:textId="77777777" w:rsidR="00EC42FB" w:rsidRDefault="00EC42FB" w:rsidP="00A10FC0">
            <w:pPr>
              <w:jc w:val="right"/>
              <w:rPr>
                <w:rFonts w:ascii="Cambria" w:hAnsi="Cambria"/>
                <w:sz w:val="24"/>
                <w:szCs w:val="24"/>
              </w:rPr>
            </w:pPr>
            <w:r>
              <w:rPr>
                <w:rFonts w:ascii="Cambria" w:hAnsi="Cambria"/>
                <w:sz w:val="24"/>
                <w:szCs w:val="24"/>
              </w:rPr>
              <w:t>35.150,00</w:t>
            </w:r>
          </w:p>
        </w:tc>
        <w:tc>
          <w:tcPr>
            <w:tcW w:w="2978" w:type="dxa"/>
          </w:tcPr>
          <w:p w14:paraId="08031E53" w14:textId="29EBD90F" w:rsidR="00EC42FB" w:rsidRDefault="00EC42FB" w:rsidP="00A10FC0">
            <w:pPr>
              <w:jc w:val="right"/>
              <w:rPr>
                <w:rFonts w:ascii="Cambria" w:hAnsi="Cambria"/>
                <w:sz w:val="24"/>
                <w:szCs w:val="24"/>
              </w:rPr>
            </w:pPr>
            <w:r>
              <w:rPr>
                <w:rFonts w:ascii="Cambria" w:hAnsi="Cambria"/>
                <w:sz w:val="24"/>
                <w:szCs w:val="24"/>
              </w:rPr>
              <w:t>35.150,00</w:t>
            </w:r>
          </w:p>
        </w:tc>
        <w:tc>
          <w:tcPr>
            <w:tcW w:w="2978" w:type="dxa"/>
          </w:tcPr>
          <w:p w14:paraId="3F87E493" w14:textId="3C509D87" w:rsidR="00EC42FB" w:rsidRDefault="00CF0D02" w:rsidP="00A10FC0">
            <w:pPr>
              <w:jc w:val="right"/>
              <w:rPr>
                <w:rFonts w:ascii="Cambria" w:hAnsi="Cambria"/>
                <w:sz w:val="24"/>
                <w:szCs w:val="24"/>
              </w:rPr>
            </w:pPr>
            <w:r>
              <w:rPr>
                <w:rFonts w:ascii="Cambria" w:hAnsi="Cambria"/>
                <w:sz w:val="24"/>
                <w:szCs w:val="24"/>
              </w:rPr>
              <w:t>35.150,00</w:t>
            </w:r>
          </w:p>
        </w:tc>
      </w:tr>
      <w:tr w:rsidR="00EC42FB" w14:paraId="1995D83D" w14:textId="7DB0BED4" w:rsidTr="00EC42FB">
        <w:tc>
          <w:tcPr>
            <w:tcW w:w="6516" w:type="dxa"/>
          </w:tcPr>
          <w:p w14:paraId="5FC8DCFA" w14:textId="77777777" w:rsidR="00EC42FB" w:rsidRDefault="00EC42FB" w:rsidP="00A10FC0">
            <w:pPr>
              <w:rPr>
                <w:rFonts w:ascii="Cambria" w:hAnsi="Cambria"/>
                <w:sz w:val="24"/>
                <w:szCs w:val="24"/>
              </w:rPr>
            </w:pPr>
            <w:r>
              <w:rPr>
                <w:rFonts w:ascii="Cambria" w:hAnsi="Cambria"/>
                <w:sz w:val="24"/>
                <w:szCs w:val="24"/>
              </w:rPr>
              <w:t>Izvor 5.1.2./Tekuće pomoći iz državnog proračuna</w:t>
            </w:r>
          </w:p>
        </w:tc>
        <w:tc>
          <w:tcPr>
            <w:tcW w:w="2410" w:type="dxa"/>
          </w:tcPr>
          <w:p w14:paraId="37D24B0C" w14:textId="77777777" w:rsidR="00EC42FB" w:rsidRDefault="00EC42FB" w:rsidP="00A10FC0">
            <w:pPr>
              <w:jc w:val="right"/>
              <w:rPr>
                <w:rFonts w:ascii="Cambria" w:hAnsi="Cambria"/>
                <w:sz w:val="24"/>
                <w:szCs w:val="24"/>
              </w:rPr>
            </w:pPr>
            <w:r>
              <w:rPr>
                <w:rFonts w:ascii="Cambria" w:hAnsi="Cambria"/>
                <w:sz w:val="24"/>
                <w:szCs w:val="24"/>
              </w:rPr>
              <w:t>111.000,00</w:t>
            </w:r>
          </w:p>
        </w:tc>
        <w:tc>
          <w:tcPr>
            <w:tcW w:w="2978" w:type="dxa"/>
          </w:tcPr>
          <w:p w14:paraId="592541CA" w14:textId="71A014B7" w:rsidR="00EC42FB" w:rsidRDefault="00EC42FB" w:rsidP="00A10FC0">
            <w:pPr>
              <w:jc w:val="right"/>
              <w:rPr>
                <w:rFonts w:ascii="Cambria" w:hAnsi="Cambria"/>
                <w:sz w:val="24"/>
                <w:szCs w:val="24"/>
              </w:rPr>
            </w:pPr>
            <w:r>
              <w:rPr>
                <w:rFonts w:ascii="Cambria" w:hAnsi="Cambria"/>
                <w:sz w:val="24"/>
                <w:szCs w:val="24"/>
              </w:rPr>
              <w:t>362.158,23</w:t>
            </w:r>
          </w:p>
        </w:tc>
        <w:tc>
          <w:tcPr>
            <w:tcW w:w="2978" w:type="dxa"/>
          </w:tcPr>
          <w:p w14:paraId="0095C2D5" w14:textId="0BEECC9C" w:rsidR="00EC42FB" w:rsidRDefault="00CF0D02" w:rsidP="00A10FC0">
            <w:pPr>
              <w:jc w:val="right"/>
              <w:rPr>
                <w:rFonts w:ascii="Cambria" w:hAnsi="Cambria"/>
                <w:sz w:val="24"/>
                <w:szCs w:val="24"/>
              </w:rPr>
            </w:pPr>
            <w:r>
              <w:rPr>
                <w:rFonts w:ascii="Cambria" w:hAnsi="Cambria"/>
                <w:sz w:val="24"/>
                <w:szCs w:val="24"/>
              </w:rPr>
              <w:t>279.333,85</w:t>
            </w:r>
          </w:p>
        </w:tc>
      </w:tr>
      <w:tr w:rsidR="00EC42FB" w14:paraId="03A15A86" w14:textId="242A9E26" w:rsidTr="00EC42FB">
        <w:tc>
          <w:tcPr>
            <w:tcW w:w="6516" w:type="dxa"/>
          </w:tcPr>
          <w:p w14:paraId="24955D93" w14:textId="77777777" w:rsidR="00EC42FB" w:rsidRDefault="00EC42FB" w:rsidP="00A10FC0">
            <w:pPr>
              <w:rPr>
                <w:rFonts w:ascii="Cambria" w:hAnsi="Cambria"/>
                <w:sz w:val="24"/>
                <w:szCs w:val="24"/>
              </w:rPr>
            </w:pPr>
            <w:r>
              <w:rPr>
                <w:rFonts w:ascii="Cambria" w:hAnsi="Cambria"/>
                <w:sz w:val="24"/>
                <w:szCs w:val="24"/>
              </w:rPr>
              <w:t>Izvor 5.1.3./Tekuće pomoći od izvanproračunskih korisnika</w:t>
            </w:r>
          </w:p>
        </w:tc>
        <w:tc>
          <w:tcPr>
            <w:tcW w:w="2410" w:type="dxa"/>
          </w:tcPr>
          <w:p w14:paraId="113399D6" w14:textId="77777777" w:rsidR="00EC42FB" w:rsidRDefault="00EC42FB" w:rsidP="00A10FC0">
            <w:pPr>
              <w:jc w:val="right"/>
              <w:rPr>
                <w:rFonts w:ascii="Cambria" w:hAnsi="Cambria"/>
                <w:sz w:val="24"/>
                <w:szCs w:val="24"/>
              </w:rPr>
            </w:pPr>
            <w:r>
              <w:rPr>
                <w:rFonts w:ascii="Cambria" w:hAnsi="Cambria"/>
                <w:sz w:val="24"/>
                <w:szCs w:val="24"/>
              </w:rPr>
              <w:t>714.065,26</w:t>
            </w:r>
          </w:p>
        </w:tc>
        <w:tc>
          <w:tcPr>
            <w:tcW w:w="2978" w:type="dxa"/>
          </w:tcPr>
          <w:p w14:paraId="2C9DD536" w14:textId="3116DF5B" w:rsidR="00EC42FB" w:rsidRDefault="00EC42FB" w:rsidP="00A10FC0">
            <w:pPr>
              <w:jc w:val="right"/>
              <w:rPr>
                <w:rFonts w:ascii="Cambria" w:hAnsi="Cambria"/>
                <w:sz w:val="24"/>
                <w:szCs w:val="24"/>
              </w:rPr>
            </w:pPr>
            <w:r>
              <w:rPr>
                <w:rFonts w:ascii="Cambria" w:hAnsi="Cambria"/>
                <w:sz w:val="24"/>
                <w:szCs w:val="24"/>
              </w:rPr>
              <w:t>4.142,26</w:t>
            </w:r>
          </w:p>
        </w:tc>
        <w:tc>
          <w:tcPr>
            <w:tcW w:w="2978" w:type="dxa"/>
          </w:tcPr>
          <w:p w14:paraId="1201D58C" w14:textId="53713E37" w:rsidR="00EC42FB" w:rsidRDefault="00CF0D02" w:rsidP="00A10FC0">
            <w:pPr>
              <w:jc w:val="right"/>
              <w:rPr>
                <w:rFonts w:ascii="Cambria" w:hAnsi="Cambria"/>
                <w:sz w:val="24"/>
                <w:szCs w:val="24"/>
              </w:rPr>
            </w:pPr>
            <w:r>
              <w:rPr>
                <w:rFonts w:ascii="Cambria" w:hAnsi="Cambria"/>
                <w:sz w:val="24"/>
                <w:szCs w:val="24"/>
              </w:rPr>
              <w:t>4.142,26</w:t>
            </w:r>
          </w:p>
        </w:tc>
      </w:tr>
      <w:tr w:rsidR="00EC42FB" w14:paraId="0028FF82" w14:textId="47355FEF" w:rsidTr="00EC42FB">
        <w:tc>
          <w:tcPr>
            <w:tcW w:w="6516" w:type="dxa"/>
          </w:tcPr>
          <w:p w14:paraId="601A677F" w14:textId="77777777" w:rsidR="00EC42FB" w:rsidRDefault="00EC42FB" w:rsidP="00A10FC0">
            <w:pPr>
              <w:rPr>
                <w:rFonts w:ascii="Cambria" w:hAnsi="Cambria"/>
                <w:sz w:val="24"/>
                <w:szCs w:val="24"/>
              </w:rPr>
            </w:pPr>
            <w:r>
              <w:rPr>
                <w:rFonts w:ascii="Cambria" w:hAnsi="Cambria"/>
                <w:sz w:val="24"/>
                <w:szCs w:val="24"/>
              </w:rPr>
              <w:t>Izvor 5.1.4./Tekuće pomoći od institucija i tijela EU</w:t>
            </w:r>
          </w:p>
        </w:tc>
        <w:tc>
          <w:tcPr>
            <w:tcW w:w="2410" w:type="dxa"/>
          </w:tcPr>
          <w:p w14:paraId="70016267" w14:textId="77777777" w:rsidR="00EC42FB" w:rsidRDefault="00EC42FB" w:rsidP="00A10FC0">
            <w:pPr>
              <w:jc w:val="right"/>
              <w:rPr>
                <w:rFonts w:ascii="Cambria" w:hAnsi="Cambria"/>
                <w:sz w:val="24"/>
                <w:szCs w:val="24"/>
              </w:rPr>
            </w:pPr>
            <w:r>
              <w:rPr>
                <w:rFonts w:ascii="Cambria" w:hAnsi="Cambria"/>
                <w:sz w:val="24"/>
                <w:szCs w:val="24"/>
              </w:rPr>
              <w:t>1.348.329,14</w:t>
            </w:r>
          </w:p>
        </w:tc>
        <w:tc>
          <w:tcPr>
            <w:tcW w:w="2978" w:type="dxa"/>
          </w:tcPr>
          <w:p w14:paraId="7FE7CB3D" w14:textId="6FF070EE" w:rsidR="00EC42FB" w:rsidRDefault="00EC42FB" w:rsidP="00A10FC0">
            <w:pPr>
              <w:jc w:val="right"/>
              <w:rPr>
                <w:rFonts w:ascii="Cambria" w:hAnsi="Cambria"/>
                <w:sz w:val="24"/>
                <w:szCs w:val="24"/>
              </w:rPr>
            </w:pPr>
            <w:r>
              <w:rPr>
                <w:rFonts w:ascii="Cambria" w:hAnsi="Cambria"/>
                <w:sz w:val="24"/>
                <w:szCs w:val="24"/>
              </w:rPr>
              <w:t>1.204.053,20</w:t>
            </w:r>
          </w:p>
        </w:tc>
        <w:tc>
          <w:tcPr>
            <w:tcW w:w="2978" w:type="dxa"/>
          </w:tcPr>
          <w:p w14:paraId="65AE3DC5" w14:textId="749988E8" w:rsidR="00EC42FB" w:rsidRDefault="00CF0D02" w:rsidP="00A10FC0">
            <w:pPr>
              <w:jc w:val="right"/>
              <w:rPr>
                <w:rFonts w:ascii="Cambria" w:hAnsi="Cambria"/>
                <w:sz w:val="24"/>
                <w:szCs w:val="24"/>
              </w:rPr>
            </w:pPr>
            <w:r>
              <w:rPr>
                <w:rFonts w:ascii="Cambria" w:hAnsi="Cambria"/>
                <w:sz w:val="24"/>
                <w:szCs w:val="24"/>
              </w:rPr>
              <w:t>1.439.991,22</w:t>
            </w:r>
          </w:p>
        </w:tc>
      </w:tr>
      <w:tr w:rsidR="00EC42FB" w14:paraId="0B4D66B9" w14:textId="46764B84" w:rsidTr="00EC42FB">
        <w:tc>
          <w:tcPr>
            <w:tcW w:w="6516" w:type="dxa"/>
            <w:shd w:val="clear" w:color="auto" w:fill="B4C6E7" w:themeFill="accent1" w:themeFillTint="66"/>
          </w:tcPr>
          <w:p w14:paraId="3FDEDBE5" w14:textId="77777777" w:rsidR="00EC42FB" w:rsidRPr="001510DE" w:rsidRDefault="00EC42FB" w:rsidP="00A10FC0">
            <w:pPr>
              <w:rPr>
                <w:rFonts w:ascii="Cambria" w:hAnsi="Cambria"/>
                <w:b/>
                <w:bCs/>
                <w:sz w:val="24"/>
                <w:szCs w:val="24"/>
              </w:rPr>
            </w:pPr>
            <w:r w:rsidRPr="001510DE">
              <w:rPr>
                <w:rFonts w:ascii="Cambria" w:hAnsi="Cambria"/>
                <w:b/>
                <w:bCs/>
                <w:sz w:val="24"/>
                <w:szCs w:val="24"/>
              </w:rPr>
              <w:t>Izvor 5.2./Kapitalne pomoći</w:t>
            </w:r>
          </w:p>
        </w:tc>
        <w:tc>
          <w:tcPr>
            <w:tcW w:w="2410" w:type="dxa"/>
            <w:shd w:val="clear" w:color="auto" w:fill="B4C6E7" w:themeFill="accent1" w:themeFillTint="66"/>
          </w:tcPr>
          <w:p w14:paraId="63A6A679" w14:textId="77777777" w:rsidR="00EC42FB" w:rsidRPr="001510DE" w:rsidRDefault="00EC42FB" w:rsidP="00A10FC0">
            <w:pPr>
              <w:jc w:val="right"/>
              <w:rPr>
                <w:rFonts w:ascii="Cambria" w:hAnsi="Cambria"/>
                <w:b/>
                <w:bCs/>
                <w:sz w:val="24"/>
                <w:szCs w:val="24"/>
              </w:rPr>
            </w:pPr>
            <w:r>
              <w:rPr>
                <w:rFonts w:ascii="Cambria" w:hAnsi="Cambria"/>
                <w:b/>
                <w:bCs/>
                <w:sz w:val="24"/>
                <w:szCs w:val="24"/>
              </w:rPr>
              <w:t>1.690.152,32</w:t>
            </w:r>
          </w:p>
        </w:tc>
        <w:tc>
          <w:tcPr>
            <w:tcW w:w="2978" w:type="dxa"/>
            <w:shd w:val="clear" w:color="auto" w:fill="B4C6E7" w:themeFill="accent1" w:themeFillTint="66"/>
          </w:tcPr>
          <w:p w14:paraId="225D2976" w14:textId="445DCAEA" w:rsidR="00EC42FB" w:rsidRDefault="00EC42FB" w:rsidP="00A10FC0">
            <w:pPr>
              <w:jc w:val="right"/>
              <w:rPr>
                <w:rFonts w:ascii="Cambria" w:hAnsi="Cambria"/>
                <w:b/>
                <w:bCs/>
                <w:sz w:val="24"/>
                <w:szCs w:val="24"/>
              </w:rPr>
            </w:pPr>
            <w:r>
              <w:rPr>
                <w:rFonts w:ascii="Cambria" w:hAnsi="Cambria"/>
                <w:b/>
                <w:bCs/>
                <w:sz w:val="24"/>
                <w:szCs w:val="24"/>
              </w:rPr>
              <w:t>1.267.127,07</w:t>
            </w:r>
          </w:p>
        </w:tc>
        <w:tc>
          <w:tcPr>
            <w:tcW w:w="2978" w:type="dxa"/>
            <w:shd w:val="clear" w:color="auto" w:fill="B4C6E7" w:themeFill="accent1" w:themeFillTint="66"/>
          </w:tcPr>
          <w:p w14:paraId="433BDCD2" w14:textId="41877E6B" w:rsidR="00EC42FB" w:rsidRDefault="00CF0D02" w:rsidP="00A10FC0">
            <w:pPr>
              <w:jc w:val="right"/>
              <w:rPr>
                <w:rFonts w:ascii="Cambria" w:hAnsi="Cambria"/>
                <w:b/>
                <w:bCs/>
                <w:sz w:val="24"/>
                <w:szCs w:val="24"/>
              </w:rPr>
            </w:pPr>
            <w:r>
              <w:rPr>
                <w:rFonts w:ascii="Cambria" w:hAnsi="Cambria"/>
                <w:b/>
                <w:bCs/>
                <w:sz w:val="24"/>
                <w:szCs w:val="24"/>
              </w:rPr>
              <w:t>863.681,35</w:t>
            </w:r>
          </w:p>
        </w:tc>
      </w:tr>
      <w:tr w:rsidR="00EC42FB" w14:paraId="4C8BFADA" w14:textId="0A7B9CD2" w:rsidTr="00EC42FB">
        <w:tc>
          <w:tcPr>
            <w:tcW w:w="6516" w:type="dxa"/>
          </w:tcPr>
          <w:p w14:paraId="336A76DD" w14:textId="77777777" w:rsidR="00EC42FB" w:rsidRDefault="00EC42FB" w:rsidP="00A10FC0">
            <w:pPr>
              <w:rPr>
                <w:rFonts w:ascii="Cambria" w:hAnsi="Cambria"/>
                <w:sz w:val="24"/>
                <w:szCs w:val="24"/>
              </w:rPr>
            </w:pPr>
            <w:r>
              <w:rPr>
                <w:rFonts w:ascii="Cambria" w:hAnsi="Cambria"/>
                <w:sz w:val="24"/>
                <w:szCs w:val="24"/>
              </w:rPr>
              <w:t>Izvor 5.2.1./Kapitalne pomoći iz županijskog proračuna</w:t>
            </w:r>
          </w:p>
        </w:tc>
        <w:tc>
          <w:tcPr>
            <w:tcW w:w="2410" w:type="dxa"/>
          </w:tcPr>
          <w:p w14:paraId="165EC3D8" w14:textId="77777777" w:rsidR="00EC42FB" w:rsidRDefault="00EC42FB" w:rsidP="00A10FC0">
            <w:pPr>
              <w:jc w:val="right"/>
              <w:rPr>
                <w:rFonts w:ascii="Cambria" w:hAnsi="Cambria"/>
                <w:sz w:val="24"/>
                <w:szCs w:val="24"/>
              </w:rPr>
            </w:pPr>
            <w:r>
              <w:rPr>
                <w:rFonts w:ascii="Cambria" w:hAnsi="Cambria"/>
                <w:sz w:val="24"/>
                <w:szCs w:val="24"/>
              </w:rPr>
              <w:t>350.000,00</w:t>
            </w:r>
          </w:p>
        </w:tc>
        <w:tc>
          <w:tcPr>
            <w:tcW w:w="2978" w:type="dxa"/>
          </w:tcPr>
          <w:p w14:paraId="1A17EA17" w14:textId="3DBE8EB7" w:rsidR="00EC42FB" w:rsidRDefault="00EC42FB" w:rsidP="00A10FC0">
            <w:pPr>
              <w:jc w:val="right"/>
              <w:rPr>
                <w:rFonts w:ascii="Cambria" w:hAnsi="Cambria"/>
                <w:sz w:val="24"/>
                <w:szCs w:val="24"/>
              </w:rPr>
            </w:pPr>
            <w:r>
              <w:rPr>
                <w:rFonts w:ascii="Cambria" w:hAnsi="Cambria"/>
                <w:sz w:val="24"/>
                <w:szCs w:val="24"/>
              </w:rPr>
              <w:t>175.000,00</w:t>
            </w:r>
          </w:p>
        </w:tc>
        <w:tc>
          <w:tcPr>
            <w:tcW w:w="2978" w:type="dxa"/>
          </w:tcPr>
          <w:p w14:paraId="433BEADF" w14:textId="2ABE993E" w:rsidR="00EC42FB" w:rsidRDefault="00CF0D02" w:rsidP="00A10FC0">
            <w:pPr>
              <w:jc w:val="right"/>
              <w:rPr>
                <w:rFonts w:ascii="Cambria" w:hAnsi="Cambria"/>
                <w:sz w:val="24"/>
                <w:szCs w:val="24"/>
              </w:rPr>
            </w:pPr>
            <w:r>
              <w:rPr>
                <w:rFonts w:ascii="Cambria" w:hAnsi="Cambria"/>
                <w:sz w:val="24"/>
                <w:szCs w:val="24"/>
              </w:rPr>
              <w:t>82.260,00</w:t>
            </w:r>
          </w:p>
        </w:tc>
      </w:tr>
      <w:tr w:rsidR="00EC42FB" w14:paraId="0E9AB8CB" w14:textId="36797622" w:rsidTr="00EC42FB">
        <w:tc>
          <w:tcPr>
            <w:tcW w:w="6516" w:type="dxa"/>
          </w:tcPr>
          <w:p w14:paraId="31235EAE" w14:textId="77777777" w:rsidR="00EC42FB" w:rsidRDefault="00EC42FB" w:rsidP="00A10FC0">
            <w:pPr>
              <w:rPr>
                <w:rFonts w:ascii="Cambria" w:hAnsi="Cambria"/>
                <w:sz w:val="24"/>
                <w:szCs w:val="24"/>
              </w:rPr>
            </w:pPr>
            <w:r>
              <w:rPr>
                <w:rFonts w:ascii="Cambria" w:hAnsi="Cambria"/>
                <w:sz w:val="24"/>
                <w:szCs w:val="24"/>
              </w:rPr>
              <w:t>Izvor 5.2.2./Kapitalne pomoći iz državnog proračuna</w:t>
            </w:r>
          </w:p>
        </w:tc>
        <w:tc>
          <w:tcPr>
            <w:tcW w:w="2410" w:type="dxa"/>
          </w:tcPr>
          <w:p w14:paraId="34F3F8C0" w14:textId="77777777" w:rsidR="00EC42FB" w:rsidRDefault="00EC42FB" w:rsidP="00A10FC0">
            <w:pPr>
              <w:jc w:val="right"/>
              <w:rPr>
                <w:rFonts w:ascii="Cambria" w:hAnsi="Cambria"/>
                <w:sz w:val="24"/>
                <w:szCs w:val="24"/>
              </w:rPr>
            </w:pPr>
            <w:r>
              <w:rPr>
                <w:rFonts w:ascii="Cambria" w:hAnsi="Cambria"/>
                <w:sz w:val="24"/>
                <w:szCs w:val="24"/>
              </w:rPr>
              <w:t>509.121,25</w:t>
            </w:r>
          </w:p>
        </w:tc>
        <w:tc>
          <w:tcPr>
            <w:tcW w:w="2978" w:type="dxa"/>
          </w:tcPr>
          <w:p w14:paraId="169355C9" w14:textId="27EA246E" w:rsidR="00EC42FB" w:rsidRDefault="00EC42FB" w:rsidP="00A10FC0">
            <w:pPr>
              <w:jc w:val="right"/>
              <w:rPr>
                <w:rFonts w:ascii="Cambria" w:hAnsi="Cambria"/>
                <w:sz w:val="24"/>
                <w:szCs w:val="24"/>
              </w:rPr>
            </w:pPr>
            <w:r>
              <w:rPr>
                <w:rFonts w:ascii="Cambria" w:hAnsi="Cambria"/>
                <w:sz w:val="24"/>
                <w:szCs w:val="24"/>
              </w:rPr>
              <w:t>261.096,00</w:t>
            </w:r>
          </w:p>
        </w:tc>
        <w:tc>
          <w:tcPr>
            <w:tcW w:w="2978" w:type="dxa"/>
          </w:tcPr>
          <w:p w14:paraId="6CB5D8E1" w14:textId="1F44F65D" w:rsidR="00EC42FB" w:rsidRDefault="00CF0D02" w:rsidP="00A10FC0">
            <w:pPr>
              <w:jc w:val="right"/>
              <w:rPr>
                <w:rFonts w:ascii="Cambria" w:hAnsi="Cambria"/>
                <w:sz w:val="24"/>
                <w:szCs w:val="24"/>
              </w:rPr>
            </w:pPr>
            <w:r>
              <w:rPr>
                <w:rFonts w:ascii="Cambria" w:hAnsi="Cambria"/>
                <w:sz w:val="24"/>
                <w:szCs w:val="24"/>
              </w:rPr>
              <w:t>558.477,14</w:t>
            </w:r>
          </w:p>
        </w:tc>
      </w:tr>
      <w:tr w:rsidR="00EC42FB" w14:paraId="18DACCCC" w14:textId="635DABD1" w:rsidTr="00EC42FB">
        <w:tc>
          <w:tcPr>
            <w:tcW w:w="6516" w:type="dxa"/>
          </w:tcPr>
          <w:p w14:paraId="60AFEB75" w14:textId="77777777" w:rsidR="00EC42FB" w:rsidRDefault="00EC42FB" w:rsidP="00A10FC0">
            <w:pPr>
              <w:rPr>
                <w:rFonts w:ascii="Cambria" w:hAnsi="Cambria"/>
                <w:sz w:val="24"/>
                <w:szCs w:val="24"/>
              </w:rPr>
            </w:pPr>
            <w:r>
              <w:rPr>
                <w:rFonts w:ascii="Cambria" w:hAnsi="Cambria"/>
                <w:sz w:val="24"/>
                <w:szCs w:val="24"/>
              </w:rPr>
              <w:t>Izvor 5.2.3./Kapitalne pomoći od izvanproračunskih korisnika</w:t>
            </w:r>
          </w:p>
        </w:tc>
        <w:tc>
          <w:tcPr>
            <w:tcW w:w="2410" w:type="dxa"/>
          </w:tcPr>
          <w:p w14:paraId="57E8CBAF" w14:textId="77777777" w:rsidR="00EC42FB" w:rsidRDefault="00EC42FB" w:rsidP="00A10FC0">
            <w:pPr>
              <w:jc w:val="right"/>
              <w:rPr>
                <w:rFonts w:ascii="Cambria" w:hAnsi="Cambria"/>
                <w:sz w:val="24"/>
                <w:szCs w:val="24"/>
              </w:rPr>
            </w:pPr>
            <w:r>
              <w:rPr>
                <w:rFonts w:ascii="Cambria" w:hAnsi="Cambria"/>
                <w:sz w:val="24"/>
                <w:szCs w:val="24"/>
              </w:rPr>
              <w:t>398.381,07</w:t>
            </w:r>
          </w:p>
        </w:tc>
        <w:tc>
          <w:tcPr>
            <w:tcW w:w="2978" w:type="dxa"/>
          </w:tcPr>
          <w:p w14:paraId="02921A6E" w14:textId="4457A967" w:rsidR="00EC42FB" w:rsidRDefault="00EC42FB" w:rsidP="00A10FC0">
            <w:pPr>
              <w:jc w:val="right"/>
              <w:rPr>
                <w:rFonts w:ascii="Cambria" w:hAnsi="Cambria"/>
                <w:sz w:val="24"/>
                <w:szCs w:val="24"/>
              </w:rPr>
            </w:pPr>
            <w:r>
              <w:rPr>
                <w:rFonts w:ascii="Cambria" w:hAnsi="Cambria"/>
                <w:sz w:val="24"/>
                <w:szCs w:val="24"/>
              </w:rPr>
              <w:t>398.381,07</w:t>
            </w:r>
          </w:p>
        </w:tc>
        <w:tc>
          <w:tcPr>
            <w:tcW w:w="2978" w:type="dxa"/>
          </w:tcPr>
          <w:p w14:paraId="1B95684A" w14:textId="4E4616DA" w:rsidR="00EC42FB" w:rsidRDefault="00CF0D02" w:rsidP="00A10FC0">
            <w:pPr>
              <w:jc w:val="right"/>
              <w:rPr>
                <w:rFonts w:ascii="Cambria" w:hAnsi="Cambria"/>
                <w:sz w:val="24"/>
                <w:szCs w:val="24"/>
              </w:rPr>
            </w:pPr>
            <w:r>
              <w:rPr>
                <w:rFonts w:ascii="Cambria" w:hAnsi="Cambria"/>
                <w:sz w:val="24"/>
                <w:szCs w:val="24"/>
              </w:rPr>
              <w:t>0,00</w:t>
            </w:r>
          </w:p>
        </w:tc>
      </w:tr>
      <w:tr w:rsidR="00EC42FB" w14:paraId="34D8A877" w14:textId="65804151" w:rsidTr="00EC42FB">
        <w:tc>
          <w:tcPr>
            <w:tcW w:w="6516" w:type="dxa"/>
          </w:tcPr>
          <w:p w14:paraId="1CEF67E2" w14:textId="77777777" w:rsidR="00EC42FB" w:rsidRDefault="00EC42FB" w:rsidP="00A10FC0">
            <w:pPr>
              <w:rPr>
                <w:rFonts w:ascii="Cambria" w:hAnsi="Cambria"/>
                <w:sz w:val="24"/>
                <w:szCs w:val="24"/>
              </w:rPr>
            </w:pPr>
            <w:r>
              <w:rPr>
                <w:rFonts w:ascii="Cambria" w:hAnsi="Cambria"/>
                <w:sz w:val="24"/>
                <w:szCs w:val="24"/>
              </w:rPr>
              <w:t>Izvor 5.2.4/ Kapitalne pomoći od institucija i tijela EU</w:t>
            </w:r>
          </w:p>
        </w:tc>
        <w:tc>
          <w:tcPr>
            <w:tcW w:w="2410" w:type="dxa"/>
          </w:tcPr>
          <w:p w14:paraId="2770FE4D" w14:textId="77777777" w:rsidR="00EC42FB" w:rsidRDefault="00EC42FB" w:rsidP="00A10FC0">
            <w:pPr>
              <w:jc w:val="right"/>
              <w:rPr>
                <w:rFonts w:ascii="Cambria" w:hAnsi="Cambria"/>
                <w:sz w:val="24"/>
                <w:szCs w:val="24"/>
              </w:rPr>
            </w:pPr>
            <w:r>
              <w:rPr>
                <w:rFonts w:ascii="Cambria" w:hAnsi="Cambria"/>
                <w:sz w:val="24"/>
                <w:szCs w:val="24"/>
              </w:rPr>
              <w:t>432.650,00</w:t>
            </w:r>
          </w:p>
        </w:tc>
        <w:tc>
          <w:tcPr>
            <w:tcW w:w="2978" w:type="dxa"/>
          </w:tcPr>
          <w:p w14:paraId="3BAC93D3" w14:textId="2DBD3D50" w:rsidR="00EC42FB" w:rsidRDefault="00EC42FB" w:rsidP="00A10FC0">
            <w:pPr>
              <w:jc w:val="right"/>
              <w:rPr>
                <w:rFonts w:ascii="Cambria" w:hAnsi="Cambria"/>
                <w:sz w:val="24"/>
                <w:szCs w:val="24"/>
              </w:rPr>
            </w:pPr>
            <w:r>
              <w:rPr>
                <w:rFonts w:ascii="Cambria" w:hAnsi="Cambria"/>
                <w:sz w:val="24"/>
                <w:szCs w:val="24"/>
              </w:rPr>
              <w:t>432.650,00</w:t>
            </w:r>
          </w:p>
        </w:tc>
        <w:tc>
          <w:tcPr>
            <w:tcW w:w="2978" w:type="dxa"/>
          </w:tcPr>
          <w:p w14:paraId="0456AC1A" w14:textId="01A61A84" w:rsidR="00EC42FB" w:rsidRDefault="00CF0D02" w:rsidP="00A10FC0">
            <w:pPr>
              <w:jc w:val="right"/>
              <w:rPr>
                <w:rFonts w:ascii="Cambria" w:hAnsi="Cambria"/>
                <w:sz w:val="24"/>
                <w:szCs w:val="24"/>
              </w:rPr>
            </w:pPr>
            <w:r>
              <w:rPr>
                <w:rFonts w:ascii="Cambria" w:hAnsi="Cambria"/>
                <w:sz w:val="24"/>
                <w:szCs w:val="24"/>
              </w:rPr>
              <w:t>222.944,21</w:t>
            </w:r>
          </w:p>
        </w:tc>
      </w:tr>
    </w:tbl>
    <w:p w14:paraId="4235AF7A" w14:textId="77777777" w:rsidR="006A6741" w:rsidRDefault="006A6741" w:rsidP="006A6741">
      <w:pPr>
        <w:rPr>
          <w:rFonts w:ascii="Cambria" w:hAnsi="Cambria"/>
          <w:sz w:val="24"/>
          <w:szCs w:val="24"/>
        </w:rPr>
      </w:pPr>
    </w:p>
    <w:p w14:paraId="406B5603" w14:textId="14617202" w:rsidR="00345FEB" w:rsidRPr="005F03F7" w:rsidRDefault="00345FEB" w:rsidP="00BA4BC7">
      <w:pPr>
        <w:rPr>
          <w:rFonts w:ascii="Cambria" w:hAnsi="Cambria"/>
          <w:sz w:val="24"/>
          <w:szCs w:val="24"/>
        </w:rPr>
      </w:pPr>
    </w:p>
    <w:sectPr w:rsidR="00345FEB" w:rsidRPr="005F03F7" w:rsidSect="006A6741">
      <w:pgSz w:w="16838" w:h="11906" w:orient="landscape"/>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2165D" w14:textId="77777777" w:rsidR="00A10FC0" w:rsidRDefault="00A10FC0" w:rsidP="000173B7">
      <w:pPr>
        <w:spacing w:after="0" w:line="240" w:lineRule="auto"/>
      </w:pPr>
      <w:r>
        <w:separator/>
      </w:r>
    </w:p>
  </w:endnote>
  <w:endnote w:type="continuationSeparator" w:id="0">
    <w:p w14:paraId="6E1B2B7D" w14:textId="77777777" w:rsidR="00A10FC0" w:rsidRDefault="00A10FC0" w:rsidP="0001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835646"/>
      <w:docPartObj>
        <w:docPartGallery w:val="Page Numbers (Bottom of Page)"/>
        <w:docPartUnique/>
      </w:docPartObj>
    </w:sdtPr>
    <w:sdtContent>
      <w:p w14:paraId="409A84BC" w14:textId="6F7DF6F0" w:rsidR="00A10FC0" w:rsidRDefault="00A10FC0" w:rsidP="006A6741">
        <w:pPr>
          <w:pStyle w:val="Podnoje"/>
          <w:jc w:val="center"/>
        </w:pPr>
      </w:p>
      <w:p w14:paraId="02E30022" w14:textId="3AB92C2B" w:rsidR="00A10FC0" w:rsidRDefault="00A10FC0">
        <w:pPr>
          <w:pStyle w:val="Podnoje"/>
          <w:jc w:val="center"/>
        </w:pPr>
      </w:p>
    </w:sdtContent>
  </w:sdt>
  <w:p w14:paraId="6E18D98C" w14:textId="77777777" w:rsidR="00A10FC0" w:rsidRDefault="00A10FC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A2958" w14:textId="77777777" w:rsidR="00A10FC0" w:rsidRDefault="00A10FC0" w:rsidP="000173B7">
      <w:pPr>
        <w:spacing w:after="0" w:line="240" w:lineRule="auto"/>
      </w:pPr>
      <w:r>
        <w:separator/>
      </w:r>
    </w:p>
  </w:footnote>
  <w:footnote w:type="continuationSeparator" w:id="0">
    <w:p w14:paraId="24F1E750" w14:textId="77777777" w:rsidR="00A10FC0" w:rsidRDefault="00A10FC0" w:rsidP="00017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63A2A"/>
    <w:multiLevelType w:val="hybridMultilevel"/>
    <w:tmpl w:val="CBC0353C"/>
    <w:lvl w:ilvl="0" w:tplc="A27AAB9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DD75C6"/>
    <w:multiLevelType w:val="hybridMultilevel"/>
    <w:tmpl w:val="E5F699E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0D5A8C"/>
    <w:multiLevelType w:val="hybridMultilevel"/>
    <w:tmpl w:val="F06025C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D12FA1"/>
    <w:multiLevelType w:val="hybridMultilevel"/>
    <w:tmpl w:val="BFD6300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A02AD8"/>
    <w:multiLevelType w:val="hybridMultilevel"/>
    <w:tmpl w:val="96BC45F8"/>
    <w:lvl w:ilvl="0" w:tplc="041A000D">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0C0C5102"/>
    <w:multiLevelType w:val="multilevel"/>
    <w:tmpl w:val="D31C5B5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C8201DD"/>
    <w:multiLevelType w:val="hybridMultilevel"/>
    <w:tmpl w:val="3DCE8EDE"/>
    <w:lvl w:ilvl="0" w:tplc="77F21186">
      <w:start w:val="1"/>
      <w:numFmt w:val="upperRoman"/>
      <w:lvlText w:val="%1."/>
      <w:lvlJc w:val="left"/>
      <w:pPr>
        <w:ind w:left="1440" w:hanging="1080"/>
      </w:pPr>
      <w:rPr>
        <w:rFonts w:ascii="Cambria" w:hAnsi="Cambria" w:hint="default"/>
        <w:sz w:val="7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1186B8E"/>
    <w:multiLevelType w:val="hybridMultilevel"/>
    <w:tmpl w:val="F89E53E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6A56697"/>
    <w:multiLevelType w:val="hybridMultilevel"/>
    <w:tmpl w:val="1CD68DB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C16337D"/>
    <w:multiLevelType w:val="hybridMultilevel"/>
    <w:tmpl w:val="DFE25D5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BF50FCF"/>
    <w:multiLevelType w:val="hybridMultilevel"/>
    <w:tmpl w:val="4D120E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E1F145A"/>
    <w:multiLevelType w:val="hybridMultilevel"/>
    <w:tmpl w:val="F47A75C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66D3CE0"/>
    <w:multiLevelType w:val="hybridMultilevel"/>
    <w:tmpl w:val="49B62BC2"/>
    <w:lvl w:ilvl="0" w:tplc="04F8F58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79F0416"/>
    <w:multiLevelType w:val="hybridMultilevel"/>
    <w:tmpl w:val="029C74F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3AA261E"/>
    <w:multiLevelType w:val="hybridMultilevel"/>
    <w:tmpl w:val="EA10247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5E7F9B"/>
    <w:multiLevelType w:val="hybridMultilevel"/>
    <w:tmpl w:val="401268A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EBC5338"/>
    <w:multiLevelType w:val="hybridMultilevel"/>
    <w:tmpl w:val="4F503276"/>
    <w:lvl w:ilvl="0" w:tplc="C5FE39F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4AF0DBD"/>
    <w:multiLevelType w:val="multilevel"/>
    <w:tmpl w:val="6B1EC0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CCA0BCF"/>
    <w:multiLevelType w:val="hybridMultilevel"/>
    <w:tmpl w:val="91422CF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D387AED"/>
    <w:multiLevelType w:val="hybridMultilevel"/>
    <w:tmpl w:val="770EED3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FFE615E"/>
    <w:multiLevelType w:val="hybridMultilevel"/>
    <w:tmpl w:val="6D2CC0C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0AA2C45"/>
    <w:multiLevelType w:val="hybridMultilevel"/>
    <w:tmpl w:val="287ECD3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14C7099"/>
    <w:multiLevelType w:val="hybridMultilevel"/>
    <w:tmpl w:val="F0A0CE4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1B407FF"/>
    <w:multiLevelType w:val="hybridMultilevel"/>
    <w:tmpl w:val="7EBEAB6E"/>
    <w:lvl w:ilvl="0" w:tplc="C98A26B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9FE76B8"/>
    <w:multiLevelType w:val="hybridMultilevel"/>
    <w:tmpl w:val="A0CADC8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DE257BB"/>
    <w:multiLevelType w:val="hybridMultilevel"/>
    <w:tmpl w:val="C9AA129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32E00E0"/>
    <w:multiLevelType w:val="hybridMultilevel"/>
    <w:tmpl w:val="F6FCA4F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5D71513"/>
    <w:multiLevelType w:val="hybridMultilevel"/>
    <w:tmpl w:val="35205E00"/>
    <w:lvl w:ilvl="0" w:tplc="46E423F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61F48F7"/>
    <w:multiLevelType w:val="hybridMultilevel"/>
    <w:tmpl w:val="C82821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F4312DA"/>
    <w:multiLevelType w:val="hybridMultilevel"/>
    <w:tmpl w:val="E85CD36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0" w15:restartNumberingAfterBreak="0">
    <w:nsid w:val="7F540FB2"/>
    <w:multiLevelType w:val="hybridMultilevel"/>
    <w:tmpl w:val="BC988C2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28"/>
  </w:num>
  <w:num w:numId="4">
    <w:abstractNumId w:val="16"/>
  </w:num>
  <w:num w:numId="5">
    <w:abstractNumId w:val="27"/>
  </w:num>
  <w:num w:numId="6">
    <w:abstractNumId w:val="12"/>
  </w:num>
  <w:num w:numId="7">
    <w:abstractNumId w:val="23"/>
  </w:num>
  <w:num w:numId="8">
    <w:abstractNumId w:val="2"/>
  </w:num>
  <w:num w:numId="9">
    <w:abstractNumId w:val="0"/>
  </w:num>
  <w:num w:numId="10">
    <w:abstractNumId w:val="8"/>
  </w:num>
  <w:num w:numId="11">
    <w:abstractNumId w:val="30"/>
  </w:num>
  <w:num w:numId="12">
    <w:abstractNumId w:val="14"/>
  </w:num>
  <w:num w:numId="13">
    <w:abstractNumId w:val="3"/>
  </w:num>
  <w:num w:numId="14">
    <w:abstractNumId w:val="25"/>
  </w:num>
  <w:num w:numId="15">
    <w:abstractNumId w:val="19"/>
  </w:num>
  <w:num w:numId="16">
    <w:abstractNumId w:val="13"/>
  </w:num>
  <w:num w:numId="17">
    <w:abstractNumId w:val="29"/>
  </w:num>
  <w:num w:numId="18">
    <w:abstractNumId w:val="22"/>
  </w:num>
  <w:num w:numId="19">
    <w:abstractNumId w:val="9"/>
  </w:num>
  <w:num w:numId="20">
    <w:abstractNumId w:val="7"/>
  </w:num>
  <w:num w:numId="21">
    <w:abstractNumId w:val="10"/>
  </w:num>
  <w:num w:numId="22">
    <w:abstractNumId w:val="5"/>
  </w:num>
  <w:num w:numId="23">
    <w:abstractNumId w:val="4"/>
  </w:num>
  <w:num w:numId="24">
    <w:abstractNumId w:val="18"/>
  </w:num>
  <w:num w:numId="25">
    <w:abstractNumId w:val="1"/>
  </w:num>
  <w:num w:numId="26">
    <w:abstractNumId w:val="21"/>
  </w:num>
  <w:num w:numId="27">
    <w:abstractNumId w:val="15"/>
  </w:num>
  <w:num w:numId="28">
    <w:abstractNumId w:val="26"/>
  </w:num>
  <w:num w:numId="29">
    <w:abstractNumId w:val="11"/>
  </w:num>
  <w:num w:numId="30">
    <w:abstractNumId w:val="24"/>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3B7"/>
    <w:rsid w:val="000173B7"/>
    <w:rsid w:val="00020F1A"/>
    <w:rsid w:val="00025272"/>
    <w:rsid w:val="000364D9"/>
    <w:rsid w:val="00061151"/>
    <w:rsid w:val="00073489"/>
    <w:rsid w:val="00091E42"/>
    <w:rsid w:val="000B464A"/>
    <w:rsid w:val="000B5A51"/>
    <w:rsid w:val="000E7531"/>
    <w:rsid w:val="00100C9E"/>
    <w:rsid w:val="00102D38"/>
    <w:rsid w:val="00146531"/>
    <w:rsid w:val="001474E3"/>
    <w:rsid w:val="001510DE"/>
    <w:rsid w:val="0015623B"/>
    <w:rsid w:val="00167B5D"/>
    <w:rsid w:val="001701A4"/>
    <w:rsid w:val="001979C2"/>
    <w:rsid w:val="001A0F11"/>
    <w:rsid w:val="001D788B"/>
    <w:rsid w:val="001E3DFA"/>
    <w:rsid w:val="001F2F6C"/>
    <w:rsid w:val="00217A73"/>
    <w:rsid w:val="00241AC4"/>
    <w:rsid w:val="00264B77"/>
    <w:rsid w:val="00287343"/>
    <w:rsid w:val="002A0108"/>
    <w:rsid w:val="002C4DB4"/>
    <w:rsid w:val="002F7469"/>
    <w:rsid w:val="00314ED7"/>
    <w:rsid w:val="00332E86"/>
    <w:rsid w:val="00345FEB"/>
    <w:rsid w:val="00364B4D"/>
    <w:rsid w:val="00366EAB"/>
    <w:rsid w:val="003B6F6A"/>
    <w:rsid w:val="003B7642"/>
    <w:rsid w:val="003C45C0"/>
    <w:rsid w:val="003C6C3B"/>
    <w:rsid w:val="003D6AF0"/>
    <w:rsid w:val="003E0245"/>
    <w:rsid w:val="003E1102"/>
    <w:rsid w:val="003E4274"/>
    <w:rsid w:val="003E7055"/>
    <w:rsid w:val="00404B6F"/>
    <w:rsid w:val="00412489"/>
    <w:rsid w:val="004130E8"/>
    <w:rsid w:val="00415388"/>
    <w:rsid w:val="00430F58"/>
    <w:rsid w:val="00431F51"/>
    <w:rsid w:val="00460B4C"/>
    <w:rsid w:val="00477E51"/>
    <w:rsid w:val="00494278"/>
    <w:rsid w:val="004C29AA"/>
    <w:rsid w:val="004E51E1"/>
    <w:rsid w:val="004F2D2C"/>
    <w:rsid w:val="004F5ED8"/>
    <w:rsid w:val="00503EEE"/>
    <w:rsid w:val="00546C33"/>
    <w:rsid w:val="00571EF8"/>
    <w:rsid w:val="00585F26"/>
    <w:rsid w:val="00587403"/>
    <w:rsid w:val="005A6643"/>
    <w:rsid w:val="005B6AE4"/>
    <w:rsid w:val="005C0575"/>
    <w:rsid w:val="005E0217"/>
    <w:rsid w:val="005E060C"/>
    <w:rsid w:val="005F03F7"/>
    <w:rsid w:val="00606B79"/>
    <w:rsid w:val="00617337"/>
    <w:rsid w:val="0062679B"/>
    <w:rsid w:val="00645E70"/>
    <w:rsid w:val="00651220"/>
    <w:rsid w:val="006923FC"/>
    <w:rsid w:val="006A482C"/>
    <w:rsid w:val="006A6741"/>
    <w:rsid w:val="006C7F0A"/>
    <w:rsid w:val="006F55A8"/>
    <w:rsid w:val="00706F12"/>
    <w:rsid w:val="00736BA3"/>
    <w:rsid w:val="00740220"/>
    <w:rsid w:val="00746EBD"/>
    <w:rsid w:val="0075401F"/>
    <w:rsid w:val="0076200C"/>
    <w:rsid w:val="007741F6"/>
    <w:rsid w:val="0079484D"/>
    <w:rsid w:val="007A1521"/>
    <w:rsid w:val="007A3D4A"/>
    <w:rsid w:val="007C06F6"/>
    <w:rsid w:val="007C3015"/>
    <w:rsid w:val="007D385A"/>
    <w:rsid w:val="007F7B9B"/>
    <w:rsid w:val="008362A9"/>
    <w:rsid w:val="0084547D"/>
    <w:rsid w:val="008517FC"/>
    <w:rsid w:val="00865347"/>
    <w:rsid w:val="00866B04"/>
    <w:rsid w:val="00867243"/>
    <w:rsid w:val="008944D7"/>
    <w:rsid w:val="008A2EE4"/>
    <w:rsid w:val="008A5C23"/>
    <w:rsid w:val="008C0129"/>
    <w:rsid w:val="008C2F6C"/>
    <w:rsid w:val="0090667B"/>
    <w:rsid w:val="00912AE5"/>
    <w:rsid w:val="009150CA"/>
    <w:rsid w:val="009553C4"/>
    <w:rsid w:val="00975FF4"/>
    <w:rsid w:val="009939CE"/>
    <w:rsid w:val="00994AE7"/>
    <w:rsid w:val="00996720"/>
    <w:rsid w:val="009A4EB8"/>
    <w:rsid w:val="009A6B7E"/>
    <w:rsid w:val="009B12FD"/>
    <w:rsid w:val="00A10FC0"/>
    <w:rsid w:val="00A445BF"/>
    <w:rsid w:val="00A52734"/>
    <w:rsid w:val="00A570D4"/>
    <w:rsid w:val="00A645BD"/>
    <w:rsid w:val="00A92498"/>
    <w:rsid w:val="00A94E79"/>
    <w:rsid w:val="00AA4C03"/>
    <w:rsid w:val="00AA78F9"/>
    <w:rsid w:val="00AE6447"/>
    <w:rsid w:val="00AE76E4"/>
    <w:rsid w:val="00B07BD9"/>
    <w:rsid w:val="00B156D0"/>
    <w:rsid w:val="00B22C8D"/>
    <w:rsid w:val="00B2351A"/>
    <w:rsid w:val="00B353AE"/>
    <w:rsid w:val="00B415A5"/>
    <w:rsid w:val="00B45228"/>
    <w:rsid w:val="00B47023"/>
    <w:rsid w:val="00B7167C"/>
    <w:rsid w:val="00B74C2A"/>
    <w:rsid w:val="00B92222"/>
    <w:rsid w:val="00B94D58"/>
    <w:rsid w:val="00BA4BC7"/>
    <w:rsid w:val="00BB6F5D"/>
    <w:rsid w:val="00BC737B"/>
    <w:rsid w:val="00BD55F8"/>
    <w:rsid w:val="00C13512"/>
    <w:rsid w:val="00C216C9"/>
    <w:rsid w:val="00C33DF4"/>
    <w:rsid w:val="00C37D7D"/>
    <w:rsid w:val="00C546BF"/>
    <w:rsid w:val="00C816D8"/>
    <w:rsid w:val="00C90A55"/>
    <w:rsid w:val="00C967CB"/>
    <w:rsid w:val="00CA2A91"/>
    <w:rsid w:val="00CA3BD1"/>
    <w:rsid w:val="00CB4122"/>
    <w:rsid w:val="00CE2D07"/>
    <w:rsid w:val="00CF0D02"/>
    <w:rsid w:val="00CF124F"/>
    <w:rsid w:val="00CF3E06"/>
    <w:rsid w:val="00D32EB1"/>
    <w:rsid w:val="00D53B1A"/>
    <w:rsid w:val="00DB4E11"/>
    <w:rsid w:val="00DB6727"/>
    <w:rsid w:val="00DC397E"/>
    <w:rsid w:val="00DC6FAD"/>
    <w:rsid w:val="00DD2561"/>
    <w:rsid w:val="00DE26CC"/>
    <w:rsid w:val="00DF1497"/>
    <w:rsid w:val="00E04279"/>
    <w:rsid w:val="00E215AD"/>
    <w:rsid w:val="00E510AE"/>
    <w:rsid w:val="00E61E78"/>
    <w:rsid w:val="00E63F1E"/>
    <w:rsid w:val="00E758F1"/>
    <w:rsid w:val="00E82B0E"/>
    <w:rsid w:val="00EA4ED0"/>
    <w:rsid w:val="00EC2EEF"/>
    <w:rsid w:val="00EC42FB"/>
    <w:rsid w:val="00ED7433"/>
    <w:rsid w:val="00EF5F80"/>
    <w:rsid w:val="00F12BCC"/>
    <w:rsid w:val="00F30431"/>
    <w:rsid w:val="00F95B69"/>
    <w:rsid w:val="00FC1C17"/>
    <w:rsid w:val="00FC4025"/>
    <w:rsid w:val="00FD5612"/>
    <w:rsid w:val="00FE70B7"/>
    <w:rsid w:val="00FF0931"/>
    <w:rsid w:val="00FF186C"/>
    <w:rsid w:val="00FF6C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C41745"/>
  <w15:chartTrackingRefBased/>
  <w15:docId w15:val="{128F90EC-E9A7-48BC-AD0E-D392488D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0173B7"/>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0173B7"/>
    <w:rPr>
      <w:rFonts w:eastAsiaTheme="minorEastAsia"/>
      <w:lang w:eastAsia="hr-HR"/>
    </w:rPr>
  </w:style>
  <w:style w:type="paragraph" w:styleId="Zaglavlje">
    <w:name w:val="header"/>
    <w:basedOn w:val="Normal"/>
    <w:link w:val="ZaglavljeChar"/>
    <w:uiPriority w:val="99"/>
    <w:unhideWhenUsed/>
    <w:rsid w:val="000173B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173B7"/>
  </w:style>
  <w:style w:type="paragraph" w:styleId="Podnoje">
    <w:name w:val="footer"/>
    <w:basedOn w:val="Normal"/>
    <w:link w:val="PodnojeChar"/>
    <w:uiPriority w:val="99"/>
    <w:unhideWhenUsed/>
    <w:rsid w:val="000173B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173B7"/>
  </w:style>
  <w:style w:type="paragraph" w:styleId="Odlomakpopisa">
    <w:name w:val="List Paragraph"/>
    <w:basedOn w:val="Normal"/>
    <w:uiPriority w:val="34"/>
    <w:qFormat/>
    <w:rsid w:val="000173B7"/>
    <w:pPr>
      <w:ind w:left="720"/>
      <w:contextualSpacing/>
    </w:pPr>
  </w:style>
  <w:style w:type="table" w:styleId="Reetkatablice">
    <w:name w:val="Table Grid"/>
    <w:basedOn w:val="Obinatablica"/>
    <w:uiPriority w:val="39"/>
    <w:rsid w:val="00A92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9553C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553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17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embeddings/oleObject10.bin"/><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embeddings/oleObject11.bin"/><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embeddings/oleObject12.bin"/><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embeddings/oleObject13.bin"/><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embeddings/oleObject14.bin"/><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embeddings/oleObject15.bin"/><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embeddings/oleObject16.bin"/><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embeddings/oleObject17.bin"/><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embeddings/oleObject18.bin"/><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7.bin"/><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embeddings/oleObject8.bin"/><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embeddings/oleObject9.bin"/><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[grafikoni.xlsx]List1!$B$9</c:f>
              <c:strCache>
                <c:ptCount val="1"/>
                <c:pt idx="0">
                  <c:v>Prihodi od poreza </c:v>
                </c:pt>
              </c:strCache>
            </c:strRef>
          </c:tx>
          <c:spPr>
            <a:solidFill>
              <a:schemeClr val="accent1"/>
            </a:solidFill>
            <a:ln>
              <a:noFill/>
            </a:ln>
            <a:effectLst/>
          </c:spPr>
          <c:invertIfNegative val="0"/>
          <c:cat>
            <c:strRef>
              <c:f>[grafikoni.xlsx]List1!$C$8</c:f>
              <c:strCache>
                <c:ptCount val="1"/>
                <c:pt idx="0">
                  <c:v>Plan proračuna za 2020.g.</c:v>
                </c:pt>
              </c:strCache>
            </c:strRef>
          </c:cat>
          <c:val>
            <c:numRef>
              <c:f>[grafikoni.xlsx]List1!$C$9</c:f>
              <c:numCache>
                <c:formatCode>#,##0.00</c:formatCode>
                <c:ptCount val="1"/>
                <c:pt idx="0">
                  <c:v>4019513.67</c:v>
                </c:pt>
              </c:numCache>
            </c:numRef>
          </c:val>
          <c:extLst>
            <c:ext xmlns:c16="http://schemas.microsoft.com/office/drawing/2014/chart" uri="{C3380CC4-5D6E-409C-BE32-E72D297353CC}">
              <c16:uniqueId val="{00000000-A215-414D-86B5-3110D926F787}"/>
            </c:ext>
          </c:extLst>
        </c:ser>
        <c:ser>
          <c:idx val="1"/>
          <c:order val="1"/>
          <c:tx>
            <c:strRef>
              <c:f>[grafikoni.xlsx]List1!$B$10</c:f>
              <c:strCache>
                <c:ptCount val="1"/>
                <c:pt idx="0">
                  <c:v>Pomoći </c:v>
                </c:pt>
              </c:strCache>
            </c:strRef>
          </c:tx>
          <c:spPr>
            <a:solidFill>
              <a:schemeClr val="accent2"/>
            </a:solidFill>
            <a:ln>
              <a:noFill/>
            </a:ln>
            <a:effectLst/>
          </c:spPr>
          <c:invertIfNegative val="0"/>
          <c:cat>
            <c:strRef>
              <c:f>[grafikoni.xlsx]List1!$C$8</c:f>
              <c:strCache>
                <c:ptCount val="1"/>
                <c:pt idx="0">
                  <c:v>Plan proračuna za 2020.g.</c:v>
                </c:pt>
              </c:strCache>
            </c:strRef>
          </c:cat>
          <c:val>
            <c:numRef>
              <c:f>[grafikoni.xlsx]List1!$C$10</c:f>
              <c:numCache>
                <c:formatCode>#,##0.00</c:formatCode>
                <c:ptCount val="1"/>
                <c:pt idx="0">
                  <c:v>2418822.5699999998</c:v>
                </c:pt>
              </c:numCache>
            </c:numRef>
          </c:val>
          <c:extLst>
            <c:ext xmlns:c16="http://schemas.microsoft.com/office/drawing/2014/chart" uri="{C3380CC4-5D6E-409C-BE32-E72D297353CC}">
              <c16:uniqueId val="{00000001-A215-414D-86B5-3110D926F787}"/>
            </c:ext>
          </c:extLst>
        </c:ser>
        <c:ser>
          <c:idx val="2"/>
          <c:order val="2"/>
          <c:tx>
            <c:strRef>
              <c:f>[grafikoni.xlsx]List1!$B$11</c:f>
              <c:strCache>
                <c:ptCount val="1"/>
                <c:pt idx="0">
                  <c:v>Prihodi od imovine</c:v>
                </c:pt>
              </c:strCache>
            </c:strRef>
          </c:tx>
          <c:spPr>
            <a:solidFill>
              <a:schemeClr val="accent3"/>
            </a:solidFill>
            <a:ln>
              <a:noFill/>
            </a:ln>
            <a:effectLst/>
          </c:spPr>
          <c:invertIfNegative val="0"/>
          <c:cat>
            <c:strRef>
              <c:f>[grafikoni.xlsx]List1!$C$8</c:f>
              <c:strCache>
                <c:ptCount val="1"/>
                <c:pt idx="0">
                  <c:v>Plan proračuna za 2020.g.</c:v>
                </c:pt>
              </c:strCache>
            </c:strRef>
          </c:cat>
          <c:val>
            <c:numRef>
              <c:f>[grafikoni.xlsx]List1!$C$11</c:f>
              <c:numCache>
                <c:formatCode>#,##0.00</c:formatCode>
                <c:ptCount val="1"/>
                <c:pt idx="0">
                  <c:v>620991.5</c:v>
                </c:pt>
              </c:numCache>
            </c:numRef>
          </c:val>
          <c:extLst>
            <c:ext xmlns:c16="http://schemas.microsoft.com/office/drawing/2014/chart" uri="{C3380CC4-5D6E-409C-BE32-E72D297353CC}">
              <c16:uniqueId val="{00000002-A215-414D-86B5-3110D926F787}"/>
            </c:ext>
          </c:extLst>
        </c:ser>
        <c:ser>
          <c:idx val="3"/>
          <c:order val="3"/>
          <c:tx>
            <c:strRef>
              <c:f>[grafikoni.xlsx]List1!$B$12</c:f>
              <c:strCache>
                <c:ptCount val="1"/>
                <c:pt idx="0">
                  <c:v>Prihodi od pristojbi</c:v>
                </c:pt>
              </c:strCache>
            </c:strRef>
          </c:tx>
          <c:spPr>
            <a:solidFill>
              <a:schemeClr val="accent4"/>
            </a:solidFill>
            <a:ln>
              <a:noFill/>
            </a:ln>
            <a:effectLst/>
          </c:spPr>
          <c:invertIfNegative val="0"/>
          <c:cat>
            <c:strRef>
              <c:f>[grafikoni.xlsx]List1!$C$8</c:f>
              <c:strCache>
                <c:ptCount val="1"/>
                <c:pt idx="0">
                  <c:v>Plan proračuna za 2020.g.</c:v>
                </c:pt>
              </c:strCache>
            </c:strRef>
          </c:cat>
          <c:val>
            <c:numRef>
              <c:f>[grafikoni.xlsx]List1!$C$12</c:f>
              <c:numCache>
                <c:formatCode>#,##0.00</c:formatCode>
                <c:ptCount val="1"/>
                <c:pt idx="0">
                  <c:v>472722.17</c:v>
                </c:pt>
              </c:numCache>
            </c:numRef>
          </c:val>
          <c:extLst>
            <c:ext xmlns:c16="http://schemas.microsoft.com/office/drawing/2014/chart" uri="{C3380CC4-5D6E-409C-BE32-E72D297353CC}">
              <c16:uniqueId val="{00000003-A215-414D-86B5-3110D926F787}"/>
            </c:ext>
          </c:extLst>
        </c:ser>
        <c:ser>
          <c:idx val="5"/>
          <c:order val="5"/>
          <c:tx>
            <c:strRef>
              <c:f>[grafikoni.xlsx]List1!$B$14</c:f>
              <c:strCache>
                <c:ptCount val="1"/>
                <c:pt idx="0">
                  <c:v>Prihodi od kazni i ostali prihodi</c:v>
                </c:pt>
              </c:strCache>
            </c:strRef>
          </c:tx>
          <c:spPr>
            <a:solidFill>
              <a:schemeClr val="accent6"/>
            </a:solidFill>
            <a:ln>
              <a:noFill/>
            </a:ln>
            <a:effectLst/>
          </c:spPr>
          <c:invertIfNegative val="0"/>
          <c:cat>
            <c:strRef>
              <c:f>[grafikoni.xlsx]List1!$C$8</c:f>
              <c:strCache>
                <c:ptCount val="1"/>
                <c:pt idx="0">
                  <c:v>Plan proračuna za 2020.g.</c:v>
                </c:pt>
              </c:strCache>
            </c:strRef>
          </c:cat>
          <c:val>
            <c:numRef>
              <c:f>[grafikoni.xlsx]List1!$C$14</c:f>
              <c:numCache>
                <c:formatCode>#,##0.00</c:formatCode>
                <c:ptCount val="1"/>
                <c:pt idx="0">
                  <c:v>31153.54</c:v>
                </c:pt>
              </c:numCache>
            </c:numRef>
          </c:val>
          <c:extLst>
            <c:ext xmlns:c16="http://schemas.microsoft.com/office/drawing/2014/chart" uri="{C3380CC4-5D6E-409C-BE32-E72D297353CC}">
              <c16:uniqueId val="{00000004-A215-414D-86B5-3110D926F787}"/>
            </c:ext>
          </c:extLst>
        </c:ser>
        <c:dLbls>
          <c:showLegendKey val="0"/>
          <c:showVal val="0"/>
          <c:showCatName val="0"/>
          <c:showSerName val="0"/>
          <c:showPercent val="0"/>
          <c:showBubbleSize val="0"/>
        </c:dLbls>
        <c:gapWidth val="219"/>
        <c:overlap val="-27"/>
        <c:axId val="1498683583"/>
        <c:axId val="1498680671"/>
        <c:extLst>
          <c:ext xmlns:c15="http://schemas.microsoft.com/office/drawing/2012/chart" uri="{02D57815-91ED-43cb-92C2-25804820EDAC}">
            <c15:filteredBarSeries>
              <c15:ser>
                <c:idx val="4"/>
                <c:order val="4"/>
                <c:tx>
                  <c:strRef>
                    <c:extLst>
                      <c:ext uri="{02D57815-91ED-43cb-92C2-25804820EDAC}">
                        <c15:formulaRef>
                          <c15:sqref>[grafikoni.xlsx]List1!$B$13</c15:sqref>
                        </c15:formulaRef>
                      </c:ext>
                    </c:extLst>
                    <c:strCache>
                      <c:ptCount val="1"/>
                      <c:pt idx="0">
                        <c:v>Prihodi od prodaje proizvoda i robe te pruženih usluga i prihodi od donacija</c:v>
                      </c:pt>
                    </c:strCache>
                  </c:strRef>
                </c:tx>
                <c:spPr>
                  <a:solidFill>
                    <a:schemeClr val="accent5"/>
                  </a:solidFill>
                  <a:ln>
                    <a:noFill/>
                  </a:ln>
                  <a:effectLst/>
                </c:spPr>
                <c:invertIfNegative val="0"/>
                <c:cat>
                  <c:strRef>
                    <c:extLst>
                      <c:ext uri="{02D57815-91ED-43cb-92C2-25804820EDAC}">
                        <c15:formulaRef>
                          <c15:sqref>[grafikoni.xlsx]List1!$C$8</c15:sqref>
                        </c15:formulaRef>
                      </c:ext>
                    </c:extLst>
                    <c:strCache>
                      <c:ptCount val="1"/>
                      <c:pt idx="0">
                        <c:v>Plan proračuna za 2020.g.</c:v>
                      </c:pt>
                    </c:strCache>
                  </c:strRef>
                </c:cat>
                <c:val>
                  <c:numRef>
                    <c:extLst>
                      <c:ext uri="{02D57815-91ED-43cb-92C2-25804820EDAC}">
                        <c15:formulaRef>
                          <c15:sqref>[grafikoni.xlsx]List1!$C$13</c15:sqref>
                        </c15:formulaRef>
                      </c:ext>
                    </c:extLst>
                    <c:numCache>
                      <c:formatCode>#,##0.00</c:formatCode>
                      <c:ptCount val="1"/>
                      <c:pt idx="0">
                        <c:v>155500</c:v>
                      </c:pt>
                    </c:numCache>
                  </c:numRef>
                </c:val>
                <c:extLst>
                  <c:ext xmlns:c16="http://schemas.microsoft.com/office/drawing/2014/chart" uri="{C3380CC4-5D6E-409C-BE32-E72D297353CC}">
                    <c16:uniqueId val="{00000005-A215-414D-86B5-3110D926F787}"/>
                  </c:ext>
                </c:extLst>
              </c15:ser>
            </c15:filteredBarSeries>
          </c:ext>
        </c:extLst>
      </c:barChart>
      <c:catAx>
        <c:axId val="14986835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498680671"/>
        <c:crosses val="autoZero"/>
        <c:auto val="1"/>
        <c:lblAlgn val="ctr"/>
        <c:lblOffset val="100"/>
        <c:noMultiLvlLbl val="0"/>
      </c:catAx>
      <c:valAx>
        <c:axId val="149868067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4986835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[grafikoni.xlsx]List1!$D$192</c:f>
              <c:strCache>
                <c:ptCount val="1"/>
                <c:pt idx="0">
                  <c:v>I. Izmjene i dopune Proračuna za 2019.g.</c:v>
                </c:pt>
              </c:strCache>
            </c:strRef>
          </c:tx>
          <c:spPr>
            <a:solidFill>
              <a:schemeClr val="accent1"/>
            </a:solidFill>
            <a:ln>
              <a:noFill/>
            </a:ln>
            <a:effectLst/>
          </c:spPr>
          <c:invertIfNegative val="0"/>
          <c:cat>
            <c:strRef>
              <c:f>[grafikoni.xlsx]List1!$C$193:$C$196</c:f>
              <c:strCache>
                <c:ptCount val="4"/>
                <c:pt idx="0">
                  <c:v>A200801 Jednokratne pomoći</c:v>
                </c:pt>
                <c:pt idx="1">
                  <c:v>A200802 Troškovi stanovanja</c:v>
                </c:pt>
                <c:pt idx="2">
                  <c:v>A200803 Naknada za troškove ogrjeva</c:v>
                </c:pt>
                <c:pt idx="3">
                  <c:v>A200804 Naknade u naravi socijalno ugroženim kućanstvima</c:v>
                </c:pt>
              </c:strCache>
            </c:strRef>
          </c:cat>
          <c:val>
            <c:numRef>
              <c:f>[grafikoni.xlsx]List1!$D$193:$D$196</c:f>
              <c:numCache>
                <c:formatCode>#,##0.00</c:formatCode>
                <c:ptCount val="4"/>
                <c:pt idx="0">
                  <c:v>45000</c:v>
                </c:pt>
                <c:pt idx="1">
                  <c:v>29000</c:v>
                </c:pt>
                <c:pt idx="2">
                  <c:v>35150</c:v>
                </c:pt>
                <c:pt idx="3">
                  <c:v>3000</c:v>
                </c:pt>
              </c:numCache>
            </c:numRef>
          </c:val>
          <c:extLst>
            <c:ext xmlns:c16="http://schemas.microsoft.com/office/drawing/2014/chart" uri="{C3380CC4-5D6E-409C-BE32-E72D297353CC}">
              <c16:uniqueId val="{00000000-C6CB-42D3-B15F-D4C14AA7B757}"/>
            </c:ext>
          </c:extLst>
        </c:ser>
        <c:dLbls>
          <c:showLegendKey val="0"/>
          <c:showVal val="0"/>
          <c:showCatName val="0"/>
          <c:showSerName val="0"/>
          <c:showPercent val="0"/>
          <c:showBubbleSize val="0"/>
        </c:dLbls>
        <c:gapWidth val="219"/>
        <c:overlap val="-27"/>
        <c:axId val="330795112"/>
        <c:axId val="478752656"/>
      </c:barChart>
      <c:catAx>
        <c:axId val="330795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8752656"/>
        <c:crosses val="autoZero"/>
        <c:auto val="1"/>
        <c:lblAlgn val="ctr"/>
        <c:lblOffset val="100"/>
        <c:noMultiLvlLbl val="0"/>
      </c:catAx>
      <c:valAx>
        <c:axId val="4787526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307951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[grafikoni.xlsx]List1!$D$284</c:f>
              <c:strCache>
                <c:ptCount val="1"/>
                <c:pt idx="0">
                  <c:v>I.Izmjene i dopune Proračuna za 2019.g.</c:v>
                </c:pt>
              </c:strCache>
            </c:strRef>
          </c:tx>
          <c:spPr>
            <a:solidFill>
              <a:schemeClr val="accent1"/>
            </a:solidFill>
            <a:ln>
              <a:noFill/>
            </a:ln>
            <a:effectLst/>
          </c:spPr>
          <c:invertIfNegative val="0"/>
          <c:cat>
            <c:strRef>
              <c:f>[grafikoni.xlsx]List1!$C$285:$C$291</c:f>
              <c:strCache>
                <c:ptCount val="6"/>
                <c:pt idx="0">
                  <c:v>A200901 Božićni i novogodišnji poklon paketići</c:v>
                </c:pt>
                <c:pt idx="1">
                  <c:v>A200902 Naknade za novorođenu djecu</c:v>
                </c:pt>
                <c:pt idx="2">
                  <c:v>A200903 Naknade građanima u naravi</c:v>
                </c:pt>
                <c:pt idx="3">
                  <c:v>A200905 Prostorni plan općine Šodolovci</c:v>
                </c:pt>
                <c:pt idx="4">
                  <c:v>A200906 Novčani dodaci umirovljenicima povodom blagdana</c:v>
                </c:pt>
                <c:pt idx="5">
                  <c:v>K200901 Projekt WiFi4EU</c:v>
                </c:pt>
              </c:strCache>
            </c:strRef>
          </c:cat>
          <c:val>
            <c:numRef>
              <c:f>[grafikoni.xlsx]List1!$D$285:$D$291</c:f>
              <c:numCache>
                <c:formatCode>#,##0.00</c:formatCode>
                <c:ptCount val="7"/>
                <c:pt idx="0">
                  <c:v>20000</c:v>
                </c:pt>
                <c:pt idx="1">
                  <c:v>56000</c:v>
                </c:pt>
                <c:pt idx="2">
                  <c:v>36000</c:v>
                </c:pt>
                <c:pt idx="3">
                  <c:v>87250</c:v>
                </c:pt>
                <c:pt idx="4">
                  <c:v>77300.22</c:v>
                </c:pt>
                <c:pt idx="5">
                  <c:v>124400</c:v>
                </c:pt>
              </c:numCache>
            </c:numRef>
          </c:val>
          <c:extLst>
            <c:ext xmlns:c16="http://schemas.microsoft.com/office/drawing/2014/chart" uri="{C3380CC4-5D6E-409C-BE32-E72D297353CC}">
              <c16:uniqueId val="{00000000-CE1B-4EF7-8431-A728082158C0}"/>
            </c:ext>
          </c:extLst>
        </c:ser>
        <c:dLbls>
          <c:showLegendKey val="0"/>
          <c:showVal val="0"/>
          <c:showCatName val="0"/>
          <c:showSerName val="0"/>
          <c:showPercent val="0"/>
          <c:showBubbleSize val="0"/>
        </c:dLbls>
        <c:gapWidth val="219"/>
        <c:overlap val="-27"/>
        <c:axId val="586852456"/>
        <c:axId val="586850816"/>
      </c:barChart>
      <c:catAx>
        <c:axId val="586852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86850816"/>
        <c:crosses val="autoZero"/>
        <c:auto val="1"/>
        <c:lblAlgn val="ctr"/>
        <c:lblOffset val="100"/>
        <c:noMultiLvlLbl val="0"/>
      </c:catAx>
      <c:valAx>
        <c:axId val="5868508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86852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[grafikoni.xlsx]List1!$D$210</c:f>
              <c:strCache>
                <c:ptCount val="1"/>
                <c:pt idx="0">
                  <c:v>Plan Proračuna Općine Šodolovci za 2019.g.</c:v>
                </c:pt>
              </c:strCache>
            </c:strRef>
          </c:tx>
          <c:spPr>
            <a:solidFill>
              <a:schemeClr val="accent1"/>
            </a:solidFill>
            <a:ln>
              <a:noFill/>
            </a:ln>
            <a:effectLst/>
          </c:spPr>
          <c:invertIfNegative val="0"/>
          <c:cat>
            <c:strRef>
              <c:f>[grafikoni.xlsx]List1!$C$211:$C$214</c:f>
              <c:strCache>
                <c:ptCount val="4"/>
                <c:pt idx="0">
                  <c:v>A201001 Predškolsko obrazovanje</c:v>
                </c:pt>
                <c:pt idx="1">
                  <c:v>A201002 Osnovnoškolsko obrazovanje</c:v>
                </c:pt>
                <c:pt idx="2">
                  <c:v>A201003 Srednjoškolsko obrazovanje</c:v>
                </c:pt>
                <c:pt idx="3">
                  <c:v>A201004 Visoko obrazovanje</c:v>
                </c:pt>
              </c:strCache>
            </c:strRef>
          </c:cat>
          <c:val>
            <c:numRef>
              <c:f>[grafikoni.xlsx]List1!$D$211:$D$214</c:f>
              <c:numCache>
                <c:formatCode>#,##0.00</c:formatCode>
                <c:ptCount val="4"/>
                <c:pt idx="0">
                  <c:v>96000</c:v>
                </c:pt>
                <c:pt idx="1">
                  <c:v>50957.06</c:v>
                </c:pt>
                <c:pt idx="2">
                  <c:v>90000</c:v>
                </c:pt>
                <c:pt idx="3">
                  <c:v>30000</c:v>
                </c:pt>
              </c:numCache>
            </c:numRef>
          </c:val>
          <c:extLst>
            <c:ext xmlns:c16="http://schemas.microsoft.com/office/drawing/2014/chart" uri="{C3380CC4-5D6E-409C-BE32-E72D297353CC}">
              <c16:uniqueId val="{00000000-4CE6-4F7C-8967-4975337DEB21}"/>
            </c:ext>
          </c:extLst>
        </c:ser>
        <c:dLbls>
          <c:showLegendKey val="0"/>
          <c:showVal val="0"/>
          <c:showCatName val="0"/>
          <c:showSerName val="0"/>
          <c:showPercent val="0"/>
          <c:showBubbleSize val="0"/>
        </c:dLbls>
        <c:gapWidth val="219"/>
        <c:overlap val="-27"/>
        <c:axId val="582143000"/>
        <c:axId val="582141688"/>
      </c:barChart>
      <c:catAx>
        <c:axId val="582143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82141688"/>
        <c:crosses val="autoZero"/>
        <c:auto val="1"/>
        <c:lblAlgn val="ctr"/>
        <c:lblOffset val="100"/>
        <c:noMultiLvlLbl val="0"/>
      </c:catAx>
      <c:valAx>
        <c:axId val="5821416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821430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[grafikoni.xlsx]List1!$D$230</c:f>
              <c:strCache>
                <c:ptCount val="1"/>
                <c:pt idx="0">
                  <c:v>I. Izmjene i dopune proračuna za 2020.g.</c:v>
                </c:pt>
              </c:strCache>
            </c:strRef>
          </c:tx>
          <c:spPr>
            <a:solidFill>
              <a:schemeClr val="accent1"/>
            </a:solidFill>
            <a:ln>
              <a:noFill/>
            </a:ln>
            <a:effectLst/>
          </c:spPr>
          <c:invertIfNegative val="0"/>
          <c:cat>
            <c:strRef>
              <c:f>[grafikoni.xlsx]List1!$C$231:$C$233</c:f>
              <c:strCache>
                <c:ptCount val="3"/>
                <c:pt idx="0">
                  <c:v>A201101 Poticanje sportskih aktivnosti</c:v>
                </c:pt>
                <c:pt idx="1">
                  <c:v> A201102 Opremanje dječjih i rekracijskih igrališta</c:v>
                </c:pt>
                <c:pt idx="2">
                  <c:v>K201101 Dječja igrališta i rekreacija</c:v>
                </c:pt>
              </c:strCache>
            </c:strRef>
          </c:cat>
          <c:val>
            <c:numRef>
              <c:f>[grafikoni.xlsx]List1!$D$231:$D$233</c:f>
              <c:numCache>
                <c:formatCode>#,##0.00</c:formatCode>
                <c:ptCount val="3"/>
                <c:pt idx="0">
                  <c:v>8500</c:v>
                </c:pt>
                <c:pt idx="1">
                  <c:v>160633.57999999999</c:v>
                </c:pt>
                <c:pt idx="2">
                  <c:v>109375</c:v>
                </c:pt>
              </c:numCache>
            </c:numRef>
          </c:val>
          <c:extLst>
            <c:ext xmlns:c16="http://schemas.microsoft.com/office/drawing/2014/chart" uri="{C3380CC4-5D6E-409C-BE32-E72D297353CC}">
              <c16:uniqueId val="{00000000-C01F-4E12-B08A-1120AFA66F74}"/>
            </c:ext>
          </c:extLst>
        </c:ser>
        <c:dLbls>
          <c:showLegendKey val="0"/>
          <c:showVal val="0"/>
          <c:showCatName val="0"/>
          <c:showSerName val="0"/>
          <c:showPercent val="0"/>
          <c:showBubbleSize val="0"/>
        </c:dLbls>
        <c:gapWidth val="219"/>
        <c:overlap val="-27"/>
        <c:axId val="583186080"/>
        <c:axId val="583187392"/>
      </c:barChart>
      <c:catAx>
        <c:axId val="583186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83187392"/>
        <c:crosses val="autoZero"/>
        <c:auto val="1"/>
        <c:lblAlgn val="ctr"/>
        <c:lblOffset val="100"/>
        <c:noMultiLvlLbl val="0"/>
      </c:catAx>
      <c:valAx>
        <c:axId val="5831873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83186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[grafikoni.xlsx]List1!$D$316</c:f>
              <c:strCache>
                <c:ptCount val="1"/>
                <c:pt idx="0">
                  <c:v>I. Izmjene i dopune proračuna za 2020.g.</c:v>
                </c:pt>
              </c:strCache>
            </c:strRef>
          </c:tx>
          <c:spPr>
            <a:solidFill>
              <a:schemeClr val="accent1"/>
            </a:solidFill>
            <a:ln>
              <a:noFill/>
            </a:ln>
            <a:effectLst/>
          </c:spPr>
          <c:invertIfNegative val="0"/>
          <c:cat>
            <c:strRef>
              <c:f>[grafikoni.xlsx]List1!$C$317:$C$318</c:f>
              <c:strCache>
                <c:ptCount val="2"/>
                <c:pt idx="0">
                  <c:v>A201301 Rad zdravstvene ambulante Šodolovci</c:v>
                </c:pt>
                <c:pt idx="1">
                  <c:v>A201302 Mjere i aktivnosti za zaštitu zdravlja</c:v>
                </c:pt>
              </c:strCache>
            </c:strRef>
          </c:cat>
          <c:val>
            <c:numRef>
              <c:f>[grafikoni.xlsx]List1!$D$317:$D$318</c:f>
              <c:numCache>
                <c:formatCode>#,##0.00</c:formatCode>
                <c:ptCount val="2"/>
                <c:pt idx="0">
                  <c:v>20000</c:v>
                </c:pt>
                <c:pt idx="1">
                  <c:v>85007.25</c:v>
                </c:pt>
              </c:numCache>
            </c:numRef>
          </c:val>
          <c:extLst>
            <c:ext xmlns:c16="http://schemas.microsoft.com/office/drawing/2014/chart" uri="{C3380CC4-5D6E-409C-BE32-E72D297353CC}">
              <c16:uniqueId val="{00000000-69FC-45E8-BE39-A64427BB2751}"/>
            </c:ext>
          </c:extLst>
        </c:ser>
        <c:dLbls>
          <c:showLegendKey val="0"/>
          <c:showVal val="0"/>
          <c:showCatName val="0"/>
          <c:showSerName val="0"/>
          <c:showPercent val="0"/>
          <c:showBubbleSize val="0"/>
        </c:dLbls>
        <c:gapWidth val="219"/>
        <c:overlap val="-27"/>
        <c:axId val="459437608"/>
        <c:axId val="459438592"/>
      </c:barChart>
      <c:catAx>
        <c:axId val="459437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9438592"/>
        <c:crosses val="autoZero"/>
        <c:auto val="1"/>
        <c:lblAlgn val="ctr"/>
        <c:lblOffset val="100"/>
        <c:noMultiLvlLbl val="0"/>
      </c:catAx>
      <c:valAx>
        <c:axId val="459438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94376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[grafikoni.xlsx]List1!$D$301</c:f>
              <c:strCache>
                <c:ptCount val="1"/>
                <c:pt idx="0">
                  <c:v>I. Izmjene i dopune Proračuna za 2020.g.</c:v>
                </c:pt>
              </c:strCache>
            </c:strRef>
          </c:tx>
          <c:spPr>
            <a:solidFill>
              <a:schemeClr val="accent1"/>
            </a:solidFill>
            <a:ln>
              <a:noFill/>
            </a:ln>
            <a:effectLst/>
          </c:spPr>
          <c:invertIfNegative val="0"/>
          <c:cat>
            <c:strRef>
              <c:f>[grafikoni.xlsx]List1!$C$302:$C$303</c:f>
              <c:strCache>
                <c:ptCount val="2"/>
                <c:pt idx="0">
                  <c:v>A201401 Redovna djelatnost JVP i DVD</c:v>
                </c:pt>
                <c:pt idx="1">
                  <c:v>A201402 Redovna djelatnost civilne zaštite</c:v>
                </c:pt>
              </c:strCache>
            </c:strRef>
          </c:cat>
          <c:val>
            <c:numRef>
              <c:f>[grafikoni.xlsx]List1!$D$302:$D$303</c:f>
              <c:numCache>
                <c:formatCode>#,##0.00</c:formatCode>
                <c:ptCount val="2"/>
                <c:pt idx="0">
                  <c:v>202100.7</c:v>
                </c:pt>
                <c:pt idx="1">
                  <c:v>62500</c:v>
                </c:pt>
              </c:numCache>
            </c:numRef>
          </c:val>
          <c:extLst>
            <c:ext xmlns:c16="http://schemas.microsoft.com/office/drawing/2014/chart" uri="{C3380CC4-5D6E-409C-BE32-E72D297353CC}">
              <c16:uniqueId val="{00000000-88FF-4DFA-AB17-0E4B6EE476E6}"/>
            </c:ext>
          </c:extLst>
        </c:ser>
        <c:dLbls>
          <c:showLegendKey val="0"/>
          <c:showVal val="0"/>
          <c:showCatName val="0"/>
          <c:showSerName val="0"/>
          <c:showPercent val="0"/>
          <c:showBubbleSize val="0"/>
        </c:dLbls>
        <c:gapWidth val="219"/>
        <c:overlap val="-27"/>
        <c:axId val="89295560"/>
        <c:axId val="600489552"/>
      </c:barChart>
      <c:catAx>
        <c:axId val="89295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00489552"/>
        <c:crosses val="autoZero"/>
        <c:auto val="1"/>
        <c:lblAlgn val="ctr"/>
        <c:lblOffset val="100"/>
        <c:noMultiLvlLbl val="0"/>
      </c:catAx>
      <c:valAx>
        <c:axId val="600489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892955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[grafikoni.xlsx]List1!$D$263</c:f>
              <c:strCache>
                <c:ptCount val="1"/>
                <c:pt idx="0">
                  <c:v>I. Izmjene i dopune proračuna za 2020.g.</c:v>
                </c:pt>
              </c:strCache>
            </c:strRef>
          </c:tx>
          <c:spPr>
            <a:solidFill>
              <a:schemeClr val="accent1"/>
            </a:solidFill>
            <a:ln>
              <a:noFill/>
            </a:ln>
            <a:effectLst/>
          </c:spPr>
          <c:invertIfNegative val="0"/>
          <c:cat>
            <c:strRef>
              <c:f>[grafikoni.xlsx]List1!$C$264:$C$267</c:f>
              <c:strCache>
                <c:ptCount val="4"/>
                <c:pt idx="0">
                  <c:v>A201501 Humanitarno-socijalne udruge</c:v>
                </c:pt>
                <c:pt idx="1">
                  <c:v>A201502 Vjerske zajednice</c:v>
                </c:pt>
                <c:pt idx="2">
                  <c:v>A201503 Zaštita i promicanje prava i interesa osoba s invaliditetom</c:v>
                </c:pt>
                <c:pt idx="3">
                  <c:v>A201504 Zaštita prava nacionalnih manjina</c:v>
                </c:pt>
              </c:strCache>
            </c:strRef>
          </c:cat>
          <c:val>
            <c:numRef>
              <c:f>[grafikoni.xlsx]List1!$D$264:$D$267</c:f>
              <c:numCache>
                <c:formatCode>#,##0.00</c:formatCode>
                <c:ptCount val="4"/>
                <c:pt idx="0">
                  <c:v>32094.1</c:v>
                </c:pt>
                <c:pt idx="1">
                  <c:v>53500</c:v>
                </c:pt>
                <c:pt idx="2">
                  <c:v>5000</c:v>
                </c:pt>
                <c:pt idx="3">
                  <c:v>23000</c:v>
                </c:pt>
              </c:numCache>
            </c:numRef>
          </c:val>
          <c:extLst>
            <c:ext xmlns:c16="http://schemas.microsoft.com/office/drawing/2014/chart" uri="{C3380CC4-5D6E-409C-BE32-E72D297353CC}">
              <c16:uniqueId val="{00000000-BF71-4A19-929A-45D5470C3A32}"/>
            </c:ext>
          </c:extLst>
        </c:ser>
        <c:dLbls>
          <c:showLegendKey val="0"/>
          <c:showVal val="0"/>
          <c:showCatName val="0"/>
          <c:showSerName val="0"/>
          <c:showPercent val="0"/>
          <c:showBubbleSize val="0"/>
        </c:dLbls>
        <c:gapWidth val="219"/>
        <c:overlap val="-27"/>
        <c:axId val="590558576"/>
        <c:axId val="590559888"/>
      </c:barChart>
      <c:catAx>
        <c:axId val="590558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90559888"/>
        <c:crosses val="autoZero"/>
        <c:auto val="1"/>
        <c:lblAlgn val="ctr"/>
        <c:lblOffset val="100"/>
        <c:noMultiLvlLbl val="0"/>
      </c:catAx>
      <c:valAx>
        <c:axId val="5905598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90558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[grafikoni.xlsx]List1!$D$329</c:f>
              <c:strCache>
                <c:ptCount val="1"/>
                <c:pt idx="0">
                  <c:v>I. izmjene i dopune proračuna za 2020.g.</c:v>
                </c:pt>
              </c:strCache>
            </c:strRef>
          </c:tx>
          <c:spPr>
            <a:solidFill>
              <a:schemeClr val="accent1"/>
            </a:solidFill>
            <a:ln>
              <a:noFill/>
            </a:ln>
            <a:effectLst/>
          </c:spPr>
          <c:invertIfNegative val="0"/>
          <c:cat>
            <c:strRef>
              <c:f>[grafikoni.xlsx]List1!$C$330:$C$333</c:f>
              <c:strCache>
                <c:ptCount val="4"/>
                <c:pt idx="0">
                  <c:v>A201602 Nabava opreme i higijenskih potrepština</c:v>
                </c:pt>
                <c:pt idx="1">
                  <c:v>A201603 Troškovi plaće zaposlenih žena</c:v>
                </c:pt>
                <c:pt idx="2">
                  <c:v>A201604 Promidžba i vidljivost</c:v>
                </c:pt>
                <c:pt idx="3">
                  <c:v>A201605 Upravljanje projektom i administracija</c:v>
                </c:pt>
              </c:strCache>
            </c:strRef>
          </c:cat>
          <c:val>
            <c:numRef>
              <c:f>[grafikoni.xlsx]List1!$D$330:$D$333</c:f>
              <c:numCache>
                <c:formatCode>#,##0.00</c:formatCode>
                <c:ptCount val="4"/>
                <c:pt idx="0">
                  <c:v>85605</c:v>
                </c:pt>
                <c:pt idx="1">
                  <c:v>676594.8</c:v>
                </c:pt>
                <c:pt idx="2">
                  <c:v>127330</c:v>
                </c:pt>
                <c:pt idx="3">
                  <c:v>135748.4</c:v>
                </c:pt>
              </c:numCache>
            </c:numRef>
          </c:val>
          <c:extLst>
            <c:ext xmlns:c16="http://schemas.microsoft.com/office/drawing/2014/chart" uri="{C3380CC4-5D6E-409C-BE32-E72D297353CC}">
              <c16:uniqueId val="{00000000-9298-4AF7-9BAC-9C63D9BF3971}"/>
            </c:ext>
          </c:extLst>
        </c:ser>
        <c:dLbls>
          <c:showLegendKey val="0"/>
          <c:showVal val="0"/>
          <c:showCatName val="0"/>
          <c:showSerName val="0"/>
          <c:showPercent val="0"/>
          <c:showBubbleSize val="0"/>
        </c:dLbls>
        <c:gapWidth val="219"/>
        <c:overlap val="-27"/>
        <c:axId val="453600112"/>
        <c:axId val="453598472"/>
      </c:barChart>
      <c:catAx>
        <c:axId val="453600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3598472"/>
        <c:crosses val="autoZero"/>
        <c:auto val="1"/>
        <c:lblAlgn val="ctr"/>
        <c:lblOffset val="100"/>
        <c:noMultiLvlLbl val="0"/>
      </c:catAx>
      <c:valAx>
        <c:axId val="4535984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3600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[grafikoni.xlsx]List1!$D$343</c:f>
              <c:strCache>
                <c:ptCount val="1"/>
                <c:pt idx="0">
                  <c:v>Plan Proračuna za 2021.g.</c:v>
                </c:pt>
              </c:strCache>
            </c:strRef>
          </c:tx>
          <c:spPr>
            <a:solidFill>
              <a:schemeClr val="accent1"/>
            </a:solidFill>
            <a:ln>
              <a:noFill/>
            </a:ln>
            <a:effectLst/>
          </c:spPr>
          <c:invertIfNegative val="0"/>
          <c:cat>
            <c:strRef>
              <c:f>[grafikoni.xlsx]List1!$C$344:$C$347</c:f>
              <c:strCache>
                <c:ptCount val="4"/>
                <c:pt idx="0">
                  <c:v>A201701 Dnevne aktivnosti i psihološka podrška</c:v>
                </c:pt>
                <c:pt idx="1">
                  <c:v>A201702 Nabava vozila i uređenje prostora</c:v>
                </c:pt>
                <c:pt idx="2">
                  <c:v>A201704 Promidžba i vidljivost</c:v>
                </c:pt>
                <c:pt idx="3">
                  <c:v>A201705 Upravljanje projektom i administracija</c:v>
                </c:pt>
              </c:strCache>
            </c:strRef>
          </c:cat>
          <c:val>
            <c:numRef>
              <c:f>[grafikoni.xlsx]List1!$D$344:$D$347</c:f>
              <c:numCache>
                <c:formatCode>#,##0.00</c:formatCode>
                <c:ptCount val="4"/>
                <c:pt idx="0">
                  <c:v>55184.37</c:v>
                </c:pt>
                <c:pt idx="1">
                  <c:v>269278.65000000002</c:v>
                </c:pt>
                <c:pt idx="2">
                  <c:v>84250</c:v>
                </c:pt>
                <c:pt idx="3">
                  <c:v>15300</c:v>
                </c:pt>
              </c:numCache>
            </c:numRef>
          </c:val>
          <c:extLst>
            <c:ext xmlns:c16="http://schemas.microsoft.com/office/drawing/2014/chart" uri="{C3380CC4-5D6E-409C-BE32-E72D297353CC}">
              <c16:uniqueId val="{00000000-DCBF-4192-A0B8-8B13AE37F241}"/>
            </c:ext>
          </c:extLst>
        </c:ser>
        <c:dLbls>
          <c:showLegendKey val="0"/>
          <c:showVal val="0"/>
          <c:showCatName val="0"/>
          <c:showSerName val="0"/>
          <c:showPercent val="0"/>
          <c:showBubbleSize val="0"/>
        </c:dLbls>
        <c:gapWidth val="219"/>
        <c:overlap val="-27"/>
        <c:axId val="457293832"/>
        <c:axId val="457295472"/>
      </c:barChart>
      <c:catAx>
        <c:axId val="457293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7295472"/>
        <c:crosses val="autoZero"/>
        <c:auto val="1"/>
        <c:lblAlgn val="ctr"/>
        <c:lblOffset val="100"/>
        <c:noMultiLvlLbl val="0"/>
      </c:catAx>
      <c:valAx>
        <c:axId val="4572954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7293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[grafikoni.xlsx]List1!$C$29</c:f>
              <c:strCache>
                <c:ptCount val="1"/>
                <c:pt idx="0">
                  <c:v>Plan proračuna za 2020.g.</c:v>
                </c:pt>
              </c:strCache>
            </c:strRef>
          </c:tx>
          <c:spPr>
            <a:solidFill>
              <a:schemeClr val="accent1"/>
            </a:solidFill>
            <a:ln>
              <a:noFill/>
            </a:ln>
            <a:effectLst/>
          </c:spPr>
          <c:invertIfNegative val="0"/>
          <c:cat>
            <c:strRef>
              <c:f>[grafikoni.xlsx]List1!$B$30:$B$31</c:f>
              <c:strCache>
                <c:ptCount val="2"/>
                <c:pt idx="0">
                  <c:v>Prihodi od prodaje neproizvedene dugotrajne imovine</c:v>
                </c:pt>
                <c:pt idx="1">
                  <c:v>Prihodi od prodaje proizvedene dugotrajne imovine</c:v>
                </c:pt>
              </c:strCache>
            </c:strRef>
          </c:cat>
          <c:val>
            <c:numRef>
              <c:f>[grafikoni.xlsx]List1!$C$30:$C$31</c:f>
              <c:numCache>
                <c:formatCode>#,##0.00</c:formatCode>
                <c:ptCount val="2"/>
                <c:pt idx="0">
                  <c:v>500000</c:v>
                </c:pt>
                <c:pt idx="1">
                  <c:v>0</c:v>
                </c:pt>
              </c:numCache>
            </c:numRef>
          </c:val>
          <c:extLst>
            <c:ext xmlns:c16="http://schemas.microsoft.com/office/drawing/2014/chart" uri="{C3380CC4-5D6E-409C-BE32-E72D297353CC}">
              <c16:uniqueId val="{00000000-1D60-44F4-9248-12230F511AED}"/>
            </c:ext>
          </c:extLst>
        </c:ser>
        <c:ser>
          <c:idx val="1"/>
          <c:order val="1"/>
          <c:tx>
            <c:strRef>
              <c:f>[grafikoni.xlsx]List1!$D$29</c:f>
              <c:strCache>
                <c:ptCount val="1"/>
                <c:pt idx="0">
                  <c:v>I. Izmjene i dopune proračuna za 2020.g.</c:v>
                </c:pt>
              </c:strCache>
            </c:strRef>
          </c:tx>
          <c:spPr>
            <a:solidFill>
              <a:schemeClr val="accent3"/>
            </a:solidFill>
            <a:ln>
              <a:noFill/>
            </a:ln>
            <a:effectLst/>
          </c:spPr>
          <c:invertIfNegative val="0"/>
          <c:cat>
            <c:strRef>
              <c:f>[grafikoni.xlsx]List1!$B$30:$B$31</c:f>
              <c:strCache>
                <c:ptCount val="2"/>
                <c:pt idx="0">
                  <c:v>Prihodi od prodaje neproizvedene dugotrajne imovine</c:v>
                </c:pt>
                <c:pt idx="1">
                  <c:v>Prihodi od prodaje proizvedene dugotrajne imovine</c:v>
                </c:pt>
              </c:strCache>
            </c:strRef>
          </c:cat>
          <c:val>
            <c:numRef>
              <c:f>[grafikoni.xlsx]List1!$D$30:$D$31</c:f>
              <c:numCache>
                <c:formatCode>#,##0.00</c:formatCode>
                <c:ptCount val="2"/>
                <c:pt idx="0">
                  <c:v>500000</c:v>
                </c:pt>
                <c:pt idx="1">
                  <c:v>30661</c:v>
                </c:pt>
              </c:numCache>
            </c:numRef>
          </c:val>
          <c:extLst>
            <c:ext xmlns:c16="http://schemas.microsoft.com/office/drawing/2014/chart" uri="{C3380CC4-5D6E-409C-BE32-E72D297353CC}">
              <c16:uniqueId val="{00000001-1D60-44F4-9248-12230F511AED}"/>
            </c:ext>
          </c:extLst>
        </c:ser>
        <c:dLbls>
          <c:showLegendKey val="0"/>
          <c:showVal val="0"/>
          <c:showCatName val="0"/>
          <c:showSerName val="0"/>
          <c:showPercent val="0"/>
          <c:showBubbleSize val="0"/>
        </c:dLbls>
        <c:gapWidth val="219"/>
        <c:overlap val="-27"/>
        <c:axId val="442368712"/>
        <c:axId val="442370024"/>
      </c:barChart>
      <c:catAx>
        <c:axId val="442368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42370024"/>
        <c:crosses val="autoZero"/>
        <c:auto val="1"/>
        <c:lblAlgn val="ctr"/>
        <c:lblOffset val="100"/>
        <c:noMultiLvlLbl val="0"/>
      </c:catAx>
      <c:valAx>
        <c:axId val="4423700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42368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[grafikoni.xlsx]List1!$D$73</c:f>
              <c:strCache>
                <c:ptCount val="1"/>
                <c:pt idx="0">
                  <c:v>Plan Proračuna za 2021.g.</c:v>
                </c:pt>
              </c:strCache>
            </c:strRef>
          </c:tx>
          <c:spPr>
            <a:solidFill>
              <a:schemeClr val="accent1"/>
            </a:solidFill>
            <a:ln>
              <a:noFill/>
            </a:ln>
            <a:effectLst/>
          </c:spPr>
          <c:invertIfNegative val="0"/>
          <c:cat>
            <c:strRef>
              <c:f>[grafikoni.xlsx]List1!$C$74:$C$77</c:f>
              <c:strCache>
                <c:ptCount val="2"/>
                <c:pt idx="0">
                  <c:v>A100101 Naknade za rad članova predstavničkog tijela</c:v>
                </c:pt>
                <c:pt idx="1">
                  <c:v>A100102 Financiranje političkih stranaka i vijećnika liste grupe birača</c:v>
                </c:pt>
              </c:strCache>
            </c:strRef>
          </c:cat>
          <c:val>
            <c:numRef>
              <c:f>[grafikoni.xlsx]List1!$D$74:$D$77</c:f>
              <c:numCache>
                <c:formatCode>#,##0.00</c:formatCode>
                <c:ptCount val="4"/>
                <c:pt idx="0">
                  <c:v>100585.07</c:v>
                </c:pt>
                <c:pt idx="1">
                  <c:v>11400</c:v>
                </c:pt>
              </c:numCache>
            </c:numRef>
          </c:val>
          <c:extLst>
            <c:ext xmlns:c16="http://schemas.microsoft.com/office/drawing/2014/chart" uri="{C3380CC4-5D6E-409C-BE32-E72D297353CC}">
              <c16:uniqueId val="{00000000-35E6-47A0-9DB6-B499D7184AAD}"/>
            </c:ext>
          </c:extLst>
        </c:ser>
        <c:dLbls>
          <c:showLegendKey val="0"/>
          <c:showVal val="0"/>
          <c:showCatName val="0"/>
          <c:showSerName val="0"/>
          <c:showPercent val="0"/>
          <c:showBubbleSize val="0"/>
        </c:dLbls>
        <c:gapWidth val="219"/>
        <c:overlap val="-27"/>
        <c:axId val="452924344"/>
        <c:axId val="452917456"/>
      </c:barChart>
      <c:catAx>
        <c:axId val="452924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2917456"/>
        <c:crosses val="autoZero"/>
        <c:auto val="1"/>
        <c:lblAlgn val="ctr"/>
        <c:lblOffset val="100"/>
        <c:noMultiLvlLbl val="0"/>
      </c:catAx>
      <c:valAx>
        <c:axId val="4529174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2924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[grafikoni.xlsx]List1!$D$95</c:f>
              <c:strCache>
                <c:ptCount val="1"/>
                <c:pt idx="0">
                  <c:v>I. Izmjene i dopune Proračuna za 2020.g.</c:v>
                </c:pt>
              </c:strCache>
            </c:strRef>
          </c:tx>
          <c:spPr>
            <a:solidFill>
              <a:schemeClr val="accent1"/>
            </a:solidFill>
            <a:ln>
              <a:noFill/>
            </a:ln>
            <a:effectLst/>
          </c:spPr>
          <c:invertIfNegative val="0"/>
          <c:cat>
            <c:strRef>
              <c:f>[grafikoni.xlsx]List1!$C$96:$C$100</c:f>
              <c:strCache>
                <c:ptCount val="3"/>
                <c:pt idx="0">
                  <c:v>A100201 Poslovanje ureda načelnika</c:v>
                </c:pt>
                <c:pt idx="1">
                  <c:v>A100202 Članarina za Lokalnu akcijsku grupu Vuka-Dunav</c:v>
                </c:pt>
                <c:pt idx="2">
                  <c:v>A100204 Proračunska zaliha</c:v>
                </c:pt>
              </c:strCache>
            </c:strRef>
          </c:cat>
          <c:val>
            <c:numRef>
              <c:f>[grafikoni.xlsx]List1!$D$96:$D$100</c:f>
              <c:numCache>
                <c:formatCode>#,##0.00</c:formatCode>
                <c:ptCount val="5"/>
                <c:pt idx="0">
                  <c:v>234765.74</c:v>
                </c:pt>
                <c:pt idx="1">
                  <c:v>3306</c:v>
                </c:pt>
                <c:pt idx="2">
                  <c:v>30000</c:v>
                </c:pt>
              </c:numCache>
            </c:numRef>
          </c:val>
          <c:extLst>
            <c:ext xmlns:c16="http://schemas.microsoft.com/office/drawing/2014/chart" uri="{C3380CC4-5D6E-409C-BE32-E72D297353CC}">
              <c16:uniqueId val="{00000000-3EFF-4DBE-883C-D4B5CCEACFA4}"/>
            </c:ext>
          </c:extLst>
        </c:ser>
        <c:dLbls>
          <c:showLegendKey val="0"/>
          <c:showVal val="0"/>
          <c:showCatName val="0"/>
          <c:showSerName val="0"/>
          <c:showPercent val="0"/>
          <c:showBubbleSize val="0"/>
        </c:dLbls>
        <c:gapWidth val="219"/>
        <c:overlap val="-27"/>
        <c:axId val="451602416"/>
        <c:axId val="451601104"/>
      </c:barChart>
      <c:catAx>
        <c:axId val="451602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1601104"/>
        <c:crosses val="autoZero"/>
        <c:auto val="1"/>
        <c:lblAlgn val="ctr"/>
        <c:lblOffset val="100"/>
        <c:noMultiLvlLbl val="0"/>
      </c:catAx>
      <c:valAx>
        <c:axId val="4516011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16024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[grafikoni.xlsx]List1!$Q$96</c:f>
              <c:strCache>
                <c:ptCount val="1"/>
                <c:pt idx="0">
                  <c:v>Plan Proračuna za 2020.g.</c:v>
                </c:pt>
              </c:strCache>
            </c:strRef>
          </c:tx>
          <c:spPr>
            <a:solidFill>
              <a:schemeClr val="accent1"/>
            </a:solidFill>
            <a:ln>
              <a:noFill/>
            </a:ln>
            <a:effectLst/>
          </c:spPr>
          <c:invertIfNegative val="0"/>
          <c:cat>
            <c:strRef>
              <c:f>[grafikoni.xlsx]List1!$P$97:$P$98</c:f>
              <c:strCache>
                <c:ptCount val="2"/>
                <c:pt idx="0">
                  <c:v>A100401 Organizacija manifestacija i putovanja</c:v>
                </c:pt>
                <c:pt idx="1">
                  <c:v>A100403 Nabava opreme i tekuće održavanje neophodno za redovan rad Vijeća</c:v>
                </c:pt>
              </c:strCache>
            </c:strRef>
          </c:cat>
          <c:val>
            <c:numRef>
              <c:f>[grafikoni.xlsx]List1!$Q$97:$Q$98</c:f>
              <c:numCache>
                <c:formatCode>#,##0.00</c:formatCode>
                <c:ptCount val="2"/>
                <c:pt idx="0">
                  <c:v>11852.54</c:v>
                </c:pt>
                <c:pt idx="1">
                  <c:v>7301</c:v>
                </c:pt>
              </c:numCache>
            </c:numRef>
          </c:val>
          <c:extLst>
            <c:ext xmlns:c16="http://schemas.microsoft.com/office/drawing/2014/chart" uri="{C3380CC4-5D6E-409C-BE32-E72D297353CC}">
              <c16:uniqueId val="{00000000-1F9E-41FB-AA64-99DC0DFE286B}"/>
            </c:ext>
          </c:extLst>
        </c:ser>
        <c:dLbls>
          <c:showLegendKey val="0"/>
          <c:showVal val="0"/>
          <c:showCatName val="0"/>
          <c:showSerName val="0"/>
          <c:showPercent val="0"/>
          <c:showBubbleSize val="0"/>
        </c:dLbls>
        <c:gapWidth val="219"/>
        <c:overlap val="-27"/>
        <c:axId val="479321664"/>
        <c:axId val="479322976"/>
      </c:barChart>
      <c:catAx>
        <c:axId val="479321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9322976"/>
        <c:crosses val="autoZero"/>
        <c:auto val="1"/>
        <c:lblAlgn val="ctr"/>
        <c:lblOffset val="100"/>
        <c:noMultiLvlLbl val="0"/>
      </c:catAx>
      <c:valAx>
        <c:axId val="4793229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9321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[grafikoni.xlsx]List1!$D$117</c:f>
              <c:strCache>
                <c:ptCount val="1"/>
                <c:pt idx="0">
                  <c:v>I. Izmjene i dopune Proračuna za 2019.g.</c:v>
                </c:pt>
              </c:strCache>
            </c:strRef>
          </c:tx>
          <c:spPr>
            <a:solidFill>
              <a:schemeClr val="accent1"/>
            </a:solidFill>
            <a:ln>
              <a:noFill/>
            </a:ln>
            <a:effectLst/>
          </c:spPr>
          <c:invertIfNegative val="0"/>
          <c:cat>
            <c:strRef>
              <c:f>[grafikoni.xlsx]List1!$C$118:$C$121</c:f>
              <c:strCache>
                <c:ptCount val="3"/>
                <c:pt idx="0">
                  <c:v>A200101 Stručno, administrativno i tehničko osoblje </c:v>
                </c:pt>
                <c:pt idx="1">
                  <c:v>A200102 Redovni rashodi poslovanja javne uprave i administracije</c:v>
                </c:pt>
                <c:pt idx="2">
                  <c:v>A200103 Rashodi za osobe izvan radnog odnosa</c:v>
                </c:pt>
              </c:strCache>
            </c:strRef>
          </c:cat>
          <c:val>
            <c:numRef>
              <c:f>[grafikoni.xlsx]List1!$D$118:$D$121</c:f>
              <c:numCache>
                <c:formatCode>#,##0.00</c:formatCode>
                <c:ptCount val="4"/>
                <c:pt idx="0">
                  <c:v>411732.05</c:v>
                </c:pt>
                <c:pt idx="1">
                  <c:v>569410.44999999995</c:v>
                </c:pt>
                <c:pt idx="2">
                  <c:v>13988.79</c:v>
                </c:pt>
              </c:numCache>
            </c:numRef>
          </c:val>
          <c:extLst>
            <c:ext xmlns:c16="http://schemas.microsoft.com/office/drawing/2014/chart" uri="{C3380CC4-5D6E-409C-BE32-E72D297353CC}">
              <c16:uniqueId val="{00000000-CF1F-400C-AB67-7BD1D8DAD222}"/>
            </c:ext>
          </c:extLst>
        </c:ser>
        <c:dLbls>
          <c:showLegendKey val="0"/>
          <c:showVal val="0"/>
          <c:showCatName val="0"/>
          <c:showSerName val="0"/>
          <c:showPercent val="0"/>
          <c:showBubbleSize val="0"/>
        </c:dLbls>
        <c:gapWidth val="219"/>
        <c:overlap val="-27"/>
        <c:axId val="554037832"/>
        <c:axId val="554039800"/>
      </c:barChart>
      <c:catAx>
        <c:axId val="554037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54039800"/>
        <c:crosses val="autoZero"/>
        <c:auto val="1"/>
        <c:lblAlgn val="ctr"/>
        <c:lblOffset val="100"/>
        <c:noMultiLvlLbl val="0"/>
      </c:catAx>
      <c:valAx>
        <c:axId val="5540398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54037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[grafikoni.xlsx]List1!$D$135</c:f>
              <c:strCache>
                <c:ptCount val="1"/>
                <c:pt idx="0">
                  <c:v>I. Izmjene i dopune Proračuna za 2019.g.</c:v>
                </c:pt>
              </c:strCache>
            </c:strRef>
          </c:tx>
          <c:spPr>
            <a:solidFill>
              <a:schemeClr val="accent1"/>
            </a:solidFill>
            <a:ln>
              <a:noFill/>
            </a:ln>
            <a:effectLst/>
          </c:spPr>
          <c:invertIfNegative val="0"/>
          <c:cat>
            <c:strRef>
              <c:f>[grafikoni.xlsx]List1!$C$136:$C$141</c:f>
              <c:strCache>
                <c:ptCount val="6"/>
                <c:pt idx="0">
                  <c:v>A200201 Održavanje javne rasvjete</c:v>
                </c:pt>
                <c:pt idx="1">
                  <c:v>A200202 Održavanje i uređenje javnih zelenih površina</c:v>
                </c:pt>
                <c:pt idx="2">
                  <c:v>A200203 Održavanje groblja</c:v>
                </c:pt>
                <c:pt idx="3">
                  <c:v>A200204 Održavanje građevina, uređaja i predmeta javne namjene</c:v>
                </c:pt>
                <c:pt idx="4">
                  <c:v>A200205 Održavanje nerazvrstanih cesta</c:v>
                </c:pt>
                <c:pt idx="5">
                  <c:v>A200206 Održavanje građevina javne odvodnje oborinskih voda</c:v>
                </c:pt>
              </c:strCache>
            </c:strRef>
          </c:cat>
          <c:val>
            <c:numRef>
              <c:f>[grafikoni.xlsx]List1!$D$136:$D$141</c:f>
              <c:numCache>
                <c:formatCode>#,##0.00</c:formatCode>
                <c:ptCount val="6"/>
                <c:pt idx="0">
                  <c:v>208536.65</c:v>
                </c:pt>
                <c:pt idx="1">
                  <c:v>823022.53</c:v>
                </c:pt>
                <c:pt idx="2">
                  <c:v>292093.62</c:v>
                </c:pt>
                <c:pt idx="3">
                  <c:v>744288.96</c:v>
                </c:pt>
                <c:pt idx="4">
                  <c:v>95000</c:v>
                </c:pt>
                <c:pt idx="5">
                  <c:v>53000</c:v>
                </c:pt>
              </c:numCache>
            </c:numRef>
          </c:val>
          <c:extLst>
            <c:ext xmlns:c16="http://schemas.microsoft.com/office/drawing/2014/chart" uri="{C3380CC4-5D6E-409C-BE32-E72D297353CC}">
              <c16:uniqueId val="{00000000-2E65-4049-BA5B-2FD50A7C4FC7}"/>
            </c:ext>
          </c:extLst>
        </c:ser>
        <c:dLbls>
          <c:showLegendKey val="0"/>
          <c:showVal val="0"/>
          <c:showCatName val="0"/>
          <c:showSerName val="0"/>
          <c:showPercent val="0"/>
          <c:showBubbleSize val="0"/>
        </c:dLbls>
        <c:gapWidth val="219"/>
        <c:overlap val="-27"/>
        <c:axId val="558784488"/>
        <c:axId val="558786128"/>
      </c:barChart>
      <c:catAx>
        <c:axId val="558784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58786128"/>
        <c:crosses val="autoZero"/>
        <c:auto val="1"/>
        <c:lblAlgn val="ctr"/>
        <c:lblOffset val="100"/>
        <c:noMultiLvlLbl val="0"/>
      </c:catAx>
      <c:valAx>
        <c:axId val="5587861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587844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[grafikoni.xlsx]List1!$D$154</c:f>
              <c:strCache>
                <c:ptCount val="1"/>
                <c:pt idx="0">
                  <c:v>Plan Proračuna Općine Šodolovci za 2019.g.</c:v>
                </c:pt>
              </c:strCache>
            </c:strRef>
          </c:tx>
          <c:spPr>
            <a:solidFill>
              <a:schemeClr val="accent1"/>
            </a:solidFill>
            <a:ln>
              <a:noFill/>
            </a:ln>
            <a:effectLst/>
          </c:spPr>
          <c:invertIfNegative val="0"/>
          <c:cat>
            <c:strRef>
              <c:f>[grafikoni.xlsx]List1!$C$155:$C$161</c:f>
              <c:strCache>
                <c:ptCount val="6"/>
                <c:pt idx="0">
                  <c:v>K200301 Javna rasvjeta</c:v>
                </c:pt>
                <c:pt idx="1">
                  <c:v>K200303 Javne prometne površine na kojima nije dopušten promet motornih vozila</c:v>
                </c:pt>
                <c:pt idx="2">
                  <c:v>K200305 Javne zelene površine</c:v>
                </c:pt>
                <c:pt idx="3">
                  <c:v>K200306 Građevine i uređaji javne namjene</c:v>
                </c:pt>
                <c:pt idx="4">
                  <c:v>K200307 Groblja i krematoriji na grobljima</c:v>
                </c:pt>
                <c:pt idx="5">
                  <c:v>K200308 Građevine namijenjene obavljanju javnog prijevoza</c:v>
                </c:pt>
              </c:strCache>
            </c:strRef>
          </c:cat>
          <c:val>
            <c:numRef>
              <c:f>[grafikoni.xlsx]List1!$D$155:$D$161</c:f>
              <c:numCache>
                <c:formatCode>#,##0.00</c:formatCode>
                <c:ptCount val="7"/>
                <c:pt idx="0">
                  <c:v>394937.5</c:v>
                </c:pt>
                <c:pt idx="1">
                  <c:v>263406.25</c:v>
                </c:pt>
                <c:pt idx="2">
                  <c:v>100000</c:v>
                </c:pt>
                <c:pt idx="3">
                  <c:v>499426.91</c:v>
                </c:pt>
                <c:pt idx="4">
                  <c:v>25000</c:v>
                </c:pt>
                <c:pt idx="5">
                  <c:v>60000</c:v>
                </c:pt>
              </c:numCache>
            </c:numRef>
          </c:val>
          <c:extLst>
            <c:ext xmlns:c16="http://schemas.microsoft.com/office/drawing/2014/chart" uri="{C3380CC4-5D6E-409C-BE32-E72D297353CC}">
              <c16:uniqueId val="{00000000-C0D2-4F7C-9935-46EA6509A176}"/>
            </c:ext>
          </c:extLst>
        </c:ser>
        <c:dLbls>
          <c:showLegendKey val="0"/>
          <c:showVal val="0"/>
          <c:showCatName val="0"/>
          <c:showSerName val="0"/>
          <c:showPercent val="0"/>
          <c:showBubbleSize val="0"/>
        </c:dLbls>
        <c:gapWidth val="219"/>
        <c:overlap val="-27"/>
        <c:axId val="93994840"/>
        <c:axId val="330162232"/>
      </c:barChart>
      <c:catAx>
        <c:axId val="93994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30162232"/>
        <c:crosses val="autoZero"/>
        <c:auto val="1"/>
        <c:lblAlgn val="ctr"/>
        <c:lblOffset val="100"/>
        <c:noMultiLvlLbl val="0"/>
      </c:catAx>
      <c:valAx>
        <c:axId val="3301622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939948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[grafikoni.xlsx]List1!$D$173</c:f>
              <c:strCache>
                <c:ptCount val="1"/>
                <c:pt idx="0">
                  <c:v>I. Izmjene i dopune proračuna za 2019.g.</c:v>
                </c:pt>
              </c:strCache>
            </c:strRef>
          </c:tx>
          <c:spPr>
            <a:solidFill>
              <a:schemeClr val="accent1"/>
            </a:solidFill>
            <a:ln>
              <a:noFill/>
            </a:ln>
            <a:effectLst/>
          </c:spPr>
          <c:invertIfNegative val="0"/>
          <c:cat>
            <c:strRef>
              <c:f>[grafikoni.xlsx]List1!$C$174:$C$175</c:f>
              <c:strCache>
                <c:ptCount val="2"/>
                <c:pt idx="0">
                  <c:v>A200601 Uređenje poljskih puteva</c:v>
                </c:pt>
                <c:pt idx="1">
                  <c:v>A200602 Ostale mjere za poticanje poljoprivrede</c:v>
                </c:pt>
              </c:strCache>
            </c:strRef>
          </c:cat>
          <c:val>
            <c:numRef>
              <c:f>[grafikoni.xlsx]List1!$D$174:$D$175</c:f>
              <c:numCache>
                <c:formatCode>#,##0.00</c:formatCode>
                <c:ptCount val="2"/>
                <c:pt idx="0">
                  <c:v>225000</c:v>
                </c:pt>
                <c:pt idx="1">
                  <c:v>214333.85</c:v>
                </c:pt>
              </c:numCache>
            </c:numRef>
          </c:val>
          <c:extLst>
            <c:ext xmlns:c16="http://schemas.microsoft.com/office/drawing/2014/chart" uri="{C3380CC4-5D6E-409C-BE32-E72D297353CC}">
              <c16:uniqueId val="{00000000-81FC-4D20-850C-C7BBD07DE4EC}"/>
            </c:ext>
          </c:extLst>
        </c:ser>
        <c:dLbls>
          <c:showLegendKey val="0"/>
          <c:showVal val="0"/>
          <c:showCatName val="0"/>
          <c:showSerName val="0"/>
          <c:showPercent val="0"/>
          <c:showBubbleSize val="0"/>
        </c:dLbls>
        <c:gapWidth val="219"/>
        <c:overlap val="-27"/>
        <c:axId val="477512224"/>
        <c:axId val="477515176"/>
      </c:barChart>
      <c:catAx>
        <c:axId val="477512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7515176"/>
        <c:crosses val="autoZero"/>
        <c:auto val="1"/>
        <c:lblAlgn val="ctr"/>
        <c:lblOffset val="100"/>
        <c:noMultiLvlLbl val="0"/>
      </c:catAx>
      <c:valAx>
        <c:axId val="4775151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75122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0E9D309BD8C4197A8F22945D89EBE27"/>
        <w:category>
          <w:name w:val="Općenito"/>
          <w:gallery w:val="placeholder"/>
        </w:category>
        <w:types>
          <w:type w:val="bbPlcHdr"/>
        </w:types>
        <w:behaviors>
          <w:behavior w:val="content"/>
        </w:behaviors>
        <w:guid w:val="{F4109162-A351-4EF1-86A6-459ED0083CD1}"/>
      </w:docPartPr>
      <w:docPartBody>
        <w:p w:rsidR="00A626D3" w:rsidRDefault="00CA772F" w:rsidP="00CA772F">
          <w:pPr>
            <w:pStyle w:val="B0E9D309BD8C4197A8F22945D89EBE27"/>
          </w:pPr>
          <w:r>
            <w:rPr>
              <w:rFonts w:asciiTheme="majorHAnsi" w:eastAsiaTheme="majorEastAsia" w:hAnsiTheme="majorHAnsi" w:cstheme="majorBidi"/>
              <w:caps/>
              <w:color w:val="4472C4" w:themeColor="accent1"/>
              <w:sz w:val="80"/>
              <w:szCs w:val="80"/>
            </w:rPr>
            <w:t>[naslov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F"/>
    <w:rsid w:val="003705D9"/>
    <w:rsid w:val="005E4D6E"/>
    <w:rsid w:val="00741066"/>
    <w:rsid w:val="00916DFC"/>
    <w:rsid w:val="00A626D3"/>
    <w:rsid w:val="00CA772F"/>
    <w:rsid w:val="00D26395"/>
    <w:rsid w:val="00E7486A"/>
    <w:rsid w:val="00E96F3C"/>
    <w:rsid w:val="00ED2577"/>
    <w:rsid w:val="00F7474E"/>
    <w:rsid w:val="00F74B1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0E9D309BD8C4197A8F22945D89EBE27">
    <w:name w:val="B0E9D309BD8C4197A8F22945D89EBE27"/>
    <w:rsid w:val="00CA77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35DD7-1AEA-4DFA-BDF0-5A0740FEA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2612</TotalTime>
  <Pages>26</Pages>
  <Words>4306</Words>
  <Characters>24550</Characters>
  <Application>Microsoft Office Word</Application>
  <DocSecurity>0</DocSecurity>
  <Lines>204</Lines>
  <Paragraphs>57</Paragraphs>
  <ScaleCrop>false</ScaleCrop>
  <HeadingPairs>
    <vt:vector size="2" baseType="variant">
      <vt:variant>
        <vt:lpstr>Naslov</vt:lpstr>
      </vt:variant>
      <vt:variant>
        <vt:i4>1</vt:i4>
      </vt:variant>
    </vt:vector>
  </HeadingPairs>
  <TitlesOfParts>
    <vt:vector size="1" baseType="lpstr">
      <vt:lpstr>II. IZMJENE I DOPUNE PRORAČUNA OPĆINE ŠODOLOVCI ZA 2020.g.</vt:lpstr>
    </vt:vector>
  </TitlesOfParts>
  <Company/>
  <LinksUpToDate>false</LinksUpToDate>
  <CharactersWithSpaces>28799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IZMJENE I DOPUNE PRORAČUNA OPĆINE ŠODOLOVCI ZA 2020.g.</dc:title>
  <dc:subject/>
  <dc:creator>Darija Ćeran</dc:creator>
  <cp:keywords/>
  <dc:description/>
  <cp:lastModifiedBy>Darija Ćeran</cp:lastModifiedBy>
  <cp:revision>21</cp:revision>
  <cp:lastPrinted>2018-12-13T09:03:00Z</cp:lastPrinted>
  <dcterms:created xsi:type="dcterms:W3CDTF">2018-12-12T07:10:00Z</dcterms:created>
  <dcterms:modified xsi:type="dcterms:W3CDTF">2020-12-31T12:30:00Z</dcterms:modified>
</cp:coreProperties>
</file>