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76413" w14:textId="77777777" w:rsidR="00930136" w:rsidRDefault="00D759A8">
      <w:r>
        <w:t xml:space="preserve">              </w:t>
      </w:r>
      <w:r>
        <w:rPr>
          <w:noProof/>
        </w:rPr>
        <w:drawing>
          <wp:inline distT="0" distB="0" distL="0" distR="0" wp14:anchorId="18CBF848" wp14:editId="6400B34D">
            <wp:extent cx="638175" cy="84147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p>
    <w:p w14:paraId="3E4711AE" w14:textId="77777777" w:rsidR="00D759A8" w:rsidRPr="00F66033" w:rsidRDefault="00D759A8" w:rsidP="00D759A8">
      <w:pPr>
        <w:spacing w:after="0"/>
        <w:rPr>
          <w:rFonts w:cstheme="minorHAnsi"/>
          <w:sz w:val="24"/>
          <w:szCs w:val="24"/>
        </w:rPr>
      </w:pPr>
      <w:r w:rsidRPr="00F66033">
        <w:rPr>
          <w:rFonts w:cstheme="minorHAnsi"/>
          <w:sz w:val="24"/>
          <w:szCs w:val="24"/>
        </w:rPr>
        <w:t xml:space="preserve">     REPUBLIKA HRVATSKA</w:t>
      </w:r>
    </w:p>
    <w:p w14:paraId="477E25D0" w14:textId="77777777" w:rsidR="00D759A8" w:rsidRPr="00F66033" w:rsidRDefault="00D759A8" w:rsidP="00D759A8">
      <w:pPr>
        <w:spacing w:after="0"/>
        <w:rPr>
          <w:rFonts w:cstheme="minorHAnsi"/>
          <w:sz w:val="24"/>
          <w:szCs w:val="24"/>
        </w:rPr>
      </w:pPr>
      <w:r w:rsidRPr="00F66033">
        <w:rPr>
          <w:rFonts w:cstheme="minorHAnsi"/>
          <w:sz w:val="24"/>
          <w:szCs w:val="24"/>
        </w:rPr>
        <w:t>OSJEČKO – BARANJSKA ŽUPANIJA</w:t>
      </w:r>
    </w:p>
    <w:p w14:paraId="4D7D8217"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OPĆINA ŠODOLOVCI</w:t>
      </w:r>
    </w:p>
    <w:p w14:paraId="62F48AEA"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Općinsko vijeće</w:t>
      </w:r>
    </w:p>
    <w:p w14:paraId="5A8215B0" w14:textId="77777777" w:rsidR="00D759A8" w:rsidRPr="00F66033" w:rsidRDefault="00D759A8" w:rsidP="00D759A8">
      <w:pPr>
        <w:spacing w:after="0"/>
        <w:rPr>
          <w:rFonts w:cstheme="minorHAnsi"/>
          <w:sz w:val="24"/>
          <w:szCs w:val="24"/>
        </w:rPr>
      </w:pPr>
    </w:p>
    <w:p w14:paraId="4B86E33E" w14:textId="6C0D21B9" w:rsidR="00D759A8" w:rsidRPr="00F66033" w:rsidRDefault="00D759A8" w:rsidP="00D759A8">
      <w:pPr>
        <w:spacing w:after="0"/>
        <w:rPr>
          <w:rFonts w:cstheme="minorHAnsi"/>
          <w:sz w:val="24"/>
          <w:szCs w:val="24"/>
        </w:rPr>
      </w:pPr>
      <w:r w:rsidRPr="00F66033">
        <w:rPr>
          <w:rFonts w:cstheme="minorHAnsi"/>
          <w:sz w:val="24"/>
          <w:szCs w:val="24"/>
        </w:rPr>
        <w:t>KLASA: 400-04/</w:t>
      </w:r>
      <w:r w:rsidR="005A0F87">
        <w:rPr>
          <w:rFonts w:cstheme="minorHAnsi"/>
          <w:sz w:val="24"/>
          <w:szCs w:val="24"/>
        </w:rPr>
        <w:t>20-01/1</w:t>
      </w:r>
    </w:p>
    <w:p w14:paraId="10C8A75B" w14:textId="4ED3ACE5" w:rsidR="00D759A8" w:rsidRPr="00F66033" w:rsidRDefault="00D759A8" w:rsidP="00D759A8">
      <w:pPr>
        <w:spacing w:after="0"/>
        <w:rPr>
          <w:rFonts w:cstheme="minorHAnsi"/>
          <w:sz w:val="24"/>
          <w:szCs w:val="24"/>
        </w:rPr>
      </w:pPr>
      <w:r w:rsidRPr="00F66033">
        <w:rPr>
          <w:rFonts w:cstheme="minorHAnsi"/>
          <w:sz w:val="24"/>
          <w:szCs w:val="24"/>
        </w:rPr>
        <w:t>URBROJ: 2121/11-</w:t>
      </w:r>
      <w:r w:rsidR="00CB01BB">
        <w:rPr>
          <w:rFonts w:cstheme="minorHAnsi"/>
          <w:sz w:val="24"/>
          <w:szCs w:val="24"/>
        </w:rPr>
        <w:t>01-</w:t>
      </w:r>
      <w:r w:rsidRPr="00F66033">
        <w:rPr>
          <w:rFonts w:cstheme="minorHAnsi"/>
          <w:sz w:val="24"/>
          <w:szCs w:val="24"/>
        </w:rPr>
        <w:t>20-</w:t>
      </w:r>
      <w:r w:rsidR="005A0F87">
        <w:rPr>
          <w:rFonts w:cstheme="minorHAnsi"/>
          <w:sz w:val="24"/>
          <w:szCs w:val="24"/>
        </w:rPr>
        <w:t>1</w:t>
      </w:r>
    </w:p>
    <w:p w14:paraId="7CC8FBC3" w14:textId="77777777" w:rsidR="00D759A8" w:rsidRPr="00F66033" w:rsidRDefault="00D759A8" w:rsidP="00D759A8">
      <w:pPr>
        <w:spacing w:after="0"/>
        <w:rPr>
          <w:rFonts w:cstheme="minorHAnsi"/>
          <w:sz w:val="24"/>
          <w:szCs w:val="24"/>
        </w:rPr>
      </w:pPr>
    </w:p>
    <w:p w14:paraId="456F6066" w14:textId="30432A0B" w:rsidR="00D759A8" w:rsidRPr="00F66033" w:rsidRDefault="00D759A8" w:rsidP="00D759A8">
      <w:pPr>
        <w:spacing w:after="0"/>
        <w:rPr>
          <w:rFonts w:cstheme="minorHAnsi"/>
          <w:sz w:val="24"/>
          <w:szCs w:val="24"/>
        </w:rPr>
      </w:pPr>
      <w:r w:rsidRPr="00F66033">
        <w:rPr>
          <w:rFonts w:cstheme="minorHAnsi"/>
          <w:sz w:val="24"/>
          <w:szCs w:val="24"/>
        </w:rPr>
        <w:t xml:space="preserve">Šodolovci, </w:t>
      </w:r>
      <w:r w:rsidR="002235CE">
        <w:rPr>
          <w:rFonts w:cstheme="minorHAnsi"/>
          <w:sz w:val="24"/>
          <w:szCs w:val="24"/>
        </w:rPr>
        <w:t>07. rujna 2020.g.</w:t>
      </w:r>
    </w:p>
    <w:p w14:paraId="5CD20CEF" w14:textId="77777777" w:rsidR="00D759A8" w:rsidRPr="00F66033" w:rsidRDefault="00D759A8" w:rsidP="00D759A8">
      <w:pPr>
        <w:spacing w:after="0"/>
        <w:rPr>
          <w:rFonts w:cstheme="minorHAnsi"/>
          <w:sz w:val="24"/>
          <w:szCs w:val="24"/>
        </w:rPr>
      </w:pPr>
    </w:p>
    <w:p w14:paraId="01470B8A" w14:textId="152E9892" w:rsidR="00D759A8" w:rsidRPr="00F66033" w:rsidRDefault="00D759A8" w:rsidP="00D759A8">
      <w:pPr>
        <w:spacing w:after="0"/>
        <w:jc w:val="both"/>
        <w:rPr>
          <w:rFonts w:cstheme="minorHAnsi"/>
          <w:sz w:val="24"/>
          <w:szCs w:val="24"/>
        </w:rPr>
      </w:pPr>
      <w:r w:rsidRPr="00F66033">
        <w:rPr>
          <w:rFonts w:cstheme="minorHAnsi"/>
          <w:sz w:val="24"/>
          <w:szCs w:val="24"/>
        </w:rPr>
        <w:t>Temeljem odredbi članka 108. i članka 109. Zakona o proračunu (Narodne novine broj 87/08, 136/12, 15/15), članka 16. Pravilnika o polugodišnjem i godišnjem izvještaju o izvršenju proračuna ( Narodne novine broj 24/13, 102/17 i 1/20) i članka 31. Statuta Općine Šodolovci (Službeni glasnik Općine Šodolovci br. 3/09, 2/13, 7/16 i 4/18), Općinsko vijeće Općine Šodolovci na svojo</w:t>
      </w:r>
      <w:r w:rsidR="002251B7">
        <w:rPr>
          <w:rFonts w:cstheme="minorHAnsi"/>
          <w:sz w:val="24"/>
          <w:szCs w:val="24"/>
        </w:rPr>
        <w:t>j 25.</w:t>
      </w:r>
      <w:r w:rsidRPr="00F66033">
        <w:rPr>
          <w:rFonts w:cstheme="minorHAnsi"/>
          <w:sz w:val="24"/>
          <w:szCs w:val="24"/>
        </w:rPr>
        <w:t xml:space="preserve"> sjednici održanoj dana </w:t>
      </w:r>
      <w:r w:rsidR="002235CE">
        <w:rPr>
          <w:rFonts w:cstheme="minorHAnsi"/>
          <w:sz w:val="24"/>
          <w:szCs w:val="24"/>
        </w:rPr>
        <w:t>07. rujna</w:t>
      </w:r>
      <w:r w:rsidRPr="00F66033">
        <w:rPr>
          <w:rFonts w:cstheme="minorHAnsi"/>
          <w:sz w:val="24"/>
          <w:szCs w:val="24"/>
        </w:rPr>
        <w:t xml:space="preserve"> 20</w:t>
      </w:r>
      <w:r w:rsidR="00F00949" w:rsidRPr="00F66033">
        <w:rPr>
          <w:rFonts w:cstheme="minorHAnsi"/>
          <w:sz w:val="24"/>
          <w:szCs w:val="24"/>
        </w:rPr>
        <w:t>20</w:t>
      </w:r>
      <w:r w:rsidRPr="00F66033">
        <w:rPr>
          <w:rFonts w:cstheme="minorHAnsi"/>
          <w:sz w:val="24"/>
          <w:szCs w:val="24"/>
        </w:rPr>
        <w:t>. godine donosi:</w:t>
      </w:r>
    </w:p>
    <w:p w14:paraId="1D925107" w14:textId="77777777" w:rsidR="005A500A" w:rsidRDefault="005A500A" w:rsidP="00D759A8">
      <w:pPr>
        <w:spacing w:after="0"/>
        <w:jc w:val="both"/>
        <w:rPr>
          <w:rFonts w:cstheme="minorHAnsi"/>
          <w:sz w:val="20"/>
          <w:szCs w:val="20"/>
        </w:rPr>
      </w:pPr>
    </w:p>
    <w:p w14:paraId="113B2D3F" w14:textId="77777777" w:rsidR="005A500A" w:rsidRDefault="005A500A" w:rsidP="00D759A8">
      <w:pPr>
        <w:spacing w:after="0"/>
        <w:jc w:val="both"/>
        <w:rPr>
          <w:rFonts w:cstheme="minorHAnsi"/>
          <w:sz w:val="20"/>
          <w:szCs w:val="20"/>
        </w:rPr>
      </w:pPr>
    </w:p>
    <w:p w14:paraId="2643959B" w14:textId="77777777" w:rsidR="005A500A" w:rsidRDefault="005A500A" w:rsidP="00D759A8">
      <w:pPr>
        <w:spacing w:after="0"/>
        <w:jc w:val="both"/>
        <w:rPr>
          <w:rFonts w:cstheme="minorHAnsi"/>
          <w:sz w:val="20"/>
          <w:szCs w:val="20"/>
        </w:rPr>
      </w:pPr>
    </w:p>
    <w:p w14:paraId="09CF10A0" w14:textId="77777777" w:rsidR="00F00949" w:rsidRPr="00D759A8" w:rsidRDefault="00F00949" w:rsidP="00D759A8">
      <w:pPr>
        <w:spacing w:after="0"/>
        <w:jc w:val="both"/>
        <w:rPr>
          <w:rFonts w:cstheme="minorHAnsi"/>
          <w:sz w:val="20"/>
          <w:szCs w:val="20"/>
        </w:rPr>
      </w:pPr>
    </w:p>
    <w:p w14:paraId="67BD7385" w14:textId="2C2C84D2" w:rsidR="00D759A8" w:rsidRPr="00F66033" w:rsidRDefault="002235CE" w:rsidP="00F00949">
      <w:pPr>
        <w:spacing w:after="0"/>
        <w:jc w:val="center"/>
        <w:rPr>
          <w:rFonts w:cstheme="minorHAnsi"/>
          <w:b/>
          <w:bCs/>
          <w:i/>
          <w:iCs/>
          <w:sz w:val="36"/>
          <w:szCs w:val="36"/>
        </w:rPr>
      </w:pPr>
      <w:r>
        <w:rPr>
          <w:rFonts w:cstheme="minorHAnsi"/>
          <w:b/>
          <w:bCs/>
          <w:i/>
          <w:iCs/>
          <w:sz w:val="36"/>
          <w:szCs w:val="36"/>
        </w:rPr>
        <w:t>POLU</w:t>
      </w:r>
      <w:r w:rsidR="00F00949" w:rsidRPr="00F66033">
        <w:rPr>
          <w:rFonts w:cstheme="minorHAnsi"/>
          <w:b/>
          <w:bCs/>
          <w:i/>
          <w:iCs/>
          <w:sz w:val="36"/>
          <w:szCs w:val="36"/>
        </w:rPr>
        <w:t>GODIŠNJI IZVJEŠTAJ O IZVRŠENJU PRORAČUNA OPĆINE ŠODOLOVCI ZA 20</w:t>
      </w:r>
      <w:r>
        <w:rPr>
          <w:rFonts w:cstheme="minorHAnsi"/>
          <w:b/>
          <w:bCs/>
          <w:i/>
          <w:iCs/>
          <w:sz w:val="36"/>
          <w:szCs w:val="36"/>
        </w:rPr>
        <w:t>20</w:t>
      </w:r>
      <w:r w:rsidR="00F00949" w:rsidRPr="00F66033">
        <w:rPr>
          <w:rFonts w:cstheme="minorHAnsi"/>
          <w:b/>
          <w:bCs/>
          <w:i/>
          <w:iCs/>
          <w:sz w:val="36"/>
          <w:szCs w:val="36"/>
        </w:rPr>
        <w:t>.g.</w:t>
      </w:r>
    </w:p>
    <w:p w14:paraId="6A05B002" w14:textId="77777777" w:rsidR="00F00949" w:rsidRDefault="00F00949" w:rsidP="00F00949">
      <w:pPr>
        <w:spacing w:after="0"/>
        <w:jc w:val="center"/>
        <w:rPr>
          <w:rFonts w:cstheme="minorHAnsi"/>
          <w:b/>
          <w:bCs/>
          <w:sz w:val="28"/>
          <w:szCs w:val="28"/>
        </w:rPr>
      </w:pPr>
    </w:p>
    <w:p w14:paraId="773E3A74" w14:textId="77777777" w:rsidR="005A500A" w:rsidRDefault="005A500A" w:rsidP="00F00949">
      <w:pPr>
        <w:spacing w:after="0"/>
        <w:jc w:val="center"/>
        <w:rPr>
          <w:rFonts w:cstheme="minorHAnsi"/>
          <w:b/>
          <w:bCs/>
          <w:sz w:val="28"/>
          <w:szCs w:val="28"/>
        </w:rPr>
      </w:pPr>
    </w:p>
    <w:p w14:paraId="29556C67" w14:textId="77777777" w:rsidR="005A500A" w:rsidRDefault="005A500A" w:rsidP="00F00949">
      <w:pPr>
        <w:spacing w:after="0"/>
        <w:jc w:val="center"/>
        <w:rPr>
          <w:rFonts w:cstheme="minorHAnsi"/>
          <w:b/>
          <w:bCs/>
          <w:sz w:val="28"/>
          <w:szCs w:val="28"/>
        </w:rPr>
      </w:pPr>
    </w:p>
    <w:p w14:paraId="4D2C736C" w14:textId="77777777" w:rsidR="00F00949" w:rsidRDefault="00F00949" w:rsidP="00F66033">
      <w:pPr>
        <w:spacing w:after="0"/>
        <w:jc w:val="center"/>
        <w:rPr>
          <w:rFonts w:cstheme="minorHAnsi"/>
          <w:b/>
          <w:bCs/>
          <w:sz w:val="28"/>
          <w:szCs w:val="28"/>
        </w:rPr>
      </w:pPr>
      <w:r>
        <w:rPr>
          <w:rFonts w:cstheme="minorHAnsi"/>
          <w:b/>
          <w:bCs/>
          <w:sz w:val="28"/>
          <w:szCs w:val="28"/>
        </w:rPr>
        <w:t>I. OPĆI DIO</w:t>
      </w:r>
    </w:p>
    <w:p w14:paraId="3D54E56E" w14:textId="77777777" w:rsidR="00F66033" w:rsidRDefault="00F66033" w:rsidP="000D5F69">
      <w:pPr>
        <w:spacing w:after="0"/>
        <w:rPr>
          <w:rFonts w:cstheme="minorHAnsi"/>
          <w:b/>
          <w:bCs/>
          <w:sz w:val="24"/>
          <w:szCs w:val="24"/>
        </w:rPr>
      </w:pPr>
    </w:p>
    <w:p w14:paraId="7CF275B7" w14:textId="77777777" w:rsidR="00F66033" w:rsidRDefault="00F66033" w:rsidP="00F66033">
      <w:pPr>
        <w:spacing w:after="0"/>
        <w:jc w:val="center"/>
        <w:rPr>
          <w:rFonts w:cstheme="minorHAnsi"/>
          <w:b/>
          <w:bCs/>
          <w:sz w:val="24"/>
          <w:szCs w:val="24"/>
        </w:rPr>
      </w:pPr>
    </w:p>
    <w:p w14:paraId="7C9AD5A1" w14:textId="77777777" w:rsidR="00F66033" w:rsidRDefault="00203A67" w:rsidP="00F66033">
      <w:pPr>
        <w:spacing w:after="0"/>
        <w:rPr>
          <w:rFonts w:cstheme="minorHAnsi"/>
          <w:sz w:val="24"/>
          <w:szCs w:val="24"/>
        </w:rPr>
      </w:pPr>
      <w:r>
        <w:rPr>
          <w:rFonts w:cstheme="minorHAnsi"/>
          <w:sz w:val="24"/>
          <w:szCs w:val="24"/>
        </w:rPr>
        <w:t>Opći dio proračuna čini Račun prihoda i rashoda i Račun financiranja na razini odjeljka ekonomske klasifikacije, a sadrži:</w:t>
      </w:r>
    </w:p>
    <w:p w14:paraId="5B026DE8"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Sažetak A. Račun prihoda i rashoda i B. Račun financiranja,</w:t>
      </w:r>
    </w:p>
    <w:p w14:paraId="073F5732"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A. Račun prihoda i rashoda,</w:t>
      </w:r>
    </w:p>
    <w:p w14:paraId="2400BA96"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 xml:space="preserve">B. Račun financiranja. </w:t>
      </w:r>
    </w:p>
    <w:p w14:paraId="4B02C06B" w14:textId="77777777" w:rsidR="00203A67" w:rsidRDefault="00203A67" w:rsidP="00203A67">
      <w:pPr>
        <w:spacing w:after="0"/>
        <w:rPr>
          <w:rFonts w:cstheme="minorHAnsi"/>
          <w:sz w:val="24"/>
          <w:szCs w:val="24"/>
        </w:rPr>
      </w:pPr>
    </w:p>
    <w:p w14:paraId="439C9DFD" w14:textId="77777777" w:rsidR="000D5F69" w:rsidRDefault="00203A67" w:rsidP="00203A67">
      <w:pPr>
        <w:spacing w:after="0"/>
        <w:rPr>
          <w:rFonts w:cstheme="minorHAnsi"/>
          <w:sz w:val="24"/>
          <w:szCs w:val="24"/>
        </w:rPr>
      </w:pPr>
      <w:r>
        <w:rPr>
          <w:rFonts w:cstheme="minorHAnsi"/>
          <w:sz w:val="24"/>
          <w:szCs w:val="24"/>
        </w:rPr>
        <w:t xml:space="preserve">Sažetak A. Računa prihoda i rashoda i B. Računa financiranja sadrži prikaz ukupnih ostvarenih prihoda i primitaka </w:t>
      </w:r>
      <w:r w:rsidR="000D5F69">
        <w:rPr>
          <w:rFonts w:cstheme="minorHAnsi"/>
          <w:sz w:val="24"/>
          <w:szCs w:val="24"/>
        </w:rPr>
        <w:t>te izvršenih rashoda i izdataka na razini razreda ekonomske klasifikacije.</w:t>
      </w:r>
    </w:p>
    <w:p w14:paraId="6A65D9EF" w14:textId="77777777" w:rsidR="00645D4A" w:rsidRDefault="00645D4A" w:rsidP="00203A67">
      <w:pPr>
        <w:spacing w:after="0"/>
        <w:rPr>
          <w:rFonts w:cstheme="minorHAnsi"/>
          <w:sz w:val="24"/>
          <w:szCs w:val="24"/>
        </w:rPr>
      </w:pPr>
    </w:p>
    <w:p w14:paraId="60669CA9" w14:textId="77777777" w:rsidR="000D5F69" w:rsidRDefault="000D5F69" w:rsidP="00203A67">
      <w:pPr>
        <w:spacing w:after="0"/>
        <w:rPr>
          <w:rFonts w:cstheme="minorHAnsi"/>
          <w:sz w:val="24"/>
          <w:szCs w:val="24"/>
        </w:rPr>
      </w:pPr>
      <w:r>
        <w:rPr>
          <w:rFonts w:cstheme="minorHAnsi"/>
          <w:sz w:val="24"/>
          <w:szCs w:val="24"/>
        </w:rPr>
        <w:br w:type="page"/>
      </w:r>
    </w:p>
    <w:p w14:paraId="5B94DC61" w14:textId="77777777" w:rsidR="000D5F69" w:rsidRDefault="000D5F69" w:rsidP="00203A67">
      <w:pPr>
        <w:spacing w:after="0"/>
        <w:rPr>
          <w:rFonts w:cstheme="minorHAnsi"/>
          <w:sz w:val="24"/>
          <w:szCs w:val="24"/>
        </w:rPr>
        <w:sectPr w:rsidR="000D5F69" w:rsidSect="000D5F69">
          <w:pgSz w:w="11906" w:h="16838"/>
          <w:pgMar w:top="1417" w:right="1417" w:bottom="1417" w:left="1417" w:header="708" w:footer="708" w:gutter="0"/>
          <w:cols w:space="708"/>
          <w:docGrid w:linePitch="360"/>
        </w:sectPr>
      </w:pPr>
    </w:p>
    <w:p w14:paraId="78D75F09" w14:textId="77777777" w:rsidR="00645D4A" w:rsidRPr="00645D4A" w:rsidRDefault="00645D4A" w:rsidP="00203A67">
      <w:pPr>
        <w:spacing w:after="0"/>
        <w:rPr>
          <w:rFonts w:cstheme="minorHAnsi"/>
          <w:b/>
          <w:bCs/>
          <w:sz w:val="24"/>
          <w:szCs w:val="24"/>
        </w:rPr>
      </w:pPr>
      <w:r w:rsidRPr="00645D4A">
        <w:rPr>
          <w:rFonts w:cstheme="minorHAnsi"/>
          <w:b/>
          <w:bCs/>
          <w:sz w:val="24"/>
          <w:szCs w:val="24"/>
        </w:rPr>
        <w:lastRenderedPageBreak/>
        <w:t>Tablica br. 1: Sažetak A. Računa prihoda i rashoda i B. Računa financiranja</w:t>
      </w:r>
    </w:p>
    <w:tbl>
      <w:tblPr>
        <w:tblW w:w="15500" w:type="dxa"/>
        <w:tblInd w:w="-758" w:type="dxa"/>
        <w:tblLook w:val="04A0" w:firstRow="1" w:lastRow="0" w:firstColumn="1" w:lastColumn="0" w:noHBand="0" w:noVBand="1"/>
      </w:tblPr>
      <w:tblGrid>
        <w:gridCol w:w="6260"/>
        <w:gridCol w:w="1500"/>
        <w:gridCol w:w="1740"/>
        <w:gridCol w:w="1920"/>
        <w:gridCol w:w="1920"/>
        <w:gridCol w:w="1060"/>
        <w:gridCol w:w="1100"/>
      </w:tblGrid>
      <w:tr w:rsidR="002235CE" w:rsidRPr="002235CE" w14:paraId="479EC08C"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E3E5D0F" w14:textId="77777777" w:rsidR="002235CE" w:rsidRPr="002235CE" w:rsidRDefault="002235CE" w:rsidP="002235CE">
            <w:pPr>
              <w:spacing w:after="0" w:line="240" w:lineRule="auto"/>
              <w:jc w:val="center"/>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Račun / opis</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984E1D7" w14:textId="77777777" w:rsidR="002235CE" w:rsidRPr="002235CE" w:rsidRDefault="002235CE" w:rsidP="002235CE">
            <w:pPr>
              <w:spacing w:after="0" w:line="240" w:lineRule="auto"/>
              <w:jc w:val="center"/>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Izvršenje 2019.</w:t>
            </w:r>
          </w:p>
        </w:tc>
        <w:tc>
          <w:tcPr>
            <w:tcW w:w="174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9D8C355" w14:textId="77777777" w:rsidR="002235CE" w:rsidRPr="002235CE" w:rsidRDefault="002235CE" w:rsidP="002235CE">
            <w:pPr>
              <w:spacing w:after="0" w:line="240" w:lineRule="auto"/>
              <w:jc w:val="center"/>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Izvorni plan 2020.</w:t>
            </w:r>
          </w:p>
        </w:tc>
        <w:tc>
          <w:tcPr>
            <w:tcW w:w="19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BCA5FA2" w14:textId="77777777" w:rsidR="002235CE" w:rsidRPr="002235CE" w:rsidRDefault="002235CE" w:rsidP="002235CE">
            <w:pPr>
              <w:spacing w:after="0" w:line="240" w:lineRule="auto"/>
              <w:jc w:val="center"/>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Tekući plan 2020.</w:t>
            </w:r>
          </w:p>
        </w:tc>
        <w:tc>
          <w:tcPr>
            <w:tcW w:w="19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DC395D5" w14:textId="77777777" w:rsidR="002235CE" w:rsidRPr="002235CE" w:rsidRDefault="002235CE" w:rsidP="002235CE">
            <w:pPr>
              <w:spacing w:after="0" w:line="240" w:lineRule="auto"/>
              <w:jc w:val="center"/>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Izvršenje 2020.</w:t>
            </w:r>
          </w:p>
        </w:tc>
        <w:tc>
          <w:tcPr>
            <w:tcW w:w="10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357C6E6" w14:textId="77777777" w:rsidR="002235CE" w:rsidRPr="002235CE" w:rsidRDefault="002235CE" w:rsidP="002235CE">
            <w:pPr>
              <w:spacing w:after="0" w:line="240" w:lineRule="auto"/>
              <w:jc w:val="center"/>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Indeks  4/1</w:t>
            </w:r>
          </w:p>
        </w:tc>
        <w:tc>
          <w:tcPr>
            <w:tcW w:w="11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9763A12" w14:textId="77777777" w:rsidR="002235CE" w:rsidRPr="002235CE" w:rsidRDefault="002235CE" w:rsidP="002235CE">
            <w:pPr>
              <w:spacing w:after="0" w:line="240" w:lineRule="auto"/>
              <w:jc w:val="center"/>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Indeks  4/3</w:t>
            </w:r>
          </w:p>
        </w:tc>
      </w:tr>
      <w:tr w:rsidR="002235CE" w:rsidRPr="002235CE" w14:paraId="4DB5F7E7"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304D8604"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A. RAČUN PRIHODA I RASHODA</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91B020C" w14:textId="77777777" w:rsidR="002235CE" w:rsidRPr="002235CE" w:rsidRDefault="002235CE" w:rsidP="002235CE">
            <w:pPr>
              <w:spacing w:after="0" w:line="240" w:lineRule="auto"/>
              <w:jc w:val="center"/>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1</w:t>
            </w:r>
          </w:p>
        </w:tc>
        <w:tc>
          <w:tcPr>
            <w:tcW w:w="17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C2A61DA" w14:textId="77777777" w:rsidR="002235CE" w:rsidRPr="002235CE" w:rsidRDefault="002235CE" w:rsidP="002235CE">
            <w:pPr>
              <w:spacing w:after="0" w:line="240" w:lineRule="auto"/>
              <w:jc w:val="center"/>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2</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0F8935A" w14:textId="77777777" w:rsidR="002235CE" w:rsidRPr="002235CE" w:rsidRDefault="002235CE" w:rsidP="002235CE">
            <w:pPr>
              <w:spacing w:after="0" w:line="240" w:lineRule="auto"/>
              <w:jc w:val="center"/>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3</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B39D582" w14:textId="77777777" w:rsidR="002235CE" w:rsidRPr="002235CE" w:rsidRDefault="002235CE" w:rsidP="002235CE">
            <w:pPr>
              <w:spacing w:after="0" w:line="240" w:lineRule="auto"/>
              <w:jc w:val="center"/>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4</w:t>
            </w:r>
          </w:p>
        </w:tc>
        <w:tc>
          <w:tcPr>
            <w:tcW w:w="10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4C0D90F" w14:textId="77777777" w:rsidR="002235CE" w:rsidRPr="002235CE" w:rsidRDefault="002235CE" w:rsidP="002235CE">
            <w:pPr>
              <w:spacing w:after="0" w:line="240" w:lineRule="auto"/>
              <w:jc w:val="center"/>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5</w:t>
            </w:r>
          </w:p>
        </w:tc>
        <w:tc>
          <w:tcPr>
            <w:tcW w:w="11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553DF9B" w14:textId="77777777" w:rsidR="002235CE" w:rsidRPr="002235CE" w:rsidRDefault="002235CE" w:rsidP="002235CE">
            <w:pPr>
              <w:spacing w:after="0" w:line="240" w:lineRule="auto"/>
              <w:jc w:val="center"/>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6</w:t>
            </w:r>
          </w:p>
        </w:tc>
      </w:tr>
      <w:tr w:rsidR="002235CE" w:rsidRPr="002235CE" w14:paraId="67FB11A0"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43467"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6 Prihodi poslovanja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B8B4B4E"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2.193.129,64</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9D4BACB"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8.474.082,22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10EADDA"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7.439.699,30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B304F32"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2.224.499,35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75B2A8D"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101,43%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F7C2097"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29,90%</w:t>
            </w:r>
          </w:p>
        </w:tc>
      </w:tr>
      <w:tr w:rsidR="002235CE" w:rsidRPr="002235CE" w14:paraId="037620D6"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01FFC"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7 Prihodi od prodaje nefinancijske imovine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237DFDD"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162.377,32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493E88B"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500.000,00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94CEC5F"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530.661,00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4C41E"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140.242,30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2B470F0"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86,37%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F5D9050"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26,43%</w:t>
            </w:r>
          </w:p>
        </w:tc>
      </w:tr>
      <w:tr w:rsidR="002235CE" w:rsidRPr="002235CE" w14:paraId="1CB74573"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66810"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xml:space="preserve"> UKUPNI PRIHODI</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D632219"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2.355.506,96</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F2015B1"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8.974.082,22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CECDD79"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7.970.360,30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5F95150"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2.364.741,65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8B1222F"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100,39%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E7940C9"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29,67%</w:t>
            </w:r>
          </w:p>
        </w:tc>
      </w:tr>
      <w:tr w:rsidR="002235CE" w:rsidRPr="002235CE" w14:paraId="7AB1F4D1"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0BDE"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3 Rashodi poslovanja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D041B3D"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1.521.215,63</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195D9F6"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6.012.880,30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CD7944C"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6.051.592,88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56110F6"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2.061.270,80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7D46FAD"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135,50%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BCD3689"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34,06%</w:t>
            </w:r>
          </w:p>
        </w:tc>
      </w:tr>
      <w:tr w:rsidR="002235CE" w:rsidRPr="002235CE" w14:paraId="3C5F1D0D"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9E7F8"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4 Rashodi za nabavu nefinancijske imovine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F14DA41"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446.926,54</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E05BC30"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3.556.558,27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D116FB3"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2.848.539,22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0F72661"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725.605,07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48836EC"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162,35%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8AFD3D9"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25,47%</w:t>
            </w:r>
          </w:p>
        </w:tc>
      </w:tr>
      <w:tr w:rsidR="002235CE" w:rsidRPr="002235CE" w14:paraId="4F0B82F4"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A40CF"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xml:space="preserve"> UKUPNI RASHODI</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0C50ACE"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1.968.142,17</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23C773A"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9.569.438,57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4B69F3F"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8.900.132,10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D08100D"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2.786.875,87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95C9D3C"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141,60%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108F0D3"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31,31%</w:t>
            </w:r>
          </w:p>
        </w:tc>
      </w:tr>
      <w:tr w:rsidR="002235CE" w:rsidRPr="002235CE" w14:paraId="31F12A96"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B9C3E"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xml:space="preserve"> VIŠAK / MANJAK</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D95AE0B"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387.364,79</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242CCB0"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-595.356,35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7B35CF8"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-929.771,80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702788C"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-422.134,22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4D7869F"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-108,98%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B5473F4"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45,40%</w:t>
            </w:r>
          </w:p>
        </w:tc>
      </w:tr>
      <w:tr w:rsidR="002235CE" w:rsidRPr="002235CE" w14:paraId="2FDB1562"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0BFB9942"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B. RAČUN ZADUŽIVANJA / FINANCIRANJA</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E332782"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p>
        </w:tc>
        <w:tc>
          <w:tcPr>
            <w:tcW w:w="17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B7F785A"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438CB2C"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1D70C7C"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p>
        </w:tc>
        <w:tc>
          <w:tcPr>
            <w:tcW w:w="10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206BF0D"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p>
        </w:tc>
        <w:tc>
          <w:tcPr>
            <w:tcW w:w="11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7DC0C92"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p>
        </w:tc>
      </w:tr>
      <w:tr w:rsidR="002235CE" w:rsidRPr="002235CE" w14:paraId="52B6F8CC"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02101"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8 Primici od financijske imovine i zaduživanja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58ED306"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3422E60"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50.000,00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CF9F541"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50.000,00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C4287BF"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F5E68A6"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3E1A656"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r>
      <w:tr w:rsidR="002235CE" w:rsidRPr="002235CE" w14:paraId="1490BE2B"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395DB"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5 Izdaci za financijsku imovinu i otplate zajmova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D48D409"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DFB6988"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10C87CE"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8C2DE5A"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6D8E77B"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A3529C8"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w:t>
            </w:r>
          </w:p>
        </w:tc>
      </w:tr>
      <w:tr w:rsidR="002235CE" w:rsidRPr="002235CE" w14:paraId="1C54374E"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C294D"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xml:space="preserve"> NETO ZADUŽIVANJE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C2932DC"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390EB21"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50.000,00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999163A"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50.000,00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0F65C40"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63DF166"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16289FA"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r>
      <w:tr w:rsidR="002235CE" w:rsidRPr="002235CE" w14:paraId="6AE8C6AC"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A6BFF"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xml:space="preserve"> UKUPNI DONOS VIŠKA / MANJKA IZ PRETHODNE(IH) GODINA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76E0C7A" w14:textId="29BCF3FB" w:rsidR="002235CE" w:rsidRPr="002235CE" w:rsidRDefault="00391601" w:rsidP="002235CE">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1.684.124,42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3E15AF2"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1.697.489,74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76AB95A"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4557773" w14:textId="7DB7EF6C" w:rsidR="002235CE" w:rsidRPr="002235CE" w:rsidRDefault="003A0704" w:rsidP="002235CE">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2.031.983,65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DD47B1B"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B8365E5"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w:t>
            </w:r>
          </w:p>
        </w:tc>
      </w:tr>
      <w:tr w:rsidR="002235CE" w:rsidRPr="002235CE" w14:paraId="2D417E08" w14:textId="77777777" w:rsidTr="002235CE">
        <w:trPr>
          <w:trHeight w:val="525"/>
        </w:trPr>
        <w:tc>
          <w:tcPr>
            <w:tcW w:w="6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AB56F"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xml:space="preserve"> VIŠAK / MANJAK IZ PRETHODNE(IH) GODINE KOJI ĆE SE POKRITI / RASPOREDITI</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EAF5464" w14:textId="54B02416" w:rsidR="00391601" w:rsidRPr="002235CE" w:rsidRDefault="00391601" w:rsidP="00391601">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1.684.124,42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7455DE9"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545.356,35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B30AED3"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879.771,80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5AFC62B" w14:textId="73363CC1" w:rsidR="002235CE" w:rsidRPr="002235CE" w:rsidRDefault="003A0704" w:rsidP="002235CE">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2.031.983,65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35240A8"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5872921"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r>
      <w:tr w:rsidR="002235CE" w:rsidRPr="002235CE" w14:paraId="6F396212" w14:textId="77777777" w:rsidTr="002235CE">
        <w:trPr>
          <w:trHeight w:val="510"/>
        </w:trPr>
        <w:tc>
          <w:tcPr>
            <w:tcW w:w="6260"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bottom"/>
            <w:hideMark/>
          </w:tcPr>
          <w:p w14:paraId="448CB55D"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VIŠAK / MANJAK + NETO ZADUŽIVANJE / FINANCIRANJE + KORIŠTENO U PRETHODNIM GODINAMA</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51691C7" w14:textId="168B8C30" w:rsidR="002235CE" w:rsidRPr="002235CE" w:rsidRDefault="002235CE" w:rsidP="00391601">
            <w:pPr>
              <w:spacing w:after="0" w:line="240" w:lineRule="auto"/>
              <w:jc w:val="right"/>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r w:rsidR="00391601">
              <w:rPr>
                <w:rFonts w:ascii="Arial" w:eastAsia="Times New Roman" w:hAnsi="Arial" w:cs="Arial"/>
                <w:b/>
                <w:bCs/>
                <w:color w:val="FFFFFF"/>
                <w:sz w:val="20"/>
                <w:szCs w:val="20"/>
                <w:lang w:eastAsia="hr-HR"/>
              </w:rPr>
              <w:t>2.071.489,21</w:t>
            </w:r>
          </w:p>
        </w:tc>
        <w:tc>
          <w:tcPr>
            <w:tcW w:w="17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DE3717C" w14:textId="7C81A405" w:rsidR="002235CE" w:rsidRPr="002235CE" w:rsidRDefault="002235CE" w:rsidP="00391601">
            <w:pPr>
              <w:spacing w:after="0" w:line="240" w:lineRule="auto"/>
              <w:jc w:val="right"/>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r w:rsidR="00391601">
              <w:rPr>
                <w:rFonts w:ascii="Arial" w:eastAsia="Times New Roman" w:hAnsi="Arial" w:cs="Arial"/>
                <w:b/>
                <w:bCs/>
                <w:color w:val="FFFFFF"/>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98574FF" w14:textId="3E76E8A1" w:rsidR="002235CE" w:rsidRPr="002235CE" w:rsidRDefault="002235CE" w:rsidP="00391601">
            <w:pPr>
              <w:spacing w:after="0" w:line="240" w:lineRule="auto"/>
              <w:jc w:val="right"/>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r w:rsidR="00391601">
              <w:rPr>
                <w:rFonts w:ascii="Arial" w:eastAsia="Times New Roman" w:hAnsi="Arial" w:cs="Arial"/>
                <w:b/>
                <w:bCs/>
                <w:color w:val="FFFFFF"/>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FE61108" w14:textId="234A6D59" w:rsidR="002235CE" w:rsidRPr="002235CE" w:rsidRDefault="003A0704" w:rsidP="003A0704">
            <w:pPr>
              <w:spacing w:after="0" w:line="240" w:lineRule="auto"/>
              <w:jc w:val="right"/>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1.609.849,43</w:t>
            </w:r>
          </w:p>
        </w:tc>
        <w:tc>
          <w:tcPr>
            <w:tcW w:w="10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8285B2B"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p>
        </w:tc>
        <w:tc>
          <w:tcPr>
            <w:tcW w:w="11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F3E2C61" w14:textId="77777777" w:rsidR="002235CE" w:rsidRPr="002235CE" w:rsidRDefault="002235CE" w:rsidP="002235CE">
            <w:pPr>
              <w:spacing w:after="0" w:line="240" w:lineRule="auto"/>
              <w:rPr>
                <w:rFonts w:ascii="Arial" w:eastAsia="Times New Roman" w:hAnsi="Arial" w:cs="Arial"/>
                <w:b/>
                <w:bCs/>
                <w:color w:val="FFFFFF"/>
                <w:sz w:val="20"/>
                <w:szCs w:val="20"/>
                <w:lang w:eastAsia="hr-HR"/>
              </w:rPr>
            </w:pPr>
            <w:r w:rsidRPr="002235CE">
              <w:rPr>
                <w:rFonts w:ascii="Arial" w:eastAsia="Times New Roman" w:hAnsi="Arial" w:cs="Arial"/>
                <w:b/>
                <w:bCs/>
                <w:color w:val="FFFFFF"/>
                <w:sz w:val="20"/>
                <w:szCs w:val="20"/>
                <w:lang w:eastAsia="hr-HR"/>
              </w:rPr>
              <w:t> </w:t>
            </w:r>
          </w:p>
        </w:tc>
      </w:tr>
      <w:tr w:rsidR="002235CE" w:rsidRPr="002235CE" w14:paraId="07F9E3B1" w14:textId="77777777" w:rsidTr="002235CE">
        <w:trPr>
          <w:trHeight w:val="255"/>
        </w:trPr>
        <w:tc>
          <w:tcPr>
            <w:tcW w:w="6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44EC5" w14:textId="77777777" w:rsidR="002235CE" w:rsidRPr="002235CE" w:rsidRDefault="002235CE" w:rsidP="002235CE">
            <w:pPr>
              <w:spacing w:after="0" w:line="240" w:lineRule="auto"/>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 xml:space="preserve"> REZULTAT GODINE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3FE835B"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387.364,79</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601FED8"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59A7491"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176BF30"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-422.134,22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391461D"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-108,98%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73BB0C9" w14:textId="77777777" w:rsidR="002235CE" w:rsidRPr="002235CE" w:rsidRDefault="002235CE" w:rsidP="002235CE">
            <w:pPr>
              <w:spacing w:after="0" w:line="240" w:lineRule="auto"/>
              <w:jc w:val="right"/>
              <w:rPr>
                <w:rFonts w:ascii="Arial" w:eastAsia="Times New Roman" w:hAnsi="Arial" w:cs="Arial"/>
                <w:b/>
                <w:bCs/>
                <w:sz w:val="20"/>
                <w:szCs w:val="20"/>
                <w:lang w:eastAsia="hr-HR"/>
              </w:rPr>
            </w:pPr>
            <w:r w:rsidRPr="002235CE">
              <w:rPr>
                <w:rFonts w:ascii="Arial" w:eastAsia="Times New Roman" w:hAnsi="Arial" w:cs="Arial"/>
                <w:b/>
                <w:bCs/>
                <w:sz w:val="20"/>
                <w:szCs w:val="20"/>
                <w:lang w:eastAsia="hr-HR"/>
              </w:rPr>
              <w:t>0,00%</w:t>
            </w:r>
          </w:p>
        </w:tc>
      </w:tr>
    </w:tbl>
    <w:p w14:paraId="5541A205" w14:textId="77777777" w:rsidR="00645D4A" w:rsidRDefault="00645D4A" w:rsidP="00203A67">
      <w:pPr>
        <w:spacing w:after="0"/>
        <w:rPr>
          <w:rFonts w:cstheme="minorHAnsi"/>
          <w:sz w:val="24"/>
          <w:szCs w:val="24"/>
        </w:rPr>
      </w:pPr>
    </w:p>
    <w:p w14:paraId="51F17813" w14:textId="77777777" w:rsidR="00645D4A" w:rsidRDefault="00645D4A" w:rsidP="00203A67">
      <w:pPr>
        <w:spacing w:after="0"/>
        <w:rPr>
          <w:rFonts w:cstheme="minorHAnsi"/>
          <w:sz w:val="24"/>
          <w:szCs w:val="24"/>
        </w:rPr>
      </w:pPr>
    </w:p>
    <w:p w14:paraId="37985E13" w14:textId="77777777" w:rsidR="000D5F69" w:rsidRDefault="00645D4A" w:rsidP="00203A67">
      <w:pPr>
        <w:spacing w:after="0"/>
        <w:rPr>
          <w:rFonts w:cstheme="minorHAnsi"/>
          <w:sz w:val="24"/>
          <w:szCs w:val="24"/>
        </w:rPr>
      </w:pPr>
      <w:r>
        <w:rPr>
          <w:rFonts w:cstheme="minorHAnsi"/>
          <w:sz w:val="24"/>
          <w:szCs w:val="24"/>
        </w:rPr>
        <w:t>A. Račun prihoda i rashoda iskazuje se u sljedećim tablicama:</w:t>
      </w:r>
    </w:p>
    <w:p w14:paraId="6B5DCB54"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ekonomskoj klasifikaciji,</w:t>
      </w:r>
    </w:p>
    <w:p w14:paraId="084E39D9"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izvorima financiranja</w:t>
      </w:r>
    </w:p>
    <w:p w14:paraId="3C0DF5B3"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Rashodi prema funkcijskoj klasifikaciji.</w:t>
      </w:r>
    </w:p>
    <w:p w14:paraId="7E97B2E2" w14:textId="77777777" w:rsidR="00645D4A" w:rsidRDefault="00645D4A" w:rsidP="00645D4A">
      <w:pPr>
        <w:spacing w:after="0"/>
        <w:rPr>
          <w:rFonts w:cstheme="minorHAnsi"/>
          <w:sz w:val="24"/>
          <w:szCs w:val="24"/>
        </w:rPr>
      </w:pPr>
    </w:p>
    <w:p w14:paraId="1CB686A8" w14:textId="77777777" w:rsidR="00645D4A" w:rsidRDefault="00645D4A" w:rsidP="00645D4A">
      <w:pPr>
        <w:spacing w:after="0"/>
        <w:rPr>
          <w:rFonts w:cstheme="minorHAnsi"/>
          <w:b/>
          <w:bCs/>
          <w:sz w:val="28"/>
          <w:szCs w:val="28"/>
        </w:rPr>
      </w:pPr>
    </w:p>
    <w:p w14:paraId="2158ACEE" w14:textId="77777777" w:rsidR="00645D4A" w:rsidRDefault="00645D4A" w:rsidP="00645D4A">
      <w:pPr>
        <w:spacing w:after="0"/>
        <w:rPr>
          <w:rFonts w:cstheme="minorHAnsi"/>
          <w:b/>
          <w:bCs/>
          <w:sz w:val="28"/>
          <w:szCs w:val="28"/>
        </w:rPr>
      </w:pPr>
    </w:p>
    <w:p w14:paraId="61EEEE64" w14:textId="77777777" w:rsidR="00645D4A" w:rsidRDefault="00645D4A" w:rsidP="00645D4A">
      <w:pPr>
        <w:spacing w:after="0"/>
        <w:rPr>
          <w:rFonts w:cstheme="minorHAnsi"/>
          <w:b/>
          <w:bCs/>
          <w:sz w:val="28"/>
          <w:szCs w:val="28"/>
        </w:rPr>
      </w:pPr>
    </w:p>
    <w:p w14:paraId="263C5A8E" w14:textId="77777777" w:rsidR="00645D4A" w:rsidRDefault="00645D4A" w:rsidP="00645D4A">
      <w:pPr>
        <w:spacing w:after="0"/>
        <w:rPr>
          <w:rFonts w:cstheme="minorHAnsi"/>
          <w:b/>
          <w:bCs/>
          <w:sz w:val="28"/>
          <w:szCs w:val="28"/>
        </w:rPr>
      </w:pPr>
      <w:r w:rsidRPr="00645D4A">
        <w:rPr>
          <w:rFonts w:cstheme="minorHAnsi"/>
          <w:b/>
          <w:bCs/>
          <w:sz w:val="28"/>
          <w:szCs w:val="28"/>
        </w:rPr>
        <w:t>A. Račun prihoda i rashoda</w:t>
      </w:r>
    </w:p>
    <w:p w14:paraId="746AC676" w14:textId="77777777" w:rsidR="00645D4A" w:rsidRDefault="00645D4A" w:rsidP="00645D4A">
      <w:pPr>
        <w:spacing w:after="0"/>
        <w:rPr>
          <w:rFonts w:cstheme="minorHAnsi"/>
          <w:b/>
          <w:bCs/>
          <w:sz w:val="28"/>
          <w:szCs w:val="28"/>
        </w:rPr>
      </w:pPr>
    </w:p>
    <w:p w14:paraId="3F4C84A5" w14:textId="77777777" w:rsidR="00645D4A" w:rsidRDefault="00645D4A" w:rsidP="00645D4A">
      <w:pPr>
        <w:spacing w:after="0"/>
        <w:rPr>
          <w:rFonts w:cstheme="minorHAnsi"/>
          <w:b/>
          <w:bCs/>
          <w:sz w:val="24"/>
          <w:szCs w:val="24"/>
        </w:rPr>
      </w:pPr>
      <w:r>
        <w:rPr>
          <w:rFonts w:cstheme="minorHAnsi"/>
          <w:b/>
          <w:bCs/>
          <w:sz w:val="24"/>
          <w:szCs w:val="24"/>
        </w:rPr>
        <w:t>Tablica br. 2: Prihodi i rashodi prema ekonomskoj klasifikaciji</w:t>
      </w:r>
    </w:p>
    <w:p w14:paraId="75897771" w14:textId="77777777" w:rsidR="00645D4A" w:rsidRPr="00645D4A" w:rsidRDefault="00645D4A" w:rsidP="00645D4A">
      <w:pPr>
        <w:spacing w:after="0"/>
        <w:rPr>
          <w:rFonts w:cstheme="minorHAnsi"/>
          <w:b/>
          <w:bCs/>
          <w:sz w:val="24"/>
          <w:szCs w:val="24"/>
        </w:rPr>
      </w:pPr>
    </w:p>
    <w:tbl>
      <w:tblPr>
        <w:tblW w:w="13994" w:type="dxa"/>
        <w:tblLook w:val="04A0" w:firstRow="1" w:lastRow="0" w:firstColumn="1" w:lastColumn="0" w:noHBand="0" w:noVBand="1"/>
      </w:tblPr>
      <w:tblGrid>
        <w:gridCol w:w="6181"/>
        <w:gridCol w:w="1409"/>
        <w:gridCol w:w="1426"/>
        <w:gridCol w:w="1471"/>
        <w:gridCol w:w="1384"/>
        <w:gridCol w:w="1117"/>
        <w:gridCol w:w="1006"/>
      </w:tblGrid>
      <w:tr w:rsidR="00F23E40" w:rsidRPr="00F23E40" w14:paraId="1DB178BB" w14:textId="77777777" w:rsidTr="00F23E40">
        <w:trPr>
          <w:trHeight w:val="480"/>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D7B77B3" w14:textId="77777777" w:rsidR="00F23E40" w:rsidRPr="00F23E40" w:rsidRDefault="00F23E40" w:rsidP="00F23E40">
            <w:pPr>
              <w:spacing w:after="0" w:line="240" w:lineRule="auto"/>
              <w:jc w:val="center"/>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Račun / opis</w:t>
            </w:r>
          </w:p>
        </w:tc>
        <w:tc>
          <w:tcPr>
            <w:tcW w:w="1409"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4ABD655" w14:textId="77777777" w:rsidR="00F23E40" w:rsidRPr="00F23E40" w:rsidRDefault="00F23E40" w:rsidP="00F23E40">
            <w:pPr>
              <w:spacing w:after="0" w:line="240" w:lineRule="auto"/>
              <w:jc w:val="center"/>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Izvršenje 2019.</w:t>
            </w:r>
          </w:p>
        </w:tc>
        <w:tc>
          <w:tcPr>
            <w:tcW w:w="1426"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F4A5F94" w14:textId="77777777" w:rsidR="00F23E40" w:rsidRPr="00F23E40" w:rsidRDefault="00F23E40" w:rsidP="00F23E40">
            <w:pPr>
              <w:spacing w:after="0" w:line="240" w:lineRule="auto"/>
              <w:jc w:val="center"/>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Izvorni plan 2020.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341B5C3" w14:textId="77777777" w:rsidR="00F23E40" w:rsidRPr="00F23E40" w:rsidRDefault="00F23E40" w:rsidP="00F23E40">
            <w:pPr>
              <w:spacing w:after="0" w:line="240" w:lineRule="auto"/>
              <w:jc w:val="center"/>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Tekući plan 2020.</w:t>
            </w:r>
          </w:p>
        </w:tc>
        <w:tc>
          <w:tcPr>
            <w:tcW w:w="1383"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AE6E390" w14:textId="77777777" w:rsidR="00F23E40" w:rsidRPr="00F23E40" w:rsidRDefault="00F23E40" w:rsidP="00F23E40">
            <w:pPr>
              <w:spacing w:after="0" w:line="240" w:lineRule="auto"/>
              <w:jc w:val="center"/>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Izvršenje 2020.</w:t>
            </w:r>
          </w:p>
        </w:tc>
        <w:tc>
          <w:tcPr>
            <w:tcW w:w="1116"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6B4F077" w14:textId="77777777" w:rsidR="00F23E40" w:rsidRPr="00F23E40" w:rsidRDefault="00F23E40" w:rsidP="00F23E40">
            <w:pPr>
              <w:spacing w:after="0" w:line="240" w:lineRule="auto"/>
              <w:jc w:val="center"/>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Indeks  4/1</w:t>
            </w:r>
          </w:p>
        </w:tc>
        <w:tc>
          <w:tcPr>
            <w:tcW w:w="1006"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679E776" w14:textId="77777777" w:rsidR="00F23E40" w:rsidRPr="00F23E40" w:rsidRDefault="00F23E40" w:rsidP="00F23E40">
            <w:pPr>
              <w:spacing w:after="0" w:line="240" w:lineRule="auto"/>
              <w:jc w:val="center"/>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Indeks  4/3</w:t>
            </w:r>
          </w:p>
        </w:tc>
      </w:tr>
      <w:tr w:rsidR="00F23E40" w:rsidRPr="00F23E40" w14:paraId="598265B6"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3C714FC3" w14:textId="77777777" w:rsidR="00F23E40" w:rsidRPr="00F23E40" w:rsidRDefault="00F23E40" w:rsidP="00F23E40">
            <w:pPr>
              <w:spacing w:after="0" w:line="240" w:lineRule="auto"/>
              <w:rPr>
                <w:rFonts w:ascii="Arial" w:eastAsia="Times New Roman" w:hAnsi="Arial" w:cs="Arial"/>
                <w:b/>
                <w:bCs/>
                <w:color w:val="FFFFFF"/>
                <w:sz w:val="20"/>
                <w:szCs w:val="20"/>
                <w:lang w:eastAsia="hr-HR"/>
              </w:rPr>
            </w:pPr>
            <w:r w:rsidRPr="00F23E40">
              <w:rPr>
                <w:rFonts w:ascii="Arial" w:eastAsia="Times New Roman" w:hAnsi="Arial" w:cs="Arial"/>
                <w:b/>
                <w:bCs/>
                <w:color w:val="FFFFFF"/>
                <w:sz w:val="20"/>
                <w:szCs w:val="20"/>
                <w:lang w:eastAsia="hr-HR"/>
              </w:rPr>
              <w:t>A. RAČUN PRIHODA I RASHODA</w:t>
            </w:r>
          </w:p>
        </w:tc>
        <w:tc>
          <w:tcPr>
            <w:tcW w:w="14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20DBDA9" w14:textId="77777777" w:rsidR="00F23E40" w:rsidRPr="00F23E40" w:rsidRDefault="00F23E40" w:rsidP="00F23E40">
            <w:pPr>
              <w:spacing w:after="0" w:line="240" w:lineRule="auto"/>
              <w:jc w:val="center"/>
              <w:rPr>
                <w:rFonts w:ascii="Arial" w:eastAsia="Times New Roman" w:hAnsi="Arial" w:cs="Arial"/>
                <w:b/>
                <w:bCs/>
                <w:color w:val="FFFFFF"/>
                <w:sz w:val="20"/>
                <w:szCs w:val="20"/>
                <w:lang w:eastAsia="hr-HR"/>
              </w:rPr>
            </w:pPr>
            <w:r w:rsidRPr="00F23E40">
              <w:rPr>
                <w:rFonts w:ascii="Arial" w:eastAsia="Times New Roman" w:hAnsi="Arial" w:cs="Arial"/>
                <w:b/>
                <w:bCs/>
                <w:color w:val="FFFFFF"/>
                <w:sz w:val="20"/>
                <w:szCs w:val="20"/>
                <w:lang w:eastAsia="hr-HR"/>
              </w:rPr>
              <w:t>1</w:t>
            </w:r>
          </w:p>
        </w:tc>
        <w:tc>
          <w:tcPr>
            <w:tcW w:w="142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431E3B9" w14:textId="77777777" w:rsidR="00F23E40" w:rsidRPr="00F23E40" w:rsidRDefault="00F23E40" w:rsidP="00F23E40">
            <w:pPr>
              <w:spacing w:after="0" w:line="240" w:lineRule="auto"/>
              <w:jc w:val="center"/>
              <w:rPr>
                <w:rFonts w:ascii="Arial" w:eastAsia="Times New Roman" w:hAnsi="Arial" w:cs="Arial"/>
                <w:b/>
                <w:bCs/>
                <w:color w:val="FFFFFF"/>
                <w:sz w:val="20"/>
                <w:szCs w:val="20"/>
                <w:lang w:eastAsia="hr-HR"/>
              </w:rPr>
            </w:pPr>
            <w:r w:rsidRPr="00F23E40">
              <w:rPr>
                <w:rFonts w:ascii="Arial" w:eastAsia="Times New Roman" w:hAnsi="Arial" w:cs="Arial"/>
                <w:b/>
                <w:bCs/>
                <w:color w:val="FFFFFF"/>
                <w:sz w:val="20"/>
                <w:szCs w:val="20"/>
                <w:lang w:eastAsia="hr-HR"/>
              </w:rPr>
              <w:t>2</w:t>
            </w:r>
          </w:p>
        </w:tc>
        <w:tc>
          <w:tcPr>
            <w:tcW w:w="1471"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8F9F631" w14:textId="77777777" w:rsidR="00F23E40" w:rsidRPr="00F23E40" w:rsidRDefault="00F23E40" w:rsidP="00F23E40">
            <w:pPr>
              <w:spacing w:after="0" w:line="240" w:lineRule="auto"/>
              <w:jc w:val="center"/>
              <w:rPr>
                <w:rFonts w:ascii="Arial" w:eastAsia="Times New Roman" w:hAnsi="Arial" w:cs="Arial"/>
                <w:b/>
                <w:bCs/>
                <w:color w:val="FFFFFF"/>
                <w:sz w:val="20"/>
                <w:szCs w:val="20"/>
                <w:lang w:eastAsia="hr-HR"/>
              </w:rPr>
            </w:pPr>
            <w:r w:rsidRPr="00F23E40">
              <w:rPr>
                <w:rFonts w:ascii="Arial" w:eastAsia="Times New Roman" w:hAnsi="Arial" w:cs="Arial"/>
                <w:b/>
                <w:bCs/>
                <w:color w:val="FFFFFF"/>
                <w:sz w:val="20"/>
                <w:szCs w:val="20"/>
                <w:lang w:eastAsia="hr-HR"/>
              </w:rPr>
              <w:t>3</w:t>
            </w:r>
          </w:p>
        </w:tc>
        <w:tc>
          <w:tcPr>
            <w:tcW w:w="138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866824E" w14:textId="77777777" w:rsidR="00F23E40" w:rsidRPr="00F23E40" w:rsidRDefault="00F23E40" w:rsidP="00F23E40">
            <w:pPr>
              <w:spacing w:after="0" w:line="240" w:lineRule="auto"/>
              <w:jc w:val="center"/>
              <w:rPr>
                <w:rFonts w:ascii="Arial" w:eastAsia="Times New Roman" w:hAnsi="Arial" w:cs="Arial"/>
                <w:b/>
                <w:bCs/>
                <w:color w:val="FFFFFF"/>
                <w:sz w:val="20"/>
                <w:szCs w:val="20"/>
                <w:lang w:eastAsia="hr-HR"/>
              </w:rPr>
            </w:pPr>
            <w:r w:rsidRPr="00F23E40">
              <w:rPr>
                <w:rFonts w:ascii="Arial" w:eastAsia="Times New Roman" w:hAnsi="Arial" w:cs="Arial"/>
                <w:b/>
                <w:bCs/>
                <w:color w:val="FFFFFF"/>
                <w:sz w:val="20"/>
                <w:szCs w:val="20"/>
                <w:lang w:eastAsia="hr-HR"/>
              </w:rPr>
              <w:t>4</w:t>
            </w:r>
          </w:p>
        </w:tc>
        <w:tc>
          <w:tcPr>
            <w:tcW w:w="111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FA1AF45" w14:textId="77777777" w:rsidR="00F23E40" w:rsidRPr="00F23E40" w:rsidRDefault="00F23E40" w:rsidP="00F23E40">
            <w:pPr>
              <w:spacing w:after="0" w:line="240" w:lineRule="auto"/>
              <w:jc w:val="center"/>
              <w:rPr>
                <w:rFonts w:ascii="Arial" w:eastAsia="Times New Roman" w:hAnsi="Arial" w:cs="Arial"/>
                <w:b/>
                <w:bCs/>
                <w:color w:val="FFFFFF"/>
                <w:sz w:val="20"/>
                <w:szCs w:val="20"/>
                <w:lang w:eastAsia="hr-HR"/>
              </w:rPr>
            </w:pPr>
            <w:r w:rsidRPr="00F23E40">
              <w:rPr>
                <w:rFonts w:ascii="Arial" w:eastAsia="Times New Roman" w:hAnsi="Arial" w:cs="Arial"/>
                <w:b/>
                <w:bCs/>
                <w:color w:val="FFFFFF"/>
                <w:sz w:val="20"/>
                <w:szCs w:val="20"/>
                <w:lang w:eastAsia="hr-HR"/>
              </w:rPr>
              <w:t>5</w:t>
            </w:r>
          </w:p>
        </w:tc>
        <w:tc>
          <w:tcPr>
            <w:tcW w:w="1006" w:type="dxa"/>
            <w:tcBorders>
              <w:top w:val="nil"/>
              <w:left w:val="nil"/>
              <w:bottom w:val="single" w:sz="4" w:space="0" w:color="auto"/>
              <w:right w:val="single" w:sz="4" w:space="0" w:color="auto"/>
            </w:tcBorders>
            <w:shd w:val="clear" w:color="auto" w:fill="2F5496" w:themeFill="accent1" w:themeFillShade="BF"/>
            <w:noWrap/>
            <w:vAlign w:val="bottom"/>
            <w:hideMark/>
          </w:tcPr>
          <w:p w14:paraId="08CDC81B" w14:textId="77777777" w:rsidR="00F23E40" w:rsidRPr="00F23E40" w:rsidRDefault="00F23E40" w:rsidP="00F23E40">
            <w:pPr>
              <w:spacing w:after="0" w:line="240" w:lineRule="auto"/>
              <w:jc w:val="center"/>
              <w:rPr>
                <w:rFonts w:ascii="Arial" w:eastAsia="Times New Roman" w:hAnsi="Arial" w:cs="Arial"/>
                <w:b/>
                <w:bCs/>
                <w:color w:val="FFFFFF"/>
                <w:sz w:val="20"/>
                <w:szCs w:val="20"/>
                <w:lang w:eastAsia="hr-HR"/>
              </w:rPr>
            </w:pPr>
            <w:r w:rsidRPr="00F23E40">
              <w:rPr>
                <w:rFonts w:ascii="Arial" w:eastAsia="Times New Roman" w:hAnsi="Arial" w:cs="Arial"/>
                <w:b/>
                <w:bCs/>
                <w:color w:val="FFFFFF"/>
                <w:sz w:val="20"/>
                <w:szCs w:val="20"/>
                <w:lang w:eastAsia="hr-HR"/>
              </w:rPr>
              <w:t>6</w:t>
            </w:r>
          </w:p>
        </w:tc>
      </w:tr>
      <w:tr w:rsidR="00325FD3" w:rsidRPr="00325FD3" w14:paraId="7FF57794"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7A84CFE7" w14:textId="77777777" w:rsidR="00F23E40" w:rsidRPr="00325FD3" w:rsidRDefault="00F23E40" w:rsidP="00F23E40">
            <w:pPr>
              <w:spacing w:after="0" w:line="240" w:lineRule="auto"/>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6 Prihodi poslovanja</w:t>
            </w:r>
          </w:p>
        </w:tc>
        <w:tc>
          <w:tcPr>
            <w:tcW w:w="14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428DA7C"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2.193.129,64</w:t>
            </w:r>
          </w:p>
        </w:tc>
        <w:tc>
          <w:tcPr>
            <w:tcW w:w="142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E52B3C5"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8.474.082,22</w:t>
            </w:r>
          </w:p>
        </w:tc>
        <w:tc>
          <w:tcPr>
            <w:tcW w:w="1471"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5C7558D"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7.439.699,30</w:t>
            </w:r>
          </w:p>
        </w:tc>
        <w:tc>
          <w:tcPr>
            <w:tcW w:w="138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B29B28D"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2.224.499,35</w:t>
            </w:r>
          </w:p>
        </w:tc>
        <w:tc>
          <w:tcPr>
            <w:tcW w:w="111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9B3AB22"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101,43%</w:t>
            </w:r>
          </w:p>
        </w:tc>
        <w:tc>
          <w:tcPr>
            <w:tcW w:w="1006" w:type="dxa"/>
            <w:tcBorders>
              <w:top w:val="nil"/>
              <w:left w:val="nil"/>
              <w:bottom w:val="single" w:sz="4" w:space="0" w:color="auto"/>
              <w:right w:val="single" w:sz="4" w:space="0" w:color="auto"/>
            </w:tcBorders>
            <w:shd w:val="clear" w:color="auto" w:fill="2F5496" w:themeFill="accent1" w:themeFillShade="BF"/>
            <w:noWrap/>
            <w:vAlign w:val="bottom"/>
            <w:hideMark/>
          </w:tcPr>
          <w:p w14:paraId="1CB8FE03"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29,90%</w:t>
            </w:r>
          </w:p>
        </w:tc>
      </w:tr>
      <w:tr w:rsidR="00F23E40" w:rsidRPr="00F23E40" w14:paraId="40D4180D"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6F95557"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61 Prihodi od poreza</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64BA5B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1.951.476,92</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F21901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3.537.530,95</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5A25D3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3.537.530,95</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0DEAEB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1.575.648,88</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9E0A07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80,74%</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797962E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44,54%</w:t>
            </w:r>
          </w:p>
        </w:tc>
      </w:tr>
      <w:tr w:rsidR="00F23E40" w:rsidRPr="00F23E40" w14:paraId="1662B36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B865D"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611 Porez i prirez na dohodak</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64E56E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1.821.491,16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667DF5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3.332.830,95</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9EED74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3.332.830,95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AC5A91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1.474.163,43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BF5B41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80,93%</w:t>
            </w:r>
          </w:p>
        </w:tc>
        <w:tc>
          <w:tcPr>
            <w:tcW w:w="1006" w:type="dxa"/>
            <w:tcBorders>
              <w:top w:val="nil"/>
              <w:left w:val="nil"/>
              <w:bottom w:val="single" w:sz="4" w:space="0" w:color="auto"/>
              <w:right w:val="single" w:sz="4" w:space="0" w:color="auto"/>
            </w:tcBorders>
            <w:shd w:val="clear" w:color="auto" w:fill="auto"/>
            <w:noWrap/>
            <w:vAlign w:val="bottom"/>
            <w:hideMark/>
          </w:tcPr>
          <w:p w14:paraId="2C09FE0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44,23%</w:t>
            </w:r>
          </w:p>
        </w:tc>
      </w:tr>
      <w:tr w:rsidR="00F23E40" w:rsidRPr="00F23E40" w14:paraId="508181EF"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82E22"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6111 Porez i prirez na dohodak od nesamostalnog rada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A5EBA6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1.643.249,70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F21B20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AB84BD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B42CDB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1.383.263,30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CDA2E4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84,18%</w:t>
            </w:r>
          </w:p>
        </w:tc>
        <w:tc>
          <w:tcPr>
            <w:tcW w:w="1006" w:type="dxa"/>
            <w:tcBorders>
              <w:top w:val="nil"/>
              <w:left w:val="nil"/>
              <w:bottom w:val="single" w:sz="4" w:space="0" w:color="auto"/>
              <w:right w:val="single" w:sz="4" w:space="0" w:color="auto"/>
            </w:tcBorders>
            <w:shd w:val="clear" w:color="auto" w:fill="auto"/>
            <w:noWrap/>
            <w:vAlign w:val="bottom"/>
            <w:hideMark/>
          </w:tcPr>
          <w:p w14:paraId="292D78D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08557D95"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27FA6"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6112 Porez i prirez na dohodak od samostalnih djelatnosti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4C7C44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103.072,14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EC1510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94F2C3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D60720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66.932,39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8026E6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64,94%</w:t>
            </w:r>
          </w:p>
        </w:tc>
        <w:tc>
          <w:tcPr>
            <w:tcW w:w="1006" w:type="dxa"/>
            <w:tcBorders>
              <w:top w:val="nil"/>
              <w:left w:val="nil"/>
              <w:bottom w:val="single" w:sz="4" w:space="0" w:color="auto"/>
              <w:right w:val="single" w:sz="4" w:space="0" w:color="auto"/>
            </w:tcBorders>
            <w:shd w:val="clear" w:color="auto" w:fill="auto"/>
            <w:noWrap/>
            <w:vAlign w:val="bottom"/>
            <w:hideMark/>
          </w:tcPr>
          <w:p w14:paraId="2052175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E8BAE81"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79F8"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6113 Porez i prirez na dohodak od imovine i imovinskih prava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6B70BD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11.631,36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74D19E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3E7AFF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A56C35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16.766,26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D91B3C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144,15%</w:t>
            </w:r>
          </w:p>
        </w:tc>
        <w:tc>
          <w:tcPr>
            <w:tcW w:w="1006" w:type="dxa"/>
            <w:tcBorders>
              <w:top w:val="nil"/>
              <w:left w:val="nil"/>
              <w:bottom w:val="single" w:sz="4" w:space="0" w:color="auto"/>
              <w:right w:val="single" w:sz="4" w:space="0" w:color="auto"/>
            </w:tcBorders>
            <w:shd w:val="clear" w:color="auto" w:fill="auto"/>
            <w:noWrap/>
            <w:vAlign w:val="bottom"/>
            <w:hideMark/>
          </w:tcPr>
          <w:p w14:paraId="69ABCAB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5B2F0E08"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292A2"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6114 Porez i prirez na dohodak od kapitala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0B02FC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9.211,56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226112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96DDF6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720A6D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380,45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AAD954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4,13%</w:t>
            </w:r>
          </w:p>
        </w:tc>
        <w:tc>
          <w:tcPr>
            <w:tcW w:w="1006" w:type="dxa"/>
            <w:tcBorders>
              <w:top w:val="nil"/>
              <w:left w:val="nil"/>
              <w:bottom w:val="single" w:sz="4" w:space="0" w:color="auto"/>
              <w:right w:val="single" w:sz="4" w:space="0" w:color="auto"/>
            </w:tcBorders>
            <w:shd w:val="clear" w:color="auto" w:fill="auto"/>
            <w:noWrap/>
            <w:vAlign w:val="bottom"/>
            <w:hideMark/>
          </w:tcPr>
          <w:p w14:paraId="60453C8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C51E79D"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3BB2"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6115 Porez i prirez na dohodak po godišnjoj prijavi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010FFF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93.065,81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739956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72674D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95DAB8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32.539,19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9896BA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34,96%</w:t>
            </w:r>
          </w:p>
        </w:tc>
        <w:tc>
          <w:tcPr>
            <w:tcW w:w="1006" w:type="dxa"/>
            <w:tcBorders>
              <w:top w:val="nil"/>
              <w:left w:val="nil"/>
              <w:bottom w:val="single" w:sz="4" w:space="0" w:color="auto"/>
              <w:right w:val="single" w:sz="4" w:space="0" w:color="auto"/>
            </w:tcBorders>
            <w:shd w:val="clear" w:color="auto" w:fill="auto"/>
            <w:noWrap/>
            <w:vAlign w:val="bottom"/>
            <w:hideMark/>
          </w:tcPr>
          <w:p w14:paraId="27F4905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40B46407"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70F7"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6117 Povrat poreza i prireza na dohodak po godišnjoj prijavi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00D822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-38.739,41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147FF5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21C9F2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F1170A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-25.718,16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B1AC0C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66,39%</w:t>
            </w:r>
          </w:p>
        </w:tc>
        <w:tc>
          <w:tcPr>
            <w:tcW w:w="1006" w:type="dxa"/>
            <w:tcBorders>
              <w:top w:val="nil"/>
              <w:left w:val="nil"/>
              <w:bottom w:val="single" w:sz="4" w:space="0" w:color="auto"/>
              <w:right w:val="single" w:sz="4" w:space="0" w:color="auto"/>
            </w:tcBorders>
            <w:shd w:val="clear" w:color="auto" w:fill="auto"/>
            <w:noWrap/>
            <w:vAlign w:val="bottom"/>
            <w:hideMark/>
          </w:tcPr>
          <w:p w14:paraId="6C63836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335CDE0E"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E2C25"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613 Porezi na imovinu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4A06BD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128.330,04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956269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200.000,00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91368F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200.000,00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8AF8E9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99.106,99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1FE518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77,23%</w:t>
            </w:r>
          </w:p>
        </w:tc>
        <w:tc>
          <w:tcPr>
            <w:tcW w:w="1006" w:type="dxa"/>
            <w:tcBorders>
              <w:top w:val="nil"/>
              <w:left w:val="nil"/>
              <w:bottom w:val="single" w:sz="4" w:space="0" w:color="auto"/>
              <w:right w:val="single" w:sz="4" w:space="0" w:color="auto"/>
            </w:tcBorders>
            <w:shd w:val="clear" w:color="auto" w:fill="auto"/>
            <w:noWrap/>
            <w:vAlign w:val="bottom"/>
            <w:hideMark/>
          </w:tcPr>
          <w:p w14:paraId="0489BE7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49,55%</w:t>
            </w:r>
          </w:p>
        </w:tc>
      </w:tr>
      <w:tr w:rsidR="00F23E40" w:rsidRPr="00F23E40" w14:paraId="23E0D829"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9E79"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6134 Povremeni porezi na imovinu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E2F443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128.330,04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65833D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0CA8F3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5E5C47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99.106,99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AAFEB7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77,23%</w:t>
            </w:r>
          </w:p>
        </w:tc>
        <w:tc>
          <w:tcPr>
            <w:tcW w:w="1006" w:type="dxa"/>
            <w:tcBorders>
              <w:top w:val="nil"/>
              <w:left w:val="nil"/>
              <w:bottom w:val="single" w:sz="4" w:space="0" w:color="auto"/>
              <w:right w:val="single" w:sz="4" w:space="0" w:color="auto"/>
            </w:tcBorders>
            <w:shd w:val="clear" w:color="auto" w:fill="auto"/>
            <w:noWrap/>
            <w:vAlign w:val="bottom"/>
            <w:hideMark/>
          </w:tcPr>
          <w:p w14:paraId="79EA12D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498DD3BD"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156AB"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614 Porezi na robu i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0F6935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1.655,72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E7E894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4.700,00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765567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4.700,00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5B3D04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2.378,46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E49151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143,65%</w:t>
            </w:r>
          </w:p>
        </w:tc>
        <w:tc>
          <w:tcPr>
            <w:tcW w:w="1006" w:type="dxa"/>
            <w:tcBorders>
              <w:top w:val="nil"/>
              <w:left w:val="nil"/>
              <w:bottom w:val="single" w:sz="4" w:space="0" w:color="auto"/>
              <w:right w:val="single" w:sz="4" w:space="0" w:color="auto"/>
            </w:tcBorders>
            <w:shd w:val="clear" w:color="auto" w:fill="auto"/>
            <w:noWrap/>
            <w:vAlign w:val="bottom"/>
            <w:hideMark/>
          </w:tcPr>
          <w:p w14:paraId="74BB1E7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50,61%</w:t>
            </w:r>
          </w:p>
        </w:tc>
      </w:tr>
      <w:tr w:rsidR="00F23E40" w:rsidRPr="00F23E40" w14:paraId="14743E48"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0DF30"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6142 Porez na promet</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97F12F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1.037,75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B08A35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56E3CC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11F97A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2.378,46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408F1C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229,19%</w:t>
            </w:r>
          </w:p>
        </w:tc>
        <w:tc>
          <w:tcPr>
            <w:tcW w:w="1006" w:type="dxa"/>
            <w:tcBorders>
              <w:top w:val="nil"/>
              <w:left w:val="nil"/>
              <w:bottom w:val="single" w:sz="4" w:space="0" w:color="auto"/>
              <w:right w:val="single" w:sz="4" w:space="0" w:color="auto"/>
            </w:tcBorders>
            <w:shd w:val="clear" w:color="auto" w:fill="auto"/>
            <w:noWrap/>
            <w:vAlign w:val="bottom"/>
            <w:hideMark/>
          </w:tcPr>
          <w:p w14:paraId="3631180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5CD9A4C6"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134B"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6145 Porezi na korištenje dobara ili izvođenje aktivnosti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49EF47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617,97</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116743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575582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1C3481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BB0E96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CF7E35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5EA94D90"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49318CC"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63 Pomoći iz inozemstva i od subjekata unutar općeg proračuna</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A2B0DE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39.790,04</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0C1D8F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3.894.554,46</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7AD91D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2.669.154,65</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8BFABB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227.997,06</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C2C169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573,00%</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626BDA7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8,54%</w:t>
            </w:r>
          </w:p>
        </w:tc>
      </w:tr>
      <w:tr w:rsidR="00F23E40" w:rsidRPr="00F23E40" w14:paraId="2EDD4C0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85F3"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632 Pomoći od međunarodnih organizacija te institucija i tijela EU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B4C7FA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0CB568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1.582.979,14</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3C47AB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1.636.703,20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3A3FB3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4E882A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6E94A8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6E84B5CB"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7ADB"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633 Pomoći proračunu iz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8AB221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35.273,08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848846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1.005.271,25</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10D5E4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634.070,38</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8E5CBD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60.147,52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2C9C3F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170,52%</w:t>
            </w:r>
          </w:p>
        </w:tc>
        <w:tc>
          <w:tcPr>
            <w:tcW w:w="1006" w:type="dxa"/>
            <w:tcBorders>
              <w:top w:val="nil"/>
              <w:left w:val="nil"/>
              <w:bottom w:val="single" w:sz="4" w:space="0" w:color="auto"/>
              <w:right w:val="single" w:sz="4" w:space="0" w:color="auto"/>
            </w:tcBorders>
            <w:shd w:val="clear" w:color="auto" w:fill="auto"/>
            <w:noWrap/>
            <w:vAlign w:val="bottom"/>
            <w:hideMark/>
          </w:tcPr>
          <w:p w14:paraId="21705BF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9,49%</w:t>
            </w:r>
          </w:p>
        </w:tc>
      </w:tr>
      <w:tr w:rsidR="00F23E40" w:rsidRPr="00F23E40" w14:paraId="36379118"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2D3F"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6331 Tekuće pomoći proračunu iz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6B7B78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5.000,00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107C62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24A7EE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EF3DDA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60.147,52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C8B392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1202,95%</w:t>
            </w:r>
          </w:p>
        </w:tc>
        <w:tc>
          <w:tcPr>
            <w:tcW w:w="1006" w:type="dxa"/>
            <w:tcBorders>
              <w:top w:val="nil"/>
              <w:left w:val="nil"/>
              <w:bottom w:val="single" w:sz="4" w:space="0" w:color="auto"/>
              <w:right w:val="single" w:sz="4" w:space="0" w:color="auto"/>
            </w:tcBorders>
            <w:shd w:val="clear" w:color="auto" w:fill="auto"/>
            <w:noWrap/>
            <w:vAlign w:val="bottom"/>
            <w:hideMark/>
          </w:tcPr>
          <w:p w14:paraId="141CF6D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E39617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1585"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6332 Kapitalne pomoći proračunu iz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63453F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30.273,08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08579C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B9E963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DF5DFF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C9F2AE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513EB88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38ABA8F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BFC73"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634 Pomoći od izvanproračunskih korisnika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5F09DD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4.516,96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AE5428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1.306.304,07</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836696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398.381,07</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A76298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224C23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073C8AF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3620E0D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D6B37"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6341 Tekuće pomoći od izvanproračunskih korisnika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286D6E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4.516,96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9EF1F0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5872C5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DBCA75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96BEAF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C21575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21E3EE0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E348"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638 Pomoći temeljem prijenosa EU sredstava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AE518D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1F61E0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9EC035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E48C49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167.849,54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8A9F61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B51F2F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1C7926B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C176"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6381 Tekuće pomoći temeljem prijenosa EU sredstava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31D9ED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2626E5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52F3B0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FF9247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167.849,54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3F97CD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55363AC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177E265"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ECE9563"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lastRenderedPageBreak/>
              <w:t>64 Prihodi od imovine</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645FA8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41.543,70</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5A9587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754.831,04</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CB3F9B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758.632,89</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F7FC09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188.538,32</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30B416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453,83%</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31D91E9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24,85%</w:t>
            </w:r>
          </w:p>
        </w:tc>
      </w:tr>
      <w:tr w:rsidR="00F23E40" w:rsidRPr="00F23E40" w14:paraId="66D1589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51E7A"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641 Prihodi od 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3DEE37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108,50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8C85DF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9C88BA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168,27</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DA1E90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109,72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7763C5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101,12%</w:t>
            </w:r>
          </w:p>
        </w:tc>
        <w:tc>
          <w:tcPr>
            <w:tcW w:w="1006" w:type="dxa"/>
            <w:tcBorders>
              <w:top w:val="nil"/>
              <w:left w:val="nil"/>
              <w:bottom w:val="single" w:sz="4" w:space="0" w:color="auto"/>
              <w:right w:val="single" w:sz="4" w:space="0" w:color="auto"/>
            </w:tcBorders>
            <w:shd w:val="clear" w:color="auto" w:fill="auto"/>
            <w:noWrap/>
            <w:vAlign w:val="bottom"/>
            <w:hideMark/>
          </w:tcPr>
          <w:p w14:paraId="2DF68EC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65,20%</w:t>
            </w:r>
          </w:p>
        </w:tc>
      </w:tr>
      <w:tr w:rsidR="00F23E40" w:rsidRPr="00F23E40" w14:paraId="0F1D947D"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F8374"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6419 Ostali prihodi od 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7A2A54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108,50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5AB47C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6EC31A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E3956D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109,72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8C45B8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101,12%</w:t>
            </w:r>
          </w:p>
        </w:tc>
        <w:tc>
          <w:tcPr>
            <w:tcW w:w="1006" w:type="dxa"/>
            <w:tcBorders>
              <w:top w:val="nil"/>
              <w:left w:val="nil"/>
              <w:bottom w:val="single" w:sz="4" w:space="0" w:color="auto"/>
              <w:right w:val="single" w:sz="4" w:space="0" w:color="auto"/>
            </w:tcBorders>
            <w:shd w:val="clear" w:color="auto" w:fill="auto"/>
            <w:noWrap/>
            <w:vAlign w:val="bottom"/>
            <w:hideMark/>
          </w:tcPr>
          <w:p w14:paraId="1FF82E8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2A7A9E3E"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2FA9"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642 Prihodi od nefinancijske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FEF65B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41.435,20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E1D4EE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751.631,04</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567F93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754.831,74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0CF6C0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184.795,72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070D86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445,99%</w:t>
            </w:r>
          </w:p>
        </w:tc>
        <w:tc>
          <w:tcPr>
            <w:tcW w:w="1006" w:type="dxa"/>
            <w:tcBorders>
              <w:top w:val="nil"/>
              <w:left w:val="nil"/>
              <w:bottom w:val="single" w:sz="4" w:space="0" w:color="auto"/>
              <w:right w:val="single" w:sz="4" w:space="0" w:color="auto"/>
            </w:tcBorders>
            <w:shd w:val="clear" w:color="auto" w:fill="auto"/>
            <w:noWrap/>
            <w:vAlign w:val="bottom"/>
            <w:hideMark/>
          </w:tcPr>
          <w:p w14:paraId="142A012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24,48%</w:t>
            </w:r>
          </w:p>
        </w:tc>
      </w:tr>
      <w:tr w:rsidR="00F23E40" w:rsidRPr="00F23E40" w14:paraId="18D59A1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57409"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6421 Naknade za koncesije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B1149F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12.308,49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150957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B833B1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47DDB8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138.501,28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B5BE10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1125,25%</w:t>
            </w:r>
          </w:p>
        </w:tc>
        <w:tc>
          <w:tcPr>
            <w:tcW w:w="1006" w:type="dxa"/>
            <w:tcBorders>
              <w:top w:val="nil"/>
              <w:left w:val="nil"/>
              <w:bottom w:val="single" w:sz="4" w:space="0" w:color="auto"/>
              <w:right w:val="single" w:sz="4" w:space="0" w:color="auto"/>
            </w:tcBorders>
            <w:shd w:val="clear" w:color="auto" w:fill="auto"/>
            <w:noWrap/>
            <w:vAlign w:val="bottom"/>
            <w:hideMark/>
          </w:tcPr>
          <w:p w14:paraId="5ED47D3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462EAB89"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A478"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6422 Prihodi od zakupa i iznajmljivanja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303854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21.486,52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91DE8E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B7C275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4FEA53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39.742,46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81478E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184,96%</w:t>
            </w:r>
          </w:p>
        </w:tc>
        <w:tc>
          <w:tcPr>
            <w:tcW w:w="1006" w:type="dxa"/>
            <w:tcBorders>
              <w:top w:val="nil"/>
              <w:left w:val="nil"/>
              <w:bottom w:val="single" w:sz="4" w:space="0" w:color="auto"/>
              <w:right w:val="single" w:sz="4" w:space="0" w:color="auto"/>
            </w:tcBorders>
            <w:shd w:val="clear" w:color="auto" w:fill="auto"/>
            <w:noWrap/>
            <w:vAlign w:val="bottom"/>
            <w:hideMark/>
          </w:tcPr>
          <w:p w14:paraId="746E4A8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4DB4D0C"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7761F"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6423 Naknada za korištenje nefinancijske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CFB447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2.400,00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E7DCAA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AD4C24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F2D4A6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2.800,00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78BFE8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116,67%</w:t>
            </w:r>
          </w:p>
        </w:tc>
        <w:tc>
          <w:tcPr>
            <w:tcW w:w="1006" w:type="dxa"/>
            <w:tcBorders>
              <w:top w:val="nil"/>
              <w:left w:val="nil"/>
              <w:bottom w:val="single" w:sz="4" w:space="0" w:color="auto"/>
              <w:right w:val="single" w:sz="4" w:space="0" w:color="auto"/>
            </w:tcBorders>
            <w:shd w:val="clear" w:color="auto" w:fill="auto"/>
            <w:noWrap/>
            <w:vAlign w:val="bottom"/>
            <w:hideMark/>
          </w:tcPr>
          <w:p w14:paraId="50B041D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CFF0409"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77AB5"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6429 Ostali prihodi od nefinancijske imovine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19B582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5.240,19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F92C22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C2F9CD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9A117A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3.751,98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41483C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71,60%</w:t>
            </w:r>
          </w:p>
        </w:tc>
        <w:tc>
          <w:tcPr>
            <w:tcW w:w="1006" w:type="dxa"/>
            <w:tcBorders>
              <w:top w:val="nil"/>
              <w:left w:val="nil"/>
              <w:bottom w:val="single" w:sz="4" w:space="0" w:color="auto"/>
              <w:right w:val="single" w:sz="4" w:space="0" w:color="auto"/>
            </w:tcBorders>
            <w:shd w:val="clear" w:color="auto" w:fill="auto"/>
            <w:noWrap/>
            <w:vAlign w:val="bottom"/>
            <w:hideMark/>
          </w:tcPr>
          <w:p w14:paraId="7210790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43EBBD45"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AC408"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643 Prihodi od kamata na dane zajmove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54F3CF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BE3F78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39BB74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3.632,88</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7D40D4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3.632,88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D0DD32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669624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100,00%</w:t>
            </w:r>
          </w:p>
        </w:tc>
      </w:tr>
      <w:tr w:rsidR="00F23E40" w:rsidRPr="00F23E40" w14:paraId="34356E2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8CF91"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6434 Prihodi od kamata na dane zajmove trgovačkim društvima u javnom sektoru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3CFBCC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38AD71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06B812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746742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3.632,88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4E3FFB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69D53A9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515C5DF8" w14:textId="77777777" w:rsidTr="00325FD3">
        <w:trPr>
          <w:trHeight w:val="510"/>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00CE8F1B"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65 Prihodi od upravnih i administrativnih pristojbi, pristojbi po posebnim propisima i naknada</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F54AB3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136.844,28</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E3A385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272.165,77</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A9096F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291.227,27</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7FC882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213.161,54</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E0014C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155,77%</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5429598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73,19%</w:t>
            </w:r>
          </w:p>
        </w:tc>
      </w:tr>
      <w:tr w:rsidR="00F23E40" w:rsidRPr="00F23E40" w14:paraId="0CA89B78"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DC956"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651 Upravne i administrativne pristojbe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D71C4B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45.004,29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0940CC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48.604,29</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ABAEA8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48.604,29</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FC4651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46.504,29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C67A6D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103,33%</w:t>
            </w:r>
          </w:p>
        </w:tc>
        <w:tc>
          <w:tcPr>
            <w:tcW w:w="1006" w:type="dxa"/>
            <w:tcBorders>
              <w:top w:val="nil"/>
              <w:left w:val="nil"/>
              <w:bottom w:val="single" w:sz="4" w:space="0" w:color="auto"/>
              <w:right w:val="single" w:sz="4" w:space="0" w:color="auto"/>
            </w:tcBorders>
            <w:shd w:val="clear" w:color="auto" w:fill="auto"/>
            <w:noWrap/>
            <w:vAlign w:val="bottom"/>
            <w:hideMark/>
          </w:tcPr>
          <w:p w14:paraId="0F78141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95,68%</w:t>
            </w:r>
          </w:p>
        </w:tc>
      </w:tr>
      <w:tr w:rsidR="00F23E40" w:rsidRPr="00F23E40" w14:paraId="6ADE8CB9"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0F288"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6514 Ostale pristojbe i naknade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1451E2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45.004,29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3A19FD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A7E02B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F3B6A9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46.504,29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574241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103,33%</w:t>
            </w:r>
          </w:p>
        </w:tc>
        <w:tc>
          <w:tcPr>
            <w:tcW w:w="1006" w:type="dxa"/>
            <w:tcBorders>
              <w:top w:val="nil"/>
              <w:left w:val="nil"/>
              <w:bottom w:val="single" w:sz="4" w:space="0" w:color="auto"/>
              <w:right w:val="single" w:sz="4" w:space="0" w:color="auto"/>
            </w:tcBorders>
            <w:shd w:val="clear" w:color="auto" w:fill="auto"/>
            <w:noWrap/>
            <w:vAlign w:val="bottom"/>
            <w:hideMark/>
          </w:tcPr>
          <w:p w14:paraId="1398E03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3FC8C426"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80E0"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652 Prihodi po posebnim propisima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B62125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18.497,61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C65EB3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60.297,52</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CFDA0D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75.297,52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910BF6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66.472,43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28BEE6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359,36%</w:t>
            </w:r>
          </w:p>
        </w:tc>
        <w:tc>
          <w:tcPr>
            <w:tcW w:w="1006" w:type="dxa"/>
            <w:tcBorders>
              <w:top w:val="nil"/>
              <w:left w:val="nil"/>
              <w:bottom w:val="single" w:sz="4" w:space="0" w:color="auto"/>
              <w:right w:val="single" w:sz="4" w:space="0" w:color="auto"/>
            </w:tcBorders>
            <w:shd w:val="clear" w:color="auto" w:fill="auto"/>
            <w:noWrap/>
            <w:vAlign w:val="bottom"/>
            <w:hideMark/>
          </w:tcPr>
          <w:p w14:paraId="6D465F7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88,28%</w:t>
            </w:r>
          </w:p>
        </w:tc>
      </w:tr>
      <w:tr w:rsidR="00F23E40" w:rsidRPr="00F23E40" w14:paraId="47BB985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9CBEF"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6522 Prihodi vodnog gospodarstva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CB1596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2.368,38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ABFAC7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649431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39F1FE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1.979,48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A98696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83,58%</w:t>
            </w:r>
          </w:p>
        </w:tc>
        <w:tc>
          <w:tcPr>
            <w:tcW w:w="1006" w:type="dxa"/>
            <w:tcBorders>
              <w:top w:val="nil"/>
              <w:left w:val="nil"/>
              <w:bottom w:val="single" w:sz="4" w:space="0" w:color="auto"/>
              <w:right w:val="single" w:sz="4" w:space="0" w:color="auto"/>
            </w:tcBorders>
            <w:shd w:val="clear" w:color="auto" w:fill="auto"/>
            <w:noWrap/>
            <w:vAlign w:val="bottom"/>
            <w:hideMark/>
          </w:tcPr>
          <w:p w14:paraId="7410E8B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0FC2C202"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FBA0B"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6524 Doprinosi za šume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620DE3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16.129,23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5F9898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11DA43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932615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64.492,95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CCE4F9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399,85%</w:t>
            </w:r>
          </w:p>
        </w:tc>
        <w:tc>
          <w:tcPr>
            <w:tcW w:w="1006" w:type="dxa"/>
            <w:tcBorders>
              <w:top w:val="nil"/>
              <w:left w:val="nil"/>
              <w:bottom w:val="single" w:sz="4" w:space="0" w:color="auto"/>
              <w:right w:val="single" w:sz="4" w:space="0" w:color="auto"/>
            </w:tcBorders>
            <w:shd w:val="clear" w:color="auto" w:fill="auto"/>
            <w:noWrap/>
            <w:vAlign w:val="bottom"/>
            <w:hideMark/>
          </w:tcPr>
          <w:p w14:paraId="11D0BBD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E575A39"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8238"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653 Komunalni doprinosi i naknade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52580B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73.342,38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AC8260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163.263,96</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B66C44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167.325,46</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08603A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100.184,82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0463E4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136,60%</w:t>
            </w:r>
          </w:p>
        </w:tc>
        <w:tc>
          <w:tcPr>
            <w:tcW w:w="1006" w:type="dxa"/>
            <w:tcBorders>
              <w:top w:val="nil"/>
              <w:left w:val="nil"/>
              <w:bottom w:val="single" w:sz="4" w:space="0" w:color="auto"/>
              <w:right w:val="single" w:sz="4" w:space="0" w:color="auto"/>
            </w:tcBorders>
            <w:shd w:val="clear" w:color="auto" w:fill="auto"/>
            <w:noWrap/>
            <w:vAlign w:val="bottom"/>
            <w:hideMark/>
          </w:tcPr>
          <w:p w14:paraId="41D0479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59,87%</w:t>
            </w:r>
          </w:p>
        </w:tc>
      </w:tr>
      <w:tr w:rsidR="00F23E40" w:rsidRPr="00F23E40" w14:paraId="55580E2D"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D2BE7"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6531 Komunalni doprinosi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7FA05A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1.890,00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DB87FA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A05562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9C5CF3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31.072,76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4AC00D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1644,06%</w:t>
            </w:r>
          </w:p>
        </w:tc>
        <w:tc>
          <w:tcPr>
            <w:tcW w:w="1006" w:type="dxa"/>
            <w:tcBorders>
              <w:top w:val="nil"/>
              <w:left w:val="nil"/>
              <w:bottom w:val="single" w:sz="4" w:space="0" w:color="auto"/>
              <w:right w:val="single" w:sz="4" w:space="0" w:color="auto"/>
            </w:tcBorders>
            <w:shd w:val="clear" w:color="auto" w:fill="auto"/>
            <w:noWrap/>
            <w:vAlign w:val="bottom"/>
            <w:hideMark/>
          </w:tcPr>
          <w:p w14:paraId="75A851D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003398A1"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BE5F"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6532 Komunalne naknade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2A81D2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71.452,38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67418F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EEDCE5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4118B9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69.112,06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024EB4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96,72%</w:t>
            </w:r>
          </w:p>
        </w:tc>
        <w:tc>
          <w:tcPr>
            <w:tcW w:w="1006" w:type="dxa"/>
            <w:tcBorders>
              <w:top w:val="nil"/>
              <w:left w:val="nil"/>
              <w:bottom w:val="single" w:sz="4" w:space="0" w:color="auto"/>
              <w:right w:val="single" w:sz="4" w:space="0" w:color="auto"/>
            </w:tcBorders>
            <w:shd w:val="clear" w:color="auto" w:fill="auto"/>
            <w:noWrap/>
            <w:vAlign w:val="bottom"/>
            <w:hideMark/>
          </w:tcPr>
          <w:p w14:paraId="13640C2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AB3F7A6"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56730525"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66 Prihodi od prodaje proizvoda i robe te pruženih usluga i prihodi od donacija</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599402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17.731,38</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33FB72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E61D42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155.500,00</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A1450C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6.500,00</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86BCB1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36,66%</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5A5C1C3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4,18%</w:t>
            </w:r>
          </w:p>
        </w:tc>
      </w:tr>
      <w:tr w:rsidR="00F23E40" w:rsidRPr="00F23E40" w14:paraId="62EDF648"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6A95"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661 Prihodi od prodaje proizvoda i robe te pruženih usluga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D75905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17.731,38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22F855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41B40B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48F35E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512BA7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1A87B31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3488319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E1733"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6615 Prihodi od pruženih usluga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D9CE0B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17.731,38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665702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C8C26F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7BF9E5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D29089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0A3BD5D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F83F34B"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23694"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663 Donacije od pravnih i fizičkih osoba izvan općeg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C54C0B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A728E2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7C4BEF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155.500,00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1DFF90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6.500,00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8616AD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1C4BB5A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4,18%</w:t>
            </w:r>
          </w:p>
        </w:tc>
      </w:tr>
      <w:tr w:rsidR="00F23E40" w:rsidRPr="00F23E40" w14:paraId="22DFC3CF"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93A9C"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6631 Tekuće donacije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6EA30E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162CEE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6A8EA0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9280F5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6.500,00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0E2AC1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52F1D75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3AD5A482"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D679870"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68 Kazne, upravne mjere i ostali prihodi</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A50026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5.743,32</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A7879F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15.000,00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AECB99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27.653,54</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6980E0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12.653,55</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25DE86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220,32%</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57AA499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45,76%</w:t>
            </w:r>
          </w:p>
        </w:tc>
      </w:tr>
      <w:tr w:rsidR="00F23E40" w:rsidRPr="00F23E40" w14:paraId="1FA0536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DEBA"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681 Kazne i upravne mjere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8B154B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60B035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F8AD4F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C1853A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C4E24A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CE1059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3DFB048C"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D003"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683 Ostali prihodi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4B5005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5.743,32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EDC0AF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A9D600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17.653,54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279AC2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12.653,55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0CE5C8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220,32%</w:t>
            </w:r>
          </w:p>
        </w:tc>
        <w:tc>
          <w:tcPr>
            <w:tcW w:w="1006" w:type="dxa"/>
            <w:tcBorders>
              <w:top w:val="nil"/>
              <w:left w:val="nil"/>
              <w:bottom w:val="single" w:sz="4" w:space="0" w:color="auto"/>
              <w:right w:val="single" w:sz="4" w:space="0" w:color="auto"/>
            </w:tcBorders>
            <w:shd w:val="clear" w:color="auto" w:fill="auto"/>
            <w:noWrap/>
            <w:vAlign w:val="bottom"/>
            <w:hideMark/>
          </w:tcPr>
          <w:p w14:paraId="77C0E41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71,68%</w:t>
            </w:r>
          </w:p>
        </w:tc>
      </w:tr>
      <w:tr w:rsidR="00F23E40" w:rsidRPr="00F23E40" w14:paraId="0A6209A3"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3FB5"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6831 Ostali prihodi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29ADC3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5.743,32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9FF258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C4FE6D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057996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12.653,55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BA5C3D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220,32%</w:t>
            </w:r>
          </w:p>
        </w:tc>
        <w:tc>
          <w:tcPr>
            <w:tcW w:w="1006" w:type="dxa"/>
            <w:tcBorders>
              <w:top w:val="nil"/>
              <w:left w:val="nil"/>
              <w:bottom w:val="single" w:sz="4" w:space="0" w:color="auto"/>
              <w:right w:val="single" w:sz="4" w:space="0" w:color="auto"/>
            </w:tcBorders>
            <w:shd w:val="clear" w:color="auto" w:fill="auto"/>
            <w:noWrap/>
            <w:vAlign w:val="bottom"/>
            <w:hideMark/>
          </w:tcPr>
          <w:p w14:paraId="5156CF7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325FD3" w:rsidRPr="00325FD3" w14:paraId="5A9B59E7"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6E1859ED" w14:textId="77777777" w:rsidR="00F23E40" w:rsidRPr="00325FD3" w:rsidRDefault="00F23E40" w:rsidP="00F23E40">
            <w:pPr>
              <w:spacing w:after="0" w:line="240" w:lineRule="auto"/>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7 Prihodi od prodaje nefinancijske imovine</w:t>
            </w:r>
          </w:p>
        </w:tc>
        <w:tc>
          <w:tcPr>
            <w:tcW w:w="14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73EBD47"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162.377,32</w:t>
            </w:r>
          </w:p>
        </w:tc>
        <w:tc>
          <w:tcPr>
            <w:tcW w:w="142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CF02115"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500.000,00</w:t>
            </w:r>
          </w:p>
        </w:tc>
        <w:tc>
          <w:tcPr>
            <w:tcW w:w="1471"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3323018"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530.661,00</w:t>
            </w:r>
          </w:p>
        </w:tc>
        <w:tc>
          <w:tcPr>
            <w:tcW w:w="138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76BE029"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140.242,30</w:t>
            </w:r>
          </w:p>
        </w:tc>
        <w:tc>
          <w:tcPr>
            <w:tcW w:w="111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0835DC2"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86,37%</w:t>
            </w:r>
          </w:p>
        </w:tc>
        <w:tc>
          <w:tcPr>
            <w:tcW w:w="1006" w:type="dxa"/>
            <w:tcBorders>
              <w:top w:val="nil"/>
              <w:left w:val="nil"/>
              <w:bottom w:val="single" w:sz="4" w:space="0" w:color="auto"/>
              <w:right w:val="single" w:sz="4" w:space="0" w:color="auto"/>
            </w:tcBorders>
            <w:shd w:val="clear" w:color="auto" w:fill="2F5496" w:themeFill="accent1" w:themeFillShade="BF"/>
            <w:noWrap/>
            <w:vAlign w:val="bottom"/>
            <w:hideMark/>
          </w:tcPr>
          <w:p w14:paraId="2AB0C5A7"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26,43%</w:t>
            </w:r>
          </w:p>
        </w:tc>
      </w:tr>
      <w:tr w:rsidR="00F23E40" w:rsidRPr="00F23E40" w14:paraId="4B7BD4AF"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14D4E2A4"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xml:space="preserve">71 Prihodi od prodaje </w:t>
            </w:r>
            <w:proofErr w:type="spellStart"/>
            <w:r w:rsidRPr="00F23E40">
              <w:rPr>
                <w:rFonts w:ascii="Arial" w:eastAsia="Times New Roman" w:hAnsi="Arial" w:cs="Arial"/>
                <w:b/>
                <w:bCs/>
                <w:sz w:val="20"/>
                <w:szCs w:val="20"/>
                <w:lang w:eastAsia="hr-HR"/>
              </w:rPr>
              <w:t>neproizvedene</w:t>
            </w:r>
            <w:proofErr w:type="spellEnd"/>
            <w:r w:rsidRPr="00F23E40">
              <w:rPr>
                <w:rFonts w:ascii="Arial" w:eastAsia="Times New Roman" w:hAnsi="Arial" w:cs="Arial"/>
                <w:b/>
                <w:bCs/>
                <w:sz w:val="20"/>
                <w:szCs w:val="20"/>
                <w:lang w:eastAsia="hr-HR"/>
              </w:rPr>
              <w:t xml:space="preserve"> dugotrajne imovine</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6075A6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162.377,32</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323534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500.000,00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D3E469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500.000,00</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9272ED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109.581,30</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F3C4D4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67,49%</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776DD47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21,92%</w:t>
            </w:r>
          </w:p>
        </w:tc>
      </w:tr>
      <w:tr w:rsidR="00F23E40" w:rsidRPr="00F23E40" w14:paraId="63D807B6"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B0B1F"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lastRenderedPageBreak/>
              <w:t>711 Prihodi od prodaje materijalne imovine - prirodnih bogatstava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F06A46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162.377,32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CDD5B0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500.000,00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2FA1F6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500.000,00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09419B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109.581,30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CAB9D7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67,49%</w:t>
            </w:r>
          </w:p>
        </w:tc>
        <w:tc>
          <w:tcPr>
            <w:tcW w:w="1006" w:type="dxa"/>
            <w:tcBorders>
              <w:top w:val="nil"/>
              <w:left w:val="nil"/>
              <w:bottom w:val="single" w:sz="4" w:space="0" w:color="auto"/>
              <w:right w:val="single" w:sz="4" w:space="0" w:color="auto"/>
            </w:tcBorders>
            <w:shd w:val="clear" w:color="auto" w:fill="auto"/>
            <w:noWrap/>
            <w:vAlign w:val="bottom"/>
            <w:hideMark/>
          </w:tcPr>
          <w:p w14:paraId="2EC5584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21,92%</w:t>
            </w:r>
          </w:p>
        </w:tc>
      </w:tr>
      <w:tr w:rsidR="00F23E40" w:rsidRPr="00F23E40" w14:paraId="42798599"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B73E"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7111 Zemljište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9FEB57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162.377,32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B847E7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4F41B6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3CB400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109.581,30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763A2F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67,49%</w:t>
            </w:r>
          </w:p>
        </w:tc>
        <w:tc>
          <w:tcPr>
            <w:tcW w:w="1006" w:type="dxa"/>
            <w:tcBorders>
              <w:top w:val="nil"/>
              <w:left w:val="nil"/>
              <w:bottom w:val="single" w:sz="4" w:space="0" w:color="auto"/>
              <w:right w:val="single" w:sz="4" w:space="0" w:color="auto"/>
            </w:tcBorders>
            <w:shd w:val="clear" w:color="auto" w:fill="auto"/>
            <w:noWrap/>
            <w:vAlign w:val="bottom"/>
            <w:hideMark/>
          </w:tcPr>
          <w:p w14:paraId="046F721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7863A42"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4B0707DD"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72 Prihodi od prodaje proizvedene dugotrajne imovine</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7C5757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D390BD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087D8E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30.661,00</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698C65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30.661,00</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DFD1EA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428E48A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100,00%</w:t>
            </w:r>
          </w:p>
        </w:tc>
      </w:tr>
      <w:tr w:rsidR="00F23E40" w:rsidRPr="00F23E40" w14:paraId="04A9D7F2"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5DF07"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723 Prihodi od prodaje prijevoznih sredstava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BF9DC5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B86FCC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49C2BD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30.661,00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64AD73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30.661,00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02FE37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837830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100,00%</w:t>
            </w:r>
          </w:p>
        </w:tc>
      </w:tr>
      <w:tr w:rsidR="00F23E40" w:rsidRPr="00F23E40" w14:paraId="2561147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07E7"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7231 Prijevozna sredstva u cestovnom prometu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511EA1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B4EE8B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D41F22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5F43EF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30.661,00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620D14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408EC6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325FD3" w:rsidRPr="00325FD3" w14:paraId="18C4B8B7"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1859E64E" w14:textId="77777777" w:rsidR="00F23E40" w:rsidRPr="00325FD3" w:rsidRDefault="00F23E40" w:rsidP="00F23E40">
            <w:pPr>
              <w:spacing w:after="0" w:line="240" w:lineRule="auto"/>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3 Rashodi poslovanja</w:t>
            </w:r>
          </w:p>
        </w:tc>
        <w:tc>
          <w:tcPr>
            <w:tcW w:w="14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BE4FB1A"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1.521.215,63</w:t>
            </w:r>
          </w:p>
        </w:tc>
        <w:tc>
          <w:tcPr>
            <w:tcW w:w="142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A81FA33"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6.012.880,30</w:t>
            </w:r>
          </w:p>
        </w:tc>
        <w:tc>
          <w:tcPr>
            <w:tcW w:w="1471"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76843A1"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6.051.592,88</w:t>
            </w:r>
          </w:p>
        </w:tc>
        <w:tc>
          <w:tcPr>
            <w:tcW w:w="138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5F74DCE"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2.061.270,80</w:t>
            </w:r>
          </w:p>
        </w:tc>
        <w:tc>
          <w:tcPr>
            <w:tcW w:w="111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B70BB45"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135,50%</w:t>
            </w:r>
          </w:p>
        </w:tc>
        <w:tc>
          <w:tcPr>
            <w:tcW w:w="1006" w:type="dxa"/>
            <w:tcBorders>
              <w:top w:val="nil"/>
              <w:left w:val="nil"/>
              <w:bottom w:val="single" w:sz="4" w:space="0" w:color="auto"/>
              <w:right w:val="single" w:sz="4" w:space="0" w:color="auto"/>
            </w:tcBorders>
            <w:shd w:val="clear" w:color="auto" w:fill="2F5496" w:themeFill="accent1" w:themeFillShade="BF"/>
            <w:noWrap/>
            <w:vAlign w:val="bottom"/>
            <w:hideMark/>
          </w:tcPr>
          <w:p w14:paraId="7ECCFAF6"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34,06%</w:t>
            </w:r>
          </w:p>
        </w:tc>
      </w:tr>
      <w:tr w:rsidR="00F23E40" w:rsidRPr="00F23E40" w14:paraId="14F78F81"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4DEEF602"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31 Rashodi za zaposlene</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360870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354.092,62</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9295C1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1.983.459,50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2BE561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1.304.204,52</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AFA712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348.500,33</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4D2A34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98,42%</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7FCDCB2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26,72%</w:t>
            </w:r>
          </w:p>
        </w:tc>
      </w:tr>
      <w:tr w:rsidR="00F23E40" w:rsidRPr="00F23E40" w14:paraId="4F51BE0F"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916E9"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311 Plaće (Bruto)</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700DAB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285.826,26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6D2571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1.647.004,80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E6426A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1.050.726,72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32BED4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290.926,00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73B568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101,78%</w:t>
            </w:r>
          </w:p>
        </w:tc>
        <w:tc>
          <w:tcPr>
            <w:tcW w:w="1006" w:type="dxa"/>
            <w:tcBorders>
              <w:top w:val="nil"/>
              <w:left w:val="nil"/>
              <w:bottom w:val="single" w:sz="4" w:space="0" w:color="auto"/>
              <w:right w:val="single" w:sz="4" w:space="0" w:color="auto"/>
            </w:tcBorders>
            <w:shd w:val="clear" w:color="auto" w:fill="auto"/>
            <w:noWrap/>
            <w:vAlign w:val="bottom"/>
            <w:hideMark/>
          </w:tcPr>
          <w:p w14:paraId="1A732B5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27,69%</w:t>
            </w:r>
          </w:p>
        </w:tc>
      </w:tr>
      <w:tr w:rsidR="00F23E40" w:rsidRPr="00F23E40" w14:paraId="1C634C76"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140D"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3111 Plaće za redovan rad</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E0EFEF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285.826,26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057B46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FAFA9A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10B6EE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290.926,00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EAAD05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101,78%</w:t>
            </w:r>
          </w:p>
        </w:tc>
        <w:tc>
          <w:tcPr>
            <w:tcW w:w="1006" w:type="dxa"/>
            <w:tcBorders>
              <w:top w:val="nil"/>
              <w:left w:val="nil"/>
              <w:bottom w:val="single" w:sz="4" w:space="0" w:color="auto"/>
              <w:right w:val="single" w:sz="4" w:space="0" w:color="auto"/>
            </w:tcBorders>
            <w:shd w:val="clear" w:color="auto" w:fill="auto"/>
            <w:noWrap/>
            <w:vAlign w:val="bottom"/>
            <w:hideMark/>
          </w:tcPr>
          <w:p w14:paraId="2A0852F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498CD17"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FAF9"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312 Ostali rashodi za zaposlene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440ED7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21.105,11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9E29AE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64.700,00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55CDA3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79.700,00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62B80E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9.571,64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DFE49A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45,35%</w:t>
            </w:r>
          </w:p>
        </w:tc>
        <w:tc>
          <w:tcPr>
            <w:tcW w:w="1006" w:type="dxa"/>
            <w:tcBorders>
              <w:top w:val="nil"/>
              <w:left w:val="nil"/>
              <w:bottom w:val="single" w:sz="4" w:space="0" w:color="auto"/>
              <w:right w:val="single" w:sz="4" w:space="0" w:color="auto"/>
            </w:tcBorders>
            <w:shd w:val="clear" w:color="auto" w:fill="auto"/>
            <w:noWrap/>
            <w:vAlign w:val="bottom"/>
            <w:hideMark/>
          </w:tcPr>
          <w:p w14:paraId="0F5D97E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12,01%</w:t>
            </w:r>
          </w:p>
        </w:tc>
      </w:tr>
      <w:tr w:rsidR="00F23E40" w:rsidRPr="00F23E40" w14:paraId="3C5C249C"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094DE"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3121 Ostali rashodi za zaposlene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25BD44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21.105,11</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7EA7FA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A3012C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14DC98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9.571,64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038A9A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45,35%</w:t>
            </w:r>
          </w:p>
        </w:tc>
        <w:tc>
          <w:tcPr>
            <w:tcW w:w="1006" w:type="dxa"/>
            <w:tcBorders>
              <w:top w:val="nil"/>
              <w:left w:val="nil"/>
              <w:bottom w:val="single" w:sz="4" w:space="0" w:color="auto"/>
              <w:right w:val="single" w:sz="4" w:space="0" w:color="auto"/>
            </w:tcBorders>
            <w:shd w:val="clear" w:color="auto" w:fill="auto"/>
            <w:noWrap/>
            <w:vAlign w:val="bottom"/>
            <w:hideMark/>
          </w:tcPr>
          <w:p w14:paraId="38D0C68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52981BA1"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53975"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313 Doprinosi na plaće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BAA0D9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47.161,25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5D8AD7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271.754,70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483132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173.777,80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383B5F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48.002,69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EE8679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101,78%</w:t>
            </w:r>
          </w:p>
        </w:tc>
        <w:tc>
          <w:tcPr>
            <w:tcW w:w="1006" w:type="dxa"/>
            <w:tcBorders>
              <w:top w:val="nil"/>
              <w:left w:val="nil"/>
              <w:bottom w:val="single" w:sz="4" w:space="0" w:color="auto"/>
              <w:right w:val="single" w:sz="4" w:space="0" w:color="auto"/>
            </w:tcBorders>
            <w:shd w:val="clear" w:color="auto" w:fill="auto"/>
            <w:noWrap/>
            <w:vAlign w:val="bottom"/>
            <w:hideMark/>
          </w:tcPr>
          <w:p w14:paraId="54DA37B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27,62%</w:t>
            </w:r>
          </w:p>
        </w:tc>
      </w:tr>
      <w:tr w:rsidR="00F23E40" w:rsidRPr="00F23E40" w14:paraId="1BE384B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8D983"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3132 Doprinosi za obvezno zdravstveno osiguranje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16D514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47.161,25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9D2FC3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E22760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B172FF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48.002,69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3987B8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101,78%</w:t>
            </w:r>
          </w:p>
        </w:tc>
        <w:tc>
          <w:tcPr>
            <w:tcW w:w="1006" w:type="dxa"/>
            <w:tcBorders>
              <w:top w:val="nil"/>
              <w:left w:val="nil"/>
              <w:bottom w:val="single" w:sz="4" w:space="0" w:color="auto"/>
              <w:right w:val="single" w:sz="4" w:space="0" w:color="auto"/>
            </w:tcBorders>
            <w:shd w:val="clear" w:color="auto" w:fill="auto"/>
            <w:noWrap/>
            <w:vAlign w:val="bottom"/>
            <w:hideMark/>
          </w:tcPr>
          <w:p w14:paraId="6BC912C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23F6A544"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2662696"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32 Materijalni rashodi</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3E3096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840.933,12</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7EBB39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2.979.089,55</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8569C0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3.464.390,41</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DAC740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1.186.483,20</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BEC5FA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141,09%</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161E502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34,25%</w:t>
            </w:r>
          </w:p>
        </w:tc>
      </w:tr>
      <w:tr w:rsidR="00F23E40" w:rsidRPr="00F23E40" w14:paraId="3C9C0892"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F027"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321 Naknade troškova zaposlenima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BBFE8D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17.244,00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C53CCA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248.772,00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5DE1E7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222.272,00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544B81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23.607,92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8572EE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136,91%</w:t>
            </w:r>
          </w:p>
        </w:tc>
        <w:tc>
          <w:tcPr>
            <w:tcW w:w="1006" w:type="dxa"/>
            <w:tcBorders>
              <w:top w:val="nil"/>
              <w:left w:val="nil"/>
              <w:bottom w:val="single" w:sz="4" w:space="0" w:color="auto"/>
              <w:right w:val="single" w:sz="4" w:space="0" w:color="auto"/>
            </w:tcBorders>
            <w:shd w:val="clear" w:color="auto" w:fill="auto"/>
            <w:noWrap/>
            <w:vAlign w:val="bottom"/>
            <w:hideMark/>
          </w:tcPr>
          <w:p w14:paraId="43AF715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10,62%</w:t>
            </w:r>
          </w:p>
        </w:tc>
      </w:tr>
      <w:tr w:rsidR="00F23E40" w:rsidRPr="00F23E40" w14:paraId="297B16E5"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AD71"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3212 Naknade za prijevoz, za rad na terenu i odvojeni život</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067B12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14.994,00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504DF1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6F05E9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E696E6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13.017,92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DBDD51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86,82%</w:t>
            </w:r>
          </w:p>
        </w:tc>
        <w:tc>
          <w:tcPr>
            <w:tcW w:w="1006" w:type="dxa"/>
            <w:tcBorders>
              <w:top w:val="nil"/>
              <w:left w:val="nil"/>
              <w:bottom w:val="single" w:sz="4" w:space="0" w:color="auto"/>
              <w:right w:val="single" w:sz="4" w:space="0" w:color="auto"/>
            </w:tcBorders>
            <w:shd w:val="clear" w:color="auto" w:fill="auto"/>
            <w:noWrap/>
            <w:vAlign w:val="bottom"/>
            <w:hideMark/>
          </w:tcPr>
          <w:p w14:paraId="56A5961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4810BAB"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074F"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3213 Stručno usavršavanje zaposlenika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16763C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2.250,00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66B895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6814D8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987722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C34358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48,89%</w:t>
            </w:r>
          </w:p>
        </w:tc>
        <w:tc>
          <w:tcPr>
            <w:tcW w:w="1006" w:type="dxa"/>
            <w:tcBorders>
              <w:top w:val="nil"/>
              <w:left w:val="nil"/>
              <w:bottom w:val="single" w:sz="4" w:space="0" w:color="auto"/>
              <w:right w:val="single" w:sz="4" w:space="0" w:color="auto"/>
            </w:tcBorders>
            <w:shd w:val="clear" w:color="auto" w:fill="auto"/>
            <w:noWrap/>
            <w:vAlign w:val="bottom"/>
            <w:hideMark/>
          </w:tcPr>
          <w:p w14:paraId="69F5C48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4B37539F"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616F"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3214 Ostale naknade troškova zaposlenima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E0BAFA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15E425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82468B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7D2DFA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9.490,00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FDB883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0404E7A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5FA087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DAD2"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322 Rashodi za materijal i energiju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DCA7EE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113.527,78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C7280B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384.500,00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FC0B36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397.500,00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EB0AA0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131.845,55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A7890F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116,14%</w:t>
            </w:r>
          </w:p>
        </w:tc>
        <w:tc>
          <w:tcPr>
            <w:tcW w:w="1006" w:type="dxa"/>
            <w:tcBorders>
              <w:top w:val="nil"/>
              <w:left w:val="nil"/>
              <w:bottom w:val="single" w:sz="4" w:space="0" w:color="auto"/>
              <w:right w:val="single" w:sz="4" w:space="0" w:color="auto"/>
            </w:tcBorders>
            <w:shd w:val="clear" w:color="auto" w:fill="auto"/>
            <w:noWrap/>
            <w:vAlign w:val="bottom"/>
            <w:hideMark/>
          </w:tcPr>
          <w:p w14:paraId="2E5DF7D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33,17%</w:t>
            </w:r>
          </w:p>
        </w:tc>
      </w:tr>
      <w:tr w:rsidR="00F23E40" w:rsidRPr="00F23E40" w14:paraId="03E1930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8AE7"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3221 Uredski materijal i ostali materijalni rashodi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C378E1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4.993,90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A520D5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8D5F96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3CDAC9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9.682,66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4625A2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193,89%</w:t>
            </w:r>
          </w:p>
        </w:tc>
        <w:tc>
          <w:tcPr>
            <w:tcW w:w="1006" w:type="dxa"/>
            <w:tcBorders>
              <w:top w:val="nil"/>
              <w:left w:val="nil"/>
              <w:bottom w:val="single" w:sz="4" w:space="0" w:color="auto"/>
              <w:right w:val="single" w:sz="4" w:space="0" w:color="auto"/>
            </w:tcBorders>
            <w:shd w:val="clear" w:color="auto" w:fill="auto"/>
            <w:noWrap/>
            <w:vAlign w:val="bottom"/>
            <w:hideMark/>
          </w:tcPr>
          <w:p w14:paraId="4C2A0A7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FE0A7D3"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A57E"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3223 Energija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F23E23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85.256,12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EA9186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8197CB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4D2176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115.890,08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AD98B1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135,93%</w:t>
            </w:r>
          </w:p>
        </w:tc>
        <w:tc>
          <w:tcPr>
            <w:tcW w:w="1006" w:type="dxa"/>
            <w:tcBorders>
              <w:top w:val="nil"/>
              <w:left w:val="nil"/>
              <w:bottom w:val="single" w:sz="4" w:space="0" w:color="auto"/>
              <w:right w:val="single" w:sz="4" w:space="0" w:color="auto"/>
            </w:tcBorders>
            <w:shd w:val="clear" w:color="auto" w:fill="auto"/>
            <w:noWrap/>
            <w:vAlign w:val="bottom"/>
            <w:hideMark/>
          </w:tcPr>
          <w:p w14:paraId="46BA9B3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CA843FC"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3419C"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3225 Sitni inventar i auto gume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448F68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23.277,76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E2698B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9BDB87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E5A7D1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1.778,01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07E406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7,64%</w:t>
            </w:r>
          </w:p>
        </w:tc>
        <w:tc>
          <w:tcPr>
            <w:tcW w:w="1006" w:type="dxa"/>
            <w:tcBorders>
              <w:top w:val="nil"/>
              <w:left w:val="nil"/>
              <w:bottom w:val="single" w:sz="4" w:space="0" w:color="auto"/>
              <w:right w:val="single" w:sz="4" w:space="0" w:color="auto"/>
            </w:tcBorders>
            <w:shd w:val="clear" w:color="auto" w:fill="auto"/>
            <w:noWrap/>
            <w:vAlign w:val="bottom"/>
            <w:hideMark/>
          </w:tcPr>
          <w:p w14:paraId="5679E08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1F352A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EE50"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3227 Službena, radna i zaštitna odjeća i obuća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577761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2FB048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2E9D8F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035ED8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4.494,80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FE60D7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79E60C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0DF016F3"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70937"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323 Rashodi za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EE96B6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599.248,75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BCB3CB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2.109.112,75</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EE6207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2.566.445,76</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D77333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953.119,33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0F5A11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159,05%</w:t>
            </w:r>
          </w:p>
        </w:tc>
        <w:tc>
          <w:tcPr>
            <w:tcW w:w="1006" w:type="dxa"/>
            <w:tcBorders>
              <w:top w:val="nil"/>
              <w:left w:val="nil"/>
              <w:bottom w:val="single" w:sz="4" w:space="0" w:color="auto"/>
              <w:right w:val="single" w:sz="4" w:space="0" w:color="auto"/>
            </w:tcBorders>
            <w:shd w:val="clear" w:color="auto" w:fill="auto"/>
            <w:noWrap/>
            <w:vAlign w:val="bottom"/>
            <w:hideMark/>
          </w:tcPr>
          <w:p w14:paraId="1A32122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37,14%</w:t>
            </w:r>
          </w:p>
        </w:tc>
      </w:tr>
      <w:tr w:rsidR="00F23E40" w:rsidRPr="00F23E40" w14:paraId="3B2A1EF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D3082"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3231 Usluge telefona, pošte i prijevoza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52AC8F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19.510,42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56C682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AE3568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E7BA77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21.568,05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8D4C7C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110,55%</w:t>
            </w:r>
          </w:p>
        </w:tc>
        <w:tc>
          <w:tcPr>
            <w:tcW w:w="1006" w:type="dxa"/>
            <w:tcBorders>
              <w:top w:val="nil"/>
              <w:left w:val="nil"/>
              <w:bottom w:val="single" w:sz="4" w:space="0" w:color="auto"/>
              <w:right w:val="single" w:sz="4" w:space="0" w:color="auto"/>
            </w:tcBorders>
            <w:shd w:val="clear" w:color="auto" w:fill="auto"/>
            <w:noWrap/>
            <w:vAlign w:val="bottom"/>
            <w:hideMark/>
          </w:tcPr>
          <w:p w14:paraId="660078E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390535D"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1B6CD"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3232 Usluge tekućeg i investicijskog održavanja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8FEB99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116.815,57</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F232EB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3C3562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7CC064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146.590,50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91AC1C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125,49%</w:t>
            </w:r>
          </w:p>
        </w:tc>
        <w:tc>
          <w:tcPr>
            <w:tcW w:w="1006" w:type="dxa"/>
            <w:tcBorders>
              <w:top w:val="nil"/>
              <w:left w:val="nil"/>
              <w:bottom w:val="single" w:sz="4" w:space="0" w:color="auto"/>
              <w:right w:val="single" w:sz="4" w:space="0" w:color="auto"/>
            </w:tcBorders>
            <w:shd w:val="clear" w:color="auto" w:fill="auto"/>
            <w:noWrap/>
            <w:vAlign w:val="bottom"/>
            <w:hideMark/>
          </w:tcPr>
          <w:p w14:paraId="1288577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38DBE89F"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AD62D"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3233 Usluge promidžbe i informiranja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057497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18.821,50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FA9971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816572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C1A282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69.951,12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282D70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371,66%</w:t>
            </w:r>
          </w:p>
        </w:tc>
        <w:tc>
          <w:tcPr>
            <w:tcW w:w="1006" w:type="dxa"/>
            <w:tcBorders>
              <w:top w:val="nil"/>
              <w:left w:val="nil"/>
              <w:bottom w:val="single" w:sz="4" w:space="0" w:color="auto"/>
              <w:right w:val="single" w:sz="4" w:space="0" w:color="auto"/>
            </w:tcBorders>
            <w:shd w:val="clear" w:color="auto" w:fill="auto"/>
            <w:noWrap/>
            <w:vAlign w:val="bottom"/>
            <w:hideMark/>
          </w:tcPr>
          <w:p w14:paraId="307FFB6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6A4F6A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E590"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3234 Komunalne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DAEC24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333.332,72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460903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7884C4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2E39E5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561.956,32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13DE8A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168,59%</w:t>
            </w:r>
          </w:p>
        </w:tc>
        <w:tc>
          <w:tcPr>
            <w:tcW w:w="1006" w:type="dxa"/>
            <w:tcBorders>
              <w:top w:val="nil"/>
              <w:left w:val="nil"/>
              <w:bottom w:val="single" w:sz="4" w:space="0" w:color="auto"/>
              <w:right w:val="single" w:sz="4" w:space="0" w:color="auto"/>
            </w:tcBorders>
            <w:shd w:val="clear" w:color="auto" w:fill="auto"/>
            <w:noWrap/>
            <w:vAlign w:val="bottom"/>
            <w:hideMark/>
          </w:tcPr>
          <w:p w14:paraId="2F12932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1716CA8"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6F4DB"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3235 Zakupnine i najamnine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73C320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2.094,27</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B58006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A150CD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499A91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2.341,99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5F9625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111,83%</w:t>
            </w:r>
          </w:p>
        </w:tc>
        <w:tc>
          <w:tcPr>
            <w:tcW w:w="1006" w:type="dxa"/>
            <w:tcBorders>
              <w:top w:val="nil"/>
              <w:left w:val="nil"/>
              <w:bottom w:val="single" w:sz="4" w:space="0" w:color="auto"/>
              <w:right w:val="single" w:sz="4" w:space="0" w:color="auto"/>
            </w:tcBorders>
            <w:shd w:val="clear" w:color="auto" w:fill="auto"/>
            <w:noWrap/>
            <w:vAlign w:val="bottom"/>
            <w:hideMark/>
          </w:tcPr>
          <w:p w14:paraId="5B3DEB1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21B0590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60EB"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3236 Zdravstvene i veterinarske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42CE2D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18.750,00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9068F1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BAD634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5C5FAB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37.500,00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7306EE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200,00%</w:t>
            </w:r>
          </w:p>
        </w:tc>
        <w:tc>
          <w:tcPr>
            <w:tcW w:w="1006" w:type="dxa"/>
            <w:tcBorders>
              <w:top w:val="nil"/>
              <w:left w:val="nil"/>
              <w:bottom w:val="single" w:sz="4" w:space="0" w:color="auto"/>
              <w:right w:val="single" w:sz="4" w:space="0" w:color="auto"/>
            </w:tcBorders>
            <w:shd w:val="clear" w:color="auto" w:fill="auto"/>
            <w:noWrap/>
            <w:vAlign w:val="bottom"/>
            <w:hideMark/>
          </w:tcPr>
          <w:p w14:paraId="181CBDF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29BAD12B"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AF58"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3237 Intelektualne i osobne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67A81F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33.537,72</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4D9712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4D7698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6F8DB0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53.081,20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3F86E9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158,27%</w:t>
            </w:r>
          </w:p>
        </w:tc>
        <w:tc>
          <w:tcPr>
            <w:tcW w:w="1006" w:type="dxa"/>
            <w:tcBorders>
              <w:top w:val="nil"/>
              <w:left w:val="nil"/>
              <w:bottom w:val="single" w:sz="4" w:space="0" w:color="auto"/>
              <w:right w:val="single" w:sz="4" w:space="0" w:color="auto"/>
            </w:tcBorders>
            <w:shd w:val="clear" w:color="auto" w:fill="auto"/>
            <w:noWrap/>
            <w:vAlign w:val="bottom"/>
            <w:hideMark/>
          </w:tcPr>
          <w:p w14:paraId="7CB7942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AB90B33"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718FD"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3238 Računalne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8868ED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36.615,99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D23459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D31B07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64C5DD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39.435,00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AB8BDF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107,70%</w:t>
            </w:r>
          </w:p>
        </w:tc>
        <w:tc>
          <w:tcPr>
            <w:tcW w:w="1006" w:type="dxa"/>
            <w:tcBorders>
              <w:top w:val="nil"/>
              <w:left w:val="nil"/>
              <w:bottom w:val="single" w:sz="4" w:space="0" w:color="auto"/>
              <w:right w:val="single" w:sz="4" w:space="0" w:color="auto"/>
            </w:tcBorders>
            <w:shd w:val="clear" w:color="auto" w:fill="auto"/>
            <w:noWrap/>
            <w:vAlign w:val="bottom"/>
            <w:hideMark/>
          </w:tcPr>
          <w:p w14:paraId="6C5BD9A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9BF047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F5401"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3239 Ostale usluge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376983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19.770,56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7BA0E0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7B92E8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63A16C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20.695,15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D87C8B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104,68%</w:t>
            </w:r>
          </w:p>
        </w:tc>
        <w:tc>
          <w:tcPr>
            <w:tcW w:w="1006" w:type="dxa"/>
            <w:tcBorders>
              <w:top w:val="nil"/>
              <w:left w:val="nil"/>
              <w:bottom w:val="single" w:sz="4" w:space="0" w:color="auto"/>
              <w:right w:val="single" w:sz="4" w:space="0" w:color="auto"/>
            </w:tcBorders>
            <w:shd w:val="clear" w:color="auto" w:fill="auto"/>
            <w:noWrap/>
            <w:vAlign w:val="bottom"/>
            <w:hideMark/>
          </w:tcPr>
          <w:p w14:paraId="6D2D310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3A06BAE"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ABC6B"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lastRenderedPageBreak/>
              <w:t>324 Naknade troškova osobama izvan radnog odnosa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CBB2C7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3A591A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13.422,76</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1D22F0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13.599,04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763EF1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11.168,34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FD76E3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16AC1B4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82,13%</w:t>
            </w:r>
          </w:p>
        </w:tc>
      </w:tr>
      <w:tr w:rsidR="00F23E40" w:rsidRPr="00F23E40" w14:paraId="566789C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FE514"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3241 Naknade troškova osobama izvan radnog odnosa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013F53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8B2839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36E039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E8C1D8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11.168,34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056B3C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93C391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23BF1E5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E113"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329 Ostali nespomenuti rashodi poslovanja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E5075C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110.912,59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FC4733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223.282,04</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E85103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264.573,61</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1CB3AB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66.742,06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C991FB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60,18%</w:t>
            </w:r>
          </w:p>
        </w:tc>
        <w:tc>
          <w:tcPr>
            <w:tcW w:w="1006" w:type="dxa"/>
            <w:tcBorders>
              <w:top w:val="nil"/>
              <w:left w:val="nil"/>
              <w:bottom w:val="single" w:sz="4" w:space="0" w:color="auto"/>
              <w:right w:val="single" w:sz="4" w:space="0" w:color="auto"/>
            </w:tcBorders>
            <w:shd w:val="clear" w:color="auto" w:fill="auto"/>
            <w:noWrap/>
            <w:vAlign w:val="bottom"/>
            <w:hideMark/>
          </w:tcPr>
          <w:p w14:paraId="59621B5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25,23%</w:t>
            </w:r>
          </w:p>
        </w:tc>
      </w:tr>
      <w:tr w:rsidR="00F23E40" w:rsidRPr="00F23E40" w14:paraId="48A7F1B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AB0C3"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3291 Naknade za rad predstavničkih i izvršnih tijela, povjerenstava i slično</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D5C108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71.890,54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FF366F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7C1A34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AA12E8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39.291,07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482241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54,65%</w:t>
            </w:r>
          </w:p>
        </w:tc>
        <w:tc>
          <w:tcPr>
            <w:tcW w:w="1006" w:type="dxa"/>
            <w:tcBorders>
              <w:top w:val="nil"/>
              <w:left w:val="nil"/>
              <w:bottom w:val="single" w:sz="4" w:space="0" w:color="auto"/>
              <w:right w:val="single" w:sz="4" w:space="0" w:color="auto"/>
            </w:tcBorders>
            <w:shd w:val="clear" w:color="auto" w:fill="auto"/>
            <w:noWrap/>
            <w:vAlign w:val="bottom"/>
            <w:hideMark/>
          </w:tcPr>
          <w:p w14:paraId="3FAF71A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3CF75AC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05EA7"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3292 Premije osiguranja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96C2BD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3.740,63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5D9FA9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66E805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83F5B0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5.312,69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19332C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142,03%</w:t>
            </w:r>
          </w:p>
        </w:tc>
        <w:tc>
          <w:tcPr>
            <w:tcW w:w="1006" w:type="dxa"/>
            <w:tcBorders>
              <w:top w:val="nil"/>
              <w:left w:val="nil"/>
              <w:bottom w:val="single" w:sz="4" w:space="0" w:color="auto"/>
              <w:right w:val="single" w:sz="4" w:space="0" w:color="auto"/>
            </w:tcBorders>
            <w:shd w:val="clear" w:color="auto" w:fill="auto"/>
            <w:noWrap/>
            <w:vAlign w:val="bottom"/>
            <w:hideMark/>
          </w:tcPr>
          <w:p w14:paraId="2710722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39558EF8"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1F7ED"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3293 Reprezentacija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171406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21.161,33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0C15CD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5140D6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D5426E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5.216,90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066368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24,65%</w:t>
            </w:r>
          </w:p>
        </w:tc>
        <w:tc>
          <w:tcPr>
            <w:tcW w:w="1006" w:type="dxa"/>
            <w:tcBorders>
              <w:top w:val="nil"/>
              <w:left w:val="nil"/>
              <w:bottom w:val="single" w:sz="4" w:space="0" w:color="auto"/>
              <w:right w:val="single" w:sz="4" w:space="0" w:color="auto"/>
            </w:tcBorders>
            <w:shd w:val="clear" w:color="auto" w:fill="auto"/>
            <w:noWrap/>
            <w:vAlign w:val="bottom"/>
            <w:hideMark/>
          </w:tcPr>
          <w:p w14:paraId="1C45B5A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48650BF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A3C0"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3294 Članarine i norme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A48C68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3.306,00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4F60C3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E3EFFD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1E9592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00E380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0C8794D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F6872AC"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D33F"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3295 Pristojbe i naknade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0C008A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218D6A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DF03C7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44C224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4.175,00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7CBEC7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53B4F9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B077702"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41A35"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3299 Ostali nespomenuti rashodi poslovanja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96E487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10.814,09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6DF7FB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7341C1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526CBE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12.746,40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C68B76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117,87%</w:t>
            </w:r>
          </w:p>
        </w:tc>
        <w:tc>
          <w:tcPr>
            <w:tcW w:w="1006" w:type="dxa"/>
            <w:tcBorders>
              <w:top w:val="nil"/>
              <w:left w:val="nil"/>
              <w:bottom w:val="single" w:sz="4" w:space="0" w:color="auto"/>
              <w:right w:val="single" w:sz="4" w:space="0" w:color="auto"/>
            </w:tcBorders>
            <w:shd w:val="clear" w:color="auto" w:fill="auto"/>
            <w:noWrap/>
            <w:vAlign w:val="bottom"/>
            <w:hideMark/>
          </w:tcPr>
          <w:p w14:paraId="084FDE1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455EEA7E"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86D8E72"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34 Financijski rashodi</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DFE9C0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3.825,35</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BB4B8F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15.020,00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F28E8A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13.020,00</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F72DB8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6.266,45</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45BFFF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163,81%</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087681D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48,13%</w:t>
            </w:r>
          </w:p>
        </w:tc>
      </w:tr>
      <w:tr w:rsidR="00F23E40" w:rsidRPr="00F23E40" w14:paraId="13BE015F"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6CD1F"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343 Ostali financijski rashodi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E0806F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3.825,35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4FEF58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15.020,00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41D71A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13.020,00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89D6C4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6.266,45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A4EE4F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163,81%</w:t>
            </w:r>
          </w:p>
        </w:tc>
        <w:tc>
          <w:tcPr>
            <w:tcW w:w="1006" w:type="dxa"/>
            <w:tcBorders>
              <w:top w:val="nil"/>
              <w:left w:val="nil"/>
              <w:bottom w:val="single" w:sz="4" w:space="0" w:color="auto"/>
              <w:right w:val="single" w:sz="4" w:space="0" w:color="auto"/>
            </w:tcBorders>
            <w:shd w:val="clear" w:color="auto" w:fill="auto"/>
            <w:noWrap/>
            <w:vAlign w:val="bottom"/>
            <w:hideMark/>
          </w:tcPr>
          <w:p w14:paraId="2FB37C8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48,13%</w:t>
            </w:r>
          </w:p>
        </w:tc>
      </w:tr>
      <w:tr w:rsidR="00F23E40" w:rsidRPr="00F23E40" w14:paraId="26887700"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4C4F"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3431 Bankarske usluge i usluge platnog prometa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94778B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3.797,40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5F00F9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59272A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E45ABA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6.266,43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1D8672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165,02%</w:t>
            </w:r>
          </w:p>
        </w:tc>
        <w:tc>
          <w:tcPr>
            <w:tcW w:w="1006" w:type="dxa"/>
            <w:tcBorders>
              <w:top w:val="nil"/>
              <w:left w:val="nil"/>
              <w:bottom w:val="single" w:sz="4" w:space="0" w:color="auto"/>
              <w:right w:val="single" w:sz="4" w:space="0" w:color="auto"/>
            </w:tcBorders>
            <w:shd w:val="clear" w:color="auto" w:fill="auto"/>
            <w:noWrap/>
            <w:vAlign w:val="bottom"/>
            <w:hideMark/>
          </w:tcPr>
          <w:p w14:paraId="75FA833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24A80F5"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0075"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3433 Zatezne kamate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E0070F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27,95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1FA226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40764A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AACFED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9BA0D8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0,07%</w:t>
            </w:r>
          </w:p>
        </w:tc>
        <w:tc>
          <w:tcPr>
            <w:tcW w:w="1006" w:type="dxa"/>
            <w:tcBorders>
              <w:top w:val="nil"/>
              <w:left w:val="nil"/>
              <w:bottom w:val="single" w:sz="4" w:space="0" w:color="auto"/>
              <w:right w:val="single" w:sz="4" w:space="0" w:color="auto"/>
            </w:tcBorders>
            <w:shd w:val="clear" w:color="auto" w:fill="auto"/>
            <w:noWrap/>
            <w:vAlign w:val="bottom"/>
            <w:hideMark/>
          </w:tcPr>
          <w:p w14:paraId="41A4973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04D280FB"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F421EA1"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35 Subvencije</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69DE85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2E75A5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15.000,00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081F52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15.000,00</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4A5C2F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63443C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7E1849C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1E00FC1D" w14:textId="77777777" w:rsidTr="00F23E40">
        <w:trPr>
          <w:trHeight w:val="510"/>
        </w:trPr>
        <w:tc>
          <w:tcPr>
            <w:tcW w:w="6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AC712"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352 Subvencije trgovačkim društvima, zadrugama, poljoprivrednicima i obrtnicima izvan javnog sektora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24A3C59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9E1349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FAA3CF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0F0F87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777C97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1977A4F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4CDF216E"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6D4B097"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36 Pomoći dane u inozemstvo i unutar općeg proračuna</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887525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22.725,50</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A6ECA5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91.000,00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7564E2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111.000,00</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5018F2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16.676,61</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7DE9D1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73,38%</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423D8333"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15,02%</w:t>
            </w:r>
          </w:p>
        </w:tc>
      </w:tr>
      <w:tr w:rsidR="00F23E40" w:rsidRPr="00F23E40" w14:paraId="10BF73E3"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25400"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363 Pomoći unutar općeg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52D521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6B2871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9F504D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65.000,00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7C7D8F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1.379,83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8DB575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1B3909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2,12%</w:t>
            </w:r>
          </w:p>
        </w:tc>
      </w:tr>
      <w:tr w:rsidR="00F23E40" w:rsidRPr="00F23E40" w14:paraId="2562FECB"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D7C65"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3632 Kapitalne pomoći unutar općeg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529F99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65A14D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8DD576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E6F4DE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1.379,83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F0C934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007BB88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0B3636F6"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56CDD"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366 Pomoći proračunskim korisnicima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3BE4BB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22.725,50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66A889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41.000,00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006C0A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46.000,00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E1A930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15.296,78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C882A4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67,31%</w:t>
            </w:r>
          </w:p>
        </w:tc>
        <w:tc>
          <w:tcPr>
            <w:tcW w:w="1006" w:type="dxa"/>
            <w:tcBorders>
              <w:top w:val="nil"/>
              <w:left w:val="nil"/>
              <w:bottom w:val="single" w:sz="4" w:space="0" w:color="auto"/>
              <w:right w:val="single" w:sz="4" w:space="0" w:color="auto"/>
            </w:tcBorders>
            <w:shd w:val="clear" w:color="auto" w:fill="auto"/>
            <w:noWrap/>
            <w:vAlign w:val="bottom"/>
            <w:hideMark/>
          </w:tcPr>
          <w:p w14:paraId="0ECA8AA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33,25%</w:t>
            </w:r>
          </w:p>
        </w:tc>
      </w:tr>
      <w:tr w:rsidR="00F23E40" w:rsidRPr="00F23E40" w14:paraId="4BA2B2DD"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72C5F"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3661 Tekuće pomoći proračunskim korisnicima drugih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49E0A6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22.725,50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E02261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37B8F2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62EB1F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15.296,78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86D32E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67,31%</w:t>
            </w:r>
          </w:p>
        </w:tc>
        <w:tc>
          <w:tcPr>
            <w:tcW w:w="1006" w:type="dxa"/>
            <w:tcBorders>
              <w:top w:val="nil"/>
              <w:left w:val="nil"/>
              <w:bottom w:val="single" w:sz="4" w:space="0" w:color="auto"/>
              <w:right w:val="single" w:sz="4" w:space="0" w:color="auto"/>
            </w:tcBorders>
            <w:shd w:val="clear" w:color="auto" w:fill="auto"/>
            <w:noWrap/>
            <w:vAlign w:val="bottom"/>
            <w:hideMark/>
          </w:tcPr>
          <w:p w14:paraId="3047C02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0309012B" w14:textId="77777777" w:rsidTr="00325FD3">
        <w:trPr>
          <w:trHeight w:val="540"/>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3BB4B24F"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37 Naknade građanima i kućanstvima na temelju osiguranja i druge naknade</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E295B5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196.221,54</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3A2D06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524.150,00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821120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504.150,00</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7BD428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146.915,56</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2AE006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74,87%</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5852FEE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29,14%</w:t>
            </w:r>
          </w:p>
        </w:tc>
      </w:tr>
      <w:tr w:rsidR="00F23E40" w:rsidRPr="00F23E40" w14:paraId="765E27F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E72AA"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372 Ostale naknade građanima i kućanstvima iz proračuna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D01A56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196.221,54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333090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524.150,00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7EDE0A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504.150,00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BCF754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146.915,56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0D3EBA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74,87%</w:t>
            </w:r>
          </w:p>
        </w:tc>
        <w:tc>
          <w:tcPr>
            <w:tcW w:w="1006" w:type="dxa"/>
            <w:tcBorders>
              <w:top w:val="nil"/>
              <w:left w:val="nil"/>
              <w:bottom w:val="single" w:sz="4" w:space="0" w:color="auto"/>
              <w:right w:val="single" w:sz="4" w:space="0" w:color="auto"/>
            </w:tcBorders>
            <w:shd w:val="clear" w:color="auto" w:fill="auto"/>
            <w:noWrap/>
            <w:vAlign w:val="bottom"/>
            <w:hideMark/>
          </w:tcPr>
          <w:p w14:paraId="2D03659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29,14%</w:t>
            </w:r>
          </w:p>
        </w:tc>
      </w:tr>
      <w:tr w:rsidR="00F23E40" w:rsidRPr="00F23E40" w14:paraId="17CEBF11"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89E6"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3721 Naknade građanima i kućanstvima u novcu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226FB9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79.400,00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C8DE0A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9F09E5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EF681F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87.331,78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1E5845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109,99%</w:t>
            </w:r>
          </w:p>
        </w:tc>
        <w:tc>
          <w:tcPr>
            <w:tcW w:w="1006" w:type="dxa"/>
            <w:tcBorders>
              <w:top w:val="nil"/>
              <w:left w:val="nil"/>
              <w:bottom w:val="single" w:sz="4" w:space="0" w:color="auto"/>
              <w:right w:val="single" w:sz="4" w:space="0" w:color="auto"/>
            </w:tcBorders>
            <w:shd w:val="clear" w:color="auto" w:fill="auto"/>
            <w:noWrap/>
            <w:vAlign w:val="bottom"/>
            <w:hideMark/>
          </w:tcPr>
          <w:p w14:paraId="6D13486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5A86A233"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4A2A6"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3722 Naknade građanima i kućanstvima u naravi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860B25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116.821,54</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0A68D2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1081A09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7FB1DD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59.583,78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7B3D98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51,00%</w:t>
            </w:r>
          </w:p>
        </w:tc>
        <w:tc>
          <w:tcPr>
            <w:tcW w:w="1006" w:type="dxa"/>
            <w:tcBorders>
              <w:top w:val="nil"/>
              <w:left w:val="nil"/>
              <w:bottom w:val="single" w:sz="4" w:space="0" w:color="auto"/>
              <w:right w:val="single" w:sz="4" w:space="0" w:color="auto"/>
            </w:tcBorders>
            <w:shd w:val="clear" w:color="auto" w:fill="auto"/>
            <w:noWrap/>
            <w:vAlign w:val="bottom"/>
            <w:hideMark/>
          </w:tcPr>
          <w:p w14:paraId="29AC856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CA8E168"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A0959F0"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38 Ostali rashodi</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3CC3D1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103.417,50</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51047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405.161,25</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824D99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639.827,95</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8BB5A1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356.428,65</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67B994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344,65%</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1EB3A40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55,71%</w:t>
            </w:r>
          </w:p>
        </w:tc>
      </w:tr>
      <w:tr w:rsidR="00F23E40" w:rsidRPr="00F23E40" w14:paraId="2B5F703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C4174"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381 Tekuće donacije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DC7BD8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99.307,50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2BFD63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375.161,25</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488D4F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410.494,10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05EE64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157.094,80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3B5878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158,19%</w:t>
            </w:r>
          </w:p>
        </w:tc>
        <w:tc>
          <w:tcPr>
            <w:tcW w:w="1006" w:type="dxa"/>
            <w:tcBorders>
              <w:top w:val="nil"/>
              <w:left w:val="nil"/>
              <w:bottom w:val="single" w:sz="4" w:space="0" w:color="auto"/>
              <w:right w:val="single" w:sz="4" w:space="0" w:color="auto"/>
            </w:tcBorders>
            <w:shd w:val="clear" w:color="auto" w:fill="auto"/>
            <w:noWrap/>
            <w:vAlign w:val="bottom"/>
            <w:hideMark/>
          </w:tcPr>
          <w:p w14:paraId="161E819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38,27%</w:t>
            </w:r>
          </w:p>
        </w:tc>
      </w:tr>
      <w:tr w:rsidR="00F23E40" w:rsidRPr="00F23E40" w14:paraId="04709A19"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13525"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3811 Tekuće donacije u novcu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740784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99.307,50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F52F93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D304A8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0A85E8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157.094,80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63E7B1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158,19%</w:t>
            </w:r>
          </w:p>
        </w:tc>
        <w:tc>
          <w:tcPr>
            <w:tcW w:w="1006" w:type="dxa"/>
            <w:tcBorders>
              <w:top w:val="nil"/>
              <w:left w:val="nil"/>
              <w:bottom w:val="single" w:sz="4" w:space="0" w:color="auto"/>
              <w:right w:val="single" w:sz="4" w:space="0" w:color="auto"/>
            </w:tcBorders>
            <w:shd w:val="clear" w:color="auto" w:fill="auto"/>
            <w:noWrap/>
            <w:vAlign w:val="bottom"/>
            <w:hideMark/>
          </w:tcPr>
          <w:p w14:paraId="26040CE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1808B44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454D2"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383 Kazne, penali i naknade štete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2C6EEC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4C3371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0261FD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199.333,85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19F44F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199.333,85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6252F0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B8A69C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100,00%</w:t>
            </w:r>
          </w:p>
        </w:tc>
      </w:tr>
      <w:tr w:rsidR="00F23E40" w:rsidRPr="00F23E40" w14:paraId="2B2762A5"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928D1"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3831 Naknade šteta pravnim i fizičkim osobama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19F9AA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2FD433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907D46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C6BEA80"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199.333,85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310191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2B9FC3C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27339BBB"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1F3F"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385 Izvanredni rashodi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CBB7C6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4.110,00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FA0E81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AF5992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B01F16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496835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6D3862C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4396640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A2A95"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3851 Nepredviđeni rashodi do visine proračunske pričuve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F703AD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4.110,00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F8E4A7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0CB611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55983F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629042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3E905EE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325FD3" w:rsidRPr="00325FD3" w14:paraId="1B461B65"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7B87D6F3" w14:textId="77777777" w:rsidR="00F23E40" w:rsidRPr="00325FD3" w:rsidRDefault="00F23E40" w:rsidP="00F23E40">
            <w:pPr>
              <w:spacing w:after="0" w:line="240" w:lineRule="auto"/>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lastRenderedPageBreak/>
              <w:t>4 Rashodi za nabavu nefinancijske imovine</w:t>
            </w:r>
          </w:p>
        </w:tc>
        <w:tc>
          <w:tcPr>
            <w:tcW w:w="14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54E1EE4"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446.926,54</w:t>
            </w:r>
          </w:p>
        </w:tc>
        <w:tc>
          <w:tcPr>
            <w:tcW w:w="142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103D8FC"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3.556.558,27</w:t>
            </w:r>
          </w:p>
        </w:tc>
        <w:tc>
          <w:tcPr>
            <w:tcW w:w="1471"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BA81250"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2.848.539,22</w:t>
            </w:r>
          </w:p>
        </w:tc>
        <w:tc>
          <w:tcPr>
            <w:tcW w:w="138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9D36DF1"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725.605,07</w:t>
            </w:r>
          </w:p>
        </w:tc>
        <w:tc>
          <w:tcPr>
            <w:tcW w:w="111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F2D7917"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162,35%</w:t>
            </w:r>
          </w:p>
        </w:tc>
        <w:tc>
          <w:tcPr>
            <w:tcW w:w="1006" w:type="dxa"/>
            <w:tcBorders>
              <w:top w:val="nil"/>
              <w:left w:val="nil"/>
              <w:bottom w:val="single" w:sz="4" w:space="0" w:color="auto"/>
              <w:right w:val="single" w:sz="4" w:space="0" w:color="auto"/>
            </w:tcBorders>
            <w:shd w:val="clear" w:color="auto" w:fill="2F5496" w:themeFill="accent1" w:themeFillShade="BF"/>
            <w:noWrap/>
            <w:vAlign w:val="bottom"/>
            <w:hideMark/>
          </w:tcPr>
          <w:p w14:paraId="5E8B2638" w14:textId="77777777" w:rsidR="00F23E40" w:rsidRPr="00325FD3" w:rsidRDefault="00F23E40" w:rsidP="00F23E40">
            <w:pPr>
              <w:spacing w:after="0" w:line="240" w:lineRule="auto"/>
              <w:jc w:val="right"/>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25,47%</w:t>
            </w:r>
          </w:p>
        </w:tc>
      </w:tr>
      <w:tr w:rsidR="00F23E40" w:rsidRPr="00F23E40" w14:paraId="74F9EF58"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B95BE7E"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42 Rashodi za nabavu proizvedene dugotrajne imovine</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AB9C89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338.473,41</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450C9A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2.141.150,00</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A55F1F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1.833.704,95</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E30CEA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274.417,57</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17587E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81,08%</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34ECA16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14,97%</w:t>
            </w:r>
          </w:p>
        </w:tc>
      </w:tr>
      <w:tr w:rsidR="00F23E40" w:rsidRPr="00F23E40" w14:paraId="22A1107B"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002DF"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421 Građevinski objekti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55B014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65.701,99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F4BBEB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1.350.000,00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7E0D48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880.000,00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7468C5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7.616,80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883007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11,59%</w:t>
            </w:r>
          </w:p>
        </w:tc>
        <w:tc>
          <w:tcPr>
            <w:tcW w:w="1006" w:type="dxa"/>
            <w:tcBorders>
              <w:top w:val="nil"/>
              <w:left w:val="nil"/>
              <w:bottom w:val="single" w:sz="4" w:space="0" w:color="auto"/>
              <w:right w:val="single" w:sz="4" w:space="0" w:color="auto"/>
            </w:tcBorders>
            <w:shd w:val="clear" w:color="auto" w:fill="auto"/>
            <w:noWrap/>
            <w:vAlign w:val="bottom"/>
            <w:hideMark/>
          </w:tcPr>
          <w:p w14:paraId="44B659D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0,87%</w:t>
            </w:r>
          </w:p>
        </w:tc>
      </w:tr>
      <w:tr w:rsidR="00F23E40" w:rsidRPr="00F23E40" w14:paraId="1B59A106"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1F8D5"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4214 Ostali građevinski objekti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EB3B50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65.701,99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F35C45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CB9E07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1E4611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7.616,80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16D639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11,59%</w:t>
            </w:r>
          </w:p>
        </w:tc>
        <w:tc>
          <w:tcPr>
            <w:tcW w:w="1006" w:type="dxa"/>
            <w:tcBorders>
              <w:top w:val="nil"/>
              <w:left w:val="nil"/>
              <w:bottom w:val="single" w:sz="4" w:space="0" w:color="auto"/>
              <w:right w:val="single" w:sz="4" w:space="0" w:color="auto"/>
            </w:tcBorders>
            <w:shd w:val="clear" w:color="auto" w:fill="auto"/>
            <w:noWrap/>
            <w:vAlign w:val="bottom"/>
            <w:hideMark/>
          </w:tcPr>
          <w:p w14:paraId="4C9215C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2ED07158"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2C15"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422 Postrojenja i oprema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B3F17B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229.439,03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E7DAB8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511.150,00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62986E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551.224,95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228018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75.550,77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3CFCD86"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32,93%</w:t>
            </w:r>
          </w:p>
        </w:tc>
        <w:tc>
          <w:tcPr>
            <w:tcW w:w="1006" w:type="dxa"/>
            <w:tcBorders>
              <w:top w:val="nil"/>
              <w:left w:val="nil"/>
              <w:bottom w:val="single" w:sz="4" w:space="0" w:color="auto"/>
              <w:right w:val="single" w:sz="4" w:space="0" w:color="auto"/>
            </w:tcBorders>
            <w:shd w:val="clear" w:color="auto" w:fill="auto"/>
            <w:noWrap/>
            <w:vAlign w:val="bottom"/>
            <w:hideMark/>
          </w:tcPr>
          <w:p w14:paraId="560C3EC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13,71%</w:t>
            </w:r>
          </w:p>
        </w:tc>
      </w:tr>
      <w:tr w:rsidR="00F23E40" w:rsidRPr="00F23E40" w14:paraId="04E7604B"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00C8"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4221 Uredska oprema i namještaj</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1BFBAE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21.343,75</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371AC8B"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AF54A0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F25E05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21.578,70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B1CFFF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101,10%</w:t>
            </w:r>
          </w:p>
        </w:tc>
        <w:tc>
          <w:tcPr>
            <w:tcW w:w="1006" w:type="dxa"/>
            <w:tcBorders>
              <w:top w:val="nil"/>
              <w:left w:val="nil"/>
              <w:bottom w:val="single" w:sz="4" w:space="0" w:color="auto"/>
              <w:right w:val="single" w:sz="4" w:space="0" w:color="auto"/>
            </w:tcBorders>
            <w:shd w:val="clear" w:color="auto" w:fill="auto"/>
            <w:noWrap/>
            <w:vAlign w:val="bottom"/>
            <w:hideMark/>
          </w:tcPr>
          <w:p w14:paraId="329478B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5458966B"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5DAFD"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4223 Oprema za održavanje i zaštitu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D8EE92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33.434,40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E93AE2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28CC2F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D21665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53.972,07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560BA55"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161,43%</w:t>
            </w:r>
          </w:p>
        </w:tc>
        <w:tc>
          <w:tcPr>
            <w:tcW w:w="1006" w:type="dxa"/>
            <w:tcBorders>
              <w:top w:val="nil"/>
              <w:left w:val="nil"/>
              <w:bottom w:val="single" w:sz="4" w:space="0" w:color="auto"/>
              <w:right w:val="single" w:sz="4" w:space="0" w:color="auto"/>
            </w:tcBorders>
            <w:shd w:val="clear" w:color="auto" w:fill="auto"/>
            <w:noWrap/>
            <w:vAlign w:val="bottom"/>
            <w:hideMark/>
          </w:tcPr>
          <w:p w14:paraId="5AD9107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0AC0CA2"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58C4"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4227 Uređaji, strojevi i oprema za ostale namjene</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74D457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174.660,88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7A70015C"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5F119A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D72505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580312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41EA9D94"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6E840B06"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82D6"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423 Prijevozna sredstva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B41195E"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B770BE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180.000,00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510FA3A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215.230,00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0074E9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191.250,00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35F8EF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53FB65FA"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88,86%</w:t>
            </w:r>
          </w:p>
        </w:tc>
      </w:tr>
      <w:tr w:rsidR="00F23E40" w:rsidRPr="00F23E40" w14:paraId="4C5C279D"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7D1E6"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4231 Prijevozna sredstva u cestovnom prometu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32C53F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69E551F"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3343BD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5E855B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191.250,00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D2D003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026DE0F7"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2293C8A4"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8A19C"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425 Višegodišnji nasadi i osnovno stado</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70C938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43.332,39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8852C5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100.000,00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802CE5C"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EB3879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864D84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2FCB3A9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45BC8EA2"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F2E1"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4251 Višegodišnji nasadi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7966572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43.332,39</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662AAD4A"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E46D138"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DD502F2"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FDEE131"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2472087E"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r w:rsidR="00F23E40" w:rsidRPr="00F23E40" w14:paraId="7B1A0DAC"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8B3EA"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426 Nematerijalna proizvedena imovina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1DB1AC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2D9E5CF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F615D6D"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87.250,00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549F57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159B78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29E2C13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0,00%</w:t>
            </w:r>
          </w:p>
        </w:tc>
      </w:tr>
      <w:tr w:rsidR="00F23E40" w:rsidRPr="00F23E40" w14:paraId="376B1701" w14:textId="77777777" w:rsidTr="00325FD3">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318B8B60"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45 Rashodi za dodatna ulaganja na nefinancijskoj imovini</w:t>
            </w:r>
          </w:p>
        </w:tc>
        <w:tc>
          <w:tcPr>
            <w:tcW w:w="14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16EC082"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108.453,13</w:t>
            </w:r>
          </w:p>
        </w:tc>
        <w:tc>
          <w:tcPr>
            <w:tcW w:w="142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0DC24E1"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1.415.408,27</w:t>
            </w:r>
          </w:p>
        </w:tc>
        <w:tc>
          <w:tcPr>
            <w:tcW w:w="147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87F839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1.014.834,27</w:t>
            </w:r>
          </w:p>
        </w:tc>
        <w:tc>
          <w:tcPr>
            <w:tcW w:w="138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EE6EB28"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451.187,50</w:t>
            </w:r>
          </w:p>
        </w:tc>
        <w:tc>
          <w:tcPr>
            <w:tcW w:w="111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BD807B7"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416,02%</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39ACDB6F"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44,46%</w:t>
            </w:r>
          </w:p>
        </w:tc>
      </w:tr>
      <w:tr w:rsidR="00F23E40" w:rsidRPr="00F23E40" w14:paraId="1AB80DE6"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E4780" w14:textId="77777777" w:rsidR="00F23E40" w:rsidRPr="00F23E40" w:rsidRDefault="00F23E40" w:rsidP="00F23E40">
            <w:pPr>
              <w:spacing w:after="0" w:line="240" w:lineRule="auto"/>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451 Dodatna ulaganja na građevinskim objektima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5E9AD9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108.453,13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40B4C375"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1.415.408,27</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1BB3E49"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1.014.834,27</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7516E1B"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451.187,50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9F9D7C0"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416,02%</w:t>
            </w:r>
          </w:p>
        </w:tc>
        <w:tc>
          <w:tcPr>
            <w:tcW w:w="1006" w:type="dxa"/>
            <w:tcBorders>
              <w:top w:val="nil"/>
              <w:left w:val="nil"/>
              <w:bottom w:val="single" w:sz="4" w:space="0" w:color="auto"/>
              <w:right w:val="single" w:sz="4" w:space="0" w:color="auto"/>
            </w:tcBorders>
            <w:shd w:val="clear" w:color="auto" w:fill="auto"/>
            <w:noWrap/>
            <w:vAlign w:val="bottom"/>
            <w:hideMark/>
          </w:tcPr>
          <w:p w14:paraId="10D6C7B4" w14:textId="77777777" w:rsidR="00F23E40" w:rsidRPr="00F23E40" w:rsidRDefault="00F23E40" w:rsidP="00F23E40">
            <w:pPr>
              <w:spacing w:after="0" w:line="240" w:lineRule="auto"/>
              <w:jc w:val="right"/>
              <w:rPr>
                <w:rFonts w:ascii="Arial" w:eastAsia="Times New Roman" w:hAnsi="Arial" w:cs="Arial"/>
                <w:b/>
                <w:bCs/>
                <w:sz w:val="20"/>
                <w:szCs w:val="20"/>
                <w:lang w:eastAsia="hr-HR"/>
              </w:rPr>
            </w:pPr>
            <w:r w:rsidRPr="00F23E40">
              <w:rPr>
                <w:rFonts w:ascii="Arial" w:eastAsia="Times New Roman" w:hAnsi="Arial" w:cs="Arial"/>
                <w:b/>
                <w:bCs/>
                <w:sz w:val="20"/>
                <w:szCs w:val="20"/>
                <w:lang w:eastAsia="hr-HR"/>
              </w:rPr>
              <w:t>44,46%</w:t>
            </w:r>
          </w:p>
        </w:tc>
      </w:tr>
      <w:tr w:rsidR="00F23E40" w:rsidRPr="00F23E40" w14:paraId="7DBEDF9A" w14:textId="77777777" w:rsidTr="00F23E40">
        <w:trPr>
          <w:trHeight w:val="255"/>
        </w:trPr>
        <w:tc>
          <w:tcPr>
            <w:tcW w:w="6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EB4D" w14:textId="77777777" w:rsidR="00F23E40" w:rsidRPr="00F23E40" w:rsidRDefault="00F23E40" w:rsidP="00F23E40">
            <w:pPr>
              <w:spacing w:after="0" w:line="240" w:lineRule="auto"/>
              <w:rPr>
                <w:rFonts w:ascii="Arial" w:eastAsia="Times New Roman" w:hAnsi="Arial" w:cs="Arial"/>
                <w:sz w:val="20"/>
                <w:szCs w:val="20"/>
                <w:lang w:eastAsia="hr-HR"/>
              </w:rPr>
            </w:pPr>
            <w:r w:rsidRPr="00F23E40">
              <w:rPr>
                <w:rFonts w:ascii="Arial" w:eastAsia="Times New Roman" w:hAnsi="Arial" w:cs="Arial"/>
                <w:sz w:val="20"/>
                <w:szCs w:val="20"/>
                <w:lang w:eastAsia="hr-HR"/>
              </w:rPr>
              <w:t>4511 Dodatna ulaganja na građevinskim objektima</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BC4AC09"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108.453,13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3089E8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4CB7536D"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0084C0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451.187,50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9594A56"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416,02%</w:t>
            </w:r>
          </w:p>
        </w:tc>
        <w:tc>
          <w:tcPr>
            <w:tcW w:w="1006" w:type="dxa"/>
            <w:tcBorders>
              <w:top w:val="nil"/>
              <w:left w:val="nil"/>
              <w:bottom w:val="single" w:sz="4" w:space="0" w:color="auto"/>
              <w:right w:val="single" w:sz="4" w:space="0" w:color="auto"/>
            </w:tcBorders>
            <w:shd w:val="clear" w:color="auto" w:fill="auto"/>
            <w:noWrap/>
            <w:vAlign w:val="bottom"/>
            <w:hideMark/>
          </w:tcPr>
          <w:p w14:paraId="01859C03" w14:textId="77777777" w:rsidR="00F23E40" w:rsidRPr="00F23E40" w:rsidRDefault="00F23E40" w:rsidP="00F23E40">
            <w:pPr>
              <w:spacing w:after="0" w:line="240" w:lineRule="auto"/>
              <w:jc w:val="right"/>
              <w:rPr>
                <w:rFonts w:ascii="Arial" w:eastAsia="Times New Roman" w:hAnsi="Arial" w:cs="Arial"/>
                <w:sz w:val="20"/>
                <w:szCs w:val="20"/>
                <w:lang w:eastAsia="hr-HR"/>
              </w:rPr>
            </w:pPr>
            <w:r w:rsidRPr="00F23E40">
              <w:rPr>
                <w:rFonts w:ascii="Arial" w:eastAsia="Times New Roman" w:hAnsi="Arial" w:cs="Arial"/>
                <w:sz w:val="20"/>
                <w:szCs w:val="20"/>
                <w:lang w:eastAsia="hr-HR"/>
              </w:rPr>
              <w:t>0,00%</w:t>
            </w:r>
          </w:p>
        </w:tc>
      </w:tr>
    </w:tbl>
    <w:p w14:paraId="35B83186" w14:textId="77777777" w:rsidR="00645D4A" w:rsidRPr="00645D4A" w:rsidRDefault="00645D4A" w:rsidP="00645D4A">
      <w:pPr>
        <w:spacing w:after="0"/>
        <w:rPr>
          <w:rFonts w:cstheme="minorHAnsi"/>
          <w:sz w:val="24"/>
          <w:szCs w:val="24"/>
        </w:rPr>
      </w:pPr>
    </w:p>
    <w:p w14:paraId="62C6B226" w14:textId="77777777" w:rsidR="00677578" w:rsidRDefault="00677578">
      <w:pPr>
        <w:rPr>
          <w:rFonts w:cstheme="minorHAnsi"/>
          <w:b/>
          <w:bCs/>
          <w:sz w:val="24"/>
          <w:szCs w:val="24"/>
        </w:rPr>
      </w:pPr>
      <w:r w:rsidRPr="00677578">
        <w:rPr>
          <w:rFonts w:cstheme="minorHAnsi"/>
          <w:b/>
          <w:bCs/>
          <w:sz w:val="24"/>
          <w:szCs w:val="24"/>
        </w:rPr>
        <w:t>Tablica br. 3: Prihodi i rashodi prema izvorima financiranja</w:t>
      </w:r>
    </w:p>
    <w:tbl>
      <w:tblPr>
        <w:tblW w:w="14300" w:type="dxa"/>
        <w:tblLook w:val="04A0" w:firstRow="1" w:lastRow="0" w:firstColumn="1" w:lastColumn="0" w:noHBand="0" w:noVBand="1"/>
      </w:tblPr>
      <w:tblGrid>
        <w:gridCol w:w="7465"/>
        <w:gridCol w:w="1384"/>
        <w:gridCol w:w="1384"/>
        <w:gridCol w:w="1384"/>
        <w:gridCol w:w="1384"/>
        <w:gridCol w:w="1117"/>
        <w:gridCol w:w="1006"/>
      </w:tblGrid>
      <w:tr w:rsidR="00325FD3" w:rsidRPr="00325FD3" w14:paraId="5B4AE548" w14:textId="77777777" w:rsidTr="00325FD3">
        <w:trPr>
          <w:trHeight w:val="570"/>
        </w:trPr>
        <w:tc>
          <w:tcPr>
            <w:tcW w:w="746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9B4DCE7" w14:textId="77777777" w:rsidR="00325FD3" w:rsidRPr="00325FD3" w:rsidRDefault="00325FD3" w:rsidP="00325FD3">
            <w:pPr>
              <w:spacing w:after="0" w:line="240" w:lineRule="auto"/>
              <w:jc w:val="center"/>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Račun / opis</w:t>
            </w:r>
          </w:p>
        </w:tc>
        <w:tc>
          <w:tcPr>
            <w:tcW w:w="124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A8B670D" w14:textId="77777777" w:rsidR="00325FD3" w:rsidRPr="00325FD3" w:rsidRDefault="00325FD3" w:rsidP="00325FD3">
            <w:pPr>
              <w:spacing w:after="0" w:line="240" w:lineRule="auto"/>
              <w:jc w:val="center"/>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Izvršenje 2019.</w:t>
            </w:r>
          </w:p>
        </w:tc>
        <w:tc>
          <w:tcPr>
            <w:tcW w:w="12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0FD5576" w14:textId="77777777" w:rsidR="00325FD3" w:rsidRPr="00325FD3" w:rsidRDefault="00325FD3" w:rsidP="00325FD3">
            <w:pPr>
              <w:spacing w:after="0" w:line="240" w:lineRule="auto"/>
              <w:jc w:val="center"/>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Izvorni plan 2020.</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01C44D63" w14:textId="77777777" w:rsidR="00325FD3" w:rsidRPr="00325FD3" w:rsidRDefault="00325FD3" w:rsidP="00325FD3">
            <w:pPr>
              <w:spacing w:after="0" w:line="240" w:lineRule="auto"/>
              <w:jc w:val="center"/>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Tekući plan 2020.</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2D9874F" w14:textId="77777777" w:rsidR="00325FD3" w:rsidRPr="00325FD3" w:rsidRDefault="00325FD3" w:rsidP="00325FD3">
            <w:pPr>
              <w:spacing w:after="0" w:line="240" w:lineRule="auto"/>
              <w:jc w:val="center"/>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Izvršenje 2020.</w:t>
            </w:r>
          </w:p>
        </w:tc>
        <w:tc>
          <w:tcPr>
            <w:tcW w:w="937"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4E28D251" w14:textId="77777777" w:rsidR="00325FD3" w:rsidRPr="00325FD3" w:rsidRDefault="00325FD3" w:rsidP="00325FD3">
            <w:pPr>
              <w:spacing w:after="0" w:line="240" w:lineRule="auto"/>
              <w:jc w:val="center"/>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Indeks  4/1</w:t>
            </w:r>
          </w:p>
        </w:tc>
        <w:tc>
          <w:tcPr>
            <w:tcW w:w="956"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0F195E7F" w14:textId="77777777" w:rsidR="00325FD3" w:rsidRPr="00325FD3" w:rsidRDefault="00325FD3" w:rsidP="00325FD3">
            <w:pPr>
              <w:spacing w:after="0" w:line="240" w:lineRule="auto"/>
              <w:jc w:val="center"/>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Indeks  4/3</w:t>
            </w:r>
          </w:p>
        </w:tc>
      </w:tr>
      <w:tr w:rsidR="00325FD3" w:rsidRPr="00325FD3" w14:paraId="22E1DC00"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634AEF5E" w14:textId="77777777" w:rsidR="00325FD3" w:rsidRPr="00325FD3" w:rsidRDefault="00325FD3" w:rsidP="00325FD3">
            <w:pPr>
              <w:spacing w:after="0" w:line="240" w:lineRule="auto"/>
              <w:jc w:val="center"/>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PRIHODI I RASHODI PREMA IZVORIMA FINANCIRANJA</w:t>
            </w:r>
          </w:p>
        </w:tc>
        <w:tc>
          <w:tcPr>
            <w:tcW w:w="1248" w:type="dxa"/>
            <w:tcBorders>
              <w:top w:val="single" w:sz="4" w:space="0" w:color="auto"/>
              <w:left w:val="nil"/>
              <w:bottom w:val="single" w:sz="4" w:space="0" w:color="auto"/>
              <w:right w:val="single" w:sz="4" w:space="0" w:color="auto"/>
            </w:tcBorders>
            <w:shd w:val="clear" w:color="auto" w:fill="2F5496" w:themeFill="accent1" w:themeFillShade="BF"/>
            <w:vAlign w:val="bottom"/>
            <w:hideMark/>
          </w:tcPr>
          <w:p w14:paraId="4CCDDEC9" w14:textId="77777777" w:rsidR="00325FD3" w:rsidRPr="00325FD3" w:rsidRDefault="00325FD3" w:rsidP="00325FD3">
            <w:pPr>
              <w:spacing w:after="0" w:line="240" w:lineRule="auto"/>
              <w:jc w:val="center"/>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1</w:t>
            </w:r>
          </w:p>
        </w:tc>
        <w:tc>
          <w:tcPr>
            <w:tcW w:w="1298" w:type="dxa"/>
            <w:tcBorders>
              <w:top w:val="single" w:sz="4" w:space="0" w:color="auto"/>
              <w:left w:val="nil"/>
              <w:bottom w:val="single" w:sz="4" w:space="0" w:color="auto"/>
              <w:right w:val="single" w:sz="4" w:space="0" w:color="auto"/>
            </w:tcBorders>
            <w:shd w:val="clear" w:color="auto" w:fill="2F5496" w:themeFill="accent1" w:themeFillShade="BF"/>
            <w:vAlign w:val="bottom"/>
            <w:hideMark/>
          </w:tcPr>
          <w:p w14:paraId="10E8A59B" w14:textId="77777777" w:rsidR="00325FD3" w:rsidRPr="00325FD3" w:rsidRDefault="00325FD3" w:rsidP="00325FD3">
            <w:pPr>
              <w:spacing w:after="0" w:line="240" w:lineRule="auto"/>
              <w:jc w:val="center"/>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2</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vAlign w:val="bottom"/>
            <w:hideMark/>
          </w:tcPr>
          <w:p w14:paraId="4825E3F4" w14:textId="77777777" w:rsidR="00325FD3" w:rsidRPr="00325FD3" w:rsidRDefault="00325FD3" w:rsidP="00325FD3">
            <w:pPr>
              <w:spacing w:after="0" w:line="240" w:lineRule="auto"/>
              <w:jc w:val="center"/>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3</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vAlign w:val="bottom"/>
            <w:hideMark/>
          </w:tcPr>
          <w:p w14:paraId="70A6EDC4" w14:textId="77777777" w:rsidR="00325FD3" w:rsidRPr="00325FD3" w:rsidRDefault="00325FD3" w:rsidP="00325FD3">
            <w:pPr>
              <w:spacing w:after="0" w:line="240" w:lineRule="auto"/>
              <w:jc w:val="center"/>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4</w:t>
            </w:r>
          </w:p>
        </w:tc>
        <w:tc>
          <w:tcPr>
            <w:tcW w:w="937" w:type="dxa"/>
            <w:tcBorders>
              <w:top w:val="nil"/>
              <w:left w:val="nil"/>
              <w:bottom w:val="single" w:sz="4" w:space="0" w:color="auto"/>
              <w:right w:val="single" w:sz="4" w:space="0" w:color="auto"/>
            </w:tcBorders>
            <w:shd w:val="clear" w:color="auto" w:fill="2F5496" w:themeFill="accent1" w:themeFillShade="BF"/>
            <w:vAlign w:val="bottom"/>
            <w:hideMark/>
          </w:tcPr>
          <w:p w14:paraId="4EFC6825" w14:textId="77777777" w:rsidR="00325FD3" w:rsidRPr="00325FD3" w:rsidRDefault="00325FD3" w:rsidP="00325FD3">
            <w:pPr>
              <w:spacing w:after="0" w:line="240" w:lineRule="auto"/>
              <w:jc w:val="center"/>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5</w:t>
            </w:r>
          </w:p>
        </w:tc>
        <w:tc>
          <w:tcPr>
            <w:tcW w:w="956" w:type="dxa"/>
            <w:tcBorders>
              <w:top w:val="single" w:sz="4" w:space="0" w:color="auto"/>
              <w:left w:val="nil"/>
              <w:bottom w:val="single" w:sz="4" w:space="0" w:color="auto"/>
              <w:right w:val="single" w:sz="4" w:space="0" w:color="auto"/>
            </w:tcBorders>
            <w:shd w:val="clear" w:color="auto" w:fill="2F5496" w:themeFill="accent1" w:themeFillShade="BF"/>
            <w:vAlign w:val="bottom"/>
            <w:hideMark/>
          </w:tcPr>
          <w:p w14:paraId="44343BAB" w14:textId="77777777" w:rsidR="00325FD3" w:rsidRPr="00325FD3" w:rsidRDefault="00325FD3" w:rsidP="00325FD3">
            <w:pPr>
              <w:spacing w:after="0" w:line="240" w:lineRule="auto"/>
              <w:jc w:val="center"/>
              <w:rPr>
                <w:rFonts w:ascii="Arial" w:eastAsia="Times New Roman" w:hAnsi="Arial" w:cs="Arial"/>
                <w:b/>
                <w:bCs/>
                <w:color w:val="FFFFFF" w:themeColor="background1"/>
                <w:sz w:val="20"/>
                <w:szCs w:val="20"/>
                <w:lang w:eastAsia="hr-HR"/>
              </w:rPr>
            </w:pPr>
            <w:r w:rsidRPr="00325FD3">
              <w:rPr>
                <w:rFonts w:ascii="Arial" w:eastAsia="Times New Roman" w:hAnsi="Arial" w:cs="Arial"/>
                <w:b/>
                <w:bCs/>
                <w:color w:val="FFFFFF" w:themeColor="background1"/>
                <w:sz w:val="20"/>
                <w:szCs w:val="20"/>
                <w:lang w:eastAsia="hr-HR"/>
              </w:rPr>
              <w:t>6</w:t>
            </w:r>
          </w:p>
        </w:tc>
      </w:tr>
      <w:tr w:rsidR="00325FD3" w:rsidRPr="00325FD3" w14:paraId="4B6C8C1C"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4DC1AD69" w14:textId="77777777" w:rsidR="00325FD3" w:rsidRPr="00325FD3" w:rsidRDefault="00325FD3" w:rsidP="00325FD3">
            <w:pPr>
              <w:spacing w:after="0" w:line="240" w:lineRule="auto"/>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 xml:space="preserve"> SVEUKUPNI PRIHODI</w:t>
            </w:r>
          </w:p>
        </w:tc>
        <w:tc>
          <w:tcPr>
            <w:tcW w:w="124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A2684F1"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2.355.506,96</w:t>
            </w:r>
          </w:p>
        </w:tc>
        <w:tc>
          <w:tcPr>
            <w:tcW w:w="12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2C6C553"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8.974.082,22</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E8CEEB3"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7.970.360,30</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FAE11EE"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2.364.741,65</w:t>
            </w:r>
          </w:p>
        </w:tc>
        <w:tc>
          <w:tcPr>
            <w:tcW w:w="937" w:type="dxa"/>
            <w:tcBorders>
              <w:top w:val="nil"/>
              <w:left w:val="nil"/>
              <w:bottom w:val="single" w:sz="4" w:space="0" w:color="auto"/>
              <w:right w:val="single" w:sz="4" w:space="0" w:color="auto"/>
            </w:tcBorders>
            <w:shd w:val="clear" w:color="auto" w:fill="2F5496" w:themeFill="accent1" w:themeFillShade="BF"/>
            <w:noWrap/>
            <w:vAlign w:val="bottom"/>
            <w:hideMark/>
          </w:tcPr>
          <w:p w14:paraId="03F2CD8D"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100,39%</w:t>
            </w:r>
          </w:p>
        </w:tc>
        <w:tc>
          <w:tcPr>
            <w:tcW w:w="95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4C457E4"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29,67%</w:t>
            </w:r>
          </w:p>
        </w:tc>
      </w:tr>
      <w:tr w:rsidR="00325FD3" w:rsidRPr="00325FD3" w14:paraId="59AF3807"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E47F68D"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 OPĆI PRIHODI I PRIMICI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49CA33A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2.027.723,36</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6D2D2D0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3.705.730,95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924E2F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3.905.146,64</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72523E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1.700.951,13</w:t>
            </w:r>
          </w:p>
        </w:tc>
        <w:tc>
          <w:tcPr>
            <w:tcW w:w="937" w:type="dxa"/>
            <w:tcBorders>
              <w:top w:val="nil"/>
              <w:left w:val="nil"/>
              <w:bottom w:val="single" w:sz="4" w:space="0" w:color="auto"/>
              <w:right w:val="single" w:sz="4" w:space="0" w:color="auto"/>
            </w:tcBorders>
            <w:shd w:val="clear" w:color="000000" w:fill="FFFF00"/>
            <w:noWrap/>
            <w:vAlign w:val="bottom"/>
            <w:hideMark/>
          </w:tcPr>
          <w:p w14:paraId="06DE677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83,88%</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1D33722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43,56%</w:t>
            </w:r>
          </w:p>
        </w:tc>
      </w:tr>
      <w:tr w:rsidR="00325FD3" w:rsidRPr="00325FD3" w14:paraId="2736CA12"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055A08"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1.1. PRIHODI OD POREZA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25BB78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1.951.476,92</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39D837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3.537.530,95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CC99E5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3.537.530,95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DCC19D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1.575.648,88</w:t>
            </w:r>
          </w:p>
        </w:tc>
        <w:tc>
          <w:tcPr>
            <w:tcW w:w="937" w:type="dxa"/>
            <w:tcBorders>
              <w:top w:val="nil"/>
              <w:left w:val="nil"/>
              <w:bottom w:val="single" w:sz="4" w:space="0" w:color="auto"/>
              <w:right w:val="single" w:sz="4" w:space="0" w:color="auto"/>
            </w:tcBorders>
            <w:shd w:val="clear" w:color="000000" w:fill="FFFF99"/>
            <w:noWrap/>
            <w:vAlign w:val="bottom"/>
            <w:hideMark/>
          </w:tcPr>
          <w:p w14:paraId="2A091E3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80,74%</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AD8B8D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44,54%</w:t>
            </w:r>
          </w:p>
        </w:tc>
      </w:tr>
      <w:tr w:rsidR="00325FD3" w:rsidRPr="00325FD3" w14:paraId="158935AD"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F2EB74"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1.2. PRIHODI OD 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13FB5F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108,50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434325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3.200,00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17D537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3.801,15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FF78D8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3.742,60</w:t>
            </w:r>
          </w:p>
        </w:tc>
        <w:tc>
          <w:tcPr>
            <w:tcW w:w="937" w:type="dxa"/>
            <w:tcBorders>
              <w:top w:val="nil"/>
              <w:left w:val="nil"/>
              <w:bottom w:val="single" w:sz="4" w:space="0" w:color="auto"/>
              <w:right w:val="single" w:sz="4" w:space="0" w:color="auto"/>
            </w:tcBorders>
            <w:shd w:val="clear" w:color="000000" w:fill="FFFF99"/>
            <w:noWrap/>
            <w:vAlign w:val="bottom"/>
            <w:hideMark/>
          </w:tcPr>
          <w:p w14:paraId="26FDBF6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3449,40%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FA484D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98,46%</w:t>
            </w:r>
          </w:p>
        </w:tc>
      </w:tr>
      <w:tr w:rsidR="00325FD3" w:rsidRPr="00325FD3" w14:paraId="1B265635"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DCF434"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 PRIHODI OD NEFINANCIJSKE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6915E3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76.137,94</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1D8FA7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0E6D6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087895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71.745,11</w:t>
            </w:r>
          </w:p>
        </w:tc>
        <w:tc>
          <w:tcPr>
            <w:tcW w:w="937" w:type="dxa"/>
            <w:tcBorders>
              <w:top w:val="nil"/>
              <w:left w:val="nil"/>
              <w:bottom w:val="single" w:sz="4" w:space="0" w:color="auto"/>
              <w:right w:val="single" w:sz="4" w:space="0" w:color="auto"/>
            </w:tcBorders>
            <w:shd w:val="clear" w:color="000000" w:fill="FFFF99"/>
            <w:noWrap/>
            <w:vAlign w:val="bottom"/>
            <w:hideMark/>
          </w:tcPr>
          <w:p w14:paraId="3AABC92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94,23%</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B50F07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46,29%</w:t>
            </w:r>
          </w:p>
        </w:tc>
      </w:tr>
      <w:tr w:rsidR="00325FD3" w:rsidRPr="00325FD3" w14:paraId="4C602E37"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C5F9A9"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1.3.1 PRIHODI OD ZAKUPA POSLOVNOG PROSTORA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E078A0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15.631,38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247333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0859F4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13D154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14.531,92</w:t>
            </w:r>
          </w:p>
        </w:tc>
        <w:tc>
          <w:tcPr>
            <w:tcW w:w="937" w:type="dxa"/>
            <w:tcBorders>
              <w:top w:val="nil"/>
              <w:left w:val="nil"/>
              <w:bottom w:val="single" w:sz="4" w:space="0" w:color="auto"/>
              <w:right w:val="single" w:sz="4" w:space="0" w:color="auto"/>
            </w:tcBorders>
            <w:shd w:val="clear" w:color="000000" w:fill="FFFF99"/>
            <w:noWrap/>
            <w:vAlign w:val="bottom"/>
            <w:hideMark/>
          </w:tcPr>
          <w:p w14:paraId="0F66298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92,97%</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D52CBC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41,52%</w:t>
            </w:r>
          </w:p>
        </w:tc>
      </w:tr>
      <w:tr w:rsidR="00325FD3" w:rsidRPr="00325FD3" w14:paraId="4EDF0B2C"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0D9D22B"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1.3.2 PRIHODI OD NAKNADE ZA POKRETNU PRODAJU I PRAVO PUTA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F607B7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49.504,29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36D2E6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E9A7C7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7A5A08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49.304,29</w:t>
            </w:r>
          </w:p>
        </w:tc>
        <w:tc>
          <w:tcPr>
            <w:tcW w:w="937" w:type="dxa"/>
            <w:tcBorders>
              <w:top w:val="nil"/>
              <w:left w:val="nil"/>
              <w:bottom w:val="single" w:sz="4" w:space="0" w:color="auto"/>
              <w:right w:val="single" w:sz="4" w:space="0" w:color="auto"/>
            </w:tcBorders>
            <w:shd w:val="clear" w:color="000000" w:fill="FFFF99"/>
            <w:noWrap/>
            <w:vAlign w:val="bottom"/>
            <w:hideMark/>
          </w:tcPr>
          <w:p w14:paraId="580CE0F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99,60%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1204AB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92,32%</w:t>
            </w:r>
          </w:p>
        </w:tc>
      </w:tr>
      <w:tr w:rsidR="00325FD3" w:rsidRPr="00325FD3" w14:paraId="4F2AD824"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BC75C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1.3.3 PRIHODI OD ZAKUPA OPĆINSKOG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1FEE34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5.258,95</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A61028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6AB3E6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284C55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2.600,22</w:t>
            </w:r>
          </w:p>
        </w:tc>
        <w:tc>
          <w:tcPr>
            <w:tcW w:w="937" w:type="dxa"/>
            <w:tcBorders>
              <w:top w:val="nil"/>
              <w:left w:val="nil"/>
              <w:bottom w:val="single" w:sz="4" w:space="0" w:color="auto"/>
              <w:right w:val="single" w:sz="4" w:space="0" w:color="auto"/>
            </w:tcBorders>
            <w:shd w:val="clear" w:color="000000" w:fill="FFFF99"/>
            <w:noWrap/>
            <w:vAlign w:val="bottom"/>
            <w:hideMark/>
          </w:tcPr>
          <w:p w14:paraId="6A9353A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49,44%</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0FC03C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12,04%</w:t>
            </w:r>
          </w:p>
        </w:tc>
      </w:tr>
      <w:tr w:rsidR="00325FD3" w:rsidRPr="00325FD3" w14:paraId="2C9E3146"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B2C2E8"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1.3.4 PRIHODI OD OSTALIH KONCESIJA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9EC125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088D8E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CF586A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23ACC9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5.308,67</w:t>
            </w:r>
          </w:p>
        </w:tc>
        <w:tc>
          <w:tcPr>
            <w:tcW w:w="937" w:type="dxa"/>
            <w:tcBorders>
              <w:top w:val="nil"/>
              <w:left w:val="nil"/>
              <w:bottom w:val="single" w:sz="4" w:space="0" w:color="auto"/>
              <w:right w:val="single" w:sz="4" w:space="0" w:color="auto"/>
            </w:tcBorders>
            <w:shd w:val="clear" w:color="000000" w:fill="FFFF99"/>
            <w:noWrap/>
            <w:vAlign w:val="bottom"/>
            <w:hideMark/>
          </w:tcPr>
          <w:p w14:paraId="44C7B1A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BF7CDC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13,27%</w:t>
            </w:r>
          </w:p>
        </w:tc>
      </w:tr>
      <w:tr w:rsidR="00325FD3" w:rsidRPr="00325FD3" w14:paraId="5E7319ED"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D50612"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1.5. PRIHODI OD KAZNI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656D0D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B97461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569973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EDBA45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4B3BE19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34A24D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70E4A52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B67530"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1.6. PRIHODI OD PRODAJE NEFINANCIJSKE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2BA6EF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540640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24A6BF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30.661,00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1D7DB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30.661,00</w:t>
            </w:r>
          </w:p>
        </w:tc>
        <w:tc>
          <w:tcPr>
            <w:tcW w:w="937" w:type="dxa"/>
            <w:tcBorders>
              <w:top w:val="nil"/>
              <w:left w:val="nil"/>
              <w:bottom w:val="single" w:sz="4" w:space="0" w:color="auto"/>
              <w:right w:val="single" w:sz="4" w:space="0" w:color="auto"/>
            </w:tcBorders>
            <w:shd w:val="clear" w:color="000000" w:fill="FFFF99"/>
            <w:noWrap/>
            <w:vAlign w:val="bottom"/>
            <w:hideMark/>
          </w:tcPr>
          <w:p w14:paraId="526D714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BA0BFA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100,00%</w:t>
            </w:r>
          </w:p>
        </w:tc>
      </w:tr>
      <w:tr w:rsidR="00325FD3" w:rsidRPr="00325FD3" w14:paraId="79B1EE85"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A1D52B"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lastRenderedPageBreak/>
              <w:t>Izvor 1.8. PRIHODI VIJEĆA SRPSKE NAC. MANJINE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17B850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AAC009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39E810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168.153,54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2C8FF4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19.153,54</w:t>
            </w:r>
          </w:p>
        </w:tc>
        <w:tc>
          <w:tcPr>
            <w:tcW w:w="937" w:type="dxa"/>
            <w:tcBorders>
              <w:top w:val="nil"/>
              <w:left w:val="nil"/>
              <w:bottom w:val="single" w:sz="4" w:space="0" w:color="auto"/>
              <w:right w:val="single" w:sz="4" w:space="0" w:color="auto"/>
            </w:tcBorders>
            <w:shd w:val="clear" w:color="000000" w:fill="FFFF99"/>
            <w:noWrap/>
            <w:vAlign w:val="bottom"/>
            <w:hideMark/>
          </w:tcPr>
          <w:p w14:paraId="43F510F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B97CD7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11,39%</w:t>
            </w:r>
          </w:p>
        </w:tc>
      </w:tr>
      <w:tr w:rsidR="00325FD3" w:rsidRPr="00325FD3" w14:paraId="44A22331"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A186F89"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3. VLASTITI PRIHODI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567BA12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781,00</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5FE137F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E2CFBC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EC42DE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4722CA1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1CB0C5D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7819FB9D"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2CEC17"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3.1. PRIHODI OD NAKNADE ZA TROŠKOVE DISTRIBUCIJE VODE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569E74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781,00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ADB509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AB0502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8FEEBB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46A58A5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7B93B0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38FBD0B9"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7D6BD3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 PRIHODI ZA POSEBNE NAMJENE</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242567C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287.212,56</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4A0C239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1.373.796,81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EBE95A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1.396.059,01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07FDED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435.793,46</w:t>
            </w:r>
          </w:p>
        </w:tc>
        <w:tc>
          <w:tcPr>
            <w:tcW w:w="937" w:type="dxa"/>
            <w:tcBorders>
              <w:top w:val="nil"/>
              <w:left w:val="nil"/>
              <w:bottom w:val="single" w:sz="4" w:space="0" w:color="auto"/>
              <w:right w:val="single" w:sz="4" w:space="0" w:color="auto"/>
            </w:tcBorders>
            <w:shd w:val="clear" w:color="000000" w:fill="FFFF00"/>
            <w:noWrap/>
            <w:vAlign w:val="bottom"/>
            <w:hideMark/>
          </w:tcPr>
          <w:p w14:paraId="4493C5C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151,73%</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7417329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31,22%</w:t>
            </w:r>
          </w:p>
        </w:tc>
      </w:tr>
      <w:tr w:rsidR="00325FD3" w:rsidRPr="00325FD3" w14:paraId="1B4E7029"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83205A"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4.1. KOMUNALNA NAKNADA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47CD9B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71.452,38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4B8093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133.263,96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347038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133.263,96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65F763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69.112,06</w:t>
            </w:r>
          </w:p>
        </w:tc>
        <w:tc>
          <w:tcPr>
            <w:tcW w:w="937" w:type="dxa"/>
            <w:tcBorders>
              <w:top w:val="nil"/>
              <w:left w:val="nil"/>
              <w:bottom w:val="single" w:sz="4" w:space="0" w:color="auto"/>
              <w:right w:val="single" w:sz="4" w:space="0" w:color="auto"/>
            </w:tcBorders>
            <w:shd w:val="clear" w:color="000000" w:fill="FFFF99"/>
            <w:noWrap/>
            <w:vAlign w:val="bottom"/>
            <w:hideMark/>
          </w:tcPr>
          <w:p w14:paraId="5746CE7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96,72%</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26C2ED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51,86%</w:t>
            </w:r>
          </w:p>
        </w:tc>
      </w:tr>
      <w:tr w:rsidR="00325FD3" w:rsidRPr="00325FD3" w14:paraId="20BD55A3"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319E40"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4.2. KOMUNALNI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990D06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1.890,00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3988A8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E0798A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34.061,50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78850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31.072,76</w:t>
            </w:r>
          </w:p>
        </w:tc>
        <w:tc>
          <w:tcPr>
            <w:tcW w:w="937" w:type="dxa"/>
            <w:tcBorders>
              <w:top w:val="nil"/>
              <w:left w:val="nil"/>
              <w:bottom w:val="single" w:sz="4" w:space="0" w:color="auto"/>
              <w:right w:val="single" w:sz="4" w:space="0" w:color="auto"/>
            </w:tcBorders>
            <w:shd w:val="clear" w:color="000000" w:fill="FFFF99"/>
            <w:noWrap/>
            <w:vAlign w:val="bottom"/>
            <w:hideMark/>
          </w:tcPr>
          <w:p w14:paraId="1E9349B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1644,06%</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37F968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91,23%</w:t>
            </w:r>
          </w:p>
        </w:tc>
      </w:tr>
      <w:tr w:rsidR="00325FD3" w:rsidRPr="00325FD3" w14:paraId="534180D4"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8B1D57"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4.3. ŠUMSKI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5F1654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16.129,23</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8C62F7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57.297,52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61926E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72.297,52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DF5566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64.492,95</w:t>
            </w:r>
          </w:p>
        </w:tc>
        <w:tc>
          <w:tcPr>
            <w:tcW w:w="937" w:type="dxa"/>
            <w:tcBorders>
              <w:top w:val="nil"/>
              <w:left w:val="nil"/>
              <w:bottom w:val="single" w:sz="4" w:space="0" w:color="auto"/>
              <w:right w:val="single" w:sz="4" w:space="0" w:color="auto"/>
            </w:tcBorders>
            <w:shd w:val="clear" w:color="000000" w:fill="FFFF99"/>
            <w:noWrap/>
            <w:vAlign w:val="bottom"/>
            <w:hideMark/>
          </w:tcPr>
          <w:p w14:paraId="7801D23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399,85%</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8EA656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89,20%</w:t>
            </w:r>
          </w:p>
        </w:tc>
      </w:tr>
      <w:tr w:rsidR="00325FD3" w:rsidRPr="00325FD3" w14:paraId="52D37192"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F81F7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4.4. PRIHODI OD LEGALIZACIJE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3DB883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5.240,19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804C4F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A046F8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13.200,70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736577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3.751,98</w:t>
            </w:r>
          </w:p>
        </w:tc>
        <w:tc>
          <w:tcPr>
            <w:tcW w:w="937" w:type="dxa"/>
            <w:tcBorders>
              <w:top w:val="nil"/>
              <w:left w:val="nil"/>
              <w:bottom w:val="single" w:sz="4" w:space="0" w:color="auto"/>
              <w:right w:val="single" w:sz="4" w:space="0" w:color="auto"/>
            </w:tcBorders>
            <w:shd w:val="clear" w:color="000000" w:fill="FFFF99"/>
            <w:noWrap/>
            <w:vAlign w:val="bottom"/>
            <w:hideMark/>
          </w:tcPr>
          <w:p w14:paraId="7AC5710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71,60%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38CFD0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28,42%</w:t>
            </w:r>
          </w:p>
        </w:tc>
      </w:tr>
      <w:tr w:rsidR="00325FD3" w:rsidRPr="00325FD3" w14:paraId="0CF9062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B8D631"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4.5. PRIHOD OD PRODAJE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1FDDBB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162.377,32</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2E29AA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A53C1B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A3BB3D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109.581,30</w:t>
            </w:r>
          </w:p>
        </w:tc>
        <w:tc>
          <w:tcPr>
            <w:tcW w:w="937" w:type="dxa"/>
            <w:tcBorders>
              <w:top w:val="nil"/>
              <w:left w:val="nil"/>
              <w:bottom w:val="single" w:sz="4" w:space="0" w:color="auto"/>
              <w:right w:val="single" w:sz="4" w:space="0" w:color="auto"/>
            </w:tcBorders>
            <w:shd w:val="clear" w:color="000000" w:fill="FFFF99"/>
            <w:noWrap/>
            <w:vAlign w:val="bottom"/>
            <w:hideMark/>
          </w:tcPr>
          <w:p w14:paraId="3F70277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67,49%</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CA5BAB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21,92%</w:t>
            </w:r>
          </w:p>
        </w:tc>
      </w:tr>
      <w:tr w:rsidR="00325FD3" w:rsidRPr="00325FD3" w14:paraId="6DA75C43"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6EC450"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4.6. PRIHOD OD ZAKUPA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C6E145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16.227,57</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60F414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248C57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CCC63A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22.610,32</w:t>
            </w:r>
          </w:p>
        </w:tc>
        <w:tc>
          <w:tcPr>
            <w:tcW w:w="937" w:type="dxa"/>
            <w:tcBorders>
              <w:top w:val="nil"/>
              <w:left w:val="nil"/>
              <w:bottom w:val="single" w:sz="4" w:space="0" w:color="auto"/>
              <w:right w:val="single" w:sz="4" w:space="0" w:color="auto"/>
            </w:tcBorders>
            <w:shd w:val="clear" w:color="000000" w:fill="FFFF99"/>
            <w:noWrap/>
            <w:vAlign w:val="bottom"/>
            <w:hideMark/>
          </w:tcPr>
          <w:p w14:paraId="181826C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139,33%</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1949F1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52,95%</w:t>
            </w:r>
          </w:p>
        </w:tc>
      </w:tr>
      <w:tr w:rsidR="00325FD3" w:rsidRPr="00325FD3" w14:paraId="0B8571BD"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8B77BE"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4.7. PRIHOD OD KONCESIJE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97D822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12.308,49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EF7BD2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597.532,85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11F917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597.532,85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31BC94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133.192,61</w:t>
            </w:r>
          </w:p>
        </w:tc>
        <w:tc>
          <w:tcPr>
            <w:tcW w:w="937" w:type="dxa"/>
            <w:tcBorders>
              <w:top w:val="nil"/>
              <w:left w:val="nil"/>
              <w:bottom w:val="single" w:sz="4" w:space="0" w:color="auto"/>
              <w:right w:val="single" w:sz="4" w:space="0" w:color="auto"/>
            </w:tcBorders>
            <w:shd w:val="clear" w:color="000000" w:fill="FFFF99"/>
            <w:noWrap/>
            <w:vAlign w:val="bottom"/>
            <w:hideMark/>
          </w:tcPr>
          <w:p w14:paraId="5C05CD8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1082,12%</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5ABD13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22,29%</w:t>
            </w:r>
          </w:p>
        </w:tc>
      </w:tr>
      <w:tr w:rsidR="00325FD3" w:rsidRPr="00325FD3" w14:paraId="12B1BEBB"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691BD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4.8. VODNI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05D686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1.587,38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A7A65A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49B4AE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49479F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1.979,48</w:t>
            </w:r>
          </w:p>
        </w:tc>
        <w:tc>
          <w:tcPr>
            <w:tcW w:w="937" w:type="dxa"/>
            <w:tcBorders>
              <w:top w:val="nil"/>
              <w:left w:val="nil"/>
              <w:bottom w:val="single" w:sz="4" w:space="0" w:color="auto"/>
              <w:right w:val="single" w:sz="4" w:space="0" w:color="auto"/>
            </w:tcBorders>
            <w:shd w:val="clear" w:color="000000" w:fill="FFFF99"/>
            <w:noWrap/>
            <w:vAlign w:val="bottom"/>
            <w:hideMark/>
          </w:tcPr>
          <w:p w14:paraId="2F171B7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124,70%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484B8C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65,98%</w:t>
            </w:r>
          </w:p>
        </w:tc>
      </w:tr>
      <w:tr w:rsidR="00325FD3" w:rsidRPr="00325FD3" w14:paraId="740FD3FC"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EEB8E4"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 POMOĆI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2C37DC1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39.790,04</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76025ED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3.894.554,46</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3FCBF0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2.669.154,65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2238A16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227.997,06</w:t>
            </w:r>
          </w:p>
        </w:tc>
        <w:tc>
          <w:tcPr>
            <w:tcW w:w="937" w:type="dxa"/>
            <w:tcBorders>
              <w:top w:val="nil"/>
              <w:left w:val="nil"/>
              <w:bottom w:val="single" w:sz="4" w:space="0" w:color="auto"/>
              <w:right w:val="single" w:sz="4" w:space="0" w:color="auto"/>
            </w:tcBorders>
            <w:shd w:val="clear" w:color="000000" w:fill="FFFF00"/>
            <w:noWrap/>
            <w:vAlign w:val="bottom"/>
            <w:hideMark/>
          </w:tcPr>
          <w:p w14:paraId="7194683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573,00%</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656F25F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8,54%</w:t>
            </w:r>
          </w:p>
        </w:tc>
      </w:tr>
      <w:tr w:rsidR="00325FD3" w:rsidRPr="00325FD3" w14:paraId="71D6514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E445C4A"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 TEKUĆE POMOĆI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F95528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9.516,96</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E8C087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2.204.402,14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D2DADF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1.402.027,58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C78F7A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227.997,06</w:t>
            </w:r>
          </w:p>
        </w:tc>
        <w:tc>
          <w:tcPr>
            <w:tcW w:w="937" w:type="dxa"/>
            <w:tcBorders>
              <w:top w:val="nil"/>
              <w:left w:val="nil"/>
              <w:bottom w:val="single" w:sz="4" w:space="0" w:color="auto"/>
              <w:right w:val="single" w:sz="4" w:space="0" w:color="auto"/>
            </w:tcBorders>
            <w:shd w:val="clear" w:color="000000" w:fill="FFFF99"/>
            <w:noWrap/>
            <w:vAlign w:val="bottom"/>
            <w:hideMark/>
          </w:tcPr>
          <w:p w14:paraId="67C1068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2395,69%</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3251CF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16,26%</w:t>
            </w:r>
          </w:p>
        </w:tc>
      </w:tr>
      <w:tr w:rsidR="00325FD3" w:rsidRPr="00325FD3" w14:paraId="0EAEB289"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FA021D"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5.1.1 TEKUĆE POMOĆI IZ ŽUPANIJSKOG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32FF83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5.000,00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2521C1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30D5EF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301598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75D3EC6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E200D6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58D9C70B"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03F940"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5.1.2 TEKUĆE POMOĆI IZ DRŽAVNOG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67DF10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8947F2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111.000,00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3DE93F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162.824,38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CDF6FA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60.147,52</w:t>
            </w:r>
          </w:p>
        </w:tc>
        <w:tc>
          <w:tcPr>
            <w:tcW w:w="937" w:type="dxa"/>
            <w:tcBorders>
              <w:top w:val="nil"/>
              <w:left w:val="nil"/>
              <w:bottom w:val="single" w:sz="4" w:space="0" w:color="auto"/>
              <w:right w:val="single" w:sz="4" w:space="0" w:color="auto"/>
            </w:tcBorders>
            <w:shd w:val="clear" w:color="000000" w:fill="FFFF99"/>
            <w:noWrap/>
            <w:vAlign w:val="bottom"/>
            <w:hideMark/>
          </w:tcPr>
          <w:p w14:paraId="02CB3C5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9D704A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36,94%</w:t>
            </w:r>
          </w:p>
        </w:tc>
      </w:tr>
      <w:tr w:rsidR="00325FD3" w:rsidRPr="00325FD3" w14:paraId="7C873745"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B5DC12"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5.1.3 TEKUĆE POMOĆI OD IZVANPRORAČUNSKIH KORISNIKA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CC867A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4.516,96</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F3DEFC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709.923,00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623706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9C804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6F2019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D345AA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388E25A2"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605A82"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5.1.4 TEKUĆE POMOĆI OD INSTITUCIJA I TIJELA EU</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0D7D249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4F175E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1.348.329,14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E449F2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1.204.053,20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99A16D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167.849,54</w:t>
            </w:r>
          </w:p>
        </w:tc>
        <w:tc>
          <w:tcPr>
            <w:tcW w:w="937" w:type="dxa"/>
            <w:tcBorders>
              <w:top w:val="nil"/>
              <w:left w:val="nil"/>
              <w:bottom w:val="single" w:sz="4" w:space="0" w:color="auto"/>
              <w:right w:val="single" w:sz="4" w:space="0" w:color="auto"/>
            </w:tcBorders>
            <w:shd w:val="clear" w:color="000000" w:fill="FFFF99"/>
            <w:noWrap/>
            <w:vAlign w:val="bottom"/>
            <w:hideMark/>
          </w:tcPr>
          <w:p w14:paraId="276A61F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73CF4F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13,94%</w:t>
            </w:r>
          </w:p>
        </w:tc>
      </w:tr>
      <w:tr w:rsidR="00325FD3" w:rsidRPr="00325FD3" w14:paraId="381EEA2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468E6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 KAPITALNE POMOĆI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DD18AA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30.273,08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AC16AA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1.690.152,32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925933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1.267.127,07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18D52D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25AFBBE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1C75BF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4C9E090B"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0ABCBB"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5.2.1 KAPITALNE POMOĆI IZ ŽUPANIJSKOG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7F7197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D99BC2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DD42C0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175.000,00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FA954F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7E2E6F4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6711E2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705E374B"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CDCD26"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5.2.2 KAPITALNE POMOĆI IZ DRŽAVNOG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344291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30.273,08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8E800C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509.121,25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7720A4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261.096,00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D017D5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3D3359B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606725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0C54F84D"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7C2C7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5.2.3 KAPITALNE POMOĆI OD IZVANPRORAČUNSKIH KORISNIKA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BC27A3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ED7778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596.381,07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B11774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398.381,07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81A5EC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16B1B1D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9FF25A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4D118FE3"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C65A0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5.2.4 KAPITALNE POMOĆI OD INSTITUCIJA I TIJELA EU</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7E78468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737C67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234.650,00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1C6DB5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432.650,00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4DA67D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69CE498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9E83A4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6505BDE1"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9D13B" w14:textId="77777777" w:rsidR="00325FD3" w:rsidRPr="00325FD3" w:rsidRDefault="00325FD3" w:rsidP="00325FD3">
            <w:pPr>
              <w:spacing w:after="0" w:line="240" w:lineRule="auto"/>
              <w:rPr>
                <w:rFonts w:ascii="Arial" w:eastAsia="Times New Roman" w:hAnsi="Arial" w:cs="Arial"/>
                <w:sz w:val="20"/>
                <w:szCs w:val="20"/>
                <w:lang w:eastAsia="hr-HR"/>
              </w:rPr>
            </w:pPr>
            <w:r w:rsidRPr="00325FD3">
              <w:rPr>
                <w:rFonts w:ascii="Arial" w:eastAsia="Times New Roman" w:hAnsi="Arial" w:cs="Arial"/>
                <w:sz w:val="20"/>
                <w:szCs w:val="20"/>
                <w:lang w:eastAsia="hr-HR"/>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14:paraId="1A6C8F24" w14:textId="77777777" w:rsidR="00325FD3" w:rsidRPr="00325FD3" w:rsidRDefault="00325FD3" w:rsidP="00325FD3">
            <w:pPr>
              <w:spacing w:after="0" w:line="240" w:lineRule="auto"/>
              <w:rPr>
                <w:rFonts w:ascii="Arial" w:eastAsia="Times New Roman" w:hAnsi="Arial" w:cs="Arial"/>
                <w:sz w:val="20"/>
                <w:szCs w:val="20"/>
                <w:lang w:eastAsia="hr-HR"/>
              </w:rPr>
            </w:pPr>
            <w:r w:rsidRPr="00325FD3">
              <w:rPr>
                <w:rFonts w:ascii="Arial" w:eastAsia="Times New Roman" w:hAnsi="Arial" w:cs="Arial"/>
                <w:sz w:val="20"/>
                <w:szCs w:val="20"/>
                <w:lang w:eastAsia="hr-HR"/>
              </w:rPr>
              <w:t> </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51BC0F39" w14:textId="77777777" w:rsidR="00325FD3" w:rsidRPr="00325FD3" w:rsidRDefault="00325FD3" w:rsidP="00325FD3">
            <w:pPr>
              <w:spacing w:after="0" w:line="240" w:lineRule="auto"/>
              <w:rPr>
                <w:rFonts w:ascii="Arial" w:eastAsia="Times New Roman" w:hAnsi="Arial" w:cs="Arial"/>
                <w:sz w:val="20"/>
                <w:szCs w:val="20"/>
                <w:lang w:eastAsia="hr-HR"/>
              </w:rPr>
            </w:pPr>
            <w:r w:rsidRPr="00325FD3">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36A0F1EC" w14:textId="77777777" w:rsidR="00325FD3" w:rsidRPr="00325FD3" w:rsidRDefault="00325FD3" w:rsidP="00325FD3">
            <w:pPr>
              <w:spacing w:after="0" w:line="240" w:lineRule="auto"/>
              <w:rPr>
                <w:rFonts w:ascii="Arial" w:eastAsia="Times New Roman" w:hAnsi="Arial" w:cs="Arial"/>
                <w:sz w:val="20"/>
                <w:szCs w:val="20"/>
                <w:lang w:eastAsia="hr-HR"/>
              </w:rPr>
            </w:pPr>
            <w:r w:rsidRPr="00325FD3">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576DBA02" w14:textId="77777777" w:rsidR="00325FD3" w:rsidRPr="00325FD3" w:rsidRDefault="00325FD3" w:rsidP="00325FD3">
            <w:pPr>
              <w:spacing w:after="0" w:line="240" w:lineRule="auto"/>
              <w:rPr>
                <w:rFonts w:ascii="Arial" w:eastAsia="Times New Roman" w:hAnsi="Arial" w:cs="Arial"/>
                <w:sz w:val="20"/>
                <w:szCs w:val="20"/>
                <w:lang w:eastAsia="hr-HR"/>
              </w:rPr>
            </w:pPr>
            <w:r w:rsidRPr="00325FD3">
              <w:rPr>
                <w:rFonts w:ascii="Arial" w:eastAsia="Times New Roman" w:hAnsi="Arial" w:cs="Arial"/>
                <w:sz w:val="20"/>
                <w:szCs w:val="20"/>
                <w:lang w:eastAsia="hr-HR"/>
              </w:rPr>
              <w:t> </w:t>
            </w:r>
          </w:p>
        </w:tc>
        <w:tc>
          <w:tcPr>
            <w:tcW w:w="937" w:type="dxa"/>
            <w:tcBorders>
              <w:top w:val="nil"/>
              <w:left w:val="nil"/>
              <w:bottom w:val="single" w:sz="4" w:space="0" w:color="auto"/>
              <w:right w:val="single" w:sz="4" w:space="0" w:color="auto"/>
            </w:tcBorders>
            <w:shd w:val="clear" w:color="auto" w:fill="auto"/>
            <w:noWrap/>
            <w:vAlign w:val="bottom"/>
            <w:hideMark/>
          </w:tcPr>
          <w:p w14:paraId="2785BF50" w14:textId="77777777" w:rsidR="00325FD3" w:rsidRPr="00325FD3" w:rsidRDefault="00325FD3" w:rsidP="00325FD3">
            <w:pPr>
              <w:spacing w:after="0" w:line="240" w:lineRule="auto"/>
              <w:rPr>
                <w:rFonts w:ascii="Arial" w:eastAsia="Times New Roman" w:hAnsi="Arial" w:cs="Arial"/>
                <w:sz w:val="20"/>
                <w:szCs w:val="20"/>
                <w:lang w:eastAsia="hr-HR"/>
              </w:rPr>
            </w:pPr>
            <w:r w:rsidRPr="00325FD3">
              <w:rPr>
                <w:rFonts w:ascii="Arial" w:eastAsia="Times New Roman" w:hAnsi="Arial" w:cs="Arial"/>
                <w:sz w:val="20"/>
                <w:szCs w:val="20"/>
                <w:lang w:eastAsia="hr-HR"/>
              </w:rPr>
              <w:t> </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10918B5" w14:textId="77777777" w:rsidR="00325FD3" w:rsidRPr="00325FD3" w:rsidRDefault="00325FD3" w:rsidP="00325FD3">
            <w:pPr>
              <w:spacing w:after="0" w:line="240" w:lineRule="auto"/>
              <w:rPr>
                <w:rFonts w:ascii="Arial" w:eastAsia="Times New Roman" w:hAnsi="Arial" w:cs="Arial"/>
                <w:sz w:val="20"/>
                <w:szCs w:val="20"/>
                <w:lang w:eastAsia="hr-HR"/>
              </w:rPr>
            </w:pPr>
            <w:r w:rsidRPr="00325FD3">
              <w:rPr>
                <w:rFonts w:ascii="Arial" w:eastAsia="Times New Roman" w:hAnsi="Arial" w:cs="Arial"/>
                <w:sz w:val="20"/>
                <w:szCs w:val="20"/>
                <w:lang w:eastAsia="hr-HR"/>
              </w:rPr>
              <w:t> </w:t>
            </w:r>
          </w:p>
        </w:tc>
      </w:tr>
      <w:tr w:rsidR="00325FD3" w:rsidRPr="00325FD3" w14:paraId="05D2EBD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285250AF" w14:textId="77777777" w:rsidR="00325FD3" w:rsidRPr="00325FD3" w:rsidRDefault="00325FD3" w:rsidP="00325FD3">
            <w:pPr>
              <w:spacing w:after="0" w:line="240" w:lineRule="auto"/>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 xml:space="preserve"> SVEUKUPNI RASHODI</w:t>
            </w:r>
          </w:p>
        </w:tc>
        <w:tc>
          <w:tcPr>
            <w:tcW w:w="124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8EE0B48"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1.815.316,70</w:t>
            </w:r>
          </w:p>
        </w:tc>
        <w:tc>
          <w:tcPr>
            <w:tcW w:w="12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F33D4D2"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9.569.438,57</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2786C4E"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8.900.132,10</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0DFDB61"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2.786.875,87</w:t>
            </w:r>
          </w:p>
        </w:tc>
        <w:tc>
          <w:tcPr>
            <w:tcW w:w="937" w:type="dxa"/>
            <w:tcBorders>
              <w:top w:val="nil"/>
              <w:left w:val="nil"/>
              <w:bottom w:val="single" w:sz="4" w:space="0" w:color="auto"/>
              <w:right w:val="single" w:sz="4" w:space="0" w:color="auto"/>
            </w:tcBorders>
            <w:shd w:val="clear" w:color="auto" w:fill="2F5496" w:themeFill="accent1" w:themeFillShade="BF"/>
            <w:noWrap/>
            <w:vAlign w:val="bottom"/>
            <w:hideMark/>
          </w:tcPr>
          <w:p w14:paraId="66EFF96B"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153,52%</w:t>
            </w:r>
          </w:p>
        </w:tc>
        <w:tc>
          <w:tcPr>
            <w:tcW w:w="95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F406E44" w14:textId="77777777" w:rsidR="00325FD3" w:rsidRPr="00325FD3" w:rsidRDefault="00325FD3" w:rsidP="00325FD3">
            <w:pPr>
              <w:spacing w:after="0" w:line="240" w:lineRule="auto"/>
              <w:jc w:val="right"/>
              <w:rPr>
                <w:rFonts w:ascii="Arial" w:eastAsia="Times New Roman" w:hAnsi="Arial" w:cs="Arial"/>
                <w:b/>
                <w:bCs/>
                <w:color w:val="FFFFFF"/>
                <w:sz w:val="20"/>
                <w:szCs w:val="20"/>
                <w:lang w:eastAsia="hr-HR"/>
              </w:rPr>
            </w:pPr>
            <w:r w:rsidRPr="00325FD3">
              <w:rPr>
                <w:rFonts w:ascii="Arial" w:eastAsia="Times New Roman" w:hAnsi="Arial" w:cs="Arial"/>
                <w:b/>
                <w:bCs/>
                <w:color w:val="FFFFFF"/>
                <w:sz w:val="20"/>
                <w:szCs w:val="20"/>
                <w:lang w:eastAsia="hr-HR"/>
              </w:rPr>
              <w:t>31,31%</w:t>
            </w:r>
          </w:p>
        </w:tc>
      </w:tr>
      <w:tr w:rsidR="00325FD3" w:rsidRPr="00325FD3" w14:paraId="63868ACF"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7AF49DE"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 OPĆI PRIHODI I PRIMICI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6AB16F2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1.315.173,23</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34035E5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4.036.945,04</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0477B5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4.369.643,03</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153678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1.422.072,30</w:t>
            </w:r>
          </w:p>
        </w:tc>
        <w:tc>
          <w:tcPr>
            <w:tcW w:w="937" w:type="dxa"/>
            <w:tcBorders>
              <w:top w:val="nil"/>
              <w:left w:val="nil"/>
              <w:bottom w:val="single" w:sz="4" w:space="0" w:color="auto"/>
              <w:right w:val="single" w:sz="4" w:space="0" w:color="auto"/>
            </w:tcBorders>
            <w:shd w:val="clear" w:color="000000" w:fill="FFFF00"/>
            <w:noWrap/>
            <w:vAlign w:val="bottom"/>
            <w:hideMark/>
          </w:tcPr>
          <w:p w14:paraId="07B6DB3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108,13%</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0D03BD6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32,54%</w:t>
            </w:r>
          </w:p>
        </w:tc>
      </w:tr>
      <w:tr w:rsidR="00325FD3" w:rsidRPr="00325FD3" w14:paraId="06C1BC85"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881857"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1.1. PRIHODI OD POREZA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F1AA61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1.315.145,28</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C6263B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3.813.745,04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5987FD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3.952.027,34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66DD1B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1.397.363,46</w:t>
            </w:r>
          </w:p>
        </w:tc>
        <w:tc>
          <w:tcPr>
            <w:tcW w:w="937" w:type="dxa"/>
            <w:tcBorders>
              <w:top w:val="nil"/>
              <w:left w:val="nil"/>
              <w:bottom w:val="single" w:sz="4" w:space="0" w:color="auto"/>
              <w:right w:val="single" w:sz="4" w:space="0" w:color="auto"/>
            </w:tcBorders>
            <w:shd w:val="clear" w:color="000000" w:fill="FFFF99"/>
            <w:noWrap/>
            <w:vAlign w:val="bottom"/>
            <w:hideMark/>
          </w:tcPr>
          <w:p w14:paraId="0E126B0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106,25%</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3A11C2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35,36%</w:t>
            </w:r>
          </w:p>
        </w:tc>
      </w:tr>
      <w:tr w:rsidR="00325FD3" w:rsidRPr="00325FD3" w14:paraId="273B2C39"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69DE3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1.2. PRIHODI OD 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57E715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27,95</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ECE170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3.200,00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3554E6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3.801,15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AAD21A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418,27</w:t>
            </w:r>
          </w:p>
        </w:tc>
        <w:tc>
          <w:tcPr>
            <w:tcW w:w="937" w:type="dxa"/>
            <w:tcBorders>
              <w:top w:val="nil"/>
              <w:left w:val="nil"/>
              <w:bottom w:val="single" w:sz="4" w:space="0" w:color="auto"/>
              <w:right w:val="single" w:sz="4" w:space="0" w:color="auto"/>
            </w:tcBorders>
            <w:shd w:val="clear" w:color="000000" w:fill="FFFF99"/>
            <w:noWrap/>
            <w:vAlign w:val="bottom"/>
            <w:hideMark/>
          </w:tcPr>
          <w:p w14:paraId="5EF1D16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1496,49%</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DFB280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11,00%</w:t>
            </w:r>
          </w:p>
        </w:tc>
      </w:tr>
      <w:tr w:rsidR="00325FD3" w:rsidRPr="00325FD3" w14:paraId="7BD417F1"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1C4978"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 PRIHODI OD NEFINANCIJSKE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C3B545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B20507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1BBFFF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57373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1.000,00</w:t>
            </w:r>
          </w:p>
        </w:tc>
        <w:tc>
          <w:tcPr>
            <w:tcW w:w="937" w:type="dxa"/>
            <w:tcBorders>
              <w:top w:val="nil"/>
              <w:left w:val="nil"/>
              <w:bottom w:val="single" w:sz="4" w:space="0" w:color="auto"/>
              <w:right w:val="single" w:sz="4" w:space="0" w:color="auto"/>
            </w:tcBorders>
            <w:shd w:val="clear" w:color="000000" w:fill="FFFF99"/>
            <w:noWrap/>
            <w:vAlign w:val="bottom"/>
            <w:hideMark/>
          </w:tcPr>
          <w:p w14:paraId="20EE115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81B568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0,65%</w:t>
            </w:r>
          </w:p>
        </w:tc>
      </w:tr>
      <w:tr w:rsidR="00325FD3" w:rsidRPr="00325FD3" w14:paraId="14D364D9"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A765A6"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1.3.1 PRIHODI OD ZAKUPA POSLOVNOG PROSTORA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AF356C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4545F4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3D87BA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30D042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1565D68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EE43BB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3502970D"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D0A76F"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1.3.2 PRIHODI OD NAKNADE ZA POKRETNU PRODAJU I PRAVO PUTA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BB4158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6ABC65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6E41A8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7DB2FC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2EC47A4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293A3E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5D9E7136"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699CEC"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1.3.3 PRIHODI OD ZAKUPA OPĆINSKOG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1B5E35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9DFB07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581849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4C994D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7460B89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D96CF6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63D54257"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6A0E91"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1.3.4 PRIHODI OD OSTALIH KONCESIJA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9BDA45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B57A63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C90F77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072FF8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06C2A43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42252F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5A4D9E60"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5EEC6F"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lastRenderedPageBreak/>
              <w:t>Izvor 1.5. PRIHODI OD KAZNI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FA1163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1DE4F8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89D476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4C8389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602EF4D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473674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34D3B679"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C1C0AF"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1.6. PRIHODI OD PRODAJE NEFINANCIJSKE IMOVINE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A09E46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088CDDF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F2C720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30.661,00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71F1E7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4FE1276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BB188A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43432A9F"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0C10F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1.7. PRIMICI OD FINAN. IMOVINE I ZADUŽ.  BEZ NAMJENE KORIŠTENJA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EF3480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61F9AF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58824A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2F32CD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15.989,57</w:t>
            </w:r>
          </w:p>
        </w:tc>
        <w:tc>
          <w:tcPr>
            <w:tcW w:w="937" w:type="dxa"/>
            <w:tcBorders>
              <w:top w:val="nil"/>
              <w:left w:val="nil"/>
              <w:bottom w:val="single" w:sz="4" w:space="0" w:color="auto"/>
              <w:right w:val="single" w:sz="4" w:space="0" w:color="auto"/>
            </w:tcBorders>
            <w:shd w:val="clear" w:color="000000" w:fill="FFFF99"/>
            <w:noWrap/>
            <w:vAlign w:val="bottom"/>
            <w:hideMark/>
          </w:tcPr>
          <w:p w14:paraId="060C8FA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AEF8EB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31,98%</w:t>
            </w:r>
          </w:p>
        </w:tc>
      </w:tr>
      <w:tr w:rsidR="00325FD3" w:rsidRPr="00325FD3" w14:paraId="1196D503"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C6E052"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1.8. PRIHODI VIJEĆA SRPSKE NAC. MANJINE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298530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8B4FD1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25E673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168.153,54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AABBA7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7.301,00</w:t>
            </w:r>
          </w:p>
        </w:tc>
        <w:tc>
          <w:tcPr>
            <w:tcW w:w="937" w:type="dxa"/>
            <w:tcBorders>
              <w:top w:val="nil"/>
              <w:left w:val="nil"/>
              <w:bottom w:val="single" w:sz="4" w:space="0" w:color="auto"/>
              <w:right w:val="single" w:sz="4" w:space="0" w:color="auto"/>
            </w:tcBorders>
            <w:shd w:val="clear" w:color="000000" w:fill="FFFF99"/>
            <w:noWrap/>
            <w:vAlign w:val="bottom"/>
            <w:hideMark/>
          </w:tcPr>
          <w:p w14:paraId="091C8A1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6EA9D0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4,34%</w:t>
            </w:r>
          </w:p>
        </w:tc>
      </w:tr>
      <w:tr w:rsidR="00325FD3" w:rsidRPr="00325FD3" w14:paraId="7294586C"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27681CB"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3. VLASTITI PRIHODI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775E414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10.714,09</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75FC312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6F609D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7E38BB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3F74B25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7AE9B36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609D918D"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11178D"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3.1. PRIHODI OD NAKNADE ZA TROŠKOVE DISTRIBUCIJE VODE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AC160D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10.714,09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7AD62D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1B67FB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14D871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164526E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5F2045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1A49A12B"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7E5ADE9"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 PRIHODI ZA POSEBNE NAMJENE</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614D756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406.926,46</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739D94E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1.633.796,81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F6673B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1.657.858,31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87292B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776.287,84</w:t>
            </w:r>
          </w:p>
        </w:tc>
        <w:tc>
          <w:tcPr>
            <w:tcW w:w="937" w:type="dxa"/>
            <w:tcBorders>
              <w:top w:val="nil"/>
              <w:left w:val="nil"/>
              <w:bottom w:val="single" w:sz="4" w:space="0" w:color="auto"/>
              <w:right w:val="single" w:sz="4" w:space="0" w:color="auto"/>
            </w:tcBorders>
            <w:shd w:val="clear" w:color="000000" w:fill="FFFF00"/>
            <w:noWrap/>
            <w:vAlign w:val="bottom"/>
            <w:hideMark/>
          </w:tcPr>
          <w:p w14:paraId="7E726E5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190,77%</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06FFB18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46,82%</w:t>
            </w:r>
          </w:p>
        </w:tc>
      </w:tr>
      <w:tr w:rsidR="00325FD3" w:rsidRPr="00325FD3" w14:paraId="59A6438A"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B8B967"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4.1. KOMUNALNA NAKNADA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AAD628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4.945,00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8A9EB8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133.263,96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9BC5D2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133.263,96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A4E57D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76.357,70</w:t>
            </w:r>
          </w:p>
        </w:tc>
        <w:tc>
          <w:tcPr>
            <w:tcW w:w="937" w:type="dxa"/>
            <w:tcBorders>
              <w:top w:val="nil"/>
              <w:left w:val="nil"/>
              <w:bottom w:val="single" w:sz="4" w:space="0" w:color="auto"/>
              <w:right w:val="single" w:sz="4" w:space="0" w:color="auto"/>
            </w:tcBorders>
            <w:shd w:val="clear" w:color="000000" w:fill="FFFF99"/>
            <w:noWrap/>
            <w:vAlign w:val="bottom"/>
            <w:hideMark/>
          </w:tcPr>
          <w:p w14:paraId="0A8DAA0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1544,14%</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7C19CB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57,30%</w:t>
            </w:r>
          </w:p>
        </w:tc>
      </w:tr>
      <w:tr w:rsidR="00325FD3" w:rsidRPr="00325FD3" w14:paraId="74CC13D6"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79F958"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4.2. KOMUNALNI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45F9A9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3.611,97</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2BB0CE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CEA65D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34.061,50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751A8D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72C83C9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6C954E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5896EBCF"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21EFBA"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4.3. ŠUMSKI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4F69D7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43.332,39</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404CC5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57.297,52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71F9F6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72.297,52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3326FF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10FDDF8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673EEA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6DB94912"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0E14322"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4.4. PRIHODI OD LEGALIZACIJE</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CD94E8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7A5C54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D8E8F9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1272FF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13.375,00</w:t>
            </w:r>
          </w:p>
        </w:tc>
        <w:tc>
          <w:tcPr>
            <w:tcW w:w="937" w:type="dxa"/>
            <w:tcBorders>
              <w:top w:val="nil"/>
              <w:left w:val="nil"/>
              <w:bottom w:val="single" w:sz="4" w:space="0" w:color="auto"/>
              <w:right w:val="single" w:sz="4" w:space="0" w:color="auto"/>
            </w:tcBorders>
            <w:shd w:val="clear" w:color="000000" w:fill="FFFF99"/>
            <w:noWrap/>
            <w:vAlign w:val="bottom"/>
            <w:hideMark/>
          </w:tcPr>
          <w:p w14:paraId="776781E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8EF41B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89,17%</w:t>
            </w:r>
          </w:p>
        </w:tc>
      </w:tr>
      <w:tr w:rsidR="00325FD3" w:rsidRPr="00325FD3" w14:paraId="69D22F6D"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3522D5"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4.5. PRIHOD OD PRODAJE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98649C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235.785,50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FC92FA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760.000,00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35399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760.000,00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8EFF4C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407.531,25</w:t>
            </w:r>
          </w:p>
        </w:tc>
        <w:tc>
          <w:tcPr>
            <w:tcW w:w="937" w:type="dxa"/>
            <w:tcBorders>
              <w:top w:val="nil"/>
              <w:left w:val="nil"/>
              <w:bottom w:val="single" w:sz="4" w:space="0" w:color="auto"/>
              <w:right w:val="single" w:sz="4" w:space="0" w:color="auto"/>
            </w:tcBorders>
            <w:shd w:val="clear" w:color="000000" w:fill="FFFF99"/>
            <w:noWrap/>
            <w:vAlign w:val="bottom"/>
            <w:hideMark/>
          </w:tcPr>
          <w:p w14:paraId="788D7D3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172,84%</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709461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53,62%</w:t>
            </w:r>
          </w:p>
        </w:tc>
      </w:tr>
      <w:tr w:rsidR="00325FD3" w:rsidRPr="00325FD3" w14:paraId="554BEC7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725159"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4.6. PRIHOD OD ZAKUPA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FA79AA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BE3B70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9F2602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25F06A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628E98F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38E4DD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5D912185"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BC85FF"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4.7. PRIHOD OD KONCESIJE DRŽ. POLJOP. ZEMLJIŠTA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76D7AE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119.251,60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4E0FCB2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597.532,85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EF1609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597.532,85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D13A7B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279.023,89</w:t>
            </w:r>
          </w:p>
        </w:tc>
        <w:tc>
          <w:tcPr>
            <w:tcW w:w="937" w:type="dxa"/>
            <w:tcBorders>
              <w:top w:val="nil"/>
              <w:left w:val="nil"/>
              <w:bottom w:val="single" w:sz="4" w:space="0" w:color="auto"/>
              <w:right w:val="single" w:sz="4" w:space="0" w:color="auto"/>
            </w:tcBorders>
            <w:shd w:val="clear" w:color="000000" w:fill="FFFF99"/>
            <w:noWrap/>
            <w:vAlign w:val="bottom"/>
            <w:hideMark/>
          </w:tcPr>
          <w:p w14:paraId="16162B6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233,98%</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B8B643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46,70%</w:t>
            </w:r>
          </w:p>
        </w:tc>
      </w:tr>
      <w:tr w:rsidR="00325FD3" w:rsidRPr="00325FD3" w14:paraId="411FD8F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BFCF59"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4.8. VODNI DOPRINOS</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0824F9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235226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B75F0F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6A9C68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6A32666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2A8EBE1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264C843D"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DD4512D"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 POMOĆI</w:t>
            </w:r>
          </w:p>
        </w:tc>
        <w:tc>
          <w:tcPr>
            <w:tcW w:w="1248" w:type="dxa"/>
            <w:tcBorders>
              <w:top w:val="single" w:sz="4" w:space="0" w:color="auto"/>
              <w:left w:val="nil"/>
              <w:bottom w:val="single" w:sz="4" w:space="0" w:color="auto"/>
              <w:right w:val="single" w:sz="4" w:space="0" w:color="auto"/>
            </w:tcBorders>
            <w:shd w:val="clear" w:color="000000" w:fill="FFFF00"/>
            <w:noWrap/>
            <w:vAlign w:val="bottom"/>
            <w:hideMark/>
          </w:tcPr>
          <w:p w14:paraId="553B216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82.502,92</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14:paraId="587E835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3.898.696,72</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882005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2.872.630,76</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E53F1F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588.515,73</w:t>
            </w:r>
          </w:p>
        </w:tc>
        <w:tc>
          <w:tcPr>
            <w:tcW w:w="937" w:type="dxa"/>
            <w:tcBorders>
              <w:top w:val="nil"/>
              <w:left w:val="nil"/>
              <w:bottom w:val="single" w:sz="4" w:space="0" w:color="auto"/>
              <w:right w:val="single" w:sz="4" w:space="0" w:color="auto"/>
            </w:tcBorders>
            <w:shd w:val="clear" w:color="000000" w:fill="FFFF00"/>
            <w:noWrap/>
            <w:vAlign w:val="bottom"/>
            <w:hideMark/>
          </w:tcPr>
          <w:p w14:paraId="757704F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713,33%</w:t>
            </w:r>
          </w:p>
        </w:tc>
        <w:tc>
          <w:tcPr>
            <w:tcW w:w="956" w:type="dxa"/>
            <w:tcBorders>
              <w:top w:val="single" w:sz="4" w:space="0" w:color="auto"/>
              <w:left w:val="nil"/>
              <w:bottom w:val="single" w:sz="4" w:space="0" w:color="auto"/>
              <w:right w:val="single" w:sz="4" w:space="0" w:color="auto"/>
            </w:tcBorders>
            <w:shd w:val="clear" w:color="000000" w:fill="FFFF00"/>
            <w:noWrap/>
            <w:vAlign w:val="bottom"/>
            <w:hideMark/>
          </w:tcPr>
          <w:p w14:paraId="72078A2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20,49%</w:t>
            </w:r>
          </w:p>
        </w:tc>
      </w:tr>
      <w:tr w:rsidR="00325FD3" w:rsidRPr="00325FD3" w14:paraId="13958750"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079F24C"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 TEKUĆE POMOĆI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1513B2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58.502,92</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457366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2.208.544,40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0D0366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1.605.503,69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EC43E2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371.169,73</w:t>
            </w:r>
          </w:p>
        </w:tc>
        <w:tc>
          <w:tcPr>
            <w:tcW w:w="937" w:type="dxa"/>
            <w:tcBorders>
              <w:top w:val="nil"/>
              <w:left w:val="nil"/>
              <w:bottom w:val="single" w:sz="4" w:space="0" w:color="auto"/>
              <w:right w:val="single" w:sz="4" w:space="0" w:color="auto"/>
            </w:tcBorders>
            <w:shd w:val="clear" w:color="000000" w:fill="FFFF99"/>
            <w:noWrap/>
            <w:vAlign w:val="bottom"/>
            <w:hideMark/>
          </w:tcPr>
          <w:p w14:paraId="59920AA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634,45%</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2AEB65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23,12%</w:t>
            </w:r>
          </w:p>
        </w:tc>
      </w:tr>
      <w:tr w:rsidR="00325FD3" w:rsidRPr="00325FD3" w14:paraId="030902D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74D6E3"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5.1.1 TEKUĆE POMOĆI IZ ŽUPANIJSKOG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1F649F9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24BA85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B850F4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AA9021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60C3307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3B27DAF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44618BF2"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BFA1CB"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5.1.2 TEKUĆE POMOĆI IZ DRŽAVNOG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51AEA37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3C2F2D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111.000,00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8EA864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362.158,23</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82F4FA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199.333,85</w:t>
            </w:r>
          </w:p>
        </w:tc>
        <w:tc>
          <w:tcPr>
            <w:tcW w:w="937" w:type="dxa"/>
            <w:tcBorders>
              <w:top w:val="nil"/>
              <w:left w:val="nil"/>
              <w:bottom w:val="single" w:sz="4" w:space="0" w:color="auto"/>
              <w:right w:val="single" w:sz="4" w:space="0" w:color="auto"/>
            </w:tcBorders>
            <w:shd w:val="clear" w:color="000000" w:fill="FFFF99"/>
            <w:noWrap/>
            <w:vAlign w:val="bottom"/>
            <w:hideMark/>
          </w:tcPr>
          <w:p w14:paraId="0A0E9F8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E0B58F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55,04%</w:t>
            </w:r>
          </w:p>
        </w:tc>
      </w:tr>
      <w:tr w:rsidR="00325FD3" w:rsidRPr="00325FD3" w14:paraId="05CF727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429901"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5.1.3 TEKUĆE POMOĆI OD IZVANPRORAČUNSKIH KORISNIKA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EF4B04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58.502,92</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7C1A6ED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714.065,26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D1C693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4.142,26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5FDDEF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3.986,34</w:t>
            </w:r>
          </w:p>
        </w:tc>
        <w:tc>
          <w:tcPr>
            <w:tcW w:w="937" w:type="dxa"/>
            <w:tcBorders>
              <w:top w:val="nil"/>
              <w:left w:val="nil"/>
              <w:bottom w:val="single" w:sz="4" w:space="0" w:color="auto"/>
              <w:right w:val="single" w:sz="4" w:space="0" w:color="auto"/>
            </w:tcBorders>
            <w:shd w:val="clear" w:color="000000" w:fill="FFFF99"/>
            <w:noWrap/>
            <w:vAlign w:val="bottom"/>
            <w:hideMark/>
          </w:tcPr>
          <w:p w14:paraId="575F7E19"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6,81%</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05757328"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96,24%</w:t>
            </w:r>
          </w:p>
        </w:tc>
      </w:tr>
      <w:tr w:rsidR="00325FD3" w:rsidRPr="00325FD3" w14:paraId="1EA1BC8E"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67FEA7"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5.1.4 TEKUĆE POMOĆI OD INSTITUCIJA I TIJELA EU</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6AA10CF4"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3F7AE70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1.348.329,14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FCCD3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1.204.053,20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55A2F4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167.849,54</w:t>
            </w:r>
          </w:p>
        </w:tc>
        <w:tc>
          <w:tcPr>
            <w:tcW w:w="937" w:type="dxa"/>
            <w:tcBorders>
              <w:top w:val="nil"/>
              <w:left w:val="nil"/>
              <w:bottom w:val="single" w:sz="4" w:space="0" w:color="auto"/>
              <w:right w:val="single" w:sz="4" w:space="0" w:color="auto"/>
            </w:tcBorders>
            <w:shd w:val="clear" w:color="000000" w:fill="FFFF99"/>
            <w:noWrap/>
            <w:vAlign w:val="bottom"/>
            <w:hideMark/>
          </w:tcPr>
          <w:p w14:paraId="2FD5287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1F7D228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13,94%</w:t>
            </w:r>
          </w:p>
        </w:tc>
      </w:tr>
      <w:tr w:rsidR="00325FD3" w:rsidRPr="00325FD3" w14:paraId="2AAAC9BA"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DCB5992"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 KAPITALNE POMOĆI</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3D38028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24.000,00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8C6536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1.690.152,32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B7B80FF"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1.267.127,07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C108EE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217.346,00</w:t>
            </w:r>
          </w:p>
        </w:tc>
        <w:tc>
          <w:tcPr>
            <w:tcW w:w="937" w:type="dxa"/>
            <w:tcBorders>
              <w:top w:val="nil"/>
              <w:left w:val="nil"/>
              <w:bottom w:val="single" w:sz="4" w:space="0" w:color="auto"/>
              <w:right w:val="single" w:sz="4" w:space="0" w:color="auto"/>
            </w:tcBorders>
            <w:shd w:val="clear" w:color="000000" w:fill="FFFF99"/>
            <w:noWrap/>
            <w:vAlign w:val="bottom"/>
            <w:hideMark/>
          </w:tcPr>
          <w:p w14:paraId="12470CB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905,61%</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4ABF5EF5"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17,15%</w:t>
            </w:r>
          </w:p>
        </w:tc>
      </w:tr>
      <w:tr w:rsidR="00325FD3" w:rsidRPr="00325FD3" w14:paraId="4A9E7A3A"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09AD8C"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5.2.1 KAPITALNE POMOĆI IZ ŽUPANIJSKOG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0F53D0E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1D8280F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9B5DE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175.000,00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D6E214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4FFDA7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766CE51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r w:rsidR="00325FD3" w:rsidRPr="00325FD3" w14:paraId="3293CBE1"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C3E41A"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5.2.2 KAPITALNE POMOĆI IZ DRŽAVNOG PRORAČUNA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42129BE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5EF3BA5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509.121,25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73FA79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261.096,00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00E2B57"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161.096,00</w:t>
            </w:r>
          </w:p>
        </w:tc>
        <w:tc>
          <w:tcPr>
            <w:tcW w:w="937" w:type="dxa"/>
            <w:tcBorders>
              <w:top w:val="nil"/>
              <w:left w:val="nil"/>
              <w:bottom w:val="single" w:sz="4" w:space="0" w:color="auto"/>
              <w:right w:val="single" w:sz="4" w:space="0" w:color="auto"/>
            </w:tcBorders>
            <w:shd w:val="clear" w:color="000000" w:fill="FFFF99"/>
            <w:noWrap/>
            <w:vAlign w:val="bottom"/>
            <w:hideMark/>
          </w:tcPr>
          <w:p w14:paraId="6AA1ABB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745F9FA"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61,70%</w:t>
            </w:r>
          </w:p>
        </w:tc>
      </w:tr>
      <w:tr w:rsidR="00325FD3" w:rsidRPr="00325FD3" w14:paraId="00A02D02"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014B54"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5.2.3 KAPITALNE POMOĆI OD IZVANPRORAČUNSKIH KORISNIKA</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BB3D87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24.000,00</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2D8520BB"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398.381,07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745804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398.381,07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057BFB2"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56.250,00</w:t>
            </w:r>
          </w:p>
        </w:tc>
        <w:tc>
          <w:tcPr>
            <w:tcW w:w="937" w:type="dxa"/>
            <w:tcBorders>
              <w:top w:val="nil"/>
              <w:left w:val="nil"/>
              <w:bottom w:val="single" w:sz="4" w:space="0" w:color="auto"/>
              <w:right w:val="single" w:sz="4" w:space="0" w:color="auto"/>
            </w:tcBorders>
            <w:shd w:val="clear" w:color="000000" w:fill="FFFF99"/>
            <w:noWrap/>
            <w:vAlign w:val="bottom"/>
            <w:hideMark/>
          </w:tcPr>
          <w:p w14:paraId="7161F291"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234,38%</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55A39BE3"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14,12%</w:t>
            </w:r>
          </w:p>
        </w:tc>
      </w:tr>
      <w:tr w:rsidR="00325FD3" w:rsidRPr="00325FD3" w14:paraId="77EF11BA" w14:textId="77777777" w:rsidTr="00325FD3">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EB5B87" w14:textId="77777777" w:rsidR="00325FD3" w:rsidRPr="00325FD3" w:rsidRDefault="00325FD3" w:rsidP="00325FD3">
            <w:pPr>
              <w:spacing w:after="0" w:line="240" w:lineRule="auto"/>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Izvor 5.2.4 KAPITALNE POMOĆI OD INSTITUCIJA I TIJELA EU</w:t>
            </w:r>
          </w:p>
        </w:tc>
        <w:tc>
          <w:tcPr>
            <w:tcW w:w="1248" w:type="dxa"/>
            <w:tcBorders>
              <w:top w:val="single" w:sz="4" w:space="0" w:color="auto"/>
              <w:left w:val="nil"/>
              <w:bottom w:val="single" w:sz="4" w:space="0" w:color="auto"/>
              <w:right w:val="single" w:sz="4" w:space="0" w:color="auto"/>
            </w:tcBorders>
            <w:shd w:val="clear" w:color="000000" w:fill="FFFF99"/>
            <w:noWrap/>
            <w:vAlign w:val="bottom"/>
            <w:hideMark/>
          </w:tcPr>
          <w:p w14:paraId="2F230D8E"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1298" w:type="dxa"/>
            <w:tcBorders>
              <w:top w:val="single" w:sz="4" w:space="0" w:color="auto"/>
              <w:left w:val="nil"/>
              <w:bottom w:val="single" w:sz="4" w:space="0" w:color="auto"/>
              <w:right w:val="single" w:sz="4" w:space="0" w:color="auto"/>
            </w:tcBorders>
            <w:shd w:val="clear" w:color="000000" w:fill="FFFF99"/>
            <w:noWrap/>
            <w:vAlign w:val="bottom"/>
            <w:hideMark/>
          </w:tcPr>
          <w:p w14:paraId="6ECBD8D0"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432.650,00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D498C0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432.650,00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98EA0EC"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14:paraId="5FC03B2D"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c>
          <w:tcPr>
            <w:tcW w:w="956" w:type="dxa"/>
            <w:tcBorders>
              <w:top w:val="single" w:sz="4" w:space="0" w:color="auto"/>
              <w:left w:val="nil"/>
              <w:bottom w:val="single" w:sz="4" w:space="0" w:color="auto"/>
              <w:right w:val="single" w:sz="4" w:space="0" w:color="auto"/>
            </w:tcBorders>
            <w:shd w:val="clear" w:color="000000" w:fill="FFFF99"/>
            <w:noWrap/>
            <w:vAlign w:val="bottom"/>
            <w:hideMark/>
          </w:tcPr>
          <w:p w14:paraId="6CAB0516" w14:textId="77777777" w:rsidR="00325FD3" w:rsidRPr="00325FD3" w:rsidRDefault="00325FD3" w:rsidP="00325FD3">
            <w:pPr>
              <w:spacing w:after="0" w:line="240" w:lineRule="auto"/>
              <w:jc w:val="right"/>
              <w:rPr>
                <w:rFonts w:ascii="Arial" w:eastAsia="Times New Roman" w:hAnsi="Arial" w:cs="Arial"/>
                <w:b/>
                <w:bCs/>
                <w:sz w:val="20"/>
                <w:szCs w:val="20"/>
                <w:lang w:eastAsia="hr-HR"/>
              </w:rPr>
            </w:pPr>
            <w:r w:rsidRPr="00325FD3">
              <w:rPr>
                <w:rFonts w:ascii="Arial" w:eastAsia="Times New Roman" w:hAnsi="Arial" w:cs="Arial"/>
                <w:b/>
                <w:bCs/>
                <w:sz w:val="20"/>
                <w:szCs w:val="20"/>
                <w:lang w:eastAsia="hr-HR"/>
              </w:rPr>
              <w:t>0,00%</w:t>
            </w:r>
          </w:p>
        </w:tc>
      </w:tr>
    </w:tbl>
    <w:p w14:paraId="5E57FCAF" w14:textId="77777777" w:rsidR="007F13A1" w:rsidRDefault="007F13A1">
      <w:pPr>
        <w:rPr>
          <w:rFonts w:cstheme="minorHAnsi"/>
          <w:b/>
          <w:bCs/>
          <w:sz w:val="24"/>
          <w:szCs w:val="24"/>
        </w:rPr>
      </w:pPr>
    </w:p>
    <w:p w14:paraId="19C26561" w14:textId="77777777" w:rsidR="00325FD3" w:rsidRDefault="00325FD3">
      <w:pPr>
        <w:rPr>
          <w:rFonts w:cstheme="minorHAnsi"/>
          <w:b/>
          <w:bCs/>
          <w:sz w:val="24"/>
          <w:szCs w:val="24"/>
        </w:rPr>
      </w:pPr>
    </w:p>
    <w:p w14:paraId="1918CC4B" w14:textId="77777777" w:rsidR="00325FD3" w:rsidRDefault="00325FD3">
      <w:pPr>
        <w:rPr>
          <w:rFonts w:cstheme="minorHAnsi"/>
          <w:b/>
          <w:bCs/>
          <w:sz w:val="24"/>
          <w:szCs w:val="24"/>
        </w:rPr>
      </w:pPr>
    </w:p>
    <w:p w14:paraId="375B2935" w14:textId="77777777" w:rsidR="00325FD3" w:rsidRDefault="00325FD3">
      <w:pPr>
        <w:rPr>
          <w:rFonts w:cstheme="minorHAnsi"/>
          <w:b/>
          <w:bCs/>
          <w:sz w:val="24"/>
          <w:szCs w:val="24"/>
        </w:rPr>
      </w:pPr>
    </w:p>
    <w:p w14:paraId="1735DED3" w14:textId="67620B5F" w:rsidR="007F13A1" w:rsidRDefault="007F13A1">
      <w:pPr>
        <w:rPr>
          <w:rFonts w:cstheme="minorHAnsi"/>
          <w:b/>
          <w:bCs/>
          <w:sz w:val="24"/>
          <w:szCs w:val="24"/>
        </w:rPr>
      </w:pPr>
      <w:r>
        <w:rPr>
          <w:rFonts w:cstheme="minorHAnsi"/>
          <w:b/>
          <w:bCs/>
          <w:sz w:val="24"/>
          <w:szCs w:val="24"/>
        </w:rPr>
        <w:lastRenderedPageBreak/>
        <w:t>Tablica br. 4: Rashodi prema funkcijskoj klasifikaciji</w:t>
      </w:r>
    </w:p>
    <w:tbl>
      <w:tblPr>
        <w:tblW w:w="13020" w:type="dxa"/>
        <w:tblLook w:val="04A0" w:firstRow="1" w:lastRow="0" w:firstColumn="1" w:lastColumn="0" w:noHBand="0" w:noVBand="1"/>
      </w:tblPr>
      <w:tblGrid>
        <w:gridCol w:w="5760"/>
        <w:gridCol w:w="1384"/>
        <w:gridCol w:w="1384"/>
        <w:gridCol w:w="1384"/>
        <w:gridCol w:w="1384"/>
        <w:gridCol w:w="1173"/>
        <w:gridCol w:w="1006"/>
      </w:tblGrid>
      <w:tr w:rsidR="00D753A9" w:rsidRPr="00D753A9" w14:paraId="7F2BF23F" w14:textId="77777777" w:rsidTr="00D753A9">
        <w:trPr>
          <w:trHeight w:val="600"/>
        </w:trPr>
        <w:tc>
          <w:tcPr>
            <w:tcW w:w="5760" w:type="dxa"/>
            <w:tcBorders>
              <w:top w:val="nil"/>
              <w:left w:val="nil"/>
              <w:bottom w:val="nil"/>
              <w:right w:val="nil"/>
            </w:tcBorders>
            <w:shd w:val="clear" w:color="auto" w:fill="8EAADB" w:themeFill="accent1" w:themeFillTint="99"/>
            <w:noWrap/>
            <w:vAlign w:val="bottom"/>
            <w:hideMark/>
          </w:tcPr>
          <w:p w14:paraId="7C82DAAD"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Račun/Opis</w:t>
            </w:r>
          </w:p>
        </w:tc>
        <w:tc>
          <w:tcPr>
            <w:tcW w:w="1295" w:type="dxa"/>
            <w:tcBorders>
              <w:top w:val="nil"/>
              <w:left w:val="nil"/>
              <w:bottom w:val="nil"/>
              <w:right w:val="nil"/>
            </w:tcBorders>
            <w:shd w:val="clear" w:color="auto" w:fill="8EAADB" w:themeFill="accent1" w:themeFillTint="99"/>
            <w:vAlign w:val="bottom"/>
            <w:hideMark/>
          </w:tcPr>
          <w:p w14:paraId="430C263E"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Izvršenje 2019</w:t>
            </w:r>
          </w:p>
        </w:tc>
        <w:tc>
          <w:tcPr>
            <w:tcW w:w="1354" w:type="dxa"/>
            <w:tcBorders>
              <w:top w:val="nil"/>
              <w:left w:val="nil"/>
              <w:bottom w:val="nil"/>
              <w:right w:val="nil"/>
            </w:tcBorders>
            <w:shd w:val="clear" w:color="auto" w:fill="8EAADB" w:themeFill="accent1" w:themeFillTint="99"/>
            <w:vAlign w:val="bottom"/>
            <w:hideMark/>
          </w:tcPr>
          <w:p w14:paraId="4423FB0E"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Izvorni plan 2020</w:t>
            </w:r>
          </w:p>
        </w:tc>
        <w:tc>
          <w:tcPr>
            <w:tcW w:w="1354" w:type="dxa"/>
            <w:tcBorders>
              <w:top w:val="nil"/>
              <w:left w:val="nil"/>
              <w:bottom w:val="nil"/>
              <w:right w:val="nil"/>
            </w:tcBorders>
            <w:shd w:val="clear" w:color="auto" w:fill="8EAADB" w:themeFill="accent1" w:themeFillTint="99"/>
            <w:vAlign w:val="bottom"/>
            <w:hideMark/>
          </w:tcPr>
          <w:p w14:paraId="33631C75"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Tekući plan 2020</w:t>
            </w:r>
          </w:p>
        </w:tc>
        <w:tc>
          <w:tcPr>
            <w:tcW w:w="1296" w:type="dxa"/>
            <w:tcBorders>
              <w:top w:val="nil"/>
              <w:left w:val="nil"/>
              <w:bottom w:val="nil"/>
              <w:right w:val="nil"/>
            </w:tcBorders>
            <w:shd w:val="clear" w:color="auto" w:fill="8EAADB" w:themeFill="accent1" w:themeFillTint="99"/>
            <w:vAlign w:val="bottom"/>
            <w:hideMark/>
          </w:tcPr>
          <w:p w14:paraId="7C477C35"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Izvršenje 2020</w:t>
            </w:r>
          </w:p>
        </w:tc>
        <w:tc>
          <w:tcPr>
            <w:tcW w:w="987" w:type="dxa"/>
            <w:tcBorders>
              <w:top w:val="nil"/>
              <w:left w:val="nil"/>
              <w:bottom w:val="nil"/>
              <w:right w:val="nil"/>
            </w:tcBorders>
            <w:shd w:val="clear" w:color="auto" w:fill="8EAADB" w:themeFill="accent1" w:themeFillTint="99"/>
            <w:vAlign w:val="bottom"/>
            <w:hideMark/>
          </w:tcPr>
          <w:p w14:paraId="5D74F6F0"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Indeks 4/1</w:t>
            </w:r>
          </w:p>
        </w:tc>
        <w:tc>
          <w:tcPr>
            <w:tcW w:w="974" w:type="dxa"/>
            <w:tcBorders>
              <w:top w:val="nil"/>
              <w:left w:val="nil"/>
              <w:bottom w:val="nil"/>
              <w:right w:val="nil"/>
            </w:tcBorders>
            <w:shd w:val="clear" w:color="auto" w:fill="8EAADB" w:themeFill="accent1" w:themeFillTint="99"/>
            <w:vAlign w:val="bottom"/>
            <w:hideMark/>
          </w:tcPr>
          <w:p w14:paraId="6B322E6D"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Indeks 4/3</w:t>
            </w:r>
          </w:p>
        </w:tc>
      </w:tr>
      <w:tr w:rsidR="00D753A9" w:rsidRPr="00D753A9" w14:paraId="1D6E294C" w14:textId="77777777" w:rsidTr="00D753A9">
        <w:trPr>
          <w:trHeight w:val="255"/>
        </w:trPr>
        <w:tc>
          <w:tcPr>
            <w:tcW w:w="5760" w:type="dxa"/>
            <w:tcBorders>
              <w:top w:val="nil"/>
              <w:left w:val="nil"/>
              <w:bottom w:val="nil"/>
              <w:right w:val="nil"/>
            </w:tcBorders>
            <w:shd w:val="clear" w:color="000000" w:fill="969696"/>
            <w:noWrap/>
            <w:vAlign w:val="bottom"/>
            <w:hideMark/>
          </w:tcPr>
          <w:p w14:paraId="53F95565"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1295" w:type="dxa"/>
            <w:tcBorders>
              <w:top w:val="nil"/>
              <w:left w:val="nil"/>
              <w:bottom w:val="nil"/>
              <w:right w:val="nil"/>
            </w:tcBorders>
            <w:shd w:val="clear" w:color="000000" w:fill="969696"/>
            <w:noWrap/>
            <w:vAlign w:val="bottom"/>
            <w:hideMark/>
          </w:tcPr>
          <w:p w14:paraId="1F4DDCEF"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1</w:t>
            </w:r>
          </w:p>
        </w:tc>
        <w:tc>
          <w:tcPr>
            <w:tcW w:w="1354" w:type="dxa"/>
            <w:tcBorders>
              <w:top w:val="nil"/>
              <w:left w:val="nil"/>
              <w:bottom w:val="nil"/>
              <w:right w:val="nil"/>
            </w:tcBorders>
            <w:shd w:val="clear" w:color="000000" w:fill="969696"/>
            <w:noWrap/>
            <w:vAlign w:val="bottom"/>
            <w:hideMark/>
          </w:tcPr>
          <w:p w14:paraId="09217D1E"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2</w:t>
            </w:r>
          </w:p>
        </w:tc>
        <w:tc>
          <w:tcPr>
            <w:tcW w:w="1354" w:type="dxa"/>
            <w:tcBorders>
              <w:top w:val="nil"/>
              <w:left w:val="nil"/>
              <w:bottom w:val="nil"/>
              <w:right w:val="nil"/>
            </w:tcBorders>
            <w:shd w:val="clear" w:color="000000" w:fill="969696"/>
            <w:noWrap/>
            <w:vAlign w:val="bottom"/>
            <w:hideMark/>
          </w:tcPr>
          <w:p w14:paraId="64C99587"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3</w:t>
            </w:r>
          </w:p>
        </w:tc>
        <w:tc>
          <w:tcPr>
            <w:tcW w:w="1296" w:type="dxa"/>
            <w:tcBorders>
              <w:top w:val="nil"/>
              <w:left w:val="nil"/>
              <w:bottom w:val="nil"/>
              <w:right w:val="nil"/>
            </w:tcBorders>
            <w:shd w:val="clear" w:color="000000" w:fill="969696"/>
            <w:noWrap/>
            <w:vAlign w:val="bottom"/>
            <w:hideMark/>
          </w:tcPr>
          <w:p w14:paraId="247A4DA3"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4</w:t>
            </w:r>
          </w:p>
        </w:tc>
        <w:tc>
          <w:tcPr>
            <w:tcW w:w="987" w:type="dxa"/>
            <w:tcBorders>
              <w:top w:val="nil"/>
              <w:left w:val="nil"/>
              <w:bottom w:val="nil"/>
              <w:right w:val="nil"/>
            </w:tcBorders>
            <w:shd w:val="clear" w:color="000000" w:fill="969696"/>
            <w:noWrap/>
            <w:vAlign w:val="bottom"/>
            <w:hideMark/>
          </w:tcPr>
          <w:p w14:paraId="030127C8"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5</w:t>
            </w:r>
          </w:p>
        </w:tc>
        <w:tc>
          <w:tcPr>
            <w:tcW w:w="974" w:type="dxa"/>
            <w:tcBorders>
              <w:top w:val="nil"/>
              <w:left w:val="nil"/>
              <w:bottom w:val="nil"/>
              <w:right w:val="nil"/>
            </w:tcBorders>
            <w:shd w:val="clear" w:color="000000" w:fill="969696"/>
            <w:noWrap/>
            <w:vAlign w:val="bottom"/>
            <w:hideMark/>
          </w:tcPr>
          <w:p w14:paraId="5E5FD4A8"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6</w:t>
            </w:r>
          </w:p>
        </w:tc>
      </w:tr>
      <w:tr w:rsidR="00D753A9" w:rsidRPr="00D753A9" w14:paraId="391393FB"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bottom"/>
            <w:hideMark/>
          </w:tcPr>
          <w:p w14:paraId="2633012F" w14:textId="77777777" w:rsidR="00D753A9" w:rsidRPr="00D753A9" w:rsidRDefault="00D753A9" w:rsidP="00D753A9">
            <w:pPr>
              <w:spacing w:after="0" w:line="240" w:lineRule="auto"/>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Funkcijska klasifikacija  SVEUKUPNI RASHODI</w:t>
            </w:r>
          </w:p>
        </w:tc>
        <w:tc>
          <w:tcPr>
            <w:tcW w:w="1295"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DC120E0" w14:textId="77777777" w:rsidR="00D753A9" w:rsidRPr="00D753A9" w:rsidRDefault="00D753A9" w:rsidP="00D753A9">
            <w:pPr>
              <w:spacing w:after="0" w:line="240" w:lineRule="auto"/>
              <w:jc w:val="right"/>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1.946.798,42</w:t>
            </w:r>
          </w:p>
        </w:tc>
        <w:tc>
          <w:tcPr>
            <w:tcW w:w="13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516D8B6" w14:textId="77777777" w:rsidR="00D753A9" w:rsidRPr="00D753A9" w:rsidRDefault="00D753A9" w:rsidP="00D753A9">
            <w:pPr>
              <w:spacing w:after="0" w:line="240" w:lineRule="auto"/>
              <w:jc w:val="right"/>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9.569.438,57</w:t>
            </w:r>
          </w:p>
        </w:tc>
        <w:tc>
          <w:tcPr>
            <w:tcW w:w="13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884A5D2" w14:textId="77777777" w:rsidR="00D753A9" w:rsidRPr="00D753A9" w:rsidRDefault="00D753A9" w:rsidP="00D753A9">
            <w:pPr>
              <w:spacing w:after="0" w:line="240" w:lineRule="auto"/>
              <w:jc w:val="right"/>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8.900.132,10</w:t>
            </w:r>
          </w:p>
        </w:tc>
        <w:tc>
          <w:tcPr>
            <w:tcW w:w="1296"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3DA2BC0" w14:textId="77777777" w:rsidR="00D753A9" w:rsidRPr="00D753A9" w:rsidRDefault="00D753A9" w:rsidP="00D753A9">
            <w:pPr>
              <w:spacing w:after="0" w:line="240" w:lineRule="auto"/>
              <w:jc w:val="right"/>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2.786.875,87</w:t>
            </w:r>
          </w:p>
        </w:tc>
        <w:tc>
          <w:tcPr>
            <w:tcW w:w="987"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3CD4302" w14:textId="77777777" w:rsidR="00D753A9" w:rsidRPr="00D753A9" w:rsidRDefault="00D753A9" w:rsidP="00D753A9">
            <w:pPr>
              <w:spacing w:after="0" w:line="240" w:lineRule="auto"/>
              <w:jc w:val="right"/>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143,15%</w:t>
            </w:r>
          </w:p>
        </w:tc>
        <w:tc>
          <w:tcPr>
            <w:tcW w:w="97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49090E7" w14:textId="77777777" w:rsidR="00D753A9" w:rsidRPr="00D753A9" w:rsidRDefault="00D753A9" w:rsidP="00D753A9">
            <w:pPr>
              <w:spacing w:after="0" w:line="240" w:lineRule="auto"/>
              <w:jc w:val="right"/>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31,31%</w:t>
            </w:r>
          </w:p>
        </w:tc>
      </w:tr>
      <w:tr w:rsidR="00D753A9" w:rsidRPr="00D753A9" w14:paraId="3859A681"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3F20E883"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01 Opće javne usluge</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6C84CBB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683.336,71</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3D89364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2.555.810,28</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53F41E2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1.998.279,65</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5736A32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675.938,79</w:t>
            </w:r>
          </w:p>
        </w:tc>
        <w:tc>
          <w:tcPr>
            <w:tcW w:w="987" w:type="dxa"/>
            <w:tcBorders>
              <w:top w:val="nil"/>
              <w:left w:val="nil"/>
              <w:bottom w:val="single" w:sz="4" w:space="0" w:color="auto"/>
              <w:right w:val="single" w:sz="4" w:space="0" w:color="auto"/>
            </w:tcBorders>
            <w:shd w:val="clear" w:color="000000" w:fill="99CCFF"/>
            <w:noWrap/>
            <w:vAlign w:val="bottom"/>
            <w:hideMark/>
          </w:tcPr>
          <w:p w14:paraId="661CE95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98,92%</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7E30FCA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33,83%</w:t>
            </w:r>
          </w:p>
        </w:tc>
      </w:tr>
      <w:tr w:rsidR="00D753A9" w:rsidRPr="00D753A9" w14:paraId="359215A6" w14:textId="77777777" w:rsidTr="00D753A9">
        <w:trPr>
          <w:trHeight w:val="58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25564E0"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010BC03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191.873,04</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AD8D0F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332.898,12</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AD5AAA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335.932,81</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2000DC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169.993,69</w:t>
            </w:r>
          </w:p>
        </w:tc>
        <w:tc>
          <w:tcPr>
            <w:tcW w:w="987" w:type="dxa"/>
            <w:tcBorders>
              <w:top w:val="nil"/>
              <w:left w:val="nil"/>
              <w:bottom w:val="single" w:sz="4" w:space="0" w:color="auto"/>
              <w:right w:val="single" w:sz="4" w:space="0" w:color="auto"/>
            </w:tcBorders>
            <w:shd w:val="clear" w:color="000000" w:fill="33CCCC"/>
            <w:noWrap/>
            <w:vAlign w:val="bottom"/>
            <w:hideMark/>
          </w:tcPr>
          <w:p w14:paraId="371D479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88,60%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79510DF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50,60%</w:t>
            </w:r>
          </w:p>
        </w:tc>
      </w:tr>
      <w:tr w:rsidR="00D753A9" w:rsidRPr="00D753A9" w14:paraId="2EEF7C1A"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0555573"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013 Opće usluge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4BBF5F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411.379,79</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9D6FE3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1.954.489,40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7E41BE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1.393.247,80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750FAAD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331.600,13</w:t>
            </w:r>
          </w:p>
        </w:tc>
        <w:tc>
          <w:tcPr>
            <w:tcW w:w="987" w:type="dxa"/>
            <w:tcBorders>
              <w:top w:val="nil"/>
              <w:left w:val="nil"/>
              <w:bottom w:val="single" w:sz="4" w:space="0" w:color="auto"/>
              <w:right w:val="single" w:sz="4" w:space="0" w:color="auto"/>
            </w:tcBorders>
            <w:shd w:val="clear" w:color="000000" w:fill="33CCCC"/>
            <w:noWrap/>
            <w:vAlign w:val="bottom"/>
            <w:hideMark/>
          </w:tcPr>
          <w:p w14:paraId="751AA55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80,61%</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1A46F34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23,80%</w:t>
            </w:r>
          </w:p>
        </w:tc>
      </w:tr>
      <w:tr w:rsidR="00D753A9" w:rsidRPr="00D753A9" w14:paraId="785AE5A8" w14:textId="77777777" w:rsidTr="00D753A9">
        <w:trPr>
          <w:trHeight w:val="48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478C9B6"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016 Opće javne usluge koje nisu drugdje svrstane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18DF23E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80.083,88</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3715E7D"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268.422,76</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F42A7C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269.099,04</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B2AF98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174.344,97</w:t>
            </w:r>
          </w:p>
        </w:tc>
        <w:tc>
          <w:tcPr>
            <w:tcW w:w="987" w:type="dxa"/>
            <w:tcBorders>
              <w:top w:val="nil"/>
              <w:left w:val="nil"/>
              <w:bottom w:val="single" w:sz="4" w:space="0" w:color="auto"/>
              <w:right w:val="single" w:sz="4" w:space="0" w:color="auto"/>
            </w:tcBorders>
            <w:shd w:val="clear" w:color="000000" w:fill="33CCCC"/>
            <w:noWrap/>
            <w:vAlign w:val="bottom"/>
            <w:hideMark/>
          </w:tcPr>
          <w:p w14:paraId="6AB446B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217,70%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21092EF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64,79%</w:t>
            </w:r>
          </w:p>
        </w:tc>
      </w:tr>
      <w:tr w:rsidR="00D753A9" w:rsidRPr="00D753A9" w14:paraId="5549E692"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522965E0"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03 Javni red i sigurnost</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1936285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13.000,00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4DB6E6B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252.000,00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7CBD515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292.855,66</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05E6818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122.451,16</w:t>
            </w:r>
          </w:p>
        </w:tc>
        <w:tc>
          <w:tcPr>
            <w:tcW w:w="987" w:type="dxa"/>
            <w:tcBorders>
              <w:top w:val="nil"/>
              <w:left w:val="nil"/>
              <w:bottom w:val="single" w:sz="4" w:space="0" w:color="auto"/>
              <w:right w:val="single" w:sz="4" w:space="0" w:color="auto"/>
            </w:tcBorders>
            <w:shd w:val="clear" w:color="000000" w:fill="99CCFF"/>
            <w:noWrap/>
            <w:vAlign w:val="bottom"/>
            <w:hideMark/>
          </w:tcPr>
          <w:p w14:paraId="7703C28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941,93%</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664A8E8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41,81%</w:t>
            </w:r>
          </w:p>
        </w:tc>
      </w:tr>
      <w:tr w:rsidR="00D753A9" w:rsidRPr="00D753A9" w14:paraId="5E8DEA07"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F1F449C"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032 Usluge protupožarne zaštite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3D97D8C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13.000,00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5644EC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160.000,00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42E946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170.000,00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3A01615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101.100,70</w:t>
            </w:r>
          </w:p>
        </w:tc>
        <w:tc>
          <w:tcPr>
            <w:tcW w:w="987" w:type="dxa"/>
            <w:tcBorders>
              <w:top w:val="nil"/>
              <w:left w:val="nil"/>
              <w:bottom w:val="single" w:sz="4" w:space="0" w:color="auto"/>
              <w:right w:val="single" w:sz="4" w:space="0" w:color="auto"/>
            </w:tcBorders>
            <w:shd w:val="clear" w:color="000000" w:fill="33CCCC"/>
            <w:noWrap/>
            <w:vAlign w:val="bottom"/>
            <w:hideMark/>
          </w:tcPr>
          <w:p w14:paraId="6200C3C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777,70%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263ED2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59,47%</w:t>
            </w:r>
          </w:p>
        </w:tc>
      </w:tr>
      <w:tr w:rsidR="00D753A9" w:rsidRPr="00D753A9" w14:paraId="406EC0FC" w14:textId="77777777" w:rsidTr="00D753A9">
        <w:trPr>
          <w:trHeight w:val="52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557E7DD"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036 Rashodi za javni red i sigurnost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1866AA2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59B769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92.000,00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821241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122.855,66</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A72912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21.350,46</w:t>
            </w:r>
          </w:p>
        </w:tc>
        <w:tc>
          <w:tcPr>
            <w:tcW w:w="987" w:type="dxa"/>
            <w:tcBorders>
              <w:top w:val="nil"/>
              <w:left w:val="nil"/>
              <w:bottom w:val="single" w:sz="4" w:space="0" w:color="auto"/>
              <w:right w:val="single" w:sz="4" w:space="0" w:color="auto"/>
            </w:tcBorders>
            <w:shd w:val="clear" w:color="000000" w:fill="33CCCC"/>
            <w:noWrap/>
            <w:vAlign w:val="bottom"/>
            <w:hideMark/>
          </w:tcPr>
          <w:p w14:paraId="38363B6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139118BD"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17,38%</w:t>
            </w:r>
          </w:p>
        </w:tc>
      </w:tr>
      <w:tr w:rsidR="00D753A9" w:rsidRPr="00D753A9" w14:paraId="2811E011"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73EE5178"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04 Ekonomski poslovi</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18B8653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188.000,71</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750F321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725.485,00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6300762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1.023.420,00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23C207E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394.619,23</w:t>
            </w:r>
          </w:p>
        </w:tc>
        <w:tc>
          <w:tcPr>
            <w:tcW w:w="987" w:type="dxa"/>
            <w:tcBorders>
              <w:top w:val="nil"/>
              <w:left w:val="nil"/>
              <w:bottom w:val="single" w:sz="4" w:space="0" w:color="auto"/>
              <w:right w:val="single" w:sz="4" w:space="0" w:color="auto"/>
            </w:tcBorders>
            <w:shd w:val="clear" w:color="000000" w:fill="99CCFF"/>
            <w:noWrap/>
            <w:vAlign w:val="bottom"/>
            <w:hideMark/>
          </w:tcPr>
          <w:p w14:paraId="65B59F7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209,90%</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03B3E98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38,56%</w:t>
            </w:r>
          </w:p>
        </w:tc>
      </w:tr>
      <w:tr w:rsidR="00D753A9" w:rsidRPr="00D753A9" w14:paraId="4BF5BCA3" w14:textId="77777777" w:rsidTr="00D753A9">
        <w:trPr>
          <w:trHeight w:val="49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0CDBCB9"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041 Opći ekonomski, trgovački i poslovi vezani uz rad</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FCDE92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161.813,21</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976AF9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465.485,00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93A609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564.086,15</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4F99221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180.629,13</w:t>
            </w:r>
          </w:p>
        </w:tc>
        <w:tc>
          <w:tcPr>
            <w:tcW w:w="987" w:type="dxa"/>
            <w:tcBorders>
              <w:top w:val="nil"/>
              <w:left w:val="nil"/>
              <w:bottom w:val="single" w:sz="4" w:space="0" w:color="auto"/>
              <w:right w:val="single" w:sz="4" w:space="0" w:color="auto"/>
            </w:tcBorders>
            <w:shd w:val="clear" w:color="000000" w:fill="33CCCC"/>
            <w:noWrap/>
            <w:vAlign w:val="bottom"/>
            <w:hideMark/>
          </w:tcPr>
          <w:p w14:paraId="40BD383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111,63%</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3621DBB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32,02%</w:t>
            </w:r>
          </w:p>
        </w:tc>
      </w:tr>
      <w:tr w:rsidR="00D753A9" w:rsidRPr="00D753A9" w14:paraId="106B8655" w14:textId="77777777" w:rsidTr="00D753A9">
        <w:trPr>
          <w:trHeight w:val="58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D52A0EB"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042 Poljoprivreda, šumarstvo, ribarstvo i lov</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55F419D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08FDEA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165.000,00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A5D006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364.333,85</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5CE4A26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199.333,85</w:t>
            </w:r>
          </w:p>
        </w:tc>
        <w:tc>
          <w:tcPr>
            <w:tcW w:w="987" w:type="dxa"/>
            <w:tcBorders>
              <w:top w:val="nil"/>
              <w:left w:val="nil"/>
              <w:bottom w:val="single" w:sz="4" w:space="0" w:color="auto"/>
              <w:right w:val="single" w:sz="4" w:space="0" w:color="auto"/>
            </w:tcBorders>
            <w:shd w:val="clear" w:color="000000" w:fill="33CCCC"/>
            <w:noWrap/>
            <w:vAlign w:val="bottom"/>
            <w:hideMark/>
          </w:tcPr>
          <w:p w14:paraId="4A36BAA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30A3A13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54,71%</w:t>
            </w:r>
          </w:p>
        </w:tc>
      </w:tr>
      <w:tr w:rsidR="00D753A9" w:rsidRPr="00D753A9" w14:paraId="7BBB7329"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80D20D5"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045 Promet</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AB1367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26.187,50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B8337B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95.000,00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3FD423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95.000,00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55E236F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14.656,25</w:t>
            </w:r>
          </w:p>
        </w:tc>
        <w:tc>
          <w:tcPr>
            <w:tcW w:w="987" w:type="dxa"/>
            <w:tcBorders>
              <w:top w:val="nil"/>
              <w:left w:val="nil"/>
              <w:bottom w:val="single" w:sz="4" w:space="0" w:color="auto"/>
              <w:right w:val="single" w:sz="4" w:space="0" w:color="auto"/>
            </w:tcBorders>
            <w:shd w:val="clear" w:color="000000" w:fill="33CCCC"/>
            <w:noWrap/>
            <w:vAlign w:val="bottom"/>
            <w:hideMark/>
          </w:tcPr>
          <w:p w14:paraId="626436E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55,97%</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399A9E6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15,43%</w:t>
            </w:r>
          </w:p>
        </w:tc>
      </w:tr>
      <w:tr w:rsidR="00D753A9" w:rsidRPr="00D753A9" w14:paraId="33DDC313"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13DF05E"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05 Zaštita okoliša</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203B256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101.283,89</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1815F54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228.000,00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1D6F3BA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243.000,00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4F50122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20.504,83</w:t>
            </w:r>
          </w:p>
        </w:tc>
        <w:tc>
          <w:tcPr>
            <w:tcW w:w="987" w:type="dxa"/>
            <w:tcBorders>
              <w:top w:val="nil"/>
              <w:left w:val="nil"/>
              <w:bottom w:val="single" w:sz="4" w:space="0" w:color="auto"/>
              <w:right w:val="single" w:sz="4" w:space="0" w:color="auto"/>
            </w:tcBorders>
            <w:shd w:val="clear" w:color="000000" w:fill="99CCFF"/>
            <w:noWrap/>
            <w:vAlign w:val="bottom"/>
            <w:hideMark/>
          </w:tcPr>
          <w:p w14:paraId="4DD4C9D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20,24%</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774F2F7D"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8,44%</w:t>
            </w:r>
          </w:p>
        </w:tc>
      </w:tr>
      <w:tr w:rsidR="00D753A9" w:rsidRPr="00D753A9" w14:paraId="2DA09D39"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D9182B2"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051 Gospodarenje otpadom</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324FDBD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57.951,50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CB2175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75.000,00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735E94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0A42202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20.504,83</w:t>
            </w:r>
          </w:p>
        </w:tc>
        <w:tc>
          <w:tcPr>
            <w:tcW w:w="987" w:type="dxa"/>
            <w:tcBorders>
              <w:top w:val="nil"/>
              <w:left w:val="nil"/>
              <w:bottom w:val="single" w:sz="4" w:space="0" w:color="auto"/>
              <w:right w:val="single" w:sz="4" w:space="0" w:color="auto"/>
            </w:tcBorders>
            <w:shd w:val="clear" w:color="000000" w:fill="33CCCC"/>
            <w:noWrap/>
            <w:vAlign w:val="bottom"/>
            <w:hideMark/>
          </w:tcPr>
          <w:p w14:paraId="25D770B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35,38%</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50B4D4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22,78%</w:t>
            </w:r>
          </w:p>
        </w:tc>
      </w:tr>
      <w:tr w:rsidR="00D753A9" w:rsidRPr="00D753A9" w14:paraId="63425A30"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5BC53ED"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052 Gospodarenje otpadnim vodama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4EC51C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909753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53.000,00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AE199F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53.000,00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5BDD59C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55CACD9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603EC61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r>
      <w:tr w:rsidR="00D753A9" w:rsidRPr="00D753A9" w14:paraId="0B4E84D9" w14:textId="77777777" w:rsidTr="00D753A9">
        <w:trPr>
          <w:trHeight w:val="52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38ACA9E"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054 Zaštita bioraznolikosti i krajolika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E8BC77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36F352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42.702,48</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C572A2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42.702,48</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6F9063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7A70431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3FCBDF9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r>
      <w:tr w:rsidR="00D753A9" w:rsidRPr="00D753A9" w14:paraId="5BABB998" w14:textId="77777777" w:rsidTr="00D753A9">
        <w:trPr>
          <w:trHeight w:val="58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E4B2124"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056 Poslovi i usluge zaštite okoliša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034357A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43.332,39</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986083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57.297,52</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5F522E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57.297,52</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84A013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6A1D856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992B16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r>
      <w:tr w:rsidR="00D753A9" w:rsidRPr="00D753A9" w14:paraId="313DC17A" w14:textId="77777777" w:rsidTr="00D753A9">
        <w:trPr>
          <w:trHeight w:val="510"/>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5FBD083"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06 Usluge unapređenja stanovanja i zajednice</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087B18B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642.162,96</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756F15BD"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3.751.234,29</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41A1F2E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3.455.518,24</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7CEFD8C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1.184.796,69</w:t>
            </w:r>
          </w:p>
        </w:tc>
        <w:tc>
          <w:tcPr>
            <w:tcW w:w="987" w:type="dxa"/>
            <w:tcBorders>
              <w:top w:val="nil"/>
              <w:left w:val="nil"/>
              <w:bottom w:val="single" w:sz="4" w:space="0" w:color="auto"/>
              <w:right w:val="single" w:sz="4" w:space="0" w:color="auto"/>
            </w:tcBorders>
            <w:shd w:val="clear" w:color="000000" w:fill="99CCFF"/>
            <w:noWrap/>
            <w:vAlign w:val="bottom"/>
            <w:hideMark/>
          </w:tcPr>
          <w:p w14:paraId="185C8D8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184,50%</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31AF683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34,29%</w:t>
            </w:r>
          </w:p>
        </w:tc>
      </w:tr>
      <w:tr w:rsidR="00D753A9" w:rsidRPr="00D753A9" w14:paraId="4DD82B60"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9342157"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061 Razvoj stanovanja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4FEFCD0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D99C89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FB0CEB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87.250,00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4CF6894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28FE853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4748C5C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r>
      <w:tr w:rsidR="00D753A9" w:rsidRPr="00D753A9" w14:paraId="15B5929E"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904D1AC"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lastRenderedPageBreak/>
              <w:t>Funkcijska klasifikacija 062 Razvoj zajednice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48EC9E7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188.887,53</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888BD3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1.814.437,51</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0CF830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1.651.412,42</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3E194A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142.801,09</w:t>
            </w:r>
          </w:p>
        </w:tc>
        <w:tc>
          <w:tcPr>
            <w:tcW w:w="987" w:type="dxa"/>
            <w:tcBorders>
              <w:top w:val="nil"/>
              <w:left w:val="nil"/>
              <w:bottom w:val="single" w:sz="4" w:space="0" w:color="auto"/>
              <w:right w:val="single" w:sz="4" w:space="0" w:color="auto"/>
            </w:tcBorders>
            <w:shd w:val="clear" w:color="000000" w:fill="33CCCC"/>
            <w:noWrap/>
            <w:vAlign w:val="bottom"/>
            <w:hideMark/>
          </w:tcPr>
          <w:p w14:paraId="6010BC0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75,60%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7D0A784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8,65%</w:t>
            </w:r>
          </w:p>
        </w:tc>
      </w:tr>
      <w:tr w:rsidR="00D753A9" w:rsidRPr="00D753A9" w14:paraId="1BA588D3"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1C661E1"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063 Opskrba vodom</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62A5F49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68.713,96</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3A4340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191.000,00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D6C796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145.383,04</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5798F1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55.351,75</w:t>
            </w:r>
          </w:p>
        </w:tc>
        <w:tc>
          <w:tcPr>
            <w:tcW w:w="987" w:type="dxa"/>
            <w:tcBorders>
              <w:top w:val="nil"/>
              <w:left w:val="nil"/>
              <w:bottom w:val="single" w:sz="4" w:space="0" w:color="auto"/>
              <w:right w:val="single" w:sz="4" w:space="0" w:color="auto"/>
            </w:tcBorders>
            <w:shd w:val="clear" w:color="000000" w:fill="33CCCC"/>
            <w:noWrap/>
            <w:vAlign w:val="bottom"/>
            <w:hideMark/>
          </w:tcPr>
          <w:p w14:paraId="0372AA0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80,55%</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60F1145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38,07%</w:t>
            </w:r>
          </w:p>
        </w:tc>
      </w:tr>
      <w:tr w:rsidR="00D753A9" w:rsidRPr="00D753A9" w14:paraId="15DC487D"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87EC3DF"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064 Ulična rasvjeta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22D04D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63.862,97</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41FD39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910.511,50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40460A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589.937,50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06FDC87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491.972,13</w:t>
            </w:r>
          </w:p>
        </w:tc>
        <w:tc>
          <w:tcPr>
            <w:tcW w:w="987" w:type="dxa"/>
            <w:tcBorders>
              <w:top w:val="nil"/>
              <w:left w:val="nil"/>
              <w:bottom w:val="single" w:sz="4" w:space="0" w:color="auto"/>
              <w:right w:val="single" w:sz="4" w:space="0" w:color="auto"/>
            </w:tcBorders>
            <w:shd w:val="clear" w:color="000000" w:fill="33CCCC"/>
            <w:noWrap/>
            <w:vAlign w:val="bottom"/>
            <w:hideMark/>
          </w:tcPr>
          <w:p w14:paraId="5100E54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770,36%</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2A68E9C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83,39%</w:t>
            </w:r>
          </w:p>
        </w:tc>
      </w:tr>
      <w:tr w:rsidR="00D753A9" w:rsidRPr="00D753A9" w14:paraId="785BD0A8" w14:textId="77777777" w:rsidTr="00D753A9">
        <w:trPr>
          <w:trHeight w:val="57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ED59FCE"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066 Rashodi vezani za stanovanje i kom. pogodnosti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46064C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320.698,50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105D51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835.285,28</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7CCCE2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981.535,28</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070DEFF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494.671,72</w:t>
            </w:r>
          </w:p>
        </w:tc>
        <w:tc>
          <w:tcPr>
            <w:tcW w:w="987" w:type="dxa"/>
            <w:tcBorders>
              <w:top w:val="nil"/>
              <w:left w:val="nil"/>
              <w:bottom w:val="single" w:sz="4" w:space="0" w:color="auto"/>
              <w:right w:val="single" w:sz="4" w:space="0" w:color="auto"/>
            </w:tcBorders>
            <w:shd w:val="clear" w:color="000000" w:fill="33CCCC"/>
            <w:noWrap/>
            <w:vAlign w:val="bottom"/>
            <w:hideMark/>
          </w:tcPr>
          <w:p w14:paraId="3CBA732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154,25%</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7E1468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50,40%</w:t>
            </w:r>
          </w:p>
        </w:tc>
      </w:tr>
      <w:tr w:rsidR="00D753A9" w:rsidRPr="00D753A9" w14:paraId="45AAC9AF"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7560A388"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07 Zdravstvo</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176E84D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31.398,25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05EA8C9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82.997,75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121F381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112.007,25</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52B7CB0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29.481,03</w:t>
            </w:r>
          </w:p>
        </w:tc>
        <w:tc>
          <w:tcPr>
            <w:tcW w:w="987" w:type="dxa"/>
            <w:tcBorders>
              <w:top w:val="nil"/>
              <w:left w:val="nil"/>
              <w:bottom w:val="single" w:sz="4" w:space="0" w:color="auto"/>
              <w:right w:val="single" w:sz="4" w:space="0" w:color="auto"/>
            </w:tcBorders>
            <w:shd w:val="clear" w:color="000000" w:fill="99CCFF"/>
            <w:noWrap/>
            <w:vAlign w:val="bottom"/>
            <w:hideMark/>
          </w:tcPr>
          <w:p w14:paraId="6FF3E0D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93,89%</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7A05A57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26,32%</w:t>
            </w:r>
          </w:p>
        </w:tc>
      </w:tr>
      <w:tr w:rsidR="00D753A9" w:rsidRPr="00D753A9" w14:paraId="7D76C1A4"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408229B"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072 Službe za vanjske pacijente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07245A9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12.106,00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8B43B3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551213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24754D6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8.052,78</w:t>
            </w:r>
          </w:p>
        </w:tc>
        <w:tc>
          <w:tcPr>
            <w:tcW w:w="987" w:type="dxa"/>
            <w:tcBorders>
              <w:top w:val="nil"/>
              <w:left w:val="nil"/>
              <w:bottom w:val="single" w:sz="4" w:space="0" w:color="auto"/>
              <w:right w:val="single" w:sz="4" w:space="0" w:color="auto"/>
            </w:tcBorders>
            <w:shd w:val="clear" w:color="000000" w:fill="33CCCC"/>
            <w:noWrap/>
            <w:vAlign w:val="bottom"/>
            <w:hideMark/>
          </w:tcPr>
          <w:p w14:paraId="4327F26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66,52%</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6E8B9F9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40,26%</w:t>
            </w:r>
          </w:p>
        </w:tc>
      </w:tr>
      <w:tr w:rsidR="00D753A9" w:rsidRPr="00D753A9" w14:paraId="2C754380" w14:textId="77777777" w:rsidTr="00D753A9">
        <w:trPr>
          <w:trHeight w:val="64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FEFA398"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076 Poslovi i usluge zdravstva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3763D12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19.292,25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B5C150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62.997,75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69F35B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92.007,25</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04DC593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21.428,25</w:t>
            </w:r>
          </w:p>
        </w:tc>
        <w:tc>
          <w:tcPr>
            <w:tcW w:w="987" w:type="dxa"/>
            <w:tcBorders>
              <w:top w:val="nil"/>
              <w:left w:val="nil"/>
              <w:bottom w:val="single" w:sz="4" w:space="0" w:color="auto"/>
              <w:right w:val="single" w:sz="4" w:space="0" w:color="auto"/>
            </w:tcBorders>
            <w:shd w:val="clear" w:color="000000" w:fill="33CCCC"/>
            <w:noWrap/>
            <w:vAlign w:val="bottom"/>
            <w:hideMark/>
          </w:tcPr>
          <w:p w14:paraId="1458560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111,07%</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1BE7F38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23,29%</w:t>
            </w:r>
          </w:p>
        </w:tc>
      </w:tr>
      <w:tr w:rsidR="00D753A9" w:rsidRPr="00D753A9" w14:paraId="73AC498B"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29AB62B6"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08 Rekreacija, kultura i religija</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2EF6B87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79.772,85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4A0F404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1.276.000,00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4621296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1.127.307,20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013F015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186.930,48</w:t>
            </w:r>
          </w:p>
        </w:tc>
        <w:tc>
          <w:tcPr>
            <w:tcW w:w="987" w:type="dxa"/>
            <w:tcBorders>
              <w:top w:val="nil"/>
              <w:left w:val="nil"/>
              <w:bottom w:val="single" w:sz="4" w:space="0" w:color="auto"/>
              <w:right w:val="single" w:sz="4" w:space="0" w:color="auto"/>
            </w:tcBorders>
            <w:shd w:val="clear" w:color="000000" w:fill="99CCFF"/>
            <w:noWrap/>
            <w:vAlign w:val="bottom"/>
            <w:hideMark/>
          </w:tcPr>
          <w:p w14:paraId="6922DF5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234,33%</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79DECEB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16,58%</w:t>
            </w:r>
          </w:p>
        </w:tc>
      </w:tr>
      <w:tr w:rsidR="00D753A9" w:rsidRPr="00D753A9" w14:paraId="6DFD7770"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38E5368"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081 Službe rekreacije i sporta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62284A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18.000,00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547427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725.000,00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9CDED1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462.496,25</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2C0DF3C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1.000,00</w:t>
            </w:r>
          </w:p>
        </w:tc>
        <w:tc>
          <w:tcPr>
            <w:tcW w:w="987" w:type="dxa"/>
            <w:tcBorders>
              <w:top w:val="nil"/>
              <w:left w:val="nil"/>
              <w:bottom w:val="single" w:sz="4" w:space="0" w:color="auto"/>
              <w:right w:val="single" w:sz="4" w:space="0" w:color="auto"/>
            </w:tcBorders>
            <w:shd w:val="clear" w:color="000000" w:fill="33CCCC"/>
            <w:noWrap/>
            <w:vAlign w:val="bottom"/>
            <w:hideMark/>
          </w:tcPr>
          <w:p w14:paraId="2E4E2AB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5,56%</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7CA111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0,22%</w:t>
            </w:r>
          </w:p>
        </w:tc>
      </w:tr>
      <w:tr w:rsidR="00D753A9" w:rsidRPr="00D753A9" w14:paraId="1792C4A7"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FDC01B8"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082 Službe kulture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63AB76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17.772,85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59AAFCD"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490.000,00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A572CF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599.958,41</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4D64728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178.930,48</w:t>
            </w:r>
          </w:p>
        </w:tc>
        <w:tc>
          <w:tcPr>
            <w:tcW w:w="987" w:type="dxa"/>
            <w:tcBorders>
              <w:top w:val="nil"/>
              <w:left w:val="nil"/>
              <w:bottom w:val="single" w:sz="4" w:space="0" w:color="auto"/>
              <w:right w:val="single" w:sz="4" w:space="0" w:color="auto"/>
            </w:tcBorders>
            <w:shd w:val="clear" w:color="000000" w:fill="33CCCC"/>
            <w:noWrap/>
            <w:vAlign w:val="bottom"/>
            <w:hideMark/>
          </w:tcPr>
          <w:p w14:paraId="218B198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1.006,76%</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705F6AD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29,82%</w:t>
            </w:r>
          </w:p>
        </w:tc>
      </w:tr>
      <w:tr w:rsidR="00D753A9" w:rsidRPr="00D753A9" w14:paraId="521F2521" w14:textId="77777777" w:rsidTr="00D753A9">
        <w:trPr>
          <w:trHeight w:val="52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48EE899"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084 Religijske i druge službe zajednice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97E1CA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44.000,00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61F3D0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48.000,00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7749B5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53.000,00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2F775C9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7.000,00</w:t>
            </w:r>
          </w:p>
        </w:tc>
        <w:tc>
          <w:tcPr>
            <w:tcW w:w="987" w:type="dxa"/>
            <w:tcBorders>
              <w:top w:val="nil"/>
              <w:left w:val="nil"/>
              <w:bottom w:val="single" w:sz="4" w:space="0" w:color="auto"/>
              <w:right w:val="single" w:sz="4" w:space="0" w:color="auto"/>
            </w:tcBorders>
            <w:shd w:val="clear" w:color="000000" w:fill="33CCCC"/>
            <w:noWrap/>
            <w:vAlign w:val="bottom"/>
            <w:hideMark/>
          </w:tcPr>
          <w:p w14:paraId="1128422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15,91%</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07FCE6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13,21%</w:t>
            </w:r>
          </w:p>
        </w:tc>
      </w:tr>
      <w:tr w:rsidR="00D753A9" w:rsidRPr="00D753A9" w14:paraId="774E106D" w14:textId="77777777" w:rsidTr="00D753A9">
        <w:trPr>
          <w:trHeight w:val="57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FE054A8"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086 Rashodi za rekreaciju, kulturu i religiju koji nisu drugdje svrstani</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C1C799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B705C8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13.000,00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09BAC3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11.852,54</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F2ACB1D"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57BF118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580FF59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r>
      <w:tr w:rsidR="00D753A9" w:rsidRPr="00D753A9" w14:paraId="486C5437"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08D90CA1"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09 Obrazovanje</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09C626AD"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145.535,55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11C6787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467.500,00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0607465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417.000,00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60234A4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90.096,00</w:t>
            </w:r>
          </w:p>
        </w:tc>
        <w:tc>
          <w:tcPr>
            <w:tcW w:w="987" w:type="dxa"/>
            <w:tcBorders>
              <w:top w:val="nil"/>
              <w:left w:val="nil"/>
              <w:bottom w:val="single" w:sz="4" w:space="0" w:color="auto"/>
              <w:right w:val="single" w:sz="4" w:space="0" w:color="auto"/>
            </w:tcBorders>
            <w:shd w:val="clear" w:color="000000" w:fill="99CCFF"/>
            <w:noWrap/>
            <w:vAlign w:val="bottom"/>
            <w:hideMark/>
          </w:tcPr>
          <w:p w14:paraId="44E5869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61,91%</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3469584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21,61%</w:t>
            </w:r>
          </w:p>
        </w:tc>
      </w:tr>
      <w:tr w:rsidR="00D753A9" w:rsidRPr="00D753A9" w14:paraId="57615861"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EE79333"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091 Predškolsko i osnovno obrazovanje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150707D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75.158,55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9C45D6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169.500,00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0D402F4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157.000,00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7261AD9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36.137,76</w:t>
            </w:r>
          </w:p>
        </w:tc>
        <w:tc>
          <w:tcPr>
            <w:tcW w:w="987" w:type="dxa"/>
            <w:tcBorders>
              <w:top w:val="nil"/>
              <w:left w:val="nil"/>
              <w:bottom w:val="single" w:sz="4" w:space="0" w:color="auto"/>
              <w:right w:val="single" w:sz="4" w:space="0" w:color="auto"/>
            </w:tcBorders>
            <w:shd w:val="clear" w:color="000000" w:fill="33CCCC"/>
            <w:noWrap/>
            <w:vAlign w:val="bottom"/>
            <w:hideMark/>
          </w:tcPr>
          <w:p w14:paraId="284DB06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48,08%</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4774655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23,02%</w:t>
            </w:r>
          </w:p>
        </w:tc>
      </w:tr>
      <w:tr w:rsidR="00D753A9" w:rsidRPr="00D753A9" w14:paraId="13E01356"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C8878E6"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092 Srednjoškolsko  obrazovanje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2A92EC7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50.377,00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186740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E1F53B0"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2DA8AE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23.958,24</w:t>
            </w:r>
          </w:p>
        </w:tc>
        <w:tc>
          <w:tcPr>
            <w:tcW w:w="987" w:type="dxa"/>
            <w:tcBorders>
              <w:top w:val="nil"/>
              <w:left w:val="nil"/>
              <w:bottom w:val="single" w:sz="4" w:space="0" w:color="auto"/>
              <w:right w:val="single" w:sz="4" w:space="0" w:color="auto"/>
            </w:tcBorders>
            <w:shd w:val="clear" w:color="000000" w:fill="33CCCC"/>
            <w:noWrap/>
            <w:vAlign w:val="bottom"/>
            <w:hideMark/>
          </w:tcPr>
          <w:p w14:paraId="650EFB5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47,56%</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ACDCA8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26,62%</w:t>
            </w:r>
          </w:p>
        </w:tc>
      </w:tr>
      <w:tr w:rsidR="00D753A9" w:rsidRPr="00D753A9" w14:paraId="6227826C" w14:textId="77777777" w:rsidTr="00D753A9">
        <w:trPr>
          <w:trHeight w:val="60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6527FBE"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095 Obrazovanje koje se ne može definirati po stupnju</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75FB6A0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91F456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20.000,00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4FB5E5AB"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038B0E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30.000,00</w:t>
            </w:r>
          </w:p>
        </w:tc>
        <w:tc>
          <w:tcPr>
            <w:tcW w:w="987" w:type="dxa"/>
            <w:tcBorders>
              <w:top w:val="nil"/>
              <w:left w:val="nil"/>
              <w:bottom w:val="single" w:sz="4" w:space="0" w:color="auto"/>
              <w:right w:val="single" w:sz="4" w:space="0" w:color="auto"/>
            </w:tcBorders>
            <w:shd w:val="clear" w:color="000000" w:fill="33CCCC"/>
            <w:noWrap/>
            <w:vAlign w:val="bottom"/>
            <w:hideMark/>
          </w:tcPr>
          <w:p w14:paraId="69E686D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150,00%</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4BCF136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100,00%</w:t>
            </w:r>
          </w:p>
        </w:tc>
      </w:tr>
      <w:tr w:rsidR="00D753A9" w:rsidRPr="00D753A9" w14:paraId="065469E8"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0C351B0"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098 Usluge obrazovanja koje nisu drugdje svrstane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0021885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2178E67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188.000,00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62E7A8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140.000,00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301ED18D"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87" w:type="dxa"/>
            <w:tcBorders>
              <w:top w:val="nil"/>
              <w:left w:val="nil"/>
              <w:bottom w:val="single" w:sz="4" w:space="0" w:color="auto"/>
              <w:right w:val="single" w:sz="4" w:space="0" w:color="auto"/>
            </w:tcBorders>
            <w:shd w:val="clear" w:color="000000" w:fill="33CCCC"/>
            <w:noWrap/>
            <w:vAlign w:val="bottom"/>
            <w:hideMark/>
          </w:tcPr>
          <w:p w14:paraId="2959DF8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77E0CE39"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r>
      <w:tr w:rsidR="00D753A9" w:rsidRPr="00D753A9" w14:paraId="4A49396F"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F6F8CDF"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10 Socijalna zaštita</w:t>
            </w:r>
          </w:p>
        </w:tc>
        <w:tc>
          <w:tcPr>
            <w:tcW w:w="1295" w:type="dxa"/>
            <w:tcBorders>
              <w:top w:val="single" w:sz="4" w:space="0" w:color="auto"/>
              <w:left w:val="nil"/>
              <w:bottom w:val="single" w:sz="4" w:space="0" w:color="auto"/>
              <w:right w:val="single" w:sz="4" w:space="0" w:color="auto"/>
            </w:tcBorders>
            <w:shd w:val="clear" w:color="000000" w:fill="99CCFF"/>
            <w:noWrap/>
            <w:vAlign w:val="bottom"/>
            <w:hideMark/>
          </w:tcPr>
          <w:p w14:paraId="257C2B9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62.307,50</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27A02A8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230.411,25</w:t>
            </w:r>
          </w:p>
        </w:tc>
        <w:tc>
          <w:tcPr>
            <w:tcW w:w="1354" w:type="dxa"/>
            <w:tcBorders>
              <w:top w:val="single" w:sz="4" w:space="0" w:color="auto"/>
              <w:left w:val="nil"/>
              <w:bottom w:val="single" w:sz="4" w:space="0" w:color="auto"/>
              <w:right w:val="single" w:sz="4" w:space="0" w:color="auto"/>
            </w:tcBorders>
            <w:shd w:val="clear" w:color="000000" w:fill="99CCFF"/>
            <w:noWrap/>
            <w:vAlign w:val="bottom"/>
            <w:hideMark/>
          </w:tcPr>
          <w:p w14:paraId="468C302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230.744,10</w:t>
            </w:r>
          </w:p>
        </w:tc>
        <w:tc>
          <w:tcPr>
            <w:tcW w:w="1296" w:type="dxa"/>
            <w:tcBorders>
              <w:top w:val="single" w:sz="4" w:space="0" w:color="auto"/>
              <w:left w:val="nil"/>
              <w:bottom w:val="single" w:sz="4" w:space="0" w:color="auto"/>
              <w:right w:val="single" w:sz="4" w:space="0" w:color="auto"/>
            </w:tcBorders>
            <w:shd w:val="clear" w:color="000000" w:fill="99CCFF"/>
            <w:noWrap/>
            <w:vAlign w:val="bottom"/>
            <w:hideMark/>
          </w:tcPr>
          <w:p w14:paraId="0B1FD0A3"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82.057,66</w:t>
            </w:r>
          </w:p>
        </w:tc>
        <w:tc>
          <w:tcPr>
            <w:tcW w:w="987" w:type="dxa"/>
            <w:tcBorders>
              <w:top w:val="nil"/>
              <w:left w:val="nil"/>
              <w:bottom w:val="single" w:sz="4" w:space="0" w:color="auto"/>
              <w:right w:val="single" w:sz="4" w:space="0" w:color="auto"/>
            </w:tcBorders>
            <w:shd w:val="clear" w:color="000000" w:fill="99CCFF"/>
            <w:noWrap/>
            <w:vAlign w:val="bottom"/>
            <w:hideMark/>
          </w:tcPr>
          <w:p w14:paraId="5E93C4D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131,70%</w:t>
            </w:r>
          </w:p>
        </w:tc>
        <w:tc>
          <w:tcPr>
            <w:tcW w:w="974" w:type="dxa"/>
            <w:tcBorders>
              <w:top w:val="single" w:sz="4" w:space="0" w:color="auto"/>
              <w:left w:val="nil"/>
              <w:bottom w:val="single" w:sz="4" w:space="0" w:color="auto"/>
              <w:right w:val="single" w:sz="4" w:space="0" w:color="auto"/>
            </w:tcBorders>
            <w:shd w:val="clear" w:color="000000" w:fill="99CCFF"/>
            <w:noWrap/>
            <w:vAlign w:val="bottom"/>
            <w:hideMark/>
          </w:tcPr>
          <w:p w14:paraId="65F3852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35,56%</w:t>
            </w:r>
          </w:p>
        </w:tc>
      </w:tr>
      <w:tr w:rsidR="00D753A9" w:rsidRPr="00D753A9" w14:paraId="7F93ED90" w14:textId="77777777" w:rsidTr="00D753A9">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62D3D99"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104 Obitelj i djeca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40A11476"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59.400,00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7E9AD2B2"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190.650,00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1492031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190.650,00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408CFF6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57.331,78</w:t>
            </w:r>
          </w:p>
        </w:tc>
        <w:tc>
          <w:tcPr>
            <w:tcW w:w="987" w:type="dxa"/>
            <w:tcBorders>
              <w:top w:val="nil"/>
              <w:left w:val="nil"/>
              <w:bottom w:val="single" w:sz="4" w:space="0" w:color="auto"/>
              <w:right w:val="single" w:sz="4" w:space="0" w:color="auto"/>
            </w:tcBorders>
            <w:shd w:val="clear" w:color="000000" w:fill="33CCCC"/>
            <w:noWrap/>
            <w:vAlign w:val="bottom"/>
            <w:hideMark/>
          </w:tcPr>
          <w:p w14:paraId="7C2E731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96,52%</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1D0262C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30,07%</w:t>
            </w:r>
          </w:p>
        </w:tc>
      </w:tr>
      <w:tr w:rsidR="00D753A9" w:rsidRPr="00D753A9" w14:paraId="485C8AC6" w14:textId="77777777" w:rsidTr="00D753A9">
        <w:trPr>
          <w:trHeight w:val="585"/>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90DB0E2"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4D47CCCE"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688DA98"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3.000,00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5B36D84D"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3.000,00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6214EF1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131,78</w:t>
            </w:r>
          </w:p>
        </w:tc>
        <w:tc>
          <w:tcPr>
            <w:tcW w:w="987" w:type="dxa"/>
            <w:tcBorders>
              <w:top w:val="nil"/>
              <w:left w:val="nil"/>
              <w:bottom w:val="single" w:sz="4" w:space="0" w:color="auto"/>
              <w:right w:val="single" w:sz="4" w:space="0" w:color="auto"/>
            </w:tcBorders>
            <w:shd w:val="clear" w:color="000000" w:fill="33CCCC"/>
            <w:noWrap/>
            <w:vAlign w:val="bottom"/>
            <w:hideMark/>
          </w:tcPr>
          <w:p w14:paraId="58244AFF"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 </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035E011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4,39%</w:t>
            </w:r>
          </w:p>
        </w:tc>
      </w:tr>
      <w:tr w:rsidR="00D753A9" w:rsidRPr="00D753A9" w14:paraId="5C20EAF3" w14:textId="77777777" w:rsidTr="00D753A9">
        <w:trPr>
          <w:trHeight w:val="540"/>
        </w:trPr>
        <w:tc>
          <w:tcPr>
            <w:tcW w:w="57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144A958" w14:textId="77777777" w:rsidR="00D753A9" w:rsidRPr="00D753A9" w:rsidRDefault="00D753A9" w:rsidP="00D753A9">
            <w:pPr>
              <w:spacing w:after="0" w:line="240" w:lineRule="auto"/>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Funkcijska klasifikacija 109 Aktivnosti socijalne zaštite koje nisu drugdje svrstane</w:t>
            </w:r>
          </w:p>
        </w:tc>
        <w:tc>
          <w:tcPr>
            <w:tcW w:w="1295" w:type="dxa"/>
            <w:tcBorders>
              <w:top w:val="single" w:sz="4" w:space="0" w:color="auto"/>
              <w:left w:val="nil"/>
              <w:bottom w:val="single" w:sz="4" w:space="0" w:color="auto"/>
              <w:right w:val="single" w:sz="4" w:space="0" w:color="auto"/>
            </w:tcBorders>
            <w:shd w:val="clear" w:color="000000" w:fill="33CCCC"/>
            <w:noWrap/>
            <w:vAlign w:val="bottom"/>
            <w:hideMark/>
          </w:tcPr>
          <w:p w14:paraId="62215F85"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2.907,50</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355A6741"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36.761,25</w:t>
            </w:r>
          </w:p>
        </w:tc>
        <w:tc>
          <w:tcPr>
            <w:tcW w:w="1354" w:type="dxa"/>
            <w:tcBorders>
              <w:top w:val="single" w:sz="4" w:space="0" w:color="auto"/>
              <w:left w:val="nil"/>
              <w:bottom w:val="single" w:sz="4" w:space="0" w:color="auto"/>
              <w:right w:val="single" w:sz="4" w:space="0" w:color="auto"/>
            </w:tcBorders>
            <w:shd w:val="clear" w:color="000000" w:fill="33CCCC"/>
            <w:noWrap/>
            <w:vAlign w:val="bottom"/>
            <w:hideMark/>
          </w:tcPr>
          <w:p w14:paraId="6837FEB4"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37.094,10</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47333447"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24.594,10</w:t>
            </w:r>
          </w:p>
        </w:tc>
        <w:tc>
          <w:tcPr>
            <w:tcW w:w="987" w:type="dxa"/>
            <w:tcBorders>
              <w:top w:val="nil"/>
              <w:left w:val="nil"/>
              <w:bottom w:val="single" w:sz="4" w:space="0" w:color="auto"/>
              <w:right w:val="single" w:sz="4" w:space="0" w:color="auto"/>
            </w:tcBorders>
            <w:shd w:val="clear" w:color="000000" w:fill="33CCCC"/>
            <w:noWrap/>
            <w:vAlign w:val="bottom"/>
            <w:hideMark/>
          </w:tcPr>
          <w:p w14:paraId="12696F6C"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845,88%</w:t>
            </w:r>
          </w:p>
        </w:tc>
        <w:tc>
          <w:tcPr>
            <w:tcW w:w="974" w:type="dxa"/>
            <w:tcBorders>
              <w:top w:val="single" w:sz="4" w:space="0" w:color="auto"/>
              <w:left w:val="nil"/>
              <w:bottom w:val="single" w:sz="4" w:space="0" w:color="auto"/>
              <w:right w:val="single" w:sz="4" w:space="0" w:color="auto"/>
            </w:tcBorders>
            <w:shd w:val="clear" w:color="000000" w:fill="33CCCC"/>
            <w:noWrap/>
            <w:vAlign w:val="bottom"/>
            <w:hideMark/>
          </w:tcPr>
          <w:p w14:paraId="71E43DBA" w14:textId="77777777" w:rsidR="00D753A9" w:rsidRPr="00D753A9" w:rsidRDefault="00D753A9" w:rsidP="00D753A9">
            <w:pPr>
              <w:spacing w:after="0" w:line="240" w:lineRule="auto"/>
              <w:jc w:val="right"/>
              <w:rPr>
                <w:rFonts w:ascii="Arial" w:eastAsia="Times New Roman" w:hAnsi="Arial" w:cs="Arial"/>
                <w:b/>
                <w:bCs/>
                <w:color w:val="000000"/>
                <w:sz w:val="20"/>
                <w:szCs w:val="20"/>
                <w:lang w:eastAsia="hr-HR"/>
              </w:rPr>
            </w:pPr>
            <w:r w:rsidRPr="00D753A9">
              <w:rPr>
                <w:rFonts w:ascii="Arial" w:eastAsia="Times New Roman" w:hAnsi="Arial" w:cs="Arial"/>
                <w:b/>
                <w:bCs/>
                <w:color w:val="000000"/>
                <w:sz w:val="20"/>
                <w:szCs w:val="20"/>
                <w:lang w:eastAsia="hr-HR"/>
              </w:rPr>
              <w:t>66,30%</w:t>
            </w:r>
          </w:p>
        </w:tc>
      </w:tr>
    </w:tbl>
    <w:p w14:paraId="1C27C964" w14:textId="77777777" w:rsidR="00D72026" w:rsidRDefault="00D72026">
      <w:pPr>
        <w:rPr>
          <w:rFonts w:cstheme="minorHAnsi"/>
          <w:b/>
          <w:bCs/>
          <w:sz w:val="24"/>
          <w:szCs w:val="24"/>
        </w:rPr>
      </w:pPr>
    </w:p>
    <w:p w14:paraId="4C140C00" w14:textId="77777777" w:rsidR="00D753A9" w:rsidRDefault="00D753A9">
      <w:pPr>
        <w:rPr>
          <w:rFonts w:cstheme="minorHAnsi"/>
          <w:b/>
          <w:bCs/>
          <w:sz w:val="28"/>
          <w:szCs w:val="28"/>
        </w:rPr>
      </w:pPr>
    </w:p>
    <w:p w14:paraId="55E0712B" w14:textId="77777777" w:rsidR="00D753A9" w:rsidRDefault="00D753A9">
      <w:pPr>
        <w:rPr>
          <w:rFonts w:cstheme="minorHAnsi"/>
          <w:b/>
          <w:bCs/>
          <w:sz w:val="28"/>
          <w:szCs w:val="28"/>
        </w:rPr>
      </w:pPr>
    </w:p>
    <w:p w14:paraId="66759D85" w14:textId="381D44AD" w:rsidR="00D72026" w:rsidRDefault="00D72026">
      <w:pPr>
        <w:rPr>
          <w:rFonts w:cstheme="minorHAnsi"/>
          <w:b/>
          <w:bCs/>
          <w:sz w:val="28"/>
          <w:szCs w:val="28"/>
        </w:rPr>
      </w:pPr>
      <w:r w:rsidRPr="00D72026">
        <w:rPr>
          <w:rFonts w:cstheme="minorHAnsi"/>
          <w:b/>
          <w:bCs/>
          <w:sz w:val="28"/>
          <w:szCs w:val="28"/>
        </w:rPr>
        <w:t>B. Račun financiranja</w:t>
      </w:r>
    </w:p>
    <w:p w14:paraId="1C16A359" w14:textId="0CFCF141" w:rsidR="00D72026" w:rsidRDefault="00D72026">
      <w:pPr>
        <w:rPr>
          <w:rFonts w:cstheme="minorHAnsi"/>
          <w:sz w:val="24"/>
          <w:szCs w:val="24"/>
        </w:rPr>
      </w:pPr>
      <w:r>
        <w:rPr>
          <w:rFonts w:cstheme="minorHAnsi"/>
          <w:sz w:val="24"/>
          <w:szCs w:val="24"/>
        </w:rPr>
        <w:t>B. Račun financiranja iskazuje se u sljedećim tablicama:</w:t>
      </w:r>
    </w:p>
    <w:p w14:paraId="5EBFF625" w14:textId="1D333619" w:rsidR="00D72026" w:rsidRDefault="00D72026" w:rsidP="00D72026">
      <w:pPr>
        <w:pStyle w:val="Odlomakpopisa"/>
        <w:numPr>
          <w:ilvl w:val="0"/>
          <w:numId w:val="5"/>
        </w:numPr>
        <w:rPr>
          <w:rFonts w:cstheme="minorHAnsi"/>
          <w:sz w:val="24"/>
          <w:szCs w:val="24"/>
        </w:rPr>
      </w:pPr>
      <w:r>
        <w:rPr>
          <w:rFonts w:cstheme="minorHAnsi"/>
          <w:sz w:val="24"/>
          <w:szCs w:val="24"/>
        </w:rPr>
        <w:t>Račun financiranja prema ekonomskoj klasifikaciji</w:t>
      </w:r>
    </w:p>
    <w:p w14:paraId="50AF10C8" w14:textId="1B0BD8C7" w:rsidR="00D72026" w:rsidRDefault="00D72026" w:rsidP="00D72026">
      <w:pPr>
        <w:pStyle w:val="Odlomakpopisa"/>
        <w:numPr>
          <w:ilvl w:val="0"/>
          <w:numId w:val="5"/>
        </w:numPr>
        <w:rPr>
          <w:rFonts w:cstheme="minorHAnsi"/>
          <w:sz w:val="24"/>
          <w:szCs w:val="24"/>
        </w:rPr>
      </w:pPr>
      <w:r>
        <w:rPr>
          <w:rFonts w:cstheme="minorHAnsi"/>
          <w:sz w:val="24"/>
          <w:szCs w:val="24"/>
        </w:rPr>
        <w:t>Račun financiranja prema izvorima financiranja.</w:t>
      </w:r>
    </w:p>
    <w:p w14:paraId="30881479" w14:textId="4E2AEC6A" w:rsidR="00D72026" w:rsidRDefault="00D72026" w:rsidP="00D72026">
      <w:pPr>
        <w:rPr>
          <w:rFonts w:cstheme="minorHAnsi"/>
          <w:b/>
          <w:bCs/>
          <w:sz w:val="24"/>
          <w:szCs w:val="24"/>
        </w:rPr>
      </w:pPr>
      <w:r w:rsidRPr="00D72026">
        <w:rPr>
          <w:rFonts w:cstheme="minorHAnsi"/>
          <w:b/>
          <w:bCs/>
          <w:sz w:val="24"/>
          <w:szCs w:val="24"/>
        </w:rPr>
        <w:t>Tablica br. 5: Račun financiranja prema ekonomskoj klasifikaciji</w:t>
      </w:r>
    </w:p>
    <w:tbl>
      <w:tblPr>
        <w:tblW w:w="14160" w:type="dxa"/>
        <w:tblLook w:val="04A0" w:firstRow="1" w:lastRow="0" w:firstColumn="1" w:lastColumn="0" w:noHBand="0" w:noVBand="1"/>
      </w:tblPr>
      <w:tblGrid>
        <w:gridCol w:w="8091"/>
        <w:gridCol w:w="1162"/>
        <w:gridCol w:w="1106"/>
        <w:gridCol w:w="1242"/>
        <w:gridCol w:w="1073"/>
        <w:gridCol w:w="850"/>
        <w:gridCol w:w="901"/>
      </w:tblGrid>
      <w:tr w:rsidR="00D753A9" w:rsidRPr="00D753A9" w14:paraId="43F8EF69" w14:textId="77777777" w:rsidTr="00D753A9">
        <w:trPr>
          <w:trHeight w:val="585"/>
        </w:trPr>
        <w:tc>
          <w:tcPr>
            <w:tcW w:w="809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37BCFC3B"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proofErr w:type="spellStart"/>
            <w:r w:rsidRPr="00D753A9">
              <w:rPr>
                <w:rFonts w:ascii="Arial" w:eastAsia="Times New Roman" w:hAnsi="Arial" w:cs="Arial"/>
                <w:b/>
                <w:bCs/>
                <w:sz w:val="20"/>
                <w:szCs w:val="20"/>
                <w:lang w:eastAsia="hr-HR"/>
              </w:rPr>
              <w:t>Racun</w:t>
            </w:r>
            <w:proofErr w:type="spellEnd"/>
            <w:r w:rsidRPr="00D753A9">
              <w:rPr>
                <w:rFonts w:ascii="Arial" w:eastAsia="Times New Roman" w:hAnsi="Arial" w:cs="Arial"/>
                <w:b/>
                <w:bCs/>
                <w:sz w:val="20"/>
                <w:szCs w:val="20"/>
                <w:lang w:eastAsia="hr-HR"/>
              </w:rPr>
              <w:t>/Opis</w:t>
            </w:r>
          </w:p>
        </w:tc>
        <w:tc>
          <w:tcPr>
            <w:tcW w:w="1162"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82523B8"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Izvršenje 2019</w:t>
            </w:r>
          </w:p>
        </w:tc>
        <w:tc>
          <w:tcPr>
            <w:tcW w:w="1102"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3D84433"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Izvorni plan 2020</w:t>
            </w:r>
          </w:p>
        </w:tc>
        <w:tc>
          <w:tcPr>
            <w:tcW w:w="1242"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4ABD4A1E"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Tekući plan 2020</w:t>
            </w:r>
          </w:p>
        </w:tc>
        <w:tc>
          <w:tcPr>
            <w:tcW w:w="961"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AD148D3"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Izvršenje 2020</w:t>
            </w:r>
          </w:p>
        </w:tc>
        <w:tc>
          <w:tcPr>
            <w:tcW w:w="701"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9E39E05"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Indeks 4/1</w:t>
            </w:r>
          </w:p>
        </w:tc>
        <w:tc>
          <w:tcPr>
            <w:tcW w:w="901"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C31F7B7" w14:textId="77777777" w:rsidR="00D753A9" w:rsidRPr="00D753A9" w:rsidRDefault="00D753A9" w:rsidP="00D753A9">
            <w:pPr>
              <w:spacing w:after="0" w:line="240" w:lineRule="auto"/>
              <w:jc w:val="center"/>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Indeks 4/3</w:t>
            </w:r>
          </w:p>
        </w:tc>
      </w:tr>
      <w:tr w:rsidR="00D753A9" w:rsidRPr="00D753A9" w14:paraId="6B893F50" w14:textId="77777777" w:rsidTr="00D753A9">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4005775F" w14:textId="77777777" w:rsidR="00D753A9" w:rsidRPr="00D753A9" w:rsidRDefault="00D753A9" w:rsidP="00D753A9">
            <w:pPr>
              <w:spacing w:after="0" w:line="240" w:lineRule="auto"/>
              <w:jc w:val="center"/>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B. RAČUN ZADUŽIVANJA FINANCIRANJA</w:t>
            </w:r>
          </w:p>
        </w:tc>
        <w:tc>
          <w:tcPr>
            <w:tcW w:w="11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CC14464" w14:textId="77777777" w:rsidR="00D753A9" w:rsidRPr="00D753A9" w:rsidRDefault="00D753A9" w:rsidP="00D753A9">
            <w:pPr>
              <w:spacing w:after="0" w:line="240" w:lineRule="auto"/>
              <w:jc w:val="center"/>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1</w:t>
            </w:r>
          </w:p>
        </w:tc>
        <w:tc>
          <w:tcPr>
            <w:tcW w:w="110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D6971BE" w14:textId="77777777" w:rsidR="00D753A9" w:rsidRPr="00D753A9" w:rsidRDefault="00D753A9" w:rsidP="00D753A9">
            <w:pPr>
              <w:spacing w:after="0" w:line="240" w:lineRule="auto"/>
              <w:jc w:val="center"/>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2</w:t>
            </w:r>
          </w:p>
        </w:tc>
        <w:tc>
          <w:tcPr>
            <w:tcW w:w="124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13D4F75" w14:textId="77777777" w:rsidR="00D753A9" w:rsidRPr="00D753A9" w:rsidRDefault="00D753A9" w:rsidP="00D753A9">
            <w:pPr>
              <w:spacing w:after="0" w:line="240" w:lineRule="auto"/>
              <w:jc w:val="center"/>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3</w:t>
            </w:r>
          </w:p>
        </w:tc>
        <w:tc>
          <w:tcPr>
            <w:tcW w:w="961" w:type="dxa"/>
            <w:tcBorders>
              <w:top w:val="nil"/>
              <w:left w:val="nil"/>
              <w:bottom w:val="single" w:sz="4" w:space="0" w:color="auto"/>
              <w:right w:val="single" w:sz="4" w:space="0" w:color="auto"/>
            </w:tcBorders>
            <w:shd w:val="clear" w:color="auto" w:fill="2F5496" w:themeFill="accent1" w:themeFillShade="BF"/>
            <w:noWrap/>
            <w:vAlign w:val="bottom"/>
            <w:hideMark/>
          </w:tcPr>
          <w:p w14:paraId="481DEF47" w14:textId="77777777" w:rsidR="00D753A9" w:rsidRPr="00D753A9" w:rsidRDefault="00D753A9" w:rsidP="00D753A9">
            <w:pPr>
              <w:spacing w:after="0" w:line="240" w:lineRule="auto"/>
              <w:jc w:val="center"/>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4</w:t>
            </w:r>
          </w:p>
        </w:tc>
        <w:tc>
          <w:tcPr>
            <w:tcW w:w="701" w:type="dxa"/>
            <w:tcBorders>
              <w:top w:val="nil"/>
              <w:left w:val="nil"/>
              <w:bottom w:val="single" w:sz="4" w:space="0" w:color="auto"/>
              <w:right w:val="single" w:sz="4" w:space="0" w:color="auto"/>
            </w:tcBorders>
            <w:shd w:val="clear" w:color="auto" w:fill="2F5496" w:themeFill="accent1" w:themeFillShade="BF"/>
            <w:noWrap/>
            <w:vAlign w:val="bottom"/>
            <w:hideMark/>
          </w:tcPr>
          <w:p w14:paraId="3F716457" w14:textId="77777777" w:rsidR="00D753A9" w:rsidRPr="00D753A9" w:rsidRDefault="00D753A9" w:rsidP="00D753A9">
            <w:pPr>
              <w:spacing w:after="0" w:line="240" w:lineRule="auto"/>
              <w:jc w:val="center"/>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5</w:t>
            </w:r>
          </w:p>
        </w:tc>
        <w:tc>
          <w:tcPr>
            <w:tcW w:w="901" w:type="dxa"/>
            <w:tcBorders>
              <w:top w:val="nil"/>
              <w:left w:val="nil"/>
              <w:bottom w:val="single" w:sz="4" w:space="0" w:color="auto"/>
              <w:right w:val="single" w:sz="4" w:space="0" w:color="auto"/>
            </w:tcBorders>
            <w:shd w:val="clear" w:color="auto" w:fill="2F5496" w:themeFill="accent1" w:themeFillShade="BF"/>
            <w:noWrap/>
            <w:vAlign w:val="bottom"/>
            <w:hideMark/>
          </w:tcPr>
          <w:p w14:paraId="7C232682" w14:textId="77777777" w:rsidR="00D753A9" w:rsidRPr="00D753A9" w:rsidRDefault="00D753A9" w:rsidP="00D753A9">
            <w:pPr>
              <w:spacing w:after="0" w:line="240" w:lineRule="auto"/>
              <w:jc w:val="center"/>
              <w:rPr>
                <w:rFonts w:ascii="Arial" w:eastAsia="Times New Roman" w:hAnsi="Arial" w:cs="Arial"/>
                <w:b/>
                <w:bCs/>
                <w:color w:val="FFFFFF" w:themeColor="background1"/>
                <w:sz w:val="20"/>
                <w:szCs w:val="20"/>
                <w:lang w:eastAsia="hr-HR"/>
              </w:rPr>
            </w:pPr>
            <w:r w:rsidRPr="00D753A9">
              <w:rPr>
                <w:rFonts w:ascii="Arial" w:eastAsia="Times New Roman" w:hAnsi="Arial" w:cs="Arial"/>
                <w:b/>
                <w:bCs/>
                <w:color w:val="FFFFFF" w:themeColor="background1"/>
                <w:sz w:val="20"/>
                <w:szCs w:val="20"/>
                <w:lang w:eastAsia="hr-HR"/>
              </w:rPr>
              <w:t>6</w:t>
            </w:r>
          </w:p>
        </w:tc>
      </w:tr>
      <w:tr w:rsidR="00D753A9" w:rsidRPr="00D753A9" w14:paraId="60AC540D" w14:textId="77777777" w:rsidTr="00D753A9">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EC418" w14:textId="77777777" w:rsidR="00D753A9" w:rsidRPr="00D753A9" w:rsidRDefault="00D753A9" w:rsidP="00D753A9">
            <w:pPr>
              <w:spacing w:after="0" w:line="240" w:lineRule="auto"/>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8 Primici od financijske imovine i zaduživanja</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67C59313"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21A82F3F"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50.000,00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4C295A94"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50.000,00</w:t>
            </w:r>
          </w:p>
        </w:tc>
        <w:tc>
          <w:tcPr>
            <w:tcW w:w="961" w:type="dxa"/>
            <w:tcBorders>
              <w:top w:val="nil"/>
              <w:left w:val="nil"/>
              <w:bottom w:val="single" w:sz="4" w:space="0" w:color="auto"/>
              <w:right w:val="single" w:sz="4" w:space="0" w:color="auto"/>
            </w:tcBorders>
            <w:shd w:val="clear" w:color="auto" w:fill="auto"/>
            <w:noWrap/>
            <w:vAlign w:val="bottom"/>
            <w:hideMark/>
          </w:tcPr>
          <w:p w14:paraId="6984BFAC"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701" w:type="dxa"/>
            <w:tcBorders>
              <w:top w:val="nil"/>
              <w:left w:val="nil"/>
              <w:bottom w:val="single" w:sz="4" w:space="0" w:color="auto"/>
              <w:right w:val="single" w:sz="4" w:space="0" w:color="auto"/>
            </w:tcBorders>
            <w:shd w:val="clear" w:color="auto" w:fill="auto"/>
            <w:noWrap/>
            <w:vAlign w:val="bottom"/>
            <w:hideMark/>
          </w:tcPr>
          <w:p w14:paraId="24BA1682"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901" w:type="dxa"/>
            <w:tcBorders>
              <w:top w:val="nil"/>
              <w:left w:val="nil"/>
              <w:bottom w:val="single" w:sz="4" w:space="0" w:color="auto"/>
              <w:right w:val="single" w:sz="4" w:space="0" w:color="auto"/>
            </w:tcBorders>
            <w:shd w:val="clear" w:color="auto" w:fill="auto"/>
            <w:noWrap/>
            <w:vAlign w:val="bottom"/>
            <w:hideMark/>
          </w:tcPr>
          <w:p w14:paraId="11FE37B8"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r>
      <w:tr w:rsidR="00D753A9" w:rsidRPr="00D753A9" w14:paraId="0CF92131" w14:textId="77777777" w:rsidTr="00D753A9">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15821" w14:textId="77777777" w:rsidR="00D753A9" w:rsidRPr="00D753A9" w:rsidRDefault="00D753A9" w:rsidP="00D753A9">
            <w:pPr>
              <w:spacing w:after="0" w:line="240" w:lineRule="auto"/>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81 Primljeni povrati glavnica danih zajmova i depozita</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703EC8EB"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33AEE4E5"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50.000,00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578FF30A"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50.000,00</w:t>
            </w:r>
          </w:p>
        </w:tc>
        <w:tc>
          <w:tcPr>
            <w:tcW w:w="961" w:type="dxa"/>
            <w:tcBorders>
              <w:top w:val="nil"/>
              <w:left w:val="nil"/>
              <w:bottom w:val="single" w:sz="4" w:space="0" w:color="auto"/>
              <w:right w:val="single" w:sz="4" w:space="0" w:color="auto"/>
            </w:tcBorders>
            <w:shd w:val="clear" w:color="auto" w:fill="auto"/>
            <w:noWrap/>
            <w:vAlign w:val="bottom"/>
            <w:hideMark/>
          </w:tcPr>
          <w:p w14:paraId="486BBC45"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701" w:type="dxa"/>
            <w:tcBorders>
              <w:top w:val="nil"/>
              <w:left w:val="nil"/>
              <w:bottom w:val="single" w:sz="4" w:space="0" w:color="auto"/>
              <w:right w:val="single" w:sz="4" w:space="0" w:color="auto"/>
            </w:tcBorders>
            <w:shd w:val="clear" w:color="auto" w:fill="auto"/>
            <w:noWrap/>
            <w:vAlign w:val="bottom"/>
            <w:hideMark/>
          </w:tcPr>
          <w:p w14:paraId="682283A6"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901" w:type="dxa"/>
            <w:tcBorders>
              <w:top w:val="nil"/>
              <w:left w:val="nil"/>
              <w:bottom w:val="single" w:sz="4" w:space="0" w:color="auto"/>
              <w:right w:val="single" w:sz="4" w:space="0" w:color="auto"/>
            </w:tcBorders>
            <w:shd w:val="clear" w:color="auto" w:fill="auto"/>
            <w:noWrap/>
            <w:vAlign w:val="bottom"/>
            <w:hideMark/>
          </w:tcPr>
          <w:p w14:paraId="0F215651"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r>
      <w:tr w:rsidR="00D753A9" w:rsidRPr="00D753A9" w14:paraId="1926088C" w14:textId="77777777" w:rsidTr="00D753A9">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B1E61" w14:textId="77777777" w:rsidR="00D753A9" w:rsidRPr="00D753A9" w:rsidRDefault="00D753A9" w:rsidP="00D753A9">
            <w:pPr>
              <w:spacing w:after="0" w:line="240" w:lineRule="auto"/>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814 Primici (povrati) glavnice zajmova danih trgovačkim društvima u javnom sektoru</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2A495751"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5AA77D5D"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50.000,00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668148CD"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50.000,00</w:t>
            </w:r>
          </w:p>
        </w:tc>
        <w:tc>
          <w:tcPr>
            <w:tcW w:w="961" w:type="dxa"/>
            <w:tcBorders>
              <w:top w:val="nil"/>
              <w:left w:val="nil"/>
              <w:bottom w:val="single" w:sz="4" w:space="0" w:color="auto"/>
              <w:right w:val="single" w:sz="4" w:space="0" w:color="auto"/>
            </w:tcBorders>
            <w:shd w:val="clear" w:color="auto" w:fill="auto"/>
            <w:noWrap/>
            <w:vAlign w:val="bottom"/>
            <w:hideMark/>
          </w:tcPr>
          <w:p w14:paraId="08D2CF85"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701" w:type="dxa"/>
            <w:tcBorders>
              <w:top w:val="nil"/>
              <w:left w:val="nil"/>
              <w:bottom w:val="single" w:sz="4" w:space="0" w:color="auto"/>
              <w:right w:val="single" w:sz="4" w:space="0" w:color="auto"/>
            </w:tcBorders>
            <w:shd w:val="clear" w:color="auto" w:fill="auto"/>
            <w:noWrap/>
            <w:vAlign w:val="bottom"/>
            <w:hideMark/>
          </w:tcPr>
          <w:p w14:paraId="1A6FDC23"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c>
          <w:tcPr>
            <w:tcW w:w="901" w:type="dxa"/>
            <w:tcBorders>
              <w:top w:val="nil"/>
              <w:left w:val="nil"/>
              <w:bottom w:val="single" w:sz="4" w:space="0" w:color="auto"/>
              <w:right w:val="single" w:sz="4" w:space="0" w:color="auto"/>
            </w:tcBorders>
            <w:shd w:val="clear" w:color="auto" w:fill="auto"/>
            <w:noWrap/>
            <w:vAlign w:val="bottom"/>
            <w:hideMark/>
          </w:tcPr>
          <w:p w14:paraId="505CF4BE" w14:textId="77777777" w:rsidR="00D753A9" w:rsidRPr="00D753A9" w:rsidRDefault="00D753A9" w:rsidP="00D753A9">
            <w:pPr>
              <w:spacing w:after="0" w:line="240" w:lineRule="auto"/>
              <w:jc w:val="right"/>
              <w:rPr>
                <w:rFonts w:ascii="Arial" w:eastAsia="Times New Roman" w:hAnsi="Arial" w:cs="Arial"/>
                <w:b/>
                <w:bCs/>
                <w:sz w:val="20"/>
                <w:szCs w:val="20"/>
                <w:lang w:eastAsia="hr-HR"/>
              </w:rPr>
            </w:pPr>
            <w:r w:rsidRPr="00D753A9">
              <w:rPr>
                <w:rFonts w:ascii="Arial" w:eastAsia="Times New Roman" w:hAnsi="Arial" w:cs="Arial"/>
                <w:b/>
                <w:bCs/>
                <w:sz w:val="20"/>
                <w:szCs w:val="20"/>
                <w:lang w:eastAsia="hr-HR"/>
              </w:rPr>
              <w:t> </w:t>
            </w:r>
          </w:p>
        </w:tc>
      </w:tr>
      <w:tr w:rsidR="00D753A9" w:rsidRPr="00D753A9" w14:paraId="52AE55B3" w14:textId="77777777" w:rsidTr="00D753A9">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6322AF6F" w14:textId="77777777" w:rsidR="00D753A9" w:rsidRPr="00D753A9" w:rsidRDefault="00D753A9" w:rsidP="00D753A9">
            <w:pPr>
              <w:spacing w:after="0" w:line="240" w:lineRule="auto"/>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 xml:space="preserve"> NETO FINANCIRANJE</w:t>
            </w:r>
          </w:p>
        </w:tc>
        <w:tc>
          <w:tcPr>
            <w:tcW w:w="11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4B12797"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B48A5C5"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50.000,00</w:t>
            </w:r>
          </w:p>
        </w:tc>
        <w:tc>
          <w:tcPr>
            <w:tcW w:w="124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D0C4F36"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50.000,00</w:t>
            </w:r>
          </w:p>
        </w:tc>
        <w:tc>
          <w:tcPr>
            <w:tcW w:w="961" w:type="dxa"/>
            <w:tcBorders>
              <w:top w:val="nil"/>
              <w:left w:val="nil"/>
              <w:bottom w:val="single" w:sz="4" w:space="0" w:color="auto"/>
              <w:right w:val="single" w:sz="4" w:space="0" w:color="auto"/>
            </w:tcBorders>
            <w:shd w:val="clear" w:color="auto" w:fill="2F5496" w:themeFill="accent1" w:themeFillShade="BF"/>
            <w:noWrap/>
            <w:vAlign w:val="bottom"/>
            <w:hideMark/>
          </w:tcPr>
          <w:p w14:paraId="2C477986"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 </w:t>
            </w:r>
          </w:p>
        </w:tc>
        <w:tc>
          <w:tcPr>
            <w:tcW w:w="701" w:type="dxa"/>
            <w:tcBorders>
              <w:top w:val="nil"/>
              <w:left w:val="nil"/>
              <w:bottom w:val="single" w:sz="4" w:space="0" w:color="auto"/>
              <w:right w:val="single" w:sz="4" w:space="0" w:color="auto"/>
            </w:tcBorders>
            <w:shd w:val="clear" w:color="auto" w:fill="2F5496" w:themeFill="accent1" w:themeFillShade="BF"/>
            <w:noWrap/>
            <w:vAlign w:val="bottom"/>
            <w:hideMark/>
          </w:tcPr>
          <w:p w14:paraId="4D0DD847"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 </w:t>
            </w:r>
          </w:p>
        </w:tc>
        <w:tc>
          <w:tcPr>
            <w:tcW w:w="901" w:type="dxa"/>
            <w:tcBorders>
              <w:top w:val="nil"/>
              <w:left w:val="nil"/>
              <w:bottom w:val="single" w:sz="4" w:space="0" w:color="auto"/>
              <w:right w:val="single" w:sz="4" w:space="0" w:color="auto"/>
            </w:tcBorders>
            <w:shd w:val="clear" w:color="auto" w:fill="2F5496" w:themeFill="accent1" w:themeFillShade="BF"/>
            <w:noWrap/>
            <w:vAlign w:val="bottom"/>
            <w:hideMark/>
          </w:tcPr>
          <w:p w14:paraId="272F0A64"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 </w:t>
            </w:r>
          </w:p>
        </w:tc>
      </w:tr>
      <w:tr w:rsidR="00D753A9" w:rsidRPr="00D753A9" w14:paraId="582EB477" w14:textId="77777777" w:rsidTr="00D753A9">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96C9" w14:textId="77777777" w:rsidR="00D753A9" w:rsidRPr="00D753A9" w:rsidRDefault="00D753A9" w:rsidP="00D753A9">
            <w:pPr>
              <w:spacing w:after="0" w:line="240" w:lineRule="auto"/>
              <w:rPr>
                <w:rFonts w:ascii="Arial" w:eastAsia="Times New Roman" w:hAnsi="Arial" w:cs="Arial"/>
                <w:sz w:val="20"/>
                <w:szCs w:val="20"/>
                <w:lang w:eastAsia="hr-HR"/>
              </w:rPr>
            </w:pPr>
            <w:r w:rsidRPr="00D753A9">
              <w:rPr>
                <w:rFonts w:ascii="Arial" w:eastAsia="Times New Roman" w:hAnsi="Arial" w:cs="Arial"/>
                <w:sz w:val="20"/>
                <w:szCs w:val="20"/>
                <w:lang w:eastAsia="hr-HR"/>
              </w:rPr>
              <w:t> </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68175FEE" w14:textId="77777777" w:rsidR="00D753A9" w:rsidRPr="00D753A9" w:rsidRDefault="00D753A9" w:rsidP="00D753A9">
            <w:pPr>
              <w:spacing w:after="0" w:line="240" w:lineRule="auto"/>
              <w:rPr>
                <w:rFonts w:ascii="Arial" w:eastAsia="Times New Roman" w:hAnsi="Arial" w:cs="Arial"/>
                <w:sz w:val="20"/>
                <w:szCs w:val="20"/>
                <w:lang w:eastAsia="hr-HR"/>
              </w:rPr>
            </w:pPr>
            <w:r w:rsidRPr="00D753A9">
              <w:rPr>
                <w:rFonts w:ascii="Arial" w:eastAsia="Times New Roman" w:hAnsi="Arial" w:cs="Arial"/>
                <w:sz w:val="20"/>
                <w:szCs w:val="20"/>
                <w:lang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63C80F2A" w14:textId="77777777" w:rsidR="00D753A9" w:rsidRPr="00D753A9" w:rsidRDefault="00D753A9" w:rsidP="00D753A9">
            <w:pPr>
              <w:spacing w:after="0" w:line="240" w:lineRule="auto"/>
              <w:rPr>
                <w:rFonts w:ascii="Arial" w:eastAsia="Times New Roman" w:hAnsi="Arial" w:cs="Arial"/>
                <w:sz w:val="20"/>
                <w:szCs w:val="20"/>
                <w:lang w:eastAsia="hr-HR"/>
              </w:rPr>
            </w:pPr>
            <w:r w:rsidRPr="00D753A9">
              <w:rPr>
                <w:rFonts w:ascii="Arial" w:eastAsia="Times New Roman" w:hAnsi="Arial" w:cs="Arial"/>
                <w:sz w:val="20"/>
                <w:szCs w:val="20"/>
                <w:lang w:eastAsia="hr-HR"/>
              </w:rPr>
              <w:t>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0CFAB912" w14:textId="77777777" w:rsidR="00D753A9" w:rsidRPr="00D753A9" w:rsidRDefault="00D753A9" w:rsidP="00D753A9">
            <w:pPr>
              <w:spacing w:after="0" w:line="240" w:lineRule="auto"/>
              <w:rPr>
                <w:rFonts w:ascii="Arial" w:eastAsia="Times New Roman" w:hAnsi="Arial" w:cs="Arial"/>
                <w:sz w:val="20"/>
                <w:szCs w:val="20"/>
                <w:lang w:eastAsia="hr-HR"/>
              </w:rPr>
            </w:pPr>
            <w:r w:rsidRPr="00D753A9">
              <w:rPr>
                <w:rFonts w:ascii="Arial" w:eastAsia="Times New Roman" w:hAnsi="Arial" w:cs="Arial"/>
                <w:sz w:val="20"/>
                <w:szCs w:val="20"/>
                <w:lang w:eastAsia="hr-HR"/>
              </w:rPr>
              <w:t> </w:t>
            </w:r>
          </w:p>
        </w:tc>
        <w:tc>
          <w:tcPr>
            <w:tcW w:w="961" w:type="dxa"/>
            <w:tcBorders>
              <w:top w:val="nil"/>
              <w:left w:val="nil"/>
              <w:bottom w:val="single" w:sz="4" w:space="0" w:color="auto"/>
              <w:right w:val="single" w:sz="4" w:space="0" w:color="auto"/>
            </w:tcBorders>
            <w:shd w:val="clear" w:color="auto" w:fill="auto"/>
            <w:noWrap/>
            <w:vAlign w:val="bottom"/>
            <w:hideMark/>
          </w:tcPr>
          <w:p w14:paraId="099A8FDB" w14:textId="77777777" w:rsidR="00D753A9" w:rsidRPr="00D753A9" w:rsidRDefault="00D753A9" w:rsidP="00D753A9">
            <w:pPr>
              <w:spacing w:after="0" w:line="240" w:lineRule="auto"/>
              <w:rPr>
                <w:rFonts w:ascii="Arial" w:eastAsia="Times New Roman" w:hAnsi="Arial" w:cs="Arial"/>
                <w:sz w:val="20"/>
                <w:szCs w:val="20"/>
                <w:lang w:eastAsia="hr-HR"/>
              </w:rPr>
            </w:pPr>
            <w:r w:rsidRPr="00D753A9">
              <w:rPr>
                <w:rFonts w:ascii="Arial" w:eastAsia="Times New Roman" w:hAnsi="Arial" w:cs="Arial"/>
                <w:sz w:val="20"/>
                <w:szCs w:val="20"/>
                <w:lang w:eastAsia="hr-HR"/>
              </w:rPr>
              <w:t> </w:t>
            </w:r>
          </w:p>
        </w:tc>
        <w:tc>
          <w:tcPr>
            <w:tcW w:w="701" w:type="dxa"/>
            <w:tcBorders>
              <w:top w:val="nil"/>
              <w:left w:val="nil"/>
              <w:bottom w:val="single" w:sz="4" w:space="0" w:color="auto"/>
              <w:right w:val="single" w:sz="4" w:space="0" w:color="auto"/>
            </w:tcBorders>
            <w:shd w:val="clear" w:color="auto" w:fill="auto"/>
            <w:noWrap/>
            <w:vAlign w:val="bottom"/>
            <w:hideMark/>
          </w:tcPr>
          <w:p w14:paraId="098D6D66" w14:textId="77777777" w:rsidR="00D753A9" w:rsidRPr="00D753A9" w:rsidRDefault="00D753A9" w:rsidP="00D753A9">
            <w:pPr>
              <w:spacing w:after="0" w:line="240" w:lineRule="auto"/>
              <w:rPr>
                <w:rFonts w:ascii="Arial" w:eastAsia="Times New Roman" w:hAnsi="Arial" w:cs="Arial"/>
                <w:sz w:val="20"/>
                <w:szCs w:val="20"/>
                <w:lang w:eastAsia="hr-HR"/>
              </w:rPr>
            </w:pPr>
            <w:r w:rsidRPr="00D753A9">
              <w:rPr>
                <w:rFonts w:ascii="Arial" w:eastAsia="Times New Roman" w:hAnsi="Arial" w:cs="Arial"/>
                <w:sz w:val="20"/>
                <w:szCs w:val="20"/>
                <w:lang w:eastAsia="hr-HR"/>
              </w:rPr>
              <w:t> </w:t>
            </w:r>
          </w:p>
        </w:tc>
        <w:tc>
          <w:tcPr>
            <w:tcW w:w="901" w:type="dxa"/>
            <w:tcBorders>
              <w:top w:val="nil"/>
              <w:left w:val="nil"/>
              <w:bottom w:val="single" w:sz="4" w:space="0" w:color="auto"/>
              <w:right w:val="single" w:sz="4" w:space="0" w:color="auto"/>
            </w:tcBorders>
            <w:shd w:val="clear" w:color="auto" w:fill="auto"/>
            <w:noWrap/>
            <w:vAlign w:val="bottom"/>
            <w:hideMark/>
          </w:tcPr>
          <w:p w14:paraId="11AA954F" w14:textId="77777777" w:rsidR="00D753A9" w:rsidRPr="00D753A9" w:rsidRDefault="00D753A9" w:rsidP="00D753A9">
            <w:pPr>
              <w:spacing w:after="0" w:line="240" w:lineRule="auto"/>
              <w:rPr>
                <w:rFonts w:ascii="Arial" w:eastAsia="Times New Roman" w:hAnsi="Arial" w:cs="Arial"/>
                <w:sz w:val="20"/>
                <w:szCs w:val="20"/>
                <w:lang w:eastAsia="hr-HR"/>
              </w:rPr>
            </w:pPr>
            <w:r w:rsidRPr="00D753A9">
              <w:rPr>
                <w:rFonts w:ascii="Arial" w:eastAsia="Times New Roman" w:hAnsi="Arial" w:cs="Arial"/>
                <w:sz w:val="20"/>
                <w:szCs w:val="20"/>
                <w:lang w:eastAsia="hr-HR"/>
              </w:rPr>
              <w:t> </w:t>
            </w:r>
          </w:p>
        </w:tc>
      </w:tr>
      <w:tr w:rsidR="00D753A9" w:rsidRPr="00D753A9" w14:paraId="0676B2A9" w14:textId="77777777" w:rsidTr="00D753A9">
        <w:trPr>
          <w:trHeight w:val="255"/>
        </w:trPr>
        <w:tc>
          <w:tcPr>
            <w:tcW w:w="809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12CE1EFC" w14:textId="77777777" w:rsidR="00D753A9" w:rsidRPr="00D753A9" w:rsidRDefault="00D753A9" w:rsidP="00D753A9">
            <w:pPr>
              <w:spacing w:after="0" w:line="240" w:lineRule="auto"/>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 xml:space="preserve"> KORIŠTENJE SREDSTAVA IZ PRETHODNIH GODINA</w:t>
            </w:r>
          </w:p>
        </w:tc>
        <w:tc>
          <w:tcPr>
            <w:tcW w:w="11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88776A7"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0,00</w:t>
            </w:r>
          </w:p>
        </w:tc>
        <w:tc>
          <w:tcPr>
            <w:tcW w:w="110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FDF949F"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0,00</w:t>
            </w:r>
          </w:p>
        </w:tc>
        <w:tc>
          <w:tcPr>
            <w:tcW w:w="124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F557B31"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0,00</w:t>
            </w:r>
          </w:p>
        </w:tc>
        <w:tc>
          <w:tcPr>
            <w:tcW w:w="961" w:type="dxa"/>
            <w:tcBorders>
              <w:top w:val="nil"/>
              <w:left w:val="nil"/>
              <w:bottom w:val="single" w:sz="4" w:space="0" w:color="auto"/>
              <w:right w:val="single" w:sz="4" w:space="0" w:color="auto"/>
            </w:tcBorders>
            <w:shd w:val="clear" w:color="auto" w:fill="2F5496" w:themeFill="accent1" w:themeFillShade="BF"/>
            <w:noWrap/>
            <w:vAlign w:val="bottom"/>
            <w:hideMark/>
          </w:tcPr>
          <w:p w14:paraId="1D63E211"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0,00</w:t>
            </w:r>
          </w:p>
        </w:tc>
        <w:tc>
          <w:tcPr>
            <w:tcW w:w="701" w:type="dxa"/>
            <w:tcBorders>
              <w:top w:val="nil"/>
              <w:left w:val="nil"/>
              <w:bottom w:val="single" w:sz="4" w:space="0" w:color="auto"/>
              <w:right w:val="single" w:sz="4" w:space="0" w:color="auto"/>
            </w:tcBorders>
            <w:shd w:val="clear" w:color="auto" w:fill="2F5496" w:themeFill="accent1" w:themeFillShade="BF"/>
            <w:noWrap/>
            <w:vAlign w:val="bottom"/>
            <w:hideMark/>
          </w:tcPr>
          <w:p w14:paraId="1BE462CC"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0,00%</w:t>
            </w:r>
          </w:p>
        </w:tc>
        <w:tc>
          <w:tcPr>
            <w:tcW w:w="901" w:type="dxa"/>
            <w:tcBorders>
              <w:top w:val="nil"/>
              <w:left w:val="nil"/>
              <w:bottom w:val="single" w:sz="4" w:space="0" w:color="auto"/>
              <w:right w:val="single" w:sz="4" w:space="0" w:color="auto"/>
            </w:tcBorders>
            <w:shd w:val="clear" w:color="auto" w:fill="2F5496" w:themeFill="accent1" w:themeFillShade="BF"/>
            <w:noWrap/>
            <w:vAlign w:val="bottom"/>
            <w:hideMark/>
          </w:tcPr>
          <w:p w14:paraId="23AEDD90" w14:textId="77777777" w:rsidR="00D753A9" w:rsidRPr="00D753A9" w:rsidRDefault="00D753A9" w:rsidP="00D753A9">
            <w:pPr>
              <w:spacing w:after="0" w:line="240" w:lineRule="auto"/>
              <w:jc w:val="right"/>
              <w:rPr>
                <w:rFonts w:ascii="Arial" w:eastAsia="Times New Roman" w:hAnsi="Arial" w:cs="Arial"/>
                <w:b/>
                <w:bCs/>
                <w:color w:val="FFFFFF"/>
                <w:sz w:val="20"/>
                <w:szCs w:val="20"/>
                <w:lang w:eastAsia="hr-HR"/>
              </w:rPr>
            </w:pPr>
            <w:r w:rsidRPr="00D753A9">
              <w:rPr>
                <w:rFonts w:ascii="Arial" w:eastAsia="Times New Roman" w:hAnsi="Arial" w:cs="Arial"/>
                <w:b/>
                <w:bCs/>
                <w:color w:val="FFFFFF"/>
                <w:sz w:val="20"/>
                <w:szCs w:val="20"/>
                <w:lang w:eastAsia="hr-HR"/>
              </w:rPr>
              <w:t>0,00%</w:t>
            </w:r>
          </w:p>
        </w:tc>
      </w:tr>
    </w:tbl>
    <w:p w14:paraId="5FBC7F17" w14:textId="1E1219A1" w:rsidR="00D72026" w:rsidRDefault="00D72026" w:rsidP="00D72026">
      <w:pPr>
        <w:rPr>
          <w:rFonts w:cstheme="minorHAnsi"/>
          <w:b/>
          <w:bCs/>
          <w:sz w:val="24"/>
          <w:szCs w:val="24"/>
        </w:rPr>
      </w:pPr>
    </w:p>
    <w:p w14:paraId="5A7BF734" w14:textId="0F4981CE" w:rsidR="00D9370D" w:rsidRDefault="00D9370D" w:rsidP="00D72026">
      <w:pPr>
        <w:rPr>
          <w:rFonts w:cstheme="minorHAnsi"/>
          <w:b/>
          <w:bCs/>
          <w:sz w:val="24"/>
          <w:szCs w:val="24"/>
        </w:rPr>
      </w:pPr>
    </w:p>
    <w:p w14:paraId="7D864399" w14:textId="77777777" w:rsidR="00EF74C9" w:rsidRDefault="00EF74C9" w:rsidP="00827A5D">
      <w:pPr>
        <w:jc w:val="center"/>
        <w:rPr>
          <w:rFonts w:cstheme="minorHAnsi"/>
          <w:b/>
          <w:bCs/>
          <w:sz w:val="28"/>
          <w:szCs w:val="28"/>
        </w:rPr>
      </w:pPr>
    </w:p>
    <w:p w14:paraId="76534FD5" w14:textId="77777777" w:rsidR="00EF74C9" w:rsidRDefault="00EF74C9" w:rsidP="00827A5D">
      <w:pPr>
        <w:jc w:val="center"/>
        <w:rPr>
          <w:rFonts w:cstheme="minorHAnsi"/>
          <w:b/>
          <w:bCs/>
          <w:sz w:val="28"/>
          <w:szCs w:val="28"/>
        </w:rPr>
      </w:pPr>
    </w:p>
    <w:p w14:paraId="204B9A05" w14:textId="77777777" w:rsidR="00595A2E" w:rsidRDefault="00595A2E" w:rsidP="00827A5D">
      <w:pPr>
        <w:jc w:val="center"/>
        <w:rPr>
          <w:rFonts w:cstheme="minorHAnsi"/>
          <w:b/>
          <w:bCs/>
          <w:sz w:val="28"/>
          <w:szCs w:val="28"/>
        </w:rPr>
      </w:pPr>
    </w:p>
    <w:p w14:paraId="7FE4225F" w14:textId="77777777" w:rsidR="00595A2E" w:rsidRDefault="00595A2E" w:rsidP="00827A5D">
      <w:pPr>
        <w:jc w:val="center"/>
        <w:rPr>
          <w:rFonts w:cstheme="minorHAnsi"/>
          <w:b/>
          <w:bCs/>
          <w:sz w:val="28"/>
          <w:szCs w:val="28"/>
        </w:rPr>
      </w:pPr>
    </w:p>
    <w:p w14:paraId="6092AFE4" w14:textId="77777777" w:rsidR="00D753A9" w:rsidRDefault="00D753A9" w:rsidP="00D753A9">
      <w:pPr>
        <w:rPr>
          <w:rFonts w:cstheme="minorHAnsi"/>
          <w:b/>
          <w:bCs/>
          <w:sz w:val="28"/>
          <w:szCs w:val="28"/>
        </w:rPr>
      </w:pPr>
    </w:p>
    <w:p w14:paraId="715B5BBF" w14:textId="612B98D3" w:rsidR="00827A5D" w:rsidRDefault="00827A5D" w:rsidP="00827A5D">
      <w:pPr>
        <w:jc w:val="center"/>
        <w:rPr>
          <w:rFonts w:cstheme="minorHAnsi"/>
          <w:b/>
          <w:bCs/>
          <w:sz w:val="28"/>
          <w:szCs w:val="28"/>
        </w:rPr>
      </w:pPr>
      <w:r w:rsidRPr="00827A5D">
        <w:rPr>
          <w:rFonts w:cstheme="minorHAnsi"/>
          <w:b/>
          <w:bCs/>
          <w:sz w:val="28"/>
          <w:szCs w:val="28"/>
        </w:rPr>
        <w:lastRenderedPageBreak/>
        <w:t>II. POSEBNI DIO</w:t>
      </w:r>
    </w:p>
    <w:p w14:paraId="2C7004F1" w14:textId="77777777" w:rsidR="00827A5D" w:rsidRDefault="00827A5D" w:rsidP="00827A5D">
      <w:pPr>
        <w:rPr>
          <w:rFonts w:cstheme="minorHAnsi"/>
          <w:b/>
          <w:bCs/>
          <w:sz w:val="24"/>
          <w:szCs w:val="24"/>
        </w:rPr>
      </w:pPr>
    </w:p>
    <w:p w14:paraId="452789A4" w14:textId="5B02A21E" w:rsidR="00827A5D" w:rsidRDefault="00827A5D" w:rsidP="00827A5D">
      <w:pPr>
        <w:rPr>
          <w:rFonts w:cstheme="minorHAnsi"/>
          <w:sz w:val="24"/>
          <w:szCs w:val="24"/>
        </w:rPr>
      </w:pPr>
      <w:r>
        <w:rPr>
          <w:rFonts w:cstheme="minorHAnsi"/>
          <w:sz w:val="24"/>
          <w:szCs w:val="24"/>
        </w:rPr>
        <w:t>Posebni dio proračuna sadrži:</w:t>
      </w:r>
    </w:p>
    <w:p w14:paraId="0F125189" w14:textId="28358238" w:rsidR="00827A5D" w:rsidRDefault="00827A5D" w:rsidP="00827A5D">
      <w:pPr>
        <w:pStyle w:val="Odlomakpopisa"/>
        <w:numPr>
          <w:ilvl w:val="0"/>
          <w:numId w:val="8"/>
        </w:numPr>
        <w:rPr>
          <w:rFonts w:cstheme="minorHAnsi"/>
          <w:sz w:val="24"/>
          <w:szCs w:val="24"/>
        </w:rPr>
      </w:pPr>
      <w:r>
        <w:rPr>
          <w:rFonts w:cstheme="minorHAnsi"/>
          <w:sz w:val="24"/>
          <w:szCs w:val="24"/>
        </w:rPr>
        <w:t>izvršenje po organizacijskoj klasifikaciji,</w:t>
      </w:r>
    </w:p>
    <w:p w14:paraId="66AC54E1" w14:textId="5F37AA1E" w:rsidR="00827A5D" w:rsidRDefault="00827A5D" w:rsidP="00827A5D">
      <w:pPr>
        <w:pStyle w:val="Odlomakpopisa"/>
        <w:numPr>
          <w:ilvl w:val="0"/>
          <w:numId w:val="8"/>
        </w:numPr>
        <w:rPr>
          <w:rFonts w:cstheme="minorHAnsi"/>
          <w:sz w:val="24"/>
          <w:szCs w:val="24"/>
        </w:rPr>
      </w:pPr>
      <w:r>
        <w:rPr>
          <w:rFonts w:cstheme="minorHAnsi"/>
          <w:sz w:val="24"/>
          <w:szCs w:val="24"/>
        </w:rPr>
        <w:t>izvršenje po programskoj klasifikaciji.</w:t>
      </w:r>
    </w:p>
    <w:p w14:paraId="75863569" w14:textId="4489DB0A" w:rsidR="00827A5D" w:rsidRDefault="00827A5D" w:rsidP="00827A5D">
      <w:pPr>
        <w:rPr>
          <w:rFonts w:cstheme="minorHAnsi"/>
          <w:b/>
          <w:bCs/>
          <w:sz w:val="24"/>
          <w:szCs w:val="24"/>
        </w:rPr>
      </w:pPr>
      <w:r w:rsidRPr="00827A5D">
        <w:rPr>
          <w:rFonts w:cstheme="minorHAnsi"/>
          <w:b/>
          <w:bCs/>
          <w:sz w:val="24"/>
          <w:szCs w:val="24"/>
        </w:rPr>
        <w:t>Tablica br. 7: Izvršenje po organizacijskoj klasifikaciji</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0"/>
        <w:gridCol w:w="6043"/>
        <w:gridCol w:w="1400"/>
        <w:gridCol w:w="1420"/>
        <w:gridCol w:w="1384"/>
        <w:gridCol w:w="895"/>
      </w:tblGrid>
      <w:tr w:rsidR="00710807" w:rsidRPr="00710807" w14:paraId="370799BF" w14:textId="77777777" w:rsidTr="00710807">
        <w:trPr>
          <w:trHeight w:val="525"/>
        </w:trPr>
        <w:tc>
          <w:tcPr>
            <w:tcW w:w="2337" w:type="dxa"/>
            <w:gridSpan w:val="2"/>
            <w:shd w:val="clear" w:color="auto" w:fill="8EAADB" w:themeFill="accent1" w:themeFillTint="99"/>
            <w:vAlign w:val="bottom"/>
            <w:hideMark/>
          </w:tcPr>
          <w:p w14:paraId="7461C2BE"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RGP</w:t>
            </w:r>
          </w:p>
        </w:tc>
        <w:tc>
          <w:tcPr>
            <w:tcW w:w="6043" w:type="dxa"/>
            <w:shd w:val="clear" w:color="auto" w:fill="8EAADB" w:themeFill="accent1" w:themeFillTint="99"/>
            <w:vAlign w:val="bottom"/>
            <w:hideMark/>
          </w:tcPr>
          <w:p w14:paraId="6578F0FA"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Opis</w:t>
            </w:r>
          </w:p>
        </w:tc>
        <w:tc>
          <w:tcPr>
            <w:tcW w:w="1400" w:type="dxa"/>
            <w:shd w:val="clear" w:color="auto" w:fill="8EAADB" w:themeFill="accent1" w:themeFillTint="99"/>
            <w:vAlign w:val="bottom"/>
            <w:hideMark/>
          </w:tcPr>
          <w:p w14:paraId="6BC18DB2"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Izvorni plan 2020</w:t>
            </w:r>
          </w:p>
        </w:tc>
        <w:tc>
          <w:tcPr>
            <w:tcW w:w="1420" w:type="dxa"/>
            <w:shd w:val="clear" w:color="auto" w:fill="8EAADB" w:themeFill="accent1" w:themeFillTint="99"/>
            <w:vAlign w:val="bottom"/>
            <w:hideMark/>
          </w:tcPr>
          <w:p w14:paraId="7B65CE8F"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Tekući plan 2020</w:t>
            </w:r>
          </w:p>
        </w:tc>
        <w:tc>
          <w:tcPr>
            <w:tcW w:w="1300" w:type="dxa"/>
            <w:shd w:val="clear" w:color="auto" w:fill="8EAADB" w:themeFill="accent1" w:themeFillTint="99"/>
            <w:vAlign w:val="bottom"/>
            <w:hideMark/>
          </w:tcPr>
          <w:p w14:paraId="0BB24F8B"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Izvršenje 2020</w:t>
            </w:r>
          </w:p>
        </w:tc>
        <w:tc>
          <w:tcPr>
            <w:tcW w:w="880" w:type="dxa"/>
            <w:shd w:val="clear" w:color="auto" w:fill="8EAADB" w:themeFill="accent1" w:themeFillTint="99"/>
            <w:vAlign w:val="bottom"/>
            <w:hideMark/>
          </w:tcPr>
          <w:p w14:paraId="52A24A42"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Indeks 3/2</w:t>
            </w:r>
          </w:p>
        </w:tc>
      </w:tr>
      <w:tr w:rsidR="00710807" w:rsidRPr="00710807" w14:paraId="596C1D47" w14:textId="77777777" w:rsidTr="00710807">
        <w:trPr>
          <w:trHeight w:val="255"/>
        </w:trPr>
        <w:tc>
          <w:tcPr>
            <w:tcW w:w="2337" w:type="dxa"/>
            <w:gridSpan w:val="2"/>
            <w:shd w:val="clear" w:color="auto" w:fill="8EAADB" w:themeFill="accent1" w:themeFillTint="99"/>
            <w:noWrap/>
            <w:vAlign w:val="bottom"/>
            <w:hideMark/>
          </w:tcPr>
          <w:p w14:paraId="39A21113"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 </w:t>
            </w:r>
          </w:p>
        </w:tc>
        <w:tc>
          <w:tcPr>
            <w:tcW w:w="6043" w:type="dxa"/>
            <w:shd w:val="clear" w:color="auto" w:fill="8EAADB" w:themeFill="accent1" w:themeFillTint="99"/>
            <w:noWrap/>
            <w:vAlign w:val="bottom"/>
            <w:hideMark/>
          </w:tcPr>
          <w:p w14:paraId="1975D3D5"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 </w:t>
            </w:r>
          </w:p>
        </w:tc>
        <w:tc>
          <w:tcPr>
            <w:tcW w:w="1400" w:type="dxa"/>
            <w:shd w:val="clear" w:color="auto" w:fill="8EAADB" w:themeFill="accent1" w:themeFillTint="99"/>
            <w:noWrap/>
            <w:vAlign w:val="bottom"/>
            <w:hideMark/>
          </w:tcPr>
          <w:p w14:paraId="584C4242"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1</w:t>
            </w:r>
          </w:p>
        </w:tc>
        <w:tc>
          <w:tcPr>
            <w:tcW w:w="1420" w:type="dxa"/>
            <w:shd w:val="clear" w:color="auto" w:fill="8EAADB" w:themeFill="accent1" w:themeFillTint="99"/>
            <w:noWrap/>
            <w:vAlign w:val="bottom"/>
            <w:hideMark/>
          </w:tcPr>
          <w:p w14:paraId="0096BA71"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2</w:t>
            </w:r>
          </w:p>
        </w:tc>
        <w:tc>
          <w:tcPr>
            <w:tcW w:w="1300" w:type="dxa"/>
            <w:shd w:val="clear" w:color="auto" w:fill="8EAADB" w:themeFill="accent1" w:themeFillTint="99"/>
            <w:noWrap/>
            <w:vAlign w:val="bottom"/>
            <w:hideMark/>
          </w:tcPr>
          <w:p w14:paraId="317B3A13"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3</w:t>
            </w:r>
          </w:p>
        </w:tc>
        <w:tc>
          <w:tcPr>
            <w:tcW w:w="880" w:type="dxa"/>
            <w:shd w:val="clear" w:color="auto" w:fill="8EAADB" w:themeFill="accent1" w:themeFillTint="99"/>
            <w:noWrap/>
            <w:vAlign w:val="bottom"/>
            <w:hideMark/>
          </w:tcPr>
          <w:p w14:paraId="5F6FA725" w14:textId="77777777" w:rsidR="00710807" w:rsidRPr="00710807" w:rsidRDefault="00710807" w:rsidP="00710807">
            <w:pPr>
              <w:spacing w:after="0" w:line="240" w:lineRule="auto"/>
              <w:jc w:val="center"/>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4</w:t>
            </w:r>
          </w:p>
        </w:tc>
      </w:tr>
      <w:tr w:rsidR="00710807" w:rsidRPr="00710807" w14:paraId="133599EA" w14:textId="77777777" w:rsidTr="00710807">
        <w:trPr>
          <w:trHeight w:val="255"/>
        </w:trPr>
        <w:tc>
          <w:tcPr>
            <w:tcW w:w="2337" w:type="dxa"/>
            <w:gridSpan w:val="2"/>
            <w:shd w:val="clear" w:color="auto" w:fill="2F5496" w:themeFill="accent1" w:themeFillShade="BF"/>
            <w:noWrap/>
            <w:vAlign w:val="bottom"/>
            <w:hideMark/>
          </w:tcPr>
          <w:p w14:paraId="23AC256E" w14:textId="77777777" w:rsidR="00710807" w:rsidRPr="00710807" w:rsidRDefault="00710807" w:rsidP="00710807">
            <w:pPr>
              <w:spacing w:after="0" w:line="240" w:lineRule="auto"/>
              <w:rPr>
                <w:rFonts w:ascii="Arial" w:eastAsia="Times New Roman" w:hAnsi="Arial" w:cs="Arial"/>
                <w:b/>
                <w:bCs/>
                <w:color w:val="FFFFFF" w:themeColor="background1"/>
                <w:sz w:val="20"/>
                <w:szCs w:val="20"/>
                <w:lang w:eastAsia="hr-HR"/>
              </w:rPr>
            </w:pPr>
            <w:r w:rsidRPr="00710807">
              <w:rPr>
                <w:rFonts w:ascii="Arial" w:eastAsia="Times New Roman" w:hAnsi="Arial" w:cs="Arial"/>
                <w:b/>
                <w:bCs/>
                <w:color w:val="FFFFFF" w:themeColor="background1"/>
                <w:sz w:val="20"/>
                <w:szCs w:val="20"/>
                <w:lang w:eastAsia="hr-HR"/>
              </w:rPr>
              <w:t> </w:t>
            </w:r>
          </w:p>
        </w:tc>
        <w:tc>
          <w:tcPr>
            <w:tcW w:w="6043" w:type="dxa"/>
            <w:shd w:val="clear" w:color="auto" w:fill="2F5496" w:themeFill="accent1" w:themeFillShade="BF"/>
            <w:noWrap/>
            <w:vAlign w:val="bottom"/>
            <w:hideMark/>
          </w:tcPr>
          <w:p w14:paraId="1E24B15F" w14:textId="77777777" w:rsidR="00710807" w:rsidRPr="00710807" w:rsidRDefault="00710807" w:rsidP="00710807">
            <w:pPr>
              <w:spacing w:after="0" w:line="240" w:lineRule="auto"/>
              <w:rPr>
                <w:rFonts w:ascii="Arial" w:eastAsia="Times New Roman" w:hAnsi="Arial" w:cs="Arial"/>
                <w:b/>
                <w:bCs/>
                <w:color w:val="FFFFFF" w:themeColor="background1"/>
                <w:sz w:val="20"/>
                <w:szCs w:val="20"/>
                <w:lang w:eastAsia="hr-HR"/>
              </w:rPr>
            </w:pPr>
            <w:r w:rsidRPr="00710807">
              <w:rPr>
                <w:rFonts w:ascii="Arial" w:eastAsia="Times New Roman" w:hAnsi="Arial" w:cs="Arial"/>
                <w:b/>
                <w:bCs/>
                <w:color w:val="FFFFFF" w:themeColor="background1"/>
                <w:sz w:val="20"/>
                <w:szCs w:val="20"/>
                <w:lang w:eastAsia="hr-HR"/>
              </w:rPr>
              <w:t>UKUPNO RASHODI I IZDATCI</w:t>
            </w:r>
          </w:p>
        </w:tc>
        <w:tc>
          <w:tcPr>
            <w:tcW w:w="1400" w:type="dxa"/>
            <w:shd w:val="clear" w:color="auto" w:fill="2F5496" w:themeFill="accent1" w:themeFillShade="BF"/>
            <w:noWrap/>
            <w:vAlign w:val="bottom"/>
            <w:hideMark/>
          </w:tcPr>
          <w:p w14:paraId="00B55D23" w14:textId="77777777" w:rsidR="00710807" w:rsidRPr="00710807" w:rsidRDefault="00710807" w:rsidP="00710807">
            <w:pPr>
              <w:spacing w:after="0" w:line="240" w:lineRule="auto"/>
              <w:jc w:val="right"/>
              <w:rPr>
                <w:rFonts w:ascii="Arial" w:eastAsia="Times New Roman" w:hAnsi="Arial" w:cs="Arial"/>
                <w:b/>
                <w:bCs/>
                <w:color w:val="FFFFFF" w:themeColor="background1"/>
                <w:sz w:val="20"/>
                <w:szCs w:val="20"/>
                <w:lang w:eastAsia="hr-HR"/>
              </w:rPr>
            </w:pPr>
            <w:r w:rsidRPr="00710807">
              <w:rPr>
                <w:rFonts w:ascii="Arial" w:eastAsia="Times New Roman" w:hAnsi="Arial" w:cs="Arial"/>
                <w:b/>
                <w:bCs/>
                <w:color w:val="FFFFFF" w:themeColor="background1"/>
                <w:sz w:val="20"/>
                <w:szCs w:val="20"/>
                <w:lang w:eastAsia="hr-HR"/>
              </w:rPr>
              <w:t>9.569.438,57</w:t>
            </w:r>
          </w:p>
        </w:tc>
        <w:tc>
          <w:tcPr>
            <w:tcW w:w="1420" w:type="dxa"/>
            <w:shd w:val="clear" w:color="auto" w:fill="2F5496" w:themeFill="accent1" w:themeFillShade="BF"/>
            <w:noWrap/>
            <w:vAlign w:val="bottom"/>
            <w:hideMark/>
          </w:tcPr>
          <w:p w14:paraId="48C2B01A" w14:textId="77777777" w:rsidR="00710807" w:rsidRPr="00710807" w:rsidRDefault="00710807" w:rsidP="00710807">
            <w:pPr>
              <w:spacing w:after="0" w:line="240" w:lineRule="auto"/>
              <w:jc w:val="right"/>
              <w:rPr>
                <w:rFonts w:ascii="Arial" w:eastAsia="Times New Roman" w:hAnsi="Arial" w:cs="Arial"/>
                <w:b/>
                <w:bCs/>
                <w:color w:val="FFFFFF" w:themeColor="background1"/>
                <w:sz w:val="20"/>
                <w:szCs w:val="20"/>
                <w:lang w:eastAsia="hr-HR"/>
              </w:rPr>
            </w:pPr>
            <w:r w:rsidRPr="00710807">
              <w:rPr>
                <w:rFonts w:ascii="Arial" w:eastAsia="Times New Roman" w:hAnsi="Arial" w:cs="Arial"/>
                <w:b/>
                <w:bCs/>
                <w:color w:val="FFFFFF" w:themeColor="background1"/>
                <w:sz w:val="20"/>
                <w:szCs w:val="20"/>
                <w:lang w:eastAsia="hr-HR"/>
              </w:rPr>
              <w:t>8.900.132,10</w:t>
            </w:r>
          </w:p>
        </w:tc>
        <w:tc>
          <w:tcPr>
            <w:tcW w:w="1300" w:type="dxa"/>
            <w:shd w:val="clear" w:color="auto" w:fill="2F5496" w:themeFill="accent1" w:themeFillShade="BF"/>
            <w:noWrap/>
            <w:vAlign w:val="bottom"/>
            <w:hideMark/>
          </w:tcPr>
          <w:p w14:paraId="6FEAAB9D" w14:textId="77777777" w:rsidR="00710807" w:rsidRPr="00710807" w:rsidRDefault="00710807" w:rsidP="00710807">
            <w:pPr>
              <w:spacing w:after="0" w:line="240" w:lineRule="auto"/>
              <w:jc w:val="right"/>
              <w:rPr>
                <w:rFonts w:ascii="Arial" w:eastAsia="Times New Roman" w:hAnsi="Arial" w:cs="Arial"/>
                <w:b/>
                <w:bCs/>
                <w:color w:val="FFFFFF" w:themeColor="background1"/>
                <w:sz w:val="20"/>
                <w:szCs w:val="20"/>
                <w:lang w:eastAsia="hr-HR"/>
              </w:rPr>
            </w:pPr>
            <w:r w:rsidRPr="00710807">
              <w:rPr>
                <w:rFonts w:ascii="Arial" w:eastAsia="Times New Roman" w:hAnsi="Arial" w:cs="Arial"/>
                <w:b/>
                <w:bCs/>
                <w:color w:val="FFFFFF" w:themeColor="background1"/>
                <w:sz w:val="20"/>
                <w:szCs w:val="20"/>
                <w:lang w:eastAsia="hr-HR"/>
              </w:rPr>
              <w:t>2.786.875,87</w:t>
            </w:r>
          </w:p>
        </w:tc>
        <w:tc>
          <w:tcPr>
            <w:tcW w:w="880" w:type="dxa"/>
            <w:shd w:val="clear" w:color="auto" w:fill="2F5496" w:themeFill="accent1" w:themeFillShade="BF"/>
            <w:noWrap/>
            <w:vAlign w:val="bottom"/>
            <w:hideMark/>
          </w:tcPr>
          <w:p w14:paraId="18C686FF" w14:textId="77777777" w:rsidR="00710807" w:rsidRPr="00710807" w:rsidRDefault="00710807" w:rsidP="00710807">
            <w:pPr>
              <w:spacing w:after="0" w:line="240" w:lineRule="auto"/>
              <w:jc w:val="right"/>
              <w:rPr>
                <w:rFonts w:ascii="Arial" w:eastAsia="Times New Roman" w:hAnsi="Arial" w:cs="Arial"/>
                <w:b/>
                <w:bCs/>
                <w:color w:val="FFFFFF" w:themeColor="background1"/>
                <w:sz w:val="20"/>
                <w:szCs w:val="20"/>
                <w:lang w:eastAsia="hr-HR"/>
              </w:rPr>
            </w:pPr>
            <w:r w:rsidRPr="00710807">
              <w:rPr>
                <w:rFonts w:ascii="Arial" w:eastAsia="Times New Roman" w:hAnsi="Arial" w:cs="Arial"/>
                <w:b/>
                <w:bCs/>
                <w:color w:val="FFFFFF" w:themeColor="background1"/>
                <w:sz w:val="20"/>
                <w:szCs w:val="20"/>
                <w:lang w:eastAsia="hr-HR"/>
              </w:rPr>
              <w:t>31,31%</w:t>
            </w:r>
          </w:p>
        </w:tc>
      </w:tr>
      <w:tr w:rsidR="00710807" w:rsidRPr="00710807" w14:paraId="68E271CF" w14:textId="77777777" w:rsidTr="00710807">
        <w:trPr>
          <w:trHeight w:val="255"/>
        </w:trPr>
        <w:tc>
          <w:tcPr>
            <w:tcW w:w="1297" w:type="dxa"/>
            <w:shd w:val="clear" w:color="auto" w:fill="FFFFFF" w:themeFill="background1"/>
            <w:noWrap/>
            <w:vAlign w:val="bottom"/>
            <w:hideMark/>
          </w:tcPr>
          <w:p w14:paraId="0A5E5F1B"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Razdjel</w:t>
            </w:r>
          </w:p>
        </w:tc>
        <w:tc>
          <w:tcPr>
            <w:tcW w:w="1040" w:type="dxa"/>
            <w:shd w:val="clear" w:color="auto" w:fill="FFFFFF" w:themeFill="background1"/>
            <w:noWrap/>
            <w:vAlign w:val="bottom"/>
            <w:hideMark/>
          </w:tcPr>
          <w:p w14:paraId="61735204"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001</w:t>
            </w:r>
          </w:p>
        </w:tc>
        <w:tc>
          <w:tcPr>
            <w:tcW w:w="6043" w:type="dxa"/>
            <w:shd w:val="clear" w:color="auto" w:fill="FFFFFF" w:themeFill="background1"/>
            <w:noWrap/>
            <w:vAlign w:val="bottom"/>
            <w:hideMark/>
          </w:tcPr>
          <w:p w14:paraId="201E6109"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PREDSTAVNIČKO I IZVRŠNO TIJELO</w:t>
            </w:r>
          </w:p>
        </w:tc>
        <w:tc>
          <w:tcPr>
            <w:tcW w:w="1400" w:type="dxa"/>
            <w:shd w:val="clear" w:color="auto" w:fill="FFFFFF" w:themeFill="background1"/>
            <w:noWrap/>
            <w:vAlign w:val="bottom"/>
            <w:hideMark/>
          </w:tcPr>
          <w:p w14:paraId="487D5A3B"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396.898,12</w:t>
            </w:r>
          </w:p>
        </w:tc>
        <w:tc>
          <w:tcPr>
            <w:tcW w:w="1420" w:type="dxa"/>
            <w:shd w:val="clear" w:color="auto" w:fill="FFFFFF" w:themeFill="background1"/>
            <w:noWrap/>
            <w:vAlign w:val="bottom"/>
            <w:hideMark/>
          </w:tcPr>
          <w:p w14:paraId="0BFB599C"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404.086,35</w:t>
            </w:r>
          </w:p>
        </w:tc>
        <w:tc>
          <w:tcPr>
            <w:tcW w:w="1300" w:type="dxa"/>
            <w:shd w:val="clear" w:color="auto" w:fill="FFFFFF" w:themeFill="background1"/>
            <w:noWrap/>
            <w:vAlign w:val="bottom"/>
            <w:hideMark/>
          </w:tcPr>
          <w:p w14:paraId="44A976C9"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177.294,69</w:t>
            </w:r>
          </w:p>
        </w:tc>
        <w:tc>
          <w:tcPr>
            <w:tcW w:w="880" w:type="dxa"/>
            <w:shd w:val="clear" w:color="auto" w:fill="FFFFFF" w:themeFill="background1"/>
            <w:noWrap/>
            <w:vAlign w:val="bottom"/>
            <w:hideMark/>
          </w:tcPr>
          <w:p w14:paraId="343ED0F1"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43,88%</w:t>
            </w:r>
          </w:p>
        </w:tc>
      </w:tr>
      <w:tr w:rsidR="00710807" w:rsidRPr="00710807" w14:paraId="3D927EA2" w14:textId="77777777" w:rsidTr="00710807">
        <w:trPr>
          <w:trHeight w:val="255"/>
        </w:trPr>
        <w:tc>
          <w:tcPr>
            <w:tcW w:w="1297" w:type="dxa"/>
            <w:shd w:val="clear" w:color="auto" w:fill="FFFFFF" w:themeFill="background1"/>
            <w:noWrap/>
            <w:vAlign w:val="bottom"/>
            <w:hideMark/>
          </w:tcPr>
          <w:p w14:paraId="5234FE3F"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Glava</w:t>
            </w:r>
          </w:p>
        </w:tc>
        <w:tc>
          <w:tcPr>
            <w:tcW w:w="1040" w:type="dxa"/>
            <w:shd w:val="clear" w:color="auto" w:fill="FFFFFF" w:themeFill="background1"/>
            <w:noWrap/>
            <w:vAlign w:val="bottom"/>
            <w:hideMark/>
          </w:tcPr>
          <w:p w14:paraId="560A8DE1"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00101</w:t>
            </w:r>
          </w:p>
        </w:tc>
        <w:tc>
          <w:tcPr>
            <w:tcW w:w="6043" w:type="dxa"/>
            <w:shd w:val="clear" w:color="auto" w:fill="FFFFFF" w:themeFill="background1"/>
            <w:noWrap/>
            <w:vAlign w:val="bottom"/>
            <w:hideMark/>
          </w:tcPr>
          <w:p w14:paraId="6DF1C627"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PREDSTAVNIČKO I IZVRŠNO TIJELO</w:t>
            </w:r>
          </w:p>
        </w:tc>
        <w:tc>
          <w:tcPr>
            <w:tcW w:w="1400" w:type="dxa"/>
            <w:shd w:val="clear" w:color="auto" w:fill="FFFFFF" w:themeFill="background1"/>
            <w:noWrap/>
            <w:vAlign w:val="bottom"/>
            <w:hideMark/>
          </w:tcPr>
          <w:p w14:paraId="6F4BC911"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381.898,12</w:t>
            </w:r>
          </w:p>
        </w:tc>
        <w:tc>
          <w:tcPr>
            <w:tcW w:w="1420" w:type="dxa"/>
            <w:shd w:val="clear" w:color="auto" w:fill="FFFFFF" w:themeFill="background1"/>
            <w:noWrap/>
            <w:vAlign w:val="bottom"/>
            <w:hideMark/>
          </w:tcPr>
          <w:p w14:paraId="496D779A"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384.932,81</w:t>
            </w:r>
          </w:p>
        </w:tc>
        <w:tc>
          <w:tcPr>
            <w:tcW w:w="1300" w:type="dxa"/>
            <w:shd w:val="clear" w:color="auto" w:fill="FFFFFF" w:themeFill="background1"/>
            <w:noWrap/>
            <w:vAlign w:val="bottom"/>
            <w:hideMark/>
          </w:tcPr>
          <w:p w14:paraId="0792347A"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169.993,69</w:t>
            </w:r>
          </w:p>
        </w:tc>
        <w:tc>
          <w:tcPr>
            <w:tcW w:w="880" w:type="dxa"/>
            <w:shd w:val="clear" w:color="auto" w:fill="FFFFFF" w:themeFill="background1"/>
            <w:noWrap/>
            <w:vAlign w:val="bottom"/>
            <w:hideMark/>
          </w:tcPr>
          <w:p w14:paraId="0EF3E485"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44,16%</w:t>
            </w:r>
          </w:p>
        </w:tc>
      </w:tr>
      <w:tr w:rsidR="00710807" w:rsidRPr="00710807" w14:paraId="0B30BBFA" w14:textId="77777777" w:rsidTr="00710807">
        <w:trPr>
          <w:trHeight w:val="255"/>
        </w:trPr>
        <w:tc>
          <w:tcPr>
            <w:tcW w:w="1297" w:type="dxa"/>
            <w:shd w:val="clear" w:color="auto" w:fill="FFFFFF" w:themeFill="background1"/>
            <w:noWrap/>
            <w:vAlign w:val="bottom"/>
            <w:hideMark/>
          </w:tcPr>
          <w:p w14:paraId="3810EF29"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Glava</w:t>
            </w:r>
          </w:p>
        </w:tc>
        <w:tc>
          <w:tcPr>
            <w:tcW w:w="1040" w:type="dxa"/>
            <w:shd w:val="clear" w:color="auto" w:fill="FFFFFF" w:themeFill="background1"/>
            <w:noWrap/>
            <w:vAlign w:val="bottom"/>
            <w:hideMark/>
          </w:tcPr>
          <w:p w14:paraId="7CB3B75B"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00102</w:t>
            </w:r>
          </w:p>
        </w:tc>
        <w:tc>
          <w:tcPr>
            <w:tcW w:w="6043" w:type="dxa"/>
            <w:shd w:val="clear" w:color="auto" w:fill="FFFFFF" w:themeFill="background1"/>
            <w:noWrap/>
            <w:vAlign w:val="bottom"/>
            <w:hideMark/>
          </w:tcPr>
          <w:p w14:paraId="158E187F"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VIJEĆE SRPSKE NACIONALNE MANJINE OPĆINE ŠODOLOVCI</w:t>
            </w:r>
          </w:p>
        </w:tc>
        <w:tc>
          <w:tcPr>
            <w:tcW w:w="1400" w:type="dxa"/>
            <w:shd w:val="clear" w:color="auto" w:fill="FFFFFF" w:themeFill="background1"/>
            <w:noWrap/>
            <w:vAlign w:val="bottom"/>
            <w:hideMark/>
          </w:tcPr>
          <w:p w14:paraId="074E6C20"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15.000,00</w:t>
            </w:r>
          </w:p>
        </w:tc>
        <w:tc>
          <w:tcPr>
            <w:tcW w:w="1420" w:type="dxa"/>
            <w:shd w:val="clear" w:color="auto" w:fill="FFFFFF" w:themeFill="background1"/>
            <w:noWrap/>
            <w:vAlign w:val="bottom"/>
            <w:hideMark/>
          </w:tcPr>
          <w:p w14:paraId="6696ACA3"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19.153,54</w:t>
            </w:r>
          </w:p>
        </w:tc>
        <w:tc>
          <w:tcPr>
            <w:tcW w:w="1300" w:type="dxa"/>
            <w:shd w:val="clear" w:color="auto" w:fill="FFFFFF" w:themeFill="background1"/>
            <w:noWrap/>
            <w:vAlign w:val="bottom"/>
            <w:hideMark/>
          </w:tcPr>
          <w:p w14:paraId="3D69DF14"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7.301,00</w:t>
            </w:r>
          </w:p>
        </w:tc>
        <w:tc>
          <w:tcPr>
            <w:tcW w:w="880" w:type="dxa"/>
            <w:shd w:val="clear" w:color="auto" w:fill="FFFFFF" w:themeFill="background1"/>
            <w:noWrap/>
            <w:vAlign w:val="bottom"/>
            <w:hideMark/>
          </w:tcPr>
          <w:p w14:paraId="219FD164"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38,12%</w:t>
            </w:r>
          </w:p>
        </w:tc>
      </w:tr>
      <w:tr w:rsidR="00710807" w:rsidRPr="00710807" w14:paraId="08817DC0" w14:textId="77777777" w:rsidTr="00710807">
        <w:trPr>
          <w:trHeight w:val="255"/>
        </w:trPr>
        <w:tc>
          <w:tcPr>
            <w:tcW w:w="1297" w:type="dxa"/>
            <w:shd w:val="clear" w:color="auto" w:fill="FFFFFF" w:themeFill="background1"/>
            <w:noWrap/>
            <w:vAlign w:val="bottom"/>
            <w:hideMark/>
          </w:tcPr>
          <w:p w14:paraId="67A826B5"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Razdjel</w:t>
            </w:r>
          </w:p>
        </w:tc>
        <w:tc>
          <w:tcPr>
            <w:tcW w:w="1040" w:type="dxa"/>
            <w:shd w:val="clear" w:color="auto" w:fill="FFFFFF" w:themeFill="background1"/>
            <w:noWrap/>
            <w:vAlign w:val="bottom"/>
            <w:hideMark/>
          </w:tcPr>
          <w:p w14:paraId="38E1D322"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002</w:t>
            </w:r>
          </w:p>
        </w:tc>
        <w:tc>
          <w:tcPr>
            <w:tcW w:w="6043" w:type="dxa"/>
            <w:shd w:val="clear" w:color="auto" w:fill="FFFFFF" w:themeFill="background1"/>
            <w:noWrap/>
            <w:vAlign w:val="bottom"/>
            <w:hideMark/>
          </w:tcPr>
          <w:p w14:paraId="4A6D8FF9"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JEDINSTVENI UPRAVNI ODJEL</w:t>
            </w:r>
          </w:p>
        </w:tc>
        <w:tc>
          <w:tcPr>
            <w:tcW w:w="1400" w:type="dxa"/>
            <w:shd w:val="clear" w:color="auto" w:fill="FFFFFF" w:themeFill="background1"/>
            <w:noWrap/>
            <w:vAlign w:val="bottom"/>
            <w:hideMark/>
          </w:tcPr>
          <w:p w14:paraId="68392E61"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9.172.540,45</w:t>
            </w:r>
          </w:p>
        </w:tc>
        <w:tc>
          <w:tcPr>
            <w:tcW w:w="1420" w:type="dxa"/>
            <w:shd w:val="clear" w:color="auto" w:fill="FFFFFF" w:themeFill="background1"/>
            <w:noWrap/>
            <w:vAlign w:val="bottom"/>
            <w:hideMark/>
          </w:tcPr>
          <w:p w14:paraId="74B520CB"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8.496.045,75</w:t>
            </w:r>
          </w:p>
        </w:tc>
        <w:tc>
          <w:tcPr>
            <w:tcW w:w="1300" w:type="dxa"/>
            <w:shd w:val="clear" w:color="auto" w:fill="FFFFFF" w:themeFill="background1"/>
            <w:noWrap/>
            <w:vAlign w:val="bottom"/>
            <w:hideMark/>
          </w:tcPr>
          <w:p w14:paraId="63B7F89D"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2.609.581,18</w:t>
            </w:r>
          </w:p>
        </w:tc>
        <w:tc>
          <w:tcPr>
            <w:tcW w:w="880" w:type="dxa"/>
            <w:shd w:val="clear" w:color="auto" w:fill="FFFFFF" w:themeFill="background1"/>
            <w:noWrap/>
            <w:vAlign w:val="bottom"/>
            <w:hideMark/>
          </w:tcPr>
          <w:p w14:paraId="23C99C64"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30,72%</w:t>
            </w:r>
          </w:p>
        </w:tc>
      </w:tr>
      <w:tr w:rsidR="00710807" w:rsidRPr="00710807" w14:paraId="65DBF365" w14:textId="77777777" w:rsidTr="00710807">
        <w:trPr>
          <w:trHeight w:val="255"/>
        </w:trPr>
        <w:tc>
          <w:tcPr>
            <w:tcW w:w="1297" w:type="dxa"/>
            <w:shd w:val="clear" w:color="auto" w:fill="FFFFFF" w:themeFill="background1"/>
            <w:noWrap/>
            <w:vAlign w:val="bottom"/>
            <w:hideMark/>
          </w:tcPr>
          <w:p w14:paraId="6AC1E4EC"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Glava</w:t>
            </w:r>
          </w:p>
        </w:tc>
        <w:tc>
          <w:tcPr>
            <w:tcW w:w="1040" w:type="dxa"/>
            <w:shd w:val="clear" w:color="auto" w:fill="FFFFFF" w:themeFill="background1"/>
            <w:noWrap/>
            <w:vAlign w:val="bottom"/>
            <w:hideMark/>
          </w:tcPr>
          <w:p w14:paraId="2B781817"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00201</w:t>
            </w:r>
          </w:p>
        </w:tc>
        <w:tc>
          <w:tcPr>
            <w:tcW w:w="6043" w:type="dxa"/>
            <w:shd w:val="clear" w:color="auto" w:fill="FFFFFF" w:themeFill="background1"/>
            <w:noWrap/>
            <w:vAlign w:val="bottom"/>
            <w:hideMark/>
          </w:tcPr>
          <w:p w14:paraId="3940E27A" w14:textId="77777777" w:rsidR="00710807" w:rsidRPr="00710807" w:rsidRDefault="00710807" w:rsidP="00710807">
            <w:pPr>
              <w:spacing w:after="0" w:line="240" w:lineRule="auto"/>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JEDINSTVENI UPRAVNI ODJEL</w:t>
            </w:r>
          </w:p>
        </w:tc>
        <w:tc>
          <w:tcPr>
            <w:tcW w:w="1400" w:type="dxa"/>
            <w:shd w:val="clear" w:color="auto" w:fill="FFFFFF" w:themeFill="background1"/>
            <w:noWrap/>
            <w:vAlign w:val="bottom"/>
            <w:hideMark/>
          </w:tcPr>
          <w:p w14:paraId="093D3E09"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9.172.540,45</w:t>
            </w:r>
          </w:p>
        </w:tc>
        <w:tc>
          <w:tcPr>
            <w:tcW w:w="1420" w:type="dxa"/>
            <w:shd w:val="clear" w:color="auto" w:fill="FFFFFF" w:themeFill="background1"/>
            <w:noWrap/>
            <w:vAlign w:val="bottom"/>
            <w:hideMark/>
          </w:tcPr>
          <w:p w14:paraId="0D819F56"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8.496.045,75</w:t>
            </w:r>
          </w:p>
        </w:tc>
        <w:tc>
          <w:tcPr>
            <w:tcW w:w="1300" w:type="dxa"/>
            <w:shd w:val="clear" w:color="auto" w:fill="FFFFFF" w:themeFill="background1"/>
            <w:noWrap/>
            <w:vAlign w:val="bottom"/>
            <w:hideMark/>
          </w:tcPr>
          <w:p w14:paraId="40CA6555"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2.609.581,18</w:t>
            </w:r>
          </w:p>
        </w:tc>
        <w:tc>
          <w:tcPr>
            <w:tcW w:w="880" w:type="dxa"/>
            <w:shd w:val="clear" w:color="auto" w:fill="FFFFFF" w:themeFill="background1"/>
            <w:noWrap/>
            <w:vAlign w:val="bottom"/>
            <w:hideMark/>
          </w:tcPr>
          <w:p w14:paraId="2F9E4579" w14:textId="77777777" w:rsidR="00710807" w:rsidRPr="00710807" w:rsidRDefault="00710807" w:rsidP="00710807">
            <w:pPr>
              <w:spacing w:after="0" w:line="240" w:lineRule="auto"/>
              <w:jc w:val="right"/>
              <w:rPr>
                <w:rFonts w:ascii="Arial" w:eastAsia="Times New Roman" w:hAnsi="Arial" w:cs="Arial"/>
                <w:b/>
                <w:bCs/>
                <w:sz w:val="20"/>
                <w:szCs w:val="20"/>
                <w:lang w:eastAsia="hr-HR"/>
              </w:rPr>
            </w:pPr>
            <w:r w:rsidRPr="00710807">
              <w:rPr>
                <w:rFonts w:ascii="Arial" w:eastAsia="Times New Roman" w:hAnsi="Arial" w:cs="Arial"/>
                <w:b/>
                <w:bCs/>
                <w:sz w:val="20"/>
                <w:szCs w:val="20"/>
                <w:lang w:eastAsia="hr-HR"/>
              </w:rPr>
              <w:t>30,72%</w:t>
            </w:r>
          </w:p>
        </w:tc>
      </w:tr>
    </w:tbl>
    <w:p w14:paraId="77A4EF83" w14:textId="77777777" w:rsidR="00827A5D" w:rsidRPr="00827A5D" w:rsidRDefault="00827A5D" w:rsidP="00827A5D">
      <w:pPr>
        <w:rPr>
          <w:rFonts w:cstheme="minorHAnsi"/>
          <w:b/>
          <w:bCs/>
          <w:sz w:val="24"/>
          <w:szCs w:val="24"/>
        </w:rPr>
      </w:pPr>
    </w:p>
    <w:p w14:paraId="14447933" w14:textId="67A4715A" w:rsidR="00EF74C9" w:rsidRDefault="00EF74C9" w:rsidP="00EF74C9">
      <w:pPr>
        <w:rPr>
          <w:rFonts w:cstheme="minorHAnsi"/>
          <w:b/>
          <w:bCs/>
          <w:sz w:val="24"/>
          <w:szCs w:val="24"/>
        </w:rPr>
      </w:pPr>
      <w:r>
        <w:rPr>
          <w:rFonts w:cstheme="minorHAnsi"/>
          <w:b/>
          <w:bCs/>
          <w:sz w:val="24"/>
          <w:szCs w:val="24"/>
        </w:rPr>
        <w:t>Tablica br. 8: Izvršenje po programskoj klasifikaciji</w:t>
      </w:r>
    </w:p>
    <w:tbl>
      <w:tblPr>
        <w:tblW w:w="14560" w:type="dxa"/>
        <w:tblLook w:val="04A0" w:firstRow="1" w:lastRow="0" w:firstColumn="1" w:lastColumn="0" w:noHBand="0" w:noVBand="1"/>
      </w:tblPr>
      <w:tblGrid>
        <w:gridCol w:w="1920"/>
        <w:gridCol w:w="1861"/>
        <w:gridCol w:w="5969"/>
        <w:gridCol w:w="1384"/>
        <w:gridCol w:w="1384"/>
        <w:gridCol w:w="1384"/>
        <w:gridCol w:w="1040"/>
      </w:tblGrid>
      <w:tr w:rsidR="007B620E" w:rsidRPr="007B620E" w14:paraId="6607DE3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672E19E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6EA584B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Organizacijska klasifikacija</w:t>
            </w:r>
          </w:p>
        </w:tc>
        <w:tc>
          <w:tcPr>
            <w:tcW w:w="1340" w:type="dxa"/>
            <w:tcBorders>
              <w:top w:val="single" w:sz="4" w:space="0" w:color="auto"/>
              <w:left w:val="nil"/>
              <w:bottom w:val="single" w:sz="4" w:space="0" w:color="auto"/>
              <w:right w:val="single" w:sz="4" w:space="0" w:color="auto"/>
            </w:tcBorders>
            <w:shd w:val="clear" w:color="000000" w:fill="969696"/>
            <w:noWrap/>
            <w:vAlign w:val="bottom"/>
            <w:hideMark/>
          </w:tcPr>
          <w:p w14:paraId="5EE07435"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63D70379"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000000" w:fill="969696"/>
            <w:noWrap/>
            <w:vAlign w:val="bottom"/>
            <w:hideMark/>
          </w:tcPr>
          <w:p w14:paraId="4AAD1A37"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040" w:type="dxa"/>
            <w:tcBorders>
              <w:top w:val="single" w:sz="4" w:space="0" w:color="auto"/>
              <w:left w:val="nil"/>
              <w:bottom w:val="single" w:sz="4" w:space="0" w:color="auto"/>
              <w:right w:val="single" w:sz="4" w:space="0" w:color="auto"/>
            </w:tcBorders>
            <w:shd w:val="clear" w:color="000000" w:fill="969696"/>
            <w:noWrap/>
            <w:vAlign w:val="bottom"/>
            <w:hideMark/>
          </w:tcPr>
          <w:p w14:paraId="6DD380FA"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198DCC6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56E4FDA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29E404C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Izvori</w:t>
            </w:r>
          </w:p>
        </w:tc>
        <w:tc>
          <w:tcPr>
            <w:tcW w:w="1340" w:type="dxa"/>
            <w:tcBorders>
              <w:top w:val="single" w:sz="4" w:space="0" w:color="auto"/>
              <w:left w:val="nil"/>
              <w:bottom w:val="single" w:sz="4" w:space="0" w:color="auto"/>
              <w:right w:val="single" w:sz="4" w:space="0" w:color="auto"/>
            </w:tcBorders>
            <w:shd w:val="clear" w:color="000000" w:fill="969696"/>
            <w:noWrap/>
            <w:vAlign w:val="bottom"/>
            <w:hideMark/>
          </w:tcPr>
          <w:p w14:paraId="2B980B9A"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0301ED76"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000000" w:fill="969696"/>
            <w:noWrap/>
            <w:vAlign w:val="bottom"/>
            <w:hideMark/>
          </w:tcPr>
          <w:p w14:paraId="7BFF8B86"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040" w:type="dxa"/>
            <w:tcBorders>
              <w:top w:val="single" w:sz="4" w:space="0" w:color="auto"/>
              <w:left w:val="nil"/>
              <w:bottom w:val="single" w:sz="4" w:space="0" w:color="auto"/>
              <w:right w:val="single" w:sz="4" w:space="0" w:color="auto"/>
            </w:tcBorders>
            <w:shd w:val="clear" w:color="000000" w:fill="969696"/>
            <w:noWrap/>
            <w:vAlign w:val="bottom"/>
            <w:hideMark/>
          </w:tcPr>
          <w:p w14:paraId="159894B6"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0A3F3FE6" w14:textId="77777777" w:rsidTr="007B620E">
        <w:trPr>
          <w:trHeight w:val="660"/>
        </w:trPr>
        <w:tc>
          <w:tcPr>
            <w:tcW w:w="192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6FE8684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969696"/>
            <w:noWrap/>
            <w:vAlign w:val="bottom"/>
            <w:hideMark/>
          </w:tcPr>
          <w:p w14:paraId="41F5879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Projekt/Aktivnost</w:t>
            </w:r>
          </w:p>
        </w:tc>
        <w:tc>
          <w:tcPr>
            <w:tcW w:w="5969" w:type="dxa"/>
            <w:tcBorders>
              <w:top w:val="single" w:sz="4" w:space="0" w:color="auto"/>
              <w:left w:val="nil"/>
              <w:bottom w:val="single" w:sz="4" w:space="0" w:color="auto"/>
              <w:right w:val="single" w:sz="4" w:space="0" w:color="auto"/>
            </w:tcBorders>
            <w:shd w:val="clear" w:color="000000" w:fill="969696"/>
            <w:noWrap/>
            <w:vAlign w:val="bottom"/>
            <w:hideMark/>
          </w:tcPr>
          <w:p w14:paraId="035EB7CC"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VRSTA RASHODA I IZDATAKA</w:t>
            </w:r>
          </w:p>
        </w:tc>
        <w:tc>
          <w:tcPr>
            <w:tcW w:w="1340" w:type="dxa"/>
            <w:tcBorders>
              <w:top w:val="single" w:sz="4" w:space="0" w:color="auto"/>
              <w:left w:val="nil"/>
              <w:bottom w:val="single" w:sz="4" w:space="0" w:color="auto"/>
              <w:right w:val="single" w:sz="4" w:space="0" w:color="auto"/>
            </w:tcBorders>
            <w:shd w:val="clear" w:color="000000" w:fill="969696"/>
            <w:vAlign w:val="bottom"/>
            <w:hideMark/>
          </w:tcPr>
          <w:p w14:paraId="63BDB2B9"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Izvorni plan 2020</w:t>
            </w:r>
          </w:p>
        </w:tc>
        <w:tc>
          <w:tcPr>
            <w:tcW w:w="1360" w:type="dxa"/>
            <w:tcBorders>
              <w:top w:val="single" w:sz="4" w:space="0" w:color="auto"/>
              <w:left w:val="nil"/>
              <w:bottom w:val="single" w:sz="4" w:space="0" w:color="auto"/>
              <w:right w:val="single" w:sz="4" w:space="0" w:color="auto"/>
            </w:tcBorders>
            <w:shd w:val="clear" w:color="000000" w:fill="969696"/>
            <w:vAlign w:val="bottom"/>
            <w:hideMark/>
          </w:tcPr>
          <w:p w14:paraId="7F7E4416"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Tekući plan 2020</w:t>
            </w:r>
          </w:p>
        </w:tc>
        <w:tc>
          <w:tcPr>
            <w:tcW w:w="1220" w:type="dxa"/>
            <w:tcBorders>
              <w:top w:val="single" w:sz="4" w:space="0" w:color="auto"/>
              <w:left w:val="nil"/>
              <w:bottom w:val="single" w:sz="4" w:space="0" w:color="auto"/>
              <w:right w:val="single" w:sz="4" w:space="0" w:color="auto"/>
            </w:tcBorders>
            <w:shd w:val="clear" w:color="000000" w:fill="969696"/>
            <w:vAlign w:val="bottom"/>
            <w:hideMark/>
          </w:tcPr>
          <w:p w14:paraId="2A06FAE0"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Izvršenje 2020</w:t>
            </w:r>
          </w:p>
        </w:tc>
        <w:tc>
          <w:tcPr>
            <w:tcW w:w="1040" w:type="dxa"/>
            <w:tcBorders>
              <w:top w:val="single" w:sz="4" w:space="0" w:color="auto"/>
              <w:left w:val="nil"/>
              <w:bottom w:val="single" w:sz="4" w:space="0" w:color="auto"/>
              <w:right w:val="single" w:sz="4" w:space="0" w:color="auto"/>
            </w:tcBorders>
            <w:shd w:val="clear" w:color="000000" w:fill="969696"/>
            <w:vAlign w:val="bottom"/>
            <w:hideMark/>
          </w:tcPr>
          <w:p w14:paraId="68D33904"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Indeks 3/2</w:t>
            </w:r>
          </w:p>
        </w:tc>
      </w:tr>
      <w:tr w:rsidR="007B620E" w:rsidRPr="007B620E" w14:paraId="223A583A" w14:textId="77777777" w:rsidTr="007B620E">
        <w:trPr>
          <w:trHeight w:val="255"/>
        </w:trPr>
        <w:tc>
          <w:tcPr>
            <w:tcW w:w="9600" w:type="dxa"/>
            <w:gridSpan w:val="3"/>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37830E2E"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40" w:type="dxa"/>
            <w:tcBorders>
              <w:top w:val="single" w:sz="4" w:space="0" w:color="auto"/>
              <w:left w:val="nil"/>
              <w:bottom w:val="single" w:sz="4" w:space="0" w:color="auto"/>
              <w:right w:val="single" w:sz="4" w:space="0" w:color="auto"/>
            </w:tcBorders>
            <w:shd w:val="clear" w:color="000000" w:fill="969696"/>
            <w:noWrap/>
            <w:vAlign w:val="bottom"/>
            <w:hideMark/>
          </w:tcPr>
          <w:p w14:paraId="39C3DA52"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299B4CF0"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w:t>
            </w:r>
          </w:p>
        </w:tc>
        <w:tc>
          <w:tcPr>
            <w:tcW w:w="1220" w:type="dxa"/>
            <w:tcBorders>
              <w:top w:val="single" w:sz="4" w:space="0" w:color="auto"/>
              <w:left w:val="nil"/>
              <w:bottom w:val="single" w:sz="4" w:space="0" w:color="auto"/>
              <w:right w:val="single" w:sz="4" w:space="0" w:color="auto"/>
            </w:tcBorders>
            <w:shd w:val="clear" w:color="000000" w:fill="969696"/>
            <w:noWrap/>
            <w:vAlign w:val="bottom"/>
            <w:hideMark/>
          </w:tcPr>
          <w:p w14:paraId="45E36229"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w:t>
            </w:r>
          </w:p>
        </w:tc>
        <w:tc>
          <w:tcPr>
            <w:tcW w:w="1040" w:type="dxa"/>
            <w:tcBorders>
              <w:top w:val="single" w:sz="4" w:space="0" w:color="auto"/>
              <w:left w:val="nil"/>
              <w:bottom w:val="single" w:sz="4" w:space="0" w:color="auto"/>
              <w:right w:val="single" w:sz="4" w:space="0" w:color="auto"/>
            </w:tcBorders>
            <w:shd w:val="clear" w:color="000000" w:fill="969696"/>
            <w:noWrap/>
            <w:vAlign w:val="bottom"/>
            <w:hideMark/>
          </w:tcPr>
          <w:p w14:paraId="3F39A9F8" w14:textId="77777777" w:rsidR="007B620E" w:rsidRPr="007B620E" w:rsidRDefault="007B620E" w:rsidP="007B620E">
            <w:pPr>
              <w:spacing w:after="0" w:line="240" w:lineRule="auto"/>
              <w:jc w:val="center"/>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w:t>
            </w:r>
          </w:p>
        </w:tc>
      </w:tr>
      <w:tr w:rsidR="007B620E" w:rsidRPr="007B620E" w14:paraId="0AF4E82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3576756" w14:textId="77777777" w:rsidR="007B620E" w:rsidRPr="007B620E" w:rsidRDefault="007B620E" w:rsidP="007B620E">
            <w:pPr>
              <w:spacing w:after="0" w:line="240" w:lineRule="auto"/>
              <w:rPr>
                <w:rFonts w:ascii="Arial" w:eastAsia="Times New Roman" w:hAnsi="Arial" w:cs="Arial"/>
                <w:b/>
                <w:bCs/>
                <w:color w:val="FFFFFF"/>
                <w:sz w:val="20"/>
                <w:szCs w:val="20"/>
                <w:lang w:eastAsia="hr-HR"/>
              </w:rPr>
            </w:pPr>
            <w:r w:rsidRPr="007B620E">
              <w:rPr>
                <w:rFonts w:ascii="Arial" w:eastAsia="Times New Roman" w:hAnsi="Arial" w:cs="Arial"/>
                <w:b/>
                <w:bCs/>
                <w:color w:val="FFFFFF"/>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3B2425E9" w14:textId="77777777" w:rsidR="007B620E" w:rsidRPr="007B620E" w:rsidRDefault="007B620E" w:rsidP="007B620E">
            <w:pPr>
              <w:spacing w:after="0" w:line="240" w:lineRule="auto"/>
              <w:rPr>
                <w:rFonts w:ascii="Arial" w:eastAsia="Times New Roman" w:hAnsi="Arial" w:cs="Arial"/>
                <w:b/>
                <w:bCs/>
                <w:color w:val="FFFFFF"/>
                <w:sz w:val="20"/>
                <w:szCs w:val="20"/>
                <w:lang w:eastAsia="hr-HR"/>
              </w:rPr>
            </w:pPr>
            <w:r w:rsidRPr="007B620E">
              <w:rPr>
                <w:rFonts w:ascii="Arial" w:eastAsia="Times New Roman" w:hAnsi="Arial" w:cs="Arial"/>
                <w:b/>
                <w:bCs/>
                <w:color w:val="FFFFFF"/>
                <w:sz w:val="20"/>
                <w:szCs w:val="20"/>
                <w:lang w:eastAsia="hr-HR"/>
              </w:rPr>
              <w:t>UKUPNO RASHODI I IZDATCI</w:t>
            </w:r>
          </w:p>
        </w:tc>
        <w:tc>
          <w:tcPr>
            <w:tcW w:w="1340" w:type="dxa"/>
            <w:tcBorders>
              <w:top w:val="single" w:sz="4" w:space="0" w:color="auto"/>
              <w:left w:val="nil"/>
              <w:bottom w:val="single" w:sz="4" w:space="0" w:color="auto"/>
              <w:right w:val="single" w:sz="4" w:space="0" w:color="auto"/>
            </w:tcBorders>
            <w:shd w:val="clear" w:color="000000" w:fill="C0C0C0"/>
            <w:noWrap/>
            <w:vAlign w:val="bottom"/>
            <w:hideMark/>
          </w:tcPr>
          <w:p w14:paraId="74CF230C" w14:textId="77777777" w:rsidR="007B620E" w:rsidRPr="007B620E" w:rsidRDefault="007B620E" w:rsidP="007B620E">
            <w:pPr>
              <w:spacing w:after="0" w:line="240" w:lineRule="auto"/>
              <w:jc w:val="right"/>
              <w:rPr>
                <w:rFonts w:ascii="Arial" w:eastAsia="Times New Roman" w:hAnsi="Arial" w:cs="Arial"/>
                <w:b/>
                <w:bCs/>
                <w:color w:val="FFFFFF"/>
                <w:sz w:val="20"/>
                <w:szCs w:val="20"/>
                <w:lang w:eastAsia="hr-HR"/>
              </w:rPr>
            </w:pPr>
            <w:r w:rsidRPr="007B620E">
              <w:rPr>
                <w:rFonts w:ascii="Arial" w:eastAsia="Times New Roman" w:hAnsi="Arial" w:cs="Arial"/>
                <w:b/>
                <w:bCs/>
                <w:color w:val="FFFFFF"/>
                <w:sz w:val="20"/>
                <w:szCs w:val="20"/>
                <w:lang w:eastAsia="hr-HR"/>
              </w:rPr>
              <w:t>9.569.438,57</w:t>
            </w:r>
          </w:p>
        </w:tc>
        <w:tc>
          <w:tcPr>
            <w:tcW w:w="1360" w:type="dxa"/>
            <w:tcBorders>
              <w:top w:val="single" w:sz="4" w:space="0" w:color="auto"/>
              <w:left w:val="nil"/>
              <w:bottom w:val="single" w:sz="4" w:space="0" w:color="auto"/>
              <w:right w:val="single" w:sz="4" w:space="0" w:color="auto"/>
            </w:tcBorders>
            <w:shd w:val="clear" w:color="000000" w:fill="C0C0C0"/>
            <w:noWrap/>
            <w:vAlign w:val="bottom"/>
            <w:hideMark/>
          </w:tcPr>
          <w:p w14:paraId="49808788" w14:textId="77777777" w:rsidR="007B620E" w:rsidRPr="007B620E" w:rsidRDefault="007B620E" w:rsidP="007B620E">
            <w:pPr>
              <w:spacing w:after="0" w:line="240" w:lineRule="auto"/>
              <w:jc w:val="right"/>
              <w:rPr>
                <w:rFonts w:ascii="Arial" w:eastAsia="Times New Roman" w:hAnsi="Arial" w:cs="Arial"/>
                <w:b/>
                <w:bCs/>
                <w:color w:val="FFFFFF"/>
                <w:sz w:val="20"/>
                <w:szCs w:val="20"/>
                <w:lang w:eastAsia="hr-HR"/>
              </w:rPr>
            </w:pPr>
            <w:r w:rsidRPr="007B620E">
              <w:rPr>
                <w:rFonts w:ascii="Arial" w:eastAsia="Times New Roman" w:hAnsi="Arial" w:cs="Arial"/>
                <w:b/>
                <w:bCs/>
                <w:color w:val="FFFFFF"/>
                <w:sz w:val="20"/>
                <w:szCs w:val="20"/>
                <w:lang w:eastAsia="hr-HR"/>
              </w:rPr>
              <w:t>8.900.132,10</w:t>
            </w:r>
          </w:p>
        </w:tc>
        <w:tc>
          <w:tcPr>
            <w:tcW w:w="1220" w:type="dxa"/>
            <w:tcBorders>
              <w:top w:val="single" w:sz="4" w:space="0" w:color="auto"/>
              <w:left w:val="nil"/>
              <w:bottom w:val="single" w:sz="4" w:space="0" w:color="auto"/>
              <w:right w:val="single" w:sz="4" w:space="0" w:color="auto"/>
            </w:tcBorders>
            <w:shd w:val="clear" w:color="000000" w:fill="C0C0C0"/>
            <w:noWrap/>
            <w:vAlign w:val="bottom"/>
            <w:hideMark/>
          </w:tcPr>
          <w:p w14:paraId="62DC5621" w14:textId="77777777" w:rsidR="007B620E" w:rsidRPr="007B620E" w:rsidRDefault="007B620E" w:rsidP="007B620E">
            <w:pPr>
              <w:spacing w:after="0" w:line="240" w:lineRule="auto"/>
              <w:jc w:val="right"/>
              <w:rPr>
                <w:rFonts w:ascii="Arial" w:eastAsia="Times New Roman" w:hAnsi="Arial" w:cs="Arial"/>
                <w:b/>
                <w:bCs/>
                <w:color w:val="FFFFFF"/>
                <w:sz w:val="20"/>
                <w:szCs w:val="20"/>
                <w:lang w:eastAsia="hr-HR"/>
              </w:rPr>
            </w:pPr>
            <w:r w:rsidRPr="007B620E">
              <w:rPr>
                <w:rFonts w:ascii="Arial" w:eastAsia="Times New Roman" w:hAnsi="Arial" w:cs="Arial"/>
                <w:b/>
                <w:bCs/>
                <w:color w:val="FFFFFF"/>
                <w:sz w:val="20"/>
                <w:szCs w:val="20"/>
                <w:lang w:eastAsia="hr-HR"/>
              </w:rPr>
              <w:t>2.786.875,87</w:t>
            </w:r>
          </w:p>
        </w:tc>
        <w:tc>
          <w:tcPr>
            <w:tcW w:w="1040" w:type="dxa"/>
            <w:tcBorders>
              <w:top w:val="single" w:sz="4" w:space="0" w:color="auto"/>
              <w:left w:val="nil"/>
              <w:bottom w:val="single" w:sz="4" w:space="0" w:color="auto"/>
              <w:right w:val="single" w:sz="4" w:space="0" w:color="auto"/>
            </w:tcBorders>
            <w:shd w:val="clear" w:color="000000" w:fill="C0C0C0"/>
            <w:noWrap/>
            <w:vAlign w:val="bottom"/>
            <w:hideMark/>
          </w:tcPr>
          <w:p w14:paraId="39E11524" w14:textId="77777777" w:rsidR="007B620E" w:rsidRPr="007B620E" w:rsidRDefault="007B620E" w:rsidP="007B620E">
            <w:pPr>
              <w:spacing w:after="0" w:line="240" w:lineRule="auto"/>
              <w:jc w:val="right"/>
              <w:rPr>
                <w:rFonts w:ascii="Arial" w:eastAsia="Times New Roman" w:hAnsi="Arial" w:cs="Arial"/>
                <w:b/>
                <w:bCs/>
                <w:color w:val="FFFFFF"/>
                <w:sz w:val="20"/>
                <w:szCs w:val="20"/>
                <w:lang w:eastAsia="hr-HR"/>
              </w:rPr>
            </w:pPr>
            <w:r w:rsidRPr="007B620E">
              <w:rPr>
                <w:rFonts w:ascii="Arial" w:eastAsia="Times New Roman" w:hAnsi="Arial" w:cs="Arial"/>
                <w:b/>
                <w:bCs/>
                <w:color w:val="FFFFFF"/>
                <w:sz w:val="20"/>
                <w:szCs w:val="20"/>
                <w:lang w:eastAsia="hr-HR"/>
              </w:rPr>
              <w:t>31,31%</w:t>
            </w:r>
          </w:p>
        </w:tc>
      </w:tr>
      <w:tr w:rsidR="007B620E" w:rsidRPr="007B620E" w14:paraId="3100157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07B3DD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42FF5B5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RAZDJEL 001 PREDSTAVNIČKO I IZVRŠNO TIJELO</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5960A99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396.898,12</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6C56150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404.086,35</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3D70FF2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177.294,69</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32F9B77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43,88%</w:t>
            </w:r>
          </w:p>
        </w:tc>
      </w:tr>
      <w:tr w:rsidR="007B620E" w:rsidRPr="007B620E" w14:paraId="425A1BC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B4449C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35CF1F1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GLAVA 00101 PREDSTAVNIČKO I IZVRŠNO TIJELO</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65E7F65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381.898,12</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0EE24AA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384.932,81</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1A57142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169.993,69</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19ADF9F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44,16%</w:t>
            </w:r>
          </w:p>
        </w:tc>
      </w:tr>
      <w:tr w:rsidR="007B620E" w:rsidRPr="007B620E" w14:paraId="5934662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E8152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380690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04A5F6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381.898,12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039CF4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384.932,81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4D2865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169.993,69</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B7817C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44,16%</w:t>
            </w:r>
          </w:p>
        </w:tc>
      </w:tr>
      <w:tr w:rsidR="007B620E" w:rsidRPr="007B620E" w14:paraId="3BF6525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410AD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C48C36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E7DFBB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381.898,12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2EBAD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384.932,81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5C3247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169.993,69</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A5A0EC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44,16%</w:t>
            </w:r>
          </w:p>
        </w:tc>
      </w:tr>
      <w:tr w:rsidR="007B620E" w:rsidRPr="007B620E" w14:paraId="5E910A7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3C2CB1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12F5531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1001</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6881ACB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REDOVAN RAD PREDSTAVNIČKOG TIJELA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51CCB38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81.182,04</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50F952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111.985,07</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31DA274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50.691,07</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192293E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45,27%</w:t>
            </w:r>
          </w:p>
        </w:tc>
      </w:tr>
      <w:tr w:rsidR="007B620E" w:rsidRPr="007B620E" w14:paraId="0E1BE092" w14:textId="77777777" w:rsidTr="007B620E">
        <w:trPr>
          <w:trHeight w:val="52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D4A5EB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921D37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A100101</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11B9CB9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NAKNADE ZA RAD ČLANOVA PREDSTAVNIČKOG TIJELA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FC4B13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7CF050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100.585,07</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C02033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4431F7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39,06%</w:t>
            </w:r>
          </w:p>
        </w:tc>
      </w:tr>
      <w:tr w:rsidR="007B620E" w:rsidRPr="007B620E" w14:paraId="05C0A52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82F29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0A080F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8813B5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0CEFCE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100.585,07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FC92AD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37E77A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39,06%</w:t>
            </w:r>
          </w:p>
        </w:tc>
      </w:tr>
      <w:tr w:rsidR="007B620E" w:rsidRPr="007B620E" w14:paraId="388B0A4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8B683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12A94B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99754C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9BD6D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100.585,07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E8CF42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080640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39,06%</w:t>
            </w:r>
          </w:p>
        </w:tc>
      </w:tr>
      <w:tr w:rsidR="007B620E" w:rsidRPr="007B620E" w14:paraId="4D938EE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4C6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DA946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57C523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69F7A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4F3B1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100.585,07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B9B488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F398AE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39,06%</w:t>
            </w:r>
          </w:p>
        </w:tc>
      </w:tr>
      <w:tr w:rsidR="007B620E" w:rsidRPr="007B620E" w14:paraId="1B53F5A8" w14:textId="77777777" w:rsidTr="007B620E">
        <w:trPr>
          <w:trHeight w:val="57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ED1F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F2AEA7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3291</w:t>
            </w:r>
          </w:p>
        </w:tc>
        <w:tc>
          <w:tcPr>
            <w:tcW w:w="5969" w:type="dxa"/>
            <w:tcBorders>
              <w:top w:val="single" w:sz="4" w:space="0" w:color="auto"/>
              <w:left w:val="nil"/>
              <w:bottom w:val="single" w:sz="4" w:space="0" w:color="auto"/>
              <w:right w:val="single" w:sz="4" w:space="0" w:color="auto"/>
            </w:tcBorders>
            <w:shd w:val="clear" w:color="auto" w:fill="auto"/>
            <w:vAlign w:val="bottom"/>
            <w:hideMark/>
          </w:tcPr>
          <w:p w14:paraId="5C70E3D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za rad predstavničkih i izvršnih tijela, povjerenstava i slično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1E1936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E1EB7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713A5B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39.291,07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7C9948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515CFD4" w14:textId="77777777" w:rsidTr="007B620E">
        <w:trPr>
          <w:trHeight w:val="57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03F61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605865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A100102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2CFF55F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FINANCIRANJE POLITIČKIH STRANAKA I VIJEĆNIKA LISTE GRUPE BIRAČA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A913AC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0887C3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F1161D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8E2EFC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2B47DA4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D2E1B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52AF4E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C01918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3841C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03F69E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BCF504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322AADE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8DED3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5D2813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7B40F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1B7C06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15E694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DF95B2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2791C79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E3C6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3F175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B6EACF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FED284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30569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7683F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AB0B16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286CD55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63C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D383E7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1C0F4E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28133F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B44F8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D5C712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11.400,00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E6D76A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A62762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240E55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3EABDF3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1002</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629E8D3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REDOVAN RAD IZVRŠNOG TIJELA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779BF06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300.716,08</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461E06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272.947,74</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29EAB28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119.302,62</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2BD08A9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43,71%</w:t>
            </w:r>
          </w:p>
        </w:tc>
      </w:tr>
      <w:tr w:rsidR="007B620E" w:rsidRPr="007B620E" w14:paraId="03DD286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5AF30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22A5D5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A100201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5E4B878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POSLOVANJE UREDA NAČELNIKA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29A42F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251.716,08</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308F00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223.947,74</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8ED09A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119.302,62</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897D54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53,27%</w:t>
            </w:r>
          </w:p>
        </w:tc>
      </w:tr>
      <w:tr w:rsidR="007B620E" w:rsidRPr="007B620E" w14:paraId="545F220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63F90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455FDF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1FD37A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251.716,08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4C3D8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223.947,74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9E26C8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119.302,62</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E6A056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53,27%</w:t>
            </w:r>
          </w:p>
        </w:tc>
      </w:tr>
      <w:tr w:rsidR="007B620E" w:rsidRPr="007B620E" w14:paraId="1A4C642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A8606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687E3D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63C18A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251.716,08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899F7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223.947,74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CB6B2C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119.302,62</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7F5586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53,27%</w:t>
            </w:r>
          </w:p>
        </w:tc>
      </w:tr>
      <w:tr w:rsidR="007B620E" w:rsidRPr="007B620E" w14:paraId="0F920F5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AB04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239E05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1608BA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FDB416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169.028,28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96969F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132.078,88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C13A04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74.086,66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7F93C7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56,09%</w:t>
            </w:r>
          </w:p>
        </w:tc>
      </w:tr>
      <w:tr w:rsidR="007B620E" w:rsidRPr="007B620E" w14:paraId="45C6CCA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D34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AD0DA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2F0B43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73EEDA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42F548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6CA1EA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74.086,66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3079AB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72FBE4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CD4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C1EA5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74931D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E095A6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DDC05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1298A6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AE4F9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0D9C273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377A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331DB3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AB3CAD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E7A39C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06872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F7C3F6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C98665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3008D3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89D7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BDD416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222291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8E2A3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27.889,80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F5A2C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21.793,16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D723AE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12.224,26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4A99F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56,09%</w:t>
            </w:r>
          </w:p>
        </w:tc>
      </w:tr>
      <w:tr w:rsidR="007B620E" w:rsidRPr="007B620E" w14:paraId="1E994F1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489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88B282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D918BC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3AC696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543D8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CA3FB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12.224,26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3FAFBC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C4A90A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C0AB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3B49EE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341884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41686C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24.798,00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3E535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27.798,00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5102DE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13.714,00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8BD2BE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49,33%</w:t>
            </w:r>
          </w:p>
        </w:tc>
      </w:tr>
      <w:tr w:rsidR="007B620E" w:rsidRPr="007B620E" w14:paraId="44C5FDA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CAFB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0EA16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551D72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Službena putovanja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B8205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5BD079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D8F3D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1102E1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1B1642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D7D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784593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B5EBF2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za prijevoz, za rad na terenu i odvojeni život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D771B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33393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82635C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4.224,00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CE96AC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69415C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AFCC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69F963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352797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E0BDBD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FDDE1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13DCC0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CA1BA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BD9D34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48F5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1CCF0B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E3ADE1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Ostale 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66004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24926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12777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9.490,00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07E644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5825B1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42A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F89D8A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649C83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793241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DBC00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361845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F1EA3E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2AC9B04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C4A9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7F6F55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2E42E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1C951E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58481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CD34CA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130DE3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167DC1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AA5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143C28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8B4C0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DEF7F5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F59A5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42F55C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FB4A8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0BAA01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3222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3F28DD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B38FA4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Pristojbe i naknade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E648F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89F70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D6DCC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E177B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7BB0F4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634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AF7A15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8F4958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A19A56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4EA305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74D32A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79C06B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96571E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5B40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317D12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3BF748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2E60AB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36577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14.277,70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5C543A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14.277,70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BC1EB1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7B8B2EB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F97D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01D72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7A87D5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Uredska oprema i namještaj</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DC471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A0462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5B0F9B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14.277,70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16A069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E8A9523" w14:textId="77777777" w:rsidTr="007B620E">
        <w:trPr>
          <w:trHeight w:val="58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58BD8E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10C04C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A100202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45204CB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ČLANARINA ZA LOKALNU AKCIJSKU GRUPU VUKA-DUNAV</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32BDD1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4CD09F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904A12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1A6294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3045F2C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881B5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18E626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E60E16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B509A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D4063F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A49120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4EE1B96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7ED04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A07DD9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ACC1E5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B452C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7D7B8F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9DEAEB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100B93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1DE0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B00D02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93E0E7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BD716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AB345A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A848A2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9B4327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D0839B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EB02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B497A7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CEC6E4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Članarine i norme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54F74D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41DD7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D98F5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E5C111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D68568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9B925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E4B45D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A100203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8C22DC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PROSLAVA DANA OPĆINE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C6316B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06C3CA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35EE2F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A3564C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F1B65D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CC34E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316AD9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80DE5E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83A82F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7BE738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063C8C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0BE1A4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1EF59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3C0B82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365E4F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70DE36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AD989B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684D3C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E2F698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3794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8505DF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E31263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E93FE3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8D90E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FBC10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02A349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2295EC2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4B9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C8FC64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2B5778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Reprezentacija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6B6DCF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46E92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B6B9B0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A27C3F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8F6D52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91F6C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6B4086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A100204</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33B248F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PRORAČUNSKA ZALIHA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9A6938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677AEA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8738D5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40117B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E2D07A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5B98E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504983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C4FB9A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92802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44A55D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2CD045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7D65A0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8C51E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22F3E3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972DDB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6B1502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B5C91A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94C1BE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AB3FE4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5AC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3CE73A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23754B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Izvanredni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BB16B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642FB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988791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39B5FB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338E624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F650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34398F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34FB98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Nepredviđeni rashodi do visine proračunske pričuve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8E728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CC6BC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4F76C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B8B8C3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F12F31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85E4C2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549D9EF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GLAVA 00102 VIJEĆE SRPSKE NACIONALNE MANJINE OPĆINE ŠODOLOVCI</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3DE80ED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0A8D64C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19.153,54</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6D5F317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77FA0EB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38,12%</w:t>
            </w:r>
          </w:p>
        </w:tc>
      </w:tr>
      <w:tr w:rsidR="007B620E" w:rsidRPr="007B620E" w14:paraId="6C206E3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05BD1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834B4A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902A66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5B6D1C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19.153,54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19A8BA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0EC164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38,12%</w:t>
            </w:r>
          </w:p>
        </w:tc>
      </w:tr>
      <w:tr w:rsidR="007B620E" w:rsidRPr="007B620E" w14:paraId="1AF184C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3264C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F50930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125A65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6A80C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CDAA50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AFA2F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1168613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7FAA9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2C177E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3224A4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587C8A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19.153,54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529801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424C36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38,12%</w:t>
            </w:r>
          </w:p>
        </w:tc>
      </w:tr>
      <w:tr w:rsidR="007B620E" w:rsidRPr="007B620E" w14:paraId="52A56A44" w14:textId="77777777" w:rsidTr="007B620E">
        <w:trPr>
          <w:trHeight w:val="58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C655F6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080AD58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1004</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22AD87E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REDOVAN RAD VIJEĆA SRPSKE NACIONALNE MANJINE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7643CB8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21E3409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19.153,54</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2631151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44036E2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38,12%</w:t>
            </w:r>
          </w:p>
        </w:tc>
      </w:tr>
      <w:tr w:rsidR="007B620E" w:rsidRPr="007B620E" w14:paraId="69A9744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EA90F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7C81A8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A100401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52AEEC8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ORGANIZACIJA MANIFESTACIJA I PUTOVANJA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BB60E4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24E9BF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11.852,54</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CC1912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8EAFAE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3631255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DE65F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2FB7C7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4E2CE1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C09925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11.852,54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640DF3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1C0A2C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4447F38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71BF1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4BD8CD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6D0A44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D3B8DB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0B86F5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E94FA0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6C61F25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70D0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19B0D0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45060D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A0365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52180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70103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52A8CA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6B5527A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B35D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6C8BE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C41371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telefona, pošte i prijevoza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EAB94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D2CFC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979F03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6014F8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5A4AB7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E957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219F79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93C162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promidžbe i informiranja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2A95C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C0FBB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B86529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B1AFE9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384DFC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9CD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157CF5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0B9A09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C52508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E7BBD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11F290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375A69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79EFE91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97E8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C6F0F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16B59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Reprezentacija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41C38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F762D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B98C16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E4075B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B955B3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CDA60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367BE8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E05F6C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5D9C63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11.852,54</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E95876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978D52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F027A9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8E2A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A7B4DA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75EA94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8FF52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BDEC5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6.852,54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721488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2E9663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26F5B77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6829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96DE06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746DD0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telefona, pošte i prijevoza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9A614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92FE2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2C960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835F8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795D45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BDA6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F472FA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8FD2D3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promidžbe i informiranja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3BD168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175BE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2D21E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57A803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9BC0C5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0BC7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94B026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DA8668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072814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3D6E6E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664D86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5CFA36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2D96E60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5DB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D4215D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B4CA33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Reprezentacija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61E1AD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F7B9C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9F499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ED6B2D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2275ED2" w14:textId="77777777" w:rsidTr="007B620E">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0355D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7FFDA0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A100402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3D5C846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BANKARSKE USLUGE I USLUGE PLATNOG PROMETA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1513EC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4E2822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0A809E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990C6C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72B3C38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6D688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F50768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CE1328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65C322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9FC8BC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88A74E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19711B1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618EA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AA975F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21EE5C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62292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ED2CFC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8791D9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2DE32C1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86CF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0E9EB8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343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8FD1D5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financijski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15B6C2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50A39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FA134F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679E8C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3BFDF26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EA75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605ED7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3431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C7512F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Bankarske usluge i usluge platnog prometa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264F11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828A2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BFBB37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21FE0C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05D3E2C" w14:textId="77777777" w:rsidTr="007B620E">
        <w:trPr>
          <w:trHeight w:val="54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492C4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A34E8A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A100403</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6ACF0DD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NABAVA OPREME I TEKUĆE ODRŽAVANJE NEOPHODNO ZA REDOVAN RAD VIJEĆA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453A90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888785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7.301,00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67D72A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5A5453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29E2867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270D1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92E869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8EE61A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24A40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7.301,00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4B6478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FE3312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248D0B9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4CFAB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E3A170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591CFA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5D7A29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7.301,00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C8556C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25F7EB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49E8296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1B8C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19B75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09BDF7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6D8EE6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3E261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7.301,00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A48A0F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F54F92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7A9FB92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A6B5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B45485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BF519F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Uredska oprema i namještaj</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F28CF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17F22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9B24C2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7.301,00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820BA8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072CE0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C8E381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570BF75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RAZDJEL 002 JEDINSTVENI UPRAVNI ODJEL</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011BDA8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9.172.540,45</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249A7F4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8.496.045,75</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5611764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2.609.581,18</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76F42D1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30,72%</w:t>
            </w:r>
          </w:p>
        </w:tc>
      </w:tr>
      <w:tr w:rsidR="007B620E" w:rsidRPr="007B620E" w14:paraId="7BB14B9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F56DA5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6203998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GLAVA 00201 JEDINSTVENI UPRAVNI ODJEL</w:t>
            </w:r>
          </w:p>
        </w:tc>
        <w:tc>
          <w:tcPr>
            <w:tcW w:w="1340" w:type="dxa"/>
            <w:tcBorders>
              <w:top w:val="single" w:sz="4" w:space="0" w:color="auto"/>
              <w:left w:val="nil"/>
              <w:bottom w:val="single" w:sz="4" w:space="0" w:color="auto"/>
              <w:right w:val="single" w:sz="4" w:space="0" w:color="auto"/>
            </w:tcBorders>
            <w:shd w:val="clear" w:color="000000" w:fill="9999FF"/>
            <w:noWrap/>
            <w:vAlign w:val="bottom"/>
            <w:hideMark/>
          </w:tcPr>
          <w:p w14:paraId="3F26441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9.172.540,45</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3A0ECA9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8.496.045,75</w:t>
            </w:r>
          </w:p>
        </w:tc>
        <w:tc>
          <w:tcPr>
            <w:tcW w:w="1220" w:type="dxa"/>
            <w:tcBorders>
              <w:top w:val="single" w:sz="4" w:space="0" w:color="auto"/>
              <w:left w:val="nil"/>
              <w:bottom w:val="single" w:sz="4" w:space="0" w:color="auto"/>
              <w:right w:val="single" w:sz="4" w:space="0" w:color="auto"/>
            </w:tcBorders>
            <w:shd w:val="clear" w:color="000000" w:fill="9999FF"/>
            <w:noWrap/>
            <w:vAlign w:val="bottom"/>
            <w:hideMark/>
          </w:tcPr>
          <w:p w14:paraId="64800C4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2.609.581,18</w:t>
            </w:r>
          </w:p>
        </w:tc>
        <w:tc>
          <w:tcPr>
            <w:tcW w:w="1040" w:type="dxa"/>
            <w:tcBorders>
              <w:top w:val="single" w:sz="4" w:space="0" w:color="auto"/>
              <w:left w:val="nil"/>
              <w:bottom w:val="single" w:sz="4" w:space="0" w:color="auto"/>
              <w:right w:val="single" w:sz="4" w:space="0" w:color="auto"/>
            </w:tcBorders>
            <w:shd w:val="clear" w:color="000000" w:fill="9999FF"/>
            <w:noWrap/>
            <w:vAlign w:val="bottom"/>
            <w:hideMark/>
          </w:tcPr>
          <w:p w14:paraId="1F64DE4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30,72%</w:t>
            </w:r>
          </w:p>
        </w:tc>
      </w:tr>
      <w:tr w:rsidR="007B620E" w:rsidRPr="007B620E" w14:paraId="49403DF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AE10A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C2FD3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677FEB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3.640.046,92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72A77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3.965.556,68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D90426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1.244.777,61</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251052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31,39%</w:t>
            </w:r>
          </w:p>
        </w:tc>
      </w:tr>
      <w:tr w:rsidR="007B620E" w:rsidRPr="007B620E" w14:paraId="5659DDB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9592B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52AE8A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2C048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3.416.846,92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5B712F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3.567.094,53</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B5FC96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1.227.369,77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4BF34D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34,41%</w:t>
            </w:r>
          </w:p>
        </w:tc>
      </w:tr>
      <w:tr w:rsidR="007B620E" w:rsidRPr="007B620E" w14:paraId="119025B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9B7A4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7AE52C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1.2. PRIHODI OD 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5AB62F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3.200,00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B010F3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3.801,15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2B1E80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418,27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E1F4B1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11,00%</w:t>
            </w:r>
          </w:p>
        </w:tc>
      </w:tr>
      <w:tr w:rsidR="007B620E" w:rsidRPr="007B620E" w14:paraId="0B4C962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04D4F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E6A297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9C5CD7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68253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A68D13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22E750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0,65%</w:t>
            </w:r>
          </w:p>
        </w:tc>
      </w:tr>
      <w:tr w:rsidR="007B620E" w:rsidRPr="007B620E" w14:paraId="3451667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289B9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E52E9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1.3.1 PRIHODI OD ZAKUPA POSLOVNOG PROSTORA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7394F0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C9A19F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EE2B85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AC7213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C0E50F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D49AE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447682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1.3.2 PRIHODI OD NAKNADE ZA POKRETNU PRODAJU I PRAVO PUTA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274ABD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53.404,29</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0F2207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53.404,29</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3D5482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83D205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D6BDD9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44154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AF0211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1.3.3 PRIHODI OD ZAKUPA OPĆINSKOG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931B42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21.595,71</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2D9761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21.595,71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B93369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9A296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45E4F18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209B6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3F5DAE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1.3.4 PRIHODI OD OSTALIH KONCESIJA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9DC147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B0990F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90C148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F7B3D2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B34CDB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12C06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96B182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1.5. PRIHODI OD KAZNI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C89DAE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F9F576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EE937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3FA7A5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FC428E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C4214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63E2F3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1.6. PRIHODI OD PRODAJE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AA5F2E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B652C7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30.661,00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366A35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3946A6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5EC0D31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60D94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57CC36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1.7. PRIMICI OD FINAN. IMOVINE I ZADUŽ.  BEZ NAMJENE KORIŠTENJA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E60FFE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458D9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955C9C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15.989,57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B2B7F5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31,98%</w:t>
            </w:r>
          </w:p>
        </w:tc>
      </w:tr>
      <w:tr w:rsidR="007B620E" w:rsidRPr="007B620E" w14:paraId="52D12E6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700DA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3C96F4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1BED0E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062280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149.000,00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0A59DA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C9D1F9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C9B261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EF1E9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97608B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037FC6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1.633.796,81</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EDA417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1.657.858,31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60F95A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776.287,84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EEE074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46,82%</w:t>
            </w:r>
          </w:p>
        </w:tc>
      </w:tr>
      <w:tr w:rsidR="007B620E" w:rsidRPr="007B620E" w14:paraId="1D8875C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11D3C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1F6E17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7359B4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133.263,96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E93D4D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133.263,96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858AC8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76.357,70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CDF4C8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57,30%</w:t>
            </w:r>
          </w:p>
        </w:tc>
      </w:tr>
      <w:tr w:rsidR="007B620E" w:rsidRPr="007B620E" w14:paraId="50A7580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1BCBF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06D30D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4.2. KOMUNALNI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7F7FEC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FF5DB2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34.061,50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5E45BB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49FC72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38EC44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E8642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57DA3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4.3. ŠUMSKI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95ADE2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57.297,52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E0928F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72.297,52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074E79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FE65D1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A513B1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0DA29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123C59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4.4. PRIHODI OD LEGALIZACIJE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460DF7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368CFD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6FB201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B0BAF4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89,17%</w:t>
            </w:r>
          </w:p>
        </w:tc>
      </w:tr>
      <w:tr w:rsidR="007B620E" w:rsidRPr="007B620E" w14:paraId="6B69B5D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54059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766785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122CA2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EB2881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21AFA1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407.531,25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FF8809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53,62%</w:t>
            </w:r>
          </w:p>
        </w:tc>
      </w:tr>
      <w:tr w:rsidR="007B620E" w:rsidRPr="007B620E" w14:paraId="4D73DF9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73171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74AE01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4.6. PRIHOD OD ZAKUPA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E83DEC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42.702,48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406148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42.702,48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84EDE5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4B4217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D403E3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55812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848216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235AE9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597.532,85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078297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597.532,85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CDC1DD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279.023,89</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372916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46,70%</w:t>
            </w:r>
          </w:p>
        </w:tc>
      </w:tr>
      <w:tr w:rsidR="007B620E" w:rsidRPr="007B620E" w14:paraId="3FF2B36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A0514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55ABD6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4.8. VODNI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51FE8A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2C8A1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BBB265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5BBC7F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8042C1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D8850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75246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E01833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3.898.696,72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B13B71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2.872.630,76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E62B1B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588.515,73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B4959B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20,49%</w:t>
            </w:r>
          </w:p>
        </w:tc>
      </w:tr>
      <w:tr w:rsidR="007B620E" w:rsidRPr="007B620E" w14:paraId="569E6FC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1BF09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1EA2F0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01A9BF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2.208.544,40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DD778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1.605.503,69</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63FE72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371.169,73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C940C0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23,12%</w:t>
            </w:r>
          </w:p>
        </w:tc>
      </w:tr>
      <w:tr w:rsidR="007B620E" w:rsidRPr="007B620E" w14:paraId="5897F50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336CF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AE88F6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5.1.1 TEKUĆE POMOĆI IZ ŽUPANIJSKOG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6D35C4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588108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FEE9A6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FA6445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E85169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9EDA8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132BC4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5.1.2 TEKUĆE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26E731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4338F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362.158,23</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7EE1BC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4AB666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55,04%</w:t>
            </w:r>
          </w:p>
        </w:tc>
      </w:tr>
      <w:tr w:rsidR="007B620E" w:rsidRPr="007B620E" w14:paraId="25B481D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C1C65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EE3367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5.1.3 TEKUĆE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DACA5C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714.065,26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35FBE2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B0E73E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4810BF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96,24%</w:t>
            </w:r>
          </w:p>
        </w:tc>
      </w:tr>
      <w:tr w:rsidR="007B620E" w:rsidRPr="007B620E" w14:paraId="59B0518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E59B5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B849BE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95E34E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1.348.329,14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E20540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1.204.053,20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944E07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167.849,54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264377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13,94%</w:t>
            </w:r>
          </w:p>
        </w:tc>
      </w:tr>
      <w:tr w:rsidR="007B620E" w:rsidRPr="007B620E" w14:paraId="652B803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339F1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36A8B3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96CC69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1.690.152,32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D0AFBA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1.267.127,07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965E28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217.346,00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4AF53B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17,15%</w:t>
            </w:r>
          </w:p>
        </w:tc>
      </w:tr>
      <w:tr w:rsidR="007B620E" w:rsidRPr="007B620E" w14:paraId="29F115A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E213D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C2128B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5.2.1 KAPITALNE POMOĆI IZ ŽUPANIJSKOG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F23614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B588DA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F3E3E6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ED5C0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5EEBE4F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D83A4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23F84E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5.2.2 KAPITALNE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9D9D7E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53D624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261.096,00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EF147F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963A63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61,70%</w:t>
            </w:r>
          </w:p>
        </w:tc>
      </w:tr>
      <w:tr w:rsidR="007B620E" w:rsidRPr="007B620E" w14:paraId="3EB4EBF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BAD96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D3314D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5.2.3 KAPITALNE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BB26BF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6E3EA7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0A6E96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E556FF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14,12%</w:t>
            </w:r>
          </w:p>
        </w:tc>
      </w:tr>
      <w:tr w:rsidR="007B620E" w:rsidRPr="007B620E" w14:paraId="7FB379D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CC192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9EE95A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5.2.4 KAPITALNE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0F044B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432.650,00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C8915E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432.650,00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219BDE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095D90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BB0BBA9" w14:textId="77777777" w:rsidTr="007B620E">
        <w:trPr>
          <w:trHeight w:val="600"/>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2355587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1C2E90F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2001</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417B0F4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MJERE I AKTIVNOSTI ZA OSIGURANJE RADA IZ DJELOKRUGA JEDINSTVENOG UPRAVNOG ODJELA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290599D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1.588.958,76</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56EC9E4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960.838,19</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4E8118A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336.061,26</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499CB3F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34,98%</w:t>
            </w:r>
          </w:p>
        </w:tc>
      </w:tr>
      <w:tr w:rsidR="007B620E" w:rsidRPr="007B620E" w14:paraId="47C87680" w14:textId="77777777" w:rsidTr="007B620E">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1C0D5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D37F53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A200101</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46C6B3B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STRUČNO, ADMINISTRATIVNO I TEHNIČKO OSOBLJE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FEA506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385.128,00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B1C154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382.653,00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F68262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143.763,79</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98D2B7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37,57%</w:t>
            </w:r>
          </w:p>
        </w:tc>
      </w:tr>
      <w:tr w:rsidR="007B620E" w:rsidRPr="007B620E" w14:paraId="3860C71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76EE4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DA01B9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24E7A9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151.006,72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C1E8C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151.006,72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50C89D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31.506,15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D10CBA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20,86%</w:t>
            </w:r>
          </w:p>
        </w:tc>
      </w:tr>
      <w:tr w:rsidR="007B620E" w:rsidRPr="007B620E" w14:paraId="4937D9D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C3857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EE40F9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E36899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151.006,72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D49441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151.006,72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EC6F9D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31.506,15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26C20E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20,86%</w:t>
            </w:r>
          </w:p>
        </w:tc>
      </w:tr>
      <w:tr w:rsidR="007B620E" w:rsidRPr="007B620E" w14:paraId="7A7190B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C303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EC1BF0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9C9AFA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9638FA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4.895,08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8ABD2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4.895,08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885A7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E02548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30F9C5A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95D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D875A4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CA081D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A2A3C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70B38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A3ED0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FC9EF9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9AE30C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884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019329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1B664D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D48009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64.700,00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4BBBA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64.700,00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A6B003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4.571,64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5F3EBE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7,07%</w:t>
            </w:r>
          </w:p>
        </w:tc>
      </w:tr>
      <w:tr w:rsidR="007B620E" w:rsidRPr="007B620E" w14:paraId="34D697A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E6D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3F42BE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94440E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7B133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9E213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6E1AB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4.571,64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202E9F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21A669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3A85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0DF16C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979E16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CA0C9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39.437,64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518A6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39.437,64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836900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18.522,51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0413EF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46,97%</w:t>
            </w:r>
          </w:p>
        </w:tc>
      </w:tr>
      <w:tr w:rsidR="007B620E" w:rsidRPr="007B620E" w14:paraId="2642BE5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CAA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310748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9534A6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B5AA98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25DAB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45377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18.522,51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56D898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54A692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DA7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BA5A5F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CDC473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9A6324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34.974,00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E380F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34.974,00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D7864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8.412,00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046557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24,05%</w:t>
            </w:r>
          </w:p>
        </w:tc>
      </w:tr>
      <w:tr w:rsidR="007B620E" w:rsidRPr="007B620E" w14:paraId="1A640C0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03D8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36424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298B75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Službena putovanja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BF5F6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BAB1A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C3D397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D26B1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C85603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F4AB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052B30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FAA541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za prijevoz, za rad na terenu i odvojeni život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46862D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A5FC8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1D56FB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7.812,00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42C249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65164F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82AB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11C86E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E710C0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1E6A7B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BD863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9D2477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600,00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30D751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03C601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B5CB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241353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AA3838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Ostale 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F9B83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1E197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DC29B4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DCBD87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BA4C91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F2CC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DA64AC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F90796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48E69F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683106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D190EB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5557CE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59CCCD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41D4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DA4DC8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ADF57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Zdravstvene i veterinarske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4AE09A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3B5337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98365D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0E6E99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6550E8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6BB67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E43C2F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89AEEA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234.121,28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AC302D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231.646,28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650E17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112.257,64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7E5CF7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48,46%</w:t>
            </w:r>
          </w:p>
        </w:tc>
      </w:tr>
      <w:tr w:rsidR="007B620E" w:rsidRPr="007B620E" w14:paraId="5E46268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1A318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FEAA02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70F7E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234.121,28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868FF4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231.646,28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F16530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112.257,64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67D417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48,46%</w:t>
            </w:r>
          </w:p>
        </w:tc>
      </w:tr>
      <w:tr w:rsidR="007B620E" w:rsidRPr="007B620E" w14:paraId="558C662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2271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8E2BA2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D0D573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D7D76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234.121,28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6EB4E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231.646,28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1FB84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112.257,64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FED16B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48,46%</w:t>
            </w:r>
          </w:p>
        </w:tc>
      </w:tr>
      <w:tr w:rsidR="007B620E" w:rsidRPr="007B620E" w14:paraId="5E5ECF5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7EEE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AD54D7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408B80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87AA9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A7835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65CA5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112.257,64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11290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0E759F5" w14:textId="77777777" w:rsidTr="007B620E">
        <w:trPr>
          <w:trHeight w:val="61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44735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B091EA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A200102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67E8DA7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REDOVNI RASHODI POSLOVANJA JAVNE UPRAVE I ADMINISTRACIJE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B12924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465.485,00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2826F5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564.086,15</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0F6CD8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180.629,13</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736805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32,02%</w:t>
            </w:r>
          </w:p>
        </w:tc>
      </w:tr>
      <w:tr w:rsidR="007B620E" w:rsidRPr="007B620E" w14:paraId="266BD53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72F49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31EA7A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A12F7E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455.485,00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4BE30C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549.086,15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F61AEB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167.254,13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17952D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30,46%</w:t>
            </w:r>
          </w:p>
        </w:tc>
      </w:tr>
      <w:tr w:rsidR="007B620E" w:rsidRPr="007B620E" w14:paraId="419A6E4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DEF03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0B2B93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378A13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387.285,00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5CE04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485.285,00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B86DDA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150.846,29</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FF1280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31,08%</w:t>
            </w:r>
          </w:p>
        </w:tc>
      </w:tr>
      <w:tr w:rsidR="007B620E" w:rsidRPr="007B620E" w14:paraId="6C0EA76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DDA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037226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E30D7F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2D9D7E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3C831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64.000,00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E7E292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11.460,67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8FEA50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17,91%</w:t>
            </w:r>
          </w:p>
        </w:tc>
      </w:tr>
      <w:tr w:rsidR="007B620E" w:rsidRPr="007B620E" w14:paraId="7514280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354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C60437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408732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Uredski materijal i ostali materijalni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335CFD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72776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C5C0C5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9.682,66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51BED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1A3F37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FBB0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AC5ECF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620337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Energija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6257F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D6218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8D1473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FA680B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C6C5FD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0357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DCFB4C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457FA8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Sitni inventar i auto gume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E32257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D52B9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0F5168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1.778,01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56DB2A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6FB847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1ED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D9DA56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3DF453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76E74C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226.765,00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8268B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305.765,00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CF8AC7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116.773,84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AFE407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38,19%</w:t>
            </w:r>
          </w:p>
        </w:tc>
      </w:tr>
      <w:tr w:rsidR="007B620E" w:rsidRPr="007B620E" w14:paraId="29B4CBC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EF3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02AF19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A83266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telefona, pošte i prijevoza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65946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FA78A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F44F1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19.787,40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D8B728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389BF9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6AD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33F6FA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3AA816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33274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77C1D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5541B2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6A2EDC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FEAE55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8EAA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A0370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66CFB1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promidžbe i informiranja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DEA580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3F21D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B02ECA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24.921,12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A3DCCE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CDCEB4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D9E5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55F3D2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1B8DB3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Zakupnine i najamnine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BBE26E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E7D4B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D87E6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2.341,99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C75C39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A10FFE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A7C2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8B8AB2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8B7EC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8AFF7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7859E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1D66D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26.237,50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6FFB00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69F940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5B7A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D2613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3238</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DE98BD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Računalne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A6D52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4B2FE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9796D6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39.435,00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26638D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BA5564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FB1E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658DC7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A0D6F4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730FA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2C1BC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C31D41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4.050,83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EA3594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E9980F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BDF4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3E249F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B3C5D0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5C9964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101.500,00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971F9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103.500,00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DA4098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16.345,33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0E247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15,79%</w:t>
            </w:r>
          </w:p>
        </w:tc>
      </w:tr>
      <w:tr w:rsidR="007B620E" w:rsidRPr="007B620E" w14:paraId="5887E90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60D4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7682C7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27DC81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Premije osiguranja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E72CAF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4E0413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A31ACC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5.312,69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EBDF5B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246880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4C93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FA89BA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268FB0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Reprezentacija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07280A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3BE42F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1C9FE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5.216,90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3033F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A5E508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CA98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A60F3C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475728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Pristojbe i naknade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8B6D52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1CBAB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E3323F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3.925,00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AF7AAC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97FE27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34D0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3EE585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9C0AD5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C5EBD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F59B2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74D1CC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1.890,74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455C55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0D191F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0870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CE8615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343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9EC46D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financijski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8666AF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12.020,00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225CC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12.020,00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D4EDA8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6.266,45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521128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52,13%</w:t>
            </w:r>
          </w:p>
        </w:tc>
      </w:tr>
      <w:tr w:rsidR="007B620E" w:rsidRPr="007B620E" w14:paraId="44CE9C4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F23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7D1FBA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3431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DAF434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Bankarske usluge i usluge platnog prometa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7B5396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684E9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29B710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6.266,43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04B537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231DD0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4C2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16EFBD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3433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9BF224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Zatezne kamate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492846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EDA33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E9AE88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7D7F07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9998C7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F830E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579CB7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1.2. PRIHODI OD 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C7F662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3.200,00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E7DC7F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3.801,15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A6E4A7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418,27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42BA65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11,00%</w:t>
            </w:r>
          </w:p>
        </w:tc>
      </w:tr>
      <w:tr w:rsidR="007B620E" w:rsidRPr="007B620E" w14:paraId="6B85F7C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F36F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6DC1A8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4F2E93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E8CB1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C4772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168,27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1C747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168,27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8AD4D9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5DE501C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EDB3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6ADA67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ED85EB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DB5E4B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13818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55D752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168,27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D645A3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E8AC34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1684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089A4B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B7FBF5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EDB55E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7C344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2.632,88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AEF214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2DD4AC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9,50%</w:t>
            </w:r>
          </w:p>
        </w:tc>
      </w:tr>
      <w:tr w:rsidR="007B620E" w:rsidRPr="007B620E" w14:paraId="3C35467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845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9EE840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E4CB20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Pristojbe i naknade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F567F1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455CF2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AF8B71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2943EA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90F3A0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385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BC75E2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343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A733A3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financijski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18CE6C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7D82B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B0C389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EE4C2B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1A6762E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2796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3687A9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3433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A33338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Zatezne kamate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94D22A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38361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A80ECB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F0553A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968FF4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4ABA2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CD30E8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7E2288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391C0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BF43A3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36A206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37ED522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54E8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872A32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0E9F0C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9C7B5F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9BFE1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6EEDB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EA2D5B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04978ED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798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D66289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32F59A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Troškovi sudskih postupaka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A8F5C1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CCEB4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6B8FA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1722F9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27D1F2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508F2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E91717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1.5. PRIHODI OD KAZNI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CBB8E7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255651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112FE2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0AC712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FF4E5E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2354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61B6A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BA9462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7F4974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5BCA6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57145F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596A99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CCA249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5169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6E0EE8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E2CAAE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A560A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79760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7B1CD7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23859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5CCBC9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EA8A3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DC49C1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1.7. PRIMICI OD FINAN. IMOVINE I ZADUŽ.  BEZ NAMJENE KORIŠTENJA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A52F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E105FE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53C6A2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15.989,57</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9C215D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31,98%</w:t>
            </w:r>
          </w:p>
        </w:tc>
      </w:tr>
      <w:tr w:rsidR="007B620E" w:rsidRPr="007B620E" w14:paraId="15B54A8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8EE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B312C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DE4347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6BE4AD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4B0DF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363F5C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15.989,57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D9AC5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31,98%</w:t>
            </w:r>
          </w:p>
        </w:tc>
      </w:tr>
      <w:tr w:rsidR="007B620E" w:rsidRPr="007B620E" w14:paraId="7B4DF39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96E2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A043FE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013C04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0C360D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2661EA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B28F5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15.989,57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7329A1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5FD4B4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85D6A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188512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59F387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844FBA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976FCC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4CC203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89,17%</w:t>
            </w:r>
          </w:p>
        </w:tc>
      </w:tr>
      <w:tr w:rsidR="007B620E" w:rsidRPr="007B620E" w14:paraId="27EC280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3DC67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9F2F39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4.4. PRIHODI OD LEGALIZACIJE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87771B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953855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42EB24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E7ACBE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89,17%</w:t>
            </w:r>
          </w:p>
        </w:tc>
      </w:tr>
      <w:tr w:rsidR="007B620E" w:rsidRPr="007B620E" w14:paraId="60C8B0E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8F56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7B4E3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74F0C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74680E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CBD9A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69132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10062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89,17%</w:t>
            </w:r>
          </w:p>
        </w:tc>
      </w:tr>
      <w:tr w:rsidR="007B620E" w:rsidRPr="007B620E" w14:paraId="21F210C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66FE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96F7AF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4CCEFE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1B73A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930197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54CED1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13.375,00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330CB4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941134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7A2A1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FAD63A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A200103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09D42F4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RASHODI ZA OSOBE IZVAN RADNOG ODNOSA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C272A3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13.422,76</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58C1F6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14.099,04</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B9DA9E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11.668,34</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A8CDE8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82,76%</w:t>
            </w:r>
          </w:p>
        </w:tc>
      </w:tr>
      <w:tr w:rsidR="007B620E" w:rsidRPr="007B620E" w14:paraId="300649F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8D031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CBBD4E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CE39C6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9.280,50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F4DAC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9.956,78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6794A8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7.682,00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62CCEC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77,15%</w:t>
            </w:r>
          </w:p>
        </w:tc>
      </w:tr>
      <w:tr w:rsidR="007B620E" w:rsidRPr="007B620E" w14:paraId="18BC4B7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500F3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665DC8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CC9C53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9.280,50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A096B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9.956,78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2C2D75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7.682,00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7CC6E9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77,15%</w:t>
            </w:r>
          </w:p>
        </w:tc>
      </w:tr>
      <w:tr w:rsidR="007B620E" w:rsidRPr="007B620E" w14:paraId="1F0EE0D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8B4B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529435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B0A4F2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58B7B7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30D289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DB6CC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EE9813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2BA66EB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3707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28F5EF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13A6D9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98A0CA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13226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91B9FD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500,00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3CEB29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6E6E89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2929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ED729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E528B6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Naknade troškova osobama izvan radnog odnosa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BB129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9.280,50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C4DD5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9.456,78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96CD63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7.182,00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F637E0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75,95%</w:t>
            </w:r>
          </w:p>
        </w:tc>
      </w:tr>
      <w:tr w:rsidR="007B620E" w:rsidRPr="007B620E" w14:paraId="1666736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7154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A78CFE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3241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7CD0C8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troškova osobama izvan radnog odnosa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66DD6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47A48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7EFA0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7.182,00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A49A5B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59C605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6548A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FA0DE2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9781E1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028407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33DC75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415DBC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96,24%</w:t>
            </w:r>
          </w:p>
        </w:tc>
      </w:tr>
      <w:tr w:rsidR="007B620E" w:rsidRPr="007B620E" w14:paraId="53E9F51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28D2A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82643D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F05234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32695D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A4FEE9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77FFBC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96,24%</w:t>
            </w:r>
          </w:p>
        </w:tc>
      </w:tr>
      <w:tr w:rsidR="007B620E" w:rsidRPr="007B620E" w14:paraId="12D7EB4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6CC60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4F6D83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5.1.3 TEKUĆE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CD244C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9A524A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F7B70B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D9FB46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96,24%</w:t>
            </w:r>
          </w:p>
        </w:tc>
      </w:tr>
      <w:tr w:rsidR="007B620E" w:rsidRPr="007B620E" w14:paraId="6992EF3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97D7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9FF68C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66310E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Naknade troškova osobama izvan radnog odnosa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18D47A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02158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4.142,26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EFFAED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1E216D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96,24%</w:t>
            </w:r>
          </w:p>
        </w:tc>
      </w:tr>
      <w:tr w:rsidR="007B620E" w:rsidRPr="007B620E" w14:paraId="2B89B60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F611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E6CF9A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3241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5B2B2B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troškova osobama izvan radnog odnosa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37F0D0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2339E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E72336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3.986,34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E29FAD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49F75F5" w14:textId="77777777" w:rsidTr="007B620E">
        <w:trPr>
          <w:trHeight w:val="52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19A20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B69E52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A200104</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6889A1C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RASHODI PROVEDBE PROGRAMA JAVNIH RADOVA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3100C2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724.923,00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9AE611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1CEDEE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84971C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255238F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7CD91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A25F0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424E85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6F10B4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84A377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23EFBE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517924F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610F9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CA0BB5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D41145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4B6058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5FDECA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96D4EE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68C3084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C469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37DCCE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C2B7C6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B50999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2120C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7F353D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CE498B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388A9A7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28D2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8DCB7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7C353D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za prijevoz, za rad na terenu i odvojeni život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B74677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B27D4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97CCAF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383F63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55343D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591D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5C7C1B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B5E50B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C4B0C7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2918F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1B0051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8BF134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1FC6A9D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652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7FEFDF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C6189F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Uredski materijal i ostali materijalni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F6295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9C9DF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D64B86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C03906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10CB26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F47D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F240B0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4C7D20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Energija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0D213B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4B28E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C6CDC1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74444B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D9D510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69B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2F76A1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8ADD67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Materijal i dijelovi za tekuće i investicijsko održavanje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08579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15DC1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0A9C8E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8C4E1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03C6B2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39679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0490F5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DDD2DA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709.923,00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92D455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8CA2D7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F3F08A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48D3964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E87C4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9F4B55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BDCB22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709.923,00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CAA5D5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ECB21F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1E3522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540EEF7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3A1D0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877941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5.1.3 TEKUĆE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E782EC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709.923,00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A8A4D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7C8F70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3B93AB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7C0BCDF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4EE9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442BCB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F4EEE2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21446E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609.376,50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F1173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2143FC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DE02C2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37062F1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1A6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8A6B88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F03296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57498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AB967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3B8C47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25737D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A42B2B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A369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1DFF0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6CD68C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39F58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100.546,50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8D4EA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102EC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EDE1E7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75838BC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E2E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AE3C29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ADBCE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34C8C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07527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F430D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0039BF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8EC44AE" w14:textId="77777777" w:rsidTr="007B620E">
        <w:trPr>
          <w:trHeight w:val="52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297415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0FB288D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2002</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4F38589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ODRŽAVANJE OBJEKATA I UREĐAJA KOMUNALNE INFRASTRUKTURE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3FABE42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1.893.285,28</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05BE48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2.284.455,82</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205B431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1.044.033,74</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6829DC1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45,70%</w:t>
            </w:r>
          </w:p>
        </w:tc>
      </w:tr>
      <w:tr w:rsidR="007B620E" w:rsidRPr="007B620E" w14:paraId="1EA9F0E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138C2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7F4457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A200201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11A319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ODRŽAVANJE JAVNE RASVJETE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4ED204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7FC4D5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530AF2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97.034,63</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7BBE76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49,76%</w:t>
            </w:r>
          </w:p>
        </w:tc>
      </w:tr>
      <w:tr w:rsidR="007B620E" w:rsidRPr="007B620E" w14:paraId="1AC1889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8C940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416D76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B51AF8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C7C19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55A4E6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92.995,38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47F17D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53,14%</w:t>
            </w:r>
          </w:p>
        </w:tc>
      </w:tr>
      <w:tr w:rsidR="007B620E" w:rsidRPr="007B620E" w14:paraId="13DEEDA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A0DBC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F1BFE2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FF1824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F20619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84BEE3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92.995,38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3FE751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53,14%</w:t>
            </w:r>
          </w:p>
        </w:tc>
      </w:tr>
      <w:tr w:rsidR="007B620E" w:rsidRPr="007B620E" w14:paraId="03CEBDB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F70D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4A8ADC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61FF56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15394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43CEC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60B50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92.995,38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D0CEC3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53,14%</w:t>
            </w:r>
          </w:p>
        </w:tc>
      </w:tr>
      <w:tr w:rsidR="007B620E" w:rsidRPr="007B620E" w14:paraId="54CC5D2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F71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624E10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FD902E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Energija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3508D4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492D0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650EA3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92.995,38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35175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6379F2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1DD1F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60CF12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98C721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0269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38D78C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4.039,25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55E1AD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20,20%</w:t>
            </w:r>
          </w:p>
        </w:tc>
      </w:tr>
      <w:tr w:rsidR="007B620E" w:rsidRPr="007B620E" w14:paraId="56C572A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E2D76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F6EFBC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FBD442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EC5D9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8D03AE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4.039,25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76FCAD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20,20%</w:t>
            </w:r>
          </w:p>
        </w:tc>
      </w:tr>
      <w:tr w:rsidR="007B620E" w:rsidRPr="007B620E" w14:paraId="1F9C3D8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CFEC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65737B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B023BE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FC007F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FF92C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BAEF7F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4.039,25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26CB65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20,20%</w:t>
            </w:r>
          </w:p>
        </w:tc>
      </w:tr>
      <w:tr w:rsidR="007B620E" w:rsidRPr="007B620E" w14:paraId="2BEC366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19C5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B08ACB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6D60DB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CDA0D2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36CCC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55A0E8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4.039,25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EC725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13372A5" w14:textId="77777777" w:rsidTr="007B620E">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EFAE0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8F3837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A200202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4106D53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ODRŽAVANJE I UREĐENJE JAVNIH  ZELENIH POVRŠINA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3E2EF4F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685.285,28</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A78EBA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731.535,28</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BF5D89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494.671,72</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182C7B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67,62%</w:t>
            </w:r>
          </w:p>
        </w:tc>
      </w:tr>
      <w:tr w:rsidR="007B620E" w:rsidRPr="007B620E" w14:paraId="16D2035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C1F74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5379E9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1CB7A6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289.000,00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6242ED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441.250,00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526C5E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270.678,52</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B820A4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61,34%</w:t>
            </w:r>
          </w:p>
        </w:tc>
      </w:tr>
      <w:tr w:rsidR="007B620E" w:rsidRPr="007B620E" w14:paraId="0583471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D6F28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E2206C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A6B81F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289.000,00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965FA6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441.250,00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844569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270.678,52</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0BB1E3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61,34%</w:t>
            </w:r>
          </w:p>
        </w:tc>
      </w:tr>
      <w:tr w:rsidR="007B620E" w:rsidRPr="007B620E" w14:paraId="1C1035D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747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1C069D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DA8A70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A1BCC0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6EC2F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3B68C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79.428,52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52EB63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31,77%</w:t>
            </w:r>
          </w:p>
        </w:tc>
      </w:tr>
      <w:tr w:rsidR="007B620E" w:rsidRPr="007B620E" w14:paraId="71BE1D0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F44D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A2FBE1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49D8DF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B5B38D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A10F6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ED81D0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79.428,52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DEB47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946162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CBA0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728D38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44835C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Prijevozna sredstva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1446C5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8FDE76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191.250,00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FA430E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191.250,00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8F5659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0DE188A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CFC5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2FA2A9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241B70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Prijevozna sredstva u cestovnom prometu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E177A4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BA135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E84C78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191.250,00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6E72E2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45F080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4407E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CF0A46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6DEE73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285.285,28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058276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290.285,28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0ED7EA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223.993,20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21FADE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77,16%</w:t>
            </w:r>
          </w:p>
        </w:tc>
      </w:tr>
      <w:tr w:rsidR="007B620E" w:rsidRPr="007B620E" w14:paraId="0B7A75B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C2D1B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8F48B5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8932AA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18.414,96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0D8278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23.414,96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F713E3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5.243,20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66D559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22,39%</w:t>
            </w:r>
          </w:p>
        </w:tc>
      </w:tr>
      <w:tr w:rsidR="007B620E" w:rsidRPr="007B620E" w14:paraId="77E6A14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268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7EAE21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8F0515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66E41C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18.414,96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DEB68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18.414,96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10D323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24BFAF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0D04EA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F83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2C34F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3F88DF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16A48D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7853D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3537C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8A86FA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94C1C3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651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6E3B45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88B368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B8356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E5B89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E647B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5.243,20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05A752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104,86%</w:t>
            </w:r>
          </w:p>
        </w:tc>
      </w:tr>
      <w:tr w:rsidR="007B620E" w:rsidRPr="007B620E" w14:paraId="7986660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2A69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D1EF05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6F7E81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F8F9F0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D5E11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F28CC4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5.243,20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B319DF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6A1667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04C4B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5FBF79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E56953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A7BA7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FA8823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218.750,00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E98CA9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87,50%</w:t>
            </w:r>
          </w:p>
        </w:tc>
      </w:tr>
      <w:tr w:rsidR="007B620E" w:rsidRPr="007B620E" w14:paraId="75483DE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59C8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BB1EB8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3A6BFF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1F39A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F47E9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DA9FB9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218.750,00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D24BBE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87,50%</w:t>
            </w:r>
          </w:p>
        </w:tc>
      </w:tr>
      <w:tr w:rsidR="007B620E" w:rsidRPr="007B620E" w14:paraId="1203DC5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B328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4EA26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7B88A1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96F4F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417D2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26C1D6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218.750,00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8B20F5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09BD88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28DDF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FD8C0F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970D62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16.870,32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D5203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16.870,32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3429E3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DBCD74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4B2AFB3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423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B2BD2C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B4303B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F2B6C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11.872,80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5B0A0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11.872,80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9D3DB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C55304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38E483D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4A03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5B2FDA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EBAA95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9FE6F9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0C455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ECD88C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E060B1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9C8DE0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AD1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8D6367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CF49CD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F32D37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4.997,52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E7DF9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4.997,52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97874E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D29706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0CA9B9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938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CF9712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8762B2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863208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E4E52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138669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BC4324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79B091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C01E7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05C911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A3625F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5B916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5E6155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6CDFE2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7883360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B772D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5BCAB1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1FD8D0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717D19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7D10A8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98D305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01B58E9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BD1AB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DB5B1E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5.1.2 TEKUĆE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E77785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851422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063BF1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DA7996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1FC2A28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0B5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75F116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52C670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Prijevozna sredstva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378542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A40236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99AB66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F53752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5B2C8C0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0E4F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BC90C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B09F85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Prijevozna sredstva u cestovnom prometu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889966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5B8AB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E5692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EFF820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FEF074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705C76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13C0B8B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A200203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37AA0E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ODRŽAVANJE GROBLJA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27B19F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79F784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BD66FD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162.676,63</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C8D9DE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63,79%</w:t>
            </w:r>
          </w:p>
        </w:tc>
      </w:tr>
      <w:tr w:rsidR="007B620E" w:rsidRPr="007B620E" w14:paraId="3880A36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F7D5C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1D15E6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82076B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076C1F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6FB10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7.676,63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8ABF91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7,68%</w:t>
            </w:r>
          </w:p>
        </w:tc>
      </w:tr>
      <w:tr w:rsidR="007B620E" w:rsidRPr="007B620E" w14:paraId="35E5BB5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09866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A75EB0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8C6E5B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167FD8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D758ED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7.676,63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1F5986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7,68%</w:t>
            </w:r>
          </w:p>
        </w:tc>
      </w:tr>
      <w:tr w:rsidR="007B620E" w:rsidRPr="007B620E" w14:paraId="7EF4AF6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1748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4EFB95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BA6A3E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2EA0E6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37AEE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3DCF2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7.676,63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D41C37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7,68%</w:t>
            </w:r>
          </w:p>
        </w:tc>
      </w:tr>
      <w:tr w:rsidR="007B620E" w:rsidRPr="007B620E" w14:paraId="5FAD467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EAD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40F6EC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F1A999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8438D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86306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FFCC40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7.676,63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EF81E4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3F0767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74BBB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A53153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0615A0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1C7E58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CBE741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155.000,00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177973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68FD9A5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FC8AA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55F9B4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FD3F91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08819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B6120B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155.000,00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8315E5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26D9A0D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771F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27C19E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DFB62F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010EE8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49CA05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7C012E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EA1237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52AB89D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E69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2274AC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86CB44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D4C9E3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F5DC9E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C18097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155.000,00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1303D4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1908DF1" w14:textId="77777777" w:rsidTr="007B620E">
        <w:trPr>
          <w:trHeight w:val="54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D4983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BDF260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A200204</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0AC3BEE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ODRŽAVANJE GRAĐEVINA, UREĐAJA I PREDMETA JAVNE NAMJENE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27F794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610.000,00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F5BD4E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954.920,54</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103B2C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274.994,51</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5ED743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28,80%</w:t>
            </w:r>
          </w:p>
        </w:tc>
      </w:tr>
      <w:tr w:rsidR="007B620E" w:rsidRPr="007B620E" w14:paraId="2357376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A22B3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560E6E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187D4F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300AF9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792.096,16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C5BFFE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274.994,51</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074290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34,72%</w:t>
            </w:r>
          </w:p>
        </w:tc>
      </w:tr>
      <w:tr w:rsidR="007B620E" w:rsidRPr="007B620E" w14:paraId="40B6C5F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F645C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E00D2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36588E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941E9F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568.096,16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0B8D58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274.994,51</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DE5B75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48,41%</w:t>
            </w:r>
          </w:p>
        </w:tc>
      </w:tr>
      <w:tr w:rsidR="007B620E" w:rsidRPr="007B620E" w14:paraId="5238A39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5744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DA1EE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3DF973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3B843D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47.500,00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1041F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47.500,00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DBE670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22.894,70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84803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48,20%</w:t>
            </w:r>
          </w:p>
        </w:tc>
      </w:tr>
      <w:tr w:rsidR="007B620E" w:rsidRPr="007B620E" w14:paraId="620CA0E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996C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9491FF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55CF76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Energija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A8B7FE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4B7CE0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A6823C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22.894,70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8319AC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1FC618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6D15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1981E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199FE9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BC9E2F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402.500,00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15095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440.596,16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113AF1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198.127,74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B2FC09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44,97%</w:t>
            </w:r>
          </w:p>
        </w:tc>
      </w:tr>
      <w:tr w:rsidR="007B620E" w:rsidRPr="007B620E" w14:paraId="710FB98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58D5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37C4FF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315BA1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91A12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E0655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F9C33A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142.551,25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75D24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122029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D5B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5B0BD4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85B26A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BE7239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4E58C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1B00E0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44.134,95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17E11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5517B7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7A1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5EE45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F6B62E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BD3A3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6E253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796B0C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11.441,54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B07CD0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70D293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AF3E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36CA7A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A67D83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CDE216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B33B9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701CFE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53.972,07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B924FD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67,47%</w:t>
            </w:r>
          </w:p>
        </w:tc>
      </w:tr>
      <w:tr w:rsidR="007B620E" w:rsidRPr="007B620E" w14:paraId="1FF080B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165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509501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1521EF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Uredska oprema i namještaj</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7B458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225E97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37A22E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F9A5D0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CB8C83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76AE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E1E4D5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B898F0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Oprema za održavanje i zaštitu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74178A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BF835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1DF85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53.972,07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BCE199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E001C7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4CFD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005AB3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48552F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9CC913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ECD21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456D2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979BAC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63137A7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105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B8EB12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C2F8BD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715CE4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96E20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96A839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46BED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971A10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4D406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7AD8DB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822392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F8B78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7A4E4C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BE84A2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B2E189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3C0BE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5A1356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1.3.1 PRIHODI OD ZAKUPA POSLOVNOG PROSTORA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48B32E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B2D54B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516AC5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1DD8B1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5B5389D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2693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A3C4A3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5F6E52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BC31C6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26986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2801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0E8BAC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77C6AC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BD38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24D998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607F3E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2514F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A3754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8D7A55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3EF1EC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F6757C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19D7E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7D3AF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1.3.4 PRIHODI OD OSTALIH KONCESIJA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44C2BD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9399DD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267E07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61B465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B63874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065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1C244E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4D9B53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F0A0FB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0AC32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7EE059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15A2C5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5E7F31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8A24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1874E1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ECAEA2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986677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3BECA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9F3049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03A54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AE89AE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6503E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54AE1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1.8. PRIHODI VIJEĆA SRPSKE NAC. MANJINE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FA82A2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6727F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149.000,00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D74EEF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9FF86F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073169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511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3B353B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19EBA2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158C9A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3DEBC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149.000,00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08A395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1C6533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2CB499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356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CABCA7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583544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451D3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7E45E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4DA6D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061E7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E57458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D4077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02E659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EFB84F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2295D1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162.824,38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7E4FD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6D5422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C71D8C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124B5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9E03A0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1E924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DDA98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162.824,38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FBE22D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C4BA12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3580BF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95A64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617D74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5.1.2 TEKUĆE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BAB1D4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E8E2B9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162.824,38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F2C208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AE94DB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6C4710F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F3D4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06E71B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80E01D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C68F54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95DDA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162.824,38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66745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E89171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3495AF2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29E4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5F262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C481CC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tekućeg i investicijskog održavanja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5840FD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660DBB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CD9B3D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6D4964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EADE0D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6C6B9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36766B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A200205</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0DBD6B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ODRŽAVANJE NERAZVRSTANIH CESTA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CC9F84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B46EA6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A9A476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BB2352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15,43%</w:t>
            </w:r>
          </w:p>
        </w:tc>
      </w:tr>
      <w:tr w:rsidR="007B620E" w:rsidRPr="007B620E" w14:paraId="2A61434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98C4B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2BEB9E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9EEB99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51EA0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F8C267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EADBE1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15,43%</w:t>
            </w:r>
          </w:p>
        </w:tc>
      </w:tr>
      <w:tr w:rsidR="007B620E" w:rsidRPr="007B620E" w14:paraId="0F94A6F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5DED7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E6C4B7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B99097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90C511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890217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C61D0D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15,43%</w:t>
            </w:r>
          </w:p>
        </w:tc>
      </w:tr>
      <w:tr w:rsidR="007B620E" w:rsidRPr="007B620E" w14:paraId="4744AEE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503D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B00B02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472EE0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823952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1D117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E33F37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0F47D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15,43%</w:t>
            </w:r>
          </w:p>
        </w:tc>
      </w:tr>
      <w:tr w:rsidR="007B620E" w:rsidRPr="007B620E" w14:paraId="32E0A0C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573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57CB28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BD9747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056565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3B48A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C5E409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14.656,25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6E10DF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153901B" w14:textId="77777777" w:rsidTr="007B620E">
        <w:trPr>
          <w:trHeight w:val="52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85D8F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1FE1B60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A200206</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31100D6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ODRŽAVANJE GRAĐEVINA JAVNE ODVODNJE OBORINSKIH VODA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FDF9F8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53.000,00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0F8003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52C453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E67708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F10F8C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CC18B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9DD64E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D749BF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D8FB5A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D38DBF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95AE50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28CEEC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26110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4687F9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7F32D9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2948C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5DAFB5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CE9707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2BCD6EF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14F2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36D64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6C80BD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37BC02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86773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A98994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B3C1A6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39D7B10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7684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9D9390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D6C857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74966F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FF32A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A46D0E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9C8725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0E34C8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AF143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1A73E1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4.8. VODNI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8052C4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981782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6EBB63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BB9C5B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6BB9B0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EC3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44134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9A37D5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0BDBC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FA45A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4F80B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A0902C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8F3BB5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36A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8DA79F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086749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132A52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F7D31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6908A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7E6BA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7D2431F" w14:textId="77777777" w:rsidTr="007B620E">
        <w:trPr>
          <w:trHeight w:val="510"/>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96770E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4063BF9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2003</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4DB8C92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IZGRADNJA OBJEKATA I UREĐAJA KOMUNALNE INFRASTRUKTURE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50904A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2.415.408,27</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06054D3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1.724.834,27</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146F43A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458.804,30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0B83BC0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26,60%</w:t>
            </w:r>
          </w:p>
        </w:tc>
      </w:tr>
      <w:tr w:rsidR="007B620E" w:rsidRPr="007B620E" w14:paraId="5E28DD6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65D48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59717D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K200301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007A299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Kapitalni projekt: JAVNA RASVJETA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99A25D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715.511,50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9AAE52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394.937,50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C26D18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394.937,50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84019C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69E0D0E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C3700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4AE40D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BFA790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326.390,25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302FF1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233.841,50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50078C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233.841,50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276F2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5CBDBEF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BA6F8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B5475F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23D5C8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94.849,00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713161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67.075,25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244081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67.075,25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6F62A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6045873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30A4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ABE20C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AFB79B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79F12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94.849,00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25F09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67.075,25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38B8EE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67.075,25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BF5D05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4C39469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065D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B302A2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1CCBD8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68EDA5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5A818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828476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67.075,25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C47093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D8FCAF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54FC8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3685DF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4.2. KOMUNALNI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5E9E34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8C0580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5FE0AD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DF1BA9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4820CD4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EBE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0E8EC4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2BC9D0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8E11BD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F4E79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6523F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72240E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1641A56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F5A0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3DDC4D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DD44C9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8AD4F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198DC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60068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6E6FB3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CFD8CE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737AF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C4257E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833666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201.541,25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EB5DD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166.766,25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E7B1F2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166.766,25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467CBA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557AE4E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763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4D29B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4462B4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2F5DA9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201.541,25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CCFB05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166.766,25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6ADD40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166.766,25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5AAD35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628D7C1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B8CF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4CAC6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E7F249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EAAA22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1B4C9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95727C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166.766,25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F9F04F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C557A7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DEB02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218F00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1BC51C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099D2A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161.096,00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83218B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4EB277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4424B50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47DB3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DB2428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AAECB3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EB71A8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161.096,00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182930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9502EE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005C758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40B3B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03B50D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5.2.2 KAPITALNE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E992E6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5953D1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161.096,00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956961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9C9DE2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6B6A54D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5A37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72C195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1D601F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A1734C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4FB4E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161.096,00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7DB748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911655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5460D91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5EF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B67BC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2B67A4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D7D9D2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01E2B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E6262C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161.096,00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F73B12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B9EE229" w14:textId="77777777" w:rsidTr="007B620E">
        <w:trPr>
          <w:trHeight w:val="54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7668E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3A4572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K200303</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42B0C4E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Kapitalni projekt: JAVNE PROMETNE POVRŠINE NA KOJIMA NIJE DOPUŠTEN PROMET MOTORNIH VOZILA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27E487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1AF4E8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D63911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FC109B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253CDA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57249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F22E19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835FF1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8781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B7460B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AAE0DC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974099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0586C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30FD3C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13CBAE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DB3DE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2E2CF2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231541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6C6EC6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BCC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876DD6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317D03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9ACE9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F4CBE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E3E39B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43956E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A61C8B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8E0A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A7F0BF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6FB878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Ceste, željeznice i ostali prometni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8C379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3D700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FFE892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2E0EFF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DFEEED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5EF2D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972FC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8116B2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F49242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3FD4D6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78F42B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556C317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1EC80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FECF81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0F700F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EEC154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1F9756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A19A8C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FA7684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B22F9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8D7B44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5.2.2 KAPITALNE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62AEEA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811D8E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FBBE3A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61932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48FB3A2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3E6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EBB7C2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997181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48348F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92670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A87155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4B760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5FB152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2440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128AF4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0D96F3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Ceste, željeznice i ostali prometni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8B855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386381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F228A2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1B00D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36D2AD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66B70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B8792A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K200305</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7B12031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Kapitalni projekt: JAVNE ZELENE POVRŠINE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D0D247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C3D533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7AEE27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B32B59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7FB4859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112A9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39B83F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022CC3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201FF6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1AFD19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1081FB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61F987A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76E0B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A973F3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7611B6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36583B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87A74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CC879E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B67474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D611D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B7869A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1.3.1 PRIHODI OD ZAKUPA POSLOVNOG PROSTORA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57B37F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1ECD0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FAC7EA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782AE5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7C14314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72CF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DF3D67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E7786E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A7FD09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722E4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B6682E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B8D6C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28B70E6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AE2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AD108A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044F43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05A834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6B20B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7D2361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71D9A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A78DC8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B0EE4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BB2A1C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1.3.2 PRIHODI OD NAKNADE ZA POKRETNU PRODAJU I PRAVO PUTA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EF4B2F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53.404,29</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C82BAF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53.404,29</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E4BA4F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705898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F2E891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1DA0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05F8F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B2DCF7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7CBBA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53.404,29</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37008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53.404,29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1D251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D24FDE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1EC8608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E64D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57E6C8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E15954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D0C039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F32A1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BA2E44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31CB13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7A8EB6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2B0B8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667267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1.3.3 PRIHODI OD ZAKUPA OPĆINSKOG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E3C9CC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21.595,71</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57FCA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21.595,71</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885461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BDF115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279CDBF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CB6F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E44A6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A06D9A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3D9017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21.595,71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1ACAC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21.595,71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E1771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A204B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EE4C0A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0797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8317E8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DD11F1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AA2D22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660F4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D658F4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C3596B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8845B4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C09BF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02C3AE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1.3.4 PRIHODI OD OSTALIH KONCESIJA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BDBB60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6E2569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422012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7941F5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14643CC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F600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B02E7B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97F6FA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8EA56C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0F90E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D36660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F5D7C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335B166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29F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A6368E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2BC8D9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69160C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3A9A9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498D1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9B5827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D5D845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773AF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11E15D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3963A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AFCEA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197111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B76887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2CE2087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AB9C6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D9D0E1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4.3. ŠUMSKI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D3251F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57.297,52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E7E25E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57.297,52</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880CDD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0663A9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5544CE7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DE9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EA5D9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616153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Višegodišnji nasadi i osnovno stado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837EBD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57.297,52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5E83C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57.297,52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8F2FEE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D29BD0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870EF6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A14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2285E5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1B8DE6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Višegodišnji nasadi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387C8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0EAEA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4EDB1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037D19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60CF44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9C9F2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691799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4.6. PRIHOD OD ZAKUPA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5F3B14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42.702,48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0E526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42.702,48</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1F9FC5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53205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608C3E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47B5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8FBDAB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102AE3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Višegodišnji nasadi i osnovno stado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EE1767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42.702,48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8AF6A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42.702,48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024F27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476362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959D93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1067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4727D1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736B8F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Višegodišnji nasadi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62F07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AFCE2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A83E46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0DF80B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0EEF8C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EE68D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33A09B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4931E4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AFE36A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582A35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FC12D2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BE88E6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C9E30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E18228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EF1218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A12B3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904972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027A4C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5C689CE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ABDCC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341EB4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5.2.1 KAPITALNE POMOĆI IZ ŽUPANIJSKOG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2EC768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8C3AE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2BBFD7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0F89B4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510BEF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717C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C39302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8F8F46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1C3E72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87D30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CB7AA2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D07889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7575DEE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B9C1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7210B2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9B6CD4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EE40B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36569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6A5E1F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4D9754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8F9015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F4BB7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8C816E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K200306</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0F23538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Kapitalni projekt: GRAĐEVINE I UREĐAJI JAVNE NAMJENE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947C04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889.896,77</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0A7342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669.896,77</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988EBB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63.866,80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4C8087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9,53%</w:t>
            </w:r>
          </w:p>
        </w:tc>
      </w:tr>
      <w:tr w:rsidR="007B620E" w:rsidRPr="007B620E" w14:paraId="694923E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B6219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D34027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F4F49D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471.515,70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FCFFF4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271.515,70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981995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7.616,80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BE4882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2,81%</w:t>
            </w:r>
          </w:p>
        </w:tc>
      </w:tr>
      <w:tr w:rsidR="007B620E" w:rsidRPr="007B620E" w14:paraId="19C6CFA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F4256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24C706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9812D4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471.515,70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B210F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271.515,70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941EBC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7.616,80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0FE607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2,81%</w:t>
            </w:r>
          </w:p>
        </w:tc>
      </w:tr>
      <w:tr w:rsidR="007B620E" w:rsidRPr="007B620E" w14:paraId="486E60F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821A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7CF555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0AA10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D09E5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57B27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6776D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7.616,80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F472BF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15,23%</w:t>
            </w:r>
          </w:p>
        </w:tc>
      </w:tr>
      <w:tr w:rsidR="007B620E" w:rsidRPr="007B620E" w14:paraId="2BD9F6A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BEE4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C41EDB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84A6FD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AB1281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95C529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5D999A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7.616,80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7E8DFA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C19B2C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7E90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D13067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DEBA5B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408CC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221.515,70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65BCC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221.515,70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09171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CC852B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1DD8D42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D8CD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441AFB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6FEA02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152B32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AF1DA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5127F7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B1D22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0B6770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50954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87C520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46308E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659F25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3B1EA3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B72085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5779361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0017D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59F489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AB13BD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C51CFF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9A52D2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0C1D79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0F9FCDE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DEA7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6B8178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F6BFA3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6A541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29B15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85BB3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D6BE79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73B6352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755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664C92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3858D4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5898CE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F08E7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F975BE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CAC93F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742804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22677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2E75C8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0D47D6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2DBCFA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5B92D0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C0141B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14,12%</w:t>
            </w:r>
          </w:p>
        </w:tc>
      </w:tr>
      <w:tr w:rsidR="007B620E" w:rsidRPr="007B620E" w14:paraId="62A024C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3F7D6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7BBBEC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893902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00DB4D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8DF1D9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27F8F1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14,12%</w:t>
            </w:r>
          </w:p>
        </w:tc>
      </w:tr>
      <w:tr w:rsidR="007B620E" w:rsidRPr="007B620E" w14:paraId="34E1E75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B03A4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7B8173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5.2.3 KAPITALNE POMOĆI OD IZVANPRORAČUNSKIH KORISNIKA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C5FBB5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FA336C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37923E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963CDF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14,12%</w:t>
            </w:r>
          </w:p>
        </w:tc>
      </w:tr>
      <w:tr w:rsidR="007B620E" w:rsidRPr="007B620E" w14:paraId="5CBAF0E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76D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00744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079443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73A16C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A89416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398.381,07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E9F526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128290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14,12%</w:t>
            </w:r>
          </w:p>
        </w:tc>
      </w:tr>
      <w:tr w:rsidR="007B620E" w:rsidRPr="007B620E" w14:paraId="1BFF15C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95F7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490D20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4511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2D6BA1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Dodatna ulaganja na građevinskim objektima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2AE439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6326D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0D6923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56.250,00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B384E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7CAFCB5" w14:textId="77777777" w:rsidTr="007B620E">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F2FDB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BFBEC1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K200308</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4A9DC27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Kapitalni projekt: GRAĐEVINE NAMIJENJENE OBAVLJANJU JAVNOG PRIJEVOZA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13A365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143325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9EE4CA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5FF8CD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E5FC24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4D751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392865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738A94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3C2AB0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E28527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BF12D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29DCDF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AE474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AF2903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6938B1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54C980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671ED4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BA7E23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1DAB8F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2635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FDA548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5E8A66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9450A4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A7EA2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CCDF7D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4AAA72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3753B8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A27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D219AC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D3BE7C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E37F0E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216A1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EFD99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37B122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E77E65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378F16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51D1A39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2004</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727E4B1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ZAŠTITA OKOLIŠA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7212E29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598C31E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7262F31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20.504,83</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5914651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22,78%</w:t>
            </w:r>
          </w:p>
        </w:tc>
      </w:tr>
      <w:tr w:rsidR="007B620E" w:rsidRPr="007B620E" w14:paraId="10572C0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CDA65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4747F0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A200401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439F45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ZBRINJAVANJE OTPADA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E5F0A9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F27098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7A5F18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20.504,83</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42FFF0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22,78%</w:t>
            </w:r>
          </w:p>
        </w:tc>
      </w:tr>
      <w:tr w:rsidR="007B620E" w:rsidRPr="007B620E" w14:paraId="4B2AF19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40A76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A63610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18F1DF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7C87E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675C11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1.379,83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E7C8C9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9,20%</w:t>
            </w:r>
          </w:p>
        </w:tc>
      </w:tr>
      <w:tr w:rsidR="007B620E" w:rsidRPr="007B620E" w14:paraId="7FBB700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82510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76B04A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F9D90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B1A3B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BE3276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1.379,83</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46B9EE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9,20%</w:t>
            </w:r>
          </w:p>
        </w:tc>
      </w:tr>
      <w:tr w:rsidR="007B620E" w:rsidRPr="007B620E" w14:paraId="0CE7F27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EA7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E1E546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C99374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EA97C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CE7AB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46F09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887B1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62717BE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D541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69EB05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0DF10B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Zakupnine i najamnine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890BE3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DDB1A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AF40DB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FBEB6A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D71547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B545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5CE638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9CCB2B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Pomoći unutar općeg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F108A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E6816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70035C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1.379,83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E1CAEF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9,20%</w:t>
            </w:r>
          </w:p>
        </w:tc>
      </w:tr>
      <w:tr w:rsidR="007B620E" w:rsidRPr="007B620E" w14:paraId="70AEA05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E9B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2FE9D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3632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229FD0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Kapitalne pomoći unutar općeg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FDD947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94A02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AD0974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1.379,83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F47CDC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5537CB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49066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A87D2F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7B5526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2813B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68A021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19.125,00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780052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25,50%</w:t>
            </w:r>
          </w:p>
        </w:tc>
      </w:tr>
      <w:tr w:rsidR="007B620E" w:rsidRPr="007B620E" w14:paraId="50076DF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E5665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194890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4.3. ŠUMSKI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A598E9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8C0D1E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842A0F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F25966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805800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19AC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66CAC0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2103E3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42EB9B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985CB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29458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15D013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7F841C8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CE0D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71B35B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3235</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9E930A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Zakupnine i najamnine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FC823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1B272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FB9FA7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CCA149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1F7883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481C3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B6E956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C65CE0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89DE54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C7246A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19.125,00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70DA82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31,88%</w:t>
            </w:r>
          </w:p>
        </w:tc>
      </w:tr>
      <w:tr w:rsidR="007B620E" w:rsidRPr="007B620E" w14:paraId="1B48D80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1E02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47206A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575E22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671BDD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48C3AF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2BF047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19.125,00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51B81A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31,88%</w:t>
            </w:r>
          </w:p>
        </w:tc>
      </w:tr>
      <w:tr w:rsidR="007B620E" w:rsidRPr="007B620E" w14:paraId="7001246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3620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5245AD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EBDE21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96789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9D57E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74310D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19.125,00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2E9D79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AFEF8A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6DF88F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7896796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2005</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3FBCEA4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ZAŠTITA ŽIVOTINJA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D7512C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F5EBD8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135.000,00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1099BE5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752797F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27,78%</w:t>
            </w:r>
          </w:p>
        </w:tc>
      </w:tr>
      <w:tr w:rsidR="007B620E" w:rsidRPr="007B620E" w14:paraId="2E2FFB4E" w14:textId="77777777" w:rsidTr="007B620E">
        <w:trPr>
          <w:trHeight w:val="49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96624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E462E4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A200501</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356AB2B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MJERE I AKTIVNOSTI ZA OSIGURANJE ZAŠTITE ŽIVOTINJA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956C42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0B137A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9B025A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5A175C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27,78%</w:t>
            </w:r>
          </w:p>
        </w:tc>
      </w:tr>
      <w:tr w:rsidR="007B620E" w:rsidRPr="007B620E" w14:paraId="3AFE0EB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C8B90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C6F054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2A566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542781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205050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59E751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27,78%</w:t>
            </w:r>
          </w:p>
        </w:tc>
      </w:tr>
      <w:tr w:rsidR="007B620E" w:rsidRPr="007B620E" w14:paraId="17825DF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87D19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8801D1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5E7EA2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D0E668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C80481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05BA98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27,78%</w:t>
            </w:r>
          </w:p>
        </w:tc>
      </w:tr>
      <w:tr w:rsidR="007B620E" w:rsidRPr="007B620E" w14:paraId="3B74557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C2EC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E7BD59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BE1CB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B611D1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A57EB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2FB862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56652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w:t>
            </w:r>
          </w:p>
        </w:tc>
      </w:tr>
      <w:tr w:rsidR="007B620E" w:rsidRPr="007B620E" w14:paraId="57A98E1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009E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18865E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8BAA60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Zdravstvene i veterinarske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B8093E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B7606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BF96A7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37.500,00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7723E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BECAB4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BF5A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BCBA21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E17374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BB1A67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4B279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33AFDA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922178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026440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3561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0BBDE3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248E6F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1D10BF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C4B6B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4A3000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C44A2C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62D738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905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1AC1E8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31B4C1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Pomoći unutar općeg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9424F7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F05F6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388C8F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192575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1FE6BA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4FFF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2CC9A5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3632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E4A063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Kapitalne pomoći unutar općeg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8DD93E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7F943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656AD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1C01BF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4ECB90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87424E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3AB99AB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2006</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7D70A68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POTPORA POLJOPRIVREDI</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65B0AF2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63B600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364.333,85</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6EDFBA9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1807239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54,71%</w:t>
            </w:r>
          </w:p>
        </w:tc>
      </w:tr>
      <w:tr w:rsidR="007B620E" w:rsidRPr="007B620E" w14:paraId="25C9FED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845B8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8B907A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A200601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D67DDA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UREĐENJE POLJSKIH  PUTEVA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4AE06F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34CE76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85709F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E25A8D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1E4504C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43532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EDADEF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DA82F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82A7B3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0C54D8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C3B695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438143B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D4F56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CD813B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4.5. PRIHOD OD PRODAJE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87A1BE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F8CD8C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9648FF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1F51DB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25B1DD0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01F6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29143F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9E8AE7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E793E4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57151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D0F16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C9619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7F48F21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878E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FC4463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7C55F5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Ceste, željeznice i ostali prometni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E7D73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38127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828ABD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B54CCF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D6628C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7CDAB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CE051E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A200602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54B33BE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OSTALE MJERE ZA POTICANJE POLJOPRIVREDE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B0DC1B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9CE720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214.333,85</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FF99F3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65D893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93,00%</w:t>
            </w:r>
          </w:p>
        </w:tc>
      </w:tr>
      <w:tr w:rsidR="007B620E" w:rsidRPr="007B620E" w14:paraId="041FA91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37F2D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6B64E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70A494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0AB247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0A25E4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008292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AB0A0C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A5C5C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BA0F32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89DF2A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E73648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BE5A50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3F7F64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4F190B8C" w14:textId="77777777" w:rsidTr="007B620E">
        <w:trPr>
          <w:trHeight w:val="61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734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C96DF7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352</w:t>
            </w:r>
          </w:p>
        </w:tc>
        <w:tc>
          <w:tcPr>
            <w:tcW w:w="5969" w:type="dxa"/>
            <w:tcBorders>
              <w:top w:val="single" w:sz="4" w:space="0" w:color="auto"/>
              <w:left w:val="nil"/>
              <w:bottom w:val="single" w:sz="4" w:space="0" w:color="auto"/>
              <w:right w:val="single" w:sz="4" w:space="0" w:color="auto"/>
            </w:tcBorders>
            <w:shd w:val="clear" w:color="auto" w:fill="auto"/>
            <w:vAlign w:val="bottom"/>
            <w:hideMark/>
          </w:tcPr>
          <w:p w14:paraId="23083B1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Subvencije trgovačkim društvima, zadrugama, poljoprivrednicima i obrtnicima izvan javnog sektora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DD0A1A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D7310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580C8D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8A4A34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44053C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CE68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83CB3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3523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A18BDF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Subvencije poljoprivrednicima i obrtnicima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23CD8F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5D527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E30FF3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8BC8B7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D5E657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DB3F4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016766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8C94CC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D93FFD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199.333,85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1CB54E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085857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2612A8C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66B53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438B1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E3B2E7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F719D7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199.333,85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4B28DB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0F4454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4AD89CD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E1E16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8907FE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5.1.2 TEKUĆE POMOĆI IZ DRŽAVNOG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A87EB8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B638AB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199.333,85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4CE2F5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4FA8BF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63FCA81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6FD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8FCCB9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51A525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Kazne, penali i naknade štete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DD4C2B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3DF56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199.333,85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FCB9A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76BF75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6C44C81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A336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22F29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DC0CA7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šteta pravnim i fizičkim osobama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8251C7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C2C3A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4D881C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199.333,85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0F7C4C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1053E9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25BC93B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4E7A9A7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2008</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50854ED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SOCIJALNA SKRB</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252DF54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136.150,00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6F28867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136.150,00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00BAF72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37.463,56</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1FA8FD2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27,52%</w:t>
            </w:r>
          </w:p>
        </w:tc>
      </w:tr>
      <w:tr w:rsidR="007B620E" w:rsidRPr="007B620E" w14:paraId="5266BD2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3E7E9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58AEEE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A200801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7DFC3B7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JEDNOKRATNE POMOĆI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083470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74809D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1AE6F7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BF6494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33,05%</w:t>
            </w:r>
          </w:p>
        </w:tc>
      </w:tr>
      <w:tr w:rsidR="007B620E" w:rsidRPr="007B620E" w14:paraId="3F6917B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7287A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6CA3A3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7289DE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C3DC6A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8FA256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F7966C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33,05%</w:t>
            </w:r>
          </w:p>
        </w:tc>
      </w:tr>
      <w:tr w:rsidR="007B620E" w:rsidRPr="007B620E" w14:paraId="0B05573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BFBA7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F626D0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DFCBB8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B2B66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A0C8C9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E79A03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33,05%</w:t>
            </w:r>
          </w:p>
        </w:tc>
      </w:tr>
      <w:tr w:rsidR="007B620E" w:rsidRPr="007B620E" w14:paraId="50D06FF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0D4D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0231F5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762C8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6968A9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50678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FA06C4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865B4A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33,05%</w:t>
            </w:r>
          </w:p>
        </w:tc>
      </w:tr>
      <w:tr w:rsidR="007B620E" w:rsidRPr="007B620E" w14:paraId="190B00B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35E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A74398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7CFD7B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B947CD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866F1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260B2A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23.131,78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B3713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13771F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26DC4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BDE207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A200802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039001F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TROŠKOVI STANOVANJA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6A85C4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3E94A8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28.000,00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7DC764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FB36BB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50,71%</w:t>
            </w:r>
          </w:p>
        </w:tc>
      </w:tr>
      <w:tr w:rsidR="007B620E" w:rsidRPr="007B620E" w14:paraId="5819489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1B021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22B260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C5E00D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539B2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B7375C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77AABB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50,71%</w:t>
            </w:r>
          </w:p>
        </w:tc>
      </w:tr>
      <w:tr w:rsidR="007B620E" w:rsidRPr="007B620E" w14:paraId="53AFF75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02B7E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C55D3B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3A8C3B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68227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1FED57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84F425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50,71%</w:t>
            </w:r>
          </w:p>
        </w:tc>
      </w:tr>
      <w:tr w:rsidR="007B620E" w:rsidRPr="007B620E" w14:paraId="53578C1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09D3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28D4F2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222802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9A609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7811D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28.000,00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522E0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5BD1EE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50,71%</w:t>
            </w:r>
          </w:p>
        </w:tc>
      </w:tr>
      <w:tr w:rsidR="007B620E" w:rsidRPr="007B620E" w14:paraId="75D00A5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51D3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95F04A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D413DB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AE8D21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D1BDC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96AAFA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14.200,00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CE12ED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808DB9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2A541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7E9137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A200803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39D2BB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NAKNADA ZA TROŠKOVE OGRJEVA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7FA25FF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347B2A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09DDF0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381DD0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137BF5C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DDE4D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9A1A90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9DF75E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BABD0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2F3033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FCF6C5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52F61E2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9108F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812E47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7D3B48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FC145E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4A49FB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A900AA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C87F95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EEDA4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4391DD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5.1.1 TEKUĆE POMOĆI IZ ŽUPANIJSKOG PRORAČUNA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E3B0D4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A79823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286140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CBB67C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C915FE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F24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2DC359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50059E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986361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D68A5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35.150,00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851D7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C8487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47A519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8731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503005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F31913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B9C522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0983D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313430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4FFCD7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4F7570E" w14:textId="77777777" w:rsidTr="007B620E">
        <w:trPr>
          <w:trHeight w:val="54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98849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D22746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A200804</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6DD9A45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NAKNADE U NARAVI SOCIJALNO UGROŽENIM KUĆANSTVIMA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18335B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1AF79E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3E3778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86CE76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4,39%</w:t>
            </w:r>
          </w:p>
        </w:tc>
      </w:tr>
      <w:tr w:rsidR="007B620E" w:rsidRPr="007B620E" w14:paraId="1FE75F6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D383B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071A05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221B3D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1FC8DA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0D31E0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E32DA2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4,39%</w:t>
            </w:r>
          </w:p>
        </w:tc>
      </w:tr>
      <w:tr w:rsidR="007B620E" w:rsidRPr="007B620E" w14:paraId="5FF0E5A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43174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AE1E9F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7D9B8B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6912F3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ACCEA7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24B5B0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4,39%</w:t>
            </w:r>
          </w:p>
        </w:tc>
      </w:tr>
      <w:tr w:rsidR="007B620E" w:rsidRPr="007B620E" w14:paraId="1BD388C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038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39C182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65850C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520121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6241B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67ECE2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9B7D0D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4,39%</w:t>
            </w:r>
          </w:p>
        </w:tc>
      </w:tr>
      <w:tr w:rsidR="007B620E" w:rsidRPr="007B620E" w14:paraId="6B0BDE7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2BE1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EB4427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4679B1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5B5877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1BA0D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EF687E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131,78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2C7EE4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21CB609" w14:textId="77777777" w:rsidTr="007B620E">
        <w:trPr>
          <w:trHeight w:val="570"/>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1629DE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7F50679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2009</w:t>
            </w:r>
          </w:p>
        </w:tc>
        <w:tc>
          <w:tcPr>
            <w:tcW w:w="5969" w:type="dxa"/>
            <w:tcBorders>
              <w:top w:val="single" w:sz="4" w:space="0" w:color="auto"/>
              <w:left w:val="nil"/>
              <w:bottom w:val="single" w:sz="4" w:space="0" w:color="auto"/>
              <w:right w:val="single" w:sz="4" w:space="0" w:color="auto"/>
            </w:tcBorders>
            <w:shd w:val="clear" w:color="000000" w:fill="FF9900"/>
            <w:vAlign w:val="bottom"/>
            <w:hideMark/>
          </w:tcPr>
          <w:p w14:paraId="4AA28F9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PROSTORNO UREĐENJE I UNAPREĐENJE STANOVANJA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596BE41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505.650,00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B19CB0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569.900,00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478DA2E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25.380,65</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1FAE707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4,45%</w:t>
            </w:r>
          </w:p>
        </w:tc>
      </w:tr>
      <w:tr w:rsidR="007B620E" w:rsidRPr="007B620E" w14:paraId="6C8E838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802AF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9FD52A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A200901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7659748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BOŽIĆNI I NOVOGODIŠNJI POKLON PAKETIĆI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0D7B23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DDD905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21.500,00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7F6828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6FABF6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80997C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589E1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CB5E6A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95E1F4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E3EB9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21.500,00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4D2148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A69CDD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D7F800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117B4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0B20FA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A10605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14D3AE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21.500,00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AD8AFF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5E2811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9A81C3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FBF1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732F62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91A088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6C57B5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193B6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07C75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5780D6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511194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F290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4E48F4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F58C1E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B13761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A6FD3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4C25A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54D646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DB7990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C26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A2563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7D328D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D1BEC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90C4D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BDD33B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014EC3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2DDBC76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69C9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C6196F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6EA046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B6FE5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48282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039EE4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977393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1F2806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7CB57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24B9A2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A200902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964F1C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NAKNADE ZA NOVOROĐENU DJECU</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09B461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FDBC28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CC3AD4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9DA977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55,56%</w:t>
            </w:r>
          </w:p>
        </w:tc>
      </w:tr>
      <w:tr w:rsidR="007B620E" w:rsidRPr="007B620E" w14:paraId="48B10A0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35FCF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537478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4BF18A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2216AA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705540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2761FD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55,56%</w:t>
            </w:r>
          </w:p>
        </w:tc>
      </w:tr>
      <w:tr w:rsidR="007B620E" w:rsidRPr="007B620E" w14:paraId="280FEEB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DB410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859AA9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2F32E6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48692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2F601E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2B4403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55,56%</w:t>
            </w:r>
          </w:p>
        </w:tc>
      </w:tr>
      <w:tr w:rsidR="007B620E" w:rsidRPr="007B620E" w14:paraId="5B4DC92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4FA6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F47362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9F5763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8C52C7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46CCA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A27230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A787C8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55,56%</w:t>
            </w:r>
          </w:p>
        </w:tc>
      </w:tr>
      <w:tr w:rsidR="007B620E" w:rsidRPr="007B620E" w14:paraId="218EFD4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A473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AFADA5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497929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5DEF01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AE52C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AAE97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20.000,00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DCAA0F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A90193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98425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D352B5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A200903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3BCC837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NAKNADE GRAĐANIMA U NARAVI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FDD5F4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A9CECD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1373AA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ED272E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w:t>
            </w:r>
          </w:p>
        </w:tc>
      </w:tr>
      <w:tr w:rsidR="007B620E" w:rsidRPr="007B620E" w14:paraId="1EDD6CF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24E78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3D383C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4726F2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51F4F0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D27EFA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020A16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w:t>
            </w:r>
          </w:p>
        </w:tc>
      </w:tr>
      <w:tr w:rsidR="007B620E" w:rsidRPr="007B620E" w14:paraId="1978C0B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AA63E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6C7476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60BBE0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B86949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4FF7AF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81C1C5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w:t>
            </w:r>
          </w:p>
        </w:tc>
      </w:tr>
      <w:tr w:rsidR="007B620E" w:rsidRPr="007B620E" w14:paraId="16CA80C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6681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75480B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FD9D89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35643D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74562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1B17D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36DCFD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w:t>
            </w:r>
          </w:p>
        </w:tc>
      </w:tr>
      <w:tr w:rsidR="007B620E" w:rsidRPr="007B620E" w14:paraId="2E8F88D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5C2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BCB732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70C719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6D5A1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26B1E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8829FB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3.600,00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635F1F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82144B4" w14:textId="77777777" w:rsidTr="007B620E">
        <w:trPr>
          <w:trHeight w:val="5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805A5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E17BAE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A200904</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6F6B6D8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SUFINANCIRANJE KUPOVINE PRVE NEKRETNINE NA PODRUČJU OPĆINE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755433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CFF410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76DC8E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9C07A5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A824BC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55679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A74AAA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8C4BB5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E53C22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E4D6D2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B61302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4D3BFC4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A1B67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DE183F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F8F7B6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E7F24D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EB646D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C993E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31418A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173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268A61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3B9954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1A0B07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9E9FB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C63260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2B7751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2916698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669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8271B1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F47A9A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B4388F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8EB235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B844F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B3B32B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7CED87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DB5D6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099AE77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A200905</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16AEE97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PROSTORNI PLAN OPĆINE ŠODOLOVCI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F406D2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5A7431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87.250,00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CC664E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219188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49E6D0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5457B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FB6615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2C25B7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3AE76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87.250,00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FCC1CB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477024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38DEA58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C9713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7095CB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4.7. PRIHOD OD KONCESIJE DRŽ. POLJOP. ZEMLJIŠTA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D36BD7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810123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87.250,00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B96BB0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092554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2F08A95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0844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D5EA08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2406E7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Nematerijalna proizvedena imovina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DAEA4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5B7DB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87.250,00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1F2A4F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4B0004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1300518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57C3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C8B55B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4263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8646AE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Umjetnička, literarna i znanstvena djela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6611C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C60FA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E52A71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3E13D7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65EC56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448A9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684FDC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K200901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7085CA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Kapitalni projekt: PROJEKT WiFi4EU</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6D6AC9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4A8BCE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121.650,00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862E64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528B97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1,46%</w:t>
            </w:r>
          </w:p>
        </w:tc>
      </w:tr>
      <w:tr w:rsidR="007B620E" w:rsidRPr="007B620E" w14:paraId="102F76F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C7870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D93575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88A182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CDFD9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D8761B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DBBFEE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25,44%</w:t>
            </w:r>
          </w:p>
        </w:tc>
      </w:tr>
      <w:tr w:rsidR="007B620E" w:rsidRPr="007B620E" w14:paraId="6027BE6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F44D7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24C45E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322F5A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F35F03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34E2A5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8BAC51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25,44%</w:t>
            </w:r>
          </w:p>
        </w:tc>
      </w:tr>
      <w:tr w:rsidR="007B620E" w:rsidRPr="007B620E" w14:paraId="2D2EC45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044F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E239A5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6E5D6B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6C4BF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ABB9E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084F2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3D067E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25,44%</w:t>
            </w:r>
          </w:p>
        </w:tc>
      </w:tr>
      <w:tr w:rsidR="007B620E" w:rsidRPr="007B620E" w14:paraId="54E30FA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EF2A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21FE19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C1E072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telefona, pošte i prijevoza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704CD2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3EBF7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844D6F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1.780,65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3F83A5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30152B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DCFAD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98F331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5A8BDC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58601E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114.650,00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10460D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005365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FE8B25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CFCE9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33450F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912E7B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55095E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114.650,00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F927AE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181E98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79B349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0D91D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CA0927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5.2.4 KAPITALNE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71EA86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E2F6FD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114.650,00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CE1EDE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26FD71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25DB17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722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EAD490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8D6B69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027385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A91CA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114.650,00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1BCEB3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799625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742E739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F01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FE4AF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F8FF6E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Komunikacijska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0FF9C5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1E683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E90C3F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2B9FD1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ABB125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14DF0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CBC65C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K200902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29A895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Kapitalni projekt: KONCEPT PAMETNI GRADOVI I OPĆINE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D94CCF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247.500,00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087F63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247.500,00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AFCCD8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F65AD6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91372D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BAF15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FCA565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05E8A6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49.500,00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5EFE8C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49.500,00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FC315C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A285A0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70A9F3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2AC02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51AB4F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C9E54C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49.500,00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12754B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49.500,00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CE91AE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5BA4C3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305708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AD48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20806E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8FD86E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12C8A7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49.500,00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C7983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49.500,00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28112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4274EC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9631B6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0F5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EAFD2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FFDD63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Komunikacijska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810D30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7B961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83AE51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74C98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0D1F37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1FFBF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81204A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6485C7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1113CF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D5CBED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A1272F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6EFF963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75951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6E6499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BA0CC7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D1BF1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39C0E1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4D448F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6CAAECA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3303E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6290CF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5.2.4 KAPITALNE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FE3DA2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34729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198.000,00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E1BF63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1C0CDF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593D04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58DA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B58D29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993628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6381BC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8D89D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198.000,00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DEEB98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A504C8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2738CA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8E37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42C341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ED8001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Komunikacijska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F8978F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F224B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F779F4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B25567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12D466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25E849C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5B62051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2010</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5A6B53D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OBRAZOVANJE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627C80A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279.500,00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5D6051D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277.000,00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532FC63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90.096,00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6AD53A5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32,53%</w:t>
            </w:r>
          </w:p>
        </w:tc>
      </w:tr>
      <w:tr w:rsidR="007B620E" w:rsidRPr="007B620E" w14:paraId="6C4B09F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F2828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2858BB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A201001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184CF6A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PREDŠKOLSKO OBRAZOVANJE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B9FD12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108.500,00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D2735C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44816F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CA620F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33,22%</w:t>
            </w:r>
          </w:p>
        </w:tc>
      </w:tr>
      <w:tr w:rsidR="007B620E" w:rsidRPr="007B620E" w14:paraId="1665275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C9C34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854B14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422367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108.500,00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F8FE09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DA7387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32E685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33,22%</w:t>
            </w:r>
          </w:p>
        </w:tc>
      </w:tr>
      <w:tr w:rsidR="007B620E" w:rsidRPr="007B620E" w14:paraId="1E3BA35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A34A1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05E162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4844F5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108.500,00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E4F53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4A0A17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160161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33,22%</w:t>
            </w:r>
          </w:p>
        </w:tc>
      </w:tr>
      <w:tr w:rsidR="007B620E" w:rsidRPr="007B620E" w14:paraId="38E17DC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5B1D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CB48DA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5AA0B2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77B348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9A286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0DEFA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EAEF45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73519A6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448D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28C17E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37D0B8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F2FE60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9865E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08ADE3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A7C72E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123BD9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C627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7B3AF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090E7C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2176D1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C0077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CEBDF8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FEA78A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33,22%</w:t>
            </w:r>
          </w:p>
        </w:tc>
      </w:tr>
      <w:tr w:rsidR="007B620E" w:rsidRPr="007B620E" w14:paraId="63CBC31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D2DA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3D842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E03012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5088E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A15F2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9CB8B4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31.893,76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0ABA45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9976FB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08396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58DE08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A201002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EEC88C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OSNOVNOŠKOLSKO OBRAZOVANJE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347B79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61.000,00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15B2DB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61.000,00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1F69E9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D2F45D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6,96%</w:t>
            </w:r>
          </w:p>
        </w:tc>
      </w:tr>
      <w:tr w:rsidR="007B620E" w:rsidRPr="007B620E" w14:paraId="04485A5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A6CB0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6C7A0E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373FA0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34BEF6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61.000,00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32B3A5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C6A479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6,96%</w:t>
            </w:r>
          </w:p>
        </w:tc>
      </w:tr>
      <w:tr w:rsidR="007B620E" w:rsidRPr="007B620E" w14:paraId="4E0292F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BEDC8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31FED5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AE1979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B82874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61.000,00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98B8FF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A1E0DC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6,96%</w:t>
            </w:r>
          </w:p>
        </w:tc>
      </w:tr>
      <w:tr w:rsidR="007B620E" w:rsidRPr="007B620E" w14:paraId="139FD30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A5C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D00CF4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31BFC8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3B2BF7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6954C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2E6815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FFD4DD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20,21%</w:t>
            </w:r>
          </w:p>
        </w:tc>
      </w:tr>
      <w:tr w:rsidR="007B620E" w:rsidRPr="007B620E" w14:paraId="0793EE0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6F1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561B4B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3661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05FC7A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57AF11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7ED0C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1C0D3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4.244,00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33446F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F46134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ED95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84867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227195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103C21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3AFCD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02E5A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C3102D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44683F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D336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888BB6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08A038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9B568B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7E3FA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95D562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CBE86C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8A9527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41BA1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48D5EB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A201003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E76B80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SREDNJOŠKOLSKO OBRAZOVANJE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B7F5D1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022B57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E97561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5ECF7AD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26,62%</w:t>
            </w:r>
          </w:p>
        </w:tc>
      </w:tr>
      <w:tr w:rsidR="007B620E" w:rsidRPr="007B620E" w14:paraId="197F1C7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CC90F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CE149D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9DB74B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1A14C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A9C173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134968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26,62%</w:t>
            </w:r>
          </w:p>
        </w:tc>
      </w:tr>
      <w:tr w:rsidR="007B620E" w:rsidRPr="007B620E" w14:paraId="2DFBB57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75061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0782F1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DB2A9A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A22EC3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8CBF80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3F80C4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26,62%</w:t>
            </w:r>
          </w:p>
        </w:tc>
      </w:tr>
      <w:tr w:rsidR="007B620E" w:rsidRPr="007B620E" w14:paraId="291BC2F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8BF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B433DE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DA9B9D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4AD2B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832C2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B425E7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C2EC3D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26,62%</w:t>
            </w:r>
          </w:p>
        </w:tc>
      </w:tr>
      <w:tr w:rsidR="007B620E" w:rsidRPr="007B620E" w14:paraId="5F4B593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FF2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8D3665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109018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naravi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8C523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F39D37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872D99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23.958,24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9117F3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94BC1C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A9ADA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078AFD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A201004</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0FFD8A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VISOKO OBRAZOVANJE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3228367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BBD85D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0C4351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2357EB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073381E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567E3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335967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9D9544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183F35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E1B945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315D25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292B5A1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0ACE5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F9A902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799435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DB967A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CC94B1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153067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w:t>
            </w:r>
          </w:p>
        </w:tc>
      </w:tr>
      <w:tr w:rsidR="007B620E" w:rsidRPr="007B620E" w14:paraId="3AC592F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2F4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D1E612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372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180FA9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Ostale naknade građanima i kućanstvima iz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1A574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92681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0B0814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E5CD78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17C1424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2D7C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A3DD2C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3721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0CBE71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građanima i kućanstvima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96C820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C4C38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18EA18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30.000,00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7D6D54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9899A5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C18D28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0F5116A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2011</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34DED28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RAZVOJ SPORTA I REKREACIJE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633F079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04130C7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212.496,25</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69D103B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1287A9C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0,47%</w:t>
            </w:r>
          </w:p>
        </w:tc>
      </w:tr>
      <w:tr w:rsidR="007B620E" w:rsidRPr="007B620E" w14:paraId="520992C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F24A3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016787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A201101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1917A46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POTICANJE SPORTSKIH AKTIVNOSTI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3B0AC7F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7A6A36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ED686B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6FC244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w:t>
            </w:r>
          </w:p>
        </w:tc>
      </w:tr>
      <w:tr w:rsidR="007B620E" w:rsidRPr="007B620E" w14:paraId="3501C7A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5109A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3ED17D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9B7DBA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72AC5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34AB6F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459D30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w:t>
            </w:r>
          </w:p>
        </w:tc>
      </w:tr>
      <w:tr w:rsidR="007B620E" w:rsidRPr="007B620E" w14:paraId="296A4AC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5615B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18C97A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1.3. PRIHODI OD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9A1B62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BD5FEF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BA3FD5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D39B1E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w:t>
            </w:r>
          </w:p>
        </w:tc>
      </w:tr>
      <w:tr w:rsidR="007B620E" w:rsidRPr="007B620E" w14:paraId="45EAB17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6AC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E3BD1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7D9035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B61725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46DA3F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D37311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962FF5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w:t>
            </w:r>
          </w:p>
        </w:tc>
      </w:tr>
      <w:tr w:rsidR="007B620E" w:rsidRPr="007B620E" w14:paraId="7733124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8AD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B29B3A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9DCC03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C6D59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FC28E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6BA81E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C16868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4CA05E1" w14:textId="77777777" w:rsidTr="007B620E">
        <w:trPr>
          <w:trHeight w:val="63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D50FA9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26AA7A1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A201102</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751B0C0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OPREMANJE DJEČJIH I REKREACIJSKIH IGRALIŠTA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9A9B83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F0E0FD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87.496,25</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982ABD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506E69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66F743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50517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55336E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46EE82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CD1A0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30.661,00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06B592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48F1C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10EC2B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CA72E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DA679E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1.6. PRIHODI OD PRODAJE NEFINANCIJSKE IMOVINE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69F947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0F9BA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30.661,00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8D4453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26F409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4AD4C65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1C89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289337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488BB5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C88DC2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9723D8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30.661,00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EAE2B0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B6332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AB9E80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D94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3FDECB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6F926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Sportska i glazbena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6507CC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CF550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4FCCD1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155FC3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9E1284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064B4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182AAB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 PRIHODI ZA POSEBNE NAMJENE</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CDC636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DDF66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56.835,25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E637A2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952D5C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D93CE9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D35A4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03C176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4.1. KOMUNALNA NAKNADA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C59FB8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312ECE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22.773,75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816CB4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D825F6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5E07812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13B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283DDD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7E2C3C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17D32A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0D4BE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22.773,75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8265DF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2F0E17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29784BF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A1F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73C50A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EFF5C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Sportska i glazbena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3B4D9F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C19B5A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5BF13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F40869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998706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07F4E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74A895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4.2. KOMUNALNI DOPRINOS</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183EFD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9553D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34.061,50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4BE2A3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E65271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01E2DDE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DB06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046E9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312E87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76D597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90D756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34.061,50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5DEE7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91792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3277BCF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10D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7FD53C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C84FEF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Sportska i glazbena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5374B7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556CB0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DB6B6C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5900E0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2276FC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69880F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1398FAB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K201101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ED64C8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Kapitalni projekt: DJEČJA IGRALIŠTA I REKREACIJA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2E42333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CB418C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4285D6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7B94AFC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774ACAF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F912D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755B11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D78263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55EB17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CCA355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46DE72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54CA7D1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595E3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E8040D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9436DC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AD7AC8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F02C88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8D4BFA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r>
      <w:tr w:rsidR="007B620E" w:rsidRPr="007B620E" w14:paraId="1F3B16E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66A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3C8985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18A3DD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7440D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E7839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1B026C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DCB66F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35B3359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AAD0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FDC5B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B967F8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7A64E0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0C5E6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F8E528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2021A2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E38EDD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1AFA3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0FE7B4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DCB53F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600A8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B80F64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D74A05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0218B3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08698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2C6456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 KAPITALNE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B60571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9F986F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4BC60E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9DDE18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69236B5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E6F6B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494228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5.2.4 KAPITALNE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1FC55A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6FAB2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F0516A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1432D0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56613C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AB85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7DF78A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323EF8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A9516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A3E4B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088DD6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DA1708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215F69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0958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F4426C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49104A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građevinski objekti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A6D2CE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605B7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0A2552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EA8857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5C5AD2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FA19AB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75B9C14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2012</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7239072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PROMICANJE KULTURE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10D34F5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59761B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89.027,16</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6B8BC02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3.027,16</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6B56A35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3,40%</w:t>
            </w:r>
          </w:p>
        </w:tc>
      </w:tr>
      <w:tr w:rsidR="007B620E" w:rsidRPr="007B620E" w14:paraId="5B2F557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909BF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5BB403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A201201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B9C869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POTICANJE KULTURNIH AKTIVNOSTI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EE4BA5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7CE0B0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89.027,16</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688E60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3.027,16</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CED6B0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3,40%</w:t>
            </w:r>
          </w:p>
        </w:tc>
      </w:tr>
      <w:tr w:rsidR="007B620E" w:rsidRPr="007B620E" w14:paraId="568FDB3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ED937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3FE82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8BA979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956006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89.027,16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35B329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3.027,16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CB067E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3,40%</w:t>
            </w:r>
          </w:p>
        </w:tc>
      </w:tr>
      <w:tr w:rsidR="007B620E" w:rsidRPr="007B620E" w14:paraId="45AE8A5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D9D14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A3F6EA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E8419C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CDD30A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89.027,16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CA1005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3.027,16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797CD5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3,40%</w:t>
            </w:r>
          </w:p>
        </w:tc>
      </w:tr>
      <w:tr w:rsidR="007B620E" w:rsidRPr="007B620E" w14:paraId="65C0B79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AA0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570D5D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4C95AC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BAC2F7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A5409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2.027,16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9ABDDB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2.027,16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16473F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30A531B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F3FC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44E395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7FA911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29D6BC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3BDF1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EA91F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2.027,16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4EE2F9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E976EB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0FC3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589AA4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D56DBE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8402DB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27F4F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87.000,00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EE90D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F363B8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1,15%</w:t>
            </w:r>
          </w:p>
        </w:tc>
      </w:tr>
      <w:tr w:rsidR="007B620E" w:rsidRPr="007B620E" w14:paraId="72D19FF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EF17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B0248A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1AA3A7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A927EA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111A0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81FED6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E2B1F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21AC45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EF2240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5A5D69B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2013</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4CADD32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ZDRAVSTVO</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438B073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75.997,75</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7A0A6B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105.007,25</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79289D3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29.481,03</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2624F01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28,08%</w:t>
            </w:r>
          </w:p>
        </w:tc>
      </w:tr>
      <w:tr w:rsidR="007B620E" w:rsidRPr="007B620E" w14:paraId="12FD3C0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EA593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46CEA7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A201301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16AE6F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RAD ZDRAVSTVENE AMBULANTE ŠODOLOVCI</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D2C4E0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7B94AE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2A7ACE1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4412A3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40,26%</w:t>
            </w:r>
          </w:p>
        </w:tc>
      </w:tr>
      <w:tr w:rsidR="007B620E" w:rsidRPr="007B620E" w14:paraId="76AA22A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F3926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6457C4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2BD5C0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7F4C7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FA40F6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3EF840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40,26%</w:t>
            </w:r>
          </w:p>
        </w:tc>
      </w:tr>
      <w:tr w:rsidR="007B620E" w:rsidRPr="007B620E" w14:paraId="6E7A97C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FFDCB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C280E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9D777C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1AFC0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843D0F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CB3882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40,26%</w:t>
            </w:r>
          </w:p>
        </w:tc>
      </w:tr>
      <w:tr w:rsidR="007B620E" w:rsidRPr="007B620E" w14:paraId="71CFF60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B12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E228C7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E73CD4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B9810E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CCAF5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E6FF63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844C89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40,26%</w:t>
            </w:r>
          </w:p>
        </w:tc>
      </w:tr>
      <w:tr w:rsidR="007B620E" w:rsidRPr="007B620E" w14:paraId="0B89461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A56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BCADF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3661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D69FFF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68DAC0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0D67C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15311F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8.052,78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E4EDF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006275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53A14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1F5ED2F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A201302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13D14EF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MJERE I AKTIVNOSTI ZA ZAŠTITU ZDRAVLJA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FCE1FE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1AAF58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85.007,25</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69910C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21.428,25</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924B37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25,21%</w:t>
            </w:r>
          </w:p>
        </w:tc>
      </w:tr>
      <w:tr w:rsidR="007B620E" w:rsidRPr="007B620E" w14:paraId="3D32BE5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20DEA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30B35B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0178C8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277375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85.007,25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291E63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21.428,25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23959B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25,21%</w:t>
            </w:r>
          </w:p>
        </w:tc>
      </w:tr>
      <w:tr w:rsidR="007B620E" w:rsidRPr="007B620E" w14:paraId="6B873AE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BD87D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lastRenderedPageBreak/>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8113AB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8056E3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363277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85.007,25</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DEE3CD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21.428,25</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7A04BC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25,21%</w:t>
            </w:r>
          </w:p>
        </w:tc>
      </w:tr>
      <w:tr w:rsidR="007B620E" w:rsidRPr="007B620E" w14:paraId="3A6690A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B793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D9565E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772461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5F8135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0B87F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80.007,25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A6AE20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18.428,25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16DBFD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23,03%</w:t>
            </w:r>
          </w:p>
        </w:tc>
      </w:tr>
      <w:tr w:rsidR="007B620E" w:rsidRPr="007B620E" w14:paraId="705481B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70FF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EBC0EE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95B40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Komunalne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27416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6062C9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5E8B09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17.773,50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CB324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6D2EE8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144F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CBF786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87A8B3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03C871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18493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BD891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654,75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D41F7F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0D739A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F65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03C921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366</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EBD9F0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B8A903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CB11B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73E98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D3D67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60,00%</w:t>
            </w:r>
          </w:p>
        </w:tc>
      </w:tr>
      <w:tr w:rsidR="007B620E" w:rsidRPr="007B620E" w14:paraId="2246065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35E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43DB90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3661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EEF81E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pomoći proračunskim korisnicima drugih proračuna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558592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6046B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D86B54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3E4240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AB3E90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36E187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61AE47E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2014</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760A4B1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RAZVOJ SUSTAVA CIVILNE ZAŠTITE</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03F015E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192.000,00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2C847F9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232.855,66</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7220247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122.451,16</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5624BEA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52,59%</w:t>
            </w:r>
          </w:p>
        </w:tc>
      </w:tr>
      <w:tr w:rsidR="007B620E" w:rsidRPr="007B620E" w14:paraId="202E4ED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FEDCB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46668DB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A201401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75827A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REDOVNA DJELATNOST JVP I DVD</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3BF73BD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6C07E9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1C4BFD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3FF9CC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59,47%</w:t>
            </w:r>
          </w:p>
        </w:tc>
      </w:tr>
      <w:tr w:rsidR="007B620E" w:rsidRPr="007B620E" w14:paraId="725823B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93721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8B8F2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EFEAB1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F79EB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8901C1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B92306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59,47%</w:t>
            </w:r>
          </w:p>
        </w:tc>
      </w:tr>
      <w:tr w:rsidR="007B620E" w:rsidRPr="007B620E" w14:paraId="75553C9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5F92E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F92826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2A179E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7CDFCF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170.000,00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46E611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990067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59,47%</w:t>
            </w:r>
          </w:p>
        </w:tc>
      </w:tr>
      <w:tr w:rsidR="007B620E" w:rsidRPr="007B620E" w14:paraId="2DF43D2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C85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FCBCCA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877EF5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2615C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1D609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170.000,00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0F1B4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4975DB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59,47%</w:t>
            </w:r>
          </w:p>
        </w:tc>
      </w:tr>
      <w:tr w:rsidR="007B620E" w:rsidRPr="007B620E" w14:paraId="49DA0FA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058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0133DD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D3888F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EA80F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6224C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299DD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101.100,70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98254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67621F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D970F6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736897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A201402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244195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REDOVNA DJELATNOST CIVILNE ZAŠTITE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98CA4D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39C0F6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62.855,66</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05082A6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21.350,46</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54F838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33,97%</w:t>
            </w:r>
          </w:p>
        </w:tc>
      </w:tr>
      <w:tr w:rsidR="007B620E" w:rsidRPr="007B620E" w14:paraId="2DEF199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0202F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1383F2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5DBA65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688418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62.855,66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446922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21.350,46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263137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33,97%</w:t>
            </w:r>
          </w:p>
        </w:tc>
      </w:tr>
      <w:tr w:rsidR="007B620E" w:rsidRPr="007B620E" w14:paraId="10EABF4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B4BF3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919B01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986861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8D3826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62.855,66</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53EF6B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21.350,46</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B8BE55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33,97%</w:t>
            </w:r>
          </w:p>
        </w:tc>
      </w:tr>
      <w:tr w:rsidR="007B620E" w:rsidRPr="007B620E" w14:paraId="7782732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043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CE3DB1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C59002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D66FF1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547D3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B55078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80F216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C0B051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91C5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111798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670A2F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A288C9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A537F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600B4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89D0D1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A0CEFC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1AE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46BCD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DC7908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00274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F02E1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5249A3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4.494,80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83C3D6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29,97%</w:t>
            </w:r>
          </w:p>
        </w:tc>
      </w:tr>
      <w:tr w:rsidR="007B620E" w:rsidRPr="007B620E" w14:paraId="2530F8E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6E72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9EF934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6F29E4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Službena, radna i zaštitna odjeća i obuća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4AFEC0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FFA72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9BB993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4.494,80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CF1D97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6FA728F"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8CE9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CAA648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FE04C1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AD2EFA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40E4D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10.855,66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996BEC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10.855,66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722A40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w:t>
            </w:r>
          </w:p>
        </w:tc>
      </w:tr>
      <w:tr w:rsidR="007B620E" w:rsidRPr="007B620E" w14:paraId="0C6B6E5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9BAA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4994C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3299</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ADE159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nespomenuti rashodi poslovanja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EE7C7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2A004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5A7BB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10.855,66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448EAF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0630C6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9F5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EB4DA3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B247BB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1AB38D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B007F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C2D63C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45873E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22,22%</w:t>
            </w:r>
          </w:p>
        </w:tc>
      </w:tr>
      <w:tr w:rsidR="007B620E" w:rsidRPr="007B620E" w14:paraId="68722C9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FC10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FE16A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AB87D2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2A5411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BFE57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D3616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6.000,00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4C5C0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C29A11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F25665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58D4B88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2015</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73B7FC7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RAZVOJ CIVILNOG DRUŠTVA</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745D50D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104.761,25</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AF46DB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110.094,10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4E22560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36.594,10</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164A519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33,24%</w:t>
            </w:r>
          </w:p>
        </w:tc>
      </w:tr>
      <w:tr w:rsidR="007B620E" w:rsidRPr="007B620E" w14:paraId="53EC532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14E96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514A372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A201501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731E7B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HUMANITARNO-SOCIJALNE UDRUGE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0936BE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29FC35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32.094,10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61546C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94840D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76,63%</w:t>
            </w:r>
          </w:p>
        </w:tc>
      </w:tr>
      <w:tr w:rsidR="007B620E" w:rsidRPr="007B620E" w14:paraId="1597630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3E808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D52C2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10AE89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A89092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32.094,10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631B88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C81AB5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76,63%</w:t>
            </w:r>
          </w:p>
        </w:tc>
      </w:tr>
      <w:tr w:rsidR="007B620E" w:rsidRPr="007B620E" w14:paraId="3343EF6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BEDA6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3CCCF7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33F2D5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9BB562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32.094,10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2E4A6B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8DD0CE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76,63%</w:t>
            </w:r>
          </w:p>
        </w:tc>
      </w:tr>
      <w:tr w:rsidR="007B620E" w:rsidRPr="007B620E" w14:paraId="4CADE9D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3155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896477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840045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F4016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DE5DCD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32.094,10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6565F4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A91F69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76,63%</w:t>
            </w:r>
          </w:p>
        </w:tc>
      </w:tr>
      <w:tr w:rsidR="007B620E" w:rsidRPr="007B620E" w14:paraId="0531CC2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138B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F19D39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CD7458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9927D8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E6235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EE7B4F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24.594,10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17916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93FD98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719C5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B872A2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A201502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B6888E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VJERSKE ZAJEDNICE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45A1B3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FD286B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1A85DDE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C9E200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13,21%</w:t>
            </w:r>
          </w:p>
        </w:tc>
      </w:tr>
      <w:tr w:rsidR="007B620E" w:rsidRPr="007B620E" w14:paraId="2DDCA3F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89DFB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1588C7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D112C9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6E8464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7DD6FF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51CD32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13,21%</w:t>
            </w:r>
          </w:p>
        </w:tc>
      </w:tr>
      <w:tr w:rsidR="007B620E" w:rsidRPr="007B620E" w14:paraId="48E68C3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8BABD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D4C919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D7A9EC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293BD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CE965F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0F9C42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13,21%</w:t>
            </w:r>
          </w:p>
        </w:tc>
      </w:tr>
      <w:tr w:rsidR="007B620E" w:rsidRPr="007B620E" w14:paraId="4B4C99C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075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2E9156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2E7F6B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7F1084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D742F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53.000,00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2FE56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5806FC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13,21%</w:t>
            </w:r>
          </w:p>
        </w:tc>
      </w:tr>
      <w:tr w:rsidR="007B620E" w:rsidRPr="007B620E" w14:paraId="08449B5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678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1968EB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7ECD31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6A514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BCD9D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7FCC78F"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7.000,00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780839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1AA08FD" w14:textId="77777777" w:rsidTr="007B620E">
        <w:trPr>
          <w:trHeight w:val="600"/>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06F7A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558506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A201503</w:t>
            </w:r>
          </w:p>
        </w:tc>
        <w:tc>
          <w:tcPr>
            <w:tcW w:w="5969" w:type="dxa"/>
            <w:tcBorders>
              <w:top w:val="single" w:sz="4" w:space="0" w:color="auto"/>
              <w:left w:val="nil"/>
              <w:bottom w:val="single" w:sz="4" w:space="0" w:color="auto"/>
              <w:right w:val="single" w:sz="4" w:space="0" w:color="auto"/>
            </w:tcBorders>
            <w:shd w:val="clear" w:color="000000" w:fill="FFFF99"/>
            <w:vAlign w:val="bottom"/>
            <w:hideMark/>
          </w:tcPr>
          <w:p w14:paraId="0810A3B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ZAŠTITA I PROMICANJE PRAVA I INTERESA OSOBA S INVALIDITETOM</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01652402"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0231E9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7E5A6E9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6E51580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4748847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2797A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0F2591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C504BE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F7DA00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1704F8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0CA8EAE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139803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0EE6A8"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AB3869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243DF96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89511D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9DA853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F35E25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2FAB7E7D"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7CE6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EB680A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A72D08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1B68B8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14AF7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B9D0D4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3131F7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31862E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03BD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A50E1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31B21E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F1BEE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350E5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73ED7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76970C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74942F9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960A6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C1937B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A201504</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2E7BCA8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ZAŠTITA PRAVA NACIONALNIH MANJINA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5E14EBA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3A1BE0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F05357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5E1054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25,00%</w:t>
            </w:r>
          </w:p>
        </w:tc>
      </w:tr>
      <w:tr w:rsidR="007B620E" w:rsidRPr="007B620E" w14:paraId="14A5CFE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F3641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B52A55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 OPĆI PRIHODI I PRIMICI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C9DA0E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632441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169EF9C"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819E65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25,00%</w:t>
            </w:r>
          </w:p>
        </w:tc>
      </w:tr>
      <w:tr w:rsidR="007B620E" w:rsidRPr="007B620E" w14:paraId="36AA13B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258AF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351DCF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1.1. PRIHODI OD POREZA</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697778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BD24B6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0DA410A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A1EB24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25,00%</w:t>
            </w:r>
          </w:p>
        </w:tc>
      </w:tr>
      <w:tr w:rsidR="007B620E" w:rsidRPr="007B620E" w14:paraId="75499B1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2A5E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7643E2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BB13BD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Tekuće donacije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9510FC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D818D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E3EDDF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CD6BE2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25,00%</w:t>
            </w:r>
          </w:p>
        </w:tc>
      </w:tr>
      <w:tr w:rsidR="007B620E" w:rsidRPr="007B620E" w14:paraId="475DF8F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F685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6E1D6A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3811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0F4756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Tekuće donacije u novcu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4799E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E7E4F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147F04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FD9F37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0ECB8F3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B25FD2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9900"/>
            <w:noWrap/>
            <w:vAlign w:val="bottom"/>
            <w:hideMark/>
          </w:tcPr>
          <w:p w14:paraId="7B6E2CB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2016</w:t>
            </w:r>
          </w:p>
        </w:tc>
        <w:tc>
          <w:tcPr>
            <w:tcW w:w="5969" w:type="dxa"/>
            <w:tcBorders>
              <w:top w:val="single" w:sz="4" w:space="0" w:color="auto"/>
              <w:left w:val="nil"/>
              <w:bottom w:val="single" w:sz="4" w:space="0" w:color="auto"/>
              <w:right w:val="single" w:sz="4" w:space="0" w:color="auto"/>
            </w:tcBorders>
            <w:shd w:val="clear" w:color="000000" w:fill="FF9900"/>
            <w:noWrap/>
            <w:vAlign w:val="bottom"/>
            <w:hideMark/>
          </w:tcPr>
          <w:p w14:paraId="4CB751D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Program: ZAŽELI BOLJI ŽIVOT U OPĆINI ŠODOLOVCI</w:t>
            </w:r>
          </w:p>
        </w:tc>
        <w:tc>
          <w:tcPr>
            <w:tcW w:w="1340" w:type="dxa"/>
            <w:tcBorders>
              <w:top w:val="single" w:sz="4" w:space="0" w:color="auto"/>
              <w:left w:val="nil"/>
              <w:bottom w:val="single" w:sz="4" w:space="0" w:color="auto"/>
              <w:right w:val="single" w:sz="4" w:space="0" w:color="auto"/>
            </w:tcBorders>
            <w:shd w:val="clear" w:color="000000" w:fill="FF9900"/>
            <w:noWrap/>
            <w:vAlign w:val="bottom"/>
            <w:hideMark/>
          </w:tcPr>
          <w:p w14:paraId="2FCC40D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1.348.329,14</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9E10CE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1.204.053,20</w:t>
            </w:r>
          </w:p>
        </w:tc>
        <w:tc>
          <w:tcPr>
            <w:tcW w:w="1220" w:type="dxa"/>
            <w:tcBorders>
              <w:top w:val="single" w:sz="4" w:space="0" w:color="auto"/>
              <w:left w:val="nil"/>
              <w:bottom w:val="single" w:sz="4" w:space="0" w:color="auto"/>
              <w:right w:val="single" w:sz="4" w:space="0" w:color="auto"/>
            </w:tcBorders>
            <w:shd w:val="clear" w:color="000000" w:fill="FF9900"/>
            <w:noWrap/>
            <w:vAlign w:val="bottom"/>
            <w:hideMark/>
          </w:tcPr>
          <w:p w14:paraId="59B85FE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167.849,54</w:t>
            </w:r>
          </w:p>
        </w:tc>
        <w:tc>
          <w:tcPr>
            <w:tcW w:w="1040" w:type="dxa"/>
            <w:tcBorders>
              <w:top w:val="single" w:sz="4" w:space="0" w:color="auto"/>
              <w:left w:val="nil"/>
              <w:bottom w:val="single" w:sz="4" w:space="0" w:color="auto"/>
              <w:right w:val="single" w:sz="4" w:space="0" w:color="auto"/>
            </w:tcBorders>
            <w:shd w:val="clear" w:color="000000" w:fill="FF9900"/>
            <w:noWrap/>
            <w:vAlign w:val="bottom"/>
            <w:hideMark/>
          </w:tcPr>
          <w:p w14:paraId="1144931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13,94%</w:t>
            </w:r>
          </w:p>
        </w:tc>
      </w:tr>
      <w:tr w:rsidR="007B620E" w:rsidRPr="007B620E" w14:paraId="24189BB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4294E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F579D9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A201601</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1F466A4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EDUKACIJA CILJANE SKUPINE</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B66E76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5C81F3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4961DE2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4A93D32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0FC5506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19C04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F30C2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7C255D1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07185E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E2A2E6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343169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675A280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AB55B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B0336F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55FE55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EE050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84305BA"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E3F8EE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7239C4A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BF8FE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800838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06C3DB5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2C2830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1B28948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ED5FC3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A2867C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886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33242D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A3A014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E4FC0D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4A6770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3085D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D8B0AC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565A5EB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3190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8447E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9C68C3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Stručno usavršavanje zaposlenika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0FE993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247938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F3EB7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E9C89A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45E345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0FE4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F57DB8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3214</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88DE644"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Ostale 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C7B43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6588E7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5D92A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6D0692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4FAE19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0AB22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E61D6D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A201602</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4A7AD66F"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NABAVA OPREME I HIGIJENSKIH POTREPŠTINA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6581373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93113F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119.980,00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5AD8181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2F21F68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3649963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AD7489"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45C905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E1990D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5D6C6B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119.980,00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B9284A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EF774D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51203F3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13EA4F"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710B2FD"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6AF690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5D189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119.980,00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884698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1AD0A39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6DE48C8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2590F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53672B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4DB0E4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2BE833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119.980,00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1BBD5C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E04169F"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0,00%</w:t>
            </w:r>
          </w:p>
        </w:tc>
      </w:tr>
      <w:tr w:rsidR="007B620E" w:rsidRPr="007B620E" w14:paraId="15A9BDA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1A4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D0523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0EFC16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materijal i energiju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8DB850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8C2EA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96.000,00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E6518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2D1620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1389358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D316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FBCA9F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3D20E8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Uredski materijal i ostali materijalni rashodi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C840CB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E785E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D08606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566604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E9676D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64CF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5525A1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35637F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Postrojenja i oprema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ACAC0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62.000,00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50917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1E84A0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76DE92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r>
      <w:tr w:rsidR="007B620E" w:rsidRPr="007B620E" w14:paraId="73F26C9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27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F7F22F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4227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B6DA4D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Uređaji, strojevi i oprema za ostale namjene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858B12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910D1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0B0291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125030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2CC56B5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2A5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D31AEB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6086B2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Prijevozna sredstva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03E51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77FA4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23.980,00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1C9FAC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CA6242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6666249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3E8E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CF9FEB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4231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DAE944A"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Prijevozna sredstva u cestovnom prometu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D7BCFD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E1802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FDA36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7731E8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99E39A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9673A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61DF6305"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A201603</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51E6AE2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TROŠKOVI PLAĆE ZAPOSLENIH ŽENA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9B4DBC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A5F21B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681.594,80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3E9CBEC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95.380,10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1E4F773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13,99%</w:t>
            </w:r>
          </w:p>
        </w:tc>
      </w:tr>
      <w:tr w:rsidR="007B620E" w:rsidRPr="007B620E" w14:paraId="0B9CEDB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17658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A9E06E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B7B2A9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F1D29D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681.594,80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7CDAC7D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95.380,10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03064E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13,99%</w:t>
            </w:r>
          </w:p>
        </w:tc>
      </w:tr>
      <w:tr w:rsidR="007B620E" w:rsidRPr="007B620E" w14:paraId="06A59EE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58EEBC"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4CB66EE"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1A38A0F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984CC4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681.594,80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69E56E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95.380,10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378A6D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13,99%</w:t>
            </w:r>
          </w:p>
        </w:tc>
      </w:tr>
      <w:tr w:rsidR="007B620E" w:rsidRPr="007B620E" w14:paraId="7491E167"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CD2BF4"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C1C000A"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93A55A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F4AF39"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681.594,80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2EF3097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95.380,10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CBE88C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13,99%</w:t>
            </w:r>
          </w:p>
        </w:tc>
      </w:tr>
      <w:tr w:rsidR="007B620E" w:rsidRPr="007B620E" w14:paraId="2A2408B4"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259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lastRenderedPageBreak/>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48B6DA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3FAF6D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DD498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487.501,20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5AF10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568.751,40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4DD4E5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81.028,55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914483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14,25%</w:t>
            </w:r>
          </w:p>
        </w:tc>
      </w:tr>
      <w:tr w:rsidR="007B620E" w:rsidRPr="007B620E" w14:paraId="6EF3AF79"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EB23D"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8B8A7A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F037A5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78636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8AF29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8941D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81.028,55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1B02E79"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F15820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94C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61BEF8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8C03E2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21DDFB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1B94F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02EB7C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B4C0981"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23CC0D3B"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998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1F30A0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13D5C8A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Ostali rashodi za zaposlene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B7E809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18BC6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2FFE20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D8F0BF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3C9ECF8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450F2"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A423CD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A23DCC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CDA1A6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80.437,20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34E14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93.843,40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5B3292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13.369,63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53F68A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14,25%</w:t>
            </w:r>
          </w:p>
        </w:tc>
      </w:tr>
      <w:tr w:rsidR="007B620E" w:rsidRPr="007B620E" w14:paraId="428884B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F185"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11A55FB"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A614FC8"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23E7E13"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77979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1002D7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13.369,63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EDDEAE1"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650EB88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9400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CFAC9BA"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5C19B55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Naknade troškova zaposlenima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14EC37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AD858C"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9.000,00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E9131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981,92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48F35C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10,91%</w:t>
            </w:r>
          </w:p>
        </w:tc>
      </w:tr>
      <w:tr w:rsidR="007B620E" w:rsidRPr="007B620E" w14:paraId="514FC898"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A1DD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E67752"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3212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87C7EEC"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Naknade za prijevoz, za rad na terenu i odvojeni život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B1E0BE2"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BAC98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AD1ED26"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981,92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283B1F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D9F63A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CF43F6"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366F1EEB"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A201604</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6001DC3C"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PROMIDŽBA I VIDLJIVOST</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426AD2D9"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7279BA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58A76A8"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0BF6FEF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35,36%</w:t>
            </w:r>
          </w:p>
        </w:tc>
      </w:tr>
      <w:tr w:rsidR="007B620E" w:rsidRPr="007B620E" w14:paraId="763C3E50"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BFD4E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857F286"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0FFA62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A968EE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5CF4C7C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35A0D5F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35,36%</w:t>
            </w:r>
          </w:p>
        </w:tc>
      </w:tr>
      <w:tr w:rsidR="007B620E" w:rsidRPr="007B620E" w14:paraId="62E3E51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2F730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75BD597"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91DCEBB"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790D21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39D8CDB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4D58CE0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35,36%</w:t>
            </w:r>
          </w:p>
        </w:tc>
      </w:tr>
      <w:tr w:rsidR="007B620E" w:rsidRPr="007B620E" w14:paraId="0CED173E"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D960D3"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D646FF2"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512762F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F0C8594"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E6D758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5842922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35,36%</w:t>
            </w:r>
          </w:p>
        </w:tc>
      </w:tr>
      <w:tr w:rsidR="007B620E" w:rsidRPr="007B620E" w14:paraId="0BB44A13"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166C8"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0F10EE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0AD489E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6BB5DA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04976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127.330,00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4301133"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3108467"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35,36%</w:t>
            </w:r>
          </w:p>
        </w:tc>
      </w:tr>
      <w:tr w:rsidR="007B620E" w:rsidRPr="007B620E" w14:paraId="6E147A5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A6889"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ED91AF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9ED9090"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Usluge promidžbe i informiranja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9CFBBAE"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5FD41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458FE1A"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45.030,00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51913AC"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184D3CA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A7033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000000" w:fill="FFFF99"/>
            <w:noWrap/>
            <w:vAlign w:val="bottom"/>
            <w:hideMark/>
          </w:tcPr>
          <w:p w14:paraId="7C32850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A201605</w:t>
            </w:r>
          </w:p>
        </w:tc>
        <w:tc>
          <w:tcPr>
            <w:tcW w:w="5969" w:type="dxa"/>
            <w:tcBorders>
              <w:top w:val="single" w:sz="4" w:space="0" w:color="auto"/>
              <w:left w:val="nil"/>
              <w:bottom w:val="single" w:sz="4" w:space="0" w:color="auto"/>
              <w:right w:val="single" w:sz="4" w:space="0" w:color="auto"/>
            </w:tcBorders>
            <w:shd w:val="clear" w:color="000000" w:fill="FFFF99"/>
            <w:noWrap/>
            <w:vAlign w:val="bottom"/>
            <w:hideMark/>
          </w:tcPr>
          <w:p w14:paraId="39266504"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Aktivnost: UPRAVLJANJE I PROJEKTOM I ADMINISTRACIJA</w:t>
            </w:r>
          </w:p>
        </w:tc>
        <w:tc>
          <w:tcPr>
            <w:tcW w:w="1340" w:type="dxa"/>
            <w:tcBorders>
              <w:top w:val="single" w:sz="4" w:space="0" w:color="auto"/>
              <w:left w:val="nil"/>
              <w:bottom w:val="single" w:sz="4" w:space="0" w:color="auto"/>
              <w:right w:val="single" w:sz="4" w:space="0" w:color="auto"/>
            </w:tcBorders>
            <w:shd w:val="clear" w:color="000000" w:fill="FFFF99"/>
            <w:noWrap/>
            <w:vAlign w:val="bottom"/>
            <w:hideMark/>
          </w:tcPr>
          <w:p w14:paraId="10FE0D84"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D594A3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135.148,40</w:t>
            </w:r>
          </w:p>
        </w:tc>
        <w:tc>
          <w:tcPr>
            <w:tcW w:w="1220" w:type="dxa"/>
            <w:tcBorders>
              <w:top w:val="single" w:sz="4" w:space="0" w:color="auto"/>
              <w:left w:val="nil"/>
              <w:bottom w:val="single" w:sz="4" w:space="0" w:color="auto"/>
              <w:right w:val="single" w:sz="4" w:space="0" w:color="auto"/>
            </w:tcBorders>
            <w:shd w:val="clear" w:color="000000" w:fill="FFFF99"/>
            <w:noWrap/>
            <w:vAlign w:val="bottom"/>
            <w:hideMark/>
          </w:tcPr>
          <w:p w14:paraId="6581ABFF"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27.439,44</w:t>
            </w:r>
          </w:p>
        </w:tc>
        <w:tc>
          <w:tcPr>
            <w:tcW w:w="1040" w:type="dxa"/>
            <w:tcBorders>
              <w:top w:val="single" w:sz="4" w:space="0" w:color="auto"/>
              <w:left w:val="nil"/>
              <w:bottom w:val="single" w:sz="4" w:space="0" w:color="auto"/>
              <w:right w:val="single" w:sz="4" w:space="0" w:color="auto"/>
            </w:tcBorders>
            <w:shd w:val="clear" w:color="000000" w:fill="FFFF99"/>
            <w:noWrap/>
            <w:vAlign w:val="bottom"/>
            <w:hideMark/>
          </w:tcPr>
          <w:p w14:paraId="3AB04B80"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20,30%</w:t>
            </w:r>
          </w:p>
        </w:tc>
      </w:tr>
      <w:tr w:rsidR="007B620E" w:rsidRPr="007B620E" w14:paraId="5E09488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1B98C5"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BC0A4D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387FCB4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9A73FF6"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135.148,40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04D84ED"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27.439,44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78F159A7"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20,30%</w:t>
            </w:r>
          </w:p>
        </w:tc>
      </w:tr>
      <w:tr w:rsidR="007B620E" w:rsidRPr="007B620E" w14:paraId="6FD701B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30AD20"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76E7A0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 TEKUĆE POMOĆI</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444CD488"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824BC2"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135.148,40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6BA12FF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27.439,44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21B9CC15"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20,30%</w:t>
            </w:r>
          </w:p>
        </w:tc>
      </w:tr>
      <w:tr w:rsidR="007B620E" w:rsidRPr="007B620E" w14:paraId="0FCB9E8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68C8C1"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 </w:t>
            </w:r>
          </w:p>
        </w:tc>
        <w:tc>
          <w:tcPr>
            <w:tcW w:w="7680"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CEA6BDB" w14:textId="77777777" w:rsidR="007B620E" w:rsidRPr="007B620E" w:rsidRDefault="007B620E" w:rsidP="007B620E">
            <w:pPr>
              <w:spacing w:after="0" w:line="240" w:lineRule="auto"/>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Izvor 5.1.4 TEKUĆE POMOĆI OD INSTITUCIJA I TIJELA EU</w:t>
            </w:r>
          </w:p>
        </w:tc>
        <w:tc>
          <w:tcPr>
            <w:tcW w:w="1340" w:type="dxa"/>
            <w:tcBorders>
              <w:top w:val="single" w:sz="4" w:space="0" w:color="auto"/>
              <w:left w:val="nil"/>
              <w:bottom w:val="single" w:sz="4" w:space="0" w:color="auto"/>
              <w:right w:val="single" w:sz="4" w:space="0" w:color="auto"/>
            </w:tcBorders>
            <w:shd w:val="clear" w:color="000000" w:fill="CCCCFF"/>
            <w:noWrap/>
            <w:vAlign w:val="bottom"/>
            <w:hideMark/>
          </w:tcPr>
          <w:p w14:paraId="68387EEE"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A6A7083"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135.148,40</w:t>
            </w:r>
          </w:p>
        </w:tc>
        <w:tc>
          <w:tcPr>
            <w:tcW w:w="1220" w:type="dxa"/>
            <w:tcBorders>
              <w:top w:val="single" w:sz="4" w:space="0" w:color="auto"/>
              <w:left w:val="nil"/>
              <w:bottom w:val="single" w:sz="4" w:space="0" w:color="auto"/>
              <w:right w:val="single" w:sz="4" w:space="0" w:color="auto"/>
            </w:tcBorders>
            <w:shd w:val="clear" w:color="000000" w:fill="CCCCFF"/>
            <w:noWrap/>
            <w:vAlign w:val="bottom"/>
            <w:hideMark/>
          </w:tcPr>
          <w:p w14:paraId="406B3BB0"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27.439,44</w:t>
            </w:r>
          </w:p>
        </w:tc>
        <w:tc>
          <w:tcPr>
            <w:tcW w:w="1040" w:type="dxa"/>
            <w:tcBorders>
              <w:top w:val="single" w:sz="4" w:space="0" w:color="auto"/>
              <w:left w:val="nil"/>
              <w:bottom w:val="single" w:sz="4" w:space="0" w:color="auto"/>
              <w:right w:val="single" w:sz="4" w:space="0" w:color="auto"/>
            </w:tcBorders>
            <w:shd w:val="clear" w:color="000000" w:fill="CCCCFF"/>
            <w:noWrap/>
            <w:vAlign w:val="bottom"/>
            <w:hideMark/>
          </w:tcPr>
          <w:p w14:paraId="6CDDB091" w14:textId="77777777" w:rsidR="007B620E" w:rsidRPr="007B620E" w:rsidRDefault="007B620E" w:rsidP="007B620E">
            <w:pPr>
              <w:spacing w:after="0" w:line="240" w:lineRule="auto"/>
              <w:jc w:val="right"/>
              <w:rPr>
                <w:rFonts w:ascii="Arial" w:eastAsia="Times New Roman" w:hAnsi="Arial" w:cs="Arial"/>
                <w:b/>
                <w:bCs/>
                <w:color w:val="333333"/>
                <w:sz w:val="20"/>
                <w:szCs w:val="20"/>
                <w:lang w:eastAsia="hr-HR"/>
              </w:rPr>
            </w:pPr>
            <w:r w:rsidRPr="007B620E">
              <w:rPr>
                <w:rFonts w:ascii="Arial" w:eastAsia="Times New Roman" w:hAnsi="Arial" w:cs="Arial"/>
                <w:b/>
                <w:bCs/>
                <w:color w:val="333333"/>
                <w:sz w:val="20"/>
                <w:szCs w:val="20"/>
                <w:lang w:eastAsia="hr-HR"/>
              </w:rPr>
              <w:t>20,30%</w:t>
            </w:r>
          </w:p>
        </w:tc>
      </w:tr>
      <w:tr w:rsidR="007B620E" w:rsidRPr="007B620E" w14:paraId="3EC75122"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D00E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9685450"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2777C51"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Plaće (Bruto)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CE927E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111.794,70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ACF27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83.067,32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0DF348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23.553,15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DEFACDD"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28,35%</w:t>
            </w:r>
          </w:p>
        </w:tc>
      </w:tr>
      <w:tr w:rsidR="007B620E" w:rsidRPr="007B620E" w14:paraId="17FC85EC"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693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506B3E"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3111</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342F1FD6"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Plaće za redovan rad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EE52764"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24E838"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AED6B5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23.553,15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13C790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418778EA"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A69E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DAE95F9"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313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4DBC2203"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Doprinosi na plaće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719B8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18.446,04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68DDC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13.706,08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C11745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3.886,29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4A9CF6E"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28,35%</w:t>
            </w:r>
          </w:p>
        </w:tc>
      </w:tr>
      <w:tr w:rsidR="007B620E" w:rsidRPr="007B620E" w14:paraId="350B7836"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8D9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8E19E0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3132</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2277A49F"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Doprinosi za obvezno zdravstveno osiguranje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2F31ED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F2BEA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87D385"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3.886,29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FCA758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r w:rsidR="007B620E" w:rsidRPr="007B620E" w14:paraId="5DF58FD1"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F83FD"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247489E"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323</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73B9A8B7" w14:textId="77777777" w:rsidR="007B620E" w:rsidRPr="007B620E" w:rsidRDefault="007B620E" w:rsidP="007B620E">
            <w:pPr>
              <w:spacing w:after="0" w:line="240" w:lineRule="auto"/>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Rashodi za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8A7416"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78.000,00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94305B"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38.375,00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60FEE05"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C2B234A" w14:textId="77777777" w:rsidR="007B620E" w:rsidRPr="007B620E" w:rsidRDefault="007B620E" w:rsidP="007B620E">
            <w:pPr>
              <w:spacing w:after="0" w:line="240" w:lineRule="auto"/>
              <w:jc w:val="right"/>
              <w:rPr>
                <w:rFonts w:ascii="Arial" w:eastAsia="Times New Roman" w:hAnsi="Arial" w:cs="Arial"/>
                <w:b/>
                <w:bCs/>
                <w:sz w:val="20"/>
                <w:szCs w:val="20"/>
                <w:lang w:eastAsia="hr-HR"/>
              </w:rPr>
            </w:pPr>
            <w:r w:rsidRPr="007B620E">
              <w:rPr>
                <w:rFonts w:ascii="Arial" w:eastAsia="Times New Roman" w:hAnsi="Arial" w:cs="Arial"/>
                <w:b/>
                <w:bCs/>
                <w:sz w:val="20"/>
                <w:szCs w:val="20"/>
                <w:lang w:eastAsia="hr-HR"/>
              </w:rPr>
              <w:t>0,00%</w:t>
            </w:r>
          </w:p>
        </w:tc>
      </w:tr>
      <w:tr w:rsidR="007B620E" w:rsidRPr="007B620E" w14:paraId="259C1545" w14:textId="77777777" w:rsidTr="007B620E">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B3F23"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ED1DF01"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3237</w:t>
            </w:r>
          </w:p>
        </w:tc>
        <w:tc>
          <w:tcPr>
            <w:tcW w:w="5969" w:type="dxa"/>
            <w:tcBorders>
              <w:top w:val="single" w:sz="4" w:space="0" w:color="auto"/>
              <w:left w:val="nil"/>
              <w:bottom w:val="single" w:sz="4" w:space="0" w:color="auto"/>
              <w:right w:val="single" w:sz="4" w:space="0" w:color="auto"/>
            </w:tcBorders>
            <w:shd w:val="clear" w:color="auto" w:fill="auto"/>
            <w:noWrap/>
            <w:vAlign w:val="bottom"/>
            <w:hideMark/>
          </w:tcPr>
          <w:p w14:paraId="64651987" w14:textId="77777777" w:rsidR="007B620E" w:rsidRPr="007B620E" w:rsidRDefault="007B620E" w:rsidP="007B620E">
            <w:pPr>
              <w:spacing w:after="0" w:line="240" w:lineRule="auto"/>
              <w:rPr>
                <w:rFonts w:ascii="Arial" w:eastAsia="Times New Roman" w:hAnsi="Arial" w:cs="Arial"/>
                <w:sz w:val="20"/>
                <w:szCs w:val="20"/>
                <w:lang w:eastAsia="hr-HR"/>
              </w:rPr>
            </w:pPr>
            <w:r w:rsidRPr="007B620E">
              <w:rPr>
                <w:rFonts w:ascii="Arial" w:eastAsia="Times New Roman" w:hAnsi="Arial" w:cs="Arial"/>
                <w:sz w:val="20"/>
                <w:szCs w:val="20"/>
                <w:lang w:eastAsia="hr-HR"/>
              </w:rPr>
              <w:t>Intelektualne i osobne usluge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5914D07"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44B820"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158480B"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2D08C1D" w14:textId="77777777" w:rsidR="007B620E" w:rsidRPr="007B620E" w:rsidRDefault="007B620E" w:rsidP="007B620E">
            <w:pPr>
              <w:spacing w:after="0" w:line="240" w:lineRule="auto"/>
              <w:jc w:val="right"/>
              <w:rPr>
                <w:rFonts w:ascii="Arial" w:eastAsia="Times New Roman" w:hAnsi="Arial" w:cs="Arial"/>
                <w:sz w:val="20"/>
                <w:szCs w:val="20"/>
                <w:lang w:eastAsia="hr-HR"/>
              </w:rPr>
            </w:pPr>
            <w:r w:rsidRPr="007B620E">
              <w:rPr>
                <w:rFonts w:ascii="Arial" w:eastAsia="Times New Roman" w:hAnsi="Arial" w:cs="Arial"/>
                <w:sz w:val="20"/>
                <w:szCs w:val="20"/>
                <w:lang w:eastAsia="hr-HR"/>
              </w:rPr>
              <w:t> </w:t>
            </w:r>
          </w:p>
        </w:tc>
      </w:tr>
    </w:tbl>
    <w:p w14:paraId="2A9D7CB6" w14:textId="77777777" w:rsidR="00EF74C9" w:rsidRPr="00EF74C9" w:rsidRDefault="00EF74C9" w:rsidP="00EF74C9">
      <w:pPr>
        <w:rPr>
          <w:rFonts w:cstheme="minorHAnsi"/>
          <w:b/>
          <w:bCs/>
          <w:sz w:val="24"/>
          <w:szCs w:val="24"/>
        </w:rPr>
      </w:pPr>
    </w:p>
    <w:p w14:paraId="086450A9" w14:textId="77777777" w:rsidR="00EF74C9" w:rsidRDefault="00EF74C9" w:rsidP="00827A5D">
      <w:pPr>
        <w:pStyle w:val="Odlomakpopisa"/>
        <w:ind w:left="3600"/>
        <w:rPr>
          <w:rFonts w:cstheme="minorHAnsi"/>
          <w:b/>
          <w:bCs/>
          <w:sz w:val="28"/>
          <w:szCs w:val="28"/>
        </w:rPr>
      </w:pPr>
    </w:p>
    <w:p w14:paraId="707094CE" w14:textId="6DC28C0B" w:rsidR="00EF74C9" w:rsidRDefault="00EF74C9" w:rsidP="00827A5D">
      <w:pPr>
        <w:pStyle w:val="Odlomakpopisa"/>
        <w:ind w:left="3600"/>
        <w:rPr>
          <w:rFonts w:cstheme="minorHAnsi"/>
          <w:b/>
          <w:bCs/>
          <w:sz w:val="28"/>
          <w:szCs w:val="28"/>
        </w:rPr>
      </w:pPr>
    </w:p>
    <w:p w14:paraId="5B8385A5" w14:textId="5FAAEA53" w:rsidR="00CB01BB" w:rsidRDefault="00CB01BB" w:rsidP="00827A5D">
      <w:pPr>
        <w:pStyle w:val="Odlomakpopisa"/>
        <w:ind w:left="3600"/>
        <w:rPr>
          <w:rFonts w:cstheme="minorHAnsi"/>
          <w:b/>
          <w:bCs/>
          <w:sz w:val="28"/>
          <w:szCs w:val="28"/>
        </w:rPr>
      </w:pPr>
    </w:p>
    <w:p w14:paraId="3AEC54C2" w14:textId="177C71D1" w:rsidR="00CB01BB" w:rsidRDefault="00CB01BB" w:rsidP="00827A5D">
      <w:pPr>
        <w:pStyle w:val="Odlomakpopisa"/>
        <w:ind w:left="3600"/>
        <w:rPr>
          <w:rFonts w:cstheme="minorHAnsi"/>
          <w:b/>
          <w:bCs/>
          <w:sz w:val="28"/>
          <w:szCs w:val="28"/>
        </w:rPr>
      </w:pPr>
    </w:p>
    <w:p w14:paraId="5DCB74AD" w14:textId="77777777" w:rsidR="00CB01BB" w:rsidRPr="007B620E" w:rsidRDefault="00CB01BB" w:rsidP="007B620E">
      <w:pPr>
        <w:rPr>
          <w:rFonts w:cstheme="minorHAnsi"/>
          <w:b/>
          <w:bCs/>
          <w:sz w:val="28"/>
          <w:szCs w:val="28"/>
        </w:rPr>
      </w:pPr>
    </w:p>
    <w:p w14:paraId="0ED5F869" w14:textId="423FDA5D" w:rsidR="00BA3966" w:rsidRDefault="00BA3966" w:rsidP="00BA3966">
      <w:pPr>
        <w:jc w:val="both"/>
        <w:rPr>
          <w:rFonts w:ascii="Cambria" w:hAnsi="Cambria"/>
          <w:sz w:val="24"/>
          <w:szCs w:val="24"/>
        </w:rPr>
      </w:pPr>
      <w:r>
        <w:rPr>
          <w:rFonts w:ascii="Cambria" w:hAnsi="Cambria"/>
          <w:sz w:val="24"/>
          <w:szCs w:val="24"/>
        </w:rPr>
        <w:lastRenderedPageBreak/>
        <w:t xml:space="preserve">Sukladno članku 4.  stavku 1. Pravilnika o polugodišnjem i godišnjem izvještaju o izvršenju proračuna (Narodne novine br. 24/13, 102/17 i 1/20), </w:t>
      </w:r>
      <w:r w:rsidR="00D02E44">
        <w:rPr>
          <w:rFonts w:ascii="Cambria" w:hAnsi="Cambria"/>
          <w:sz w:val="24"/>
          <w:szCs w:val="24"/>
        </w:rPr>
        <w:t>Polug</w:t>
      </w:r>
      <w:r>
        <w:rPr>
          <w:rFonts w:ascii="Cambria" w:hAnsi="Cambria"/>
          <w:sz w:val="24"/>
          <w:szCs w:val="24"/>
        </w:rPr>
        <w:t>odišnji izvještaj o izvršenju proračuna sadrži:</w:t>
      </w:r>
    </w:p>
    <w:p w14:paraId="41A7940F" w14:textId="77777777" w:rsidR="00BA3966" w:rsidRDefault="00BA3966" w:rsidP="00BA3966">
      <w:pPr>
        <w:rPr>
          <w:rFonts w:ascii="Cambria" w:hAnsi="Cambria"/>
          <w:sz w:val="24"/>
          <w:szCs w:val="24"/>
        </w:rPr>
      </w:pPr>
    </w:p>
    <w:p w14:paraId="54E7DAF7"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 xml:space="preserve">IZVJEŠTAJ </w:t>
      </w:r>
    </w:p>
    <w:p w14:paraId="5DC81590"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o zaduživanju na domaćem i stranom tržištu novca i kapitala</w:t>
      </w:r>
    </w:p>
    <w:p w14:paraId="5FF01B5D" w14:textId="77777777" w:rsidR="00BA3966" w:rsidRDefault="00BA3966" w:rsidP="00BA3966">
      <w:pPr>
        <w:jc w:val="center"/>
        <w:rPr>
          <w:rFonts w:ascii="Cambria" w:hAnsi="Cambria"/>
          <w:sz w:val="24"/>
          <w:szCs w:val="24"/>
        </w:rPr>
      </w:pPr>
    </w:p>
    <w:p w14:paraId="1956A7C3" w14:textId="77777777" w:rsidR="00BA3966" w:rsidRDefault="00BA3966" w:rsidP="00BA3966">
      <w:pPr>
        <w:jc w:val="center"/>
        <w:rPr>
          <w:rFonts w:ascii="Cambria" w:hAnsi="Cambria"/>
          <w:sz w:val="24"/>
          <w:szCs w:val="24"/>
        </w:rPr>
      </w:pPr>
      <w:r>
        <w:rPr>
          <w:rFonts w:ascii="Cambria" w:hAnsi="Cambria"/>
          <w:sz w:val="24"/>
          <w:szCs w:val="24"/>
        </w:rPr>
        <w:t>Članak 1.</w:t>
      </w:r>
    </w:p>
    <w:p w14:paraId="2C6EA9AD" w14:textId="77777777" w:rsidR="00BA3966" w:rsidRDefault="00BA3966" w:rsidP="00BA3966">
      <w:pPr>
        <w:jc w:val="both"/>
        <w:rPr>
          <w:rFonts w:ascii="Cambria" w:hAnsi="Cambria"/>
          <w:sz w:val="24"/>
          <w:szCs w:val="24"/>
        </w:rPr>
      </w:pPr>
      <w:r>
        <w:rPr>
          <w:rFonts w:ascii="Cambria" w:hAnsi="Cambria"/>
          <w:sz w:val="24"/>
          <w:szCs w:val="24"/>
        </w:rPr>
        <w:t>Mogućnost zaduživanja uzimanjem kredita, zajmova i izdavanjem vrijednosnih papira jedinica lokalne i područne (regionalne) samouprave je propisana člankom 86 Zakona o proračunu (Narodne novine br. 87/08, 136/12 i 15/15).</w:t>
      </w:r>
    </w:p>
    <w:p w14:paraId="2C70106A" w14:textId="77777777" w:rsidR="00BA3966" w:rsidRDefault="00BA3966" w:rsidP="00BA3966">
      <w:pPr>
        <w:jc w:val="center"/>
        <w:rPr>
          <w:rFonts w:ascii="Cambria" w:hAnsi="Cambria"/>
          <w:sz w:val="24"/>
          <w:szCs w:val="24"/>
        </w:rPr>
      </w:pPr>
      <w:r>
        <w:rPr>
          <w:rFonts w:ascii="Cambria" w:hAnsi="Cambria"/>
          <w:sz w:val="24"/>
          <w:szCs w:val="24"/>
        </w:rPr>
        <w:t>Članak 2.</w:t>
      </w:r>
    </w:p>
    <w:p w14:paraId="62327FAF" w14:textId="02E429CB" w:rsidR="00BA3966" w:rsidRDefault="00BA3966" w:rsidP="00BA3966">
      <w:pPr>
        <w:jc w:val="both"/>
        <w:rPr>
          <w:rFonts w:ascii="Cambria" w:hAnsi="Cambria"/>
          <w:sz w:val="24"/>
          <w:szCs w:val="24"/>
        </w:rPr>
      </w:pPr>
      <w:r>
        <w:rPr>
          <w:rFonts w:ascii="Cambria" w:hAnsi="Cambria"/>
          <w:sz w:val="24"/>
          <w:szCs w:val="24"/>
        </w:rPr>
        <w:t>U razdoblju od 01.01.20</w:t>
      </w:r>
      <w:r w:rsidR="00D02E44">
        <w:rPr>
          <w:rFonts w:ascii="Cambria" w:hAnsi="Cambria"/>
          <w:sz w:val="24"/>
          <w:szCs w:val="24"/>
        </w:rPr>
        <w:t>20</w:t>
      </w:r>
      <w:r>
        <w:rPr>
          <w:rFonts w:ascii="Cambria" w:hAnsi="Cambria"/>
          <w:sz w:val="24"/>
          <w:szCs w:val="24"/>
        </w:rPr>
        <w:t>.g. do 3</w:t>
      </w:r>
      <w:r w:rsidR="00D02E44">
        <w:rPr>
          <w:rFonts w:ascii="Cambria" w:hAnsi="Cambria"/>
          <w:sz w:val="24"/>
          <w:szCs w:val="24"/>
        </w:rPr>
        <w:t>0</w:t>
      </w:r>
      <w:r>
        <w:rPr>
          <w:rFonts w:ascii="Cambria" w:hAnsi="Cambria"/>
          <w:sz w:val="24"/>
          <w:szCs w:val="24"/>
        </w:rPr>
        <w:t>.</w:t>
      </w:r>
      <w:r w:rsidR="00D02E44">
        <w:rPr>
          <w:rFonts w:ascii="Cambria" w:hAnsi="Cambria"/>
          <w:sz w:val="24"/>
          <w:szCs w:val="24"/>
        </w:rPr>
        <w:t>06</w:t>
      </w:r>
      <w:r>
        <w:rPr>
          <w:rFonts w:ascii="Cambria" w:hAnsi="Cambria"/>
          <w:sz w:val="24"/>
          <w:szCs w:val="24"/>
        </w:rPr>
        <w:t>.20</w:t>
      </w:r>
      <w:r w:rsidR="00D02E44">
        <w:rPr>
          <w:rFonts w:ascii="Cambria" w:hAnsi="Cambria"/>
          <w:sz w:val="24"/>
          <w:szCs w:val="24"/>
        </w:rPr>
        <w:t>20</w:t>
      </w:r>
      <w:r>
        <w:rPr>
          <w:rFonts w:ascii="Cambria" w:hAnsi="Cambria"/>
          <w:sz w:val="24"/>
          <w:szCs w:val="24"/>
        </w:rPr>
        <w:t>.g. Općina Šodolovci nije imala novih zaduženja uzimanjem kredita, zajmova i izdavanjem vrijednosnih papira.</w:t>
      </w:r>
    </w:p>
    <w:p w14:paraId="4CF49D12" w14:textId="77777777" w:rsidR="00EF74C9" w:rsidRDefault="00EF74C9" w:rsidP="00827A5D">
      <w:pPr>
        <w:pStyle w:val="Odlomakpopisa"/>
        <w:ind w:left="3600"/>
        <w:rPr>
          <w:rFonts w:cstheme="minorHAnsi"/>
          <w:b/>
          <w:bCs/>
          <w:sz w:val="28"/>
          <w:szCs w:val="28"/>
        </w:rPr>
      </w:pPr>
    </w:p>
    <w:p w14:paraId="678F843E" w14:textId="77777777" w:rsidR="00EF74C9" w:rsidRDefault="00EF74C9" w:rsidP="00827A5D">
      <w:pPr>
        <w:pStyle w:val="Odlomakpopisa"/>
        <w:ind w:left="3600"/>
        <w:rPr>
          <w:rFonts w:cstheme="minorHAnsi"/>
          <w:b/>
          <w:bCs/>
          <w:sz w:val="28"/>
          <w:szCs w:val="28"/>
        </w:rPr>
      </w:pPr>
    </w:p>
    <w:p w14:paraId="7650A4BD" w14:textId="5F3AA317" w:rsidR="000D5F69" w:rsidRPr="00827A5D" w:rsidRDefault="000D5F69" w:rsidP="00827A5D">
      <w:pPr>
        <w:pStyle w:val="Odlomakpopisa"/>
        <w:ind w:left="3600"/>
        <w:rPr>
          <w:rFonts w:cstheme="minorHAnsi"/>
          <w:b/>
          <w:bCs/>
          <w:sz w:val="28"/>
          <w:szCs w:val="28"/>
        </w:rPr>
      </w:pPr>
      <w:r w:rsidRPr="00827A5D">
        <w:rPr>
          <w:rFonts w:cstheme="minorHAnsi"/>
          <w:b/>
          <w:bCs/>
          <w:sz w:val="28"/>
          <w:szCs w:val="28"/>
        </w:rPr>
        <w:br w:type="page"/>
      </w:r>
    </w:p>
    <w:p w14:paraId="07852D89" w14:textId="57F1DA52"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lastRenderedPageBreak/>
        <w:t>Sukladno članku 4.  stavku 1. Pravilnika o polugodišnjem i godišnjem izvještaju o izvršenju proračuna (Narodne novine br. 24/13</w:t>
      </w:r>
      <w:r>
        <w:rPr>
          <w:rFonts w:ascii="Cambria" w:hAnsi="Cambria"/>
          <w:sz w:val="24"/>
          <w:szCs w:val="24"/>
        </w:rPr>
        <w:t xml:space="preserve">, </w:t>
      </w:r>
      <w:r w:rsidRPr="00BA3966">
        <w:rPr>
          <w:rFonts w:ascii="Cambria" w:hAnsi="Cambria"/>
          <w:sz w:val="24"/>
          <w:szCs w:val="24"/>
        </w:rPr>
        <w:t>102/17</w:t>
      </w:r>
      <w:r>
        <w:rPr>
          <w:rFonts w:ascii="Cambria" w:hAnsi="Cambria"/>
          <w:sz w:val="24"/>
          <w:szCs w:val="24"/>
        </w:rPr>
        <w:t xml:space="preserve"> i 1/20</w:t>
      </w:r>
      <w:r w:rsidRPr="00BA3966">
        <w:rPr>
          <w:rFonts w:ascii="Cambria" w:hAnsi="Cambria"/>
          <w:sz w:val="24"/>
          <w:szCs w:val="24"/>
        </w:rPr>
        <w:t xml:space="preserve">), </w:t>
      </w:r>
      <w:r w:rsidR="00D02E44">
        <w:rPr>
          <w:rFonts w:ascii="Cambria" w:hAnsi="Cambria"/>
          <w:sz w:val="24"/>
          <w:szCs w:val="24"/>
        </w:rPr>
        <w:t>Polug</w:t>
      </w:r>
      <w:r w:rsidRPr="00BA3966">
        <w:rPr>
          <w:rFonts w:ascii="Cambria" w:hAnsi="Cambria"/>
          <w:sz w:val="24"/>
          <w:szCs w:val="24"/>
        </w:rPr>
        <w:t>odišnji izvještaj o izvršenju proračuna sadrži:</w:t>
      </w:r>
    </w:p>
    <w:p w14:paraId="1B309CF1" w14:textId="77777777" w:rsidR="00BA3966" w:rsidRPr="00BA3966" w:rsidRDefault="00BA3966" w:rsidP="00BA3966">
      <w:pPr>
        <w:spacing w:line="256" w:lineRule="auto"/>
        <w:jc w:val="both"/>
        <w:rPr>
          <w:rFonts w:ascii="Cambria" w:hAnsi="Cambria"/>
          <w:sz w:val="24"/>
          <w:szCs w:val="24"/>
        </w:rPr>
      </w:pPr>
    </w:p>
    <w:p w14:paraId="3301778F" w14:textId="77777777" w:rsidR="00BA3966" w:rsidRPr="00BA3966" w:rsidRDefault="00BA3966" w:rsidP="00BA3966">
      <w:pPr>
        <w:spacing w:line="256" w:lineRule="auto"/>
        <w:jc w:val="both"/>
        <w:rPr>
          <w:rFonts w:ascii="Cambria" w:hAnsi="Cambria"/>
          <w:sz w:val="24"/>
          <w:szCs w:val="24"/>
        </w:rPr>
      </w:pPr>
    </w:p>
    <w:p w14:paraId="5A5470A8"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IZVJEŠTAJ</w:t>
      </w:r>
    </w:p>
    <w:p w14:paraId="7472B059"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o korištenju proračunske zalihe</w:t>
      </w:r>
    </w:p>
    <w:p w14:paraId="6EE445EF" w14:textId="77777777" w:rsidR="00BA3966" w:rsidRPr="00BA3966" w:rsidRDefault="00BA3966" w:rsidP="00BA3966">
      <w:pPr>
        <w:spacing w:line="256" w:lineRule="auto"/>
        <w:jc w:val="center"/>
        <w:rPr>
          <w:rFonts w:ascii="Cambria" w:hAnsi="Cambria"/>
          <w:sz w:val="28"/>
          <w:szCs w:val="28"/>
        </w:rPr>
      </w:pPr>
    </w:p>
    <w:p w14:paraId="465BC88D"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1.</w:t>
      </w:r>
    </w:p>
    <w:p w14:paraId="4A29A443" w14:textId="77777777"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U proračunu se utvrđuju sredstva za proračunsku zalihu sukladno članku 56. Zakona o proračunu (Narodne novine br. 87/08, 136/12 i 15/15).</w:t>
      </w:r>
    </w:p>
    <w:p w14:paraId="3A8F6C6A" w14:textId="77777777"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2B3F02B0"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2.</w:t>
      </w:r>
    </w:p>
    <w:p w14:paraId="2B56EE29" w14:textId="2534521A" w:rsidR="00BA3966" w:rsidRPr="00BA3966" w:rsidRDefault="00BA3966" w:rsidP="00BA3966">
      <w:pPr>
        <w:spacing w:line="256" w:lineRule="auto"/>
        <w:rPr>
          <w:rFonts w:ascii="Cambria" w:hAnsi="Cambria"/>
          <w:sz w:val="24"/>
          <w:szCs w:val="24"/>
        </w:rPr>
      </w:pPr>
      <w:r w:rsidRPr="00BA3966">
        <w:rPr>
          <w:rFonts w:ascii="Cambria" w:hAnsi="Cambria"/>
          <w:sz w:val="24"/>
          <w:szCs w:val="24"/>
        </w:rPr>
        <w:t>U razdoblju od 01.01.20</w:t>
      </w:r>
      <w:r w:rsidR="00D02E44">
        <w:rPr>
          <w:rFonts w:ascii="Cambria" w:hAnsi="Cambria"/>
          <w:sz w:val="24"/>
          <w:szCs w:val="24"/>
        </w:rPr>
        <w:t>20</w:t>
      </w:r>
      <w:r w:rsidRPr="00BA3966">
        <w:rPr>
          <w:rFonts w:ascii="Cambria" w:hAnsi="Cambria"/>
          <w:sz w:val="24"/>
          <w:szCs w:val="24"/>
        </w:rPr>
        <w:t>.g. do 3</w:t>
      </w:r>
      <w:r w:rsidR="00D02E44">
        <w:rPr>
          <w:rFonts w:ascii="Cambria" w:hAnsi="Cambria"/>
          <w:sz w:val="24"/>
          <w:szCs w:val="24"/>
        </w:rPr>
        <w:t>0</w:t>
      </w:r>
      <w:r w:rsidRPr="00BA3966">
        <w:rPr>
          <w:rFonts w:ascii="Cambria" w:hAnsi="Cambria"/>
          <w:sz w:val="24"/>
          <w:szCs w:val="24"/>
        </w:rPr>
        <w:t>.</w:t>
      </w:r>
      <w:r w:rsidR="00D02E44">
        <w:rPr>
          <w:rFonts w:ascii="Cambria" w:hAnsi="Cambria"/>
          <w:sz w:val="24"/>
          <w:szCs w:val="24"/>
        </w:rPr>
        <w:t>06</w:t>
      </w:r>
      <w:r w:rsidRPr="00BA3966">
        <w:rPr>
          <w:rFonts w:ascii="Cambria" w:hAnsi="Cambria"/>
          <w:sz w:val="24"/>
          <w:szCs w:val="24"/>
        </w:rPr>
        <w:t>.20</w:t>
      </w:r>
      <w:r w:rsidR="00D02E44">
        <w:rPr>
          <w:rFonts w:ascii="Cambria" w:hAnsi="Cambria"/>
          <w:sz w:val="24"/>
          <w:szCs w:val="24"/>
        </w:rPr>
        <w:t>20</w:t>
      </w:r>
      <w:r w:rsidRPr="00BA3966">
        <w:rPr>
          <w:rFonts w:ascii="Cambria" w:hAnsi="Cambria"/>
          <w:sz w:val="24"/>
          <w:szCs w:val="24"/>
        </w:rPr>
        <w:t xml:space="preserve">.g. Općina Šodolovci </w:t>
      </w:r>
      <w:r w:rsidR="00D02E44">
        <w:rPr>
          <w:rFonts w:ascii="Cambria" w:hAnsi="Cambria"/>
          <w:sz w:val="24"/>
          <w:szCs w:val="24"/>
        </w:rPr>
        <w:t>nije koristila</w:t>
      </w:r>
      <w:r w:rsidR="00557E84">
        <w:rPr>
          <w:rFonts w:ascii="Cambria" w:hAnsi="Cambria"/>
          <w:sz w:val="24"/>
          <w:szCs w:val="24"/>
        </w:rPr>
        <w:t xml:space="preserve"> sredstva proračunske zalihe.</w:t>
      </w:r>
    </w:p>
    <w:p w14:paraId="49BCEB52" w14:textId="1FC77B3B" w:rsidR="00BA3966" w:rsidRDefault="00BA3966" w:rsidP="00BA3966">
      <w:pPr>
        <w:spacing w:line="256" w:lineRule="auto"/>
        <w:rPr>
          <w:rFonts w:ascii="Cambria" w:hAnsi="Cambria"/>
          <w:sz w:val="24"/>
          <w:szCs w:val="24"/>
        </w:rPr>
      </w:pPr>
    </w:p>
    <w:p w14:paraId="42CF4A52" w14:textId="2562F4FF" w:rsidR="00984F01" w:rsidRDefault="00984F01" w:rsidP="00BA3966">
      <w:pPr>
        <w:spacing w:line="256" w:lineRule="auto"/>
        <w:rPr>
          <w:rFonts w:ascii="Cambria" w:hAnsi="Cambria"/>
          <w:sz w:val="24"/>
          <w:szCs w:val="24"/>
        </w:rPr>
      </w:pPr>
    </w:p>
    <w:p w14:paraId="605D9FDE" w14:textId="5EC88D14" w:rsidR="00984F01" w:rsidRDefault="00984F01" w:rsidP="00BA3966">
      <w:pPr>
        <w:spacing w:line="256" w:lineRule="auto"/>
        <w:rPr>
          <w:rFonts w:ascii="Cambria" w:hAnsi="Cambria"/>
          <w:sz w:val="24"/>
          <w:szCs w:val="24"/>
        </w:rPr>
      </w:pPr>
    </w:p>
    <w:p w14:paraId="4ED91733" w14:textId="795BDEAF" w:rsidR="00557E84" w:rsidRDefault="00557E84" w:rsidP="00BA3966">
      <w:pPr>
        <w:spacing w:line="256" w:lineRule="auto"/>
        <w:rPr>
          <w:rFonts w:ascii="Cambria" w:hAnsi="Cambria"/>
          <w:sz w:val="24"/>
          <w:szCs w:val="24"/>
        </w:rPr>
      </w:pPr>
    </w:p>
    <w:p w14:paraId="547AD3A3" w14:textId="77777777" w:rsidR="00557E84" w:rsidRDefault="00557E84" w:rsidP="00BA3966">
      <w:pPr>
        <w:spacing w:line="256" w:lineRule="auto"/>
        <w:rPr>
          <w:rFonts w:ascii="Cambria" w:hAnsi="Cambria"/>
          <w:sz w:val="24"/>
          <w:szCs w:val="24"/>
        </w:rPr>
      </w:pPr>
    </w:p>
    <w:p w14:paraId="410792BB" w14:textId="5A94EA39" w:rsidR="00984F01" w:rsidRDefault="00984F01" w:rsidP="00BA3966">
      <w:pPr>
        <w:spacing w:line="256" w:lineRule="auto"/>
        <w:rPr>
          <w:rFonts w:ascii="Cambria" w:hAnsi="Cambria"/>
          <w:sz w:val="24"/>
          <w:szCs w:val="24"/>
        </w:rPr>
      </w:pPr>
    </w:p>
    <w:p w14:paraId="59FB682F" w14:textId="77777777"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lastRenderedPageBreak/>
        <w:t>Sukladno članku 4.  stavku 1. Pravilnika o polugodišnjem i godišnjem izvještaju o izvršenju proračuna (Narodne novine br. 24/13, 102/17 i 1/20), Godišnji izvještaj o izvršenju proračuna sadrži:</w:t>
      </w:r>
    </w:p>
    <w:p w14:paraId="1CD8C904" w14:textId="77777777" w:rsidR="00984F01" w:rsidRPr="00984F01" w:rsidRDefault="00984F01" w:rsidP="00984F01">
      <w:pPr>
        <w:spacing w:line="254" w:lineRule="auto"/>
      </w:pPr>
    </w:p>
    <w:p w14:paraId="43A44E2F" w14:textId="77777777" w:rsidR="00984F01" w:rsidRPr="00984F01" w:rsidRDefault="00984F01" w:rsidP="00984F01">
      <w:pPr>
        <w:spacing w:line="254" w:lineRule="auto"/>
      </w:pPr>
    </w:p>
    <w:p w14:paraId="11582F9A"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IZVJEŠTAJ</w:t>
      </w:r>
    </w:p>
    <w:p w14:paraId="7F26E834"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o danim jamstvima i izdacima po jamstvima</w:t>
      </w:r>
    </w:p>
    <w:p w14:paraId="12A71B1D" w14:textId="77777777" w:rsidR="00984F01" w:rsidRPr="00984F01" w:rsidRDefault="00984F01" w:rsidP="00984F01">
      <w:pPr>
        <w:spacing w:line="254" w:lineRule="auto"/>
        <w:jc w:val="center"/>
        <w:rPr>
          <w:rFonts w:ascii="Cambria" w:hAnsi="Cambria"/>
          <w:sz w:val="28"/>
          <w:szCs w:val="28"/>
        </w:rPr>
      </w:pPr>
    </w:p>
    <w:p w14:paraId="2FC7E3B4"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1.</w:t>
      </w:r>
    </w:p>
    <w:p w14:paraId="227744C3" w14:textId="77777777"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Davanje jamstva jedinice lokalne i područne (regionalne samouprave) je propisano člankom 91. Zakona o proračunu (Narodne novine br. 87/08, 136/12 i 15/15).</w:t>
      </w:r>
    </w:p>
    <w:p w14:paraId="5495B48C"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2.</w:t>
      </w:r>
    </w:p>
    <w:p w14:paraId="0E3C322F" w14:textId="40EFBD34"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U razdoblju od 01.01.20</w:t>
      </w:r>
      <w:r w:rsidR="00557E84">
        <w:rPr>
          <w:rFonts w:ascii="Cambria" w:hAnsi="Cambria"/>
          <w:sz w:val="24"/>
          <w:szCs w:val="24"/>
        </w:rPr>
        <w:t>20</w:t>
      </w:r>
      <w:r w:rsidRPr="00984F01">
        <w:rPr>
          <w:rFonts w:ascii="Cambria" w:hAnsi="Cambria"/>
          <w:sz w:val="24"/>
          <w:szCs w:val="24"/>
        </w:rPr>
        <w:t>.g. do 3</w:t>
      </w:r>
      <w:r w:rsidR="00557E84">
        <w:rPr>
          <w:rFonts w:ascii="Cambria" w:hAnsi="Cambria"/>
          <w:sz w:val="24"/>
          <w:szCs w:val="24"/>
        </w:rPr>
        <w:t>0</w:t>
      </w:r>
      <w:r w:rsidRPr="00984F01">
        <w:rPr>
          <w:rFonts w:ascii="Cambria" w:hAnsi="Cambria"/>
          <w:sz w:val="24"/>
          <w:szCs w:val="24"/>
        </w:rPr>
        <w:t>.</w:t>
      </w:r>
      <w:r w:rsidR="00557E84">
        <w:rPr>
          <w:rFonts w:ascii="Cambria" w:hAnsi="Cambria"/>
          <w:sz w:val="24"/>
          <w:szCs w:val="24"/>
        </w:rPr>
        <w:t>06</w:t>
      </w:r>
      <w:r w:rsidRPr="00984F01">
        <w:rPr>
          <w:rFonts w:ascii="Cambria" w:hAnsi="Cambria"/>
          <w:sz w:val="24"/>
          <w:szCs w:val="24"/>
        </w:rPr>
        <w:t>.20</w:t>
      </w:r>
      <w:r w:rsidR="00557E84">
        <w:rPr>
          <w:rFonts w:ascii="Cambria" w:hAnsi="Cambria"/>
          <w:sz w:val="24"/>
          <w:szCs w:val="24"/>
        </w:rPr>
        <w:t>20</w:t>
      </w:r>
      <w:r w:rsidRPr="00984F01">
        <w:rPr>
          <w:rFonts w:ascii="Cambria" w:hAnsi="Cambria"/>
          <w:sz w:val="24"/>
          <w:szCs w:val="24"/>
        </w:rPr>
        <w:t>.g. Općina Šodolovci nije davala nova jamstva i suglasnosti za zaduživanje niti je u istom razdoblju bilo izdataka po danim jamstvima.</w:t>
      </w:r>
    </w:p>
    <w:p w14:paraId="365DE7F4" w14:textId="77777777" w:rsidR="00984F01" w:rsidRPr="00984F01" w:rsidRDefault="00984F01" w:rsidP="00984F01">
      <w:pPr>
        <w:spacing w:line="254" w:lineRule="auto"/>
        <w:rPr>
          <w:rFonts w:ascii="Cambria" w:hAnsi="Cambria"/>
          <w:sz w:val="24"/>
          <w:szCs w:val="24"/>
        </w:rPr>
      </w:pPr>
    </w:p>
    <w:p w14:paraId="1DEA78D5" w14:textId="77777777" w:rsidR="00984F01" w:rsidRPr="00BA3966" w:rsidRDefault="00984F01" w:rsidP="00BA3966">
      <w:pPr>
        <w:spacing w:line="256" w:lineRule="auto"/>
        <w:rPr>
          <w:rFonts w:ascii="Cambria" w:hAnsi="Cambria"/>
          <w:sz w:val="24"/>
          <w:szCs w:val="24"/>
        </w:rPr>
      </w:pPr>
    </w:p>
    <w:p w14:paraId="42332FC4" w14:textId="77777777" w:rsidR="00827A5D" w:rsidRPr="00D72026" w:rsidRDefault="00827A5D" w:rsidP="00827A5D">
      <w:pPr>
        <w:pStyle w:val="Odlomakpopisa"/>
        <w:ind w:left="3600"/>
        <w:rPr>
          <w:rFonts w:cstheme="minorHAnsi"/>
          <w:b/>
          <w:bCs/>
          <w:sz w:val="28"/>
          <w:szCs w:val="28"/>
        </w:rPr>
      </w:pPr>
    </w:p>
    <w:p w14:paraId="0ECCD64F" w14:textId="77777777" w:rsidR="00203A67" w:rsidRDefault="00203A67" w:rsidP="00203A67">
      <w:pPr>
        <w:spacing w:after="0"/>
        <w:rPr>
          <w:rFonts w:cstheme="minorHAnsi"/>
          <w:sz w:val="24"/>
          <w:szCs w:val="24"/>
        </w:rPr>
      </w:pPr>
    </w:p>
    <w:p w14:paraId="63463AB0" w14:textId="77777777" w:rsidR="000D5F69" w:rsidRDefault="000D5F69" w:rsidP="00203A67">
      <w:pPr>
        <w:spacing w:after="0"/>
        <w:rPr>
          <w:rFonts w:cstheme="minorHAnsi"/>
          <w:sz w:val="24"/>
          <w:szCs w:val="24"/>
        </w:rPr>
      </w:pPr>
    </w:p>
    <w:p w14:paraId="18464F4D" w14:textId="77777777" w:rsidR="000D5F69" w:rsidRPr="00203A67" w:rsidRDefault="000D5F69" w:rsidP="00203A67">
      <w:pPr>
        <w:spacing w:after="0"/>
        <w:rPr>
          <w:rFonts w:cstheme="minorHAnsi"/>
          <w:sz w:val="24"/>
          <w:szCs w:val="24"/>
        </w:rPr>
      </w:pPr>
    </w:p>
    <w:p w14:paraId="3A68FE87" w14:textId="77777777" w:rsidR="00984F01" w:rsidRDefault="000D5F69">
      <w:pPr>
        <w:rPr>
          <w:rFonts w:cstheme="minorHAnsi"/>
          <w:b/>
          <w:bCs/>
          <w:sz w:val="28"/>
          <w:szCs w:val="28"/>
        </w:rPr>
        <w:sectPr w:rsidR="00984F01" w:rsidSect="000D5F69">
          <w:pgSz w:w="16838" w:h="11906" w:orient="landscape"/>
          <w:pgMar w:top="1417" w:right="1417" w:bottom="1417" w:left="1417" w:header="708" w:footer="708" w:gutter="0"/>
          <w:cols w:space="708"/>
          <w:docGrid w:linePitch="360"/>
        </w:sectPr>
      </w:pPr>
      <w:r>
        <w:rPr>
          <w:rFonts w:cstheme="minorHAnsi"/>
          <w:b/>
          <w:bCs/>
          <w:sz w:val="28"/>
          <w:szCs w:val="28"/>
        </w:rPr>
        <w:br w:type="page"/>
      </w:r>
    </w:p>
    <w:sdt>
      <w:sdtPr>
        <w:rPr>
          <w:rFonts w:eastAsiaTheme="minorHAnsi"/>
          <w:color w:val="4472C4" w:themeColor="accent1"/>
          <w:lang w:eastAsia="en-US"/>
        </w:rPr>
        <w:id w:val="-1583369595"/>
        <w:docPartObj>
          <w:docPartGallery w:val="Cover Pages"/>
          <w:docPartUnique/>
        </w:docPartObj>
      </w:sdtPr>
      <w:sdtEndPr>
        <w:rPr>
          <w:color w:val="auto"/>
          <w:sz w:val="2"/>
        </w:rPr>
      </w:sdtEndPr>
      <w:sdtContent>
        <w:p w14:paraId="77B33705" w14:textId="77777777" w:rsidR="00984F01" w:rsidRDefault="00984F01" w:rsidP="00984F01">
          <w:pPr>
            <w:pStyle w:val="Bezproreda"/>
            <w:spacing w:before="1540" w:after="240"/>
            <w:jc w:val="center"/>
            <w:rPr>
              <w:color w:val="4472C4" w:themeColor="accent1"/>
            </w:rPr>
          </w:pPr>
          <w:r>
            <w:rPr>
              <w:noProof/>
              <w:color w:val="4472C4" w:themeColor="accent1"/>
            </w:rPr>
            <w:drawing>
              <wp:inline distT="0" distB="0" distL="0" distR="0" wp14:anchorId="6154FF8B" wp14:editId="14DC711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b/>
              <w:caps/>
              <w:color w:val="4472C4" w:themeColor="accent1"/>
              <w:sz w:val="48"/>
              <w:szCs w:val="48"/>
            </w:rPr>
            <w:alias w:val="Naslov"/>
            <w:tag w:val=""/>
            <w:id w:val="1735040861"/>
            <w:placeholder>
              <w:docPart w:val="4D46F8F1E9F54EC7BD45B2DB0B360CA8"/>
            </w:placeholder>
            <w:dataBinding w:prefixMappings="xmlns:ns0='http://purl.org/dc/elements/1.1/' xmlns:ns1='http://schemas.openxmlformats.org/package/2006/metadata/core-properties' " w:xpath="/ns1:coreProperties[1]/ns0:title[1]" w:storeItemID="{6C3C8BC8-F283-45AE-878A-BAB7291924A1}"/>
            <w:text/>
          </w:sdtPr>
          <w:sdtContent>
            <w:p w14:paraId="3152A36B" w14:textId="378A02AA" w:rsidR="00984F01" w:rsidRPr="0062120A" w:rsidRDefault="00984F01" w:rsidP="00984F01">
              <w:pPr>
                <w:pStyle w:val="Bezproreda"/>
                <w:pBdr>
                  <w:top w:val="single" w:sz="6" w:space="6" w:color="4472C4" w:themeColor="accent1"/>
                  <w:bottom w:val="single" w:sz="6" w:space="6" w:color="4472C4" w:themeColor="accent1"/>
                </w:pBdr>
                <w:spacing w:after="240"/>
                <w:jc w:val="center"/>
                <w:rPr>
                  <w:rFonts w:ascii="Cambria" w:eastAsiaTheme="majorEastAsia" w:hAnsi="Cambria" w:cstheme="majorBidi"/>
                  <w:b/>
                  <w:caps/>
                  <w:color w:val="4472C4" w:themeColor="accent1"/>
                  <w:sz w:val="48"/>
                  <w:szCs w:val="48"/>
                </w:rPr>
              </w:pPr>
              <w:r>
                <w:rPr>
                  <w:rFonts w:ascii="Cambria" w:eastAsiaTheme="majorEastAsia" w:hAnsi="Cambria" w:cstheme="majorBidi"/>
                  <w:b/>
                  <w:caps/>
                  <w:color w:val="4472C4" w:themeColor="accent1"/>
                  <w:sz w:val="48"/>
                  <w:szCs w:val="48"/>
                </w:rPr>
                <w:t>Obrazloženje ostvarenja prihoda i primitaka, rashoda i izdataka</w:t>
              </w:r>
            </w:p>
          </w:sdtContent>
        </w:sdt>
        <w:p w14:paraId="4A54093A" w14:textId="77777777" w:rsidR="00984F01" w:rsidRDefault="00984F01" w:rsidP="00984F01">
          <w:pPr>
            <w:pStyle w:val="Bezproreda"/>
            <w:jc w:val="center"/>
            <w:rPr>
              <w:color w:val="4472C4" w:themeColor="accent1"/>
              <w:sz w:val="28"/>
              <w:szCs w:val="28"/>
            </w:rPr>
          </w:pPr>
        </w:p>
        <w:p w14:paraId="14F2C93E" w14:textId="77777777" w:rsidR="00984F01" w:rsidRDefault="00984F01" w:rsidP="00984F01">
          <w:pPr>
            <w:pStyle w:val="Bezproreda"/>
            <w:spacing w:before="480"/>
            <w:jc w:val="center"/>
            <w:rPr>
              <w:color w:val="4472C4" w:themeColor="accent1"/>
            </w:rPr>
          </w:pPr>
          <w:r>
            <w:rPr>
              <w:noProof/>
              <w:color w:val="4472C4" w:themeColor="accent1"/>
            </w:rPr>
            <w:drawing>
              <wp:inline distT="0" distB="0" distL="0" distR="0" wp14:anchorId="67EBEB14" wp14:editId="60A64909">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11F1AD4" w14:textId="77777777" w:rsidR="00984F01" w:rsidRDefault="00984F01" w:rsidP="00984F01">
          <w:pPr>
            <w:rPr>
              <w:rFonts w:eastAsiaTheme="minorEastAsia"/>
              <w:sz w:val="2"/>
              <w:lang w:eastAsia="hr-HR"/>
            </w:rPr>
          </w:pPr>
          <w:r>
            <w:rPr>
              <w:noProof/>
              <w:color w:val="4472C4" w:themeColor="accent1"/>
            </w:rPr>
            <mc:AlternateContent>
              <mc:Choice Requires="wps">
                <w:drawing>
                  <wp:anchor distT="0" distB="0" distL="114300" distR="114300" simplePos="0" relativeHeight="251659264" behindDoc="0" locked="0" layoutInCell="1" allowOverlap="1" wp14:anchorId="664CD840" wp14:editId="2D11045D">
                    <wp:simplePos x="0" y="0"/>
                    <wp:positionH relativeFrom="margin">
                      <wp:align>right</wp:align>
                    </wp:positionH>
                    <wp:positionV relativeFrom="page">
                      <wp:posOffset>9240520</wp:posOffset>
                    </wp:positionV>
                    <wp:extent cx="6553200" cy="557784"/>
                    <wp:effectExtent l="0" t="0" r="11430" b="14605"/>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1A12B52C" w14:textId="77777777" w:rsidR="002251B7" w:rsidRDefault="002251B7"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Content>
                                    <w:r>
                                      <w:rPr>
                                        <w:rFonts w:ascii="Cambria" w:hAnsi="Cambria"/>
                                        <w:caps/>
                                        <w:color w:val="4472C4" w:themeColor="accent1"/>
                                      </w:rPr>
                                      <w:t xml:space="preserve">     </w:t>
                                    </w:r>
                                  </w:sdtContent>
                                </w:sdt>
                              </w:p>
                              <w:p w14:paraId="5ABD0A10" w14:textId="77777777" w:rsidR="002251B7" w:rsidRDefault="002251B7"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64CD840" id="_x0000_t202" coordsize="21600,21600" o:spt="202" path="m,l,21600r21600,l21600,xe">
                    <v:stroke joinstyle="miter"/>
                    <v:path gradientshapeok="t" o:connecttype="rect"/>
                  </v:shapetype>
                  <v:shape id="Tekstni okvir 142" o:spid="_x0000_s1026" type="#_x0000_t202" style="position:absolute;margin-left:464.8pt;margin-top:727.6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" filled="f" stroked="f" strokeweight=".5pt">
                    <v:textbox style="mso-fit-shape-to-text:t" inset="0,0,0,0">
                      <w:txbxContent>
                        <w:p w14:paraId="1A12B52C" w14:textId="77777777" w:rsidR="002251B7" w:rsidRDefault="002251B7"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Content>
                              <w:r>
                                <w:rPr>
                                  <w:rFonts w:ascii="Cambria" w:hAnsi="Cambria"/>
                                  <w:caps/>
                                  <w:color w:val="4472C4" w:themeColor="accent1"/>
                                </w:rPr>
                                <w:t xml:space="preserve">     </w:t>
                              </w:r>
                            </w:sdtContent>
                          </w:sdt>
                        </w:p>
                        <w:p w14:paraId="5ABD0A10" w14:textId="77777777" w:rsidR="002251B7" w:rsidRDefault="002251B7"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v:textbox>
                    <w10:wrap anchorx="margin" anchory="page"/>
                  </v:shape>
                </w:pict>
              </mc:Fallback>
            </mc:AlternateContent>
          </w:r>
          <w:r>
            <w:rPr>
              <w:rFonts w:eastAsiaTheme="minorEastAsia"/>
              <w:sz w:val="2"/>
              <w:lang w:eastAsia="hr-HR"/>
            </w:rPr>
            <w:br w:type="page"/>
          </w:r>
        </w:p>
      </w:sdtContent>
    </w:sdt>
    <w:p w14:paraId="4AF8356F" w14:textId="77777777" w:rsidR="00984F01" w:rsidRDefault="00984F01" w:rsidP="00984F01">
      <w:pPr>
        <w:rPr>
          <w:rFonts w:ascii="Cambria" w:hAnsi="Cambria"/>
          <w:sz w:val="24"/>
          <w:szCs w:val="24"/>
        </w:rPr>
      </w:pPr>
      <w:r>
        <w:rPr>
          <w:rFonts w:ascii="Cambria" w:hAnsi="Cambria"/>
          <w:sz w:val="24"/>
          <w:szCs w:val="24"/>
        </w:rPr>
        <w:lastRenderedPageBreak/>
        <w:t>SADRŽAJ:</w:t>
      </w:r>
    </w:p>
    <w:p w14:paraId="2F26C6AE" w14:textId="77777777" w:rsidR="00984F01" w:rsidRDefault="00984F01" w:rsidP="00984F01">
      <w:pPr>
        <w:rPr>
          <w:rFonts w:ascii="Cambria" w:hAnsi="Cambria"/>
          <w:sz w:val="24"/>
          <w:szCs w:val="24"/>
        </w:rPr>
      </w:pPr>
    </w:p>
    <w:p w14:paraId="7DA0D580" w14:textId="77777777" w:rsidR="00984F01"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ZAKONSKA OBVEZA ………………………………………………………………………………………..2</w:t>
      </w:r>
    </w:p>
    <w:p w14:paraId="1E2B9CF8" w14:textId="77777777" w:rsidR="00984F01" w:rsidRPr="00687C09" w:rsidRDefault="00984F01" w:rsidP="00984F01">
      <w:pPr>
        <w:pStyle w:val="Odlomakpopisa"/>
        <w:spacing w:after="360"/>
        <w:ind w:left="714"/>
        <w:rPr>
          <w:rFonts w:ascii="Cambria" w:hAnsi="Cambria"/>
          <w:sz w:val="24"/>
          <w:szCs w:val="24"/>
        </w:rPr>
      </w:pPr>
    </w:p>
    <w:p w14:paraId="0A31872D" w14:textId="77777777" w:rsidR="00984F01" w:rsidRPr="00687C09"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OBRAZLOŽENJE OPĆEG I POSEBNOG DIJELA PRORAČUNA………………………………..2</w:t>
      </w:r>
    </w:p>
    <w:p w14:paraId="291B7BDA" w14:textId="77777777" w:rsidR="00984F01" w:rsidRDefault="00984F01" w:rsidP="00984F01">
      <w:pPr>
        <w:rPr>
          <w:rFonts w:ascii="Cambria" w:hAnsi="Cambria"/>
          <w:sz w:val="24"/>
          <w:szCs w:val="24"/>
        </w:rPr>
      </w:pPr>
      <w:r>
        <w:rPr>
          <w:rFonts w:ascii="Cambria" w:hAnsi="Cambria"/>
          <w:sz w:val="24"/>
          <w:szCs w:val="24"/>
        </w:rPr>
        <w:t xml:space="preserve">       3.   STANJE NENAPLAĆENIH POTRAŽIVANJA I </w:t>
      </w:r>
    </w:p>
    <w:p w14:paraId="1E6B1E02" w14:textId="77777777" w:rsidR="00984F01" w:rsidRDefault="00984F01" w:rsidP="00984F01">
      <w:pPr>
        <w:rPr>
          <w:rFonts w:ascii="Cambria" w:hAnsi="Cambria"/>
          <w:sz w:val="24"/>
          <w:szCs w:val="24"/>
        </w:rPr>
      </w:pPr>
      <w:r>
        <w:rPr>
          <w:rFonts w:ascii="Cambria" w:hAnsi="Cambria"/>
          <w:sz w:val="24"/>
          <w:szCs w:val="24"/>
        </w:rPr>
        <w:t xml:space="preserve">              NEPODMIRENIH DOSPJELIH OBVEZA……………………………………………………………12</w:t>
      </w:r>
    </w:p>
    <w:p w14:paraId="0E6AF4F7" w14:textId="77777777" w:rsidR="00984F01" w:rsidRDefault="00984F01" w:rsidP="00984F01">
      <w:pPr>
        <w:rPr>
          <w:rFonts w:ascii="Cambria" w:hAnsi="Cambria"/>
          <w:sz w:val="24"/>
          <w:szCs w:val="24"/>
        </w:rPr>
      </w:pPr>
    </w:p>
    <w:p w14:paraId="38447116" w14:textId="77777777" w:rsidR="00984F01" w:rsidRDefault="00984F01" w:rsidP="00984F01">
      <w:pPr>
        <w:rPr>
          <w:rFonts w:ascii="Cambria" w:hAnsi="Cambria"/>
          <w:sz w:val="24"/>
          <w:szCs w:val="24"/>
        </w:rPr>
      </w:pPr>
    </w:p>
    <w:p w14:paraId="34B32C2A" w14:textId="77777777" w:rsidR="00984F01" w:rsidRDefault="00984F01" w:rsidP="00984F01">
      <w:pPr>
        <w:rPr>
          <w:rFonts w:ascii="Cambria" w:hAnsi="Cambria"/>
          <w:sz w:val="24"/>
          <w:szCs w:val="24"/>
        </w:rPr>
      </w:pPr>
    </w:p>
    <w:p w14:paraId="58B2128F" w14:textId="77777777" w:rsidR="00984F01" w:rsidRDefault="00984F01" w:rsidP="00984F01">
      <w:pPr>
        <w:rPr>
          <w:rFonts w:ascii="Cambria" w:hAnsi="Cambria"/>
          <w:sz w:val="24"/>
          <w:szCs w:val="24"/>
        </w:rPr>
      </w:pPr>
    </w:p>
    <w:p w14:paraId="427EE6D8" w14:textId="77777777" w:rsidR="00984F01" w:rsidRDefault="00984F01" w:rsidP="00984F01">
      <w:pPr>
        <w:rPr>
          <w:rFonts w:ascii="Cambria" w:hAnsi="Cambria"/>
          <w:sz w:val="24"/>
          <w:szCs w:val="24"/>
        </w:rPr>
      </w:pPr>
    </w:p>
    <w:p w14:paraId="196ABFB7" w14:textId="77777777" w:rsidR="00984F01" w:rsidRDefault="00984F01" w:rsidP="00984F01">
      <w:pPr>
        <w:rPr>
          <w:rFonts w:ascii="Cambria" w:hAnsi="Cambria"/>
          <w:sz w:val="24"/>
          <w:szCs w:val="24"/>
        </w:rPr>
      </w:pPr>
    </w:p>
    <w:p w14:paraId="2F49A1C1" w14:textId="77777777" w:rsidR="00984F01" w:rsidRDefault="00984F01" w:rsidP="00984F01">
      <w:pPr>
        <w:rPr>
          <w:rFonts w:ascii="Cambria" w:hAnsi="Cambria"/>
          <w:sz w:val="24"/>
          <w:szCs w:val="24"/>
        </w:rPr>
      </w:pPr>
    </w:p>
    <w:p w14:paraId="36CF2D86" w14:textId="77777777" w:rsidR="00984F01" w:rsidRDefault="00984F01" w:rsidP="00984F01">
      <w:pPr>
        <w:rPr>
          <w:rFonts w:ascii="Cambria" w:hAnsi="Cambria"/>
          <w:sz w:val="24"/>
          <w:szCs w:val="24"/>
        </w:rPr>
      </w:pPr>
    </w:p>
    <w:p w14:paraId="4512414D" w14:textId="77777777" w:rsidR="00984F01" w:rsidRDefault="00984F01" w:rsidP="00984F01">
      <w:pPr>
        <w:rPr>
          <w:rFonts w:ascii="Cambria" w:hAnsi="Cambria"/>
          <w:sz w:val="24"/>
          <w:szCs w:val="24"/>
        </w:rPr>
      </w:pPr>
    </w:p>
    <w:p w14:paraId="685FF5B8" w14:textId="77777777" w:rsidR="00984F01" w:rsidRDefault="00984F01" w:rsidP="00984F01">
      <w:pPr>
        <w:rPr>
          <w:rFonts w:ascii="Cambria" w:hAnsi="Cambria"/>
          <w:sz w:val="24"/>
          <w:szCs w:val="24"/>
        </w:rPr>
      </w:pPr>
    </w:p>
    <w:p w14:paraId="44629060" w14:textId="77777777" w:rsidR="00984F01" w:rsidRDefault="00984F01" w:rsidP="00984F01">
      <w:pPr>
        <w:rPr>
          <w:rFonts w:ascii="Cambria" w:hAnsi="Cambria"/>
          <w:sz w:val="24"/>
          <w:szCs w:val="24"/>
        </w:rPr>
      </w:pPr>
    </w:p>
    <w:p w14:paraId="1449885F" w14:textId="77777777" w:rsidR="00984F01" w:rsidRDefault="00984F01" w:rsidP="00984F01">
      <w:pPr>
        <w:rPr>
          <w:rFonts w:ascii="Cambria" w:hAnsi="Cambria"/>
          <w:sz w:val="24"/>
          <w:szCs w:val="24"/>
        </w:rPr>
      </w:pPr>
    </w:p>
    <w:p w14:paraId="640161A7" w14:textId="77777777" w:rsidR="00984F01" w:rsidRDefault="00984F01" w:rsidP="00984F01">
      <w:pPr>
        <w:rPr>
          <w:rFonts w:ascii="Cambria" w:hAnsi="Cambria"/>
          <w:sz w:val="24"/>
          <w:szCs w:val="24"/>
        </w:rPr>
      </w:pPr>
    </w:p>
    <w:p w14:paraId="240C25E7" w14:textId="77777777" w:rsidR="00984F01" w:rsidRDefault="00984F01" w:rsidP="00984F01">
      <w:pPr>
        <w:rPr>
          <w:rFonts w:ascii="Cambria" w:hAnsi="Cambria"/>
          <w:sz w:val="24"/>
          <w:szCs w:val="24"/>
        </w:rPr>
      </w:pPr>
    </w:p>
    <w:p w14:paraId="0116C76B" w14:textId="77777777" w:rsidR="00984F01" w:rsidRDefault="00984F01" w:rsidP="00984F01">
      <w:pPr>
        <w:rPr>
          <w:rFonts w:ascii="Cambria" w:hAnsi="Cambria"/>
          <w:sz w:val="24"/>
          <w:szCs w:val="24"/>
        </w:rPr>
      </w:pPr>
    </w:p>
    <w:p w14:paraId="61ED05B2" w14:textId="77777777" w:rsidR="00984F01" w:rsidRDefault="00984F01" w:rsidP="00984F01">
      <w:pPr>
        <w:rPr>
          <w:rFonts w:ascii="Cambria" w:hAnsi="Cambria"/>
          <w:sz w:val="24"/>
          <w:szCs w:val="24"/>
        </w:rPr>
      </w:pPr>
    </w:p>
    <w:p w14:paraId="5D0075D9" w14:textId="77777777" w:rsidR="00984F01" w:rsidRDefault="00984F01" w:rsidP="00984F01">
      <w:pPr>
        <w:rPr>
          <w:rFonts w:ascii="Cambria" w:hAnsi="Cambria"/>
          <w:sz w:val="24"/>
          <w:szCs w:val="24"/>
        </w:rPr>
      </w:pPr>
    </w:p>
    <w:p w14:paraId="75B5F89F" w14:textId="77777777" w:rsidR="00984F01" w:rsidRDefault="00984F01" w:rsidP="00984F01">
      <w:pPr>
        <w:rPr>
          <w:rFonts w:ascii="Cambria" w:hAnsi="Cambria"/>
          <w:sz w:val="24"/>
          <w:szCs w:val="24"/>
        </w:rPr>
      </w:pPr>
    </w:p>
    <w:p w14:paraId="610FD017" w14:textId="77777777" w:rsidR="00984F01" w:rsidRDefault="00984F01" w:rsidP="00984F01">
      <w:pPr>
        <w:rPr>
          <w:rFonts w:ascii="Cambria" w:hAnsi="Cambria"/>
          <w:sz w:val="24"/>
          <w:szCs w:val="24"/>
        </w:rPr>
      </w:pPr>
    </w:p>
    <w:p w14:paraId="36AEE496" w14:textId="77777777" w:rsidR="00984F01" w:rsidRDefault="00984F01" w:rsidP="00984F01">
      <w:pPr>
        <w:rPr>
          <w:rFonts w:ascii="Cambria" w:hAnsi="Cambria"/>
          <w:sz w:val="24"/>
          <w:szCs w:val="24"/>
        </w:rPr>
      </w:pPr>
    </w:p>
    <w:p w14:paraId="6E842D59" w14:textId="77777777" w:rsidR="00984F01" w:rsidRDefault="00984F01" w:rsidP="00984F01">
      <w:pPr>
        <w:rPr>
          <w:rFonts w:ascii="Cambria" w:hAnsi="Cambria"/>
          <w:sz w:val="24"/>
          <w:szCs w:val="24"/>
        </w:rPr>
      </w:pPr>
    </w:p>
    <w:p w14:paraId="5FCCADE2" w14:textId="77777777" w:rsidR="00984F01" w:rsidRDefault="00984F01" w:rsidP="00984F01">
      <w:pPr>
        <w:rPr>
          <w:rFonts w:ascii="Cambria" w:hAnsi="Cambria"/>
          <w:sz w:val="24"/>
          <w:szCs w:val="24"/>
        </w:rPr>
      </w:pPr>
    </w:p>
    <w:p w14:paraId="5DF236B4" w14:textId="77777777" w:rsidR="00984F01" w:rsidRDefault="00984F01" w:rsidP="00984F01">
      <w:pPr>
        <w:rPr>
          <w:rFonts w:ascii="Cambria" w:hAnsi="Cambria"/>
          <w:sz w:val="24"/>
          <w:szCs w:val="24"/>
        </w:rPr>
      </w:pPr>
    </w:p>
    <w:p w14:paraId="30298AA2" w14:textId="77777777" w:rsidR="00984F01" w:rsidRPr="00965149" w:rsidRDefault="00984F01" w:rsidP="00984F01">
      <w:pPr>
        <w:pStyle w:val="Odlomakpopisa"/>
        <w:numPr>
          <w:ilvl w:val="0"/>
          <w:numId w:val="10"/>
        </w:numPr>
        <w:rPr>
          <w:rFonts w:ascii="Cambria" w:hAnsi="Cambria"/>
          <w:b/>
          <w:sz w:val="24"/>
          <w:szCs w:val="24"/>
        </w:rPr>
      </w:pPr>
      <w:r w:rsidRPr="00965149">
        <w:rPr>
          <w:rFonts w:ascii="Cambria" w:hAnsi="Cambria"/>
          <w:b/>
          <w:sz w:val="24"/>
          <w:szCs w:val="24"/>
        </w:rPr>
        <w:lastRenderedPageBreak/>
        <w:t>ZAKONSKA OBVEZA</w:t>
      </w:r>
    </w:p>
    <w:p w14:paraId="44B82A44" w14:textId="77777777" w:rsidR="00984F01" w:rsidRDefault="00984F01" w:rsidP="00984F01">
      <w:pPr>
        <w:rPr>
          <w:rFonts w:ascii="Cambria" w:hAnsi="Cambria"/>
          <w:sz w:val="24"/>
          <w:szCs w:val="24"/>
        </w:rPr>
      </w:pPr>
    </w:p>
    <w:p w14:paraId="683A3C21" w14:textId="0653E37E" w:rsidR="00984F01" w:rsidRDefault="00984F01" w:rsidP="00984F01">
      <w:pPr>
        <w:jc w:val="both"/>
        <w:rPr>
          <w:rFonts w:ascii="Cambria" w:hAnsi="Cambria"/>
          <w:sz w:val="24"/>
          <w:szCs w:val="24"/>
        </w:rPr>
      </w:pPr>
      <w:r>
        <w:rPr>
          <w:rFonts w:ascii="Cambria" w:hAnsi="Cambria"/>
          <w:sz w:val="24"/>
          <w:szCs w:val="24"/>
        </w:rPr>
        <w:t xml:space="preserve">Zakonom o proračunu (Narodne novine br. 87/08, 136/12 i 15/15) propisana je obveza izrade i podnošenja </w:t>
      </w:r>
      <w:r w:rsidR="00557E84">
        <w:rPr>
          <w:rFonts w:ascii="Cambria" w:hAnsi="Cambria"/>
          <w:sz w:val="24"/>
          <w:szCs w:val="24"/>
        </w:rPr>
        <w:t>Polugodišnjeg</w:t>
      </w:r>
      <w:r>
        <w:rPr>
          <w:rFonts w:ascii="Cambria" w:hAnsi="Cambria"/>
          <w:sz w:val="24"/>
          <w:szCs w:val="24"/>
        </w:rPr>
        <w:t xml:space="preserve"> izvještaja o izvršenju proračuna načelniku do 0</w:t>
      </w:r>
      <w:r w:rsidR="00557E84">
        <w:rPr>
          <w:rFonts w:ascii="Cambria" w:hAnsi="Cambria"/>
          <w:sz w:val="24"/>
          <w:szCs w:val="24"/>
        </w:rPr>
        <w:t>5</w:t>
      </w:r>
      <w:r>
        <w:rPr>
          <w:rFonts w:ascii="Cambria" w:hAnsi="Cambria"/>
          <w:sz w:val="24"/>
          <w:szCs w:val="24"/>
        </w:rPr>
        <w:t xml:space="preserve">. </w:t>
      </w:r>
      <w:r w:rsidR="00557E84">
        <w:rPr>
          <w:rFonts w:ascii="Cambria" w:hAnsi="Cambria"/>
          <w:sz w:val="24"/>
          <w:szCs w:val="24"/>
        </w:rPr>
        <w:t>rujna</w:t>
      </w:r>
      <w:r>
        <w:rPr>
          <w:rFonts w:ascii="Cambria" w:hAnsi="Cambria"/>
          <w:sz w:val="24"/>
          <w:szCs w:val="24"/>
        </w:rPr>
        <w:t xml:space="preserve"> tekuće proračunske godine, a predstavničkom tijelu na donošenje do </w:t>
      </w:r>
      <w:r w:rsidR="00557E84">
        <w:rPr>
          <w:rFonts w:ascii="Cambria" w:hAnsi="Cambria"/>
          <w:sz w:val="24"/>
          <w:szCs w:val="24"/>
        </w:rPr>
        <w:t>15</w:t>
      </w:r>
      <w:r>
        <w:rPr>
          <w:rFonts w:ascii="Cambria" w:hAnsi="Cambria"/>
          <w:sz w:val="24"/>
          <w:szCs w:val="24"/>
        </w:rPr>
        <w:t xml:space="preserve">. </w:t>
      </w:r>
      <w:r w:rsidR="00557E84">
        <w:rPr>
          <w:rFonts w:ascii="Cambria" w:hAnsi="Cambria"/>
          <w:sz w:val="24"/>
          <w:szCs w:val="24"/>
        </w:rPr>
        <w:t>rujna</w:t>
      </w:r>
      <w:r>
        <w:rPr>
          <w:rFonts w:ascii="Cambria" w:hAnsi="Cambria"/>
          <w:sz w:val="24"/>
          <w:szCs w:val="24"/>
        </w:rPr>
        <w:t xml:space="preserve"> tekuće proračunske godine za prethodnu godinu.</w:t>
      </w:r>
    </w:p>
    <w:p w14:paraId="1D21BE7E" w14:textId="27455CA9" w:rsidR="00984F01" w:rsidRDefault="00984F01" w:rsidP="00984F01">
      <w:pPr>
        <w:jc w:val="both"/>
        <w:rPr>
          <w:rFonts w:ascii="Cambria" w:hAnsi="Cambria"/>
          <w:sz w:val="24"/>
          <w:szCs w:val="24"/>
        </w:rPr>
      </w:pPr>
      <w:r>
        <w:rPr>
          <w:rFonts w:ascii="Cambria" w:hAnsi="Cambria"/>
          <w:sz w:val="24"/>
          <w:szCs w:val="24"/>
        </w:rPr>
        <w:t>Pravilnik o polugodišnjem i godišnjem izvještaju o izvršenju proračuna (Narodne novine br. 24/13</w:t>
      </w:r>
      <w:r w:rsidR="00D603F1">
        <w:rPr>
          <w:rFonts w:ascii="Cambria" w:hAnsi="Cambria"/>
          <w:sz w:val="24"/>
          <w:szCs w:val="24"/>
        </w:rPr>
        <w:t xml:space="preserve">, </w:t>
      </w:r>
      <w:r>
        <w:rPr>
          <w:rFonts w:ascii="Cambria" w:hAnsi="Cambria"/>
          <w:sz w:val="24"/>
          <w:szCs w:val="24"/>
        </w:rPr>
        <w:t>102/17</w:t>
      </w:r>
      <w:r w:rsidR="00D603F1">
        <w:rPr>
          <w:rFonts w:ascii="Cambria" w:hAnsi="Cambria"/>
          <w:sz w:val="24"/>
          <w:szCs w:val="24"/>
        </w:rPr>
        <w:t xml:space="preserve"> i 1/20</w:t>
      </w:r>
      <w:r>
        <w:rPr>
          <w:rFonts w:ascii="Cambria" w:hAnsi="Cambria"/>
          <w:sz w:val="24"/>
          <w:szCs w:val="24"/>
        </w:rPr>
        <w:t xml:space="preserve">; u daljnjem tekstu Pravilnik ) propisuje sadržaj i obveznike izrade </w:t>
      </w:r>
      <w:r w:rsidR="00557E84">
        <w:rPr>
          <w:rFonts w:ascii="Cambria" w:hAnsi="Cambria"/>
          <w:sz w:val="24"/>
          <w:szCs w:val="24"/>
        </w:rPr>
        <w:t>Polug</w:t>
      </w:r>
      <w:r>
        <w:rPr>
          <w:rFonts w:ascii="Cambria" w:hAnsi="Cambria"/>
          <w:sz w:val="24"/>
          <w:szCs w:val="24"/>
        </w:rPr>
        <w:t xml:space="preserve">odišnjeg izvještaja o izvršenju proračuna. </w:t>
      </w:r>
    </w:p>
    <w:p w14:paraId="3295AEF5" w14:textId="684D4AB9" w:rsidR="00984F01" w:rsidRDefault="00984F01" w:rsidP="00984F01">
      <w:pPr>
        <w:jc w:val="both"/>
        <w:rPr>
          <w:rFonts w:ascii="Cambria" w:hAnsi="Cambria"/>
          <w:sz w:val="24"/>
          <w:szCs w:val="24"/>
        </w:rPr>
      </w:pPr>
      <w:r>
        <w:rPr>
          <w:rFonts w:ascii="Cambria" w:hAnsi="Cambria"/>
          <w:sz w:val="24"/>
          <w:szCs w:val="24"/>
        </w:rPr>
        <w:t xml:space="preserve">Sukladno članku 4. Pravilnika, </w:t>
      </w:r>
      <w:r w:rsidR="00557E84">
        <w:rPr>
          <w:rFonts w:ascii="Cambria" w:hAnsi="Cambria"/>
          <w:sz w:val="24"/>
          <w:szCs w:val="24"/>
        </w:rPr>
        <w:t>Polug</w:t>
      </w:r>
      <w:r>
        <w:rPr>
          <w:rFonts w:ascii="Cambria" w:hAnsi="Cambria"/>
          <w:sz w:val="24"/>
          <w:szCs w:val="24"/>
        </w:rPr>
        <w:t>odišnji izvještaj o izvršenju proračuna sadrži:</w:t>
      </w:r>
    </w:p>
    <w:p w14:paraId="3365B5E9"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Opći dio proračuna koji čini Račun prihoda i rashoda i Račun financiranja na razini odjeljka ekonomske klasifikacije,</w:t>
      </w:r>
    </w:p>
    <w:p w14:paraId="60007B5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Posebni dio proračuna po organizacijskoj i programskoj klasifikaciji te razini odjeljka ekonomske klasifikacije,</w:t>
      </w:r>
    </w:p>
    <w:p w14:paraId="0D89A92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zaduživanju na domaćem i stranom tržištu novca i kapitala,</w:t>
      </w:r>
    </w:p>
    <w:p w14:paraId="752C0FF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korištenju proračunske zalihe,</w:t>
      </w:r>
    </w:p>
    <w:p w14:paraId="366E6BA6"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 xml:space="preserve">Izvještaj o danim  jamstvima i izdacima po jamstvima, </w:t>
      </w:r>
    </w:p>
    <w:p w14:paraId="45249A31"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Obrazloženje ostvarenja prihoda i primitaka, rashoda i izdataka.</w:t>
      </w:r>
    </w:p>
    <w:p w14:paraId="283C304E" w14:textId="77777777" w:rsidR="00984F01" w:rsidRDefault="00984F01" w:rsidP="00984F01">
      <w:pPr>
        <w:jc w:val="both"/>
        <w:rPr>
          <w:rFonts w:ascii="Cambria" w:hAnsi="Cambria"/>
          <w:sz w:val="24"/>
          <w:szCs w:val="24"/>
        </w:rPr>
      </w:pPr>
    </w:p>
    <w:p w14:paraId="4FC8913C" w14:textId="6EED5509" w:rsidR="00984F01" w:rsidRDefault="00984F01" w:rsidP="00984F01">
      <w:pPr>
        <w:pStyle w:val="Odlomakpopisa"/>
        <w:numPr>
          <w:ilvl w:val="0"/>
          <w:numId w:val="10"/>
        </w:numPr>
        <w:jc w:val="both"/>
        <w:rPr>
          <w:rFonts w:ascii="Cambria" w:hAnsi="Cambria"/>
          <w:b/>
          <w:sz w:val="24"/>
          <w:szCs w:val="24"/>
        </w:rPr>
      </w:pPr>
      <w:r w:rsidRPr="00965149">
        <w:rPr>
          <w:rFonts w:ascii="Cambria" w:hAnsi="Cambria"/>
          <w:b/>
          <w:sz w:val="24"/>
          <w:szCs w:val="24"/>
        </w:rPr>
        <w:t>OBRAZLOŽENJE OPĆEG I POSEBNOG DIJELA PRORAČUNA</w:t>
      </w:r>
    </w:p>
    <w:p w14:paraId="21E433E1" w14:textId="77777777" w:rsidR="00D603F1" w:rsidRPr="00D603F1" w:rsidRDefault="00D603F1" w:rsidP="00D603F1">
      <w:pPr>
        <w:ind w:left="360"/>
        <w:jc w:val="both"/>
        <w:rPr>
          <w:rFonts w:ascii="Cambria" w:hAnsi="Cambria"/>
          <w:b/>
          <w:sz w:val="24"/>
          <w:szCs w:val="24"/>
        </w:rPr>
      </w:pPr>
    </w:p>
    <w:p w14:paraId="5C7886F5" w14:textId="0DCACBCC" w:rsidR="00984F01" w:rsidRPr="002251B7" w:rsidRDefault="00984F01" w:rsidP="00984F01">
      <w:pPr>
        <w:jc w:val="both"/>
        <w:rPr>
          <w:rFonts w:ascii="Cambria" w:hAnsi="Cambria"/>
          <w:sz w:val="24"/>
          <w:szCs w:val="24"/>
        </w:rPr>
      </w:pPr>
      <w:r w:rsidRPr="002251B7">
        <w:rPr>
          <w:rFonts w:ascii="Cambria" w:hAnsi="Cambria"/>
          <w:sz w:val="24"/>
          <w:szCs w:val="24"/>
        </w:rPr>
        <w:t>Plan Proračuna Općine Šodolovci za 20</w:t>
      </w:r>
      <w:r w:rsidR="00557E84" w:rsidRPr="002251B7">
        <w:rPr>
          <w:rFonts w:ascii="Cambria" w:hAnsi="Cambria"/>
          <w:sz w:val="24"/>
          <w:szCs w:val="24"/>
        </w:rPr>
        <w:t>20</w:t>
      </w:r>
      <w:r w:rsidRPr="002251B7">
        <w:rPr>
          <w:rFonts w:ascii="Cambria" w:hAnsi="Cambria"/>
          <w:sz w:val="24"/>
          <w:szCs w:val="24"/>
        </w:rPr>
        <w:t xml:space="preserve">. godinu usvojen je na </w:t>
      </w:r>
      <w:r w:rsidR="002251B7" w:rsidRPr="002251B7">
        <w:rPr>
          <w:rFonts w:ascii="Cambria" w:hAnsi="Cambria"/>
          <w:sz w:val="24"/>
          <w:szCs w:val="24"/>
        </w:rPr>
        <w:t>20</w:t>
      </w:r>
      <w:r w:rsidRPr="002251B7">
        <w:rPr>
          <w:rFonts w:ascii="Cambria" w:hAnsi="Cambria"/>
          <w:sz w:val="24"/>
          <w:szCs w:val="24"/>
        </w:rPr>
        <w:t xml:space="preserve">. sjednici Općinskog Vijeća dana </w:t>
      </w:r>
      <w:r w:rsidR="002251B7" w:rsidRPr="002251B7">
        <w:rPr>
          <w:rFonts w:ascii="Cambria" w:hAnsi="Cambria"/>
          <w:sz w:val="24"/>
          <w:szCs w:val="24"/>
        </w:rPr>
        <w:t>16</w:t>
      </w:r>
      <w:r w:rsidRPr="002251B7">
        <w:rPr>
          <w:rFonts w:ascii="Cambria" w:hAnsi="Cambria"/>
          <w:sz w:val="24"/>
          <w:szCs w:val="24"/>
        </w:rPr>
        <w:t>. prosinca 201</w:t>
      </w:r>
      <w:r w:rsidR="002251B7" w:rsidRPr="002251B7">
        <w:rPr>
          <w:rFonts w:ascii="Cambria" w:hAnsi="Cambria"/>
          <w:sz w:val="24"/>
          <w:szCs w:val="24"/>
        </w:rPr>
        <w:t>9</w:t>
      </w:r>
      <w:r w:rsidRPr="002251B7">
        <w:rPr>
          <w:rFonts w:ascii="Cambria" w:hAnsi="Cambria"/>
          <w:sz w:val="24"/>
          <w:szCs w:val="24"/>
        </w:rPr>
        <w:t xml:space="preserve">. godine u ukupnom iznosu od </w:t>
      </w:r>
      <w:r w:rsidR="00B415FC" w:rsidRPr="002251B7">
        <w:rPr>
          <w:rFonts w:ascii="Cambria" w:hAnsi="Cambria"/>
          <w:sz w:val="24"/>
          <w:szCs w:val="24"/>
        </w:rPr>
        <w:t>9.</w:t>
      </w:r>
      <w:r w:rsidR="002251B7" w:rsidRPr="002251B7">
        <w:rPr>
          <w:rFonts w:ascii="Cambria" w:hAnsi="Cambria"/>
          <w:sz w:val="24"/>
          <w:szCs w:val="24"/>
        </w:rPr>
        <w:t>569.438,57</w:t>
      </w:r>
      <w:r w:rsidR="00B415FC" w:rsidRPr="002251B7">
        <w:rPr>
          <w:rFonts w:ascii="Cambria" w:hAnsi="Cambria"/>
          <w:sz w:val="24"/>
          <w:szCs w:val="24"/>
        </w:rPr>
        <w:t xml:space="preserve"> kn.</w:t>
      </w:r>
    </w:p>
    <w:p w14:paraId="16DE4EE1" w14:textId="6EA2A279" w:rsidR="00984F01" w:rsidRPr="002251B7" w:rsidRDefault="00984F01" w:rsidP="00984F01">
      <w:pPr>
        <w:jc w:val="both"/>
        <w:rPr>
          <w:rFonts w:ascii="Cambria" w:hAnsi="Cambria"/>
          <w:sz w:val="24"/>
          <w:szCs w:val="24"/>
        </w:rPr>
      </w:pPr>
      <w:r w:rsidRPr="002251B7">
        <w:rPr>
          <w:rFonts w:ascii="Cambria" w:hAnsi="Cambria"/>
          <w:sz w:val="24"/>
          <w:szCs w:val="24"/>
        </w:rPr>
        <w:t>I. Izmjene i dopune Proračuna Općine Šodolovci za 20</w:t>
      </w:r>
      <w:r w:rsidR="002251B7" w:rsidRPr="002251B7">
        <w:rPr>
          <w:rFonts w:ascii="Cambria" w:hAnsi="Cambria"/>
          <w:sz w:val="24"/>
          <w:szCs w:val="24"/>
        </w:rPr>
        <w:t>20</w:t>
      </w:r>
      <w:r w:rsidRPr="002251B7">
        <w:rPr>
          <w:rFonts w:ascii="Cambria" w:hAnsi="Cambria"/>
          <w:sz w:val="24"/>
          <w:szCs w:val="24"/>
        </w:rPr>
        <w:t xml:space="preserve">. godinu usvojene su na </w:t>
      </w:r>
      <w:r w:rsidR="002251B7" w:rsidRPr="002251B7">
        <w:rPr>
          <w:rFonts w:ascii="Cambria" w:hAnsi="Cambria"/>
          <w:sz w:val="24"/>
          <w:szCs w:val="24"/>
        </w:rPr>
        <w:t>24</w:t>
      </w:r>
      <w:r w:rsidRPr="002251B7">
        <w:rPr>
          <w:rFonts w:ascii="Cambria" w:hAnsi="Cambria"/>
          <w:sz w:val="24"/>
          <w:szCs w:val="24"/>
        </w:rPr>
        <w:t xml:space="preserve">. sjednici Općinskog Vijeća dana </w:t>
      </w:r>
      <w:r w:rsidR="002251B7" w:rsidRPr="002251B7">
        <w:rPr>
          <w:rFonts w:ascii="Cambria" w:hAnsi="Cambria"/>
          <w:sz w:val="24"/>
          <w:szCs w:val="24"/>
        </w:rPr>
        <w:t>30</w:t>
      </w:r>
      <w:r w:rsidRPr="002251B7">
        <w:rPr>
          <w:rFonts w:ascii="Cambria" w:hAnsi="Cambria"/>
          <w:sz w:val="24"/>
          <w:szCs w:val="24"/>
        </w:rPr>
        <w:t xml:space="preserve">. </w:t>
      </w:r>
      <w:r w:rsidR="00B415FC" w:rsidRPr="002251B7">
        <w:rPr>
          <w:rFonts w:ascii="Cambria" w:hAnsi="Cambria"/>
          <w:sz w:val="24"/>
          <w:szCs w:val="24"/>
        </w:rPr>
        <w:t>li</w:t>
      </w:r>
      <w:r w:rsidR="002251B7" w:rsidRPr="002251B7">
        <w:rPr>
          <w:rFonts w:ascii="Cambria" w:hAnsi="Cambria"/>
          <w:sz w:val="24"/>
          <w:szCs w:val="24"/>
        </w:rPr>
        <w:t>pnja</w:t>
      </w:r>
      <w:r w:rsidRPr="002251B7">
        <w:rPr>
          <w:rFonts w:ascii="Cambria" w:hAnsi="Cambria"/>
          <w:sz w:val="24"/>
          <w:szCs w:val="24"/>
        </w:rPr>
        <w:t xml:space="preserve"> 20</w:t>
      </w:r>
      <w:r w:rsidR="002251B7" w:rsidRPr="002251B7">
        <w:rPr>
          <w:rFonts w:ascii="Cambria" w:hAnsi="Cambria"/>
          <w:sz w:val="24"/>
          <w:szCs w:val="24"/>
        </w:rPr>
        <w:t>20</w:t>
      </w:r>
      <w:r w:rsidRPr="002251B7">
        <w:rPr>
          <w:rFonts w:ascii="Cambria" w:hAnsi="Cambria"/>
          <w:sz w:val="24"/>
          <w:szCs w:val="24"/>
        </w:rPr>
        <w:t xml:space="preserve">. godine u ukupnom iznosu od </w:t>
      </w:r>
      <w:r w:rsidR="002251B7" w:rsidRPr="002251B7">
        <w:rPr>
          <w:rFonts w:ascii="Cambria" w:hAnsi="Cambria"/>
          <w:sz w:val="24"/>
          <w:szCs w:val="24"/>
        </w:rPr>
        <w:t>8.900.132,10</w:t>
      </w:r>
      <w:r w:rsidRPr="002251B7">
        <w:rPr>
          <w:rFonts w:ascii="Cambria" w:hAnsi="Cambria"/>
          <w:sz w:val="24"/>
          <w:szCs w:val="24"/>
        </w:rPr>
        <w:t xml:space="preserve"> kn.</w:t>
      </w:r>
    </w:p>
    <w:p w14:paraId="6984DA76" w14:textId="2D4C74FD" w:rsidR="00984F01" w:rsidRDefault="00984F01" w:rsidP="00984F01">
      <w:pPr>
        <w:jc w:val="both"/>
        <w:rPr>
          <w:rFonts w:ascii="Cambria" w:hAnsi="Cambria"/>
          <w:sz w:val="24"/>
          <w:szCs w:val="24"/>
        </w:rPr>
      </w:pPr>
      <w:r>
        <w:rPr>
          <w:rFonts w:ascii="Cambria" w:hAnsi="Cambria"/>
          <w:sz w:val="24"/>
          <w:szCs w:val="24"/>
        </w:rPr>
        <w:t xml:space="preserve">Prema </w:t>
      </w:r>
      <w:r w:rsidR="00557E84">
        <w:rPr>
          <w:rFonts w:ascii="Cambria" w:hAnsi="Cambria"/>
          <w:sz w:val="24"/>
          <w:szCs w:val="24"/>
        </w:rPr>
        <w:t>Polug</w:t>
      </w:r>
      <w:r>
        <w:rPr>
          <w:rFonts w:ascii="Cambria" w:hAnsi="Cambria"/>
          <w:sz w:val="24"/>
          <w:szCs w:val="24"/>
        </w:rPr>
        <w:t>odišnjem izvještaju o izvršenju Proračuna Općine Šodolovci za 20</w:t>
      </w:r>
      <w:r w:rsidR="00557E84">
        <w:rPr>
          <w:rFonts w:ascii="Cambria" w:hAnsi="Cambria"/>
          <w:sz w:val="24"/>
          <w:szCs w:val="24"/>
        </w:rPr>
        <w:t>20</w:t>
      </w:r>
      <w:r>
        <w:rPr>
          <w:rFonts w:ascii="Cambria" w:hAnsi="Cambria"/>
          <w:sz w:val="24"/>
          <w:szCs w:val="24"/>
        </w:rPr>
        <w:t>.g. Proračun je izvršen kako slijedi:</w:t>
      </w:r>
    </w:p>
    <w:p w14:paraId="538EB0F3" w14:textId="13E52919" w:rsidR="00984F01" w:rsidRPr="0039001E" w:rsidRDefault="00984F01" w:rsidP="0039001E">
      <w:pPr>
        <w:pStyle w:val="Odlomakpopisa"/>
        <w:numPr>
          <w:ilvl w:val="0"/>
          <w:numId w:val="16"/>
        </w:numPr>
        <w:jc w:val="both"/>
        <w:rPr>
          <w:rFonts w:ascii="Cambria" w:hAnsi="Cambria"/>
          <w:sz w:val="24"/>
          <w:szCs w:val="24"/>
        </w:rPr>
      </w:pPr>
      <w:r>
        <w:rPr>
          <w:rFonts w:ascii="Cambria" w:hAnsi="Cambria"/>
          <w:sz w:val="24"/>
          <w:szCs w:val="24"/>
        </w:rPr>
        <w:t xml:space="preserve">Prihodi poslovanja i prihodi od prodaje nefinancijske imovine ostvareni su u iznosu od </w:t>
      </w:r>
      <w:r w:rsidR="00600535">
        <w:rPr>
          <w:rFonts w:ascii="Cambria" w:hAnsi="Cambria"/>
          <w:sz w:val="24"/>
          <w:szCs w:val="24"/>
        </w:rPr>
        <w:t>2.364.741,65</w:t>
      </w:r>
      <w:r>
        <w:rPr>
          <w:rFonts w:ascii="Cambria" w:hAnsi="Cambria"/>
          <w:sz w:val="24"/>
          <w:szCs w:val="24"/>
        </w:rPr>
        <w:t xml:space="preserve"> kn dok su rashodi poslovanja i rashodi za nabavu nefinancijske imovine izvršeni u iznosu od </w:t>
      </w:r>
      <w:r w:rsidR="00600535">
        <w:rPr>
          <w:rFonts w:ascii="Cambria" w:hAnsi="Cambria"/>
          <w:sz w:val="24"/>
          <w:szCs w:val="24"/>
        </w:rPr>
        <w:t>2.786.875,87</w:t>
      </w:r>
      <w:r>
        <w:rPr>
          <w:rFonts w:ascii="Cambria" w:hAnsi="Cambria"/>
          <w:sz w:val="24"/>
          <w:szCs w:val="24"/>
        </w:rPr>
        <w:t xml:space="preserve"> kn. Stavljanjem u odnos ostvarenih prihoda i izvršenih rashoda na dan 3</w:t>
      </w:r>
      <w:r w:rsidR="00600535">
        <w:rPr>
          <w:rFonts w:ascii="Cambria" w:hAnsi="Cambria"/>
          <w:sz w:val="24"/>
          <w:szCs w:val="24"/>
        </w:rPr>
        <w:t>0</w:t>
      </w:r>
      <w:r>
        <w:rPr>
          <w:rFonts w:ascii="Cambria" w:hAnsi="Cambria"/>
          <w:sz w:val="24"/>
          <w:szCs w:val="24"/>
        </w:rPr>
        <w:t>.</w:t>
      </w:r>
      <w:r w:rsidR="00600535">
        <w:rPr>
          <w:rFonts w:ascii="Cambria" w:hAnsi="Cambria"/>
          <w:sz w:val="24"/>
          <w:szCs w:val="24"/>
        </w:rPr>
        <w:t>06</w:t>
      </w:r>
      <w:r>
        <w:rPr>
          <w:rFonts w:ascii="Cambria" w:hAnsi="Cambria"/>
          <w:sz w:val="24"/>
          <w:szCs w:val="24"/>
        </w:rPr>
        <w:t>.20</w:t>
      </w:r>
      <w:r w:rsidR="00600535">
        <w:rPr>
          <w:rFonts w:ascii="Cambria" w:hAnsi="Cambria"/>
          <w:sz w:val="24"/>
          <w:szCs w:val="24"/>
        </w:rPr>
        <w:t>20</w:t>
      </w:r>
      <w:r>
        <w:rPr>
          <w:rFonts w:ascii="Cambria" w:hAnsi="Cambria"/>
          <w:sz w:val="24"/>
          <w:szCs w:val="24"/>
        </w:rPr>
        <w:t xml:space="preserve">.g. ostvaren je </w:t>
      </w:r>
      <w:r w:rsidR="00600535">
        <w:rPr>
          <w:rFonts w:ascii="Cambria" w:hAnsi="Cambria"/>
          <w:sz w:val="24"/>
          <w:szCs w:val="24"/>
        </w:rPr>
        <w:t>manjak</w:t>
      </w:r>
      <w:r>
        <w:rPr>
          <w:rFonts w:ascii="Cambria" w:hAnsi="Cambria"/>
          <w:sz w:val="24"/>
          <w:szCs w:val="24"/>
        </w:rPr>
        <w:t xml:space="preserve"> prihoda razdoblja u iznosu od</w:t>
      </w:r>
      <w:r w:rsidR="0039001E">
        <w:rPr>
          <w:rFonts w:ascii="Cambria" w:hAnsi="Cambria"/>
          <w:sz w:val="24"/>
          <w:szCs w:val="24"/>
        </w:rPr>
        <w:t xml:space="preserve"> </w:t>
      </w:r>
      <w:r w:rsidR="00600535">
        <w:rPr>
          <w:rFonts w:ascii="Cambria" w:hAnsi="Cambria"/>
          <w:sz w:val="24"/>
          <w:szCs w:val="24"/>
        </w:rPr>
        <w:t>422.134,22</w:t>
      </w:r>
      <w:r>
        <w:rPr>
          <w:rFonts w:ascii="Cambria" w:hAnsi="Cambria"/>
          <w:sz w:val="24"/>
          <w:szCs w:val="24"/>
        </w:rPr>
        <w:t xml:space="preserve"> kn.</w:t>
      </w:r>
    </w:p>
    <w:p w14:paraId="24274C65" w14:textId="082DB913" w:rsidR="00984F01" w:rsidRDefault="00984F01" w:rsidP="00984F01">
      <w:pPr>
        <w:pStyle w:val="Odlomakpopisa"/>
        <w:numPr>
          <w:ilvl w:val="0"/>
          <w:numId w:val="16"/>
        </w:numPr>
        <w:jc w:val="both"/>
        <w:rPr>
          <w:rFonts w:ascii="Cambria" w:hAnsi="Cambria"/>
          <w:sz w:val="24"/>
          <w:szCs w:val="24"/>
        </w:rPr>
      </w:pPr>
      <w:r>
        <w:rPr>
          <w:rFonts w:ascii="Cambria" w:hAnsi="Cambria"/>
          <w:sz w:val="24"/>
          <w:szCs w:val="24"/>
        </w:rPr>
        <w:t>Raspoloživa sredstva iz prethodnih godina (rezultat poslovanja na dan 3</w:t>
      </w:r>
      <w:r w:rsidR="00600535">
        <w:rPr>
          <w:rFonts w:ascii="Cambria" w:hAnsi="Cambria"/>
          <w:sz w:val="24"/>
          <w:szCs w:val="24"/>
        </w:rPr>
        <w:t>1</w:t>
      </w:r>
      <w:r>
        <w:rPr>
          <w:rFonts w:ascii="Cambria" w:hAnsi="Cambria"/>
          <w:sz w:val="24"/>
          <w:szCs w:val="24"/>
        </w:rPr>
        <w:t>.12.201</w:t>
      </w:r>
      <w:r w:rsidR="00600535">
        <w:rPr>
          <w:rFonts w:ascii="Cambria" w:hAnsi="Cambria"/>
          <w:sz w:val="24"/>
          <w:szCs w:val="24"/>
        </w:rPr>
        <w:t>9</w:t>
      </w:r>
      <w:r>
        <w:rPr>
          <w:rFonts w:ascii="Cambria" w:hAnsi="Cambria"/>
          <w:sz w:val="24"/>
          <w:szCs w:val="24"/>
        </w:rPr>
        <w:t xml:space="preserve">.g.) u iznosu od </w:t>
      </w:r>
      <w:r w:rsidR="005D47DD">
        <w:rPr>
          <w:rFonts w:ascii="Cambria" w:hAnsi="Cambria"/>
          <w:sz w:val="24"/>
          <w:szCs w:val="24"/>
        </w:rPr>
        <w:t xml:space="preserve">2.031.983,65 </w:t>
      </w:r>
      <w:r>
        <w:rPr>
          <w:rFonts w:ascii="Cambria" w:hAnsi="Cambria"/>
          <w:sz w:val="24"/>
          <w:szCs w:val="24"/>
        </w:rPr>
        <w:t>kn u</w:t>
      </w:r>
      <w:r w:rsidR="00AE546D">
        <w:rPr>
          <w:rFonts w:ascii="Cambria" w:hAnsi="Cambria"/>
          <w:sz w:val="24"/>
          <w:szCs w:val="24"/>
        </w:rPr>
        <w:t>manjen</w:t>
      </w:r>
      <w:r>
        <w:rPr>
          <w:rFonts w:ascii="Cambria" w:hAnsi="Cambria"/>
          <w:sz w:val="24"/>
          <w:szCs w:val="24"/>
        </w:rPr>
        <w:t xml:space="preserve"> za iznos </w:t>
      </w:r>
      <w:r w:rsidR="005D47DD">
        <w:rPr>
          <w:rFonts w:ascii="Cambria" w:hAnsi="Cambria"/>
          <w:sz w:val="24"/>
          <w:szCs w:val="24"/>
        </w:rPr>
        <w:t xml:space="preserve">manjka prihoda razdoblja (na dan 30.06.2020.g.) </w:t>
      </w:r>
      <w:r>
        <w:rPr>
          <w:rFonts w:ascii="Cambria" w:hAnsi="Cambria"/>
          <w:sz w:val="24"/>
          <w:szCs w:val="24"/>
        </w:rPr>
        <w:t>čine  višak prihoda i primitaka raspoloživ na dan 3</w:t>
      </w:r>
      <w:r w:rsidR="005D47DD">
        <w:rPr>
          <w:rFonts w:ascii="Cambria" w:hAnsi="Cambria"/>
          <w:sz w:val="24"/>
          <w:szCs w:val="24"/>
        </w:rPr>
        <w:t>0</w:t>
      </w:r>
      <w:r>
        <w:rPr>
          <w:rFonts w:ascii="Cambria" w:hAnsi="Cambria"/>
          <w:sz w:val="24"/>
          <w:szCs w:val="24"/>
        </w:rPr>
        <w:t>.</w:t>
      </w:r>
      <w:r w:rsidR="005D47DD">
        <w:rPr>
          <w:rFonts w:ascii="Cambria" w:hAnsi="Cambria"/>
          <w:sz w:val="24"/>
          <w:szCs w:val="24"/>
        </w:rPr>
        <w:t>06</w:t>
      </w:r>
      <w:r>
        <w:rPr>
          <w:rFonts w:ascii="Cambria" w:hAnsi="Cambria"/>
          <w:sz w:val="24"/>
          <w:szCs w:val="24"/>
        </w:rPr>
        <w:t>.20</w:t>
      </w:r>
      <w:r w:rsidR="005D47DD">
        <w:rPr>
          <w:rFonts w:ascii="Cambria" w:hAnsi="Cambria"/>
          <w:sz w:val="24"/>
          <w:szCs w:val="24"/>
        </w:rPr>
        <w:t>20</w:t>
      </w:r>
      <w:r>
        <w:rPr>
          <w:rFonts w:ascii="Cambria" w:hAnsi="Cambria"/>
          <w:sz w:val="24"/>
          <w:szCs w:val="24"/>
        </w:rPr>
        <w:t xml:space="preserve">.g. u iznosu od </w:t>
      </w:r>
      <w:r w:rsidR="005D47DD">
        <w:rPr>
          <w:rFonts w:ascii="Cambria" w:hAnsi="Cambria"/>
          <w:b/>
          <w:sz w:val="24"/>
          <w:szCs w:val="24"/>
        </w:rPr>
        <w:t>1.609.849,43</w:t>
      </w:r>
      <w:r w:rsidR="00AE546D">
        <w:rPr>
          <w:rFonts w:ascii="Cambria" w:hAnsi="Cambria"/>
          <w:b/>
          <w:sz w:val="24"/>
          <w:szCs w:val="24"/>
        </w:rPr>
        <w:t xml:space="preserve"> kn.</w:t>
      </w:r>
    </w:p>
    <w:p w14:paraId="12AA8AAC" w14:textId="77777777" w:rsidR="00984F01" w:rsidRPr="0090725C" w:rsidRDefault="00984F01" w:rsidP="00984F01">
      <w:pPr>
        <w:pStyle w:val="Odlomakpopisa"/>
        <w:rPr>
          <w:rFonts w:ascii="Cambria" w:hAnsi="Cambria"/>
          <w:sz w:val="24"/>
          <w:szCs w:val="24"/>
        </w:rPr>
      </w:pPr>
    </w:p>
    <w:p w14:paraId="1D0455E2" w14:textId="77777777" w:rsidR="00E36117" w:rsidRDefault="00E36117" w:rsidP="00984F01">
      <w:pPr>
        <w:jc w:val="both"/>
        <w:rPr>
          <w:rFonts w:ascii="Cambria" w:hAnsi="Cambria"/>
          <w:sz w:val="24"/>
          <w:szCs w:val="24"/>
        </w:rPr>
      </w:pPr>
    </w:p>
    <w:p w14:paraId="3396A301" w14:textId="775F45C4" w:rsidR="00984F01" w:rsidRPr="00D53382" w:rsidRDefault="00984F01" w:rsidP="00984F01">
      <w:pPr>
        <w:jc w:val="both"/>
        <w:rPr>
          <w:rFonts w:ascii="Cambria" w:hAnsi="Cambria"/>
          <w:sz w:val="24"/>
          <w:szCs w:val="24"/>
        </w:rPr>
      </w:pPr>
      <w:r w:rsidRPr="00D53382">
        <w:rPr>
          <w:rFonts w:ascii="Cambria" w:hAnsi="Cambria"/>
          <w:sz w:val="24"/>
          <w:szCs w:val="24"/>
        </w:rPr>
        <w:lastRenderedPageBreak/>
        <w:t>Prihode poslovanja Općine Šodolovci čine:</w:t>
      </w:r>
    </w:p>
    <w:p w14:paraId="34F831E2"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poreza (skupina 61),</w:t>
      </w:r>
    </w:p>
    <w:p w14:paraId="309E80BF"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Pomoći iz inozemstva (darovnice) i od subjekata unutar općeg proračuna (skupina 63),</w:t>
      </w:r>
    </w:p>
    <w:p w14:paraId="4BBDEA77"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imovine (skupina 64),</w:t>
      </w:r>
    </w:p>
    <w:p w14:paraId="4FD8B138" w14:textId="6BC3A5EE"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upravnih i administrativnih pristojbi, pristojbi po posebnim propisima i naknada (skupina 65),</w:t>
      </w:r>
    </w:p>
    <w:p w14:paraId="4BC19E5C" w14:textId="52806823" w:rsidR="00DD4A3B" w:rsidRDefault="00DD4A3B" w:rsidP="00984F01">
      <w:pPr>
        <w:pStyle w:val="Odlomakpopisa"/>
        <w:numPr>
          <w:ilvl w:val="0"/>
          <w:numId w:val="17"/>
        </w:numPr>
        <w:jc w:val="both"/>
        <w:rPr>
          <w:rFonts w:ascii="Cambria" w:hAnsi="Cambria"/>
          <w:sz w:val="24"/>
          <w:szCs w:val="24"/>
        </w:rPr>
      </w:pPr>
      <w:r>
        <w:rPr>
          <w:rFonts w:ascii="Cambria" w:hAnsi="Cambria"/>
          <w:sz w:val="24"/>
          <w:szCs w:val="24"/>
        </w:rPr>
        <w:t>Prihodi od prodaje proizvoda i robe te pruženih usluga i prihodi od donacija (skupina 66)</w:t>
      </w:r>
    </w:p>
    <w:p w14:paraId="471390F4"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Kazne, upravne mjere i ostali prihodi (skupina 68).</w:t>
      </w:r>
    </w:p>
    <w:p w14:paraId="54ACB1C9" w14:textId="77777777" w:rsidR="00984F01" w:rsidRDefault="00984F01" w:rsidP="00984F01">
      <w:pPr>
        <w:jc w:val="both"/>
        <w:rPr>
          <w:rFonts w:ascii="Cambria" w:hAnsi="Cambria"/>
          <w:sz w:val="24"/>
          <w:szCs w:val="24"/>
        </w:rPr>
      </w:pPr>
      <w:r>
        <w:rPr>
          <w:rFonts w:ascii="Cambria" w:hAnsi="Cambria"/>
          <w:sz w:val="24"/>
          <w:szCs w:val="24"/>
        </w:rPr>
        <w:t>Prihode od prodaje nefinancijske imovine Općine Šodolovci čine:</w:t>
      </w:r>
    </w:p>
    <w:p w14:paraId="002D615D" w14:textId="70B392F3" w:rsidR="00984F01" w:rsidRDefault="00984F01" w:rsidP="00984F01">
      <w:pPr>
        <w:pStyle w:val="Odlomakpopisa"/>
        <w:numPr>
          <w:ilvl w:val="0"/>
          <w:numId w:val="18"/>
        </w:numPr>
        <w:jc w:val="both"/>
        <w:rPr>
          <w:rFonts w:ascii="Cambria" w:hAnsi="Cambria"/>
          <w:sz w:val="24"/>
          <w:szCs w:val="24"/>
        </w:rPr>
      </w:pPr>
      <w:r>
        <w:rPr>
          <w:rFonts w:ascii="Cambria" w:hAnsi="Cambria"/>
          <w:sz w:val="24"/>
          <w:szCs w:val="24"/>
        </w:rPr>
        <w:t xml:space="preserve">Prihodi od prodaje </w:t>
      </w:r>
      <w:proofErr w:type="spellStart"/>
      <w:r>
        <w:rPr>
          <w:rFonts w:ascii="Cambria" w:hAnsi="Cambria"/>
          <w:sz w:val="24"/>
          <w:szCs w:val="24"/>
        </w:rPr>
        <w:t>neproizvedene</w:t>
      </w:r>
      <w:proofErr w:type="spellEnd"/>
      <w:r>
        <w:rPr>
          <w:rFonts w:ascii="Cambria" w:hAnsi="Cambria"/>
          <w:sz w:val="24"/>
          <w:szCs w:val="24"/>
        </w:rPr>
        <w:t xml:space="preserve"> imovine (skupina 71)</w:t>
      </w:r>
      <w:r w:rsidR="00557E84">
        <w:rPr>
          <w:rFonts w:ascii="Cambria" w:hAnsi="Cambria"/>
          <w:sz w:val="24"/>
          <w:szCs w:val="24"/>
        </w:rPr>
        <w:t xml:space="preserve"> i</w:t>
      </w:r>
    </w:p>
    <w:p w14:paraId="34196D36" w14:textId="11F510EE" w:rsidR="00557E84" w:rsidRDefault="00557E84" w:rsidP="00984F01">
      <w:pPr>
        <w:pStyle w:val="Odlomakpopisa"/>
        <w:numPr>
          <w:ilvl w:val="0"/>
          <w:numId w:val="18"/>
        </w:numPr>
        <w:jc w:val="both"/>
        <w:rPr>
          <w:rFonts w:ascii="Cambria" w:hAnsi="Cambria"/>
          <w:sz w:val="24"/>
          <w:szCs w:val="24"/>
        </w:rPr>
      </w:pPr>
      <w:r>
        <w:rPr>
          <w:rFonts w:ascii="Cambria" w:hAnsi="Cambria"/>
          <w:sz w:val="24"/>
          <w:szCs w:val="24"/>
        </w:rPr>
        <w:t>Prihodi od prodaje proizvedene dugotrajne imovine (skupina 72).</w:t>
      </w:r>
    </w:p>
    <w:p w14:paraId="67FCCB21" w14:textId="7C877D6A" w:rsidR="00984F01" w:rsidRDefault="00984F01" w:rsidP="00984F01">
      <w:pPr>
        <w:jc w:val="both"/>
        <w:rPr>
          <w:rFonts w:ascii="Cambria" w:hAnsi="Cambria"/>
          <w:sz w:val="24"/>
          <w:szCs w:val="24"/>
        </w:rPr>
      </w:pPr>
      <w:r>
        <w:rPr>
          <w:rFonts w:ascii="Cambria" w:hAnsi="Cambria"/>
          <w:sz w:val="24"/>
          <w:szCs w:val="24"/>
        </w:rPr>
        <w:t>U sljedećem grafičkom prikazu daje se pregled planiranih i ostvarenih prihoda poslovanja na dan 3</w:t>
      </w:r>
      <w:r w:rsidR="00F278C6">
        <w:rPr>
          <w:rFonts w:ascii="Cambria" w:hAnsi="Cambria"/>
          <w:sz w:val="24"/>
          <w:szCs w:val="24"/>
        </w:rPr>
        <w:t>0</w:t>
      </w:r>
      <w:r>
        <w:rPr>
          <w:rFonts w:ascii="Cambria" w:hAnsi="Cambria"/>
          <w:sz w:val="24"/>
          <w:szCs w:val="24"/>
        </w:rPr>
        <w:t>.</w:t>
      </w:r>
      <w:r w:rsidR="00F278C6">
        <w:rPr>
          <w:rFonts w:ascii="Cambria" w:hAnsi="Cambria"/>
          <w:sz w:val="24"/>
          <w:szCs w:val="24"/>
        </w:rPr>
        <w:t>06</w:t>
      </w:r>
      <w:r>
        <w:rPr>
          <w:rFonts w:ascii="Cambria" w:hAnsi="Cambria"/>
          <w:sz w:val="24"/>
          <w:szCs w:val="24"/>
        </w:rPr>
        <w:t>.20</w:t>
      </w:r>
      <w:r w:rsidR="00F278C6">
        <w:rPr>
          <w:rFonts w:ascii="Cambria" w:hAnsi="Cambria"/>
          <w:sz w:val="24"/>
          <w:szCs w:val="24"/>
        </w:rPr>
        <w:t>20</w:t>
      </w:r>
      <w:r>
        <w:rPr>
          <w:rFonts w:ascii="Cambria" w:hAnsi="Cambria"/>
          <w:sz w:val="24"/>
          <w:szCs w:val="24"/>
        </w:rPr>
        <w:t>.g. sa usporednim prikazom ostvarenja prihoda poslovanja u istom razdoblju 201</w:t>
      </w:r>
      <w:r w:rsidR="00F278C6">
        <w:rPr>
          <w:rFonts w:ascii="Cambria" w:hAnsi="Cambria"/>
          <w:sz w:val="24"/>
          <w:szCs w:val="24"/>
        </w:rPr>
        <w:t>9</w:t>
      </w:r>
      <w:r>
        <w:rPr>
          <w:rFonts w:ascii="Cambria" w:hAnsi="Cambria"/>
          <w:sz w:val="24"/>
          <w:szCs w:val="24"/>
        </w:rPr>
        <w:t>.g.</w:t>
      </w:r>
    </w:p>
    <w:p w14:paraId="6809A07B" w14:textId="41818EF5" w:rsidR="00984F01" w:rsidRDefault="00984F01" w:rsidP="00984F01">
      <w:pPr>
        <w:jc w:val="both"/>
        <w:rPr>
          <w:rFonts w:ascii="Cambria" w:hAnsi="Cambria"/>
          <w:sz w:val="24"/>
          <w:szCs w:val="24"/>
        </w:rPr>
      </w:pPr>
      <w:r>
        <w:rPr>
          <w:rFonts w:ascii="Cambria" w:hAnsi="Cambria"/>
          <w:sz w:val="24"/>
          <w:szCs w:val="24"/>
        </w:rPr>
        <w:t>Grafički prikaz br. 1: Pregled planiranih i ostvarenih prihoda poslovanja Općine Šodolovci na dan 3</w:t>
      </w:r>
      <w:r w:rsidR="00F278C6">
        <w:rPr>
          <w:rFonts w:ascii="Cambria" w:hAnsi="Cambria"/>
          <w:sz w:val="24"/>
          <w:szCs w:val="24"/>
        </w:rPr>
        <w:t>0</w:t>
      </w:r>
      <w:r>
        <w:rPr>
          <w:rFonts w:ascii="Cambria" w:hAnsi="Cambria"/>
          <w:sz w:val="24"/>
          <w:szCs w:val="24"/>
        </w:rPr>
        <w:t>.</w:t>
      </w:r>
      <w:r w:rsidR="00F278C6">
        <w:rPr>
          <w:rFonts w:ascii="Cambria" w:hAnsi="Cambria"/>
          <w:sz w:val="24"/>
          <w:szCs w:val="24"/>
        </w:rPr>
        <w:t>06</w:t>
      </w:r>
      <w:r>
        <w:rPr>
          <w:rFonts w:ascii="Cambria" w:hAnsi="Cambria"/>
          <w:sz w:val="24"/>
          <w:szCs w:val="24"/>
        </w:rPr>
        <w:t>.20</w:t>
      </w:r>
      <w:r w:rsidR="00F278C6">
        <w:rPr>
          <w:rFonts w:ascii="Cambria" w:hAnsi="Cambria"/>
          <w:sz w:val="24"/>
          <w:szCs w:val="24"/>
        </w:rPr>
        <w:t>20</w:t>
      </w:r>
      <w:r>
        <w:rPr>
          <w:rFonts w:ascii="Cambria" w:hAnsi="Cambria"/>
          <w:sz w:val="24"/>
          <w:szCs w:val="24"/>
        </w:rPr>
        <w:t>.g.  s usporednim prikazom ostvarenja za isto razdoblje prethodne godine</w:t>
      </w:r>
    </w:p>
    <w:p w14:paraId="545E81B3" w14:textId="77777777" w:rsidR="00984F01" w:rsidRPr="00C57303" w:rsidRDefault="00984F01" w:rsidP="00984F01">
      <w:pPr>
        <w:jc w:val="both"/>
        <w:rPr>
          <w:rFonts w:ascii="Cambria" w:hAnsi="Cambria"/>
          <w:sz w:val="24"/>
          <w:szCs w:val="24"/>
        </w:rPr>
      </w:pPr>
      <w:r>
        <w:rPr>
          <w:noProof/>
        </w:rPr>
        <w:drawing>
          <wp:inline distT="0" distB="0" distL="0" distR="0" wp14:anchorId="41204073" wp14:editId="5EF8BFED">
            <wp:extent cx="5695950" cy="3638550"/>
            <wp:effectExtent l="0" t="0" r="0" b="0"/>
            <wp:docPr id="2" name="Grafikon 2">
              <a:extLst xmlns:a="http://schemas.openxmlformats.org/drawingml/2006/main">
                <a:ext uri="{FF2B5EF4-FFF2-40B4-BE49-F238E27FC236}">
                  <a16:creationId xmlns:a16="http://schemas.microsoft.com/office/drawing/2014/main" id="{0925E8C4-AC35-4242-A036-C099F2B4D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A282E6" w14:textId="77777777" w:rsidR="00984F01" w:rsidRPr="00C06616" w:rsidRDefault="00984F01" w:rsidP="00984F01">
      <w:pPr>
        <w:jc w:val="both"/>
        <w:rPr>
          <w:rFonts w:ascii="Cambria" w:hAnsi="Cambria"/>
          <w:sz w:val="24"/>
          <w:szCs w:val="24"/>
        </w:rPr>
      </w:pPr>
    </w:p>
    <w:p w14:paraId="1D84875A" w14:textId="1790BFFA" w:rsidR="00984F01" w:rsidRPr="00C06616" w:rsidRDefault="00984F01" w:rsidP="00984F01">
      <w:pPr>
        <w:jc w:val="both"/>
        <w:rPr>
          <w:rFonts w:ascii="Cambria" w:hAnsi="Cambria"/>
          <w:sz w:val="24"/>
          <w:szCs w:val="24"/>
        </w:rPr>
      </w:pPr>
      <w:r w:rsidRPr="00C06616">
        <w:rPr>
          <w:rFonts w:ascii="Cambria" w:hAnsi="Cambria"/>
          <w:sz w:val="24"/>
          <w:szCs w:val="24"/>
        </w:rPr>
        <w:t xml:space="preserve">Iz grafičkog prikaza br. 1 vidljivo je da najveći udio u prihodima poslovanja čine prihodi od poreza odnosno </w:t>
      </w:r>
      <w:r w:rsidR="00571924">
        <w:rPr>
          <w:rFonts w:ascii="Cambria" w:hAnsi="Cambria"/>
          <w:sz w:val="24"/>
          <w:szCs w:val="24"/>
        </w:rPr>
        <w:t>71</w:t>
      </w:r>
      <w:r w:rsidRPr="00C06616">
        <w:rPr>
          <w:rFonts w:ascii="Cambria" w:hAnsi="Cambria"/>
          <w:sz w:val="24"/>
          <w:szCs w:val="24"/>
        </w:rPr>
        <w:t xml:space="preserve"> % dok najmanji udio se odnosi na prihode od </w:t>
      </w:r>
      <w:r w:rsidR="00E0103B">
        <w:rPr>
          <w:rFonts w:ascii="Cambria" w:hAnsi="Cambria"/>
          <w:sz w:val="24"/>
          <w:szCs w:val="24"/>
        </w:rPr>
        <w:t xml:space="preserve">prodaje proizvoda i robe te pruženih usluga i prihodi od donacija. </w:t>
      </w:r>
    </w:p>
    <w:p w14:paraId="00493A5A" w14:textId="4FA61801" w:rsidR="00984F01" w:rsidRDefault="00984F01" w:rsidP="00984F01">
      <w:pPr>
        <w:jc w:val="both"/>
        <w:rPr>
          <w:rFonts w:ascii="Cambria" w:hAnsi="Cambria"/>
          <w:sz w:val="24"/>
          <w:szCs w:val="24"/>
        </w:rPr>
      </w:pPr>
      <w:r w:rsidRPr="006512AE">
        <w:rPr>
          <w:rFonts w:ascii="Cambria" w:hAnsi="Cambria"/>
          <w:b/>
          <w:sz w:val="24"/>
          <w:szCs w:val="24"/>
        </w:rPr>
        <w:lastRenderedPageBreak/>
        <w:t xml:space="preserve"> Prihodi od poreza</w:t>
      </w:r>
      <w:r>
        <w:rPr>
          <w:rFonts w:ascii="Cambria" w:hAnsi="Cambria"/>
          <w:sz w:val="24"/>
          <w:szCs w:val="24"/>
        </w:rPr>
        <w:t xml:space="preserve"> (skupina 61) ostvareni su u iznosu od </w:t>
      </w:r>
      <w:r w:rsidR="00E0103B">
        <w:rPr>
          <w:rFonts w:ascii="Cambria" w:hAnsi="Cambria"/>
          <w:sz w:val="24"/>
          <w:szCs w:val="24"/>
        </w:rPr>
        <w:t>1.575.648,88</w:t>
      </w:r>
      <w:r>
        <w:rPr>
          <w:rFonts w:ascii="Cambria" w:hAnsi="Cambria"/>
          <w:sz w:val="24"/>
          <w:szCs w:val="24"/>
        </w:rPr>
        <w:t xml:space="preserve"> kn dok su u istom razdoblju prethodne godine ostvareni u iznosu od </w:t>
      </w:r>
      <w:r w:rsidR="00E0103B">
        <w:rPr>
          <w:rFonts w:ascii="Cambria" w:hAnsi="Cambria"/>
          <w:sz w:val="24"/>
          <w:szCs w:val="24"/>
        </w:rPr>
        <w:t>1.951.476,92</w:t>
      </w:r>
      <w:r>
        <w:rPr>
          <w:rFonts w:ascii="Cambria" w:hAnsi="Cambria"/>
          <w:sz w:val="24"/>
          <w:szCs w:val="24"/>
        </w:rPr>
        <w:t xml:space="preserve"> kn. </w:t>
      </w:r>
      <w:r w:rsidR="00571924">
        <w:rPr>
          <w:rFonts w:ascii="Cambria" w:hAnsi="Cambria"/>
          <w:sz w:val="24"/>
          <w:szCs w:val="24"/>
        </w:rPr>
        <w:t>Najveći udio u prihodima od poreza se od</w:t>
      </w:r>
      <w:r w:rsidR="002617CA">
        <w:rPr>
          <w:rFonts w:ascii="Cambria" w:hAnsi="Cambria"/>
          <w:sz w:val="24"/>
          <w:szCs w:val="24"/>
        </w:rPr>
        <w:t xml:space="preserve">nosi na prihode od poreza i prireza </w:t>
      </w:r>
      <w:r w:rsidR="008D32CC">
        <w:rPr>
          <w:rFonts w:ascii="Cambria" w:hAnsi="Cambria"/>
          <w:sz w:val="24"/>
          <w:szCs w:val="24"/>
        </w:rPr>
        <w:t xml:space="preserve">na dohodak, a iste </w:t>
      </w:r>
      <w:r w:rsidR="002617CA">
        <w:rPr>
          <w:rFonts w:ascii="Cambria" w:hAnsi="Cambria"/>
          <w:sz w:val="24"/>
          <w:szCs w:val="24"/>
        </w:rPr>
        <w:t>čine sredstva od fiskalnog izravnanja</w:t>
      </w:r>
      <w:r w:rsidR="008D32CC">
        <w:rPr>
          <w:rFonts w:ascii="Cambria" w:hAnsi="Cambria"/>
          <w:sz w:val="24"/>
          <w:szCs w:val="24"/>
        </w:rPr>
        <w:t xml:space="preserve"> s računa poreza i prireza na dohodak</w:t>
      </w:r>
      <w:r w:rsidR="002617CA">
        <w:rPr>
          <w:rFonts w:ascii="Cambria" w:hAnsi="Cambria"/>
          <w:sz w:val="24"/>
          <w:szCs w:val="24"/>
        </w:rPr>
        <w:t xml:space="preserve"> (</w:t>
      </w:r>
      <w:r w:rsidR="00C4443F">
        <w:rPr>
          <w:rFonts w:ascii="Cambria" w:hAnsi="Cambria"/>
          <w:sz w:val="24"/>
          <w:szCs w:val="24"/>
        </w:rPr>
        <w:t>1.243.141,36</w:t>
      </w:r>
      <w:r w:rsidR="002617CA">
        <w:rPr>
          <w:rFonts w:ascii="Cambria" w:hAnsi="Cambria"/>
          <w:sz w:val="24"/>
          <w:szCs w:val="24"/>
        </w:rPr>
        <w:t xml:space="preserve"> kn) i </w:t>
      </w:r>
      <w:r w:rsidR="008D32CC">
        <w:rPr>
          <w:rFonts w:ascii="Cambria" w:hAnsi="Cambria"/>
          <w:sz w:val="24"/>
          <w:szCs w:val="24"/>
        </w:rPr>
        <w:t>sredstva od</w:t>
      </w:r>
      <w:r w:rsidR="002617CA">
        <w:rPr>
          <w:rFonts w:ascii="Cambria" w:hAnsi="Cambria"/>
          <w:sz w:val="24"/>
          <w:szCs w:val="24"/>
        </w:rPr>
        <w:t xml:space="preserve"> poreza i prireza na dohodak od nesamostalnog rada, samostalnih djelatnosti, imovine i imovinskih prava, kapitala</w:t>
      </w:r>
      <w:r w:rsidR="008D32CC">
        <w:rPr>
          <w:rFonts w:ascii="Cambria" w:hAnsi="Cambria"/>
          <w:sz w:val="24"/>
          <w:szCs w:val="24"/>
        </w:rPr>
        <w:t xml:space="preserve"> i po godišnjoj prijavi (</w:t>
      </w:r>
      <w:r w:rsidR="00C4443F">
        <w:rPr>
          <w:rFonts w:ascii="Cambria" w:hAnsi="Cambria"/>
          <w:sz w:val="24"/>
          <w:szCs w:val="24"/>
        </w:rPr>
        <w:t>2</w:t>
      </w:r>
      <w:r w:rsidR="00C55609">
        <w:rPr>
          <w:rFonts w:ascii="Cambria" w:hAnsi="Cambria"/>
          <w:sz w:val="24"/>
          <w:szCs w:val="24"/>
        </w:rPr>
        <w:t>56.740,23</w:t>
      </w:r>
      <w:r w:rsidR="008D32CC">
        <w:rPr>
          <w:rFonts w:ascii="Cambria" w:hAnsi="Cambria"/>
          <w:sz w:val="24"/>
          <w:szCs w:val="24"/>
        </w:rPr>
        <w:t xml:space="preserve"> kn). Prethodno navedeni iznos ostvarenih prihoda o</w:t>
      </w:r>
      <w:r w:rsidR="00E13A8E">
        <w:rPr>
          <w:rFonts w:ascii="Cambria" w:hAnsi="Cambria"/>
          <w:sz w:val="24"/>
          <w:szCs w:val="24"/>
        </w:rPr>
        <w:t>d</w:t>
      </w:r>
      <w:r w:rsidR="008D32CC">
        <w:rPr>
          <w:rFonts w:ascii="Cambria" w:hAnsi="Cambria"/>
          <w:sz w:val="24"/>
          <w:szCs w:val="24"/>
        </w:rPr>
        <w:t xml:space="preserve"> poreza i prireza na dohodak potrebno je umanjiti za </w:t>
      </w:r>
      <w:r w:rsidR="00C55609">
        <w:rPr>
          <w:rFonts w:ascii="Cambria" w:hAnsi="Cambria"/>
          <w:sz w:val="24"/>
          <w:szCs w:val="24"/>
        </w:rPr>
        <w:t>25.718,16</w:t>
      </w:r>
      <w:r w:rsidR="008D32CC">
        <w:rPr>
          <w:rFonts w:ascii="Cambria" w:hAnsi="Cambria"/>
          <w:sz w:val="24"/>
          <w:szCs w:val="24"/>
        </w:rPr>
        <w:t xml:space="preserve"> kn povrata poreza i prireza na dohodak po godišnjoj prijavi iz čega proizlazi da su prihodi od porez</w:t>
      </w:r>
      <w:r w:rsidR="00E13A8E">
        <w:rPr>
          <w:rFonts w:ascii="Cambria" w:hAnsi="Cambria"/>
          <w:sz w:val="24"/>
          <w:szCs w:val="24"/>
        </w:rPr>
        <w:t xml:space="preserve">a i prireza na dohodak ostvareni u iznosu od </w:t>
      </w:r>
      <w:r w:rsidR="00C55609">
        <w:rPr>
          <w:rFonts w:ascii="Cambria" w:hAnsi="Cambria"/>
          <w:sz w:val="24"/>
          <w:szCs w:val="24"/>
        </w:rPr>
        <w:t>231.022,07</w:t>
      </w:r>
      <w:r w:rsidR="00E13A8E">
        <w:rPr>
          <w:rFonts w:ascii="Cambria" w:hAnsi="Cambria"/>
          <w:sz w:val="24"/>
          <w:szCs w:val="24"/>
        </w:rPr>
        <w:t xml:space="preserve"> kn. </w:t>
      </w:r>
    </w:p>
    <w:p w14:paraId="3D3FF7F2" w14:textId="728F07DF" w:rsidR="00E13A8E" w:rsidRPr="004A4A5F" w:rsidRDefault="00E13A8E" w:rsidP="00984F01">
      <w:pPr>
        <w:jc w:val="both"/>
        <w:rPr>
          <w:rFonts w:ascii="Cambria" w:hAnsi="Cambria"/>
          <w:sz w:val="24"/>
          <w:szCs w:val="24"/>
        </w:rPr>
      </w:pPr>
      <w:r>
        <w:rPr>
          <w:rFonts w:ascii="Cambria" w:hAnsi="Cambria"/>
          <w:sz w:val="24"/>
          <w:szCs w:val="24"/>
        </w:rPr>
        <w:t xml:space="preserve">Uz prihode od poreza i prireza na dohodak ostvareni su i prihodi od poreza na imovinu u iznosu od </w:t>
      </w:r>
      <w:r w:rsidR="00E37A41">
        <w:rPr>
          <w:rFonts w:ascii="Cambria" w:hAnsi="Cambria"/>
          <w:sz w:val="24"/>
          <w:szCs w:val="24"/>
        </w:rPr>
        <w:t>99.106,99</w:t>
      </w:r>
      <w:r>
        <w:rPr>
          <w:rFonts w:ascii="Cambria" w:hAnsi="Cambria"/>
          <w:sz w:val="24"/>
          <w:szCs w:val="24"/>
        </w:rPr>
        <w:t xml:space="preserve"> kn kao i prihodi od poreza na robu i usluge u iznosu od</w:t>
      </w:r>
      <w:r w:rsidR="00E37A41">
        <w:rPr>
          <w:rFonts w:ascii="Cambria" w:hAnsi="Cambria"/>
          <w:sz w:val="24"/>
          <w:szCs w:val="24"/>
        </w:rPr>
        <w:t xml:space="preserve"> 2.378,46</w:t>
      </w:r>
      <w:r>
        <w:rPr>
          <w:rFonts w:ascii="Cambria" w:hAnsi="Cambria"/>
          <w:sz w:val="24"/>
          <w:szCs w:val="24"/>
        </w:rPr>
        <w:t xml:space="preserve"> kn.</w:t>
      </w:r>
    </w:p>
    <w:p w14:paraId="14503A15" w14:textId="43B44668" w:rsidR="00984F01" w:rsidRPr="004A4A5F" w:rsidRDefault="00984F01" w:rsidP="00984F01">
      <w:pPr>
        <w:jc w:val="both"/>
        <w:rPr>
          <w:rFonts w:ascii="Cambria" w:hAnsi="Cambria"/>
          <w:sz w:val="24"/>
          <w:szCs w:val="24"/>
        </w:rPr>
      </w:pPr>
      <w:r>
        <w:rPr>
          <w:rFonts w:ascii="Cambria" w:hAnsi="Cambria"/>
          <w:b/>
          <w:sz w:val="24"/>
          <w:szCs w:val="24"/>
        </w:rPr>
        <w:t>P</w:t>
      </w:r>
      <w:r w:rsidRPr="006512AE">
        <w:rPr>
          <w:rFonts w:ascii="Cambria" w:hAnsi="Cambria"/>
          <w:b/>
          <w:sz w:val="24"/>
          <w:szCs w:val="24"/>
        </w:rPr>
        <w:t>rihod</w:t>
      </w:r>
      <w:r>
        <w:rPr>
          <w:rFonts w:ascii="Cambria" w:hAnsi="Cambria"/>
          <w:b/>
          <w:sz w:val="24"/>
          <w:szCs w:val="24"/>
        </w:rPr>
        <w:t>i</w:t>
      </w:r>
      <w:r w:rsidRPr="006512AE">
        <w:rPr>
          <w:rFonts w:ascii="Cambria" w:hAnsi="Cambria"/>
          <w:b/>
          <w:sz w:val="24"/>
          <w:szCs w:val="24"/>
        </w:rPr>
        <w:t xml:space="preserve"> od pomoći iz inozemstva (darovnice) i od subjekata unutar općeg proračuna (skupina 63)</w:t>
      </w:r>
      <w:r>
        <w:rPr>
          <w:rFonts w:ascii="Cambria" w:hAnsi="Cambria"/>
          <w:b/>
          <w:sz w:val="24"/>
          <w:szCs w:val="24"/>
        </w:rPr>
        <w:t xml:space="preserve"> </w:t>
      </w:r>
      <w:r>
        <w:rPr>
          <w:rFonts w:ascii="Cambria" w:hAnsi="Cambria"/>
          <w:sz w:val="24"/>
          <w:szCs w:val="24"/>
        </w:rPr>
        <w:t xml:space="preserve">su u </w:t>
      </w:r>
      <w:r w:rsidR="0096397C">
        <w:rPr>
          <w:rFonts w:ascii="Cambria" w:hAnsi="Cambria"/>
          <w:sz w:val="24"/>
          <w:szCs w:val="24"/>
        </w:rPr>
        <w:t xml:space="preserve">prvoj polovici </w:t>
      </w:r>
      <w:r>
        <w:rPr>
          <w:rFonts w:ascii="Cambria" w:hAnsi="Cambria"/>
          <w:sz w:val="24"/>
          <w:szCs w:val="24"/>
        </w:rPr>
        <w:t>20</w:t>
      </w:r>
      <w:r w:rsidR="0096397C">
        <w:rPr>
          <w:rFonts w:ascii="Cambria" w:hAnsi="Cambria"/>
          <w:sz w:val="24"/>
          <w:szCs w:val="24"/>
        </w:rPr>
        <w:t>20</w:t>
      </w:r>
      <w:r>
        <w:rPr>
          <w:rFonts w:ascii="Cambria" w:hAnsi="Cambria"/>
          <w:sz w:val="24"/>
          <w:szCs w:val="24"/>
        </w:rPr>
        <w:t xml:space="preserve">.g. ostvareni u iznosu od </w:t>
      </w:r>
      <w:r w:rsidR="0096397C">
        <w:rPr>
          <w:rFonts w:ascii="Cambria" w:hAnsi="Cambria"/>
          <w:sz w:val="24"/>
          <w:szCs w:val="24"/>
        </w:rPr>
        <w:t>227.997,06</w:t>
      </w:r>
      <w:r>
        <w:rPr>
          <w:rFonts w:ascii="Cambria" w:hAnsi="Cambria"/>
          <w:sz w:val="24"/>
          <w:szCs w:val="24"/>
        </w:rPr>
        <w:t xml:space="preserve"> kn, a odnose se na </w:t>
      </w:r>
      <w:r w:rsidR="0096397C">
        <w:rPr>
          <w:rFonts w:ascii="Cambria" w:hAnsi="Cambria"/>
          <w:sz w:val="24"/>
          <w:szCs w:val="24"/>
        </w:rPr>
        <w:t xml:space="preserve">kompenzacijske mjere primljene iz državnog proračuna za 2019.g. i za razdoblje od 4-6/2020.g. u iznosu od 60.147,52 kn i </w:t>
      </w:r>
      <w:r w:rsidR="008B21E0">
        <w:rPr>
          <w:rFonts w:ascii="Cambria" w:hAnsi="Cambria"/>
          <w:sz w:val="24"/>
          <w:szCs w:val="24"/>
        </w:rPr>
        <w:t>tekuće pomoći temeljem prijenosa EU sredstava u projekt „Zaželi bolji život u Općini Šodolovci“ u iznosu od 167.849,54 kn.</w:t>
      </w:r>
    </w:p>
    <w:p w14:paraId="64D0F19F" w14:textId="006E46D9" w:rsidR="00984F01" w:rsidRDefault="00984F01" w:rsidP="00984F01">
      <w:pPr>
        <w:jc w:val="both"/>
        <w:rPr>
          <w:rFonts w:ascii="Cambria" w:hAnsi="Cambria"/>
          <w:sz w:val="24"/>
          <w:szCs w:val="24"/>
        </w:rPr>
      </w:pPr>
      <w:r w:rsidRPr="006512AE">
        <w:rPr>
          <w:rFonts w:ascii="Cambria" w:hAnsi="Cambria"/>
          <w:b/>
          <w:sz w:val="24"/>
          <w:szCs w:val="24"/>
        </w:rPr>
        <w:t>Prihodi od imovine</w:t>
      </w:r>
      <w:r>
        <w:rPr>
          <w:rFonts w:ascii="Cambria" w:hAnsi="Cambria"/>
          <w:sz w:val="24"/>
          <w:szCs w:val="24"/>
        </w:rPr>
        <w:t xml:space="preserve"> (skupina 64) ostvareni su iznosu </w:t>
      </w:r>
      <w:r w:rsidR="008B21E0">
        <w:rPr>
          <w:rFonts w:ascii="Cambria" w:hAnsi="Cambria"/>
          <w:sz w:val="24"/>
          <w:szCs w:val="24"/>
        </w:rPr>
        <w:t xml:space="preserve">188.538,32 </w:t>
      </w:r>
      <w:r>
        <w:rPr>
          <w:rFonts w:ascii="Cambria" w:hAnsi="Cambria"/>
          <w:sz w:val="24"/>
          <w:szCs w:val="24"/>
        </w:rPr>
        <w:t xml:space="preserve">kn dok su u prethodnoj godini </w:t>
      </w:r>
      <w:r w:rsidR="008B21E0">
        <w:rPr>
          <w:rFonts w:ascii="Cambria" w:hAnsi="Cambria"/>
          <w:sz w:val="24"/>
          <w:szCs w:val="24"/>
        </w:rPr>
        <w:t xml:space="preserve">u istom razdoblju </w:t>
      </w:r>
      <w:r>
        <w:rPr>
          <w:rFonts w:ascii="Cambria" w:hAnsi="Cambria"/>
          <w:sz w:val="24"/>
          <w:szCs w:val="24"/>
        </w:rPr>
        <w:t>ostvareni u iznosu od</w:t>
      </w:r>
      <w:r w:rsidR="008D5752">
        <w:rPr>
          <w:rFonts w:ascii="Cambria" w:hAnsi="Cambria"/>
          <w:sz w:val="24"/>
          <w:szCs w:val="24"/>
        </w:rPr>
        <w:t xml:space="preserve"> </w:t>
      </w:r>
      <w:r w:rsidR="008B21E0">
        <w:rPr>
          <w:rFonts w:ascii="Cambria" w:hAnsi="Cambria"/>
          <w:sz w:val="24"/>
          <w:szCs w:val="24"/>
        </w:rPr>
        <w:t>41.543,70</w:t>
      </w:r>
      <w:r w:rsidR="008D5752">
        <w:rPr>
          <w:rFonts w:ascii="Cambria" w:hAnsi="Cambria"/>
          <w:sz w:val="24"/>
          <w:szCs w:val="24"/>
        </w:rPr>
        <w:t xml:space="preserve"> kn</w:t>
      </w:r>
      <w:r>
        <w:rPr>
          <w:rFonts w:ascii="Cambria" w:hAnsi="Cambria"/>
          <w:sz w:val="24"/>
          <w:szCs w:val="24"/>
        </w:rPr>
        <w:t xml:space="preserve">. </w:t>
      </w:r>
      <w:r w:rsidR="008B21E0">
        <w:rPr>
          <w:rFonts w:ascii="Cambria" w:hAnsi="Cambria"/>
          <w:sz w:val="24"/>
          <w:szCs w:val="24"/>
        </w:rPr>
        <w:t>Značajno veći iznos ostvarenja prihoda u promatranom razdoblju u odnosu na isto razdoblje prethodne godine proizlazi iz prihoda od naknade za koncesiju koja je uplaćena nakon dospijeća odnosno nakon 31.12.2019.g.</w:t>
      </w:r>
      <w:r>
        <w:rPr>
          <w:rFonts w:ascii="Cambria" w:hAnsi="Cambria"/>
          <w:sz w:val="24"/>
          <w:szCs w:val="24"/>
        </w:rPr>
        <w:t xml:space="preserve"> U okviru skupine 64 evidentiraju se prihodi od naknada za koncesiju za poljoprivredno zemljište te odvoz komunalnog otpada, prihodi od zakupa poslovnih prostora, prava služnosti, pokretne prodaje, naknade za zadržavanje nezakonito izgrađene zgrade u prostoru kao i od kamata na dane zajmove trgovačkim društvima. </w:t>
      </w:r>
    </w:p>
    <w:p w14:paraId="3ED25F99" w14:textId="6E8F33CF" w:rsidR="00984F01" w:rsidRDefault="00984F01" w:rsidP="00984F01">
      <w:pPr>
        <w:jc w:val="both"/>
        <w:rPr>
          <w:rFonts w:ascii="Cambria" w:hAnsi="Cambria"/>
          <w:sz w:val="24"/>
          <w:szCs w:val="24"/>
        </w:rPr>
      </w:pPr>
      <w:r w:rsidRPr="006512AE">
        <w:rPr>
          <w:rFonts w:ascii="Cambria" w:hAnsi="Cambria"/>
          <w:b/>
          <w:sz w:val="24"/>
          <w:szCs w:val="24"/>
        </w:rPr>
        <w:t>Prihodi od upravnih i administrativnih pristojbi, pristojbi po posebnim propisima i naknada (skupina 65)</w:t>
      </w:r>
      <w:r>
        <w:rPr>
          <w:rFonts w:ascii="Cambria" w:hAnsi="Cambria"/>
          <w:sz w:val="24"/>
          <w:szCs w:val="24"/>
        </w:rPr>
        <w:t xml:space="preserve"> su ostvareni u iznosu od </w:t>
      </w:r>
      <w:r w:rsidR="008B21E0">
        <w:rPr>
          <w:rFonts w:ascii="Cambria" w:hAnsi="Cambria"/>
          <w:sz w:val="24"/>
          <w:szCs w:val="24"/>
        </w:rPr>
        <w:t>213.161,54</w:t>
      </w:r>
      <w:r>
        <w:rPr>
          <w:rFonts w:ascii="Cambria" w:hAnsi="Cambria"/>
          <w:sz w:val="24"/>
          <w:szCs w:val="24"/>
        </w:rPr>
        <w:t xml:space="preserve"> kn odnosno za </w:t>
      </w:r>
      <w:r w:rsidR="008B21E0">
        <w:rPr>
          <w:rFonts w:ascii="Cambria" w:hAnsi="Cambria"/>
          <w:sz w:val="24"/>
          <w:szCs w:val="24"/>
        </w:rPr>
        <w:t xml:space="preserve">55,77 </w:t>
      </w:r>
      <w:r>
        <w:rPr>
          <w:rFonts w:ascii="Cambria" w:hAnsi="Cambria"/>
          <w:sz w:val="24"/>
          <w:szCs w:val="24"/>
        </w:rPr>
        <w:t xml:space="preserve">% </w:t>
      </w:r>
      <w:r w:rsidR="008B21E0">
        <w:rPr>
          <w:rFonts w:ascii="Cambria" w:hAnsi="Cambria"/>
          <w:sz w:val="24"/>
          <w:szCs w:val="24"/>
        </w:rPr>
        <w:t>više</w:t>
      </w:r>
      <w:r>
        <w:rPr>
          <w:rFonts w:ascii="Cambria" w:hAnsi="Cambria"/>
          <w:sz w:val="24"/>
          <w:szCs w:val="24"/>
        </w:rPr>
        <w:t xml:space="preserve"> u odnosu na prethodnu godinu</w:t>
      </w:r>
      <w:r w:rsidR="008D5752">
        <w:rPr>
          <w:rFonts w:ascii="Cambria" w:hAnsi="Cambria"/>
          <w:sz w:val="24"/>
          <w:szCs w:val="24"/>
        </w:rPr>
        <w:t>.</w:t>
      </w:r>
      <w:r>
        <w:rPr>
          <w:rFonts w:ascii="Cambria" w:hAnsi="Cambria"/>
          <w:sz w:val="24"/>
          <w:szCs w:val="24"/>
        </w:rPr>
        <w:t xml:space="preserve"> </w:t>
      </w:r>
      <w:r w:rsidR="008D5752">
        <w:rPr>
          <w:rFonts w:ascii="Cambria" w:hAnsi="Cambria"/>
          <w:sz w:val="24"/>
          <w:szCs w:val="24"/>
        </w:rPr>
        <w:t xml:space="preserve">Ovu skupinu prihoda čine prihodi od vodnog gospodarstva, doprinosa za šume, komunalnog doprinosa, komunalne naknade, pravo služnosti </w:t>
      </w:r>
      <w:r w:rsidR="001773B3">
        <w:rPr>
          <w:rFonts w:ascii="Cambria" w:hAnsi="Cambria"/>
          <w:sz w:val="24"/>
          <w:szCs w:val="24"/>
        </w:rPr>
        <w:t xml:space="preserve">i ostale pristojbe. Značajnije odstupanje u ostvarenju ovih prihoda u </w:t>
      </w:r>
      <w:r w:rsidR="008B21E0">
        <w:rPr>
          <w:rFonts w:ascii="Cambria" w:hAnsi="Cambria"/>
          <w:sz w:val="24"/>
          <w:szCs w:val="24"/>
        </w:rPr>
        <w:t>prvoj polovici 2020.g.</w:t>
      </w:r>
      <w:r w:rsidR="001773B3">
        <w:rPr>
          <w:rFonts w:ascii="Cambria" w:hAnsi="Cambria"/>
          <w:sz w:val="24"/>
          <w:szCs w:val="24"/>
        </w:rPr>
        <w:t xml:space="preserve"> u odnosu na</w:t>
      </w:r>
      <w:r w:rsidR="008B21E0">
        <w:rPr>
          <w:rFonts w:ascii="Cambria" w:hAnsi="Cambria"/>
          <w:sz w:val="24"/>
          <w:szCs w:val="24"/>
        </w:rPr>
        <w:t xml:space="preserve"> isto razdoblje prethodne godine</w:t>
      </w:r>
      <w:r w:rsidR="001773B3">
        <w:rPr>
          <w:rFonts w:ascii="Cambria" w:hAnsi="Cambria"/>
          <w:sz w:val="24"/>
          <w:szCs w:val="24"/>
        </w:rPr>
        <w:t xml:space="preserve"> vidljivo je na stavkama doprinosa za šume i </w:t>
      </w:r>
      <w:r w:rsidR="008B21E0">
        <w:rPr>
          <w:rFonts w:ascii="Cambria" w:hAnsi="Cambria"/>
          <w:sz w:val="24"/>
          <w:szCs w:val="24"/>
        </w:rPr>
        <w:t xml:space="preserve">komunalnog doprinosa. </w:t>
      </w:r>
    </w:p>
    <w:p w14:paraId="06C36F55" w14:textId="51158CB5" w:rsidR="00E26F8E" w:rsidRPr="00E26F8E" w:rsidRDefault="00E26F8E" w:rsidP="00984F01">
      <w:pPr>
        <w:jc w:val="both"/>
        <w:rPr>
          <w:rFonts w:ascii="Cambria" w:hAnsi="Cambria"/>
          <w:sz w:val="24"/>
          <w:szCs w:val="24"/>
        </w:rPr>
      </w:pPr>
      <w:r w:rsidRPr="00E26F8E">
        <w:rPr>
          <w:rFonts w:ascii="Cambria" w:hAnsi="Cambria"/>
          <w:b/>
          <w:bCs/>
          <w:sz w:val="24"/>
          <w:szCs w:val="24"/>
        </w:rPr>
        <w:t>Prihodi od prodaje proizvoda i robe te pruženih usluga i prihodi od donacija (skupina 66)</w:t>
      </w:r>
      <w:r>
        <w:rPr>
          <w:rFonts w:ascii="Cambria" w:hAnsi="Cambria"/>
          <w:b/>
          <w:bCs/>
          <w:sz w:val="24"/>
          <w:szCs w:val="24"/>
        </w:rPr>
        <w:t xml:space="preserve"> </w:t>
      </w:r>
      <w:r>
        <w:rPr>
          <w:rFonts w:ascii="Cambria" w:hAnsi="Cambria"/>
          <w:sz w:val="24"/>
          <w:szCs w:val="24"/>
        </w:rPr>
        <w:t xml:space="preserve">su ostvareni u iznosu od 6.500,00 kn i odnose se na donaciju Srpskog narodnog vijeća Vijeću srpske nacionalne manjine Općine Šodolovci sa svrhom nabave potrebne informatičke opreme za redovno poslovanje. </w:t>
      </w:r>
    </w:p>
    <w:p w14:paraId="27AA3FC8" w14:textId="24407F0A" w:rsidR="00984F01" w:rsidRDefault="00984F01" w:rsidP="00984F01">
      <w:pPr>
        <w:jc w:val="both"/>
        <w:rPr>
          <w:rFonts w:ascii="Cambria" w:hAnsi="Cambria"/>
          <w:sz w:val="24"/>
          <w:szCs w:val="24"/>
        </w:rPr>
      </w:pPr>
      <w:r w:rsidRPr="006512AE">
        <w:rPr>
          <w:rFonts w:ascii="Cambria" w:hAnsi="Cambria"/>
          <w:b/>
          <w:sz w:val="24"/>
          <w:szCs w:val="24"/>
        </w:rPr>
        <w:t>Kazne, upravne mjere i ostali prihodi (skupina 68)</w:t>
      </w:r>
      <w:r>
        <w:rPr>
          <w:rFonts w:ascii="Cambria" w:hAnsi="Cambria"/>
          <w:sz w:val="24"/>
          <w:szCs w:val="24"/>
        </w:rPr>
        <w:t xml:space="preserve"> su ostvareni u iznosu od </w:t>
      </w:r>
      <w:r w:rsidR="00E26F8E">
        <w:rPr>
          <w:rFonts w:ascii="Cambria" w:hAnsi="Cambria"/>
          <w:sz w:val="24"/>
          <w:szCs w:val="24"/>
        </w:rPr>
        <w:t>12.653,55</w:t>
      </w:r>
      <w:r w:rsidR="001773B3">
        <w:rPr>
          <w:rFonts w:ascii="Cambria" w:hAnsi="Cambria"/>
          <w:sz w:val="24"/>
          <w:szCs w:val="24"/>
        </w:rPr>
        <w:t xml:space="preserve"> kn </w:t>
      </w:r>
      <w:r>
        <w:rPr>
          <w:rFonts w:ascii="Cambria" w:hAnsi="Cambria"/>
          <w:sz w:val="24"/>
          <w:szCs w:val="24"/>
        </w:rPr>
        <w:t xml:space="preserve">dok su </w:t>
      </w:r>
      <w:r w:rsidR="00E26F8E">
        <w:rPr>
          <w:rFonts w:ascii="Cambria" w:hAnsi="Cambria"/>
          <w:sz w:val="24"/>
          <w:szCs w:val="24"/>
        </w:rPr>
        <w:t xml:space="preserve">u istom razdoblju </w:t>
      </w:r>
      <w:r>
        <w:rPr>
          <w:rFonts w:ascii="Cambria" w:hAnsi="Cambria"/>
          <w:sz w:val="24"/>
          <w:szCs w:val="24"/>
        </w:rPr>
        <w:t xml:space="preserve">prethodne godine ostvareni </w:t>
      </w:r>
      <w:r w:rsidR="001773B3">
        <w:rPr>
          <w:rFonts w:ascii="Cambria" w:hAnsi="Cambria"/>
          <w:sz w:val="24"/>
          <w:szCs w:val="24"/>
        </w:rPr>
        <w:t xml:space="preserve">u iznosu od </w:t>
      </w:r>
      <w:r w:rsidR="00E26F8E">
        <w:rPr>
          <w:rFonts w:ascii="Cambria" w:hAnsi="Cambria"/>
          <w:sz w:val="24"/>
          <w:szCs w:val="24"/>
        </w:rPr>
        <w:t>5.743,32</w:t>
      </w:r>
      <w:r w:rsidR="001773B3">
        <w:rPr>
          <w:rFonts w:ascii="Cambria" w:hAnsi="Cambria"/>
          <w:sz w:val="24"/>
          <w:szCs w:val="24"/>
        </w:rPr>
        <w:t xml:space="preserve"> kn. Ostvareni iznos prihoda u skupini 68 se odnosi na </w:t>
      </w:r>
      <w:r w:rsidR="00E26F8E">
        <w:rPr>
          <w:rFonts w:ascii="Cambria" w:hAnsi="Cambria"/>
          <w:sz w:val="24"/>
          <w:szCs w:val="24"/>
        </w:rPr>
        <w:t>prihode Vijeća srpske nacionalne manjine Općine Šodolovci budući da je krajem prošle godine zatvoren njihov poslovni račun u banci i sredstva su prebačena na poslovni račun Općine te oni nastavljaju svoje poslovanje preko istoga.</w:t>
      </w:r>
    </w:p>
    <w:p w14:paraId="495DB545" w14:textId="0424B237" w:rsidR="00984F01" w:rsidRDefault="00984F01" w:rsidP="00984F01">
      <w:pPr>
        <w:jc w:val="both"/>
        <w:rPr>
          <w:rFonts w:ascii="Cambria" w:hAnsi="Cambria"/>
          <w:sz w:val="24"/>
          <w:szCs w:val="24"/>
        </w:rPr>
      </w:pPr>
      <w:r w:rsidRPr="006512AE">
        <w:rPr>
          <w:rFonts w:ascii="Cambria" w:hAnsi="Cambria"/>
          <w:b/>
          <w:sz w:val="24"/>
          <w:szCs w:val="24"/>
        </w:rPr>
        <w:lastRenderedPageBreak/>
        <w:t>Prihodi od prodaje nefinancijske imovine</w:t>
      </w:r>
      <w:r>
        <w:rPr>
          <w:rFonts w:ascii="Cambria" w:hAnsi="Cambria"/>
          <w:sz w:val="24"/>
          <w:szCs w:val="24"/>
        </w:rPr>
        <w:t xml:space="preserve"> ostvareni su u iznosu od </w:t>
      </w:r>
      <w:r w:rsidR="00E26F8E">
        <w:rPr>
          <w:rFonts w:ascii="Cambria" w:hAnsi="Cambria"/>
          <w:sz w:val="24"/>
          <w:szCs w:val="24"/>
        </w:rPr>
        <w:t>140.242,30</w:t>
      </w:r>
      <w:r>
        <w:rPr>
          <w:rFonts w:ascii="Cambria" w:hAnsi="Cambria"/>
          <w:sz w:val="24"/>
          <w:szCs w:val="24"/>
        </w:rPr>
        <w:t xml:space="preserve"> kn, a odnose se na prihode od prodaje državnog poljoprivrednog zemljišta</w:t>
      </w:r>
      <w:r w:rsidR="00E26F8E">
        <w:rPr>
          <w:rFonts w:ascii="Cambria" w:hAnsi="Cambria"/>
          <w:sz w:val="24"/>
          <w:szCs w:val="24"/>
        </w:rPr>
        <w:t xml:space="preserve"> u iznosu od 109.581,30 kn i prihode od prodaje starog kombi vozila u vlasništvu Općine u iznosu od 30.661,00 kn.</w:t>
      </w:r>
    </w:p>
    <w:p w14:paraId="2AFFFB33" w14:textId="77777777" w:rsidR="00984F01" w:rsidRDefault="00984F01" w:rsidP="00984F01">
      <w:pPr>
        <w:jc w:val="both"/>
        <w:rPr>
          <w:rFonts w:ascii="Cambria" w:hAnsi="Cambria"/>
          <w:sz w:val="24"/>
          <w:szCs w:val="24"/>
        </w:rPr>
      </w:pPr>
    </w:p>
    <w:p w14:paraId="395492EB" w14:textId="00F36C16" w:rsidR="00984F01" w:rsidRDefault="00984F01" w:rsidP="00984F01">
      <w:pPr>
        <w:jc w:val="both"/>
        <w:rPr>
          <w:rFonts w:ascii="Cambria" w:hAnsi="Cambria"/>
          <w:sz w:val="24"/>
          <w:szCs w:val="24"/>
        </w:rPr>
      </w:pPr>
      <w:r>
        <w:rPr>
          <w:rFonts w:ascii="Cambria" w:hAnsi="Cambria"/>
          <w:sz w:val="24"/>
          <w:szCs w:val="24"/>
        </w:rPr>
        <w:t>Sljedeći grafički prikaz daje pregled planiranih i ostvarenih rashoda poslovanja na dan 3</w:t>
      </w:r>
      <w:r w:rsidR="00E26F8E">
        <w:rPr>
          <w:rFonts w:ascii="Cambria" w:hAnsi="Cambria"/>
          <w:sz w:val="24"/>
          <w:szCs w:val="24"/>
        </w:rPr>
        <w:t>0.06.2020</w:t>
      </w:r>
      <w:r>
        <w:rPr>
          <w:rFonts w:ascii="Cambria" w:hAnsi="Cambria"/>
          <w:sz w:val="24"/>
          <w:szCs w:val="24"/>
        </w:rPr>
        <w:t>.g. sa usporednim prikazom ostvarenih rashoda za isto razdoblje prethodne godine.</w:t>
      </w:r>
    </w:p>
    <w:p w14:paraId="7C950E78" w14:textId="68D1E22C" w:rsidR="00984F01" w:rsidRDefault="00984F01" w:rsidP="00984F01">
      <w:pPr>
        <w:jc w:val="both"/>
        <w:rPr>
          <w:rFonts w:ascii="Cambria" w:hAnsi="Cambria"/>
          <w:sz w:val="24"/>
          <w:szCs w:val="24"/>
        </w:rPr>
      </w:pPr>
      <w:r>
        <w:rPr>
          <w:rFonts w:ascii="Cambria" w:hAnsi="Cambria"/>
          <w:sz w:val="24"/>
          <w:szCs w:val="24"/>
        </w:rPr>
        <w:t>Grafički prikaz br. 2: Pregled planiranih i ostvarenih rashoda poslovanja na dan 3</w:t>
      </w:r>
      <w:r w:rsidR="00E26F8E">
        <w:rPr>
          <w:rFonts w:ascii="Cambria" w:hAnsi="Cambria"/>
          <w:sz w:val="24"/>
          <w:szCs w:val="24"/>
        </w:rPr>
        <w:t>0</w:t>
      </w:r>
      <w:r>
        <w:rPr>
          <w:rFonts w:ascii="Cambria" w:hAnsi="Cambria"/>
          <w:sz w:val="24"/>
          <w:szCs w:val="24"/>
        </w:rPr>
        <w:t>.</w:t>
      </w:r>
      <w:r w:rsidR="00E26F8E">
        <w:rPr>
          <w:rFonts w:ascii="Cambria" w:hAnsi="Cambria"/>
          <w:sz w:val="24"/>
          <w:szCs w:val="24"/>
        </w:rPr>
        <w:t>06</w:t>
      </w:r>
      <w:r>
        <w:rPr>
          <w:rFonts w:ascii="Cambria" w:hAnsi="Cambria"/>
          <w:sz w:val="24"/>
          <w:szCs w:val="24"/>
        </w:rPr>
        <w:t>.20</w:t>
      </w:r>
      <w:r w:rsidR="00E26F8E">
        <w:rPr>
          <w:rFonts w:ascii="Cambria" w:hAnsi="Cambria"/>
          <w:sz w:val="24"/>
          <w:szCs w:val="24"/>
        </w:rPr>
        <w:t>20</w:t>
      </w:r>
      <w:r>
        <w:rPr>
          <w:rFonts w:ascii="Cambria" w:hAnsi="Cambria"/>
          <w:sz w:val="24"/>
          <w:szCs w:val="24"/>
        </w:rPr>
        <w:t>.g. sa usporednim prikazom ostvarenih rashoda za isto razdoblje prethodne godine.</w:t>
      </w:r>
    </w:p>
    <w:p w14:paraId="7D590E45" w14:textId="77777777" w:rsidR="00984F01" w:rsidRDefault="00984F01" w:rsidP="00984F01">
      <w:pPr>
        <w:jc w:val="both"/>
        <w:rPr>
          <w:rFonts w:ascii="Cambria" w:hAnsi="Cambria"/>
          <w:sz w:val="24"/>
          <w:szCs w:val="24"/>
        </w:rPr>
      </w:pPr>
      <w:r>
        <w:rPr>
          <w:noProof/>
        </w:rPr>
        <w:drawing>
          <wp:inline distT="0" distB="0" distL="0" distR="0" wp14:anchorId="1F494E7C" wp14:editId="17F4BB68">
            <wp:extent cx="6229350" cy="3200400"/>
            <wp:effectExtent l="0" t="0" r="0" b="0"/>
            <wp:docPr id="6" name="Grafikon 6">
              <a:extLst xmlns:a="http://schemas.openxmlformats.org/drawingml/2006/main">
                <a:ext uri="{FF2B5EF4-FFF2-40B4-BE49-F238E27FC236}">
                  <a16:creationId xmlns:a16="http://schemas.microsoft.com/office/drawing/2014/main" id="{16BC21B5-9BC3-43C1-9630-4FBE3FD7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8576DC" w14:textId="77777777" w:rsidR="00984F01" w:rsidRDefault="00984F01" w:rsidP="00984F01">
      <w:pPr>
        <w:jc w:val="both"/>
        <w:rPr>
          <w:rFonts w:ascii="Cambria" w:hAnsi="Cambria"/>
          <w:sz w:val="24"/>
          <w:szCs w:val="24"/>
        </w:rPr>
      </w:pPr>
    </w:p>
    <w:p w14:paraId="072DB143" w14:textId="08399B9D" w:rsidR="00984F01" w:rsidRDefault="00984F01" w:rsidP="00984F01">
      <w:pPr>
        <w:jc w:val="both"/>
        <w:rPr>
          <w:rFonts w:ascii="Cambria" w:hAnsi="Cambria"/>
          <w:sz w:val="24"/>
          <w:szCs w:val="24"/>
        </w:rPr>
      </w:pPr>
      <w:r>
        <w:rPr>
          <w:rFonts w:ascii="Cambria" w:hAnsi="Cambria"/>
          <w:sz w:val="24"/>
          <w:szCs w:val="24"/>
        </w:rPr>
        <w:t>Najveći udio u ukupno ostvarenim rashodima poslovanja na dan 3</w:t>
      </w:r>
      <w:r w:rsidR="00C32F8E">
        <w:rPr>
          <w:rFonts w:ascii="Cambria" w:hAnsi="Cambria"/>
          <w:sz w:val="24"/>
          <w:szCs w:val="24"/>
        </w:rPr>
        <w:t>0</w:t>
      </w:r>
      <w:r>
        <w:rPr>
          <w:rFonts w:ascii="Cambria" w:hAnsi="Cambria"/>
          <w:sz w:val="24"/>
          <w:szCs w:val="24"/>
        </w:rPr>
        <w:t>.</w:t>
      </w:r>
      <w:r w:rsidR="00C32F8E">
        <w:rPr>
          <w:rFonts w:ascii="Cambria" w:hAnsi="Cambria"/>
          <w:sz w:val="24"/>
          <w:szCs w:val="24"/>
        </w:rPr>
        <w:t>06</w:t>
      </w:r>
      <w:r>
        <w:rPr>
          <w:rFonts w:ascii="Cambria" w:hAnsi="Cambria"/>
          <w:sz w:val="24"/>
          <w:szCs w:val="24"/>
        </w:rPr>
        <w:t>.20</w:t>
      </w:r>
      <w:r w:rsidR="00C32F8E">
        <w:rPr>
          <w:rFonts w:ascii="Cambria" w:hAnsi="Cambria"/>
          <w:sz w:val="24"/>
          <w:szCs w:val="24"/>
        </w:rPr>
        <w:t>20</w:t>
      </w:r>
      <w:r>
        <w:rPr>
          <w:rFonts w:ascii="Cambria" w:hAnsi="Cambria"/>
          <w:sz w:val="24"/>
          <w:szCs w:val="24"/>
        </w:rPr>
        <w:t xml:space="preserve">.g. se odnosi na </w:t>
      </w:r>
      <w:r w:rsidRPr="006512AE">
        <w:rPr>
          <w:rFonts w:ascii="Cambria" w:hAnsi="Cambria"/>
          <w:b/>
          <w:sz w:val="24"/>
          <w:szCs w:val="24"/>
        </w:rPr>
        <w:t>materijalne rashode</w:t>
      </w:r>
      <w:r>
        <w:rPr>
          <w:rFonts w:ascii="Cambria" w:hAnsi="Cambria"/>
          <w:sz w:val="24"/>
          <w:szCs w:val="24"/>
        </w:rPr>
        <w:t>, a isti su u</w:t>
      </w:r>
      <w:r w:rsidR="00C32F8E">
        <w:rPr>
          <w:rFonts w:ascii="Cambria" w:hAnsi="Cambria"/>
          <w:sz w:val="24"/>
          <w:szCs w:val="24"/>
        </w:rPr>
        <w:t xml:space="preserve"> prvoj polovici</w:t>
      </w:r>
      <w:r>
        <w:rPr>
          <w:rFonts w:ascii="Cambria" w:hAnsi="Cambria"/>
          <w:sz w:val="24"/>
          <w:szCs w:val="24"/>
        </w:rPr>
        <w:t xml:space="preserve"> 20</w:t>
      </w:r>
      <w:r w:rsidR="00C32F8E">
        <w:rPr>
          <w:rFonts w:ascii="Cambria" w:hAnsi="Cambria"/>
          <w:sz w:val="24"/>
          <w:szCs w:val="24"/>
        </w:rPr>
        <w:t>20</w:t>
      </w:r>
      <w:r>
        <w:rPr>
          <w:rFonts w:ascii="Cambria" w:hAnsi="Cambria"/>
          <w:sz w:val="24"/>
          <w:szCs w:val="24"/>
        </w:rPr>
        <w:t xml:space="preserve">.g. ostvareni </w:t>
      </w:r>
      <w:r w:rsidR="00F30E05">
        <w:rPr>
          <w:rFonts w:ascii="Cambria" w:hAnsi="Cambria"/>
          <w:sz w:val="24"/>
          <w:szCs w:val="24"/>
        </w:rPr>
        <w:t>u iznosu od 1</w:t>
      </w:r>
      <w:r w:rsidR="00C32F8E">
        <w:rPr>
          <w:rFonts w:ascii="Cambria" w:hAnsi="Cambria"/>
          <w:sz w:val="24"/>
          <w:szCs w:val="24"/>
        </w:rPr>
        <w:t>.186.483,20</w:t>
      </w:r>
      <w:r w:rsidR="00F30E05">
        <w:rPr>
          <w:rFonts w:ascii="Cambria" w:hAnsi="Cambria"/>
          <w:sz w:val="24"/>
          <w:szCs w:val="24"/>
        </w:rPr>
        <w:t xml:space="preserve"> kn odnosno za </w:t>
      </w:r>
      <w:r w:rsidR="00C32F8E">
        <w:rPr>
          <w:rFonts w:ascii="Cambria" w:hAnsi="Cambria"/>
          <w:sz w:val="24"/>
          <w:szCs w:val="24"/>
        </w:rPr>
        <w:t>41,09</w:t>
      </w:r>
      <w:r w:rsidR="00F30E05">
        <w:rPr>
          <w:rFonts w:ascii="Cambria" w:hAnsi="Cambria"/>
          <w:sz w:val="24"/>
          <w:szCs w:val="24"/>
        </w:rPr>
        <w:t xml:space="preserve"> % više u odnosu na </w:t>
      </w:r>
      <w:r w:rsidR="00C32F8E">
        <w:rPr>
          <w:rFonts w:ascii="Cambria" w:hAnsi="Cambria"/>
          <w:sz w:val="24"/>
          <w:szCs w:val="24"/>
        </w:rPr>
        <w:t xml:space="preserve">isto razdoblje </w:t>
      </w:r>
      <w:r w:rsidR="00F30E05">
        <w:rPr>
          <w:rFonts w:ascii="Cambria" w:hAnsi="Cambria"/>
          <w:sz w:val="24"/>
          <w:szCs w:val="24"/>
        </w:rPr>
        <w:t>prethodn</w:t>
      </w:r>
      <w:r w:rsidR="00C32F8E">
        <w:rPr>
          <w:rFonts w:ascii="Cambria" w:hAnsi="Cambria"/>
          <w:sz w:val="24"/>
          <w:szCs w:val="24"/>
        </w:rPr>
        <w:t>e</w:t>
      </w:r>
      <w:r w:rsidR="00F30E05">
        <w:rPr>
          <w:rFonts w:ascii="Cambria" w:hAnsi="Cambria"/>
          <w:sz w:val="24"/>
          <w:szCs w:val="24"/>
        </w:rPr>
        <w:t xml:space="preserve"> godin</w:t>
      </w:r>
      <w:r w:rsidR="00C32F8E">
        <w:rPr>
          <w:rFonts w:ascii="Cambria" w:hAnsi="Cambria"/>
          <w:sz w:val="24"/>
          <w:szCs w:val="24"/>
        </w:rPr>
        <w:t>e</w:t>
      </w:r>
      <w:r w:rsidR="00F30E05">
        <w:rPr>
          <w:rFonts w:ascii="Cambria" w:hAnsi="Cambria"/>
          <w:sz w:val="24"/>
          <w:szCs w:val="24"/>
        </w:rPr>
        <w:t xml:space="preserve">. </w:t>
      </w:r>
      <w:r>
        <w:rPr>
          <w:rFonts w:ascii="Cambria" w:hAnsi="Cambria"/>
          <w:sz w:val="24"/>
          <w:szCs w:val="24"/>
        </w:rPr>
        <w:t xml:space="preserve"> Materijalne rashode čine naknade troškova zaposlenima (službena putovanja, naknade za prijevoz na posao i s posla, stručno usavršavanje službenika), rashodi za materijal i energiju (uredski materijal, rashodi za električnu energiju, materijal i dijelovi za tekuće i investicijsko održavanje, sitni inventar), rashodi za usluge (usluge telefona, Internet, poštarina, tekuće i investicijsko održavanje, promidžba i informiranje, komunalne usluge, zakupnine i najamnine, intelektualne usluge, računalne usluge), naknade troškova osobama izvan radnog odnosa (stručno osposobljavanje za rad bez zasnivanja radnog odnosa), ostali nespomenuti rashodi poslovanja (naknade za rad predstavničkog tijela, premije osiguranja, reprezentacija, pristojbe i naknade, ostali nespomenuti rashodi poslovanja).</w:t>
      </w:r>
      <w:r w:rsidR="00C32F8E">
        <w:rPr>
          <w:rFonts w:ascii="Cambria" w:hAnsi="Cambria"/>
          <w:sz w:val="24"/>
          <w:szCs w:val="24"/>
        </w:rPr>
        <w:t xml:space="preserve"> </w:t>
      </w:r>
      <w:r w:rsidR="00523242">
        <w:rPr>
          <w:rFonts w:ascii="Cambria" w:hAnsi="Cambria"/>
          <w:sz w:val="24"/>
          <w:szCs w:val="24"/>
        </w:rPr>
        <w:t xml:space="preserve">Razlog značajnijeg izvršenja rashoda u prvoj polovici 2020.g. u odnosu na isto razdoblje prethodne godine vidljiv je iz rashoda za usluge </w:t>
      </w:r>
      <w:r w:rsidR="007F050E">
        <w:rPr>
          <w:rFonts w:ascii="Cambria" w:hAnsi="Cambria"/>
          <w:sz w:val="24"/>
          <w:szCs w:val="24"/>
        </w:rPr>
        <w:t xml:space="preserve">posebno na stavkama </w:t>
      </w:r>
      <w:r w:rsidR="007F050E">
        <w:rPr>
          <w:rFonts w:ascii="Cambria" w:hAnsi="Cambria"/>
          <w:sz w:val="24"/>
          <w:szCs w:val="24"/>
        </w:rPr>
        <w:lastRenderedPageBreak/>
        <w:t xml:space="preserve">tekućeg i investicijskog održavanja, promidžbe i informiranja, komunalnih usluga, zdravstvenih i veterinarskih usluga te intelektualnih i osobnih usluga. </w:t>
      </w:r>
    </w:p>
    <w:p w14:paraId="7EF61AEC" w14:textId="35978229" w:rsidR="00984F01" w:rsidRDefault="00984F01" w:rsidP="00984F01">
      <w:pPr>
        <w:jc w:val="both"/>
        <w:rPr>
          <w:rFonts w:ascii="Cambria" w:hAnsi="Cambria"/>
          <w:sz w:val="24"/>
          <w:szCs w:val="24"/>
        </w:rPr>
      </w:pPr>
      <w:r w:rsidRPr="006512AE">
        <w:rPr>
          <w:rFonts w:ascii="Cambria" w:hAnsi="Cambria"/>
          <w:b/>
          <w:sz w:val="24"/>
          <w:szCs w:val="24"/>
        </w:rPr>
        <w:t>Rashodi za zaposlene</w:t>
      </w:r>
      <w:r>
        <w:rPr>
          <w:rFonts w:ascii="Cambria" w:hAnsi="Cambria"/>
          <w:sz w:val="24"/>
          <w:szCs w:val="24"/>
        </w:rPr>
        <w:t xml:space="preserve"> su ostvareni u iznosu od</w:t>
      </w:r>
      <w:r w:rsidR="00F30E05">
        <w:rPr>
          <w:rFonts w:ascii="Cambria" w:hAnsi="Cambria"/>
          <w:sz w:val="24"/>
          <w:szCs w:val="24"/>
        </w:rPr>
        <w:t xml:space="preserve"> </w:t>
      </w:r>
      <w:r w:rsidR="00662CFE">
        <w:rPr>
          <w:rFonts w:ascii="Cambria" w:hAnsi="Cambria"/>
          <w:sz w:val="24"/>
          <w:szCs w:val="24"/>
        </w:rPr>
        <w:t>348.500,33</w:t>
      </w:r>
      <w:r>
        <w:rPr>
          <w:rFonts w:ascii="Cambria" w:hAnsi="Cambria"/>
          <w:sz w:val="24"/>
          <w:szCs w:val="24"/>
        </w:rPr>
        <w:t xml:space="preserve"> kn </w:t>
      </w:r>
      <w:r w:rsidR="00662CFE">
        <w:rPr>
          <w:rFonts w:ascii="Cambria" w:hAnsi="Cambria"/>
          <w:sz w:val="24"/>
          <w:szCs w:val="24"/>
        </w:rPr>
        <w:t xml:space="preserve">te u odnosu na isto razdoblje prethodne godine nema značajnijeg odstupanja i izvršenju ovih rashoda. </w:t>
      </w:r>
    </w:p>
    <w:p w14:paraId="4273C9CB" w14:textId="34728E1A" w:rsidR="00984F01" w:rsidRDefault="00984F01" w:rsidP="00984F01">
      <w:pPr>
        <w:jc w:val="both"/>
        <w:rPr>
          <w:rFonts w:ascii="Cambria" w:hAnsi="Cambria"/>
          <w:sz w:val="24"/>
          <w:szCs w:val="24"/>
        </w:rPr>
      </w:pPr>
      <w:r w:rsidRPr="006512AE">
        <w:rPr>
          <w:rFonts w:ascii="Cambria" w:hAnsi="Cambria"/>
          <w:b/>
          <w:sz w:val="24"/>
          <w:szCs w:val="24"/>
        </w:rPr>
        <w:t>Financijski rashodi</w:t>
      </w:r>
      <w:r>
        <w:rPr>
          <w:rFonts w:ascii="Cambria" w:hAnsi="Cambria"/>
          <w:sz w:val="24"/>
          <w:szCs w:val="24"/>
        </w:rPr>
        <w:t xml:space="preserve"> su ostvareni u iznosu od </w:t>
      </w:r>
      <w:r w:rsidR="00662CFE">
        <w:rPr>
          <w:rFonts w:ascii="Cambria" w:hAnsi="Cambria"/>
          <w:sz w:val="24"/>
          <w:szCs w:val="24"/>
        </w:rPr>
        <w:t>6.266,45</w:t>
      </w:r>
      <w:r>
        <w:rPr>
          <w:rFonts w:ascii="Cambria" w:hAnsi="Cambria"/>
          <w:sz w:val="24"/>
          <w:szCs w:val="24"/>
        </w:rPr>
        <w:t xml:space="preserve"> kn, a najvećim dijelom se odnose  na usluge platnog prometa</w:t>
      </w:r>
      <w:r w:rsidR="00662CFE">
        <w:rPr>
          <w:rFonts w:ascii="Cambria" w:hAnsi="Cambria"/>
          <w:sz w:val="24"/>
          <w:szCs w:val="24"/>
        </w:rPr>
        <w:t>.</w:t>
      </w:r>
    </w:p>
    <w:p w14:paraId="6F114689" w14:textId="154CBF25" w:rsidR="00984F01" w:rsidRDefault="00984F01" w:rsidP="00984F01">
      <w:pPr>
        <w:jc w:val="both"/>
        <w:rPr>
          <w:rFonts w:ascii="Cambria" w:hAnsi="Cambria"/>
          <w:sz w:val="24"/>
          <w:szCs w:val="24"/>
        </w:rPr>
      </w:pPr>
      <w:r w:rsidRPr="006512AE">
        <w:rPr>
          <w:rFonts w:ascii="Cambria" w:hAnsi="Cambria"/>
          <w:b/>
          <w:sz w:val="24"/>
          <w:szCs w:val="24"/>
        </w:rPr>
        <w:t>Pomoći dane u inozemstvo i unutar opće države</w:t>
      </w:r>
      <w:r>
        <w:rPr>
          <w:rFonts w:ascii="Cambria" w:hAnsi="Cambria"/>
          <w:sz w:val="24"/>
          <w:szCs w:val="24"/>
        </w:rPr>
        <w:t xml:space="preserve"> čine </w:t>
      </w:r>
      <w:r w:rsidR="00F30E05">
        <w:rPr>
          <w:rFonts w:ascii="Cambria" w:hAnsi="Cambria"/>
          <w:sz w:val="24"/>
          <w:szCs w:val="24"/>
        </w:rPr>
        <w:t>1,00</w:t>
      </w:r>
      <w:r>
        <w:rPr>
          <w:rFonts w:ascii="Cambria" w:hAnsi="Cambria"/>
          <w:sz w:val="24"/>
          <w:szCs w:val="24"/>
        </w:rPr>
        <w:t xml:space="preserve"> % ukupno ostvarenih rashoda poslovanja, a odnose se na sufinanciranje dječjeg vrtića, financiranje </w:t>
      </w:r>
      <w:proofErr w:type="spellStart"/>
      <w:r>
        <w:rPr>
          <w:rFonts w:ascii="Cambria" w:hAnsi="Cambria"/>
          <w:sz w:val="24"/>
          <w:szCs w:val="24"/>
        </w:rPr>
        <w:t>predškole</w:t>
      </w:r>
      <w:proofErr w:type="spellEnd"/>
      <w:r>
        <w:rPr>
          <w:rFonts w:ascii="Cambria" w:hAnsi="Cambria"/>
          <w:sz w:val="24"/>
          <w:szCs w:val="24"/>
        </w:rPr>
        <w:t xml:space="preserve"> za djecu koja istu pohađaju u vrtićima Regoč i Mali Princ te financiranje rada Doma zdravlja u </w:t>
      </w:r>
      <w:proofErr w:type="spellStart"/>
      <w:r>
        <w:rPr>
          <w:rFonts w:ascii="Cambria" w:hAnsi="Cambria"/>
          <w:sz w:val="24"/>
          <w:szCs w:val="24"/>
        </w:rPr>
        <w:t>Šodolovcima</w:t>
      </w:r>
      <w:proofErr w:type="spellEnd"/>
      <w:r>
        <w:rPr>
          <w:rFonts w:ascii="Cambria" w:hAnsi="Cambria"/>
          <w:sz w:val="24"/>
          <w:szCs w:val="24"/>
        </w:rPr>
        <w:t xml:space="preserve"> (rashodi za električnu energiju, telefon, Internet).</w:t>
      </w:r>
    </w:p>
    <w:p w14:paraId="04CBF527" w14:textId="5E3EF0A0" w:rsidR="00984F01" w:rsidRDefault="00984F01" w:rsidP="00984F01">
      <w:pPr>
        <w:jc w:val="both"/>
        <w:rPr>
          <w:rFonts w:ascii="Cambria" w:hAnsi="Cambria"/>
          <w:sz w:val="24"/>
          <w:szCs w:val="24"/>
        </w:rPr>
      </w:pPr>
      <w:r w:rsidRPr="00C81552">
        <w:rPr>
          <w:rFonts w:ascii="Cambria" w:hAnsi="Cambria"/>
          <w:b/>
          <w:sz w:val="24"/>
          <w:szCs w:val="24"/>
        </w:rPr>
        <w:t>Naknade građanima i kućanstvima na temelju osiguranja i druge naknade</w:t>
      </w:r>
      <w:r>
        <w:rPr>
          <w:rFonts w:ascii="Cambria" w:hAnsi="Cambria"/>
          <w:sz w:val="24"/>
          <w:szCs w:val="24"/>
        </w:rPr>
        <w:t xml:space="preserve"> izvršeni su u iznosu od </w:t>
      </w:r>
      <w:r w:rsidR="00662CFE">
        <w:rPr>
          <w:rFonts w:ascii="Cambria" w:hAnsi="Cambria"/>
          <w:sz w:val="24"/>
          <w:szCs w:val="24"/>
        </w:rPr>
        <w:t>146.915,56</w:t>
      </w:r>
      <w:r>
        <w:rPr>
          <w:rFonts w:ascii="Cambria" w:hAnsi="Cambria"/>
          <w:sz w:val="24"/>
          <w:szCs w:val="24"/>
        </w:rPr>
        <w:t xml:space="preserve"> kn. Ovi rashodi se odnose na pomoći obiteljima odnosno kućanstvima u vidu jednokratnih novčanih pomoći, ali i naknade u naravi kao što je sufinanciranje cijene prijevoza za učenike srednjih škola i sl.</w:t>
      </w:r>
    </w:p>
    <w:p w14:paraId="1F88848E" w14:textId="152D00FD" w:rsidR="00984F01" w:rsidRDefault="00984F01" w:rsidP="00984F01">
      <w:pPr>
        <w:jc w:val="both"/>
        <w:rPr>
          <w:rFonts w:ascii="Cambria" w:hAnsi="Cambria"/>
          <w:sz w:val="24"/>
          <w:szCs w:val="24"/>
        </w:rPr>
      </w:pPr>
      <w:r w:rsidRPr="00D854E2">
        <w:rPr>
          <w:rFonts w:ascii="Cambria" w:hAnsi="Cambria"/>
          <w:b/>
          <w:sz w:val="24"/>
          <w:szCs w:val="24"/>
        </w:rPr>
        <w:t>Ostali rashodi</w:t>
      </w:r>
      <w:r>
        <w:rPr>
          <w:rFonts w:ascii="Cambria" w:hAnsi="Cambria"/>
          <w:sz w:val="24"/>
          <w:szCs w:val="24"/>
        </w:rPr>
        <w:t xml:space="preserve"> su ostvareni u iznosu od</w:t>
      </w:r>
      <w:r w:rsidR="00662CFE">
        <w:rPr>
          <w:rFonts w:ascii="Cambria" w:hAnsi="Cambria"/>
          <w:sz w:val="24"/>
          <w:szCs w:val="24"/>
        </w:rPr>
        <w:t xml:space="preserve"> 356.428,65</w:t>
      </w:r>
      <w:r>
        <w:rPr>
          <w:rFonts w:ascii="Cambria" w:hAnsi="Cambria"/>
          <w:sz w:val="24"/>
          <w:szCs w:val="24"/>
        </w:rPr>
        <w:t xml:space="preserve"> kn, a odnose se na tekuće donacije vjerskim zajednicama, političkim strankama, udrugama, sportskim društvima te humanitarnim organizacijama. </w:t>
      </w:r>
      <w:r w:rsidR="00137598">
        <w:rPr>
          <w:rFonts w:ascii="Cambria" w:hAnsi="Cambria"/>
          <w:sz w:val="24"/>
          <w:szCs w:val="24"/>
        </w:rPr>
        <w:t xml:space="preserve">Osim navedenog u ovu skupinu rashoda ubrajaju se i rashodi za naknade šteta pravnim i fizičkim osobama koje su isplaćene početkom 2020.g. za prirodnu nepogodu u 2019.g. iz čega proizlazi značajno veće izvršenje ostalih rashoda u prvoj polovici 2020.g. u odnosu na isto razdoblje prethodne godine. </w:t>
      </w:r>
    </w:p>
    <w:p w14:paraId="5351F594" w14:textId="77777777" w:rsidR="00984F01" w:rsidRDefault="00984F01" w:rsidP="00984F01">
      <w:pPr>
        <w:jc w:val="both"/>
        <w:rPr>
          <w:rFonts w:ascii="Cambria" w:hAnsi="Cambria"/>
          <w:sz w:val="24"/>
          <w:szCs w:val="24"/>
        </w:rPr>
      </w:pPr>
    </w:p>
    <w:p w14:paraId="0A471F3D" w14:textId="68156206" w:rsidR="00984F01" w:rsidRDefault="00984F01" w:rsidP="00984F01">
      <w:pPr>
        <w:jc w:val="both"/>
        <w:rPr>
          <w:rFonts w:ascii="Cambria" w:hAnsi="Cambria"/>
          <w:sz w:val="24"/>
          <w:szCs w:val="24"/>
        </w:rPr>
      </w:pPr>
      <w:r>
        <w:rPr>
          <w:rFonts w:ascii="Cambria" w:hAnsi="Cambria"/>
          <w:sz w:val="24"/>
          <w:szCs w:val="24"/>
        </w:rPr>
        <w:t>Sljedeći grafički prikaz daje pregled ostvarenih i planiranih rashoda za nabavu nefinancijske imovine na dan 3</w:t>
      </w:r>
      <w:r w:rsidR="00137598">
        <w:rPr>
          <w:rFonts w:ascii="Cambria" w:hAnsi="Cambria"/>
          <w:sz w:val="24"/>
          <w:szCs w:val="24"/>
        </w:rPr>
        <w:t>0</w:t>
      </w:r>
      <w:r>
        <w:rPr>
          <w:rFonts w:ascii="Cambria" w:hAnsi="Cambria"/>
          <w:sz w:val="24"/>
          <w:szCs w:val="24"/>
        </w:rPr>
        <w:t>.</w:t>
      </w:r>
      <w:r w:rsidR="00137598">
        <w:rPr>
          <w:rFonts w:ascii="Cambria" w:hAnsi="Cambria"/>
          <w:sz w:val="24"/>
          <w:szCs w:val="24"/>
        </w:rPr>
        <w:t>06</w:t>
      </w:r>
      <w:r>
        <w:rPr>
          <w:rFonts w:ascii="Cambria" w:hAnsi="Cambria"/>
          <w:sz w:val="24"/>
          <w:szCs w:val="24"/>
        </w:rPr>
        <w:t>.20</w:t>
      </w:r>
      <w:r w:rsidR="00137598">
        <w:rPr>
          <w:rFonts w:ascii="Cambria" w:hAnsi="Cambria"/>
          <w:sz w:val="24"/>
          <w:szCs w:val="24"/>
        </w:rPr>
        <w:t>20</w:t>
      </w:r>
      <w:r>
        <w:rPr>
          <w:rFonts w:ascii="Cambria" w:hAnsi="Cambria"/>
          <w:sz w:val="24"/>
          <w:szCs w:val="24"/>
        </w:rPr>
        <w:t xml:space="preserve">. g.  sa usporednim prikazom ostvarenih rashoda u istom razdoblju prethodne godine. </w:t>
      </w:r>
    </w:p>
    <w:p w14:paraId="65860CEC" w14:textId="77777777" w:rsidR="00984F01" w:rsidRDefault="00984F01" w:rsidP="00984F01">
      <w:pPr>
        <w:jc w:val="both"/>
        <w:rPr>
          <w:rFonts w:ascii="Cambria" w:hAnsi="Cambria"/>
          <w:sz w:val="24"/>
          <w:szCs w:val="24"/>
        </w:rPr>
      </w:pPr>
    </w:p>
    <w:p w14:paraId="62AAA88D" w14:textId="1D1E7DD8" w:rsidR="00984F01" w:rsidRDefault="00984F01" w:rsidP="00984F01">
      <w:pPr>
        <w:jc w:val="both"/>
        <w:rPr>
          <w:rFonts w:ascii="Cambria" w:hAnsi="Cambria"/>
          <w:sz w:val="24"/>
          <w:szCs w:val="24"/>
        </w:rPr>
      </w:pPr>
      <w:r>
        <w:rPr>
          <w:rFonts w:ascii="Cambria" w:hAnsi="Cambria"/>
          <w:sz w:val="24"/>
          <w:szCs w:val="24"/>
        </w:rPr>
        <w:t>Grafički prikaz br. 3: Pregled planiranih i ostvarenih rashoda za nabavu nefinancijske imovine na dan 3</w:t>
      </w:r>
      <w:r w:rsidR="00137598">
        <w:rPr>
          <w:rFonts w:ascii="Cambria" w:hAnsi="Cambria"/>
          <w:sz w:val="24"/>
          <w:szCs w:val="24"/>
        </w:rPr>
        <w:t>0</w:t>
      </w:r>
      <w:r>
        <w:rPr>
          <w:rFonts w:ascii="Cambria" w:hAnsi="Cambria"/>
          <w:sz w:val="24"/>
          <w:szCs w:val="24"/>
        </w:rPr>
        <w:t>.</w:t>
      </w:r>
      <w:r w:rsidR="00137598">
        <w:rPr>
          <w:rFonts w:ascii="Cambria" w:hAnsi="Cambria"/>
          <w:sz w:val="24"/>
          <w:szCs w:val="24"/>
        </w:rPr>
        <w:t>06</w:t>
      </w:r>
      <w:r>
        <w:rPr>
          <w:rFonts w:ascii="Cambria" w:hAnsi="Cambria"/>
          <w:sz w:val="24"/>
          <w:szCs w:val="24"/>
        </w:rPr>
        <w:t>.20</w:t>
      </w:r>
      <w:r w:rsidR="00137598">
        <w:rPr>
          <w:rFonts w:ascii="Cambria" w:hAnsi="Cambria"/>
          <w:sz w:val="24"/>
          <w:szCs w:val="24"/>
        </w:rPr>
        <w:t>20</w:t>
      </w:r>
      <w:r>
        <w:rPr>
          <w:rFonts w:ascii="Cambria" w:hAnsi="Cambria"/>
          <w:sz w:val="24"/>
          <w:szCs w:val="24"/>
        </w:rPr>
        <w:t>.g. sa usporednim prikazom ostvarenih rashoda za isto razdoblje prethodne godine.</w:t>
      </w:r>
    </w:p>
    <w:p w14:paraId="48111BDD" w14:textId="77777777" w:rsidR="00984F01" w:rsidRDefault="00984F01" w:rsidP="00984F01">
      <w:pPr>
        <w:jc w:val="both"/>
        <w:rPr>
          <w:rFonts w:ascii="Cambria" w:hAnsi="Cambria"/>
          <w:sz w:val="24"/>
          <w:szCs w:val="24"/>
        </w:rPr>
      </w:pPr>
    </w:p>
    <w:p w14:paraId="288BF344" w14:textId="0E82D28F" w:rsidR="00984F01" w:rsidRDefault="00984F01" w:rsidP="00984F01">
      <w:pPr>
        <w:jc w:val="both"/>
        <w:rPr>
          <w:rFonts w:ascii="Cambria" w:hAnsi="Cambria"/>
          <w:sz w:val="24"/>
          <w:szCs w:val="24"/>
        </w:rPr>
      </w:pPr>
      <w:r>
        <w:rPr>
          <w:noProof/>
        </w:rPr>
        <w:lastRenderedPageBreak/>
        <w:drawing>
          <wp:inline distT="0" distB="0" distL="0" distR="0" wp14:anchorId="7D7FF342" wp14:editId="61AA6A5F">
            <wp:extent cx="5760720" cy="3581400"/>
            <wp:effectExtent l="0" t="0" r="9525" b="0"/>
            <wp:docPr id="8" name="Grafikon 8">
              <a:extLst xmlns:a="http://schemas.openxmlformats.org/drawingml/2006/main">
                <a:ext uri="{FF2B5EF4-FFF2-40B4-BE49-F238E27FC236}">
                  <a16:creationId xmlns:a16="http://schemas.microsoft.com/office/drawing/2014/main" id="{9937CD56-6EA0-4B9F-8097-A31F8F2C4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005093" w14:textId="72ECBC34" w:rsidR="00984F01" w:rsidRDefault="00984F01" w:rsidP="00984F01">
      <w:pPr>
        <w:jc w:val="both"/>
        <w:rPr>
          <w:rFonts w:ascii="Cambria" w:hAnsi="Cambria"/>
          <w:sz w:val="24"/>
          <w:szCs w:val="24"/>
        </w:rPr>
      </w:pPr>
      <w:r>
        <w:rPr>
          <w:rFonts w:ascii="Cambria" w:hAnsi="Cambria"/>
          <w:sz w:val="24"/>
          <w:szCs w:val="24"/>
        </w:rPr>
        <w:t>Rashodi za nabavu nefinancijske imovine</w:t>
      </w:r>
      <w:r w:rsidR="00497FCC">
        <w:rPr>
          <w:rFonts w:ascii="Cambria" w:hAnsi="Cambria"/>
          <w:sz w:val="24"/>
          <w:szCs w:val="24"/>
        </w:rPr>
        <w:t xml:space="preserve"> u promatranom razdoblju</w:t>
      </w:r>
      <w:r>
        <w:rPr>
          <w:rFonts w:ascii="Cambria" w:hAnsi="Cambria"/>
          <w:sz w:val="24"/>
          <w:szCs w:val="24"/>
        </w:rPr>
        <w:t xml:space="preserve"> ostvareni su u iznosu od </w:t>
      </w:r>
      <w:r w:rsidR="00497FCC">
        <w:rPr>
          <w:rFonts w:ascii="Cambria" w:hAnsi="Cambria"/>
          <w:sz w:val="24"/>
          <w:szCs w:val="24"/>
        </w:rPr>
        <w:t>725.605,07</w:t>
      </w:r>
      <w:r>
        <w:rPr>
          <w:rFonts w:ascii="Cambria" w:hAnsi="Cambria"/>
          <w:sz w:val="24"/>
          <w:szCs w:val="24"/>
        </w:rPr>
        <w:t xml:space="preserve"> kn, a najveći udio u istima se odnosi na ostvarenje rashoda za </w:t>
      </w:r>
      <w:r w:rsidR="00497FCC">
        <w:rPr>
          <w:rFonts w:ascii="Cambria" w:hAnsi="Cambria"/>
          <w:sz w:val="24"/>
          <w:szCs w:val="24"/>
        </w:rPr>
        <w:t>dodatna ulaganja na nefinancijskoj imovini (62,00 %).</w:t>
      </w:r>
    </w:p>
    <w:p w14:paraId="531FCBDA" w14:textId="1202889B" w:rsidR="00984F01" w:rsidRDefault="00984F01" w:rsidP="00984F01">
      <w:pPr>
        <w:jc w:val="both"/>
        <w:rPr>
          <w:rFonts w:ascii="Cambria" w:hAnsi="Cambria"/>
          <w:sz w:val="24"/>
          <w:szCs w:val="24"/>
        </w:rPr>
      </w:pPr>
      <w:r w:rsidRPr="00E727F8">
        <w:rPr>
          <w:rFonts w:ascii="Cambria" w:hAnsi="Cambria"/>
          <w:b/>
          <w:sz w:val="24"/>
          <w:szCs w:val="24"/>
        </w:rPr>
        <w:t xml:space="preserve">Rashodi za nabavu proizvedene dugotrajne imovine </w:t>
      </w:r>
      <w:r>
        <w:rPr>
          <w:rFonts w:ascii="Cambria" w:hAnsi="Cambria"/>
          <w:sz w:val="24"/>
          <w:szCs w:val="24"/>
        </w:rPr>
        <w:t>su ostvareni u iznosu od</w:t>
      </w:r>
      <w:r w:rsidR="00FD2270">
        <w:rPr>
          <w:rFonts w:ascii="Cambria" w:hAnsi="Cambria"/>
          <w:sz w:val="24"/>
          <w:szCs w:val="24"/>
        </w:rPr>
        <w:t xml:space="preserve"> </w:t>
      </w:r>
      <w:r w:rsidR="00497FCC">
        <w:rPr>
          <w:rFonts w:ascii="Cambria" w:hAnsi="Cambria"/>
          <w:sz w:val="24"/>
          <w:szCs w:val="24"/>
        </w:rPr>
        <w:t>274.417,57</w:t>
      </w:r>
      <w:r>
        <w:rPr>
          <w:rFonts w:ascii="Cambria" w:hAnsi="Cambria"/>
          <w:sz w:val="24"/>
          <w:szCs w:val="24"/>
        </w:rPr>
        <w:t xml:space="preserve"> kn, a odnose se na građevinske objekte, postrojenja i opremu, prijevozna sredstva, višegodišnje nasade i osnovno stado te nematerijalnu proizvedenu imovinu.  Rashodi za građevinske objekte </w:t>
      </w:r>
      <w:r w:rsidR="000765E4">
        <w:rPr>
          <w:rFonts w:ascii="Cambria" w:hAnsi="Cambria"/>
          <w:sz w:val="24"/>
          <w:szCs w:val="24"/>
        </w:rPr>
        <w:t xml:space="preserve">su izvršeni u iznosu od </w:t>
      </w:r>
      <w:r w:rsidR="00497FCC">
        <w:rPr>
          <w:rFonts w:ascii="Cambria" w:hAnsi="Cambria"/>
          <w:sz w:val="24"/>
          <w:szCs w:val="24"/>
        </w:rPr>
        <w:t>7.616,80</w:t>
      </w:r>
      <w:r w:rsidR="000765E4">
        <w:rPr>
          <w:rFonts w:ascii="Cambria" w:hAnsi="Cambria"/>
          <w:sz w:val="24"/>
          <w:szCs w:val="24"/>
        </w:rPr>
        <w:t xml:space="preserve"> kn, a odnose se na plaćanje lokalnog doprinosa po Zahtjevima Hrvatskih voda za izgra</w:t>
      </w:r>
      <w:r w:rsidR="00497FCC">
        <w:rPr>
          <w:rFonts w:ascii="Cambria" w:hAnsi="Cambria"/>
          <w:sz w:val="24"/>
          <w:szCs w:val="24"/>
        </w:rPr>
        <w:t>đeni</w:t>
      </w:r>
      <w:r w:rsidR="000765E4">
        <w:rPr>
          <w:rFonts w:ascii="Cambria" w:hAnsi="Cambria"/>
          <w:sz w:val="24"/>
          <w:szCs w:val="24"/>
        </w:rPr>
        <w:t xml:space="preserve"> regionalni vodoopskrbni sustav</w:t>
      </w:r>
      <w:r w:rsidR="00497FCC">
        <w:rPr>
          <w:rFonts w:ascii="Cambria" w:hAnsi="Cambria"/>
          <w:sz w:val="24"/>
          <w:szCs w:val="24"/>
        </w:rPr>
        <w:t>.</w:t>
      </w:r>
      <w:r w:rsidR="000765E4">
        <w:rPr>
          <w:rFonts w:ascii="Cambria" w:hAnsi="Cambria"/>
          <w:sz w:val="24"/>
          <w:szCs w:val="24"/>
        </w:rPr>
        <w:t xml:space="preserve"> Rashodi za nabavu postrojenja i opreme su izvršeni u iznosu od </w:t>
      </w:r>
      <w:r w:rsidR="00497FCC">
        <w:rPr>
          <w:rFonts w:ascii="Cambria" w:hAnsi="Cambria"/>
          <w:sz w:val="24"/>
          <w:szCs w:val="24"/>
        </w:rPr>
        <w:t>75.550,77</w:t>
      </w:r>
      <w:r w:rsidR="000765E4">
        <w:rPr>
          <w:rFonts w:ascii="Cambria" w:hAnsi="Cambria"/>
          <w:sz w:val="24"/>
          <w:szCs w:val="24"/>
        </w:rPr>
        <w:t xml:space="preserve"> kn, a odnose se na rashode </w:t>
      </w:r>
      <w:r w:rsidR="00497FCC">
        <w:rPr>
          <w:rFonts w:ascii="Cambria" w:hAnsi="Cambria"/>
          <w:sz w:val="24"/>
          <w:szCs w:val="24"/>
        </w:rPr>
        <w:t xml:space="preserve">za </w:t>
      </w:r>
      <w:r w:rsidR="000765E4">
        <w:rPr>
          <w:rFonts w:ascii="Cambria" w:hAnsi="Cambria"/>
          <w:sz w:val="24"/>
          <w:szCs w:val="24"/>
        </w:rPr>
        <w:t>nabav</w:t>
      </w:r>
      <w:r w:rsidR="00497FCC">
        <w:rPr>
          <w:rFonts w:ascii="Cambria" w:hAnsi="Cambria"/>
          <w:sz w:val="24"/>
          <w:szCs w:val="24"/>
        </w:rPr>
        <w:t>u</w:t>
      </w:r>
      <w:r w:rsidR="000765E4">
        <w:rPr>
          <w:rFonts w:ascii="Cambria" w:hAnsi="Cambria"/>
          <w:sz w:val="24"/>
          <w:szCs w:val="24"/>
        </w:rPr>
        <w:t xml:space="preserve"> i ugradnj</w:t>
      </w:r>
      <w:r w:rsidR="00497FCC">
        <w:rPr>
          <w:rFonts w:ascii="Cambria" w:hAnsi="Cambria"/>
          <w:sz w:val="24"/>
          <w:szCs w:val="24"/>
        </w:rPr>
        <w:t>u</w:t>
      </w:r>
      <w:r w:rsidR="000765E4">
        <w:rPr>
          <w:rFonts w:ascii="Cambria" w:hAnsi="Cambria"/>
          <w:sz w:val="24"/>
          <w:szCs w:val="24"/>
        </w:rPr>
        <w:t xml:space="preserve"> klima uređaja u društvenim domovima u naseljima </w:t>
      </w:r>
      <w:r w:rsidR="00D83522">
        <w:rPr>
          <w:rFonts w:ascii="Cambria" w:hAnsi="Cambria"/>
          <w:sz w:val="24"/>
          <w:szCs w:val="24"/>
        </w:rPr>
        <w:t xml:space="preserve">Palača, </w:t>
      </w:r>
      <w:proofErr w:type="spellStart"/>
      <w:r w:rsidR="000765E4">
        <w:rPr>
          <w:rFonts w:ascii="Cambria" w:hAnsi="Cambria"/>
          <w:sz w:val="24"/>
          <w:szCs w:val="24"/>
        </w:rPr>
        <w:t>Silaš</w:t>
      </w:r>
      <w:proofErr w:type="spellEnd"/>
      <w:r w:rsidR="000765E4">
        <w:rPr>
          <w:rFonts w:ascii="Cambria" w:hAnsi="Cambria"/>
          <w:sz w:val="24"/>
          <w:szCs w:val="24"/>
        </w:rPr>
        <w:t xml:space="preserve"> i </w:t>
      </w:r>
      <w:proofErr w:type="spellStart"/>
      <w:r w:rsidR="00D83522">
        <w:rPr>
          <w:rFonts w:ascii="Cambria" w:hAnsi="Cambria"/>
          <w:sz w:val="24"/>
          <w:szCs w:val="24"/>
        </w:rPr>
        <w:t>Paulin</w:t>
      </w:r>
      <w:proofErr w:type="spellEnd"/>
      <w:r w:rsidR="00D83522">
        <w:rPr>
          <w:rFonts w:ascii="Cambria" w:hAnsi="Cambria"/>
          <w:sz w:val="24"/>
          <w:szCs w:val="24"/>
        </w:rPr>
        <w:t xml:space="preserve"> Dvor te rashode za nabavu računala za redoviti rad Jedinstvenog upravnog odjela i Vijeća srpske nacionalne manjine Općine Šodolovci. Rashodi za nabavu prijevoznih sredstava izvršeni su u iznosu od 191.250,00 kn i podrazumijevaju rashode za nabavu novog kombi vozila u vlasništvu Općine. </w:t>
      </w:r>
      <w:r w:rsidR="000765E4">
        <w:rPr>
          <w:rFonts w:ascii="Cambria" w:hAnsi="Cambria"/>
          <w:sz w:val="24"/>
          <w:szCs w:val="24"/>
        </w:rPr>
        <w:t xml:space="preserve"> </w:t>
      </w:r>
    </w:p>
    <w:p w14:paraId="6F05551C" w14:textId="1B940611" w:rsidR="00984F01" w:rsidRDefault="00984F01" w:rsidP="00984F01">
      <w:pPr>
        <w:jc w:val="both"/>
        <w:rPr>
          <w:rFonts w:ascii="Cambria" w:hAnsi="Cambria"/>
          <w:sz w:val="24"/>
          <w:szCs w:val="24"/>
        </w:rPr>
      </w:pPr>
      <w:r w:rsidRPr="001531B9">
        <w:rPr>
          <w:rFonts w:ascii="Cambria" w:hAnsi="Cambria"/>
          <w:b/>
          <w:sz w:val="24"/>
          <w:szCs w:val="24"/>
        </w:rPr>
        <w:t>Rashodi za dodatna ulaganja na nefinancijskoj imovini</w:t>
      </w:r>
      <w:r>
        <w:rPr>
          <w:rFonts w:ascii="Cambria" w:hAnsi="Cambria"/>
          <w:sz w:val="24"/>
          <w:szCs w:val="24"/>
        </w:rPr>
        <w:t xml:space="preserve"> su ostvareni u iznosu od</w:t>
      </w:r>
      <w:r w:rsidR="00F413A7">
        <w:rPr>
          <w:rFonts w:ascii="Cambria" w:hAnsi="Cambria"/>
          <w:sz w:val="24"/>
          <w:szCs w:val="24"/>
        </w:rPr>
        <w:t xml:space="preserve"> </w:t>
      </w:r>
      <w:r w:rsidR="00D83522">
        <w:rPr>
          <w:rFonts w:ascii="Cambria" w:hAnsi="Cambria"/>
          <w:sz w:val="24"/>
          <w:szCs w:val="24"/>
        </w:rPr>
        <w:t>451.187,50</w:t>
      </w:r>
      <w:r>
        <w:rPr>
          <w:rFonts w:ascii="Cambria" w:hAnsi="Cambria"/>
          <w:sz w:val="24"/>
          <w:szCs w:val="24"/>
        </w:rPr>
        <w:t xml:space="preserve"> kn, a </w:t>
      </w:r>
      <w:r w:rsidR="00D83522">
        <w:rPr>
          <w:rFonts w:ascii="Cambria" w:hAnsi="Cambria"/>
          <w:sz w:val="24"/>
          <w:szCs w:val="24"/>
        </w:rPr>
        <w:t>odnose se na rashode za pojačano održavanje javne rasvjete u naselju Palača (II. Faza) te početak radova vezanih za provedbu projekta Energetske obnove društvenog doma u naselju Ada (I. privremena situacija).</w:t>
      </w:r>
    </w:p>
    <w:p w14:paraId="3A9F0CA2" w14:textId="77777777" w:rsidR="00984F01" w:rsidRDefault="00984F01" w:rsidP="00984F01">
      <w:pPr>
        <w:jc w:val="both"/>
        <w:rPr>
          <w:rFonts w:ascii="Cambria" w:hAnsi="Cambria"/>
          <w:sz w:val="24"/>
          <w:szCs w:val="24"/>
        </w:rPr>
      </w:pPr>
    </w:p>
    <w:p w14:paraId="02B46744" w14:textId="77777777" w:rsidR="00984F01" w:rsidRDefault="00984F01" w:rsidP="00984F01">
      <w:pPr>
        <w:jc w:val="both"/>
        <w:rPr>
          <w:rFonts w:ascii="Cambria" w:hAnsi="Cambria"/>
          <w:sz w:val="24"/>
          <w:szCs w:val="24"/>
        </w:rPr>
      </w:pPr>
      <w:r>
        <w:rPr>
          <w:rFonts w:ascii="Cambria" w:hAnsi="Cambria"/>
          <w:sz w:val="24"/>
          <w:szCs w:val="24"/>
        </w:rPr>
        <w:t xml:space="preserve">Kao što je prethodno navedeno Opći dio Proračuna osim sažetka A. Račun prihoda i rashoda čini i sažetak B. Račun financiranja. </w:t>
      </w:r>
    </w:p>
    <w:p w14:paraId="5DEA48F5" w14:textId="326A8ED2" w:rsidR="00984F01" w:rsidRDefault="00984F01" w:rsidP="00984F01">
      <w:pPr>
        <w:jc w:val="both"/>
        <w:rPr>
          <w:rFonts w:ascii="Cambria" w:hAnsi="Cambria"/>
          <w:sz w:val="24"/>
          <w:szCs w:val="24"/>
        </w:rPr>
      </w:pPr>
      <w:r>
        <w:rPr>
          <w:rFonts w:ascii="Cambria" w:hAnsi="Cambria"/>
          <w:sz w:val="24"/>
          <w:szCs w:val="24"/>
        </w:rPr>
        <w:t xml:space="preserve">Račun financiranja daje pregled ostvarenih primitaka i izdataka. U promatranom razdoblju </w:t>
      </w:r>
      <w:r w:rsidR="00F413A7">
        <w:rPr>
          <w:rFonts w:ascii="Cambria" w:hAnsi="Cambria"/>
          <w:sz w:val="24"/>
          <w:szCs w:val="24"/>
        </w:rPr>
        <w:t xml:space="preserve">nije bilo ostvarenih primitaka kao ni izvršenih izdataka. </w:t>
      </w:r>
    </w:p>
    <w:p w14:paraId="7FFDD41E" w14:textId="3ABDD34F" w:rsidR="00984F01" w:rsidRDefault="00984F01" w:rsidP="00984F01">
      <w:pPr>
        <w:jc w:val="both"/>
        <w:rPr>
          <w:rFonts w:ascii="Cambria" w:hAnsi="Cambria"/>
          <w:sz w:val="24"/>
          <w:szCs w:val="24"/>
        </w:rPr>
      </w:pPr>
      <w:r>
        <w:rPr>
          <w:rFonts w:ascii="Cambria" w:hAnsi="Cambria"/>
          <w:sz w:val="24"/>
          <w:szCs w:val="24"/>
        </w:rPr>
        <w:lastRenderedPageBreak/>
        <w:t xml:space="preserve">Posebni dio Proračuna u </w:t>
      </w:r>
      <w:r w:rsidR="00D83522">
        <w:rPr>
          <w:rFonts w:ascii="Cambria" w:hAnsi="Cambria"/>
          <w:sz w:val="24"/>
          <w:szCs w:val="24"/>
        </w:rPr>
        <w:t>Polug</w:t>
      </w:r>
      <w:r>
        <w:rPr>
          <w:rFonts w:ascii="Cambria" w:hAnsi="Cambria"/>
          <w:sz w:val="24"/>
          <w:szCs w:val="24"/>
        </w:rPr>
        <w:t xml:space="preserve">odišnjem izvještaju o izvršenju proračuna analizira se kroz organizacijsku i programsku klasifikaciju. </w:t>
      </w:r>
    </w:p>
    <w:p w14:paraId="47BF7012" w14:textId="6A38AD9F" w:rsidR="00984F01" w:rsidRDefault="00984F01" w:rsidP="00984F01">
      <w:pPr>
        <w:jc w:val="both"/>
        <w:rPr>
          <w:rFonts w:ascii="Cambria" w:hAnsi="Cambria"/>
          <w:sz w:val="24"/>
          <w:szCs w:val="24"/>
        </w:rPr>
      </w:pPr>
      <w:r>
        <w:rPr>
          <w:rFonts w:ascii="Cambria" w:hAnsi="Cambria"/>
          <w:sz w:val="24"/>
          <w:szCs w:val="24"/>
        </w:rPr>
        <w:t xml:space="preserve">Iz organizacijske klasifikacije je vidljivo da Proračun Općine Šodolovci ima dva razdjela: Predstavnička i izvršna tijela te Jedinstveni upravni  odjel unutar kojih su istoimene glave budući da Općina nema proračunske korisnike. </w:t>
      </w:r>
      <w:r w:rsidR="00D83522">
        <w:rPr>
          <w:rFonts w:ascii="Cambria" w:hAnsi="Cambria"/>
          <w:sz w:val="24"/>
          <w:szCs w:val="24"/>
        </w:rPr>
        <w:t xml:space="preserve">Uz prethodno navedeno važno je napomenuti da unutar razdjela Predstavnička i izvršna tijela osim istoimene glave Planom Proračuna za 2020.g. dodana je još jedna glava Vijeće srpske nacionalne manjine Općine Šodolovci koje zbog zatvaranja svog poslovnog računa u banci nastavlja sa obavljanjem svojih redovnih aktivnosti preko poslovnog računa Općine. </w:t>
      </w:r>
    </w:p>
    <w:p w14:paraId="163B2F0B" w14:textId="0BFF7531" w:rsidR="00984F01" w:rsidRDefault="00984F01" w:rsidP="00984F01">
      <w:pPr>
        <w:jc w:val="both"/>
        <w:rPr>
          <w:rFonts w:ascii="Cambria" w:hAnsi="Cambria"/>
          <w:sz w:val="24"/>
          <w:szCs w:val="24"/>
        </w:rPr>
      </w:pPr>
      <w:r>
        <w:rPr>
          <w:rFonts w:ascii="Cambria" w:hAnsi="Cambria"/>
          <w:sz w:val="24"/>
          <w:szCs w:val="24"/>
        </w:rPr>
        <w:t>Sljedeći grafički prikazi daju pregled izvršenih rashoda na dan 3</w:t>
      </w:r>
      <w:r w:rsidR="00D83522">
        <w:rPr>
          <w:rFonts w:ascii="Cambria" w:hAnsi="Cambria"/>
          <w:sz w:val="24"/>
          <w:szCs w:val="24"/>
        </w:rPr>
        <w:t>0</w:t>
      </w:r>
      <w:r>
        <w:rPr>
          <w:rFonts w:ascii="Cambria" w:hAnsi="Cambria"/>
          <w:sz w:val="24"/>
          <w:szCs w:val="24"/>
        </w:rPr>
        <w:t>.</w:t>
      </w:r>
      <w:r w:rsidR="00D83522">
        <w:rPr>
          <w:rFonts w:ascii="Cambria" w:hAnsi="Cambria"/>
          <w:sz w:val="24"/>
          <w:szCs w:val="24"/>
        </w:rPr>
        <w:t>06</w:t>
      </w:r>
      <w:r>
        <w:rPr>
          <w:rFonts w:ascii="Cambria" w:hAnsi="Cambria"/>
          <w:sz w:val="24"/>
          <w:szCs w:val="24"/>
        </w:rPr>
        <w:t>.20</w:t>
      </w:r>
      <w:r w:rsidR="00D83522">
        <w:rPr>
          <w:rFonts w:ascii="Cambria" w:hAnsi="Cambria"/>
          <w:sz w:val="24"/>
          <w:szCs w:val="24"/>
        </w:rPr>
        <w:t>20</w:t>
      </w:r>
      <w:r>
        <w:rPr>
          <w:rFonts w:ascii="Cambria" w:hAnsi="Cambria"/>
          <w:sz w:val="24"/>
          <w:szCs w:val="24"/>
        </w:rPr>
        <w:t xml:space="preserve">. g. po organizacijskoj i programskoj klasifikaciji. </w:t>
      </w:r>
    </w:p>
    <w:p w14:paraId="77887DED" w14:textId="77777777" w:rsidR="00984F01" w:rsidRDefault="00984F01" w:rsidP="00984F01">
      <w:pPr>
        <w:jc w:val="both"/>
        <w:rPr>
          <w:rFonts w:ascii="Cambria" w:hAnsi="Cambria"/>
          <w:sz w:val="24"/>
          <w:szCs w:val="24"/>
        </w:rPr>
      </w:pPr>
    </w:p>
    <w:p w14:paraId="4A53F17F" w14:textId="29BFFECB" w:rsidR="00984F01" w:rsidRDefault="00984F01" w:rsidP="00984F01">
      <w:pPr>
        <w:jc w:val="both"/>
        <w:rPr>
          <w:rFonts w:ascii="Cambria" w:hAnsi="Cambria"/>
          <w:sz w:val="24"/>
          <w:szCs w:val="24"/>
        </w:rPr>
      </w:pPr>
      <w:r>
        <w:rPr>
          <w:rFonts w:ascii="Cambria" w:hAnsi="Cambria"/>
          <w:sz w:val="24"/>
          <w:szCs w:val="24"/>
        </w:rPr>
        <w:t>Grafički prikaz br. 4: Pregled planiranih i ostvarenih rashoda na dan 3</w:t>
      </w:r>
      <w:r w:rsidR="007C3598">
        <w:rPr>
          <w:rFonts w:ascii="Cambria" w:hAnsi="Cambria"/>
          <w:sz w:val="24"/>
          <w:szCs w:val="24"/>
        </w:rPr>
        <w:t>0</w:t>
      </w:r>
      <w:r>
        <w:rPr>
          <w:rFonts w:ascii="Cambria" w:hAnsi="Cambria"/>
          <w:sz w:val="24"/>
          <w:szCs w:val="24"/>
        </w:rPr>
        <w:t>.</w:t>
      </w:r>
      <w:r w:rsidR="007C3598">
        <w:rPr>
          <w:rFonts w:ascii="Cambria" w:hAnsi="Cambria"/>
          <w:sz w:val="24"/>
          <w:szCs w:val="24"/>
        </w:rPr>
        <w:t>06</w:t>
      </w:r>
      <w:r>
        <w:rPr>
          <w:rFonts w:ascii="Cambria" w:hAnsi="Cambria"/>
          <w:sz w:val="24"/>
          <w:szCs w:val="24"/>
        </w:rPr>
        <w:t>.20</w:t>
      </w:r>
      <w:r w:rsidR="007C3598">
        <w:rPr>
          <w:rFonts w:ascii="Cambria" w:hAnsi="Cambria"/>
          <w:sz w:val="24"/>
          <w:szCs w:val="24"/>
        </w:rPr>
        <w:t>20</w:t>
      </w:r>
      <w:r>
        <w:rPr>
          <w:rFonts w:ascii="Cambria" w:hAnsi="Cambria"/>
          <w:sz w:val="24"/>
          <w:szCs w:val="24"/>
        </w:rPr>
        <w:t>.g. po programima unutar razdjela 001 Predstavnička i izvršna tijela</w:t>
      </w:r>
    </w:p>
    <w:p w14:paraId="13C7A2C5" w14:textId="6CBC2313" w:rsidR="002F4D8D" w:rsidRDefault="002F4D8D" w:rsidP="00984F01">
      <w:pPr>
        <w:jc w:val="both"/>
        <w:rPr>
          <w:rFonts w:ascii="Cambria" w:hAnsi="Cambria"/>
          <w:sz w:val="24"/>
          <w:szCs w:val="24"/>
        </w:rPr>
      </w:pPr>
    </w:p>
    <w:p w14:paraId="089A82FF" w14:textId="51DF1F14" w:rsidR="002F4D8D" w:rsidRDefault="002F4D8D" w:rsidP="00984F01">
      <w:pPr>
        <w:jc w:val="both"/>
        <w:rPr>
          <w:rFonts w:ascii="Cambria" w:hAnsi="Cambria"/>
          <w:sz w:val="24"/>
          <w:szCs w:val="24"/>
        </w:rPr>
      </w:pPr>
      <w:r>
        <w:rPr>
          <w:noProof/>
        </w:rPr>
        <w:drawing>
          <wp:inline distT="0" distB="0" distL="0" distR="0" wp14:anchorId="77B816C8" wp14:editId="0AD6D509">
            <wp:extent cx="5191125" cy="2919413"/>
            <wp:effectExtent l="0" t="0" r="9525" b="14605"/>
            <wp:docPr id="5" name="Grafikon 5">
              <a:extLst xmlns:a="http://schemas.openxmlformats.org/drawingml/2006/main">
                <a:ext uri="{FF2B5EF4-FFF2-40B4-BE49-F238E27FC236}">
                  <a16:creationId xmlns:a16="http://schemas.microsoft.com/office/drawing/2014/main" id="{EE543299-AC33-43FE-9006-08D2FFE74E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646D7B" w14:textId="77777777" w:rsidR="00984F01" w:rsidRDefault="00984F01" w:rsidP="00984F01">
      <w:pPr>
        <w:jc w:val="both"/>
        <w:rPr>
          <w:rFonts w:ascii="Cambria" w:hAnsi="Cambria"/>
          <w:sz w:val="24"/>
          <w:szCs w:val="24"/>
        </w:rPr>
      </w:pPr>
    </w:p>
    <w:p w14:paraId="34A3FB5A" w14:textId="75794DFA" w:rsidR="00984F01" w:rsidRDefault="00984F01" w:rsidP="00984F01">
      <w:pPr>
        <w:jc w:val="both"/>
        <w:rPr>
          <w:rFonts w:ascii="Cambria" w:hAnsi="Cambria"/>
          <w:sz w:val="24"/>
          <w:szCs w:val="24"/>
        </w:rPr>
      </w:pPr>
      <w:r>
        <w:rPr>
          <w:rFonts w:ascii="Cambria" w:hAnsi="Cambria"/>
          <w:sz w:val="24"/>
          <w:szCs w:val="24"/>
        </w:rPr>
        <w:t xml:space="preserve">Iz grafičkog prikaza br. 4 vidljivo je da razdjel 001 Predstavnička i izvršna tijela sadrži </w:t>
      </w:r>
      <w:r w:rsidR="002F4D8D">
        <w:rPr>
          <w:rFonts w:ascii="Cambria" w:hAnsi="Cambria"/>
          <w:sz w:val="24"/>
          <w:szCs w:val="24"/>
        </w:rPr>
        <w:t xml:space="preserve">ukupno tri programa, a ukupni rashodi izvršeni u ovom razdjelu iznose </w:t>
      </w:r>
      <w:r w:rsidR="007C3598">
        <w:rPr>
          <w:rFonts w:ascii="Cambria" w:hAnsi="Cambria"/>
          <w:sz w:val="24"/>
          <w:szCs w:val="24"/>
        </w:rPr>
        <w:t>182.294,69</w:t>
      </w:r>
      <w:r w:rsidR="002F4D8D">
        <w:rPr>
          <w:rFonts w:ascii="Cambria" w:hAnsi="Cambria"/>
          <w:sz w:val="24"/>
          <w:szCs w:val="24"/>
        </w:rPr>
        <w:t xml:space="preserve"> kn.</w:t>
      </w:r>
    </w:p>
    <w:p w14:paraId="11EE726E" w14:textId="5917DBD9" w:rsidR="00984F01" w:rsidRDefault="00984F01" w:rsidP="00984F01">
      <w:pPr>
        <w:jc w:val="both"/>
        <w:rPr>
          <w:rFonts w:ascii="Cambria" w:hAnsi="Cambria"/>
          <w:sz w:val="24"/>
          <w:szCs w:val="24"/>
        </w:rPr>
      </w:pPr>
      <w:r w:rsidRPr="002F4D8D">
        <w:rPr>
          <w:rFonts w:ascii="Cambria" w:hAnsi="Cambria"/>
          <w:b/>
          <w:bCs/>
          <w:sz w:val="24"/>
          <w:szCs w:val="24"/>
        </w:rPr>
        <w:t xml:space="preserve">Program </w:t>
      </w:r>
      <w:r w:rsidR="002F4D8D" w:rsidRPr="002F4D8D">
        <w:rPr>
          <w:rFonts w:ascii="Cambria" w:hAnsi="Cambria"/>
          <w:b/>
          <w:bCs/>
          <w:sz w:val="24"/>
          <w:szCs w:val="24"/>
        </w:rPr>
        <w:t>1001 Redovan rad predstavničkog tijela</w:t>
      </w:r>
      <w:r w:rsidR="002F4D8D">
        <w:rPr>
          <w:rFonts w:ascii="Cambria" w:hAnsi="Cambria"/>
          <w:sz w:val="24"/>
          <w:szCs w:val="24"/>
        </w:rPr>
        <w:t xml:space="preserve"> izvršen je u ukupnom iznosu od </w:t>
      </w:r>
      <w:r w:rsidR="007C3598">
        <w:rPr>
          <w:rFonts w:ascii="Cambria" w:hAnsi="Cambria"/>
          <w:sz w:val="24"/>
          <w:szCs w:val="24"/>
        </w:rPr>
        <w:t>50.691,07</w:t>
      </w:r>
      <w:r w:rsidR="002F4D8D">
        <w:rPr>
          <w:rFonts w:ascii="Cambria" w:hAnsi="Cambria"/>
          <w:sz w:val="24"/>
          <w:szCs w:val="24"/>
        </w:rPr>
        <w:t xml:space="preserve"> kn, a</w:t>
      </w:r>
      <w:r>
        <w:rPr>
          <w:rFonts w:ascii="Cambria" w:hAnsi="Cambria"/>
          <w:sz w:val="24"/>
          <w:szCs w:val="24"/>
        </w:rPr>
        <w:t xml:space="preserve"> sadrži sljedeće aktivnosti:</w:t>
      </w:r>
    </w:p>
    <w:p w14:paraId="03A8AB6C" w14:textId="35D8CD07"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A100101 </w:t>
      </w:r>
      <w:r w:rsidR="002F4D8D">
        <w:rPr>
          <w:rFonts w:ascii="Cambria" w:hAnsi="Cambria"/>
          <w:sz w:val="24"/>
          <w:szCs w:val="24"/>
        </w:rPr>
        <w:t>Naknade za rad članova predstavničkog tijela</w:t>
      </w:r>
    </w:p>
    <w:p w14:paraId="78C51051" w14:textId="75786169"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A100102 </w:t>
      </w:r>
      <w:r w:rsidR="002F4D8D">
        <w:rPr>
          <w:rFonts w:ascii="Cambria" w:hAnsi="Cambria"/>
          <w:sz w:val="24"/>
          <w:szCs w:val="24"/>
        </w:rPr>
        <w:t>Financiranje političkih stranaka i vijećnika liste grupe birača</w:t>
      </w:r>
    </w:p>
    <w:p w14:paraId="0F826B91" w14:textId="2E813E23" w:rsidR="00984F01" w:rsidRDefault="002F4D8D" w:rsidP="00984F01">
      <w:pPr>
        <w:jc w:val="both"/>
        <w:rPr>
          <w:rFonts w:ascii="Cambria" w:hAnsi="Cambria"/>
          <w:sz w:val="24"/>
          <w:szCs w:val="24"/>
        </w:rPr>
      </w:pPr>
      <w:r w:rsidRPr="002F4D8D">
        <w:rPr>
          <w:rFonts w:ascii="Cambria" w:hAnsi="Cambria"/>
          <w:b/>
          <w:bCs/>
          <w:sz w:val="24"/>
          <w:szCs w:val="24"/>
        </w:rPr>
        <w:t>Program 1002 Redovan rad izvršnog tijela</w:t>
      </w:r>
      <w:r>
        <w:rPr>
          <w:rFonts w:ascii="Cambria" w:hAnsi="Cambria"/>
          <w:sz w:val="24"/>
          <w:szCs w:val="24"/>
        </w:rPr>
        <w:t xml:space="preserve"> izvršen je u ukupnom  iznosu od </w:t>
      </w:r>
      <w:r w:rsidR="007C3598">
        <w:rPr>
          <w:rFonts w:ascii="Cambria" w:hAnsi="Cambria"/>
          <w:sz w:val="24"/>
          <w:szCs w:val="24"/>
        </w:rPr>
        <w:t>1</w:t>
      </w:r>
      <w:r w:rsidR="00E36117">
        <w:rPr>
          <w:rFonts w:ascii="Cambria" w:hAnsi="Cambria"/>
          <w:sz w:val="24"/>
          <w:szCs w:val="24"/>
        </w:rPr>
        <w:t xml:space="preserve">19.302,62 </w:t>
      </w:r>
      <w:r>
        <w:rPr>
          <w:rFonts w:ascii="Cambria" w:hAnsi="Cambria"/>
          <w:sz w:val="24"/>
          <w:szCs w:val="24"/>
        </w:rPr>
        <w:t>kn, a sadrži sljedeće aktivnosti:</w:t>
      </w:r>
    </w:p>
    <w:p w14:paraId="761310F2" w14:textId="15E0E0D9"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lastRenderedPageBreak/>
        <w:t>A100201 Poslovanje ureda načelnika</w:t>
      </w:r>
    </w:p>
    <w:p w14:paraId="6F1EA797" w14:textId="24355C55"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A100202 Članarina za lokalnu akcijsku grupu Vuka-Dunav</w:t>
      </w:r>
    </w:p>
    <w:p w14:paraId="2E23EAF8" w14:textId="09909E85"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A100203 Proslava dana Općine</w:t>
      </w:r>
    </w:p>
    <w:p w14:paraId="0C1DF8A9" w14:textId="19D500A4"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A100204 Proračunska zaliha</w:t>
      </w:r>
    </w:p>
    <w:p w14:paraId="1B8649C1" w14:textId="4650D079" w:rsidR="002F4D8D" w:rsidRDefault="002F4D8D" w:rsidP="002F4D8D">
      <w:pPr>
        <w:jc w:val="both"/>
        <w:rPr>
          <w:rFonts w:ascii="Cambria" w:hAnsi="Cambria"/>
          <w:sz w:val="24"/>
          <w:szCs w:val="24"/>
        </w:rPr>
      </w:pPr>
      <w:r w:rsidRPr="002F4D8D">
        <w:rPr>
          <w:rFonts w:ascii="Cambria" w:hAnsi="Cambria"/>
          <w:b/>
          <w:bCs/>
          <w:sz w:val="24"/>
          <w:szCs w:val="24"/>
        </w:rPr>
        <w:t>Program 100</w:t>
      </w:r>
      <w:r w:rsidR="007C3598">
        <w:rPr>
          <w:rFonts w:ascii="Cambria" w:hAnsi="Cambria"/>
          <w:b/>
          <w:bCs/>
          <w:sz w:val="24"/>
          <w:szCs w:val="24"/>
        </w:rPr>
        <w:t>4</w:t>
      </w:r>
      <w:r w:rsidRPr="002F4D8D">
        <w:rPr>
          <w:rFonts w:ascii="Cambria" w:hAnsi="Cambria"/>
          <w:b/>
          <w:bCs/>
          <w:sz w:val="24"/>
          <w:szCs w:val="24"/>
        </w:rPr>
        <w:t xml:space="preserve"> </w:t>
      </w:r>
      <w:r w:rsidR="007C3598">
        <w:rPr>
          <w:rFonts w:ascii="Cambria" w:hAnsi="Cambria"/>
          <w:b/>
          <w:bCs/>
          <w:sz w:val="24"/>
          <w:szCs w:val="24"/>
        </w:rPr>
        <w:t>Redovan rad Vijeća srpske nacionalne manjine</w:t>
      </w:r>
      <w:r>
        <w:rPr>
          <w:rFonts w:ascii="Cambria" w:hAnsi="Cambria"/>
          <w:sz w:val="24"/>
          <w:szCs w:val="24"/>
        </w:rPr>
        <w:t xml:space="preserve"> izvršen je u ukupnom iznosu od </w:t>
      </w:r>
      <w:r w:rsidR="007C3598">
        <w:rPr>
          <w:rFonts w:ascii="Cambria" w:hAnsi="Cambria"/>
          <w:sz w:val="24"/>
          <w:szCs w:val="24"/>
        </w:rPr>
        <w:t>7.301,00</w:t>
      </w:r>
      <w:r>
        <w:rPr>
          <w:rFonts w:ascii="Cambria" w:hAnsi="Cambria"/>
          <w:sz w:val="24"/>
          <w:szCs w:val="24"/>
        </w:rPr>
        <w:t xml:space="preserve"> kn, a sadrži sljedeće aktivnosti:</w:t>
      </w:r>
    </w:p>
    <w:p w14:paraId="249299E7" w14:textId="7242AC68" w:rsidR="002F4D8D" w:rsidRDefault="002F4D8D" w:rsidP="002F4D8D">
      <w:pPr>
        <w:pStyle w:val="Odlomakpopisa"/>
        <w:numPr>
          <w:ilvl w:val="0"/>
          <w:numId w:val="32"/>
        </w:numPr>
        <w:jc w:val="both"/>
        <w:rPr>
          <w:rFonts w:ascii="Cambria" w:hAnsi="Cambria"/>
          <w:sz w:val="24"/>
          <w:szCs w:val="24"/>
        </w:rPr>
      </w:pPr>
      <w:r>
        <w:rPr>
          <w:rFonts w:ascii="Cambria" w:hAnsi="Cambria"/>
          <w:sz w:val="24"/>
          <w:szCs w:val="24"/>
        </w:rPr>
        <w:t>A100</w:t>
      </w:r>
      <w:r w:rsidR="007C3598">
        <w:rPr>
          <w:rFonts w:ascii="Cambria" w:hAnsi="Cambria"/>
          <w:sz w:val="24"/>
          <w:szCs w:val="24"/>
        </w:rPr>
        <w:t>4</w:t>
      </w:r>
      <w:r>
        <w:rPr>
          <w:rFonts w:ascii="Cambria" w:hAnsi="Cambria"/>
          <w:sz w:val="24"/>
          <w:szCs w:val="24"/>
        </w:rPr>
        <w:t xml:space="preserve">01 </w:t>
      </w:r>
      <w:r w:rsidR="007C3598">
        <w:rPr>
          <w:rFonts w:ascii="Cambria" w:hAnsi="Cambria"/>
          <w:sz w:val="24"/>
          <w:szCs w:val="24"/>
        </w:rPr>
        <w:t>Organizacija manifestacija i putovanja,</w:t>
      </w:r>
    </w:p>
    <w:p w14:paraId="02DD1057" w14:textId="6E15FEFB" w:rsidR="007C3598" w:rsidRPr="002F4D8D" w:rsidRDefault="007C3598" w:rsidP="002F4D8D">
      <w:pPr>
        <w:pStyle w:val="Odlomakpopisa"/>
        <w:numPr>
          <w:ilvl w:val="0"/>
          <w:numId w:val="32"/>
        </w:numPr>
        <w:jc w:val="both"/>
        <w:rPr>
          <w:rFonts w:ascii="Cambria" w:hAnsi="Cambria"/>
          <w:sz w:val="24"/>
          <w:szCs w:val="24"/>
        </w:rPr>
      </w:pPr>
      <w:r>
        <w:rPr>
          <w:rFonts w:ascii="Cambria" w:hAnsi="Cambria"/>
          <w:sz w:val="24"/>
          <w:szCs w:val="24"/>
        </w:rPr>
        <w:t>A100403 Nabava opreme i tekuće održavanje neophodno za redovan rad Vijeća.</w:t>
      </w:r>
    </w:p>
    <w:tbl>
      <w:tblPr>
        <w:tblStyle w:val="Reetkatablice"/>
        <w:tblW w:w="0" w:type="auto"/>
        <w:tblLook w:val="04A0" w:firstRow="1" w:lastRow="0" w:firstColumn="1" w:lastColumn="0" w:noHBand="0" w:noVBand="1"/>
      </w:tblPr>
      <w:tblGrid>
        <w:gridCol w:w="1838"/>
        <w:gridCol w:w="7224"/>
      </w:tblGrid>
      <w:tr w:rsidR="00CA6880" w14:paraId="3F74C47E" w14:textId="77777777" w:rsidTr="008E52DE">
        <w:tc>
          <w:tcPr>
            <w:tcW w:w="1838" w:type="dxa"/>
            <w:shd w:val="clear" w:color="auto" w:fill="D9D9D9" w:themeFill="background1" w:themeFillShade="D9"/>
          </w:tcPr>
          <w:p w14:paraId="36532122" w14:textId="3ACE241B" w:rsidR="00CA6880" w:rsidRPr="008E52DE" w:rsidRDefault="00CA6880" w:rsidP="00984F01">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403F0349" w14:textId="77777777" w:rsidR="00CA6880" w:rsidRDefault="00CA6880" w:rsidP="00984F01">
            <w:pPr>
              <w:jc w:val="both"/>
              <w:rPr>
                <w:rFonts w:ascii="Cambria" w:hAnsi="Cambria"/>
                <w:sz w:val="24"/>
                <w:szCs w:val="24"/>
              </w:rPr>
            </w:pPr>
            <w:r>
              <w:rPr>
                <w:rFonts w:ascii="Cambria" w:hAnsi="Cambria"/>
                <w:sz w:val="24"/>
                <w:szCs w:val="24"/>
              </w:rPr>
              <w:t>1001 Redovan rad predstavničkog tijela</w:t>
            </w:r>
          </w:p>
          <w:p w14:paraId="05F9EF6A" w14:textId="77777777" w:rsidR="008E52DE" w:rsidRDefault="008E52DE" w:rsidP="00984F01">
            <w:pPr>
              <w:jc w:val="both"/>
              <w:rPr>
                <w:rFonts w:ascii="Cambria" w:hAnsi="Cambria"/>
                <w:sz w:val="24"/>
                <w:szCs w:val="24"/>
              </w:rPr>
            </w:pPr>
            <w:r>
              <w:rPr>
                <w:rFonts w:ascii="Cambria" w:hAnsi="Cambria"/>
                <w:sz w:val="24"/>
                <w:szCs w:val="24"/>
              </w:rPr>
              <w:t>1002 Redovan rad izvršnog tijela</w:t>
            </w:r>
          </w:p>
          <w:p w14:paraId="2E2AEA8C" w14:textId="091130EB" w:rsidR="008E52DE" w:rsidRDefault="008E52DE" w:rsidP="00984F01">
            <w:pPr>
              <w:jc w:val="both"/>
              <w:rPr>
                <w:rFonts w:ascii="Cambria" w:hAnsi="Cambria"/>
                <w:sz w:val="24"/>
                <w:szCs w:val="24"/>
              </w:rPr>
            </w:pPr>
            <w:r>
              <w:rPr>
                <w:rFonts w:ascii="Cambria" w:hAnsi="Cambria"/>
                <w:sz w:val="24"/>
                <w:szCs w:val="24"/>
              </w:rPr>
              <w:t>100</w:t>
            </w:r>
            <w:r w:rsidR="007C3598">
              <w:rPr>
                <w:rFonts w:ascii="Cambria" w:hAnsi="Cambria"/>
                <w:sz w:val="24"/>
                <w:szCs w:val="24"/>
              </w:rPr>
              <w:t>4</w:t>
            </w:r>
            <w:r>
              <w:rPr>
                <w:rFonts w:ascii="Cambria" w:hAnsi="Cambria"/>
                <w:sz w:val="24"/>
                <w:szCs w:val="24"/>
              </w:rPr>
              <w:t xml:space="preserve"> </w:t>
            </w:r>
            <w:r w:rsidR="007C3598">
              <w:rPr>
                <w:rFonts w:ascii="Cambria" w:hAnsi="Cambria"/>
                <w:sz w:val="24"/>
                <w:szCs w:val="24"/>
              </w:rPr>
              <w:t>Redovan rad Vijeća srpske nacionalne manjine</w:t>
            </w:r>
          </w:p>
        </w:tc>
      </w:tr>
      <w:tr w:rsidR="00CA6880" w14:paraId="134A23FA" w14:textId="77777777" w:rsidTr="00CA6880">
        <w:tc>
          <w:tcPr>
            <w:tcW w:w="1838" w:type="dxa"/>
          </w:tcPr>
          <w:p w14:paraId="7DA2E21F" w14:textId="426E0C00" w:rsidR="00CA6880" w:rsidRPr="008E52DE" w:rsidRDefault="00CA6880" w:rsidP="00984F01">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6CC9C2FC" w14:textId="551F54D4" w:rsidR="00CA6880" w:rsidRDefault="002C27FA" w:rsidP="00984F01">
            <w:pPr>
              <w:jc w:val="both"/>
              <w:rPr>
                <w:rFonts w:ascii="Cambria" w:hAnsi="Cambria"/>
                <w:sz w:val="24"/>
                <w:szCs w:val="24"/>
              </w:rPr>
            </w:pPr>
            <w:r>
              <w:rPr>
                <w:rFonts w:ascii="Cambria" w:hAnsi="Cambria"/>
                <w:sz w:val="24"/>
                <w:szCs w:val="24"/>
              </w:rPr>
              <w:t>Učinkovito obavljanje poslova iz djelokruga rada predstavničkog i izvršnog tijela Općine Šodolovci s ciljem kontinuiranog povećanja kvalitete rada.</w:t>
            </w:r>
            <w:r w:rsidR="00ED3F5A">
              <w:rPr>
                <w:rFonts w:ascii="Cambria" w:hAnsi="Cambria"/>
                <w:sz w:val="24"/>
                <w:szCs w:val="24"/>
              </w:rPr>
              <w:t xml:space="preserve"> Učinkovito obavljanje poslova iz djelokruga rada Vijeća srpske nacionalne manjine.</w:t>
            </w:r>
          </w:p>
        </w:tc>
      </w:tr>
      <w:tr w:rsidR="00CA6880" w14:paraId="1BD9147E" w14:textId="77777777" w:rsidTr="00CA6880">
        <w:tc>
          <w:tcPr>
            <w:tcW w:w="1838" w:type="dxa"/>
          </w:tcPr>
          <w:p w14:paraId="1E52ECFD" w14:textId="0598E93F" w:rsidR="00CA6880" w:rsidRPr="008E52DE" w:rsidRDefault="00CA6880" w:rsidP="00984F01">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6E5A5E1B" w14:textId="14742728" w:rsidR="00CA6880" w:rsidRDefault="002C27FA" w:rsidP="00984F01">
            <w:pPr>
              <w:jc w:val="both"/>
              <w:rPr>
                <w:rFonts w:ascii="Cambria" w:hAnsi="Cambria"/>
                <w:sz w:val="24"/>
                <w:szCs w:val="24"/>
              </w:rPr>
            </w:pPr>
            <w:r>
              <w:rPr>
                <w:rFonts w:ascii="Cambria" w:hAnsi="Cambria"/>
                <w:sz w:val="24"/>
                <w:szCs w:val="24"/>
              </w:rPr>
              <w:t>Redovito održavanje sjednica Općinskog vijeća Općine Šodolovci, zakonito, namjensko i svrhovito korištenje proračunskih sredstava</w:t>
            </w:r>
            <w:r w:rsidR="007314E8">
              <w:rPr>
                <w:rFonts w:ascii="Cambria" w:hAnsi="Cambria"/>
                <w:sz w:val="24"/>
                <w:szCs w:val="24"/>
              </w:rPr>
              <w:t>.</w:t>
            </w:r>
            <w:r w:rsidR="00ED3F5A">
              <w:rPr>
                <w:rFonts w:ascii="Cambria" w:hAnsi="Cambria"/>
                <w:sz w:val="24"/>
                <w:szCs w:val="24"/>
              </w:rPr>
              <w:t xml:space="preserve"> Poticanje i provedba brojnih društvenih aktivnosti u organizaciji Vijeća srpske nacionalne manjine Općine Šodolovci. </w:t>
            </w:r>
          </w:p>
        </w:tc>
      </w:tr>
    </w:tbl>
    <w:p w14:paraId="28A41088" w14:textId="77777777" w:rsidR="007314E8" w:rsidRDefault="007314E8" w:rsidP="00984F01">
      <w:pPr>
        <w:jc w:val="both"/>
        <w:rPr>
          <w:rFonts w:ascii="Cambria" w:hAnsi="Cambria"/>
          <w:sz w:val="24"/>
          <w:szCs w:val="24"/>
        </w:rPr>
      </w:pPr>
    </w:p>
    <w:p w14:paraId="19656522" w14:textId="3C8787CD" w:rsidR="00984F01" w:rsidRDefault="00984F01" w:rsidP="00984F01">
      <w:pPr>
        <w:jc w:val="both"/>
        <w:rPr>
          <w:rFonts w:ascii="Cambria" w:hAnsi="Cambria"/>
          <w:sz w:val="24"/>
          <w:szCs w:val="24"/>
        </w:rPr>
      </w:pPr>
      <w:r>
        <w:rPr>
          <w:rFonts w:ascii="Cambria" w:hAnsi="Cambria"/>
          <w:sz w:val="24"/>
          <w:szCs w:val="24"/>
        </w:rPr>
        <w:t>Grafički prikaz br. 5: Pregled planiranih i ostvarenih rashoda na dan 3</w:t>
      </w:r>
      <w:r w:rsidR="00ED3F5A">
        <w:rPr>
          <w:rFonts w:ascii="Cambria" w:hAnsi="Cambria"/>
          <w:sz w:val="24"/>
          <w:szCs w:val="24"/>
        </w:rPr>
        <w:t>0</w:t>
      </w:r>
      <w:r>
        <w:rPr>
          <w:rFonts w:ascii="Cambria" w:hAnsi="Cambria"/>
          <w:sz w:val="24"/>
          <w:szCs w:val="24"/>
        </w:rPr>
        <w:t>.</w:t>
      </w:r>
      <w:r w:rsidR="00ED3F5A">
        <w:rPr>
          <w:rFonts w:ascii="Cambria" w:hAnsi="Cambria"/>
          <w:sz w:val="24"/>
          <w:szCs w:val="24"/>
        </w:rPr>
        <w:t>06</w:t>
      </w:r>
      <w:r>
        <w:rPr>
          <w:rFonts w:ascii="Cambria" w:hAnsi="Cambria"/>
          <w:sz w:val="24"/>
          <w:szCs w:val="24"/>
        </w:rPr>
        <w:t>.20</w:t>
      </w:r>
      <w:r w:rsidR="00ED3F5A">
        <w:rPr>
          <w:rFonts w:ascii="Cambria" w:hAnsi="Cambria"/>
          <w:sz w:val="24"/>
          <w:szCs w:val="24"/>
        </w:rPr>
        <w:t>20</w:t>
      </w:r>
      <w:r>
        <w:rPr>
          <w:rFonts w:ascii="Cambria" w:hAnsi="Cambria"/>
          <w:sz w:val="24"/>
          <w:szCs w:val="24"/>
        </w:rPr>
        <w:t>.g. po programima unutar razdjela 002 Jedinstveni upravni odjel</w:t>
      </w:r>
    </w:p>
    <w:p w14:paraId="3B714882" w14:textId="6B2E04B1" w:rsidR="00984F01" w:rsidRDefault="001E7D88" w:rsidP="001E7D88">
      <w:pPr>
        <w:jc w:val="both"/>
        <w:rPr>
          <w:rFonts w:ascii="Cambria" w:hAnsi="Cambria"/>
          <w:sz w:val="24"/>
          <w:szCs w:val="24"/>
        </w:rPr>
      </w:pPr>
      <w:r>
        <w:rPr>
          <w:noProof/>
        </w:rPr>
        <w:drawing>
          <wp:inline distT="0" distB="0" distL="0" distR="0" wp14:anchorId="78CB47AC" wp14:editId="7E3E63EF">
            <wp:extent cx="6153150" cy="3971925"/>
            <wp:effectExtent l="0" t="0" r="0" b="9525"/>
            <wp:docPr id="3" name="Grafikon 3">
              <a:extLst xmlns:a="http://schemas.openxmlformats.org/drawingml/2006/main">
                <a:ext uri="{FF2B5EF4-FFF2-40B4-BE49-F238E27FC236}">
                  <a16:creationId xmlns:a16="http://schemas.microsoft.com/office/drawing/2014/main" id="{DB45479D-24D7-4CF3-BE04-29C0CEEA0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F77640" w14:textId="1D68B7D7" w:rsidR="00984F01" w:rsidRDefault="00984F01" w:rsidP="00984F01">
      <w:pPr>
        <w:jc w:val="both"/>
        <w:rPr>
          <w:rFonts w:ascii="Cambria" w:hAnsi="Cambria"/>
          <w:sz w:val="24"/>
          <w:szCs w:val="24"/>
        </w:rPr>
      </w:pPr>
      <w:r>
        <w:rPr>
          <w:rFonts w:ascii="Cambria" w:hAnsi="Cambria"/>
          <w:sz w:val="24"/>
          <w:szCs w:val="24"/>
        </w:rPr>
        <w:lastRenderedPageBreak/>
        <w:t xml:space="preserve">Grafički prikaz br. 5 prikazuje </w:t>
      </w:r>
      <w:r w:rsidR="001E7D88">
        <w:rPr>
          <w:rFonts w:ascii="Cambria" w:hAnsi="Cambria"/>
          <w:sz w:val="24"/>
          <w:szCs w:val="24"/>
        </w:rPr>
        <w:t>petnaest</w:t>
      </w:r>
      <w:r>
        <w:rPr>
          <w:rFonts w:ascii="Cambria" w:hAnsi="Cambria"/>
          <w:sz w:val="24"/>
          <w:szCs w:val="24"/>
        </w:rPr>
        <w:t xml:space="preserve"> programa koji se nalaze unutar Razdjela 002 Jedinstveni upravni odjel. Ukupni rashodi ostvareni u spomenutom razdjelu </w:t>
      </w:r>
      <w:r w:rsidR="001E7D88">
        <w:rPr>
          <w:rFonts w:ascii="Cambria" w:hAnsi="Cambria"/>
          <w:sz w:val="24"/>
          <w:szCs w:val="24"/>
        </w:rPr>
        <w:t xml:space="preserve">u prvoj polovici 2020.g. </w:t>
      </w:r>
      <w:r>
        <w:rPr>
          <w:rFonts w:ascii="Cambria" w:hAnsi="Cambria"/>
          <w:sz w:val="24"/>
          <w:szCs w:val="24"/>
        </w:rPr>
        <w:t xml:space="preserve">iznose </w:t>
      </w:r>
      <w:r w:rsidR="001E7D88">
        <w:rPr>
          <w:rFonts w:ascii="Cambria" w:hAnsi="Cambria"/>
          <w:sz w:val="24"/>
          <w:szCs w:val="24"/>
        </w:rPr>
        <w:t>2.733.298,63</w:t>
      </w:r>
      <w:r w:rsidR="008D30D3">
        <w:rPr>
          <w:rFonts w:ascii="Cambria" w:hAnsi="Cambria"/>
          <w:sz w:val="24"/>
          <w:szCs w:val="24"/>
        </w:rPr>
        <w:t xml:space="preserve"> kn.</w:t>
      </w:r>
    </w:p>
    <w:p w14:paraId="4780329E" w14:textId="7645153E" w:rsidR="00984F01" w:rsidRDefault="00984F01" w:rsidP="00984F01">
      <w:pPr>
        <w:rPr>
          <w:rFonts w:ascii="Cambria" w:hAnsi="Cambria"/>
          <w:sz w:val="24"/>
          <w:szCs w:val="24"/>
        </w:rPr>
      </w:pPr>
      <w:r w:rsidRPr="00156241">
        <w:rPr>
          <w:rFonts w:ascii="Cambria" w:hAnsi="Cambria"/>
          <w:b/>
          <w:sz w:val="24"/>
          <w:szCs w:val="24"/>
        </w:rPr>
        <w:t xml:space="preserve">Program 2001 </w:t>
      </w:r>
      <w:r w:rsidR="008D30D3">
        <w:rPr>
          <w:rFonts w:ascii="Cambria" w:hAnsi="Cambria"/>
          <w:b/>
          <w:sz w:val="24"/>
          <w:szCs w:val="24"/>
        </w:rPr>
        <w:t>Mjere i aktivnosti za osiguranje rada iz djelokruga Jedinstvenog upravnog odjela</w:t>
      </w:r>
      <w:r>
        <w:rPr>
          <w:rFonts w:ascii="Cambria" w:hAnsi="Cambria"/>
          <w:sz w:val="24"/>
          <w:szCs w:val="24"/>
        </w:rPr>
        <w:t xml:space="preserve"> izvršen je u</w:t>
      </w:r>
      <w:r w:rsidR="001E7D88">
        <w:rPr>
          <w:rFonts w:ascii="Cambria" w:hAnsi="Cambria"/>
          <w:sz w:val="24"/>
          <w:szCs w:val="24"/>
        </w:rPr>
        <w:t xml:space="preserve"> prvoj polovici 2020.g. u</w:t>
      </w:r>
      <w:r>
        <w:rPr>
          <w:rFonts w:ascii="Cambria" w:hAnsi="Cambria"/>
          <w:sz w:val="24"/>
          <w:szCs w:val="24"/>
        </w:rPr>
        <w:t xml:space="preserve"> ukupnom iznosu od </w:t>
      </w:r>
      <w:r w:rsidR="001E7D88">
        <w:rPr>
          <w:rFonts w:ascii="Cambria" w:hAnsi="Cambria"/>
          <w:sz w:val="24"/>
          <w:szCs w:val="24"/>
        </w:rPr>
        <w:t>336.561,26</w:t>
      </w:r>
      <w:r>
        <w:rPr>
          <w:rFonts w:ascii="Cambria" w:hAnsi="Cambria"/>
          <w:sz w:val="24"/>
          <w:szCs w:val="24"/>
        </w:rPr>
        <w:t xml:space="preserve"> kn, a sadrži sljedeće aktivnosti:</w:t>
      </w:r>
    </w:p>
    <w:p w14:paraId="1C22A82C" w14:textId="3A150470"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A200101 Stručno</w:t>
      </w:r>
      <w:r w:rsidR="008D30D3">
        <w:rPr>
          <w:rFonts w:ascii="Cambria" w:hAnsi="Cambria"/>
          <w:sz w:val="24"/>
          <w:szCs w:val="24"/>
        </w:rPr>
        <w:t xml:space="preserve">, </w:t>
      </w:r>
      <w:r>
        <w:rPr>
          <w:rFonts w:ascii="Cambria" w:hAnsi="Cambria"/>
          <w:sz w:val="24"/>
          <w:szCs w:val="24"/>
        </w:rPr>
        <w:t>administrativno i tehničko osoblje,</w:t>
      </w:r>
    </w:p>
    <w:p w14:paraId="789A727A" w14:textId="49C6CAFB" w:rsidR="00984F01" w:rsidRDefault="00984F01" w:rsidP="00984F01">
      <w:pPr>
        <w:pStyle w:val="Odlomakpopisa"/>
        <w:numPr>
          <w:ilvl w:val="0"/>
          <w:numId w:val="20"/>
        </w:numPr>
        <w:rPr>
          <w:rFonts w:ascii="Cambria" w:hAnsi="Cambria"/>
          <w:sz w:val="24"/>
          <w:szCs w:val="24"/>
        </w:rPr>
      </w:pPr>
      <w:r>
        <w:rPr>
          <w:rFonts w:ascii="Cambria" w:hAnsi="Cambria"/>
          <w:sz w:val="24"/>
          <w:szCs w:val="24"/>
        </w:rPr>
        <w:t xml:space="preserve">Aktivnost A200102 </w:t>
      </w:r>
      <w:r w:rsidR="008D30D3">
        <w:rPr>
          <w:rFonts w:ascii="Cambria" w:hAnsi="Cambria"/>
          <w:sz w:val="24"/>
          <w:szCs w:val="24"/>
        </w:rPr>
        <w:t>Redovni rashodi poslovanja javne uprave i administracije,</w:t>
      </w:r>
    </w:p>
    <w:p w14:paraId="5826B1FF" w14:textId="6A01BCFE"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3</w:t>
      </w:r>
      <w:r>
        <w:rPr>
          <w:rFonts w:ascii="Cambria" w:hAnsi="Cambria"/>
          <w:sz w:val="24"/>
          <w:szCs w:val="24"/>
        </w:rPr>
        <w:t xml:space="preserve"> </w:t>
      </w:r>
      <w:r w:rsidR="008D30D3">
        <w:rPr>
          <w:rFonts w:ascii="Cambria" w:hAnsi="Cambria"/>
          <w:sz w:val="24"/>
          <w:szCs w:val="24"/>
        </w:rPr>
        <w:t>Rashodi za osobe izvan radnog odnosa,</w:t>
      </w:r>
    </w:p>
    <w:p w14:paraId="5F877141" w14:textId="391B0BD8"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4</w:t>
      </w:r>
      <w:r>
        <w:rPr>
          <w:rFonts w:ascii="Cambria" w:hAnsi="Cambria"/>
          <w:sz w:val="24"/>
          <w:szCs w:val="24"/>
        </w:rPr>
        <w:t xml:space="preserve"> </w:t>
      </w:r>
      <w:r w:rsidR="008D30D3">
        <w:rPr>
          <w:rFonts w:ascii="Cambria" w:hAnsi="Cambria"/>
          <w:sz w:val="24"/>
          <w:szCs w:val="24"/>
        </w:rPr>
        <w:t>Rashodi provedbe programa javnih radova.</w:t>
      </w:r>
    </w:p>
    <w:tbl>
      <w:tblPr>
        <w:tblStyle w:val="Reetkatablice"/>
        <w:tblW w:w="0" w:type="auto"/>
        <w:tblLook w:val="04A0" w:firstRow="1" w:lastRow="0" w:firstColumn="1" w:lastColumn="0" w:noHBand="0" w:noVBand="1"/>
      </w:tblPr>
      <w:tblGrid>
        <w:gridCol w:w="1838"/>
        <w:gridCol w:w="7224"/>
      </w:tblGrid>
      <w:tr w:rsidR="007314E8" w14:paraId="0F5EE4E9" w14:textId="77777777" w:rsidTr="007F7CFC">
        <w:tc>
          <w:tcPr>
            <w:tcW w:w="1838" w:type="dxa"/>
            <w:shd w:val="clear" w:color="auto" w:fill="D9D9D9" w:themeFill="background1" w:themeFillShade="D9"/>
          </w:tcPr>
          <w:p w14:paraId="6399C7C6"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5D7FEAC8" w14:textId="5700312A" w:rsidR="007314E8" w:rsidRDefault="007314E8" w:rsidP="007F7CFC">
            <w:pPr>
              <w:jc w:val="both"/>
              <w:rPr>
                <w:rFonts w:ascii="Cambria" w:hAnsi="Cambria"/>
                <w:sz w:val="24"/>
                <w:szCs w:val="24"/>
              </w:rPr>
            </w:pPr>
            <w:r>
              <w:rPr>
                <w:rFonts w:ascii="Cambria" w:hAnsi="Cambria"/>
                <w:sz w:val="24"/>
                <w:szCs w:val="24"/>
              </w:rPr>
              <w:t>2001 Mjere i aktivnosti za osiguranje rada iz djelokruga JUO</w:t>
            </w:r>
          </w:p>
        </w:tc>
      </w:tr>
      <w:tr w:rsidR="007314E8" w14:paraId="627132EB" w14:textId="77777777" w:rsidTr="007F7CFC">
        <w:tc>
          <w:tcPr>
            <w:tcW w:w="1838" w:type="dxa"/>
          </w:tcPr>
          <w:p w14:paraId="4680787D"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499B35F1" w14:textId="166D4EEF" w:rsidR="007314E8" w:rsidRDefault="007314E8" w:rsidP="007F7CFC">
            <w:pPr>
              <w:jc w:val="both"/>
              <w:rPr>
                <w:rFonts w:ascii="Cambria" w:hAnsi="Cambria"/>
                <w:sz w:val="24"/>
                <w:szCs w:val="24"/>
              </w:rPr>
            </w:pPr>
            <w:r>
              <w:rPr>
                <w:rFonts w:ascii="Cambria" w:hAnsi="Cambria"/>
                <w:sz w:val="24"/>
                <w:szCs w:val="24"/>
              </w:rPr>
              <w:t xml:space="preserve">Učinkovito i pravovremeno izvršavanje poslova iz djelokruga rada JUO.  Održavanje funkcionalnosti sustava kroz nabavu potrebne uredske, računalne i komunikacijske opreme. Briga za učinkovitu provedbu programa javnih radova kao i stručnog osposobljavanja za rad bez zasnivanja radnog odnosa. </w:t>
            </w:r>
          </w:p>
        </w:tc>
      </w:tr>
      <w:tr w:rsidR="007314E8" w14:paraId="701A96C0" w14:textId="77777777" w:rsidTr="007F7CFC">
        <w:tc>
          <w:tcPr>
            <w:tcW w:w="1838" w:type="dxa"/>
          </w:tcPr>
          <w:p w14:paraId="2BBB4F71"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4BE3755F" w14:textId="51CA8A7A" w:rsidR="007314E8" w:rsidRDefault="007314E8" w:rsidP="007F7CFC">
            <w:pPr>
              <w:jc w:val="both"/>
              <w:rPr>
                <w:rFonts w:ascii="Cambria" w:hAnsi="Cambria"/>
                <w:sz w:val="24"/>
                <w:szCs w:val="24"/>
              </w:rPr>
            </w:pPr>
            <w:r>
              <w:rPr>
                <w:rFonts w:ascii="Cambria" w:hAnsi="Cambria"/>
                <w:sz w:val="24"/>
                <w:szCs w:val="24"/>
              </w:rPr>
              <w:t>Uspješno izvršavanje poslova iz djelokruga rada, održavanje funkcionalnosti računalnog sustava</w:t>
            </w:r>
            <w:r w:rsidR="00E50F6F">
              <w:rPr>
                <w:rFonts w:ascii="Cambria" w:hAnsi="Cambria"/>
                <w:sz w:val="24"/>
                <w:szCs w:val="24"/>
              </w:rPr>
              <w:t>.</w:t>
            </w:r>
          </w:p>
        </w:tc>
      </w:tr>
    </w:tbl>
    <w:p w14:paraId="5DA24086" w14:textId="77777777" w:rsidR="007314E8" w:rsidRPr="007314E8" w:rsidRDefault="007314E8" w:rsidP="007314E8">
      <w:pPr>
        <w:rPr>
          <w:rFonts w:ascii="Cambria" w:hAnsi="Cambria"/>
          <w:sz w:val="24"/>
          <w:szCs w:val="24"/>
        </w:rPr>
      </w:pPr>
    </w:p>
    <w:p w14:paraId="4B761DA2" w14:textId="77777777" w:rsidR="00E50F6F" w:rsidRDefault="00E50F6F" w:rsidP="00984F01">
      <w:pPr>
        <w:rPr>
          <w:rFonts w:ascii="Cambria" w:hAnsi="Cambria"/>
          <w:b/>
          <w:sz w:val="24"/>
          <w:szCs w:val="24"/>
        </w:rPr>
      </w:pPr>
    </w:p>
    <w:p w14:paraId="1FC336CD" w14:textId="59874DB5" w:rsidR="00984F01" w:rsidRDefault="00984F01" w:rsidP="00984F01">
      <w:pPr>
        <w:rPr>
          <w:rFonts w:ascii="Cambria" w:hAnsi="Cambria"/>
          <w:sz w:val="24"/>
          <w:szCs w:val="24"/>
        </w:rPr>
      </w:pPr>
      <w:r w:rsidRPr="00B37241">
        <w:rPr>
          <w:rFonts w:ascii="Cambria" w:hAnsi="Cambria"/>
          <w:b/>
          <w:sz w:val="24"/>
          <w:szCs w:val="24"/>
        </w:rPr>
        <w:t>Program 2002 Održavanje</w:t>
      </w:r>
      <w:r w:rsidR="008D30D3">
        <w:rPr>
          <w:rFonts w:ascii="Cambria" w:hAnsi="Cambria"/>
          <w:b/>
          <w:sz w:val="24"/>
          <w:szCs w:val="24"/>
        </w:rPr>
        <w:t xml:space="preserve"> objekata i uređaja</w:t>
      </w:r>
      <w:r w:rsidRPr="00B37241">
        <w:rPr>
          <w:rFonts w:ascii="Cambria" w:hAnsi="Cambria"/>
          <w:b/>
          <w:sz w:val="24"/>
          <w:szCs w:val="24"/>
        </w:rPr>
        <w:t xml:space="preserve"> komunalne infrastrukture</w:t>
      </w:r>
      <w:r>
        <w:rPr>
          <w:rFonts w:ascii="Cambria" w:hAnsi="Cambria"/>
          <w:sz w:val="24"/>
          <w:szCs w:val="24"/>
        </w:rPr>
        <w:t xml:space="preserve"> je izvršen u iznosu od 1.</w:t>
      </w:r>
      <w:r w:rsidR="001E7D88">
        <w:rPr>
          <w:rFonts w:ascii="Cambria" w:hAnsi="Cambria"/>
          <w:sz w:val="24"/>
          <w:szCs w:val="24"/>
        </w:rPr>
        <w:t>044.033,74</w:t>
      </w:r>
      <w:r>
        <w:rPr>
          <w:rFonts w:ascii="Cambria" w:hAnsi="Cambria"/>
          <w:sz w:val="24"/>
          <w:szCs w:val="24"/>
        </w:rPr>
        <w:t xml:space="preserve"> kn, a sadrži sljedeće aktivnosti:</w:t>
      </w:r>
    </w:p>
    <w:p w14:paraId="1F1A1484" w14:textId="25F6F906"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1</w:t>
      </w:r>
      <w:r>
        <w:rPr>
          <w:rFonts w:ascii="Cambria" w:hAnsi="Cambria"/>
          <w:sz w:val="24"/>
          <w:szCs w:val="24"/>
        </w:rPr>
        <w:t xml:space="preserve"> </w:t>
      </w:r>
      <w:r>
        <w:rPr>
          <w:rFonts w:ascii="Cambria" w:hAnsi="Cambria"/>
          <w:sz w:val="24"/>
          <w:szCs w:val="24"/>
        </w:rPr>
        <w:tab/>
      </w:r>
      <w:r w:rsidR="008D30D3">
        <w:rPr>
          <w:rFonts w:ascii="Cambria" w:hAnsi="Cambria"/>
          <w:sz w:val="24"/>
          <w:szCs w:val="24"/>
        </w:rPr>
        <w:t>Održavanje javne rasvjete,</w:t>
      </w:r>
    </w:p>
    <w:p w14:paraId="4691CEB7" w14:textId="53116006"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2</w:t>
      </w:r>
      <w:r>
        <w:rPr>
          <w:rFonts w:ascii="Cambria" w:hAnsi="Cambria"/>
          <w:sz w:val="24"/>
          <w:szCs w:val="24"/>
        </w:rPr>
        <w:t xml:space="preserve"> Održavanje i uređenje javnih</w:t>
      </w:r>
      <w:r w:rsidR="008D30D3">
        <w:rPr>
          <w:rFonts w:ascii="Cambria" w:hAnsi="Cambria"/>
          <w:sz w:val="24"/>
          <w:szCs w:val="24"/>
        </w:rPr>
        <w:t xml:space="preserve"> </w:t>
      </w:r>
      <w:r>
        <w:rPr>
          <w:rFonts w:ascii="Cambria" w:hAnsi="Cambria"/>
          <w:sz w:val="24"/>
          <w:szCs w:val="24"/>
        </w:rPr>
        <w:t>zelenih površina,</w:t>
      </w:r>
    </w:p>
    <w:p w14:paraId="62B41640" w14:textId="201184DD"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3</w:t>
      </w:r>
      <w:r>
        <w:rPr>
          <w:rFonts w:ascii="Cambria" w:hAnsi="Cambria"/>
          <w:sz w:val="24"/>
          <w:szCs w:val="24"/>
        </w:rPr>
        <w:t xml:space="preserve"> Održavanje </w:t>
      </w:r>
      <w:r w:rsidR="008D30D3">
        <w:rPr>
          <w:rFonts w:ascii="Cambria" w:hAnsi="Cambria"/>
          <w:sz w:val="24"/>
          <w:szCs w:val="24"/>
        </w:rPr>
        <w:t>groblja,</w:t>
      </w:r>
    </w:p>
    <w:p w14:paraId="31C671F0" w14:textId="63E53809"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4</w:t>
      </w:r>
      <w:r>
        <w:rPr>
          <w:rFonts w:ascii="Cambria" w:hAnsi="Cambria"/>
          <w:sz w:val="24"/>
          <w:szCs w:val="24"/>
        </w:rPr>
        <w:t xml:space="preserve"> O</w:t>
      </w:r>
      <w:r w:rsidR="008D30D3">
        <w:rPr>
          <w:rFonts w:ascii="Cambria" w:hAnsi="Cambria"/>
          <w:sz w:val="24"/>
          <w:szCs w:val="24"/>
        </w:rPr>
        <w:t>državanje građevina, uređaja i predmeta javne namjene,</w:t>
      </w:r>
    </w:p>
    <w:p w14:paraId="250DD21D" w14:textId="349E11C0"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5</w:t>
      </w:r>
      <w:r>
        <w:rPr>
          <w:rFonts w:ascii="Cambria" w:hAnsi="Cambria"/>
          <w:sz w:val="24"/>
          <w:szCs w:val="24"/>
        </w:rPr>
        <w:t xml:space="preserve"> </w:t>
      </w:r>
      <w:r w:rsidR="008D30D3">
        <w:rPr>
          <w:rFonts w:ascii="Cambria" w:hAnsi="Cambria"/>
          <w:sz w:val="24"/>
          <w:szCs w:val="24"/>
        </w:rPr>
        <w:t xml:space="preserve">Održavanje nerazvrstanih cesta, </w:t>
      </w:r>
    </w:p>
    <w:p w14:paraId="1E4278C8" w14:textId="56BB00E5"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6</w:t>
      </w:r>
      <w:r>
        <w:rPr>
          <w:rFonts w:ascii="Cambria" w:hAnsi="Cambria"/>
          <w:sz w:val="24"/>
          <w:szCs w:val="24"/>
        </w:rPr>
        <w:t xml:space="preserve"> Održavanje </w:t>
      </w:r>
      <w:r w:rsidR="008D30D3">
        <w:rPr>
          <w:rFonts w:ascii="Cambria" w:hAnsi="Cambria"/>
          <w:sz w:val="24"/>
          <w:szCs w:val="24"/>
        </w:rPr>
        <w:t>građevina javne odvodnje oborinskih voda.</w:t>
      </w:r>
    </w:p>
    <w:p w14:paraId="78997842" w14:textId="1131D4B6" w:rsidR="00984F01" w:rsidRDefault="00984F01" w:rsidP="00984F01">
      <w:pPr>
        <w:rPr>
          <w:rFonts w:ascii="Cambria" w:hAnsi="Cambria"/>
          <w:sz w:val="24"/>
          <w:szCs w:val="24"/>
        </w:rPr>
      </w:pPr>
      <w:r w:rsidRPr="00B37241">
        <w:rPr>
          <w:rFonts w:ascii="Cambria" w:hAnsi="Cambria"/>
          <w:b/>
          <w:sz w:val="24"/>
          <w:szCs w:val="24"/>
        </w:rPr>
        <w:t>Program 2003 Izgradnja objekata i uređaja komunalne infrastrukture</w:t>
      </w:r>
      <w:r>
        <w:rPr>
          <w:rFonts w:ascii="Cambria" w:hAnsi="Cambria"/>
          <w:sz w:val="24"/>
          <w:szCs w:val="24"/>
        </w:rPr>
        <w:t xml:space="preserve"> je izvršen u iznosu od </w:t>
      </w:r>
      <w:r w:rsidR="001E7D88">
        <w:rPr>
          <w:rFonts w:ascii="Cambria" w:hAnsi="Cambria"/>
          <w:sz w:val="24"/>
          <w:szCs w:val="24"/>
        </w:rPr>
        <w:t>458.804,30</w:t>
      </w:r>
      <w:r>
        <w:rPr>
          <w:rFonts w:ascii="Cambria" w:hAnsi="Cambria"/>
          <w:sz w:val="24"/>
          <w:szCs w:val="24"/>
        </w:rPr>
        <w:t xml:space="preserve"> kn, a sadrži sljedeće aktivnosti:</w:t>
      </w:r>
    </w:p>
    <w:p w14:paraId="32A77669" w14:textId="1B66068E"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1</w:t>
      </w:r>
      <w:r>
        <w:rPr>
          <w:rFonts w:ascii="Cambria" w:hAnsi="Cambria"/>
          <w:sz w:val="24"/>
          <w:szCs w:val="24"/>
        </w:rPr>
        <w:t xml:space="preserve"> </w:t>
      </w:r>
      <w:r w:rsidR="00304D52">
        <w:rPr>
          <w:rFonts w:ascii="Cambria" w:hAnsi="Cambria"/>
          <w:sz w:val="24"/>
          <w:szCs w:val="24"/>
        </w:rPr>
        <w:t>Javna rasvjeta,</w:t>
      </w:r>
    </w:p>
    <w:p w14:paraId="681C97CB" w14:textId="5C57176B" w:rsidR="00304D52" w:rsidRPr="00304D52" w:rsidRDefault="00984F01" w:rsidP="00304D52">
      <w:pPr>
        <w:pStyle w:val="Odlomakpopisa"/>
        <w:numPr>
          <w:ilvl w:val="0"/>
          <w:numId w:val="22"/>
        </w:numPr>
        <w:rPr>
          <w:rFonts w:ascii="Cambria" w:hAnsi="Cambria"/>
          <w:sz w:val="24"/>
          <w:szCs w:val="24"/>
        </w:rPr>
      </w:pPr>
      <w:r>
        <w:rPr>
          <w:rFonts w:ascii="Cambria" w:hAnsi="Cambria"/>
          <w:sz w:val="24"/>
          <w:szCs w:val="24"/>
        </w:rPr>
        <w:t xml:space="preserve">Aktivnost K200303 </w:t>
      </w:r>
      <w:r w:rsidR="00304D52">
        <w:rPr>
          <w:rFonts w:ascii="Cambria" w:hAnsi="Cambria"/>
          <w:sz w:val="24"/>
          <w:szCs w:val="24"/>
        </w:rPr>
        <w:t>Javne prometne površine na kojima nije dopušten promet motornih vozila,</w:t>
      </w:r>
    </w:p>
    <w:p w14:paraId="232CE927" w14:textId="6376DE00"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5</w:t>
      </w:r>
      <w:r>
        <w:rPr>
          <w:rFonts w:ascii="Cambria" w:hAnsi="Cambria"/>
          <w:sz w:val="24"/>
          <w:szCs w:val="24"/>
        </w:rPr>
        <w:t xml:space="preserve"> Jav</w:t>
      </w:r>
      <w:r w:rsidR="00304D52">
        <w:rPr>
          <w:rFonts w:ascii="Cambria" w:hAnsi="Cambria"/>
          <w:sz w:val="24"/>
          <w:szCs w:val="24"/>
        </w:rPr>
        <w:t>ne zelene površine,</w:t>
      </w:r>
    </w:p>
    <w:p w14:paraId="0CF94CAC" w14:textId="5CFF9115"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6</w:t>
      </w:r>
      <w:r>
        <w:rPr>
          <w:rFonts w:ascii="Cambria" w:hAnsi="Cambria"/>
          <w:sz w:val="24"/>
          <w:szCs w:val="24"/>
        </w:rPr>
        <w:t xml:space="preserve"> </w:t>
      </w:r>
      <w:r w:rsidR="00304D52">
        <w:rPr>
          <w:rFonts w:ascii="Cambria" w:hAnsi="Cambria"/>
          <w:sz w:val="24"/>
          <w:szCs w:val="24"/>
        </w:rPr>
        <w:t>Građevine i uređaji javne namjene,</w:t>
      </w:r>
    </w:p>
    <w:p w14:paraId="1D5F4289" w14:textId="6871406D" w:rsidR="00984F01" w:rsidRDefault="00984F01" w:rsidP="00984F01">
      <w:pPr>
        <w:pStyle w:val="Odlomakpopisa"/>
        <w:numPr>
          <w:ilvl w:val="0"/>
          <w:numId w:val="22"/>
        </w:numPr>
        <w:rPr>
          <w:rFonts w:ascii="Cambria" w:hAnsi="Cambria"/>
          <w:sz w:val="24"/>
          <w:szCs w:val="24"/>
        </w:rPr>
      </w:pPr>
      <w:r>
        <w:rPr>
          <w:rFonts w:ascii="Cambria" w:hAnsi="Cambria"/>
          <w:sz w:val="24"/>
          <w:szCs w:val="24"/>
        </w:rPr>
        <w:t xml:space="preserve">Aktivnost K200308 </w:t>
      </w:r>
      <w:r w:rsidR="00304D52">
        <w:rPr>
          <w:rFonts w:ascii="Cambria" w:hAnsi="Cambria"/>
          <w:sz w:val="24"/>
          <w:szCs w:val="24"/>
        </w:rPr>
        <w:t>Građevine namijenjene obavljanju javnog prijevoza.</w:t>
      </w:r>
    </w:p>
    <w:p w14:paraId="6A8842A8" w14:textId="0D406AD7" w:rsidR="00984F01" w:rsidRDefault="00984F01" w:rsidP="00984F01">
      <w:pPr>
        <w:rPr>
          <w:rFonts w:ascii="Cambria" w:hAnsi="Cambria"/>
          <w:sz w:val="24"/>
          <w:szCs w:val="24"/>
        </w:rPr>
      </w:pPr>
      <w:r w:rsidRPr="00B37241">
        <w:rPr>
          <w:rFonts w:ascii="Cambria" w:hAnsi="Cambria"/>
          <w:b/>
          <w:sz w:val="24"/>
          <w:szCs w:val="24"/>
        </w:rPr>
        <w:t xml:space="preserve">Program 2004 </w:t>
      </w:r>
      <w:r w:rsidR="00304D52">
        <w:rPr>
          <w:rFonts w:ascii="Cambria" w:hAnsi="Cambria"/>
          <w:b/>
          <w:sz w:val="24"/>
          <w:szCs w:val="24"/>
        </w:rPr>
        <w:t>Zaštita okoliša</w:t>
      </w:r>
      <w:r w:rsidRPr="00B37241">
        <w:rPr>
          <w:rFonts w:ascii="Cambria" w:hAnsi="Cambria"/>
          <w:b/>
          <w:sz w:val="24"/>
          <w:szCs w:val="24"/>
        </w:rPr>
        <w:t xml:space="preserve"> </w:t>
      </w:r>
      <w:r>
        <w:rPr>
          <w:rFonts w:ascii="Cambria" w:hAnsi="Cambria"/>
          <w:sz w:val="24"/>
          <w:szCs w:val="24"/>
        </w:rPr>
        <w:t xml:space="preserve">je izvršen u iznosu od </w:t>
      </w:r>
      <w:r w:rsidR="001E7D88">
        <w:rPr>
          <w:rFonts w:ascii="Cambria" w:hAnsi="Cambria"/>
          <w:sz w:val="24"/>
          <w:szCs w:val="24"/>
        </w:rPr>
        <w:t>2</w:t>
      </w:r>
      <w:r w:rsidR="001B3739">
        <w:rPr>
          <w:rFonts w:ascii="Cambria" w:hAnsi="Cambria"/>
          <w:sz w:val="24"/>
          <w:szCs w:val="24"/>
        </w:rPr>
        <w:t>0.504,83</w:t>
      </w:r>
      <w:r w:rsidR="00304D52">
        <w:rPr>
          <w:rFonts w:ascii="Cambria" w:hAnsi="Cambria"/>
          <w:sz w:val="24"/>
          <w:szCs w:val="24"/>
        </w:rPr>
        <w:t xml:space="preserve"> </w:t>
      </w:r>
      <w:r>
        <w:rPr>
          <w:rFonts w:ascii="Cambria" w:hAnsi="Cambria"/>
          <w:sz w:val="24"/>
          <w:szCs w:val="24"/>
        </w:rPr>
        <w:t>kn, a sadrži sljedeće aktivnosti:</w:t>
      </w:r>
    </w:p>
    <w:p w14:paraId="08720C6A" w14:textId="348CD95C" w:rsidR="00984F01" w:rsidRDefault="00984F01" w:rsidP="00984F01">
      <w:pPr>
        <w:pStyle w:val="Odlomakpopisa"/>
        <w:numPr>
          <w:ilvl w:val="0"/>
          <w:numId w:val="23"/>
        </w:numPr>
        <w:rPr>
          <w:rFonts w:ascii="Cambria" w:hAnsi="Cambria"/>
          <w:sz w:val="24"/>
          <w:szCs w:val="24"/>
        </w:rPr>
      </w:pPr>
      <w:r>
        <w:rPr>
          <w:rFonts w:ascii="Cambria" w:hAnsi="Cambria"/>
          <w:sz w:val="24"/>
          <w:szCs w:val="24"/>
        </w:rPr>
        <w:t xml:space="preserve">Aktivnost A200401 </w:t>
      </w:r>
      <w:r w:rsidR="00304D52">
        <w:rPr>
          <w:rFonts w:ascii="Cambria" w:hAnsi="Cambria"/>
          <w:sz w:val="24"/>
          <w:szCs w:val="24"/>
        </w:rPr>
        <w:t>Zbrinjavanje otpada.</w:t>
      </w:r>
    </w:p>
    <w:p w14:paraId="38CAB72F" w14:textId="1AB39788" w:rsidR="00984F01" w:rsidRDefault="00984F01" w:rsidP="00984F01">
      <w:pPr>
        <w:rPr>
          <w:rFonts w:ascii="Cambria" w:hAnsi="Cambria"/>
          <w:sz w:val="24"/>
          <w:szCs w:val="24"/>
        </w:rPr>
      </w:pPr>
      <w:r w:rsidRPr="00B37241">
        <w:rPr>
          <w:rFonts w:ascii="Cambria" w:hAnsi="Cambria"/>
          <w:b/>
          <w:sz w:val="24"/>
          <w:szCs w:val="24"/>
        </w:rPr>
        <w:lastRenderedPageBreak/>
        <w:t xml:space="preserve">Program 2005 </w:t>
      </w:r>
      <w:r w:rsidR="00304D52">
        <w:rPr>
          <w:rFonts w:ascii="Cambria" w:hAnsi="Cambria"/>
          <w:b/>
          <w:sz w:val="24"/>
          <w:szCs w:val="24"/>
        </w:rPr>
        <w:t>Zaštita životinja</w:t>
      </w:r>
      <w:r>
        <w:rPr>
          <w:rFonts w:ascii="Cambria" w:hAnsi="Cambria"/>
          <w:sz w:val="24"/>
          <w:szCs w:val="24"/>
        </w:rPr>
        <w:t xml:space="preserve"> je izvršen u iznosu od </w:t>
      </w:r>
      <w:r w:rsidR="00304D52">
        <w:rPr>
          <w:rFonts w:ascii="Cambria" w:hAnsi="Cambria"/>
          <w:sz w:val="24"/>
          <w:szCs w:val="24"/>
        </w:rPr>
        <w:t>37.500,00</w:t>
      </w:r>
      <w:r>
        <w:rPr>
          <w:rFonts w:ascii="Cambria" w:hAnsi="Cambria"/>
          <w:sz w:val="24"/>
          <w:szCs w:val="24"/>
        </w:rPr>
        <w:t xml:space="preserve"> kn, a sadrži sljedeće aktivnosti:</w:t>
      </w:r>
    </w:p>
    <w:p w14:paraId="53E24CBB" w14:textId="63CC46A7" w:rsidR="00984F01" w:rsidRDefault="00984F01" w:rsidP="00984F01">
      <w:pPr>
        <w:pStyle w:val="Odlomakpopisa"/>
        <w:numPr>
          <w:ilvl w:val="0"/>
          <w:numId w:val="24"/>
        </w:numPr>
        <w:rPr>
          <w:rFonts w:ascii="Cambria" w:hAnsi="Cambria"/>
          <w:sz w:val="24"/>
          <w:szCs w:val="24"/>
        </w:rPr>
      </w:pPr>
      <w:r>
        <w:rPr>
          <w:rFonts w:ascii="Cambria" w:hAnsi="Cambria"/>
          <w:sz w:val="24"/>
          <w:szCs w:val="24"/>
        </w:rPr>
        <w:t xml:space="preserve">Aktivnost A200501 </w:t>
      </w:r>
      <w:r w:rsidR="00304D52">
        <w:rPr>
          <w:rFonts w:ascii="Cambria" w:hAnsi="Cambria"/>
          <w:sz w:val="24"/>
          <w:szCs w:val="24"/>
        </w:rPr>
        <w:t xml:space="preserve">Mjere i aktivnosti za osiguranje zaštite životinja. </w:t>
      </w:r>
    </w:p>
    <w:p w14:paraId="0E15B744" w14:textId="3434F7F4" w:rsidR="00984F01" w:rsidRDefault="00984F01" w:rsidP="00984F01">
      <w:pPr>
        <w:rPr>
          <w:rFonts w:ascii="Cambria" w:hAnsi="Cambria"/>
          <w:sz w:val="24"/>
          <w:szCs w:val="24"/>
        </w:rPr>
      </w:pPr>
      <w:r w:rsidRPr="00B37241">
        <w:rPr>
          <w:rFonts w:ascii="Cambria" w:hAnsi="Cambria"/>
          <w:b/>
          <w:sz w:val="24"/>
          <w:szCs w:val="24"/>
        </w:rPr>
        <w:t xml:space="preserve">Program 2006 </w:t>
      </w:r>
      <w:r w:rsidR="00304D52">
        <w:rPr>
          <w:rFonts w:ascii="Cambria" w:hAnsi="Cambria"/>
          <w:b/>
          <w:sz w:val="24"/>
          <w:szCs w:val="24"/>
        </w:rPr>
        <w:t>Potpora poljoprivredi</w:t>
      </w:r>
      <w:r>
        <w:rPr>
          <w:rFonts w:ascii="Cambria" w:hAnsi="Cambria"/>
          <w:b/>
          <w:sz w:val="24"/>
          <w:szCs w:val="24"/>
        </w:rPr>
        <w:t xml:space="preserve"> </w:t>
      </w:r>
      <w:r>
        <w:rPr>
          <w:rFonts w:ascii="Cambria" w:hAnsi="Cambria"/>
          <w:sz w:val="24"/>
          <w:szCs w:val="24"/>
        </w:rPr>
        <w:t xml:space="preserve">je izvršen u iznosu od </w:t>
      </w:r>
      <w:r w:rsidR="001E7D88">
        <w:rPr>
          <w:rFonts w:ascii="Cambria" w:hAnsi="Cambria"/>
          <w:sz w:val="24"/>
          <w:szCs w:val="24"/>
        </w:rPr>
        <w:t>199.333,85</w:t>
      </w:r>
      <w:r>
        <w:rPr>
          <w:rFonts w:ascii="Cambria" w:hAnsi="Cambria"/>
          <w:sz w:val="24"/>
          <w:szCs w:val="24"/>
        </w:rPr>
        <w:t xml:space="preserve"> kn, a sadrži sljedeće aktivnosti:</w:t>
      </w:r>
    </w:p>
    <w:p w14:paraId="72246445" w14:textId="49415711" w:rsidR="00984F01" w:rsidRDefault="00984F01" w:rsidP="00984F01">
      <w:pPr>
        <w:pStyle w:val="Odlomakpopisa"/>
        <w:numPr>
          <w:ilvl w:val="0"/>
          <w:numId w:val="25"/>
        </w:numPr>
        <w:rPr>
          <w:rFonts w:ascii="Cambria" w:hAnsi="Cambria"/>
          <w:sz w:val="24"/>
          <w:szCs w:val="24"/>
        </w:rPr>
      </w:pPr>
      <w:r>
        <w:rPr>
          <w:rFonts w:ascii="Cambria" w:hAnsi="Cambria"/>
          <w:sz w:val="24"/>
          <w:szCs w:val="24"/>
        </w:rPr>
        <w:t xml:space="preserve">Aktivnost A200601 </w:t>
      </w:r>
      <w:r w:rsidR="00304D52">
        <w:rPr>
          <w:rFonts w:ascii="Cambria" w:hAnsi="Cambria"/>
          <w:sz w:val="24"/>
          <w:szCs w:val="24"/>
        </w:rPr>
        <w:t xml:space="preserve">Uređenje poljskih puteva, </w:t>
      </w:r>
    </w:p>
    <w:p w14:paraId="3F221559" w14:textId="4B9FFC68" w:rsidR="00984F01" w:rsidRPr="00304D52" w:rsidRDefault="00984F01" w:rsidP="00304D52">
      <w:pPr>
        <w:pStyle w:val="Odlomakpopisa"/>
        <w:numPr>
          <w:ilvl w:val="0"/>
          <w:numId w:val="25"/>
        </w:numPr>
        <w:rPr>
          <w:rFonts w:ascii="Cambria" w:hAnsi="Cambria"/>
          <w:sz w:val="24"/>
          <w:szCs w:val="24"/>
        </w:rPr>
      </w:pPr>
      <w:r>
        <w:rPr>
          <w:rFonts w:ascii="Cambria" w:hAnsi="Cambria"/>
          <w:sz w:val="24"/>
          <w:szCs w:val="24"/>
        </w:rPr>
        <w:t xml:space="preserve">Aktivnost A200602 </w:t>
      </w:r>
      <w:r w:rsidR="00304D52">
        <w:rPr>
          <w:rFonts w:ascii="Cambria" w:hAnsi="Cambria"/>
          <w:sz w:val="24"/>
          <w:szCs w:val="24"/>
        </w:rPr>
        <w:t>Ostale mjere za poticanje poljoprivrede.</w:t>
      </w:r>
    </w:p>
    <w:p w14:paraId="1999E076" w14:textId="71227B53" w:rsidR="00984F01" w:rsidRDefault="00984F01" w:rsidP="00984F01">
      <w:pPr>
        <w:rPr>
          <w:rFonts w:ascii="Cambria" w:hAnsi="Cambria"/>
          <w:sz w:val="24"/>
          <w:szCs w:val="24"/>
        </w:rPr>
      </w:pPr>
      <w:r w:rsidRPr="00965149">
        <w:rPr>
          <w:rFonts w:ascii="Cambria" w:hAnsi="Cambria"/>
          <w:b/>
          <w:sz w:val="24"/>
          <w:szCs w:val="24"/>
        </w:rPr>
        <w:t>Program 200</w:t>
      </w:r>
      <w:r w:rsidR="00304D52">
        <w:rPr>
          <w:rFonts w:ascii="Cambria" w:hAnsi="Cambria"/>
          <w:b/>
          <w:sz w:val="24"/>
          <w:szCs w:val="24"/>
        </w:rPr>
        <w:t>8</w:t>
      </w:r>
      <w:r w:rsidRPr="00965149">
        <w:rPr>
          <w:rFonts w:ascii="Cambria" w:hAnsi="Cambria"/>
          <w:b/>
          <w:sz w:val="24"/>
          <w:szCs w:val="24"/>
        </w:rPr>
        <w:t xml:space="preserve"> </w:t>
      </w:r>
      <w:r w:rsidR="00304D52">
        <w:rPr>
          <w:rFonts w:ascii="Cambria" w:hAnsi="Cambria"/>
          <w:b/>
          <w:sz w:val="24"/>
          <w:szCs w:val="24"/>
        </w:rPr>
        <w:t>Socijalna skrb</w:t>
      </w:r>
      <w:r>
        <w:rPr>
          <w:rFonts w:ascii="Cambria" w:hAnsi="Cambria"/>
          <w:sz w:val="24"/>
          <w:szCs w:val="24"/>
        </w:rPr>
        <w:t xml:space="preserve"> je izvršen u iznosu od</w:t>
      </w:r>
      <w:r w:rsidR="001E7D88">
        <w:rPr>
          <w:rFonts w:ascii="Cambria" w:hAnsi="Cambria"/>
          <w:sz w:val="24"/>
          <w:szCs w:val="24"/>
        </w:rPr>
        <w:t xml:space="preserve"> 37.463,56</w:t>
      </w:r>
      <w:r>
        <w:rPr>
          <w:rFonts w:ascii="Cambria" w:hAnsi="Cambria"/>
          <w:sz w:val="24"/>
          <w:szCs w:val="24"/>
        </w:rPr>
        <w:t xml:space="preserve"> kn, a sadrži sljedeće aktivnosti:</w:t>
      </w:r>
    </w:p>
    <w:p w14:paraId="3F44BC46" w14:textId="21762945"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01 </w:t>
      </w:r>
      <w:r w:rsidR="00304D52">
        <w:rPr>
          <w:rFonts w:ascii="Cambria" w:hAnsi="Cambria"/>
          <w:sz w:val="24"/>
          <w:szCs w:val="24"/>
        </w:rPr>
        <w:t>Jednokratne pomoći,</w:t>
      </w:r>
    </w:p>
    <w:p w14:paraId="4AF7A61E" w14:textId="257FB8C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02 </w:t>
      </w:r>
      <w:r w:rsidR="00304D52">
        <w:rPr>
          <w:rFonts w:ascii="Cambria" w:hAnsi="Cambria"/>
          <w:sz w:val="24"/>
          <w:szCs w:val="24"/>
        </w:rPr>
        <w:t xml:space="preserve">Troškovi stanovanja, </w:t>
      </w:r>
    </w:p>
    <w:p w14:paraId="19AC9AD4" w14:textId="26E3FA0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03 </w:t>
      </w:r>
      <w:r w:rsidR="00304D52">
        <w:rPr>
          <w:rFonts w:ascii="Cambria" w:hAnsi="Cambria"/>
          <w:sz w:val="24"/>
          <w:szCs w:val="24"/>
        </w:rPr>
        <w:t xml:space="preserve">Naknada za troškove ogrjeva, </w:t>
      </w:r>
    </w:p>
    <w:p w14:paraId="0DBC66E6" w14:textId="6128C7E7"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04 </w:t>
      </w:r>
      <w:r w:rsidR="00304D52">
        <w:rPr>
          <w:rFonts w:ascii="Cambria" w:hAnsi="Cambria"/>
          <w:sz w:val="24"/>
          <w:szCs w:val="24"/>
        </w:rPr>
        <w:t>Naknade u naravi socijalno ugroženim kućanstvima.</w:t>
      </w:r>
    </w:p>
    <w:p w14:paraId="0FC43BA8" w14:textId="143D86E8" w:rsidR="00984F01" w:rsidRDefault="00984F01" w:rsidP="00984F01">
      <w:pPr>
        <w:rPr>
          <w:rFonts w:ascii="Cambria" w:hAnsi="Cambria"/>
          <w:sz w:val="24"/>
          <w:szCs w:val="24"/>
        </w:rPr>
      </w:pPr>
      <w:r w:rsidRPr="003A4FBF">
        <w:rPr>
          <w:rFonts w:ascii="Cambria" w:hAnsi="Cambria"/>
          <w:b/>
          <w:sz w:val="24"/>
          <w:szCs w:val="24"/>
        </w:rPr>
        <w:t>Program 200</w:t>
      </w:r>
      <w:r w:rsidR="00304D52">
        <w:rPr>
          <w:rFonts w:ascii="Cambria" w:hAnsi="Cambria"/>
          <w:b/>
          <w:sz w:val="24"/>
          <w:szCs w:val="24"/>
        </w:rPr>
        <w:t>9</w:t>
      </w:r>
      <w:r w:rsidRPr="003A4FBF">
        <w:rPr>
          <w:rFonts w:ascii="Cambria" w:hAnsi="Cambria"/>
          <w:b/>
          <w:sz w:val="24"/>
          <w:szCs w:val="24"/>
        </w:rPr>
        <w:t xml:space="preserve"> </w:t>
      </w:r>
      <w:r w:rsidR="00304D52">
        <w:rPr>
          <w:rFonts w:ascii="Cambria" w:hAnsi="Cambria"/>
          <w:b/>
          <w:sz w:val="24"/>
          <w:szCs w:val="24"/>
        </w:rPr>
        <w:t>Prostorno uređenje i unapređenje stanovanja</w:t>
      </w:r>
      <w:r w:rsidRPr="003A4FBF">
        <w:rPr>
          <w:rFonts w:ascii="Cambria" w:hAnsi="Cambria"/>
          <w:sz w:val="24"/>
          <w:szCs w:val="24"/>
        </w:rPr>
        <w:t xml:space="preserve"> </w:t>
      </w:r>
      <w:r>
        <w:rPr>
          <w:rFonts w:ascii="Cambria" w:hAnsi="Cambria"/>
          <w:sz w:val="24"/>
          <w:szCs w:val="24"/>
        </w:rPr>
        <w:t xml:space="preserve">je izvršen u iznosu od </w:t>
      </w:r>
      <w:r w:rsidR="001E7D88">
        <w:rPr>
          <w:rFonts w:ascii="Cambria" w:hAnsi="Cambria"/>
          <w:sz w:val="24"/>
          <w:szCs w:val="24"/>
        </w:rPr>
        <w:t>25.380,65</w:t>
      </w:r>
      <w:r>
        <w:rPr>
          <w:rFonts w:ascii="Cambria" w:hAnsi="Cambria"/>
          <w:sz w:val="24"/>
          <w:szCs w:val="24"/>
        </w:rPr>
        <w:t xml:space="preserve"> kn, a sadrži sljedeće aktivnosti:</w:t>
      </w:r>
    </w:p>
    <w:p w14:paraId="7631550C" w14:textId="45562595"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 A200</w:t>
      </w:r>
      <w:r w:rsidR="00F605B7">
        <w:rPr>
          <w:rFonts w:ascii="Cambria" w:hAnsi="Cambria"/>
          <w:sz w:val="24"/>
          <w:szCs w:val="24"/>
        </w:rPr>
        <w:t>9</w:t>
      </w:r>
      <w:r>
        <w:rPr>
          <w:rFonts w:ascii="Cambria" w:hAnsi="Cambria"/>
          <w:sz w:val="24"/>
          <w:szCs w:val="24"/>
        </w:rPr>
        <w:t xml:space="preserve">01 </w:t>
      </w:r>
      <w:r w:rsidR="00F605B7">
        <w:rPr>
          <w:rFonts w:ascii="Cambria" w:hAnsi="Cambria"/>
          <w:sz w:val="24"/>
          <w:szCs w:val="24"/>
        </w:rPr>
        <w:t>Božićni i novogodišnji poklon paketići,</w:t>
      </w:r>
    </w:p>
    <w:p w14:paraId="5D98B654" w14:textId="1DC13214"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w:t>
      </w:r>
      <w:r w:rsidR="007A413E">
        <w:rPr>
          <w:rFonts w:ascii="Cambria" w:hAnsi="Cambria"/>
          <w:sz w:val="24"/>
          <w:szCs w:val="24"/>
        </w:rPr>
        <w:t xml:space="preserve"> A200902 Naknade za novorođenu djecu,</w:t>
      </w:r>
    </w:p>
    <w:p w14:paraId="17AADC72" w14:textId="5D33D8AA" w:rsidR="007A413E" w:rsidRDefault="007A413E" w:rsidP="00984F01">
      <w:pPr>
        <w:pStyle w:val="Odlomakpopisa"/>
        <w:numPr>
          <w:ilvl w:val="0"/>
          <w:numId w:val="27"/>
        </w:numPr>
        <w:rPr>
          <w:rFonts w:ascii="Cambria" w:hAnsi="Cambria"/>
          <w:sz w:val="24"/>
          <w:szCs w:val="24"/>
        </w:rPr>
      </w:pPr>
      <w:r>
        <w:rPr>
          <w:rFonts w:ascii="Cambria" w:hAnsi="Cambria"/>
          <w:sz w:val="24"/>
          <w:szCs w:val="24"/>
        </w:rPr>
        <w:t>Aktivnost A200903 Naknade građanima u naravi</w:t>
      </w:r>
      <w:r w:rsidR="001E7D88">
        <w:rPr>
          <w:rFonts w:ascii="Cambria" w:hAnsi="Cambria"/>
          <w:sz w:val="24"/>
          <w:szCs w:val="24"/>
        </w:rPr>
        <w:t>,</w:t>
      </w:r>
    </w:p>
    <w:p w14:paraId="290BE00E" w14:textId="063ABE5A" w:rsidR="001E7D88" w:rsidRDefault="001E7D88" w:rsidP="00984F01">
      <w:pPr>
        <w:pStyle w:val="Odlomakpopisa"/>
        <w:numPr>
          <w:ilvl w:val="0"/>
          <w:numId w:val="27"/>
        </w:numPr>
        <w:rPr>
          <w:rFonts w:ascii="Cambria" w:hAnsi="Cambria"/>
          <w:sz w:val="24"/>
          <w:szCs w:val="24"/>
        </w:rPr>
      </w:pPr>
      <w:r>
        <w:rPr>
          <w:rFonts w:ascii="Cambria" w:hAnsi="Cambria"/>
          <w:sz w:val="24"/>
          <w:szCs w:val="24"/>
        </w:rPr>
        <w:t>Aktivnost A200904 Sufinanciranje kupovine prve nekretnine na području Općine,</w:t>
      </w:r>
    </w:p>
    <w:p w14:paraId="05D5FEE0" w14:textId="76D739B9" w:rsidR="001E7D88" w:rsidRDefault="001E7D88" w:rsidP="00984F01">
      <w:pPr>
        <w:pStyle w:val="Odlomakpopisa"/>
        <w:numPr>
          <w:ilvl w:val="0"/>
          <w:numId w:val="27"/>
        </w:numPr>
        <w:rPr>
          <w:rFonts w:ascii="Cambria" w:hAnsi="Cambria"/>
          <w:sz w:val="24"/>
          <w:szCs w:val="24"/>
        </w:rPr>
      </w:pPr>
      <w:r>
        <w:rPr>
          <w:rFonts w:ascii="Cambria" w:hAnsi="Cambria"/>
          <w:sz w:val="24"/>
          <w:szCs w:val="24"/>
        </w:rPr>
        <w:t>Aktivnost A200905 Prostorni plan Općine Šodolovci</w:t>
      </w:r>
      <w:r w:rsidR="004D1D96">
        <w:rPr>
          <w:rFonts w:ascii="Cambria" w:hAnsi="Cambria"/>
          <w:sz w:val="24"/>
          <w:szCs w:val="24"/>
        </w:rPr>
        <w:t>,</w:t>
      </w:r>
    </w:p>
    <w:p w14:paraId="39CE590E" w14:textId="138FA81C" w:rsidR="004D1D96" w:rsidRDefault="004D1D96" w:rsidP="00984F01">
      <w:pPr>
        <w:pStyle w:val="Odlomakpopisa"/>
        <w:numPr>
          <w:ilvl w:val="0"/>
          <w:numId w:val="27"/>
        </w:numPr>
        <w:rPr>
          <w:rFonts w:ascii="Cambria" w:hAnsi="Cambria"/>
          <w:sz w:val="24"/>
          <w:szCs w:val="24"/>
        </w:rPr>
      </w:pPr>
      <w:r>
        <w:rPr>
          <w:rFonts w:ascii="Cambria" w:hAnsi="Cambria"/>
          <w:sz w:val="24"/>
          <w:szCs w:val="24"/>
        </w:rPr>
        <w:t>Kapitalni projekt K200901 Projekt WiFi4EU,</w:t>
      </w:r>
    </w:p>
    <w:p w14:paraId="0930F751" w14:textId="4C90CDC9" w:rsidR="004D1D96" w:rsidRDefault="004D1D96" w:rsidP="00984F01">
      <w:pPr>
        <w:pStyle w:val="Odlomakpopisa"/>
        <w:numPr>
          <w:ilvl w:val="0"/>
          <w:numId w:val="27"/>
        </w:numPr>
        <w:rPr>
          <w:rFonts w:ascii="Cambria" w:hAnsi="Cambria"/>
          <w:sz w:val="24"/>
          <w:szCs w:val="24"/>
        </w:rPr>
      </w:pPr>
      <w:r>
        <w:rPr>
          <w:rFonts w:ascii="Cambria" w:hAnsi="Cambria"/>
          <w:sz w:val="24"/>
          <w:szCs w:val="24"/>
        </w:rPr>
        <w:t>Kapitalni projekt K200902 Koncept pametni gradovi i općine.</w:t>
      </w:r>
    </w:p>
    <w:p w14:paraId="79515F6E" w14:textId="63838AC7" w:rsidR="00984F01" w:rsidRDefault="00984F01" w:rsidP="00984F01">
      <w:pPr>
        <w:rPr>
          <w:rFonts w:ascii="Cambria" w:hAnsi="Cambria"/>
          <w:sz w:val="24"/>
          <w:szCs w:val="24"/>
        </w:rPr>
      </w:pPr>
      <w:r w:rsidRPr="00965149">
        <w:rPr>
          <w:rFonts w:ascii="Cambria" w:hAnsi="Cambria"/>
          <w:b/>
          <w:sz w:val="24"/>
          <w:szCs w:val="24"/>
        </w:rPr>
        <w:t xml:space="preserve">Program 2010 </w:t>
      </w:r>
      <w:r w:rsidR="00F605B7">
        <w:rPr>
          <w:rFonts w:ascii="Cambria" w:hAnsi="Cambria"/>
          <w:b/>
          <w:sz w:val="24"/>
          <w:szCs w:val="24"/>
        </w:rPr>
        <w:t>Obrazovanje</w:t>
      </w:r>
      <w:r>
        <w:rPr>
          <w:rFonts w:ascii="Cambria" w:hAnsi="Cambria"/>
          <w:sz w:val="24"/>
          <w:szCs w:val="24"/>
        </w:rPr>
        <w:t xml:space="preserve"> je izvršen u iznosu od </w:t>
      </w:r>
      <w:r w:rsidR="00600535">
        <w:rPr>
          <w:rFonts w:ascii="Cambria" w:hAnsi="Cambria"/>
          <w:sz w:val="24"/>
          <w:szCs w:val="24"/>
        </w:rPr>
        <w:t>90.096</w:t>
      </w:r>
      <w:r w:rsidR="00F605B7">
        <w:rPr>
          <w:rFonts w:ascii="Cambria" w:hAnsi="Cambria"/>
          <w:sz w:val="24"/>
          <w:szCs w:val="24"/>
        </w:rPr>
        <w:t>,00</w:t>
      </w:r>
      <w:r>
        <w:rPr>
          <w:rFonts w:ascii="Cambria" w:hAnsi="Cambria"/>
          <w:sz w:val="24"/>
          <w:szCs w:val="24"/>
        </w:rPr>
        <w:t xml:space="preserve"> kn, a sadrži sljedeće aktivnosti:</w:t>
      </w:r>
    </w:p>
    <w:p w14:paraId="41C6F75F" w14:textId="0881C4FC" w:rsidR="00984F01" w:rsidRDefault="00984F01" w:rsidP="00984F01">
      <w:pPr>
        <w:pStyle w:val="Odlomakpopisa"/>
        <w:numPr>
          <w:ilvl w:val="0"/>
          <w:numId w:val="29"/>
        </w:numPr>
        <w:rPr>
          <w:rFonts w:ascii="Cambria" w:hAnsi="Cambria"/>
          <w:sz w:val="24"/>
          <w:szCs w:val="24"/>
        </w:rPr>
      </w:pPr>
      <w:r>
        <w:rPr>
          <w:rFonts w:ascii="Cambria" w:hAnsi="Cambria"/>
          <w:sz w:val="24"/>
          <w:szCs w:val="24"/>
        </w:rPr>
        <w:t xml:space="preserve">Aktivnost A201001 </w:t>
      </w:r>
      <w:r w:rsidR="00F605B7">
        <w:rPr>
          <w:rFonts w:ascii="Cambria" w:hAnsi="Cambria"/>
          <w:sz w:val="24"/>
          <w:szCs w:val="24"/>
        </w:rPr>
        <w:t>Predškolsko obrazovanje,</w:t>
      </w:r>
    </w:p>
    <w:p w14:paraId="756EA03B" w14:textId="4579FE73"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A201002 Osnovnoškolsko obrazovanje,</w:t>
      </w:r>
    </w:p>
    <w:p w14:paraId="742357A4" w14:textId="6A1CAF4F" w:rsidR="00F605B7" w:rsidRDefault="00F605B7" w:rsidP="00984F01">
      <w:pPr>
        <w:pStyle w:val="Odlomakpopisa"/>
        <w:numPr>
          <w:ilvl w:val="0"/>
          <w:numId w:val="29"/>
        </w:numPr>
        <w:rPr>
          <w:rFonts w:ascii="Cambria" w:hAnsi="Cambria"/>
          <w:sz w:val="24"/>
          <w:szCs w:val="24"/>
        </w:rPr>
      </w:pPr>
      <w:r>
        <w:rPr>
          <w:rFonts w:ascii="Cambria" w:hAnsi="Cambria"/>
          <w:sz w:val="24"/>
          <w:szCs w:val="24"/>
        </w:rPr>
        <w:t xml:space="preserve">Aktivnost A201003 Srednjoškolsko obrazovanje, </w:t>
      </w:r>
    </w:p>
    <w:p w14:paraId="697E5585" w14:textId="3539F63B"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A201004 Visoko obrazovanje.</w:t>
      </w:r>
    </w:p>
    <w:p w14:paraId="090CCD75" w14:textId="05B8B744" w:rsidR="00984F01" w:rsidRDefault="00984F01" w:rsidP="00984F01">
      <w:pPr>
        <w:rPr>
          <w:rFonts w:ascii="Cambria" w:hAnsi="Cambria"/>
          <w:sz w:val="24"/>
          <w:szCs w:val="24"/>
        </w:rPr>
      </w:pPr>
      <w:r w:rsidRPr="00965149">
        <w:rPr>
          <w:rFonts w:ascii="Cambria" w:hAnsi="Cambria"/>
          <w:b/>
          <w:sz w:val="24"/>
          <w:szCs w:val="24"/>
        </w:rPr>
        <w:t xml:space="preserve">Program 2011 Razvoj </w:t>
      </w:r>
      <w:r w:rsidR="00F605B7">
        <w:rPr>
          <w:rFonts w:ascii="Cambria" w:hAnsi="Cambria"/>
          <w:b/>
          <w:sz w:val="24"/>
          <w:szCs w:val="24"/>
        </w:rPr>
        <w:t>sporta i rekreacije</w:t>
      </w:r>
      <w:r>
        <w:rPr>
          <w:rFonts w:ascii="Cambria" w:hAnsi="Cambria"/>
          <w:sz w:val="24"/>
          <w:szCs w:val="24"/>
        </w:rPr>
        <w:t xml:space="preserve"> je izvršen u iznosu od </w:t>
      </w:r>
      <w:r w:rsidR="00600535">
        <w:rPr>
          <w:rFonts w:ascii="Cambria" w:hAnsi="Cambria"/>
          <w:sz w:val="24"/>
          <w:szCs w:val="24"/>
        </w:rPr>
        <w:t>1</w:t>
      </w:r>
      <w:r w:rsidR="00F605B7">
        <w:rPr>
          <w:rFonts w:ascii="Cambria" w:hAnsi="Cambria"/>
          <w:sz w:val="24"/>
          <w:szCs w:val="24"/>
        </w:rPr>
        <w:t>.000,00</w:t>
      </w:r>
      <w:r>
        <w:rPr>
          <w:rFonts w:ascii="Cambria" w:hAnsi="Cambria"/>
          <w:sz w:val="24"/>
          <w:szCs w:val="24"/>
        </w:rPr>
        <w:t xml:space="preserve"> kn, a sadrži sljedeće aktivnosti:</w:t>
      </w:r>
    </w:p>
    <w:p w14:paraId="4B32C217" w14:textId="3EEC130C" w:rsidR="00984F01" w:rsidRDefault="00984F01" w:rsidP="00984F01">
      <w:pPr>
        <w:pStyle w:val="Odlomakpopisa"/>
        <w:numPr>
          <w:ilvl w:val="0"/>
          <w:numId w:val="29"/>
        </w:numPr>
        <w:rPr>
          <w:rFonts w:ascii="Cambria" w:hAnsi="Cambria"/>
          <w:sz w:val="24"/>
          <w:szCs w:val="24"/>
        </w:rPr>
      </w:pPr>
      <w:r>
        <w:rPr>
          <w:rFonts w:ascii="Cambria" w:hAnsi="Cambria"/>
          <w:sz w:val="24"/>
          <w:szCs w:val="24"/>
        </w:rPr>
        <w:t>Aktivnost A20110</w:t>
      </w:r>
      <w:r w:rsidR="00F605B7">
        <w:rPr>
          <w:rFonts w:ascii="Cambria" w:hAnsi="Cambria"/>
          <w:sz w:val="24"/>
          <w:szCs w:val="24"/>
        </w:rPr>
        <w:t>1 Poticanje sportskih aktivnosti</w:t>
      </w:r>
    </w:p>
    <w:p w14:paraId="01A382A3" w14:textId="62CD330E" w:rsidR="00600535" w:rsidRDefault="00600535" w:rsidP="00984F01">
      <w:pPr>
        <w:pStyle w:val="Odlomakpopisa"/>
        <w:numPr>
          <w:ilvl w:val="0"/>
          <w:numId w:val="29"/>
        </w:numPr>
        <w:rPr>
          <w:rFonts w:ascii="Cambria" w:hAnsi="Cambria"/>
          <w:sz w:val="24"/>
          <w:szCs w:val="24"/>
        </w:rPr>
      </w:pPr>
      <w:r>
        <w:rPr>
          <w:rFonts w:ascii="Cambria" w:hAnsi="Cambria"/>
          <w:sz w:val="24"/>
          <w:szCs w:val="24"/>
        </w:rPr>
        <w:t>Aktivnost A201102 Opremanje dječjih i rekreacijskih igrališta,</w:t>
      </w:r>
    </w:p>
    <w:p w14:paraId="752C7BB8" w14:textId="5FC16851" w:rsidR="00600535" w:rsidRDefault="00600535" w:rsidP="00984F01">
      <w:pPr>
        <w:pStyle w:val="Odlomakpopisa"/>
        <w:numPr>
          <w:ilvl w:val="0"/>
          <w:numId w:val="29"/>
        </w:numPr>
        <w:rPr>
          <w:rFonts w:ascii="Cambria" w:hAnsi="Cambria"/>
          <w:sz w:val="24"/>
          <w:szCs w:val="24"/>
        </w:rPr>
      </w:pPr>
      <w:r>
        <w:rPr>
          <w:rFonts w:ascii="Cambria" w:hAnsi="Cambria"/>
          <w:sz w:val="24"/>
          <w:szCs w:val="24"/>
        </w:rPr>
        <w:t>Kapitalni projekt K201101 Dječja igrališta i rekreacija.</w:t>
      </w:r>
    </w:p>
    <w:p w14:paraId="185E4631" w14:textId="623C7C48" w:rsidR="00984F01" w:rsidRDefault="00F605B7" w:rsidP="00984F01">
      <w:pPr>
        <w:rPr>
          <w:rFonts w:ascii="Cambria" w:hAnsi="Cambria"/>
          <w:sz w:val="24"/>
          <w:szCs w:val="24"/>
        </w:rPr>
      </w:pPr>
      <w:r w:rsidRPr="00CD7FF6">
        <w:rPr>
          <w:rFonts w:ascii="Cambria" w:hAnsi="Cambria"/>
          <w:b/>
          <w:bCs/>
          <w:sz w:val="24"/>
          <w:szCs w:val="24"/>
        </w:rPr>
        <w:t>Program 2012 Promicanje kulture</w:t>
      </w:r>
      <w:r>
        <w:rPr>
          <w:rFonts w:ascii="Cambria" w:hAnsi="Cambria"/>
          <w:sz w:val="24"/>
          <w:szCs w:val="24"/>
        </w:rPr>
        <w:t xml:space="preserve"> je izvršen u iznosu od </w:t>
      </w:r>
      <w:r w:rsidR="00600535">
        <w:rPr>
          <w:rFonts w:ascii="Cambria" w:hAnsi="Cambria"/>
          <w:sz w:val="24"/>
          <w:szCs w:val="24"/>
        </w:rPr>
        <w:t>3.027,16</w:t>
      </w:r>
      <w:r>
        <w:rPr>
          <w:rFonts w:ascii="Cambria" w:hAnsi="Cambria"/>
          <w:sz w:val="24"/>
          <w:szCs w:val="24"/>
        </w:rPr>
        <w:t xml:space="preserve"> kn, a sadrži sljedeće aktivnosti:</w:t>
      </w:r>
    </w:p>
    <w:p w14:paraId="6E72F3FF" w14:textId="708B6BB4" w:rsidR="00F605B7" w:rsidRDefault="00F605B7" w:rsidP="00F605B7">
      <w:pPr>
        <w:pStyle w:val="Odlomakpopisa"/>
        <w:numPr>
          <w:ilvl w:val="0"/>
          <w:numId w:val="29"/>
        </w:numPr>
        <w:rPr>
          <w:rFonts w:ascii="Cambria" w:hAnsi="Cambria"/>
          <w:sz w:val="24"/>
          <w:szCs w:val="24"/>
        </w:rPr>
      </w:pPr>
      <w:r>
        <w:rPr>
          <w:rFonts w:ascii="Cambria" w:hAnsi="Cambria"/>
          <w:sz w:val="24"/>
          <w:szCs w:val="24"/>
        </w:rPr>
        <w:t>Aktivnost A201201 Poticanje kulturnih aktivnosti</w:t>
      </w:r>
    </w:p>
    <w:p w14:paraId="2FAFCFAE" w14:textId="3F7C9850" w:rsidR="00F605B7" w:rsidRDefault="00F605B7" w:rsidP="00F605B7">
      <w:pPr>
        <w:rPr>
          <w:rFonts w:ascii="Cambria" w:hAnsi="Cambria"/>
          <w:sz w:val="24"/>
          <w:szCs w:val="24"/>
        </w:rPr>
      </w:pPr>
      <w:r w:rsidRPr="00CD7FF6">
        <w:rPr>
          <w:rFonts w:ascii="Cambria" w:hAnsi="Cambria"/>
          <w:b/>
          <w:bCs/>
          <w:sz w:val="24"/>
          <w:szCs w:val="24"/>
        </w:rPr>
        <w:t>Program 2013 Zdravstvo</w:t>
      </w:r>
      <w:r>
        <w:rPr>
          <w:rFonts w:ascii="Cambria" w:hAnsi="Cambria"/>
          <w:sz w:val="24"/>
          <w:szCs w:val="24"/>
        </w:rPr>
        <w:t xml:space="preserve"> je izvršen u iznosu od </w:t>
      </w:r>
      <w:r w:rsidR="00600535">
        <w:rPr>
          <w:rFonts w:ascii="Cambria" w:hAnsi="Cambria"/>
          <w:sz w:val="24"/>
          <w:szCs w:val="24"/>
        </w:rPr>
        <w:t>29.481,03</w:t>
      </w:r>
      <w:r>
        <w:rPr>
          <w:rFonts w:ascii="Cambria" w:hAnsi="Cambria"/>
          <w:sz w:val="24"/>
          <w:szCs w:val="24"/>
        </w:rPr>
        <w:t xml:space="preserve"> kn,  a sadrži sljedeće aktivnosti:</w:t>
      </w:r>
    </w:p>
    <w:p w14:paraId="5E45FC46" w14:textId="28205B1A" w:rsidR="00F605B7" w:rsidRDefault="00CD7FF6" w:rsidP="00F605B7">
      <w:pPr>
        <w:pStyle w:val="Odlomakpopisa"/>
        <w:numPr>
          <w:ilvl w:val="0"/>
          <w:numId w:val="29"/>
        </w:numPr>
        <w:rPr>
          <w:rFonts w:ascii="Cambria" w:hAnsi="Cambria"/>
          <w:sz w:val="24"/>
          <w:szCs w:val="24"/>
        </w:rPr>
      </w:pPr>
      <w:r>
        <w:rPr>
          <w:rFonts w:ascii="Cambria" w:hAnsi="Cambria"/>
          <w:sz w:val="24"/>
          <w:szCs w:val="24"/>
        </w:rPr>
        <w:lastRenderedPageBreak/>
        <w:t>Aktivnost A201301 Rad zdravstvene ambulante Šodolovci,</w:t>
      </w:r>
    </w:p>
    <w:p w14:paraId="7C53BA6D" w14:textId="02F2F2FA" w:rsidR="00CD7FF6" w:rsidRDefault="00CD7FF6" w:rsidP="00F605B7">
      <w:pPr>
        <w:pStyle w:val="Odlomakpopisa"/>
        <w:numPr>
          <w:ilvl w:val="0"/>
          <w:numId w:val="29"/>
        </w:numPr>
        <w:rPr>
          <w:rFonts w:ascii="Cambria" w:hAnsi="Cambria"/>
          <w:sz w:val="24"/>
          <w:szCs w:val="24"/>
        </w:rPr>
      </w:pPr>
      <w:r>
        <w:rPr>
          <w:rFonts w:ascii="Cambria" w:hAnsi="Cambria"/>
          <w:sz w:val="24"/>
          <w:szCs w:val="24"/>
        </w:rPr>
        <w:t>Aktivnost A201302 Mjere i aktivnosti za zaštitu zdravlja.</w:t>
      </w:r>
    </w:p>
    <w:p w14:paraId="3D600B9B" w14:textId="03667FC7" w:rsidR="00CD7FF6" w:rsidRDefault="00CD7FF6" w:rsidP="00CD7FF6">
      <w:pPr>
        <w:rPr>
          <w:rFonts w:ascii="Cambria" w:hAnsi="Cambria"/>
          <w:sz w:val="24"/>
          <w:szCs w:val="24"/>
        </w:rPr>
      </w:pPr>
      <w:r w:rsidRPr="00CD7FF6">
        <w:rPr>
          <w:rFonts w:ascii="Cambria" w:hAnsi="Cambria"/>
          <w:b/>
          <w:bCs/>
          <w:sz w:val="24"/>
          <w:szCs w:val="24"/>
        </w:rPr>
        <w:t>Program 2014 Razvoj sustava civilne zaštite</w:t>
      </w:r>
      <w:r>
        <w:rPr>
          <w:rFonts w:ascii="Cambria" w:hAnsi="Cambria"/>
          <w:sz w:val="24"/>
          <w:szCs w:val="24"/>
        </w:rPr>
        <w:t xml:space="preserve"> je izvršen u iznosu od </w:t>
      </w:r>
      <w:r w:rsidR="00600535">
        <w:rPr>
          <w:rFonts w:ascii="Cambria" w:hAnsi="Cambria"/>
          <w:sz w:val="24"/>
          <w:szCs w:val="24"/>
        </w:rPr>
        <w:t>122.451,16</w:t>
      </w:r>
      <w:r>
        <w:rPr>
          <w:rFonts w:ascii="Cambria" w:hAnsi="Cambria"/>
          <w:sz w:val="24"/>
          <w:szCs w:val="24"/>
        </w:rPr>
        <w:t xml:space="preserve"> kn, a sadrži sljedeće aktivnosti:</w:t>
      </w:r>
    </w:p>
    <w:p w14:paraId="4CBB7F60" w14:textId="1E1D9102" w:rsidR="00CD7FF6" w:rsidRDefault="00CD7FF6" w:rsidP="00CD7FF6">
      <w:pPr>
        <w:pStyle w:val="Odlomakpopisa"/>
        <w:numPr>
          <w:ilvl w:val="0"/>
          <w:numId w:val="33"/>
        </w:numPr>
        <w:rPr>
          <w:rFonts w:ascii="Cambria" w:hAnsi="Cambria"/>
          <w:sz w:val="24"/>
          <w:szCs w:val="24"/>
        </w:rPr>
      </w:pPr>
      <w:r>
        <w:rPr>
          <w:rFonts w:ascii="Cambria" w:hAnsi="Cambria"/>
          <w:sz w:val="24"/>
          <w:szCs w:val="24"/>
        </w:rPr>
        <w:t>Aktivnost A201401 Redovna djelatnost JVP i DVD,</w:t>
      </w:r>
    </w:p>
    <w:p w14:paraId="6F50B0F2" w14:textId="75182EC3" w:rsidR="00CD7FF6" w:rsidRDefault="00CD7FF6" w:rsidP="00CD7FF6">
      <w:pPr>
        <w:pStyle w:val="Odlomakpopisa"/>
        <w:numPr>
          <w:ilvl w:val="0"/>
          <w:numId w:val="33"/>
        </w:numPr>
        <w:rPr>
          <w:rFonts w:ascii="Cambria" w:hAnsi="Cambria"/>
          <w:sz w:val="24"/>
          <w:szCs w:val="24"/>
        </w:rPr>
      </w:pPr>
      <w:r>
        <w:rPr>
          <w:rFonts w:ascii="Cambria" w:hAnsi="Cambria"/>
          <w:sz w:val="24"/>
          <w:szCs w:val="24"/>
        </w:rPr>
        <w:t xml:space="preserve">Aktivnost A201402 Redovna djelatnost civilne zaštite. </w:t>
      </w:r>
    </w:p>
    <w:p w14:paraId="3BC6DFFB" w14:textId="6A2002BD" w:rsidR="00CD7FF6" w:rsidRDefault="00CD7FF6" w:rsidP="00CD7FF6">
      <w:pPr>
        <w:rPr>
          <w:rFonts w:ascii="Cambria" w:hAnsi="Cambria"/>
          <w:sz w:val="24"/>
          <w:szCs w:val="24"/>
        </w:rPr>
      </w:pPr>
      <w:r w:rsidRPr="00CD7FF6">
        <w:rPr>
          <w:rFonts w:ascii="Cambria" w:hAnsi="Cambria"/>
          <w:b/>
          <w:bCs/>
          <w:sz w:val="24"/>
          <w:szCs w:val="24"/>
        </w:rPr>
        <w:t>Program 2015 Razvoj civilnog društva</w:t>
      </w:r>
      <w:r>
        <w:rPr>
          <w:rFonts w:ascii="Cambria" w:hAnsi="Cambria"/>
          <w:sz w:val="24"/>
          <w:szCs w:val="24"/>
        </w:rPr>
        <w:t xml:space="preserve"> je izvršen u iznosu od </w:t>
      </w:r>
      <w:r w:rsidR="00600535">
        <w:rPr>
          <w:rFonts w:ascii="Cambria" w:hAnsi="Cambria"/>
          <w:sz w:val="24"/>
          <w:szCs w:val="24"/>
        </w:rPr>
        <w:t>36.594,10</w:t>
      </w:r>
      <w:r>
        <w:rPr>
          <w:rFonts w:ascii="Cambria" w:hAnsi="Cambria"/>
          <w:sz w:val="24"/>
          <w:szCs w:val="24"/>
        </w:rPr>
        <w:t xml:space="preserve"> kn, a sadrži sljedeće aktivnosti:</w:t>
      </w:r>
    </w:p>
    <w:p w14:paraId="5E1BFF4A" w14:textId="54F3F986"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A201501 Humanitarno-socijalne udruge,</w:t>
      </w:r>
    </w:p>
    <w:p w14:paraId="2EB86877" w14:textId="045DE13B"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A201502 Vjerske zajednice,</w:t>
      </w:r>
    </w:p>
    <w:p w14:paraId="20965639" w14:textId="04901815"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A201503 Zaštita i promicanje prava i interesa osoba s invaliditetom,</w:t>
      </w:r>
    </w:p>
    <w:p w14:paraId="26F88172" w14:textId="5129AB87" w:rsidR="00CD7FF6" w:rsidRDefault="00CD7FF6" w:rsidP="00CD7FF6">
      <w:pPr>
        <w:pStyle w:val="Odlomakpopisa"/>
        <w:numPr>
          <w:ilvl w:val="0"/>
          <w:numId w:val="34"/>
        </w:numPr>
        <w:rPr>
          <w:rFonts w:ascii="Cambria" w:hAnsi="Cambria"/>
          <w:sz w:val="24"/>
          <w:szCs w:val="24"/>
        </w:rPr>
      </w:pPr>
      <w:r>
        <w:rPr>
          <w:rFonts w:ascii="Cambria" w:hAnsi="Cambria"/>
          <w:sz w:val="24"/>
          <w:szCs w:val="24"/>
        </w:rPr>
        <w:t xml:space="preserve">Aktivnost A201504 Zaštita prava nacionalnih manjina. </w:t>
      </w:r>
    </w:p>
    <w:p w14:paraId="46A64D95" w14:textId="116D2E4C" w:rsidR="00CD7FF6" w:rsidRDefault="00CD7FF6" w:rsidP="00CD7FF6">
      <w:pPr>
        <w:rPr>
          <w:rFonts w:ascii="Cambria" w:hAnsi="Cambria"/>
          <w:sz w:val="24"/>
          <w:szCs w:val="24"/>
        </w:rPr>
      </w:pPr>
    </w:p>
    <w:tbl>
      <w:tblPr>
        <w:tblStyle w:val="Reetkatablice"/>
        <w:tblW w:w="0" w:type="auto"/>
        <w:tblLook w:val="04A0" w:firstRow="1" w:lastRow="0" w:firstColumn="1" w:lastColumn="0" w:noHBand="0" w:noVBand="1"/>
      </w:tblPr>
      <w:tblGrid>
        <w:gridCol w:w="1838"/>
        <w:gridCol w:w="7224"/>
      </w:tblGrid>
      <w:tr w:rsidR="00472EA5" w14:paraId="5EB53489" w14:textId="77777777" w:rsidTr="007F7CFC">
        <w:tc>
          <w:tcPr>
            <w:tcW w:w="1838" w:type="dxa"/>
            <w:shd w:val="clear" w:color="auto" w:fill="D9D9D9" w:themeFill="background1" w:themeFillShade="D9"/>
          </w:tcPr>
          <w:p w14:paraId="1C84BDCF"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5B865FA1" w14:textId="77777777" w:rsidR="00472EA5" w:rsidRDefault="00472EA5" w:rsidP="007F7CFC">
            <w:pPr>
              <w:jc w:val="both"/>
              <w:rPr>
                <w:rFonts w:ascii="Cambria" w:hAnsi="Cambria"/>
                <w:sz w:val="24"/>
                <w:szCs w:val="24"/>
              </w:rPr>
            </w:pPr>
            <w:r>
              <w:rPr>
                <w:rFonts w:ascii="Cambria" w:hAnsi="Cambria"/>
                <w:sz w:val="24"/>
                <w:szCs w:val="24"/>
              </w:rPr>
              <w:t>2002 Održavanje objekata i uređaja komunalne infrastrukture</w:t>
            </w:r>
          </w:p>
          <w:p w14:paraId="7F2912B5" w14:textId="77777777" w:rsidR="00472EA5" w:rsidRDefault="00472EA5" w:rsidP="007F7CFC">
            <w:pPr>
              <w:jc w:val="both"/>
              <w:rPr>
                <w:rFonts w:ascii="Cambria" w:hAnsi="Cambria"/>
                <w:sz w:val="24"/>
                <w:szCs w:val="24"/>
              </w:rPr>
            </w:pPr>
            <w:r>
              <w:rPr>
                <w:rFonts w:ascii="Cambria" w:hAnsi="Cambria"/>
                <w:sz w:val="24"/>
                <w:szCs w:val="24"/>
              </w:rPr>
              <w:t>2003 Izgradnja objekata i uređaja komunalne infrastrukture</w:t>
            </w:r>
          </w:p>
          <w:p w14:paraId="67D3F67D" w14:textId="77777777" w:rsidR="00472EA5" w:rsidRDefault="00472EA5" w:rsidP="007F7CFC">
            <w:pPr>
              <w:jc w:val="both"/>
              <w:rPr>
                <w:rFonts w:ascii="Cambria" w:hAnsi="Cambria"/>
                <w:sz w:val="24"/>
                <w:szCs w:val="24"/>
              </w:rPr>
            </w:pPr>
            <w:r>
              <w:rPr>
                <w:rFonts w:ascii="Cambria" w:hAnsi="Cambria"/>
                <w:sz w:val="24"/>
                <w:szCs w:val="24"/>
              </w:rPr>
              <w:t>2004 Zaštita okoliša</w:t>
            </w:r>
          </w:p>
          <w:p w14:paraId="096D258C" w14:textId="77777777" w:rsidR="00472EA5" w:rsidRDefault="00472EA5" w:rsidP="007F7CFC">
            <w:pPr>
              <w:jc w:val="both"/>
              <w:rPr>
                <w:rFonts w:ascii="Cambria" w:hAnsi="Cambria"/>
                <w:sz w:val="24"/>
                <w:szCs w:val="24"/>
              </w:rPr>
            </w:pPr>
            <w:r>
              <w:rPr>
                <w:rFonts w:ascii="Cambria" w:hAnsi="Cambria"/>
                <w:sz w:val="24"/>
                <w:szCs w:val="24"/>
              </w:rPr>
              <w:t>2005 Zaštita životinja</w:t>
            </w:r>
          </w:p>
          <w:p w14:paraId="2B7265B9" w14:textId="28F6CEBC" w:rsidR="007A413E" w:rsidRDefault="007A413E" w:rsidP="007F7CFC">
            <w:pPr>
              <w:jc w:val="both"/>
              <w:rPr>
                <w:rFonts w:ascii="Cambria" w:hAnsi="Cambria"/>
                <w:sz w:val="24"/>
                <w:szCs w:val="24"/>
              </w:rPr>
            </w:pPr>
            <w:r>
              <w:rPr>
                <w:rFonts w:ascii="Cambria" w:hAnsi="Cambria"/>
                <w:sz w:val="24"/>
                <w:szCs w:val="24"/>
              </w:rPr>
              <w:t>2012 Promicanje kulture</w:t>
            </w:r>
          </w:p>
        </w:tc>
      </w:tr>
      <w:tr w:rsidR="00472EA5" w14:paraId="481015DD" w14:textId="77777777" w:rsidTr="007F7CFC">
        <w:tc>
          <w:tcPr>
            <w:tcW w:w="1838" w:type="dxa"/>
          </w:tcPr>
          <w:p w14:paraId="68AD4CC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5B6836ED" w14:textId="35BE232D" w:rsidR="00472EA5" w:rsidRDefault="00472EA5" w:rsidP="007F7CFC">
            <w:pPr>
              <w:jc w:val="both"/>
              <w:rPr>
                <w:rFonts w:ascii="Cambria" w:hAnsi="Cambria"/>
                <w:sz w:val="24"/>
                <w:szCs w:val="24"/>
              </w:rPr>
            </w:pPr>
            <w:r>
              <w:rPr>
                <w:rFonts w:ascii="Cambria" w:hAnsi="Cambria"/>
                <w:sz w:val="24"/>
                <w:szCs w:val="24"/>
              </w:rPr>
              <w:t>Izgradnja, adaptacija i rekonstrukcija javnih i komunalnih objekata s ciljem poboljšavanja uvjeta života na području općine</w:t>
            </w:r>
          </w:p>
        </w:tc>
      </w:tr>
      <w:tr w:rsidR="00472EA5" w14:paraId="17450D73" w14:textId="77777777" w:rsidTr="007F7CFC">
        <w:tc>
          <w:tcPr>
            <w:tcW w:w="1838" w:type="dxa"/>
          </w:tcPr>
          <w:p w14:paraId="2C238B1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7FF22849" w14:textId="77777777" w:rsidR="00472EA5" w:rsidRDefault="007A413E" w:rsidP="007F7CFC">
            <w:pPr>
              <w:jc w:val="both"/>
              <w:rPr>
                <w:rFonts w:ascii="Cambria" w:hAnsi="Cambria"/>
                <w:sz w:val="24"/>
                <w:szCs w:val="24"/>
              </w:rPr>
            </w:pPr>
            <w:r>
              <w:rPr>
                <w:rFonts w:ascii="Cambria" w:hAnsi="Cambria"/>
                <w:sz w:val="24"/>
                <w:szCs w:val="24"/>
              </w:rPr>
              <w:t>Redovno održavanje javne rasvjete kao i izgradnja nove.</w:t>
            </w:r>
          </w:p>
          <w:p w14:paraId="687DE206" w14:textId="77777777" w:rsidR="007A413E" w:rsidRDefault="00E7424F" w:rsidP="007F7CFC">
            <w:pPr>
              <w:jc w:val="both"/>
              <w:rPr>
                <w:rFonts w:ascii="Cambria" w:hAnsi="Cambria"/>
                <w:sz w:val="24"/>
                <w:szCs w:val="24"/>
              </w:rPr>
            </w:pPr>
            <w:r>
              <w:rPr>
                <w:rFonts w:ascii="Cambria" w:hAnsi="Cambria"/>
                <w:sz w:val="24"/>
                <w:szCs w:val="24"/>
              </w:rPr>
              <w:t xml:space="preserve">Redovno održavanje nerazvrstanih cesta, javnih zelenih i prometnih površina na kojima nije dopušten promet motornih vozila. </w:t>
            </w:r>
          </w:p>
          <w:p w14:paraId="2E9B5D69" w14:textId="77777777" w:rsidR="00E7424F" w:rsidRDefault="00E7424F" w:rsidP="007F7CFC">
            <w:pPr>
              <w:jc w:val="both"/>
              <w:rPr>
                <w:rFonts w:ascii="Cambria" w:hAnsi="Cambria"/>
                <w:sz w:val="24"/>
                <w:szCs w:val="24"/>
              </w:rPr>
            </w:pPr>
            <w:r>
              <w:rPr>
                <w:rFonts w:ascii="Cambria" w:hAnsi="Cambria"/>
                <w:sz w:val="24"/>
                <w:szCs w:val="24"/>
              </w:rPr>
              <w:t xml:space="preserve">Redovno tekuće i investicijsko održavanje društvenih domova i drugih građevina, uređaja i predmeta javne namjene. </w:t>
            </w:r>
          </w:p>
          <w:p w14:paraId="518FEBFD" w14:textId="77777777" w:rsidR="00E7424F" w:rsidRDefault="00E7424F" w:rsidP="007F7CFC">
            <w:pPr>
              <w:jc w:val="both"/>
              <w:rPr>
                <w:rFonts w:ascii="Cambria" w:hAnsi="Cambria"/>
                <w:sz w:val="24"/>
                <w:szCs w:val="24"/>
              </w:rPr>
            </w:pPr>
            <w:r>
              <w:rPr>
                <w:rFonts w:ascii="Cambria" w:hAnsi="Cambria"/>
                <w:sz w:val="24"/>
                <w:szCs w:val="24"/>
              </w:rPr>
              <w:t xml:space="preserve">Redovno saniranje otpadom onečišćenih površina i zbrinjavanje otpada. </w:t>
            </w:r>
          </w:p>
          <w:p w14:paraId="6A9CAA7A" w14:textId="22A9C0C5" w:rsidR="00E7424F" w:rsidRDefault="00E7424F" w:rsidP="007F7CFC">
            <w:pPr>
              <w:jc w:val="both"/>
              <w:rPr>
                <w:rFonts w:ascii="Cambria" w:hAnsi="Cambria"/>
                <w:sz w:val="24"/>
                <w:szCs w:val="24"/>
              </w:rPr>
            </w:pPr>
            <w:r>
              <w:rPr>
                <w:rFonts w:ascii="Cambria" w:hAnsi="Cambria"/>
                <w:sz w:val="24"/>
                <w:szCs w:val="24"/>
              </w:rPr>
              <w:t>Sufinanciranje planiranih programa i projekata udruga kao i sufinanciranje određenih kulturnih manifestacija.</w:t>
            </w:r>
          </w:p>
        </w:tc>
      </w:tr>
      <w:tr w:rsidR="00E7424F" w14:paraId="20493C07" w14:textId="77777777" w:rsidTr="00E7424F">
        <w:tc>
          <w:tcPr>
            <w:tcW w:w="1838" w:type="dxa"/>
            <w:shd w:val="clear" w:color="auto" w:fill="D9D9D9" w:themeFill="background1" w:themeFillShade="D9"/>
          </w:tcPr>
          <w:p w14:paraId="016A597C" w14:textId="74C455B3" w:rsidR="00E7424F" w:rsidRPr="008E52DE" w:rsidRDefault="00E7424F"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5F3FE166" w14:textId="77777777" w:rsidR="00E7424F" w:rsidRDefault="00E7424F" w:rsidP="007F7CFC">
            <w:pPr>
              <w:jc w:val="both"/>
              <w:rPr>
                <w:rFonts w:ascii="Cambria" w:hAnsi="Cambria"/>
                <w:sz w:val="24"/>
                <w:szCs w:val="24"/>
              </w:rPr>
            </w:pPr>
            <w:r>
              <w:rPr>
                <w:rFonts w:ascii="Cambria" w:hAnsi="Cambria"/>
                <w:sz w:val="24"/>
                <w:szCs w:val="24"/>
              </w:rPr>
              <w:t>2006 Potpora poljoprivredi</w:t>
            </w:r>
          </w:p>
          <w:p w14:paraId="67F7962D" w14:textId="43034CBB" w:rsidR="00E7424F" w:rsidRDefault="00E7424F" w:rsidP="007F7CFC">
            <w:pPr>
              <w:jc w:val="both"/>
              <w:rPr>
                <w:rFonts w:ascii="Cambria" w:hAnsi="Cambria"/>
                <w:sz w:val="24"/>
                <w:szCs w:val="24"/>
              </w:rPr>
            </w:pPr>
            <w:r>
              <w:rPr>
                <w:rFonts w:ascii="Cambria" w:hAnsi="Cambria"/>
                <w:sz w:val="24"/>
                <w:szCs w:val="24"/>
              </w:rPr>
              <w:t>2011 Razvoj sporta i rekreacije</w:t>
            </w:r>
          </w:p>
        </w:tc>
      </w:tr>
      <w:tr w:rsidR="00E7424F" w14:paraId="3D26CD4F" w14:textId="77777777" w:rsidTr="007F7CFC">
        <w:tc>
          <w:tcPr>
            <w:tcW w:w="1838" w:type="dxa"/>
          </w:tcPr>
          <w:p w14:paraId="590CC19F" w14:textId="37908380" w:rsidR="00E7424F" w:rsidRPr="008E52DE" w:rsidRDefault="00E7424F" w:rsidP="007F7CFC">
            <w:pPr>
              <w:jc w:val="both"/>
              <w:rPr>
                <w:rFonts w:ascii="Cambria" w:hAnsi="Cambria"/>
                <w:b/>
                <w:bCs/>
                <w:sz w:val="24"/>
                <w:szCs w:val="24"/>
              </w:rPr>
            </w:pPr>
            <w:r>
              <w:rPr>
                <w:rFonts w:ascii="Cambria" w:hAnsi="Cambria"/>
                <w:b/>
                <w:bCs/>
                <w:sz w:val="24"/>
                <w:szCs w:val="24"/>
              </w:rPr>
              <w:t>Ciljevi programa</w:t>
            </w:r>
          </w:p>
        </w:tc>
        <w:tc>
          <w:tcPr>
            <w:tcW w:w="7224" w:type="dxa"/>
          </w:tcPr>
          <w:p w14:paraId="596CC74D" w14:textId="25B86C06" w:rsidR="00E7424F" w:rsidRDefault="00E7424F" w:rsidP="007F7CFC">
            <w:pPr>
              <w:jc w:val="both"/>
              <w:rPr>
                <w:rFonts w:ascii="Cambria" w:hAnsi="Cambria"/>
                <w:sz w:val="24"/>
                <w:szCs w:val="24"/>
              </w:rPr>
            </w:pPr>
            <w:r>
              <w:rPr>
                <w:rFonts w:ascii="Cambria" w:hAnsi="Cambria"/>
                <w:sz w:val="24"/>
                <w:szCs w:val="24"/>
              </w:rPr>
              <w:t xml:space="preserve">Razvitak konkurentne poljoprivrede i gospodarstva. </w:t>
            </w:r>
          </w:p>
        </w:tc>
      </w:tr>
      <w:tr w:rsidR="00E7424F" w14:paraId="79CB72A6" w14:textId="77777777" w:rsidTr="007F7CFC">
        <w:tc>
          <w:tcPr>
            <w:tcW w:w="1838" w:type="dxa"/>
          </w:tcPr>
          <w:p w14:paraId="041FAA36" w14:textId="3555326A" w:rsidR="00E7424F" w:rsidRPr="008E52DE" w:rsidRDefault="00E7424F" w:rsidP="007F7CFC">
            <w:pPr>
              <w:jc w:val="both"/>
              <w:rPr>
                <w:rFonts w:ascii="Cambria" w:hAnsi="Cambria"/>
                <w:b/>
                <w:bCs/>
                <w:sz w:val="24"/>
                <w:szCs w:val="24"/>
              </w:rPr>
            </w:pPr>
            <w:r>
              <w:rPr>
                <w:rFonts w:ascii="Cambria" w:hAnsi="Cambria"/>
                <w:b/>
                <w:bCs/>
                <w:sz w:val="24"/>
                <w:szCs w:val="24"/>
              </w:rPr>
              <w:t>Pokazatelj rezultata</w:t>
            </w:r>
          </w:p>
        </w:tc>
        <w:tc>
          <w:tcPr>
            <w:tcW w:w="7224" w:type="dxa"/>
          </w:tcPr>
          <w:p w14:paraId="0D658012" w14:textId="77777777" w:rsidR="00E7424F" w:rsidRDefault="00E7424F" w:rsidP="007F7CFC">
            <w:pPr>
              <w:jc w:val="both"/>
              <w:rPr>
                <w:rFonts w:ascii="Cambria" w:hAnsi="Cambria"/>
                <w:sz w:val="24"/>
                <w:szCs w:val="24"/>
              </w:rPr>
            </w:pPr>
            <w:r>
              <w:rPr>
                <w:rFonts w:ascii="Cambria" w:hAnsi="Cambria"/>
                <w:sz w:val="24"/>
                <w:szCs w:val="24"/>
              </w:rPr>
              <w:t>Izgradnja otresnica</w:t>
            </w:r>
            <w:r w:rsidR="001D710B">
              <w:rPr>
                <w:rFonts w:ascii="Cambria" w:hAnsi="Cambria"/>
                <w:sz w:val="24"/>
                <w:szCs w:val="24"/>
              </w:rPr>
              <w:t>.</w:t>
            </w:r>
          </w:p>
          <w:p w14:paraId="4DD18440" w14:textId="3887E91D" w:rsidR="001D710B" w:rsidRDefault="001D710B" w:rsidP="007F7CFC">
            <w:pPr>
              <w:jc w:val="both"/>
              <w:rPr>
                <w:rFonts w:ascii="Cambria" w:hAnsi="Cambria"/>
                <w:sz w:val="24"/>
                <w:szCs w:val="24"/>
              </w:rPr>
            </w:pPr>
            <w:r>
              <w:rPr>
                <w:rFonts w:ascii="Cambria" w:hAnsi="Cambria"/>
                <w:sz w:val="24"/>
                <w:szCs w:val="24"/>
              </w:rPr>
              <w:t>Sufinanciranje rada i programa sportskih udruga.</w:t>
            </w:r>
          </w:p>
        </w:tc>
      </w:tr>
      <w:tr w:rsidR="001D710B" w14:paraId="26F285F0" w14:textId="77777777" w:rsidTr="001D710B">
        <w:tc>
          <w:tcPr>
            <w:tcW w:w="1838" w:type="dxa"/>
            <w:shd w:val="clear" w:color="auto" w:fill="D9D9D9" w:themeFill="background1" w:themeFillShade="D9"/>
          </w:tcPr>
          <w:p w14:paraId="5691099E" w14:textId="0D2C3205" w:rsidR="001D710B" w:rsidRDefault="001D710B"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339E00C8" w14:textId="77777777" w:rsidR="001D710B" w:rsidRDefault="001D710B" w:rsidP="007F7CFC">
            <w:pPr>
              <w:jc w:val="both"/>
              <w:rPr>
                <w:rFonts w:ascii="Cambria" w:hAnsi="Cambria"/>
                <w:sz w:val="24"/>
                <w:szCs w:val="24"/>
              </w:rPr>
            </w:pPr>
            <w:r>
              <w:rPr>
                <w:rFonts w:ascii="Cambria" w:hAnsi="Cambria"/>
                <w:sz w:val="24"/>
                <w:szCs w:val="24"/>
              </w:rPr>
              <w:t>2008 Socijalna skrb</w:t>
            </w:r>
          </w:p>
          <w:p w14:paraId="4AB130D8" w14:textId="77777777" w:rsidR="001D710B" w:rsidRDefault="001D710B" w:rsidP="007F7CFC">
            <w:pPr>
              <w:jc w:val="both"/>
              <w:rPr>
                <w:rFonts w:ascii="Cambria" w:hAnsi="Cambria"/>
                <w:sz w:val="24"/>
                <w:szCs w:val="24"/>
              </w:rPr>
            </w:pPr>
            <w:r>
              <w:rPr>
                <w:rFonts w:ascii="Cambria" w:hAnsi="Cambria"/>
                <w:sz w:val="24"/>
                <w:szCs w:val="24"/>
              </w:rPr>
              <w:t>2009 Prostorno uređenje i unapređenje stanovanja</w:t>
            </w:r>
          </w:p>
          <w:p w14:paraId="25B0AB53" w14:textId="77777777" w:rsidR="001D710B" w:rsidRDefault="001D710B" w:rsidP="007F7CFC">
            <w:pPr>
              <w:jc w:val="both"/>
              <w:rPr>
                <w:rFonts w:ascii="Cambria" w:hAnsi="Cambria"/>
                <w:sz w:val="24"/>
                <w:szCs w:val="24"/>
              </w:rPr>
            </w:pPr>
            <w:r>
              <w:rPr>
                <w:rFonts w:ascii="Cambria" w:hAnsi="Cambria"/>
                <w:sz w:val="24"/>
                <w:szCs w:val="24"/>
              </w:rPr>
              <w:t>2010 Obrazovanje</w:t>
            </w:r>
          </w:p>
          <w:p w14:paraId="68455797" w14:textId="77777777" w:rsidR="001D710B" w:rsidRDefault="001D710B" w:rsidP="007F7CFC">
            <w:pPr>
              <w:jc w:val="both"/>
              <w:rPr>
                <w:rFonts w:ascii="Cambria" w:hAnsi="Cambria"/>
                <w:sz w:val="24"/>
                <w:szCs w:val="24"/>
              </w:rPr>
            </w:pPr>
            <w:r>
              <w:rPr>
                <w:rFonts w:ascii="Cambria" w:hAnsi="Cambria"/>
                <w:sz w:val="24"/>
                <w:szCs w:val="24"/>
              </w:rPr>
              <w:t>2013 Zdravstvo</w:t>
            </w:r>
          </w:p>
          <w:p w14:paraId="551A8444" w14:textId="77777777" w:rsidR="001D710B" w:rsidRDefault="001D710B" w:rsidP="007F7CFC">
            <w:pPr>
              <w:jc w:val="both"/>
              <w:rPr>
                <w:rFonts w:ascii="Cambria" w:hAnsi="Cambria"/>
                <w:sz w:val="24"/>
                <w:szCs w:val="24"/>
              </w:rPr>
            </w:pPr>
            <w:r>
              <w:rPr>
                <w:rFonts w:ascii="Cambria" w:hAnsi="Cambria"/>
                <w:sz w:val="24"/>
                <w:szCs w:val="24"/>
              </w:rPr>
              <w:t>2014 Razvoj sustava civilne zaštite</w:t>
            </w:r>
          </w:p>
          <w:p w14:paraId="152AD322" w14:textId="1955D655" w:rsidR="001D710B" w:rsidRDefault="001D710B" w:rsidP="007F7CFC">
            <w:pPr>
              <w:jc w:val="both"/>
              <w:rPr>
                <w:rFonts w:ascii="Cambria" w:hAnsi="Cambria"/>
                <w:sz w:val="24"/>
                <w:szCs w:val="24"/>
              </w:rPr>
            </w:pPr>
            <w:r>
              <w:rPr>
                <w:rFonts w:ascii="Cambria" w:hAnsi="Cambria"/>
                <w:sz w:val="24"/>
                <w:szCs w:val="24"/>
              </w:rPr>
              <w:t>2015 Razvoj civilnog društva</w:t>
            </w:r>
          </w:p>
        </w:tc>
      </w:tr>
      <w:tr w:rsidR="001D710B" w14:paraId="3942BF0F" w14:textId="77777777" w:rsidTr="007F7CFC">
        <w:tc>
          <w:tcPr>
            <w:tcW w:w="1838" w:type="dxa"/>
          </w:tcPr>
          <w:p w14:paraId="2673C66F" w14:textId="3D34B54F" w:rsidR="001D710B" w:rsidRDefault="001D710B" w:rsidP="007F7CFC">
            <w:pPr>
              <w:jc w:val="both"/>
              <w:rPr>
                <w:rFonts w:ascii="Cambria" w:hAnsi="Cambria"/>
                <w:b/>
                <w:bCs/>
                <w:sz w:val="24"/>
                <w:szCs w:val="24"/>
              </w:rPr>
            </w:pPr>
            <w:r>
              <w:rPr>
                <w:rFonts w:ascii="Cambria" w:hAnsi="Cambria"/>
                <w:b/>
                <w:bCs/>
                <w:sz w:val="24"/>
                <w:szCs w:val="24"/>
              </w:rPr>
              <w:t>Ciljevi programa</w:t>
            </w:r>
          </w:p>
        </w:tc>
        <w:tc>
          <w:tcPr>
            <w:tcW w:w="7224" w:type="dxa"/>
          </w:tcPr>
          <w:p w14:paraId="42906A17" w14:textId="6CAF0A72" w:rsidR="001D710B" w:rsidRDefault="001D710B" w:rsidP="007F7CFC">
            <w:pPr>
              <w:jc w:val="both"/>
              <w:rPr>
                <w:rFonts w:ascii="Cambria" w:hAnsi="Cambria"/>
                <w:sz w:val="24"/>
                <w:szCs w:val="24"/>
              </w:rPr>
            </w:pPr>
            <w:r>
              <w:rPr>
                <w:rFonts w:ascii="Cambria" w:hAnsi="Cambria"/>
                <w:sz w:val="24"/>
                <w:szCs w:val="24"/>
              </w:rPr>
              <w:t xml:space="preserve">Razvitak ljudskih resursa i kapaciteta upravljanja ljudskim i materijalnim resursima. </w:t>
            </w:r>
          </w:p>
        </w:tc>
      </w:tr>
      <w:tr w:rsidR="001D710B" w14:paraId="13CF45F2" w14:textId="77777777" w:rsidTr="007F7CFC">
        <w:tc>
          <w:tcPr>
            <w:tcW w:w="1838" w:type="dxa"/>
          </w:tcPr>
          <w:p w14:paraId="688E91BB" w14:textId="3F3F711A" w:rsidR="001D710B" w:rsidRDefault="001D710B" w:rsidP="007F7CFC">
            <w:pPr>
              <w:jc w:val="both"/>
              <w:rPr>
                <w:rFonts w:ascii="Cambria" w:hAnsi="Cambria"/>
                <w:b/>
                <w:bCs/>
                <w:sz w:val="24"/>
                <w:szCs w:val="24"/>
              </w:rPr>
            </w:pPr>
            <w:r>
              <w:rPr>
                <w:rFonts w:ascii="Cambria" w:hAnsi="Cambria"/>
                <w:b/>
                <w:bCs/>
                <w:sz w:val="24"/>
                <w:szCs w:val="24"/>
              </w:rPr>
              <w:lastRenderedPageBreak/>
              <w:t>Pokazatelj rezultata</w:t>
            </w:r>
          </w:p>
        </w:tc>
        <w:tc>
          <w:tcPr>
            <w:tcW w:w="7224" w:type="dxa"/>
          </w:tcPr>
          <w:p w14:paraId="7AF63D1A" w14:textId="5393177D" w:rsidR="001D710B" w:rsidRDefault="001D710B" w:rsidP="007F7CFC">
            <w:pPr>
              <w:jc w:val="both"/>
              <w:rPr>
                <w:rFonts w:ascii="Cambria" w:hAnsi="Cambria"/>
                <w:sz w:val="24"/>
                <w:szCs w:val="24"/>
              </w:rPr>
            </w:pPr>
            <w:r>
              <w:rPr>
                <w:rFonts w:ascii="Cambria" w:hAnsi="Cambria"/>
                <w:sz w:val="24"/>
                <w:szCs w:val="24"/>
              </w:rPr>
              <w:t xml:space="preserve">Redovne isplate jednokratnih pomoći, troškova stanovanja, naknada za troškove ogrjeva, naknada u naravi socijalno ugroženim kućanstvima. </w:t>
            </w:r>
          </w:p>
          <w:p w14:paraId="4CF8F8CA" w14:textId="0D42723F" w:rsidR="001D710B" w:rsidRDefault="001D710B" w:rsidP="007F7CFC">
            <w:pPr>
              <w:jc w:val="both"/>
              <w:rPr>
                <w:rFonts w:ascii="Cambria" w:hAnsi="Cambria"/>
                <w:sz w:val="24"/>
                <w:szCs w:val="24"/>
              </w:rPr>
            </w:pPr>
            <w:r>
              <w:rPr>
                <w:rFonts w:ascii="Cambria" w:hAnsi="Cambria"/>
                <w:sz w:val="24"/>
                <w:szCs w:val="24"/>
              </w:rPr>
              <w:t xml:space="preserve">Unapređenje stanovanja kroz isplate naknada za novorođenu djecu, pripremu božićnih i novogodišnjih poklon paketića, jednokratnih pomoći studentima. </w:t>
            </w:r>
          </w:p>
          <w:p w14:paraId="49258CDD" w14:textId="03F92163" w:rsidR="001D710B" w:rsidRDefault="001D710B" w:rsidP="007F7CFC">
            <w:pPr>
              <w:jc w:val="both"/>
              <w:rPr>
                <w:rFonts w:ascii="Cambria" w:hAnsi="Cambria"/>
                <w:sz w:val="24"/>
                <w:szCs w:val="24"/>
              </w:rPr>
            </w:pPr>
            <w:r>
              <w:rPr>
                <w:rFonts w:ascii="Cambria" w:hAnsi="Cambria"/>
                <w:sz w:val="24"/>
                <w:szCs w:val="24"/>
              </w:rPr>
              <w:t xml:space="preserve">Sufinanciranje </w:t>
            </w:r>
            <w:r w:rsidR="00306451">
              <w:rPr>
                <w:rFonts w:ascii="Cambria" w:hAnsi="Cambria"/>
                <w:sz w:val="24"/>
                <w:szCs w:val="24"/>
              </w:rPr>
              <w:t xml:space="preserve">prijevoznih karata </w:t>
            </w:r>
            <w:proofErr w:type="spellStart"/>
            <w:r w:rsidR="00306451">
              <w:rPr>
                <w:rFonts w:ascii="Cambria" w:hAnsi="Cambria"/>
                <w:sz w:val="24"/>
                <w:szCs w:val="24"/>
              </w:rPr>
              <w:t>učenicima</w:t>
            </w:r>
            <w:r w:rsidR="00053324">
              <w:rPr>
                <w:rFonts w:ascii="Cambria" w:hAnsi="Cambria"/>
                <w:sz w:val="24"/>
                <w:szCs w:val="24"/>
              </w:rPr>
              <w:t>,prehrane</w:t>
            </w:r>
            <w:proofErr w:type="spellEnd"/>
            <w:r w:rsidR="00053324">
              <w:rPr>
                <w:rFonts w:ascii="Cambria" w:hAnsi="Cambria"/>
                <w:sz w:val="24"/>
                <w:szCs w:val="24"/>
              </w:rPr>
              <w:t xml:space="preserve"> učenicima osnovnih škola na području Općine Šodolovci i cijene vrtića. </w:t>
            </w:r>
          </w:p>
          <w:p w14:paraId="5181EE41" w14:textId="177F0B54" w:rsidR="00053324" w:rsidRDefault="00053324" w:rsidP="007F7CFC">
            <w:pPr>
              <w:jc w:val="both"/>
              <w:rPr>
                <w:rFonts w:ascii="Cambria" w:hAnsi="Cambria"/>
                <w:sz w:val="24"/>
                <w:szCs w:val="24"/>
              </w:rPr>
            </w:pPr>
            <w:r>
              <w:rPr>
                <w:rFonts w:ascii="Cambria" w:hAnsi="Cambria"/>
                <w:sz w:val="24"/>
                <w:szCs w:val="24"/>
              </w:rPr>
              <w:t xml:space="preserve">Sufinanciranje rada zdravstvene ambulante u </w:t>
            </w:r>
            <w:proofErr w:type="spellStart"/>
            <w:r>
              <w:rPr>
                <w:rFonts w:ascii="Cambria" w:hAnsi="Cambria"/>
                <w:sz w:val="24"/>
                <w:szCs w:val="24"/>
              </w:rPr>
              <w:t>Šodolovcima</w:t>
            </w:r>
            <w:proofErr w:type="spellEnd"/>
            <w:r>
              <w:rPr>
                <w:rFonts w:ascii="Cambria" w:hAnsi="Cambria"/>
                <w:sz w:val="24"/>
                <w:szCs w:val="24"/>
              </w:rPr>
              <w:t>.</w:t>
            </w:r>
          </w:p>
          <w:p w14:paraId="7FE26490" w14:textId="66C340DA" w:rsidR="00053324" w:rsidRDefault="00053324" w:rsidP="007F7CFC">
            <w:pPr>
              <w:jc w:val="both"/>
              <w:rPr>
                <w:rFonts w:ascii="Cambria" w:hAnsi="Cambria"/>
                <w:sz w:val="24"/>
                <w:szCs w:val="24"/>
              </w:rPr>
            </w:pPr>
            <w:r>
              <w:rPr>
                <w:rFonts w:ascii="Cambria" w:hAnsi="Cambria"/>
                <w:sz w:val="24"/>
                <w:szCs w:val="24"/>
              </w:rPr>
              <w:t xml:space="preserve">Sufinanciranje rada humanitarno-socijalnih udruga. </w:t>
            </w:r>
          </w:p>
          <w:p w14:paraId="40799829" w14:textId="3E0257FC" w:rsidR="001D710B" w:rsidRDefault="001D710B" w:rsidP="007F7CFC">
            <w:pPr>
              <w:jc w:val="both"/>
              <w:rPr>
                <w:rFonts w:ascii="Cambria" w:hAnsi="Cambria"/>
                <w:sz w:val="24"/>
                <w:szCs w:val="24"/>
              </w:rPr>
            </w:pPr>
          </w:p>
        </w:tc>
      </w:tr>
    </w:tbl>
    <w:p w14:paraId="2495DD92" w14:textId="2461FA37" w:rsidR="00CD7FF6" w:rsidRDefault="00CD7FF6" w:rsidP="00CD7FF6">
      <w:pPr>
        <w:rPr>
          <w:rFonts w:ascii="Cambria" w:hAnsi="Cambria"/>
          <w:sz w:val="24"/>
          <w:szCs w:val="24"/>
        </w:rPr>
      </w:pPr>
    </w:p>
    <w:p w14:paraId="2B29B08A" w14:textId="66E5033E" w:rsidR="00984F01" w:rsidRDefault="00600535" w:rsidP="00984F01">
      <w:pPr>
        <w:rPr>
          <w:rFonts w:ascii="Cambria" w:hAnsi="Cambria"/>
          <w:sz w:val="24"/>
          <w:szCs w:val="24"/>
        </w:rPr>
      </w:pPr>
      <w:r w:rsidRPr="001B3739">
        <w:rPr>
          <w:rFonts w:ascii="Cambria" w:hAnsi="Cambria"/>
          <w:b/>
          <w:bCs/>
          <w:sz w:val="24"/>
          <w:szCs w:val="24"/>
        </w:rPr>
        <w:t>Program 2016 Zaželi bolji život u Općini Šodolovci</w:t>
      </w:r>
      <w:r>
        <w:rPr>
          <w:rFonts w:ascii="Cambria" w:hAnsi="Cambria"/>
          <w:sz w:val="24"/>
          <w:szCs w:val="24"/>
        </w:rPr>
        <w:t xml:space="preserve"> je izvršen u iznosu od </w:t>
      </w:r>
      <w:r w:rsidR="001B3739">
        <w:rPr>
          <w:rFonts w:ascii="Cambria" w:hAnsi="Cambria"/>
          <w:sz w:val="24"/>
          <w:szCs w:val="24"/>
        </w:rPr>
        <w:t>167.849,54</w:t>
      </w:r>
      <w:r>
        <w:rPr>
          <w:rFonts w:ascii="Cambria" w:hAnsi="Cambria"/>
          <w:sz w:val="24"/>
          <w:szCs w:val="24"/>
        </w:rPr>
        <w:t xml:space="preserve"> kn</w:t>
      </w:r>
      <w:r w:rsidR="001B3739">
        <w:rPr>
          <w:rFonts w:ascii="Cambria" w:hAnsi="Cambria"/>
          <w:sz w:val="24"/>
          <w:szCs w:val="24"/>
        </w:rPr>
        <w:t>, a sadrži sljedeće aktivnosti:</w:t>
      </w:r>
    </w:p>
    <w:p w14:paraId="7ABA4566" w14:textId="778A5035" w:rsidR="001B3739" w:rsidRDefault="001B3739" w:rsidP="001B3739">
      <w:pPr>
        <w:pStyle w:val="Odlomakpopisa"/>
        <w:numPr>
          <w:ilvl w:val="0"/>
          <w:numId w:val="38"/>
        </w:numPr>
        <w:rPr>
          <w:rFonts w:ascii="Cambria" w:hAnsi="Cambria"/>
          <w:sz w:val="24"/>
          <w:szCs w:val="24"/>
        </w:rPr>
      </w:pPr>
      <w:r>
        <w:rPr>
          <w:rFonts w:ascii="Cambria" w:hAnsi="Cambria"/>
          <w:sz w:val="24"/>
          <w:szCs w:val="24"/>
        </w:rPr>
        <w:t>Aktivnost A201601 Edukacija ciljane skupine,</w:t>
      </w:r>
    </w:p>
    <w:p w14:paraId="1033FEFD" w14:textId="76051D8E" w:rsidR="001B3739" w:rsidRDefault="001B3739" w:rsidP="001B3739">
      <w:pPr>
        <w:pStyle w:val="Odlomakpopisa"/>
        <w:numPr>
          <w:ilvl w:val="0"/>
          <w:numId w:val="38"/>
        </w:numPr>
        <w:rPr>
          <w:rFonts w:ascii="Cambria" w:hAnsi="Cambria"/>
          <w:sz w:val="24"/>
          <w:szCs w:val="24"/>
        </w:rPr>
      </w:pPr>
      <w:r>
        <w:rPr>
          <w:rFonts w:ascii="Cambria" w:hAnsi="Cambria"/>
          <w:sz w:val="24"/>
          <w:szCs w:val="24"/>
        </w:rPr>
        <w:t>Aktivnost A201602 Nabava opreme i higijenskih potrepština,</w:t>
      </w:r>
    </w:p>
    <w:p w14:paraId="3D4BD416" w14:textId="4B260D84" w:rsidR="001B3739" w:rsidRDefault="001B3739" w:rsidP="001B3739">
      <w:pPr>
        <w:pStyle w:val="Odlomakpopisa"/>
        <w:numPr>
          <w:ilvl w:val="0"/>
          <w:numId w:val="38"/>
        </w:numPr>
        <w:rPr>
          <w:rFonts w:ascii="Cambria" w:hAnsi="Cambria"/>
          <w:sz w:val="24"/>
          <w:szCs w:val="24"/>
        </w:rPr>
      </w:pPr>
      <w:r>
        <w:rPr>
          <w:rFonts w:ascii="Cambria" w:hAnsi="Cambria"/>
          <w:sz w:val="24"/>
          <w:szCs w:val="24"/>
        </w:rPr>
        <w:t>Aktivnost A201603 Troškovi plaće zaposlenih žena,</w:t>
      </w:r>
    </w:p>
    <w:p w14:paraId="0DE15507" w14:textId="0A227477" w:rsidR="001B3739" w:rsidRDefault="001B3739" w:rsidP="001B3739">
      <w:pPr>
        <w:pStyle w:val="Odlomakpopisa"/>
        <w:numPr>
          <w:ilvl w:val="0"/>
          <w:numId w:val="38"/>
        </w:numPr>
        <w:rPr>
          <w:rFonts w:ascii="Cambria" w:hAnsi="Cambria"/>
          <w:sz w:val="24"/>
          <w:szCs w:val="24"/>
        </w:rPr>
      </w:pPr>
      <w:r>
        <w:rPr>
          <w:rFonts w:ascii="Cambria" w:hAnsi="Cambria"/>
          <w:sz w:val="24"/>
          <w:szCs w:val="24"/>
        </w:rPr>
        <w:t>Aktivnost A201604 Promidžba i vidljivost i</w:t>
      </w:r>
    </w:p>
    <w:p w14:paraId="66DAAD9A" w14:textId="5B45D4FD" w:rsidR="001B3739" w:rsidRPr="001B3739" w:rsidRDefault="001B3739" w:rsidP="001B3739">
      <w:pPr>
        <w:pStyle w:val="Odlomakpopisa"/>
        <w:numPr>
          <w:ilvl w:val="0"/>
          <w:numId w:val="38"/>
        </w:numPr>
        <w:rPr>
          <w:rFonts w:ascii="Cambria" w:hAnsi="Cambria"/>
          <w:sz w:val="24"/>
          <w:szCs w:val="24"/>
        </w:rPr>
      </w:pPr>
      <w:r>
        <w:rPr>
          <w:rFonts w:ascii="Cambria" w:hAnsi="Cambria"/>
          <w:sz w:val="24"/>
          <w:szCs w:val="24"/>
        </w:rPr>
        <w:t>Aktivnost A201605 Upravljanje projektom i administracija.</w:t>
      </w:r>
    </w:p>
    <w:tbl>
      <w:tblPr>
        <w:tblStyle w:val="Reetkatablice"/>
        <w:tblW w:w="0" w:type="auto"/>
        <w:tblLook w:val="04A0" w:firstRow="1" w:lastRow="0" w:firstColumn="1" w:lastColumn="0" w:noHBand="0" w:noVBand="1"/>
      </w:tblPr>
      <w:tblGrid>
        <w:gridCol w:w="1838"/>
        <w:gridCol w:w="7224"/>
      </w:tblGrid>
      <w:tr w:rsidR="001B3739" w14:paraId="2DBDE17A" w14:textId="77777777" w:rsidTr="00E11624">
        <w:tc>
          <w:tcPr>
            <w:tcW w:w="1838" w:type="dxa"/>
            <w:shd w:val="clear" w:color="auto" w:fill="D9D9D9" w:themeFill="background1" w:themeFillShade="D9"/>
          </w:tcPr>
          <w:p w14:paraId="002C4F76" w14:textId="77777777" w:rsidR="001B3739" w:rsidRPr="008E52DE" w:rsidRDefault="001B3739" w:rsidP="00E11624">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7C10DB66" w14:textId="04E061E3" w:rsidR="001B3739" w:rsidRDefault="001B3739" w:rsidP="00E11624">
            <w:pPr>
              <w:jc w:val="both"/>
              <w:rPr>
                <w:rFonts w:ascii="Cambria" w:hAnsi="Cambria"/>
                <w:sz w:val="24"/>
                <w:szCs w:val="24"/>
              </w:rPr>
            </w:pPr>
            <w:r>
              <w:rPr>
                <w:rFonts w:ascii="Cambria" w:hAnsi="Cambria"/>
                <w:sz w:val="24"/>
                <w:szCs w:val="24"/>
              </w:rPr>
              <w:t>2016 Zaželi bolji život u Općini Šodolovci</w:t>
            </w:r>
          </w:p>
        </w:tc>
      </w:tr>
      <w:tr w:rsidR="001B3739" w14:paraId="5473619C" w14:textId="77777777" w:rsidTr="00E11624">
        <w:tc>
          <w:tcPr>
            <w:tcW w:w="1838" w:type="dxa"/>
          </w:tcPr>
          <w:p w14:paraId="687FBDE4" w14:textId="77777777" w:rsidR="001B3739" w:rsidRPr="008E52DE" w:rsidRDefault="001B3739" w:rsidP="00E11624">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07A4B2FE" w14:textId="0407D827" w:rsidR="001B3739" w:rsidRDefault="001B3739" w:rsidP="00E11624">
            <w:pPr>
              <w:jc w:val="both"/>
              <w:rPr>
                <w:rFonts w:ascii="Cambria" w:hAnsi="Cambria"/>
                <w:sz w:val="24"/>
                <w:szCs w:val="24"/>
              </w:rPr>
            </w:pPr>
            <w:r>
              <w:rPr>
                <w:rFonts w:ascii="Cambria" w:hAnsi="Cambria"/>
                <w:sz w:val="24"/>
                <w:szCs w:val="24"/>
              </w:rPr>
              <w:t>Smanjenje nezaposlenosti kroz zapošljavanje žena u nepovoljnom položaju na tržištu rada sa zadatkom da skrbe o starijima i nemoćnima u ugroženim kućanstvima.</w:t>
            </w:r>
          </w:p>
        </w:tc>
      </w:tr>
      <w:tr w:rsidR="001B3739" w14:paraId="065B009E" w14:textId="77777777" w:rsidTr="00E11624">
        <w:tc>
          <w:tcPr>
            <w:tcW w:w="1838" w:type="dxa"/>
          </w:tcPr>
          <w:p w14:paraId="6974855F" w14:textId="77777777" w:rsidR="001B3739" w:rsidRPr="008E52DE" w:rsidRDefault="001B3739" w:rsidP="00E11624">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55E326F9" w14:textId="4E40DA8D" w:rsidR="001B3739" w:rsidRDefault="001B3739" w:rsidP="00E11624">
            <w:pPr>
              <w:jc w:val="both"/>
              <w:rPr>
                <w:rFonts w:ascii="Cambria" w:hAnsi="Cambria"/>
                <w:sz w:val="24"/>
                <w:szCs w:val="24"/>
              </w:rPr>
            </w:pPr>
            <w:r>
              <w:rPr>
                <w:rFonts w:ascii="Cambria" w:hAnsi="Cambria"/>
                <w:sz w:val="24"/>
                <w:szCs w:val="24"/>
              </w:rPr>
              <w:t xml:space="preserve">Zaposleno 20 žena sa područja Općine Šodolovci koje uspješno završavaju edukaciju za njegovateljice. </w:t>
            </w:r>
            <w:r w:rsidR="005A0F87">
              <w:rPr>
                <w:rFonts w:ascii="Cambria" w:hAnsi="Cambria"/>
                <w:sz w:val="24"/>
                <w:szCs w:val="24"/>
              </w:rPr>
              <w:t xml:space="preserve">Krajnji korisnici (starije i nemoćne osobe) primaju pomoć kako bi poboljšali svoje životne uvjete budući da se teško srbe sami o sebi i vlastitom domaćinstvu. </w:t>
            </w:r>
          </w:p>
        </w:tc>
      </w:tr>
    </w:tbl>
    <w:p w14:paraId="4CC6496B" w14:textId="6DFB6C94" w:rsidR="00D83522" w:rsidRDefault="00D83522" w:rsidP="00984F01">
      <w:pPr>
        <w:rPr>
          <w:rFonts w:ascii="Cambria" w:hAnsi="Cambria"/>
          <w:sz w:val="24"/>
          <w:szCs w:val="24"/>
        </w:rPr>
      </w:pPr>
    </w:p>
    <w:p w14:paraId="3E81AF35" w14:textId="16EE9238" w:rsidR="00D83522" w:rsidRDefault="00D83522" w:rsidP="00984F01">
      <w:pPr>
        <w:rPr>
          <w:rFonts w:ascii="Cambria" w:hAnsi="Cambria"/>
          <w:sz w:val="24"/>
          <w:szCs w:val="24"/>
        </w:rPr>
      </w:pPr>
    </w:p>
    <w:p w14:paraId="596C3D64" w14:textId="287C175F" w:rsidR="005A0F87" w:rsidRDefault="005A0F87" w:rsidP="00984F01">
      <w:pPr>
        <w:rPr>
          <w:rFonts w:ascii="Cambria" w:hAnsi="Cambria"/>
          <w:sz w:val="24"/>
          <w:szCs w:val="24"/>
        </w:rPr>
      </w:pPr>
    </w:p>
    <w:p w14:paraId="3B995C85" w14:textId="057F3F53" w:rsidR="005A0F87" w:rsidRDefault="005A0F87" w:rsidP="00984F01">
      <w:pPr>
        <w:rPr>
          <w:rFonts w:ascii="Cambria" w:hAnsi="Cambria"/>
          <w:sz w:val="24"/>
          <w:szCs w:val="24"/>
        </w:rPr>
      </w:pPr>
    </w:p>
    <w:p w14:paraId="7DAD00EE" w14:textId="7109A9FC" w:rsidR="005A0F87" w:rsidRDefault="005A0F87" w:rsidP="00984F01">
      <w:pPr>
        <w:rPr>
          <w:rFonts w:ascii="Cambria" w:hAnsi="Cambria"/>
          <w:sz w:val="24"/>
          <w:szCs w:val="24"/>
        </w:rPr>
      </w:pPr>
    </w:p>
    <w:p w14:paraId="1ACB2EBF" w14:textId="7FCD1526" w:rsidR="005A0F87" w:rsidRDefault="005A0F87" w:rsidP="00984F01">
      <w:pPr>
        <w:rPr>
          <w:rFonts w:ascii="Cambria" w:hAnsi="Cambria"/>
          <w:sz w:val="24"/>
          <w:szCs w:val="24"/>
        </w:rPr>
      </w:pPr>
    </w:p>
    <w:p w14:paraId="79B142BF" w14:textId="205A819D" w:rsidR="005A0F87" w:rsidRDefault="005A0F87" w:rsidP="00984F01">
      <w:pPr>
        <w:rPr>
          <w:rFonts w:ascii="Cambria" w:hAnsi="Cambria"/>
          <w:sz w:val="24"/>
          <w:szCs w:val="24"/>
        </w:rPr>
      </w:pPr>
    </w:p>
    <w:p w14:paraId="4B2B30FC" w14:textId="5303224A" w:rsidR="005A0F87" w:rsidRDefault="005A0F87" w:rsidP="00984F01">
      <w:pPr>
        <w:rPr>
          <w:rFonts w:ascii="Cambria" w:hAnsi="Cambria"/>
          <w:sz w:val="24"/>
          <w:szCs w:val="24"/>
        </w:rPr>
      </w:pPr>
    </w:p>
    <w:p w14:paraId="3A475C8E" w14:textId="5EB68E19" w:rsidR="005A0F87" w:rsidRDefault="005A0F87" w:rsidP="00984F01">
      <w:pPr>
        <w:rPr>
          <w:rFonts w:ascii="Cambria" w:hAnsi="Cambria"/>
          <w:sz w:val="24"/>
          <w:szCs w:val="24"/>
        </w:rPr>
      </w:pPr>
    </w:p>
    <w:p w14:paraId="1C763F1C" w14:textId="7F5FC978" w:rsidR="005A0F87" w:rsidRDefault="005A0F87" w:rsidP="00984F01">
      <w:pPr>
        <w:rPr>
          <w:rFonts w:ascii="Cambria" w:hAnsi="Cambria"/>
          <w:sz w:val="24"/>
          <w:szCs w:val="24"/>
        </w:rPr>
      </w:pPr>
    </w:p>
    <w:p w14:paraId="18C0F88F" w14:textId="3E0C3215" w:rsidR="005A0F87" w:rsidRDefault="005A0F87" w:rsidP="00984F01">
      <w:pPr>
        <w:rPr>
          <w:rFonts w:ascii="Cambria" w:hAnsi="Cambria"/>
          <w:sz w:val="24"/>
          <w:szCs w:val="24"/>
        </w:rPr>
      </w:pPr>
    </w:p>
    <w:p w14:paraId="74EA28F1" w14:textId="77777777" w:rsidR="005A0F87" w:rsidRDefault="005A0F87" w:rsidP="00984F01">
      <w:pPr>
        <w:rPr>
          <w:rFonts w:ascii="Cambria" w:hAnsi="Cambria"/>
          <w:sz w:val="24"/>
          <w:szCs w:val="24"/>
        </w:rPr>
      </w:pPr>
    </w:p>
    <w:p w14:paraId="796674E6" w14:textId="77777777" w:rsidR="00984F01" w:rsidRDefault="00984F01" w:rsidP="00984F01">
      <w:pPr>
        <w:rPr>
          <w:rFonts w:ascii="Cambria" w:hAnsi="Cambria"/>
          <w:b/>
          <w:sz w:val="24"/>
          <w:szCs w:val="24"/>
        </w:rPr>
      </w:pPr>
      <w:r w:rsidRPr="003D4964">
        <w:rPr>
          <w:rFonts w:ascii="Cambria" w:hAnsi="Cambria"/>
          <w:b/>
          <w:sz w:val="24"/>
          <w:szCs w:val="24"/>
        </w:rPr>
        <w:lastRenderedPageBreak/>
        <w:t>3. STANJE NENAPLAĆENIH POTRAŽIVANJA I NEPODMIRENIH DOSPJELIH</w:t>
      </w:r>
    </w:p>
    <w:p w14:paraId="6A9F826E" w14:textId="35B3A6A8" w:rsidR="00984F01" w:rsidRDefault="00984F01" w:rsidP="00984F01">
      <w:pPr>
        <w:rPr>
          <w:rFonts w:ascii="Cambria" w:hAnsi="Cambria"/>
          <w:b/>
          <w:sz w:val="24"/>
          <w:szCs w:val="24"/>
        </w:rPr>
      </w:pPr>
      <w:r w:rsidRPr="003D4964">
        <w:rPr>
          <w:rFonts w:ascii="Cambria" w:hAnsi="Cambria"/>
          <w:b/>
          <w:sz w:val="24"/>
          <w:szCs w:val="24"/>
        </w:rPr>
        <w:t xml:space="preserve"> </w:t>
      </w:r>
      <w:r>
        <w:rPr>
          <w:rFonts w:ascii="Cambria" w:hAnsi="Cambria"/>
          <w:b/>
          <w:sz w:val="24"/>
          <w:szCs w:val="24"/>
        </w:rPr>
        <w:t xml:space="preserve">    </w:t>
      </w:r>
      <w:r w:rsidRPr="003D4964">
        <w:rPr>
          <w:rFonts w:ascii="Cambria" w:hAnsi="Cambria"/>
          <w:b/>
          <w:sz w:val="24"/>
          <w:szCs w:val="24"/>
        </w:rPr>
        <w:t>OBVEZA</w:t>
      </w:r>
      <w:r>
        <w:rPr>
          <w:rFonts w:ascii="Cambria" w:hAnsi="Cambria"/>
          <w:b/>
          <w:sz w:val="24"/>
          <w:szCs w:val="24"/>
        </w:rPr>
        <w:t xml:space="preserve"> </w:t>
      </w:r>
      <w:r w:rsidRPr="003D4964">
        <w:rPr>
          <w:rFonts w:ascii="Cambria" w:hAnsi="Cambria"/>
          <w:b/>
          <w:sz w:val="24"/>
          <w:szCs w:val="24"/>
        </w:rPr>
        <w:t>NA</w:t>
      </w:r>
      <w:r>
        <w:rPr>
          <w:rFonts w:ascii="Cambria" w:hAnsi="Cambria"/>
          <w:b/>
          <w:sz w:val="24"/>
          <w:szCs w:val="24"/>
        </w:rPr>
        <w:t xml:space="preserve"> DAN 3</w:t>
      </w:r>
      <w:r w:rsidR="001B3739">
        <w:rPr>
          <w:rFonts w:ascii="Cambria" w:hAnsi="Cambria"/>
          <w:b/>
          <w:sz w:val="24"/>
          <w:szCs w:val="24"/>
        </w:rPr>
        <w:t>0</w:t>
      </w:r>
      <w:r>
        <w:rPr>
          <w:rFonts w:ascii="Cambria" w:hAnsi="Cambria"/>
          <w:b/>
          <w:sz w:val="24"/>
          <w:szCs w:val="24"/>
        </w:rPr>
        <w:t>.</w:t>
      </w:r>
      <w:r w:rsidR="001B3739">
        <w:rPr>
          <w:rFonts w:ascii="Cambria" w:hAnsi="Cambria"/>
          <w:b/>
          <w:sz w:val="24"/>
          <w:szCs w:val="24"/>
        </w:rPr>
        <w:t>06</w:t>
      </w:r>
      <w:r>
        <w:rPr>
          <w:rFonts w:ascii="Cambria" w:hAnsi="Cambria"/>
          <w:b/>
          <w:sz w:val="24"/>
          <w:szCs w:val="24"/>
        </w:rPr>
        <w:t>.20</w:t>
      </w:r>
      <w:r w:rsidR="001B3739">
        <w:rPr>
          <w:rFonts w:ascii="Cambria" w:hAnsi="Cambria"/>
          <w:b/>
          <w:sz w:val="24"/>
          <w:szCs w:val="24"/>
        </w:rPr>
        <w:t>20</w:t>
      </w:r>
      <w:r>
        <w:rPr>
          <w:rFonts w:ascii="Cambria" w:hAnsi="Cambria"/>
          <w:b/>
          <w:sz w:val="24"/>
          <w:szCs w:val="24"/>
        </w:rPr>
        <w:t>.G.</w:t>
      </w:r>
    </w:p>
    <w:p w14:paraId="045B9EF0" w14:textId="77777777" w:rsidR="00984F01" w:rsidRDefault="00984F01" w:rsidP="00984F01">
      <w:pPr>
        <w:rPr>
          <w:rFonts w:ascii="Cambria" w:hAnsi="Cambria"/>
          <w:b/>
          <w:sz w:val="24"/>
          <w:szCs w:val="24"/>
        </w:rPr>
      </w:pPr>
    </w:p>
    <w:p w14:paraId="49ED2305" w14:textId="233A3CF1" w:rsidR="00984F01" w:rsidRDefault="00984F01" w:rsidP="00984F01">
      <w:pPr>
        <w:jc w:val="both"/>
        <w:rPr>
          <w:rFonts w:ascii="Cambria" w:hAnsi="Cambria"/>
          <w:b/>
          <w:sz w:val="24"/>
          <w:szCs w:val="24"/>
        </w:rPr>
      </w:pPr>
      <w:r>
        <w:rPr>
          <w:rFonts w:ascii="Cambria" w:hAnsi="Cambria"/>
          <w:sz w:val="24"/>
          <w:szCs w:val="24"/>
        </w:rPr>
        <w:t>Na kraju izvještajnog razdoblja (stanje na dan 3</w:t>
      </w:r>
      <w:r w:rsidR="001B3739">
        <w:rPr>
          <w:rFonts w:ascii="Cambria" w:hAnsi="Cambria"/>
          <w:sz w:val="24"/>
          <w:szCs w:val="24"/>
        </w:rPr>
        <w:t>0</w:t>
      </w:r>
      <w:r>
        <w:rPr>
          <w:rFonts w:ascii="Cambria" w:hAnsi="Cambria"/>
          <w:sz w:val="24"/>
          <w:szCs w:val="24"/>
        </w:rPr>
        <w:t>.</w:t>
      </w:r>
      <w:r w:rsidR="001B3739">
        <w:rPr>
          <w:rFonts w:ascii="Cambria" w:hAnsi="Cambria"/>
          <w:sz w:val="24"/>
          <w:szCs w:val="24"/>
        </w:rPr>
        <w:t>06</w:t>
      </w:r>
      <w:r>
        <w:rPr>
          <w:rFonts w:ascii="Cambria" w:hAnsi="Cambria"/>
          <w:sz w:val="24"/>
          <w:szCs w:val="24"/>
        </w:rPr>
        <w:t>.20</w:t>
      </w:r>
      <w:r w:rsidR="001B3739">
        <w:rPr>
          <w:rFonts w:ascii="Cambria" w:hAnsi="Cambria"/>
          <w:sz w:val="24"/>
          <w:szCs w:val="24"/>
        </w:rPr>
        <w:t>20</w:t>
      </w:r>
      <w:r>
        <w:rPr>
          <w:rFonts w:ascii="Cambria" w:hAnsi="Cambria"/>
          <w:sz w:val="24"/>
          <w:szCs w:val="24"/>
        </w:rPr>
        <w:t xml:space="preserve">.g.) ukupne obveze iznose </w:t>
      </w:r>
      <w:r w:rsidR="009C5721">
        <w:rPr>
          <w:rFonts w:ascii="Cambria" w:hAnsi="Cambria"/>
          <w:b/>
          <w:sz w:val="24"/>
          <w:szCs w:val="24"/>
        </w:rPr>
        <w:t>1.770.915,15</w:t>
      </w:r>
      <w:r w:rsidRPr="00E45469">
        <w:rPr>
          <w:rFonts w:ascii="Cambria" w:hAnsi="Cambria"/>
          <w:b/>
          <w:sz w:val="24"/>
          <w:szCs w:val="24"/>
        </w:rPr>
        <w:t xml:space="preserve"> k</w:t>
      </w:r>
      <w:r w:rsidR="005636CD">
        <w:rPr>
          <w:rFonts w:ascii="Cambria" w:hAnsi="Cambria"/>
          <w:b/>
          <w:sz w:val="24"/>
          <w:szCs w:val="24"/>
        </w:rPr>
        <w:t>n</w:t>
      </w:r>
      <w:r w:rsidR="005636CD">
        <w:rPr>
          <w:rFonts w:ascii="Cambria" w:hAnsi="Cambria"/>
          <w:bCs/>
          <w:sz w:val="24"/>
          <w:szCs w:val="24"/>
        </w:rPr>
        <w:t xml:space="preserve">, a od toga nepodmirene dospjele obveze iznose </w:t>
      </w:r>
      <w:r w:rsidR="006257C3">
        <w:rPr>
          <w:rFonts w:ascii="Cambria" w:hAnsi="Cambria"/>
          <w:b/>
          <w:sz w:val="24"/>
          <w:szCs w:val="24"/>
        </w:rPr>
        <w:t>51.750,00</w:t>
      </w:r>
      <w:r w:rsidR="00C533C4" w:rsidRPr="00C533C4">
        <w:rPr>
          <w:rFonts w:ascii="Cambria" w:hAnsi="Cambria"/>
          <w:b/>
          <w:sz w:val="24"/>
          <w:szCs w:val="24"/>
        </w:rPr>
        <w:t xml:space="preserve"> kn.</w:t>
      </w:r>
    </w:p>
    <w:p w14:paraId="239920C0" w14:textId="0E64FC75" w:rsidR="00C533C4" w:rsidRDefault="007F7CFC" w:rsidP="00984F01">
      <w:pPr>
        <w:jc w:val="both"/>
        <w:rPr>
          <w:rFonts w:ascii="Cambria" w:hAnsi="Cambria"/>
          <w:bCs/>
          <w:sz w:val="24"/>
          <w:szCs w:val="24"/>
        </w:rPr>
      </w:pPr>
      <w:r>
        <w:rPr>
          <w:rFonts w:ascii="Cambria" w:hAnsi="Cambria"/>
          <w:bCs/>
          <w:sz w:val="24"/>
          <w:szCs w:val="24"/>
        </w:rPr>
        <w:t>Stanje potraživanja na dan 3</w:t>
      </w:r>
      <w:r w:rsidR="006257C3">
        <w:rPr>
          <w:rFonts w:ascii="Cambria" w:hAnsi="Cambria"/>
          <w:bCs/>
          <w:sz w:val="24"/>
          <w:szCs w:val="24"/>
        </w:rPr>
        <w:t>0</w:t>
      </w:r>
      <w:r>
        <w:rPr>
          <w:rFonts w:ascii="Cambria" w:hAnsi="Cambria"/>
          <w:bCs/>
          <w:sz w:val="24"/>
          <w:szCs w:val="24"/>
        </w:rPr>
        <w:t>.</w:t>
      </w:r>
      <w:r w:rsidR="006257C3">
        <w:rPr>
          <w:rFonts w:ascii="Cambria" w:hAnsi="Cambria"/>
          <w:bCs/>
          <w:sz w:val="24"/>
          <w:szCs w:val="24"/>
        </w:rPr>
        <w:t>06</w:t>
      </w:r>
      <w:r>
        <w:rPr>
          <w:rFonts w:ascii="Cambria" w:hAnsi="Cambria"/>
          <w:bCs/>
          <w:sz w:val="24"/>
          <w:szCs w:val="24"/>
        </w:rPr>
        <w:t>.20</w:t>
      </w:r>
      <w:r w:rsidR="006257C3">
        <w:rPr>
          <w:rFonts w:ascii="Cambria" w:hAnsi="Cambria"/>
          <w:bCs/>
          <w:sz w:val="24"/>
          <w:szCs w:val="24"/>
        </w:rPr>
        <w:t>20</w:t>
      </w:r>
      <w:r>
        <w:rPr>
          <w:rFonts w:ascii="Cambria" w:hAnsi="Cambria"/>
          <w:bCs/>
          <w:sz w:val="24"/>
          <w:szCs w:val="24"/>
        </w:rPr>
        <w:t>.g.:</w:t>
      </w:r>
    </w:p>
    <w:p w14:paraId="6B6A3608" w14:textId="590BA021"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 xml:space="preserve">Depoziti, </w:t>
      </w:r>
      <w:proofErr w:type="spellStart"/>
      <w:r>
        <w:rPr>
          <w:rFonts w:ascii="Cambria" w:hAnsi="Cambria"/>
          <w:bCs/>
          <w:sz w:val="24"/>
          <w:szCs w:val="24"/>
        </w:rPr>
        <w:t>jamčevni</w:t>
      </w:r>
      <w:proofErr w:type="spellEnd"/>
      <w:r>
        <w:rPr>
          <w:rFonts w:ascii="Cambria" w:hAnsi="Cambria"/>
          <w:bCs/>
          <w:sz w:val="24"/>
          <w:szCs w:val="24"/>
        </w:rPr>
        <w:t xml:space="preserve"> </w:t>
      </w:r>
      <w:proofErr w:type="spellStart"/>
      <w:r>
        <w:rPr>
          <w:rFonts w:ascii="Cambria" w:hAnsi="Cambria"/>
          <w:bCs/>
          <w:sz w:val="24"/>
          <w:szCs w:val="24"/>
        </w:rPr>
        <w:t>polozi</w:t>
      </w:r>
      <w:proofErr w:type="spellEnd"/>
      <w:r>
        <w:rPr>
          <w:rFonts w:ascii="Cambria" w:hAnsi="Cambria"/>
          <w:bCs/>
          <w:sz w:val="24"/>
          <w:szCs w:val="24"/>
        </w:rPr>
        <w:t xml:space="preserve"> i potraživanja od zaposlenih te za više plaćene poreze i ostalo (</w:t>
      </w:r>
      <w:r w:rsidR="006257C3">
        <w:rPr>
          <w:rFonts w:ascii="Cambria" w:hAnsi="Cambria"/>
          <w:bCs/>
          <w:sz w:val="24"/>
          <w:szCs w:val="24"/>
        </w:rPr>
        <w:t>38.924,69</w:t>
      </w:r>
      <w:r>
        <w:rPr>
          <w:rFonts w:ascii="Cambria" w:hAnsi="Cambria"/>
          <w:bCs/>
          <w:sz w:val="24"/>
          <w:szCs w:val="24"/>
        </w:rPr>
        <w:t xml:space="preserve"> kn)</w:t>
      </w:r>
    </w:p>
    <w:p w14:paraId="5DF724A3" w14:textId="7DD53435"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za dane zajmove (50.000,00 kn)</w:t>
      </w:r>
    </w:p>
    <w:p w14:paraId="7740D262" w14:textId="769F4E73"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Dionice i udjeli u glavnici (20.000,00 kn)</w:t>
      </w:r>
    </w:p>
    <w:p w14:paraId="58918970" w14:textId="7433028A"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za prihode poslovanja (</w:t>
      </w:r>
      <w:r w:rsidR="006257C3">
        <w:rPr>
          <w:rFonts w:ascii="Cambria" w:hAnsi="Cambria"/>
          <w:bCs/>
          <w:sz w:val="24"/>
          <w:szCs w:val="24"/>
        </w:rPr>
        <w:t>639.670,01</w:t>
      </w:r>
      <w:r>
        <w:rPr>
          <w:rFonts w:ascii="Cambria" w:hAnsi="Cambria"/>
          <w:bCs/>
          <w:sz w:val="24"/>
          <w:szCs w:val="24"/>
        </w:rPr>
        <w:t xml:space="preserve"> kn)</w:t>
      </w:r>
    </w:p>
    <w:p w14:paraId="535EB907" w14:textId="33C163CF" w:rsidR="007F7CFC" w:rsidRP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od prodaje nefinancijske imovine (4.</w:t>
      </w:r>
      <w:r w:rsidR="006257C3">
        <w:rPr>
          <w:rFonts w:ascii="Cambria" w:hAnsi="Cambria"/>
          <w:bCs/>
          <w:sz w:val="24"/>
          <w:szCs w:val="24"/>
        </w:rPr>
        <w:t>532.348,85</w:t>
      </w:r>
      <w:r>
        <w:rPr>
          <w:rFonts w:ascii="Cambria" w:hAnsi="Cambria"/>
          <w:bCs/>
          <w:sz w:val="24"/>
          <w:szCs w:val="24"/>
        </w:rPr>
        <w:t xml:space="preserve"> kn)</w:t>
      </w:r>
    </w:p>
    <w:p w14:paraId="2307A46C" w14:textId="77777777" w:rsidR="00984F01" w:rsidRDefault="00984F01" w:rsidP="00984F01">
      <w:pPr>
        <w:rPr>
          <w:rFonts w:ascii="Cambria" w:hAnsi="Cambria"/>
          <w:b/>
          <w:sz w:val="24"/>
          <w:szCs w:val="24"/>
        </w:rPr>
      </w:pPr>
    </w:p>
    <w:p w14:paraId="765E67FA" w14:textId="5493DEA3" w:rsidR="00F00949" w:rsidRPr="00BE1448" w:rsidRDefault="00E80FEF" w:rsidP="00E80FEF">
      <w:pPr>
        <w:spacing w:after="0"/>
        <w:jc w:val="right"/>
        <w:rPr>
          <w:rFonts w:ascii="Cambria" w:hAnsi="Cambria" w:cstheme="minorHAnsi"/>
          <w:sz w:val="24"/>
          <w:szCs w:val="24"/>
        </w:rPr>
      </w:pPr>
      <w:r w:rsidRPr="00BE1448">
        <w:rPr>
          <w:rFonts w:ascii="Cambria" w:hAnsi="Cambria" w:cstheme="minorHAnsi"/>
          <w:sz w:val="24"/>
          <w:szCs w:val="24"/>
        </w:rPr>
        <w:t>Predsjednik Općinskog Vijeća:</w:t>
      </w:r>
    </w:p>
    <w:p w14:paraId="47D0F2E6" w14:textId="1423A22F" w:rsidR="00E80FEF" w:rsidRPr="00BE1448" w:rsidRDefault="00E80FEF" w:rsidP="00E80FEF">
      <w:pPr>
        <w:spacing w:after="0"/>
        <w:rPr>
          <w:rFonts w:ascii="Cambria" w:hAnsi="Cambria" w:cstheme="minorHAnsi"/>
          <w:sz w:val="24"/>
          <w:szCs w:val="24"/>
        </w:rPr>
      </w:pPr>
      <w:r w:rsidRPr="00BE1448">
        <w:rPr>
          <w:rFonts w:ascii="Cambria" w:hAnsi="Cambria" w:cstheme="minorHAnsi"/>
          <w:sz w:val="24"/>
          <w:szCs w:val="24"/>
        </w:rPr>
        <w:t xml:space="preserve">                                                                                                                              Lazar </w:t>
      </w:r>
      <w:proofErr w:type="spellStart"/>
      <w:r w:rsidRPr="00BE1448">
        <w:rPr>
          <w:rFonts w:ascii="Cambria" w:hAnsi="Cambria" w:cstheme="minorHAnsi"/>
          <w:sz w:val="24"/>
          <w:szCs w:val="24"/>
        </w:rPr>
        <w:t>Telenta</w:t>
      </w:r>
      <w:proofErr w:type="spellEnd"/>
    </w:p>
    <w:sectPr w:rsidR="00E80FEF" w:rsidRPr="00BE1448" w:rsidSect="00984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4F2EF" w14:textId="77777777" w:rsidR="002251B7" w:rsidRDefault="002251B7" w:rsidP="005A500A">
      <w:pPr>
        <w:spacing w:after="0" w:line="240" w:lineRule="auto"/>
      </w:pPr>
      <w:r>
        <w:separator/>
      </w:r>
    </w:p>
  </w:endnote>
  <w:endnote w:type="continuationSeparator" w:id="0">
    <w:p w14:paraId="1B6EAEFD" w14:textId="77777777" w:rsidR="002251B7" w:rsidRDefault="002251B7" w:rsidP="005A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B8650" w14:textId="77777777" w:rsidR="002251B7" w:rsidRDefault="002251B7" w:rsidP="005A500A">
      <w:pPr>
        <w:spacing w:after="0" w:line="240" w:lineRule="auto"/>
      </w:pPr>
      <w:r>
        <w:separator/>
      </w:r>
    </w:p>
  </w:footnote>
  <w:footnote w:type="continuationSeparator" w:id="0">
    <w:p w14:paraId="45A8C80F" w14:textId="77777777" w:rsidR="002251B7" w:rsidRDefault="002251B7" w:rsidP="005A5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FCDE"/>
      </v:shape>
    </w:pict>
  </w:numPicBullet>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784710"/>
    <w:multiLevelType w:val="hybridMultilevel"/>
    <w:tmpl w:val="0ACC8E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D15204"/>
    <w:multiLevelType w:val="hybridMultilevel"/>
    <w:tmpl w:val="2E40A1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9103DE"/>
    <w:multiLevelType w:val="hybridMultilevel"/>
    <w:tmpl w:val="FA5AE7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D83965"/>
    <w:multiLevelType w:val="hybridMultilevel"/>
    <w:tmpl w:val="4F36573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8" w15:restartNumberingAfterBreak="0">
    <w:nsid w:val="1A044A93"/>
    <w:multiLevelType w:val="hybridMultilevel"/>
    <w:tmpl w:val="682A8336"/>
    <w:lvl w:ilvl="0" w:tplc="041A0007">
      <w:start w:val="1"/>
      <w:numFmt w:val="bullet"/>
      <w:lvlText w:val=""/>
      <w:lvlPicBulletId w:val="0"/>
      <w:lvlJc w:val="left"/>
      <w:pPr>
        <w:ind w:left="4320" w:hanging="360"/>
      </w:pPr>
      <w:rPr>
        <w:rFonts w:ascii="Symbol" w:hAnsi="Symbol" w:hint="default"/>
      </w:rPr>
    </w:lvl>
    <w:lvl w:ilvl="1" w:tplc="041A0003" w:tentative="1">
      <w:start w:val="1"/>
      <w:numFmt w:val="bullet"/>
      <w:lvlText w:val="o"/>
      <w:lvlJc w:val="left"/>
      <w:pPr>
        <w:ind w:left="5040" w:hanging="360"/>
      </w:pPr>
      <w:rPr>
        <w:rFonts w:ascii="Courier New" w:hAnsi="Courier New" w:cs="Courier New" w:hint="default"/>
      </w:rPr>
    </w:lvl>
    <w:lvl w:ilvl="2" w:tplc="041A0005" w:tentative="1">
      <w:start w:val="1"/>
      <w:numFmt w:val="bullet"/>
      <w:lvlText w:val=""/>
      <w:lvlJc w:val="left"/>
      <w:pPr>
        <w:ind w:left="5760" w:hanging="360"/>
      </w:pPr>
      <w:rPr>
        <w:rFonts w:ascii="Wingdings" w:hAnsi="Wingdings" w:hint="default"/>
      </w:rPr>
    </w:lvl>
    <w:lvl w:ilvl="3" w:tplc="041A0001" w:tentative="1">
      <w:start w:val="1"/>
      <w:numFmt w:val="bullet"/>
      <w:lvlText w:val=""/>
      <w:lvlJc w:val="left"/>
      <w:pPr>
        <w:ind w:left="6480" w:hanging="360"/>
      </w:pPr>
      <w:rPr>
        <w:rFonts w:ascii="Symbol" w:hAnsi="Symbol" w:hint="default"/>
      </w:rPr>
    </w:lvl>
    <w:lvl w:ilvl="4" w:tplc="041A0003" w:tentative="1">
      <w:start w:val="1"/>
      <w:numFmt w:val="bullet"/>
      <w:lvlText w:val="o"/>
      <w:lvlJc w:val="left"/>
      <w:pPr>
        <w:ind w:left="7200" w:hanging="360"/>
      </w:pPr>
      <w:rPr>
        <w:rFonts w:ascii="Courier New" w:hAnsi="Courier New" w:cs="Courier New" w:hint="default"/>
      </w:rPr>
    </w:lvl>
    <w:lvl w:ilvl="5" w:tplc="041A0005" w:tentative="1">
      <w:start w:val="1"/>
      <w:numFmt w:val="bullet"/>
      <w:lvlText w:val=""/>
      <w:lvlJc w:val="left"/>
      <w:pPr>
        <w:ind w:left="7920" w:hanging="360"/>
      </w:pPr>
      <w:rPr>
        <w:rFonts w:ascii="Wingdings" w:hAnsi="Wingdings" w:hint="default"/>
      </w:rPr>
    </w:lvl>
    <w:lvl w:ilvl="6" w:tplc="041A0001" w:tentative="1">
      <w:start w:val="1"/>
      <w:numFmt w:val="bullet"/>
      <w:lvlText w:val=""/>
      <w:lvlJc w:val="left"/>
      <w:pPr>
        <w:ind w:left="8640" w:hanging="360"/>
      </w:pPr>
      <w:rPr>
        <w:rFonts w:ascii="Symbol" w:hAnsi="Symbol" w:hint="default"/>
      </w:rPr>
    </w:lvl>
    <w:lvl w:ilvl="7" w:tplc="041A0003" w:tentative="1">
      <w:start w:val="1"/>
      <w:numFmt w:val="bullet"/>
      <w:lvlText w:val="o"/>
      <w:lvlJc w:val="left"/>
      <w:pPr>
        <w:ind w:left="9360" w:hanging="360"/>
      </w:pPr>
      <w:rPr>
        <w:rFonts w:ascii="Courier New" w:hAnsi="Courier New" w:cs="Courier New" w:hint="default"/>
      </w:rPr>
    </w:lvl>
    <w:lvl w:ilvl="8" w:tplc="041A0005" w:tentative="1">
      <w:start w:val="1"/>
      <w:numFmt w:val="bullet"/>
      <w:lvlText w:val=""/>
      <w:lvlJc w:val="left"/>
      <w:pPr>
        <w:ind w:left="10080" w:hanging="360"/>
      </w:pPr>
      <w:rPr>
        <w:rFonts w:ascii="Wingdings" w:hAnsi="Wingdings" w:hint="default"/>
      </w:rPr>
    </w:lvl>
  </w:abstractNum>
  <w:abstractNum w:abstractNumId="9" w15:restartNumberingAfterBreak="0">
    <w:nsid w:val="1A8755D9"/>
    <w:multiLevelType w:val="hybridMultilevel"/>
    <w:tmpl w:val="4ADA0F3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0229F2"/>
    <w:multiLevelType w:val="hybridMultilevel"/>
    <w:tmpl w:val="E96EE10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1" w15:restartNumberingAfterBreak="0">
    <w:nsid w:val="27261C66"/>
    <w:multiLevelType w:val="hybridMultilevel"/>
    <w:tmpl w:val="66AAE1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B20642"/>
    <w:multiLevelType w:val="hybridMultilevel"/>
    <w:tmpl w:val="995ABD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3B01E4"/>
    <w:multiLevelType w:val="hybridMultilevel"/>
    <w:tmpl w:val="6204AA28"/>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4"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C571E7"/>
    <w:multiLevelType w:val="hybridMultilevel"/>
    <w:tmpl w:val="D3DE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6B6BF2"/>
    <w:multiLevelType w:val="hybridMultilevel"/>
    <w:tmpl w:val="EBFEF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9B5601"/>
    <w:multiLevelType w:val="hybridMultilevel"/>
    <w:tmpl w:val="7ACA2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7D8731D"/>
    <w:multiLevelType w:val="hybridMultilevel"/>
    <w:tmpl w:val="D6760C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116C72"/>
    <w:multiLevelType w:val="hybridMultilevel"/>
    <w:tmpl w:val="2436A1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704041F"/>
    <w:multiLevelType w:val="hybridMultilevel"/>
    <w:tmpl w:val="7B9215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F04781"/>
    <w:multiLevelType w:val="hybridMultilevel"/>
    <w:tmpl w:val="D64492BA"/>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28"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4151A2"/>
    <w:multiLevelType w:val="hybridMultilevel"/>
    <w:tmpl w:val="7BD64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A3181F"/>
    <w:multiLevelType w:val="hybridMultilevel"/>
    <w:tmpl w:val="454CC9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61067"/>
    <w:multiLevelType w:val="hybridMultilevel"/>
    <w:tmpl w:val="197284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1C52BD"/>
    <w:multiLevelType w:val="hybridMultilevel"/>
    <w:tmpl w:val="D74AE0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503BE7"/>
    <w:multiLevelType w:val="hybridMultilevel"/>
    <w:tmpl w:val="C648622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7"/>
  </w:num>
  <w:num w:numId="4">
    <w:abstractNumId w:val="13"/>
  </w:num>
  <w:num w:numId="5">
    <w:abstractNumId w:val="2"/>
  </w:num>
  <w:num w:numId="6">
    <w:abstractNumId w:val="7"/>
  </w:num>
  <w:num w:numId="7">
    <w:abstractNumId w:val="10"/>
  </w:num>
  <w:num w:numId="8">
    <w:abstractNumId w:val="22"/>
  </w:num>
  <w:num w:numId="9">
    <w:abstractNumId w:val="8"/>
  </w:num>
  <w:num w:numId="10">
    <w:abstractNumId w:val="16"/>
  </w:num>
  <w:num w:numId="11">
    <w:abstractNumId w:val="12"/>
  </w:num>
  <w:num w:numId="12">
    <w:abstractNumId w:val="36"/>
  </w:num>
  <w:num w:numId="13">
    <w:abstractNumId w:val="21"/>
  </w:num>
  <w:num w:numId="14">
    <w:abstractNumId w:val="3"/>
  </w:num>
  <w:num w:numId="15">
    <w:abstractNumId w:val="6"/>
  </w:num>
  <w:num w:numId="16">
    <w:abstractNumId w:val="0"/>
  </w:num>
  <w:num w:numId="17">
    <w:abstractNumId w:val="28"/>
  </w:num>
  <w:num w:numId="18">
    <w:abstractNumId w:val="34"/>
  </w:num>
  <w:num w:numId="19">
    <w:abstractNumId w:val="32"/>
  </w:num>
  <w:num w:numId="20">
    <w:abstractNumId w:val="37"/>
  </w:num>
  <w:num w:numId="21">
    <w:abstractNumId w:val="26"/>
  </w:num>
  <w:num w:numId="22">
    <w:abstractNumId w:val="4"/>
  </w:num>
  <w:num w:numId="23">
    <w:abstractNumId w:val="23"/>
  </w:num>
  <w:num w:numId="24">
    <w:abstractNumId w:val="15"/>
  </w:num>
  <w:num w:numId="25">
    <w:abstractNumId w:val="18"/>
  </w:num>
  <w:num w:numId="26">
    <w:abstractNumId w:val="19"/>
  </w:num>
  <w:num w:numId="27">
    <w:abstractNumId w:val="14"/>
  </w:num>
  <w:num w:numId="28">
    <w:abstractNumId w:val="9"/>
  </w:num>
  <w:num w:numId="29">
    <w:abstractNumId w:val="29"/>
  </w:num>
  <w:num w:numId="30">
    <w:abstractNumId w:val="17"/>
  </w:num>
  <w:num w:numId="31">
    <w:abstractNumId w:val="20"/>
  </w:num>
  <w:num w:numId="32">
    <w:abstractNumId w:val="11"/>
  </w:num>
  <w:num w:numId="33">
    <w:abstractNumId w:val="24"/>
  </w:num>
  <w:num w:numId="34">
    <w:abstractNumId w:val="35"/>
  </w:num>
  <w:num w:numId="35">
    <w:abstractNumId w:val="31"/>
  </w:num>
  <w:num w:numId="36">
    <w:abstractNumId w:val="25"/>
  </w:num>
  <w:num w:numId="37">
    <w:abstractNumId w:val="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A8"/>
    <w:rsid w:val="00053324"/>
    <w:rsid w:val="000765E4"/>
    <w:rsid w:val="000A0BB1"/>
    <w:rsid w:val="000D5F69"/>
    <w:rsid w:val="00137598"/>
    <w:rsid w:val="00165D0E"/>
    <w:rsid w:val="001773B3"/>
    <w:rsid w:val="001B3739"/>
    <w:rsid w:val="001D710B"/>
    <w:rsid w:val="001E7D88"/>
    <w:rsid w:val="00203A67"/>
    <w:rsid w:val="00217193"/>
    <w:rsid w:val="002235CE"/>
    <w:rsid w:val="002251B7"/>
    <w:rsid w:val="002617CA"/>
    <w:rsid w:val="00285F9A"/>
    <w:rsid w:val="002C27FA"/>
    <w:rsid w:val="002F4D8D"/>
    <w:rsid w:val="00304D52"/>
    <w:rsid w:val="00306451"/>
    <w:rsid w:val="00325FD3"/>
    <w:rsid w:val="0039001E"/>
    <w:rsid w:val="00391601"/>
    <w:rsid w:val="003A0704"/>
    <w:rsid w:val="00472EA5"/>
    <w:rsid w:val="004867E9"/>
    <w:rsid w:val="00497FCC"/>
    <w:rsid w:val="004D1D96"/>
    <w:rsid w:val="00523242"/>
    <w:rsid w:val="00557E84"/>
    <w:rsid w:val="005636CD"/>
    <w:rsid w:val="00571924"/>
    <w:rsid w:val="0058783D"/>
    <w:rsid w:val="00595A2E"/>
    <w:rsid w:val="005A0F87"/>
    <w:rsid w:val="005A500A"/>
    <w:rsid w:val="005D47DD"/>
    <w:rsid w:val="00600535"/>
    <w:rsid w:val="00600733"/>
    <w:rsid w:val="006257C3"/>
    <w:rsid w:val="00645D4A"/>
    <w:rsid w:val="00662CFE"/>
    <w:rsid w:val="00677578"/>
    <w:rsid w:val="00710807"/>
    <w:rsid w:val="00715FB7"/>
    <w:rsid w:val="007314E8"/>
    <w:rsid w:val="007A413E"/>
    <w:rsid w:val="007B620E"/>
    <w:rsid w:val="007C3598"/>
    <w:rsid w:val="007F050E"/>
    <w:rsid w:val="007F13A1"/>
    <w:rsid w:val="007F7CFC"/>
    <w:rsid w:val="00827A5D"/>
    <w:rsid w:val="0085173B"/>
    <w:rsid w:val="00875073"/>
    <w:rsid w:val="008B21E0"/>
    <w:rsid w:val="008D30D3"/>
    <w:rsid w:val="008D32CC"/>
    <w:rsid w:val="008D5752"/>
    <w:rsid w:val="008D6B6E"/>
    <w:rsid w:val="008E52DE"/>
    <w:rsid w:val="00930136"/>
    <w:rsid w:val="0096397C"/>
    <w:rsid w:val="00984F01"/>
    <w:rsid w:val="009B0DBF"/>
    <w:rsid w:val="009C5721"/>
    <w:rsid w:val="00AE546D"/>
    <w:rsid w:val="00B17A21"/>
    <w:rsid w:val="00B415FC"/>
    <w:rsid w:val="00BA3966"/>
    <w:rsid w:val="00BE1448"/>
    <w:rsid w:val="00C32F8E"/>
    <w:rsid w:val="00C4443F"/>
    <w:rsid w:val="00C533C4"/>
    <w:rsid w:val="00C55609"/>
    <w:rsid w:val="00CA6880"/>
    <w:rsid w:val="00CB01BB"/>
    <w:rsid w:val="00CB3162"/>
    <w:rsid w:val="00CD4169"/>
    <w:rsid w:val="00CD7FF6"/>
    <w:rsid w:val="00D02E44"/>
    <w:rsid w:val="00D53382"/>
    <w:rsid w:val="00D603F1"/>
    <w:rsid w:val="00D72026"/>
    <w:rsid w:val="00D753A9"/>
    <w:rsid w:val="00D759A8"/>
    <w:rsid w:val="00D83522"/>
    <w:rsid w:val="00D9370D"/>
    <w:rsid w:val="00DD4A3B"/>
    <w:rsid w:val="00E0103B"/>
    <w:rsid w:val="00E13A8E"/>
    <w:rsid w:val="00E26F8E"/>
    <w:rsid w:val="00E33701"/>
    <w:rsid w:val="00E36117"/>
    <w:rsid w:val="00E37A41"/>
    <w:rsid w:val="00E50F6F"/>
    <w:rsid w:val="00E7424F"/>
    <w:rsid w:val="00E7564C"/>
    <w:rsid w:val="00E80FEF"/>
    <w:rsid w:val="00ED3F5A"/>
    <w:rsid w:val="00ED5EDC"/>
    <w:rsid w:val="00EE39EE"/>
    <w:rsid w:val="00EF74C9"/>
    <w:rsid w:val="00F00949"/>
    <w:rsid w:val="00F23E40"/>
    <w:rsid w:val="00F278C6"/>
    <w:rsid w:val="00F30E05"/>
    <w:rsid w:val="00F413A7"/>
    <w:rsid w:val="00F605B7"/>
    <w:rsid w:val="00F66033"/>
    <w:rsid w:val="00FD2270"/>
    <w:rsid w:val="00FE5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695E1"/>
  <w15:chartTrackingRefBased/>
  <w15:docId w15:val="{CC37263B-F294-40E8-9DCF-C2AD440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A500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500A"/>
  </w:style>
  <w:style w:type="paragraph" w:styleId="Podnoje">
    <w:name w:val="footer"/>
    <w:basedOn w:val="Normal"/>
    <w:link w:val="PodnojeChar"/>
    <w:uiPriority w:val="99"/>
    <w:unhideWhenUsed/>
    <w:rsid w:val="005A50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00A"/>
  </w:style>
  <w:style w:type="paragraph" w:styleId="Odlomakpopisa">
    <w:name w:val="List Paragraph"/>
    <w:basedOn w:val="Normal"/>
    <w:uiPriority w:val="34"/>
    <w:qFormat/>
    <w:rsid w:val="00203A67"/>
    <w:pPr>
      <w:ind w:left="720"/>
      <w:contextualSpacing/>
    </w:pPr>
  </w:style>
  <w:style w:type="table" w:styleId="Reetkatablice">
    <w:name w:val="Table Grid"/>
    <w:basedOn w:val="Obinatablica"/>
    <w:uiPriority w:val="39"/>
    <w:rsid w:val="00BA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84F01"/>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84F01"/>
    <w:rPr>
      <w:rFonts w:eastAsiaTheme="minorEastAsia"/>
      <w:lang w:eastAsia="hr-HR"/>
    </w:rPr>
  </w:style>
  <w:style w:type="paragraph" w:styleId="Tekstbalonia">
    <w:name w:val="Balloon Text"/>
    <w:basedOn w:val="Normal"/>
    <w:link w:val="TekstbaloniaChar"/>
    <w:uiPriority w:val="99"/>
    <w:semiHidden/>
    <w:unhideWhenUsed/>
    <w:rsid w:val="00ED5E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5EDC"/>
    <w:rPr>
      <w:rFonts w:ascii="Segoe UI" w:hAnsi="Segoe UI" w:cs="Segoe UI"/>
      <w:sz w:val="18"/>
      <w:szCs w:val="18"/>
    </w:rPr>
  </w:style>
  <w:style w:type="character" w:styleId="Hiperveza">
    <w:name w:val="Hyperlink"/>
    <w:basedOn w:val="Zadanifontodlomka"/>
    <w:uiPriority w:val="99"/>
    <w:semiHidden/>
    <w:unhideWhenUsed/>
    <w:rsid w:val="007B620E"/>
    <w:rPr>
      <w:color w:val="0563C1"/>
      <w:u w:val="single"/>
    </w:rPr>
  </w:style>
  <w:style w:type="character" w:styleId="SlijeenaHiperveza">
    <w:name w:val="FollowedHyperlink"/>
    <w:basedOn w:val="Zadanifontodlomka"/>
    <w:uiPriority w:val="99"/>
    <w:semiHidden/>
    <w:unhideWhenUsed/>
    <w:rsid w:val="007B620E"/>
    <w:rPr>
      <w:color w:val="954F72"/>
      <w:u w:val="single"/>
    </w:rPr>
  </w:style>
  <w:style w:type="paragraph" w:customStyle="1" w:styleId="msonormal0">
    <w:name w:val="msonormal"/>
    <w:basedOn w:val="Normal"/>
    <w:rsid w:val="007B620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7B62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9">
    <w:name w:val="xl69"/>
    <w:basedOn w:val="Normal"/>
    <w:rsid w:val="007B62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70">
    <w:name w:val="xl70"/>
    <w:basedOn w:val="Normal"/>
    <w:rsid w:val="007B62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71">
    <w:name w:val="xl71"/>
    <w:basedOn w:val="Normal"/>
    <w:rsid w:val="007B62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7B62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73">
    <w:name w:val="xl73"/>
    <w:basedOn w:val="Normal"/>
    <w:rsid w:val="007B62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74">
    <w:name w:val="xl74"/>
    <w:basedOn w:val="Normal"/>
    <w:rsid w:val="007B620E"/>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7B620E"/>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76">
    <w:name w:val="xl76"/>
    <w:basedOn w:val="Normal"/>
    <w:rsid w:val="007B620E"/>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77">
    <w:name w:val="xl77"/>
    <w:basedOn w:val="Normal"/>
    <w:rsid w:val="007B620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8">
    <w:name w:val="xl78"/>
    <w:basedOn w:val="Normal"/>
    <w:rsid w:val="007B620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right"/>
    </w:pPr>
    <w:rPr>
      <w:rFonts w:ascii="Times New Roman" w:eastAsia="Times New Roman" w:hAnsi="Times New Roman" w:cs="Times New Roman"/>
      <w:b/>
      <w:bCs/>
      <w:color w:val="333333"/>
      <w:sz w:val="24"/>
      <w:szCs w:val="24"/>
      <w:lang w:eastAsia="hr-HR"/>
    </w:rPr>
  </w:style>
  <w:style w:type="paragraph" w:customStyle="1" w:styleId="xl79">
    <w:name w:val="xl79"/>
    <w:basedOn w:val="Normal"/>
    <w:rsid w:val="007B620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right"/>
    </w:pPr>
    <w:rPr>
      <w:rFonts w:ascii="Times New Roman" w:eastAsia="Times New Roman" w:hAnsi="Times New Roman" w:cs="Times New Roman"/>
      <w:b/>
      <w:bCs/>
      <w:color w:val="333333"/>
      <w:sz w:val="24"/>
      <w:szCs w:val="24"/>
      <w:lang w:eastAsia="hr-HR"/>
    </w:rPr>
  </w:style>
  <w:style w:type="paragraph" w:customStyle="1" w:styleId="xl80">
    <w:name w:val="xl80"/>
    <w:basedOn w:val="Normal"/>
    <w:rsid w:val="007B620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1">
    <w:name w:val="xl81"/>
    <w:basedOn w:val="Normal"/>
    <w:rsid w:val="007B620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2">
    <w:name w:val="xl82"/>
    <w:basedOn w:val="Normal"/>
    <w:rsid w:val="007B620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3">
    <w:name w:val="xl83"/>
    <w:basedOn w:val="Normal"/>
    <w:rsid w:val="007B620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4">
    <w:name w:val="xl84"/>
    <w:basedOn w:val="Normal"/>
    <w:rsid w:val="007B620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5">
    <w:name w:val="xl85"/>
    <w:basedOn w:val="Normal"/>
    <w:rsid w:val="007B620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6">
    <w:name w:val="xl86"/>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7">
    <w:name w:val="xl87"/>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8">
    <w:name w:val="xl88"/>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9">
    <w:name w:val="xl89"/>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90">
    <w:name w:val="xl90"/>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91">
    <w:name w:val="xl91"/>
    <w:basedOn w:val="Normal"/>
    <w:rsid w:val="007B620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2">
    <w:name w:val="xl92"/>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3">
    <w:name w:val="xl93"/>
    <w:basedOn w:val="Normal"/>
    <w:rsid w:val="007B620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4">
    <w:name w:val="xl94"/>
    <w:basedOn w:val="Normal"/>
    <w:rsid w:val="007B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09">
      <w:bodyDiv w:val="1"/>
      <w:marLeft w:val="0"/>
      <w:marRight w:val="0"/>
      <w:marTop w:val="0"/>
      <w:marBottom w:val="0"/>
      <w:divBdr>
        <w:top w:val="none" w:sz="0" w:space="0" w:color="auto"/>
        <w:left w:val="none" w:sz="0" w:space="0" w:color="auto"/>
        <w:bottom w:val="none" w:sz="0" w:space="0" w:color="auto"/>
        <w:right w:val="none" w:sz="0" w:space="0" w:color="auto"/>
      </w:divBdr>
    </w:div>
    <w:div w:id="221791874">
      <w:bodyDiv w:val="1"/>
      <w:marLeft w:val="0"/>
      <w:marRight w:val="0"/>
      <w:marTop w:val="0"/>
      <w:marBottom w:val="0"/>
      <w:divBdr>
        <w:top w:val="none" w:sz="0" w:space="0" w:color="auto"/>
        <w:left w:val="none" w:sz="0" w:space="0" w:color="auto"/>
        <w:bottom w:val="none" w:sz="0" w:space="0" w:color="auto"/>
        <w:right w:val="none" w:sz="0" w:space="0" w:color="auto"/>
      </w:divBdr>
    </w:div>
    <w:div w:id="262762055">
      <w:bodyDiv w:val="1"/>
      <w:marLeft w:val="0"/>
      <w:marRight w:val="0"/>
      <w:marTop w:val="0"/>
      <w:marBottom w:val="0"/>
      <w:divBdr>
        <w:top w:val="none" w:sz="0" w:space="0" w:color="auto"/>
        <w:left w:val="none" w:sz="0" w:space="0" w:color="auto"/>
        <w:bottom w:val="none" w:sz="0" w:space="0" w:color="auto"/>
        <w:right w:val="none" w:sz="0" w:space="0" w:color="auto"/>
      </w:divBdr>
    </w:div>
    <w:div w:id="285818002">
      <w:bodyDiv w:val="1"/>
      <w:marLeft w:val="0"/>
      <w:marRight w:val="0"/>
      <w:marTop w:val="0"/>
      <w:marBottom w:val="0"/>
      <w:divBdr>
        <w:top w:val="none" w:sz="0" w:space="0" w:color="auto"/>
        <w:left w:val="none" w:sz="0" w:space="0" w:color="auto"/>
        <w:bottom w:val="none" w:sz="0" w:space="0" w:color="auto"/>
        <w:right w:val="none" w:sz="0" w:space="0" w:color="auto"/>
      </w:divBdr>
    </w:div>
    <w:div w:id="401148699">
      <w:bodyDiv w:val="1"/>
      <w:marLeft w:val="0"/>
      <w:marRight w:val="0"/>
      <w:marTop w:val="0"/>
      <w:marBottom w:val="0"/>
      <w:divBdr>
        <w:top w:val="none" w:sz="0" w:space="0" w:color="auto"/>
        <w:left w:val="none" w:sz="0" w:space="0" w:color="auto"/>
        <w:bottom w:val="none" w:sz="0" w:space="0" w:color="auto"/>
        <w:right w:val="none" w:sz="0" w:space="0" w:color="auto"/>
      </w:divBdr>
    </w:div>
    <w:div w:id="506597838">
      <w:bodyDiv w:val="1"/>
      <w:marLeft w:val="0"/>
      <w:marRight w:val="0"/>
      <w:marTop w:val="0"/>
      <w:marBottom w:val="0"/>
      <w:divBdr>
        <w:top w:val="none" w:sz="0" w:space="0" w:color="auto"/>
        <w:left w:val="none" w:sz="0" w:space="0" w:color="auto"/>
        <w:bottom w:val="none" w:sz="0" w:space="0" w:color="auto"/>
        <w:right w:val="none" w:sz="0" w:space="0" w:color="auto"/>
      </w:divBdr>
    </w:div>
    <w:div w:id="830482510">
      <w:bodyDiv w:val="1"/>
      <w:marLeft w:val="0"/>
      <w:marRight w:val="0"/>
      <w:marTop w:val="0"/>
      <w:marBottom w:val="0"/>
      <w:divBdr>
        <w:top w:val="none" w:sz="0" w:space="0" w:color="auto"/>
        <w:left w:val="none" w:sz="0" w:space="0" w:color="auto"/>
        <w:bottom w:val="none" w:sz="0" w:space="0" w:color="auto"/>
        <w:right w:val="none" w:sz="0" w:space="0" w:color="auto"/>
      </w:divBdr>
    </w:div>
    <w:div w:id="831605529">
      <w:bodyDiv w:val="1"/>
      <w:marLeft w:val="0"/>
      <w:marRight w:val="0"/>
      <w:marTop w:val="0"/>
      <w:marBottom w:val="0"/>
      <w:divBdr>
        <w:top w:val="none" w:sz="0" w:space="0" w:color="auto"/>
        <w:left w:val="none" w:sz="0" w:space="0" w:color="auto"/>
        <w:bottom w:val="none" w:sz="0" w:space="0" w:color="auto"/>
        <w:right w:val="none" w:sz="0" w:space="0" w:color="auto"/>
      </w:divBdr>
    </w:div>
    <w:div w:id="992610364">
      <w:bodyDiv w:val="1"/>
      <w:marLeft w:val="0"/>
      <w:marRight w:val="0"/>
      <w:marTop w:val="0"/>
      <w:marBottom w:val="0"/>
      <w:divBdr>
        <w:top w:val="none" w:sz="0" w:space="0" w:color="auto"/>
        <w:left w:val="none" w:sz="0" w:space="0" w:color="auto"/>
        <w:bottom w:val="none" w:sz="0" w:space="0" w:color="auto"/>
        <w:right w:val="none" w:sz="0" w:space="0" w:color="auto"/>
      </w:divBdr>
    </w:div>
    <w:div w:id="993295491">
      <w:bodyDiv w:val="1"/>
      <w:marLeft w:val="0"/>
      <w:marRight w:val="0"/>
      <w:marTop w:val="0"/>
      <w:marBottom w:val="0"/>
      <w:divBdr>
        <w:top w:val="none" w:sz="0" w:space="0" w:color="auto"/>
        <w:left w:val="none" w:sz="0" w:space="0" w:color="auto"/>
        <w:bottom w:val="none" w:sz="0" w:space="0" w:color="auto"/>
        <w:right w:val="none" w:sz="0" w:space="0" w:color="auto"/>
      </w:divBdr>
    </w:div>
    <w:div w:id="1043752504">
      <w:bodyDiv w:val="1"/>
      <w:marLeft w:val="0"/>
      <w:marRight w:val="0"/>
      <w:marTop w:val="0"/>
      <w:marBottom w:val="0"/>
      <w:divBdr>
        <w:top w:val="none" w:sz="0" w:space="0" w:color="auto"/>
        <w:left w:val="none" w:sz="0" w:space="0" w:color="auto"/>
        <w:bottom w:val="none" w:sz="0" w:space="0" w:color="auto"/>
        <w:right w:val="none" w:sz="0" w:space="0" w:color="auto"/>
      </w:divBdr>
    </w:div>
    <w:div w:id="1087582233">
      <w:bodyDiv w:val="1"/>
      <w:marLeft w:val="0"/>
      <w:marRight w:val="0"/>
      <w:marTop w:val="0"/>
      <w:marBottom w:val="0"/>
      <w:divBdr>
        <w:top w:val="none" w:sz="0" w:space="0" w:color="auto"/>
        <w:left w:val="none" w:sz="0" w:space="0" w:color="auto"/>
        <w:bottom w:val="none" w:sz="0" w:space="0" w:color="auto"/>
        <w:right w:val="none" w:sz="0" w:space="0" w:color="auto"/>
      </w:divBdr>
    </w:div>
    <w:div w:id="1136949432">
      <w:bodyDiv w:val="1"/>
      <w:marLeft w:val="0"/>
      <w:marRight w:val="0"/>
      <w:marTop w:val="0"/>
      <w:marBottom w:val="0"/>
      <w:divBdr>
        <w:top w:val="none" w:sz="0" w:space="0" w:color="auto"/>
        <w:left w:val="none" w:sz="0" w:space="0" w:color="auto"/>
        <w:bottom w:val="none" w:sz="0" w:space="0" w:color="auto"/>
        <w:right w:val="none" w:sz="0" w:space="0" w:color="auto"/>
      </w:divBdr>
    </w:div>
    <w:div w:id="1250314965">
      <w:bodyDiv w:val="1"/>
      <w:marLeft w:val="0"/>
      <w:marRight w:val="0"/>
      <w:marTop w:val="0"/>
      <w:marBottom w:val="0"/>
      <w:divBdr>
        <w:top w:val="none" w:sz="0" w:space="0" w:color="auto"/>
        <w:left w:val="none" w:sz="0" w:space="0" w:color="auto"/>
        <w:bottom w:val="none" w:sz="0" w:space="0" w:color="auto"/>
        <w:right w:val="none" w:sz="0" w:space="0" w:color="auto"/>
      </w:divBdr>
    </w:div>
    <w:div w:id="1356689437">
      <w:bodyDiv w:val="1"/>
      <w:marLeft w:val="0"/>
      <w:marRight w:val="0"/>
      <w:marTop w:val="0"/>
      <w:marBottom w:val="0"/>
      <w:divBdr>
        <w:top w:val="none" w:sz="0" w:space="0" w:color="auto"/>
        <w:left w:val="none" w:sz="0" w:space="0" w:color="auto"/>
        <w:bottom w:val="none" w:sz="0" w:space="0" w:color="auto"/>
        <w:right w:val="none" w:sz="0" w:space="0" w:color="auto"/>
      </w:divBdr>
    </w:div>
    <w:div w:id="1516142201">
      <w:bodyDiv w:val="1"/>
      <w:marLeft w:val="0"/>
      <w:marRight w:val="0"/>
      <w:marTop w:val="0"/>
      <w:marBottom w:val="0"/>
      <w:divBdr>
        <w:top w:val="none" w:sz="0" w:space="0" w:color="auto"/>
        <w:left w:val="none" w:sz="0" w:space="0" w:color="auto"/>
        <w:bottom w:val="none" w:sz="0" w:space="0" w:color="auto"/>
        <w:right w:val="none" w:sz="0" w:space="0" w:color="auto"/>
      </w:divBdr>
    </w:div>
    <w:div w:id="1516458955">
      <w:bodyDiv w:val="1"/>
      <w:marLeft w:val="0"/>
      <w:marRight w:val="0"/>
      <w:marTop w:val="0"/>
      <w:marBottom w:val="0"/>
      <w:divBdr>
        <w:top w:val="none" w:sz="0" w:space="0" w:color="auto"/>
        <w:left w:val="none" w:sz="0" w:space="0" w:color="auto"/>
        <w:bottom w:val="none" w:sz="0" w:space="0" w:color="auto"/>
        <w:right w:val="none" w:sz="0" w:space="0" w:color="auto"/>
      </w:divBdr>
    </w:div>
    <w:div w:id="1528521975">
      <w:bodyDiv w:val="1"/>
      <w:marLeft w:val="0"/>
      <w:marRight w:val="0"/>
      <w:marTop w:val="0"/>
      <w:marBottom w:val="0"/>
      <w:divBdr>
        <w:top w:val="none" w:sz="0" w:space="0" w:color="auto"/>
        <w:left w:val="none" w:sz="0" w:space="0" w:color="auto"/>
        <w:bottom w:val="none" w:sz="0" w:space="0" w:color="auto"/>
        <w:right w:val="none" w:sz="0" w:space="0" w:color="auto"/>
      </w:divBdr>
    </w:div>
    <w:div w:id="1631285340">
      <w:bodyDiv w:val="1"/>
      <w:marLeft w:val="0"/>
      <w:marRight w:val="0"/>
      <w:marTop w:val="0"/>
      <w:marBottom w:val="0"/>
      <w:divBdr>
        <w:top w:val="none" w:sz="0" w:space="0" w:color="auto"/>
        <w:left w:val="none" w:sz="0" w:space="0" w:color="auto"/>
        <w:bottom w:val="none" w:sz="0" w:space="0" w:color="auto"/>
        <w:right w:val="none" w:sz="0" w:space="0" w:color="auto"/>
      </w:divBdr>
    </w:div>
    <w:div w:id="1808820437">
      <w:bodyDiv w:val="1"/>
      <w:marLeft w:val="0"/>
      <w:marRight w:val="0"/>
      <w:marTop w:val="0"/>
      <w:marBottom w:val="0"/>
      <w:divBdr>
        <w:top w:val="none" w:sz="0" w:space="0" w:color="auto"/>
        <w:left w:val="none" w:sz="0" w:space="0" w:color="auto"/>
        <w:bottom w:val="none" w:sz="0" w:space="0" w:color="auto"/>
        <w:right w:val="none" w:sz="0" w:space="0" w:color="auto"/>
      </w:divBdr>
    </w:div>
    <w:div w:id="1848519970">
      <w:bodyDiv w:val="1"/>
      <w:marLeft w:val="0"/>
      <w:marRight w:val="0"/>
      <w:marTop w:val="0"/>
      <w:marBottom w:val="0"/>
      <w:divBdr>
        <w:top w:val="none" w:sz="0" w:space="0" w:color="auto"/>
        <w:left w:val="none" w:sz="0" w:space="0" w:color="auto"/>
        <w:bottom w:val="none" w:sz="0" w:space="0" w:color="auto"/>
        <w:right w:val="none" w:sz="0" w:space="0" w:color="auto"/>
      </w:divBdr>
    </w:div>
    <w:div w:id="1897206564">
      <w:bodyDiv w:val="1"/>
      <w:marLeft w:val="0"/>
      <w:marRight w:val="0"/>
      <w:marTop w:val="0"/>
      <w:marBottom w:val="0"/>
      <w:divBdr>
        <w:top w:val="none" w:sz="0" w:space="0" w:color="auto"/>
        <w:left w:val="none" w:sz="0" w:space="0" w:color="auto"/>
        <w:bottom w:val="none" w:sz="0" w:space="0" w:color="auto"/>
        <w:right w:val="none" w:sz="0" w:space="0" w:color="auto"/>
      </w:divBdr>
    </w:div>
    <w:div w:id="1960531927">
      <w:bodyDiv w:val="1"/>
      <w:marLeft w:val="0"/>
      <w:marRight w:val="0"/>
      <w:marTop w:val="0"/>
      <w:marBottom w:val="0"/>
      <w:divBdr>
        <w:top w:val="none" w:sz="0" w:space="0" w:color="auto"/>
        <w:left w:val="none" w:sz="0" w:space="0" w:color="auto"/>
        <w:bottom w:val="none" w:sz="0" w:space="0" w:color="auto"/>
        <w:right w:val="none" w:sz="0" w:space="0" w:color="auto"/>
      </w:divBdr>
    </w:div>
    <w:div w:id="209593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List1!$D$6</c:f>
              <c:strCache>
                <c:ptCount val="1"/>
                <c:pt idx="0">
                  <c:v>Ostvarenje 2019.g.</c:v>
                </c:pt>
              </c:strCache>
            </c:strRef>
          </c:tx>
          <c:spPr>
            <a:solidFill>
              <a:schemeClr val="accent1"/>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List1!$D$7:$D$12</c:f>
              <c:numCache>
                <c:formatCode>#,##0.00</c:formatCode>
                <c:ptCount val="6"/>
                <c:pt idx="0">
                  <c:v>1951476.92</c:v>
                </c:pt>
                <c:pt idx="1">
                  <c:v>39790.04</c:v>
                </c:pt>
                <c:pt idx="2">
                  <c:v>41543.699999999997</c:v>
                </c:pt>
                <c:pt idx="3">
                  <c:v>136844.28</c:v>
                </c:pt>
                <c:pt idx="4">
                  <c:v>17731.38</c:v>
                </c:pt>
                <c:pt idx="5">
                  <c:v>5743.32</c:v>
                </c:pt>
              </c:numCache>
            </c:numRef>
          </c:val>
          <c:extLst>
            <c:ext xmlns:c16="http://schemas.microsoft.com/office/drawing/2014/chart" uri="{C3380CC4-5D6E-409C-BE32-E72D297353CC}">
              <c16:uniqueId val="{00000000-7AA6-42DB-944E-A7C3EA63265C}"/>
            </c:ext>
          </c:extLst>
        </c:ser>
        <c:ser>
          <c:idx val="1"/>
          <c:order val="1"/>
          <c:tx>
            <c:strRef>
              <c:f>List1!$E$6</c:f>
              <c:strCache>
                <c:ptCount val="1"/>
                <c:pt idx="0">
                  <c:v>Plan 2020.g.</c:v>
                </c:pt>
              </c:strCache>
            </c:strRef>
          </c:tx>
          <c:spPr>
            <a:solidFill>
              <a:schemeClr val="accent2"/>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List1!$E$7:$E$12</c:f>
              <c:numCache>
                <c:formatCode>#,##0.00</c:formatCode>
                <c:ptCount val="6"/>
                <c:pt idx="0">
                  <c:v>3537530.95</c:v>
                </c:pt>
                <c:pt idx="1">
                  <c:v>3894554.46</c:v>
                </c:pt>
                <c:pt idx="2">
                  <c:v>754831.04</c:v>
                </c:pt>
                <c:pt idx="3">
                  <c:v>272165.77</c:v>
                </c:pt>
                <c:pt idx="4">
                  <c:v>0</c:v>
                </c:pt>
                <c:pt idx="5">
                  <c:v>15000</c:v>
                </c:pt>
              </c:numCache>
            </c:numRef>
          </c:val>
          <c:extLst>
            <c:ext xmlns:c16="http://schemas.microsoft.com/office/drawing/2014/chart" uri="{C3380CC4-5D6E-409C-BE32-E72D297353CC}">
              <c16:uniqueId val="{00000001-7AA6-42DB-944E-A7C3EA63265C}"/>
            </c:ext>
          </c:extLst>
        </c:ser>
        <c:ser>
          <c:idx val="2"/>
          <c:order val="2"/>
          <c:tx>
            <c:strRef>
              <c:f>List1!$F$6</c:f>
              <c:strCache>
                <c:ptCount val="1"/>
                <c:pt idx="0">
                  <c:v>I. Izmjene i dopune</c:v>
                </c:pt>
              </c:strCache>
            </c:strRef>
          </c:tx>
          <c:spPr>
            <a:solidFill>
              <a:schemeClr val="accent3"/>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List1!$F$7:$F$12</c:f>
              <c:numCache>
                <c:formatCode>#,##0.00</c:formatCode>
                <c:ptCount val="6"/>
                <c:pt idx="0">
                  <c:v>3537530.95</c:v>
                </c:pt>
                <c:pt idx="1">
                  <c:v>2669154.65</c:v>
                </c:pt>
                <c:pt idx="2">
                  <c:v>758632.89</c:v>
                </c:pt>
                <c:pt idx="3">
                  <c:v>291227.27</c:v>
                </c:pt>
                <c:pt idx="4">
                  <c:v>155500</c:v>
                </c:pt>
                <c:pt idx="5">
                  <c:v>27653.54</c:v>
                </c:pt>
              </c:numCache>
            </c:numRef>
          </c:val>
          <c:extLst>
            <c:ext xmlns:c16="http://schemas.microsoft.com/office/drawing/2014/chart" uri="{C3380CC4-5D6E-409C-BE32-E72D297353CC}">
              <c16:uniqueId val="{00000002-7AA6-42DB-944E-A7C3EA63265C}"/>
            </c:ext>
          </c:extLst>
        </c:ser>
        <c:ser>
          <c:idx val="3"/>
          <c:order val="3"/>
          <c:tx>
            <c:strRef>
              <c:f>List1!$G$6</c:f>
              <c:strCache>
                <c:ptCount val="1"/>
                <c:pt idx="0">
                  <c:v>Ostvarenje 2020.g.</c:v>
                </c:pt>
              </c:strCache>
            </c:strRef>
          </c:tx>
          <c:spPr>
            <a:solidFill>
              <a:schemeClr val="accent4"/>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List1!$G$7:$G$12</c:f>
              <c:numCache>
                <c:formatCode>#,##0.00</c:formatCode>
                <c:ptCount val="6"/>
                <c:pt idx="0">
                  <c:v>1575648.88</c:v>
                </c:pt>
                <c:pt idx="1">
                  <c:v>227997.06</c:v>
                </c:pt>
                <c:pt idx="2">
                  <c:v>188538.32</c:v>
                </c:pt>
                <c:pt idx="3">
                  <c:v>213161.54</c:v>
                </c:pt>
                <c:pt idx="4">
                  <c:v>6500</c:v>
                </c:pt>
                <c:pt idx="5">
                  <c:v>12653.55</c:v>
                </c:pt>
              </c:numCache>
            </c:numRef>
          </c:val>
          <c:extLst>
            <c:ext xmlns:c16="http://schemas.microsoft.com/office/drawing/2014/chart" uri="{C3380CC4-5D6E-409C-BE32-E72D297353CC}">
              <c16:uniqueId val="{00000001-6AA8-4D06-B53B-DF15B19E0902}"/>
            </c:ext>
          </c:extLst>
        </c:ser>
        <c:dLbls>
          <c:showLegendKey val="0"/>
          <c:showVal val="0"/>
          <c:showCatName val="0"/>
          <c:showSerName val="0"/>
          <c:showPercent val="0"/>
          <c:showBubbleSize val="0"/>
        </c:dLbls>
        <c:gapWidth val="150"/>
        <c:shape val="box"/>
        <c:axId val="404812440"/>
        <c:axId val="404812768"/>
        <c:axId val="0"/>
      </c:bar3DChart>
      <c:catAx>
        <c:axId val="4048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768"/>
        <c:crosses val="autoZero"/>
        <c:auto val="1"/>
        <c:lblAlgn val="ctr"/>
        <c:lblOffset val="100"/>
        <c:noMultiLvlLbl val="0"/>
      </c:catAx>
      <c:valAx>
        <c:axId val="40481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List1!$D$31</c:f>
              <c:strCache>
                <c:ptCount val="1"/>
                <c:pt idx="0">
                  <c:v>Ostvarenje 2019.g.</c:v>
                </c:pt>
              </c:strCache>
            </c:strRef>
          </c:tx>
          <c:spPr>
            <a:solidFill>
              <a:schemeClr val="accent1"/>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List1!$D$32:$D$38</c:f>
              <c:numCache>
                <c:formatCode>#,##0.00</c:formatCode>
                <c:ptCount val="7"/>
                <c:pt idx="0">
                  <c:v>354092.62</c:v>
                </c:pt>
                <c:pt idx="1">
                  <c:v>840933.12</c:v>
                </c:pt>
                <c:pt idx="2">
                  <c:v>3825.35</c:v>
                </c:pt>
                <c:pt idx="3">
                  <c:v>0</c:v>
                </c:pt>
                <c:pt idx="4">
                  <c:v>22725.5</c:v>
                </c:pt>
                <c:pt idx="5">
                  <c:v>196221.54</c:v>
                </c:pt>
                <c:pt idx="6">
                  <c:v>103417.5</c:v>
                </c:pt>
              </c:numCache>
            </c:numRef>
          </c:val>
          <c:extLst>
            <c:ext xmlns:c16="http://schemas.microsoft.com/office/drawing/2014/chart" uri="{C3380CC4-5D6E-409C-BE32-E72D297353CC}">
              <c16:uniqueId val="{00000000-1962-4979-8F3C-839BDC02C2B9}"/>
            </c:ext>
          </c:extLst>
        </c:ser>
        <c:ser>
          <c:idx val="1"/>
          <c:order val="1"/>
          <c:tx>
            <c:strRef>
              <c:f>List1!$E$31</c:f>
              <c:strCache>
                <c:ptCount val="1"/>
                <c:pt idx="0">
                  <c:v>Plan 2020.g.</c:v>
                </c:pt>
              </c:strCache>
            </c:strRef>
          </c:tx>
          <c:spPr>
            <a:solidFill>
              <a:schemeClr val="accent2"/>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List1!$E$32:$E$38</c:f>
              <c:numCache>
                <c:formatCode>#,##0.00</c:formatCode>
                <c:ptCount val="7"/>
                <c:pt idx="0">
                  <c:v>1983459.5</c:v>
                </c:pt>
                <c:pt idx="1">
                  <c:v>2979089.55</c:v>
                </c:pt>
                <c:pt idx="2">
                  <c:v>15020</c:v>
                </c:pt>
                <c:pt idx="3">
                  <c:v>15000</c:v>
                </c:pt>
                <c:pt idx="4">
                  <c:v>91000</c:v>
                </c:pt>
                <c:pt idx="5">
                  <c:v>524150</c:v>
                </c:pt>
                <c:pt idx="6">
                  <c:v>405161.25</c:v>
                </c:pt>
              </c:numCache>
            </c:numRef>
          </c:val>
          <c:extLst>
            <c:ext xmlns:c16="http://schemas.microsoft.com/office/drawing/2014/chart" uri="{C3380CC4-5D6E-409C-BE32-E72D297353CC}">
              <c16:uniqueId val="{00000001-1962-4979-8F3C-839BDC02C2B9}"/>
            </c:ext>
          </c:extLst>
        </c:ser>
        <c:ser>
          <c:idx val="2"/>
          <c:order val="2"/>
          <c:tx>
            <c:strRef>
              <c:f>List1!$F$31</c:f>
              <c:strCache>
                <c:ptCount val="1"/>
                <c:pt idx="0">
                  <c:v>I. Izmjene i dopune</c:v>
                </c:pt>
              </c:strCache>
            </c:strRef>
          </c:tx>
          <c:spPr>
            <a:solidFill>
              <a:schemeClr val="accent3"/>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List1!$F$32:$F$38</c:f>
              <c:numCache>
                <c:formatCode>#,##0.00</c:formatCode>
                <c:ptCount val="7"/>
                <c:pt idx="0">
                  <c:v>1304204.52</c:v>
                </c:pt>
                <c:pt idx="1">
                  <c:v>3464390.41</c:v>
                </c:pt>
                <c:pt idx="2">
                  <c:v>13020</c:v>
                </c:pt>
                <c:pt idx="3">
                  <c:v>15000</c:v>
                </c:pt>
                <c:pt idx="4">
                  <c:v>111000</c:v>
                </c:pt>
                <c:pt idx="5">
                  <c:v>504150</c:v>
                </c:pt>
                <c:pt idx="6">
                  <c:v>639827.94999999995</c:v>
                </c:pt>
              </c:numCache>
            </c:numRef>
          </c:val>
          <c:extLst>
            <c:ext xmlns:c16="http://schemas.microsoft.com/office/drawing/2014/chart" uri="{C3380CC4-5D6E-409C-BE32-E72D297353CC}">
              <c16:uniqueId val="{00000002-1962-4979-8F3C-839BDC02C2B9}"/>
            </c:ext>
          </c:extLst>
        </c:ser>
        <c:ser>
          <c:idx val="3"/>
          <c:order val="3"/>
          <c:tx>
            <c:strRef>
              <c:f>List1!$G$31</c:f>
              <c:strCache>
                <c:ptCount val="1"/>
                <c:pt idx="0">
                  <c:v>Ostvarenje 2020.g.</c:v>
                </c:pt>
              </c:strCache>
            </c:strRef>
          </c:tx>
          <c:spPr>
            <a:solidFill>
              <a:schemeClr val="accent4"/>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List1!$G$32:$G$38</c:f>
              <c:numCache>
                <c:formatCode>#,##0.00</c:formatCode>
                <c:ptCount val="7"/>
                <c:pt idx="0">
                  <c:v>348500.33</c:v>
                </c:pt>
                <c:pt idx="1">
                  <c:v>1186483.2</c:v>
                </c:pt>
                <c:pt idx="2">
                  <c:v>6266.45</c:v>
                </c:pt>
                <c:pt idx="3">
                  <c:v>0</c:v>
                </c:pt>
                <c:pt idx="4">
                  <c:v>16676.61</c:v>
                </c:pt>
                <c:pt idx="5">
                  <c:v>146915.56</c:v>
                </c:pt>
                <c:pt idx="6">
                  <c:v>356428.65</c:v>
                </c:pt>
              </c:numCache>
            </c:numRef>
          </c:val>
          <c:extLst>
            <c:ext xmlns:c16="http://schemas.microsoft.com/office/drawing/2014/chart" uri="{C3380CC4-5D6E-409C-BE32-E72D297353CC}">
              <c16:uniqueId val="{00000001-68F2-4374-B409-2B2CCAA26041}"/>
            </c:ext>
          </c:extLst>
        </c:ser>
        <c:dLbls>
          <c:showLegendKey val="0"/>
          <c:showVal val="0"/>
          <c:showCatName val="0"/>
          <c:showSerName val="0"/>
          <c:showPercent val="0"/>
          <c:showBubbleSize val="0"/>
        </c:dLbls>
        <c:gapWidth val="150"/>
        <c:shape val="box"/>
        <c:axId val="446590320"/>
        <c:axId val="446591632"/>
        <c:axId val="0"/>
      </c:bar3DChart>
      <c:catAx>
        <c:axId val="446590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1632"/>
        <c:crosses val="autoZero"/>
        <c:auto val="1"/>
        <c:lblAlgn val="ctr"/>
        <c:lblOffset val="100"/>
        <c:noMultiLvlLbl val="0"/>
      </c:catAx>
      <c:valAx>
        <c:axId val="44659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List1!$C$58</c:f>
              <c:strCache>
                <c:ptCount val="1"/>
              </c:strCache>
            </c:strRef>
          </c:tx>
          <c:spPr>
            <a:solidFill>
              <a:schemeClr val="accent1"/>
            </a:solidFill>
            <a:ln>
              <a:noFill/>
            </a:ln>
            <a:effectLst/>
            <a:sp3d/>
          </c:spPr>
          <c:invertIfNegative val="0"/>
          <c:cat>
            <c:strRef>
              <c:f>List1!$D$57:$G$57</c:f>
              <c:strCache>
                <c:ptCount val="4"/>
                <c:pt idx="0">
                  <c:v>Ostvarenje 2019.</c:v>
                </c:pt>
                <c:pt idx="1">
                  <c:v>Plan 2020.g.</c:v>
                </c:pt>
                <c:pt idx="2">
                  <c:v>I. Izmjene i dopune 2020.g.</c:v>
                </c:pt>
                <c:pt idx="3">
                  <c:v>Ostvarenje 2020.g.</c:v>
                </c:pt>
              </c:strCache>
            </c:strRef>
          </c:cat>
          <c:val>
            <c:numRef>
              <c:f>List1!$D$58:$G$58</c:f>
              <c:numCache>
                <c:formatCode>General</c:formatCode>
                <c:ptCount val="4"/>
              </c:numCache>
            </c:numRef>
          </c:val>
          <c:extLst>
            <c:ext xmlns:c16="http://schemas.microsoft.com/office/drawing/2014/chart" uri="{C3380CC4-5D6E-409C-BE32-E72D297353CC}">
              <c16:uniqueId val="{00000000-0A5A-4562-A507-2546634D2EB4}"/>
            </c:ext>
          </c:extLst>
        </c:ser>
        <c:ser>
          <c:idx val="1"/>
          <c:order val="1"/>
          <c:tx>
            <c:strRef>
              <c:f>List1!$C$59</c:f>
              <c:strCache>
                <c:ptCount val="1"/>
                <c:pt idx="0">
                  <c:v>rashodi za nabavu proizvedene dugotrajne imovine</c:v>
                </c:pt>
              </c:strCache>
            </c:strRef>
          </c:tx>
          <c:spPr>
            <a:solidFill>
              <a:schemeClr val="accent2"/>
            </a:solidFill>
            <a:ln>
              <a:noFill/>
            </a:ln>
            <a:effectLst/>
            <a:sp3d/>
          </c:spPr>
          <c:invertIfNegative val="0"/>
          <c:cat>
            <c:strRef>
              <c:f>List1!$D$57:$G$57</c:f>
              <c:strCache>
                <c:ptCount val="4"/>
                <c:pt idx="0">
                  <c:v>Ostvarenje 2019.</c:v>
                </c:pt>
                <c:pt idx="1">
                  <c:v>Plan 2020.g.</c:v>
                </c:pt>
                <c:pt idx="2">
                  <c:v>I. Izmjene i dopune 2020.g.</c:v>
                </c:pt>
                <c:pt idx="3">
                  <c:v>Ostvarenje 2020.g.</c:v>
                </c:pt>
              </c:strCache>
            </c:strRef>
          </c:cat>
          <c:val>
            <c:numRef>
              <c:f>List1!$D$59:$G$59</c:f>
              <c:numCache>
                <c:formatCode>#,##0.00</c:formatCode>
                <c:ptCount val="4"/>
                <c:pt idx="0">
                  <c:v>338473.41</c:v>
                </c:pt>
                <c:pt idx="1">
                  <c:v>2141150</c:v>
                </c:pt>
                <c:pt idx="2">
                  <c:v>1833704.95</c:v>
                </c:pt>
                <c:pt idx="3">
                  <c:v>274417.57</c:v>
                </c:pt>
              </c:numCache>
            </c:numRef>
          </c:val>
          <c:extLst>
            <c:ext xmlns:c16="http://schemas.microsoft.com/office/drawing/2014/chart" uri="{C3380CC4-5D6E-409C-BE32-E72D297353CC}">
              <c16:uniqueId val="{00000001-0A5A-4562-A507-2546634D2EB4}"/>
            </c:ext>
          </c:extLst>
        </c:ser>
        <c:ser>
          <c:idx val="2"/>
          <c:order val="2"/>
          <c:tx>
            <c:strRef>
              <c:f>List1!$C$60</c:f>
              <c:strCache>
                <c:ptCount val="1"/>
                <c:pt idx="0">
                  <c:v>rashodi za dodatna ulaganja na nefinancijskoj imovini</c:v>
                </c:pt>
              </c:strCache>
            </c:strRef>
          </c:tx>
          <c:spPr>
            <a:solidFill>
              <a:schemeClr val="accent3"/>
            </a:solidFill>
            <a:ln>
              <a:noFill/>
            </a:ln>
            <a:effectLst/>
            <a:sp3d/>
          </c:spPr>
          <c:invertIfNegative val="0"/>
          <c:cat>
            <c:strRef>
              <c:f>List1!$D$57:$G$57</c:f>
              <c:strCache>
                <c:ptCount val="4"/>
                <c:pt idx="0">
                  <c:v>Ostvarenje 2019.</c:v>
                </c:pt>
                <c:pt idx="1">
                  <c:v>Plan 2020.g.</c:v>
                </c:pt>
                <c:pt idx="2">
                  <c:v>I. Izmjene i dopune 2020.g.</c:v>
                </c:pt>
                <c:pt idx="3">
                  <c:v>Ostvarenje 2020.g.</c:v>
                </c:pt>
              </c:strCache>
            </c:strRef>
          </c:cat>
          <c:val>
            <c:numRef>
              <c:f>List1!$D$60:$G$60</c:f>
              <c:numCache>
                <c:formatCode>#,##0.00</c:formatCode>
                <c:ptCount val="4"/>
                <c:pt idx="0">
                  <c:v>108453.13</c:v>
                </c:pt>
                <c:pt idx="1">
                  <c:v>1415408.27</c:v>
                </c:pt>
                <c:pt idx="2">
                  <c:v>1014834.27</c:v>
                </c:pt>
                <c:pt idx="3">
                  <c:v>451187.5</c:v>
                </c:pt>
              </c:numCache>
            </c:numRef>
          </c:val>
          <c:extLst>
            <c:ext xmlns:c16="http://schemas.microsoft.com/office/drawing/2014/chart" uri="{C3380CC4-5D6E-409C-BE32-E72D297353CC}">
              <c16:uniqueId val="{00000002-0A5A-4562-A507-2546634D2EB4}"/>
            </c:ext>
          </c:extLst>
        </c:ser>
        <c:dLbls>
          <c:showLegendKey val="0"/>
          <c:showVal val="0"/>
          <c:showCatName val="0"/>
          <c:showSerName val="0"/>
          <c:showPercent val="0"/>
          <c:showBubbleSize val="0"/>
        </c:dLbls>
        <c:gapWidth val="150"/>
        <c:shape val="box"/>
        <c:axId val="454460520"/>
        <c:axId val="454460848"/>
        <c:axId val="0"/>
      </c:bar3DChart>
      <c:catAx>
        <c:axId val="454460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848"/>
        <c:crosses val="autoZero"/>
        <c:auto val="1"/>
        <c:lblAlgn val="ctr"/>
        <c:lblOffset val="100"/>
        <c:noMultiLvlLbl val="0"/>
      </c:catAx>
      <c:valAx>
        <c:axId val="45446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List1!$D$4</c:f>
              <c:strCache>
                <c:ptCount val="1"/>
                <c:pt idx="0">
                  <c:v>Plan Proračuna 2020.g.</c:v>
                </c:pt>
              </c:strCache>
            </c:strRef>
          </c:tx>
          <c:spPr>
            <a:solidFill>
              <a:schemeClr val="accent1"/>
            </a:solidFill>
            <a:ln>
              <a:noFill/>
            </a:ln>
            <a:effectLst/>
            <a:sp3d/>
          </c:spPr>
          <c:invertIfNegative val="0"/>
          <c:cat>
            <c:strRef>
              <c:f>List1!$C$5:$C$7</c:f>
              <c:strCache>
                <c:ptCount val="3"/>
                <c:pt idx="0">
                  <c:v>Redovan rad predstavničkog tijela</c:v>
                </c:pt>
                <c:pt idx="1">
                  <c:v>Redovan rad izvršnog tijela</c:v>
                </c:pt>
                <c:pt idx="2">
                  <c:v>redovan rad Vijeća srpske nacionalne manjine</c:v>
                </c:pt>
              </c:strCache>
            </c:strRef>
          </c:cat>
          <c:val>
            <c:numRef>
              <c:f>List1!$D$5:$D$7</c:f>
              <c:numCache>
                <c:formatCode>#,##0.00</c:formatCode>
                <c:ptCount val="3"/>
                <c:pt idx="0">
                  <c:v>81182.039999999994</c:v>
                </c:pt>
                <c:pt idx="1">
                  <c:v>300716.08</c:v>
                </c:pt>
                <c:pt idx="2">
                  <c:v>15000</c:v>
                </c:pt>
              </c:numCache>
            </c:numRef>
          </c:val>
          <c:extLst>
            <c:ext xmlns:c16="http://schemas.microsoft.com/office/drawing/2014/chart" uri="{C3380CC4-5D6E-409C-BE32-E72D297353CC}">
              <c16:uniqueId val="{00000000-95F1-44EB-A5C2-16BE2841CDEE}"/>
            </c:ext>
          </c:extLst>
        </c:ser>
        <c:ser>
          <c:idx val="1"/>
          <c:order val="1"/>
          <c:tx>
            <c:strRef>
              <c:f>List1!$E$4</c:f>
              <c:strCache>
                <c:ptCount val="1"/>
                <c:pt idx="0">
                  <c:v>I. Izmjene i dopune 2020.g.</c:v>
                </c:pt>
              </c:strCache>
            </c:strRef>
          </c:tx>
          <c:spPr>
            <a:solidFill>
              <a:schemeClr val="accent2"/>
            </a:solidFill>
            <a:ln>
              <a:noFill/>
            </a:ln>
            <a:effectLst/>
            <a:sp3d/>
          </c:spPr>
          <c:invertIfNegative val="0"/>
          <c:cat>
            <c:strRef>
              <c:f>List1!$C$5:$C$7</c:f>
              <c:strCache>
                <c:ptCount val="3"/>
                <c:pt idx="0">
                  <c:v>Redovan rad predstavničkog tijela</c:v>
                </c:pt>
                <c:pt idx="1">
                  <c:v>Redovan rad izvršnog tijela</c:v>
                </c:pt>
                <c:pt idx="2">
                  <c:v>redovan rad Vijeća srpske nacionalne manjine</c:v>
                </c:pt>
              </c:strCache>
            </c:strRef>
          </c:cat>
          <c:val>
            <c:numRef>
              <c:f>List1!$E$5:$E$7</c:f>
              <c:numCache>
                <c:formatCode>#,##0.00</c:formatCode>
                <c:ptCount val="3"/>
                <c:pt idx="0">
                  <c:v>111985.07</c:v>
                </c:pt>
                <c:pt idx="1">
                  <c:v>272947.74</c:v>
                </c:pt>
                <c:pt idx="2">
                  <c:v>19153.54</c:v>
                </c:pt>
              </c:numCache>
            </c:numRef>
          </c:val>
          <c:extLst>
            <c:ext xmlns:c16="http://schemas.microsoft.com/office/drawing/2014/chart" uri="{C3380CC4-5D6E-409C-BE32-E72D297353CC}">
              <c16:uniqueId val="{00000001-95F1-44EB-A5C2-16BE2841CDEE}"/>
            </c:ext>
          </c:extLst>
        </c:ser>
        <c:ser>
          <c:idx val="2"/>
          <c:order val="2"/>
          <c:tx>
            <c:strRef>
              <c:f>List1!$F$4</c:f>
              <c:strCache>
                <c:ptCount val="1"/>
                <c:pt idx="0">
                  <c:v>Ostvarenje 2020.g.</c:v>
                </c:pt>
              </c:strCache>
            </c:strRef>
          </c:tx>
          <c:spPr>
            <a:solidFill>
              <a:schemeClr val="accent3"/>
            </a:solidFill>
            <a:ln>
              <a:noFill/>
            </a:ln>
            <a:effectLst/>
            <a:sp3d/>
          </c:spPr>
          <c:invertIfNegative val="0"/>
          <c:cat>
            <c:strRef>
              <c:f>List1!$C$5:$C$7</c:f>
              <c:strCache>
                <c:ptCount val="3"/>
                <c:pt idx="0">
                  <c:v>Redovan rad predstavničkog tijela</c:v>
                </c:pt>
                <c:pt idx="1">
                  <c:v>Redovan rad izvršnog tijela</c:v>
                </c:pt>
                <c:pt idx="2">
                  <c:v>redovan rad Vijeća srpske nacionalne manjine</c:v>
                </c:pt>
              </c:strCache>
            </c:strRef>
          </c:cat>
          <c:val>
            <c:numRef>
              <c:f>List1!$F$5:$F$7</c:f>
              <c:numCache>
                <c:formatCode>#,##0.00</c:formatCode>
                <c:ptCount val="3"/>
                <c:pt idx="0">
                  <c:v>50691.07</c:v>
                </c:pt>
                <c:pt idx="1">
                  <c:v>124302.62</c:v>
                </c:pt>
                <c:pt idx="2">
                  <c:v>7301</c:v>
                </c:pt>
              </c:numCache>
            </c:numRef>
          </c:val>
          <c:extLst>
            <c:ext xmlns:c16="http://schemas.microsoft.com/office/drawing/2014/chart" uri="{C3380CC4-5D6E-409C-BE32-E72D297353CC}">
              <c16:uniqueId val="{00000001-A2B1-4A5E-A53D-7ED4BD4B154C}"/>
            </c:ext>
          </c:extLst>
        </c:ser>
        <c:dLbls>
          <c:showLegendKey val="0"/>
          <c:showVal val="0"/>
          <c:showCatName val="0"/>
          <c:showSerName val="0"/>
          <c:showPercent val="0"/>
          <c:showBubbleSize val="0"/>
        </c:dLbls>
        <c:gapWidth val="150"/>
        <c:shape val="box"/>
        <c:axId val="572264816"/>
        <c:axId val="572265472"/>
        <c:axId val="0"/>
      </c:bar3DChart>
      <c:catAx>
        <c:axId val="57226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5472"/>
        <c:crosses val="autoZero"/>
        <c:auto val="1"/>
        <c:lblAlgn val="ctr"/>
        <c:lblOffset val="100"/>
        <c:noMultiLvlLbl val="0"/>
      </c:catAx>
      <c:valAx>
        <c:axId val="57226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List1!$D$4</c:f>
              <c:strCache>
                <c:ptCount val="1"/>
                <c:pt idx="0">
                  <c:v>Plan 2020.g.</c:v>
                </c:pt>
              </c:strCache>
            </c:strRef>
          </c:tx>
          <c:spPr>
            <a:solidFill>
              <a:schemeClr val="accent1"/>
            </a:solidFill>
            <a:ln>
              <a:noFill/>
            </a:ln>
            <a:effectLst/>
          </c:spPr>
          <c:invertIfNegative val="0"/>
          <c:cat>
            <c:strRef>
              <c:f>List1!$C$5:$C$19</c:f>
              <c:strCache>
                <c:ptCount val="15"/>
                <c:pt idx="0">
                  <c:v>Mjere i aktivnosti za osiguranje rada iz djelokruga Jedinstvenog upravnog odjela</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strCache>
            </c:strRef>
          </c:cat>
          <c:val>
            <c:numRef>
              <c:f>List1!$D$5:$D$19</c:f>
              <c:numCache>
                <c:formatCode>#,##0.00</c:formatCode>
                <c:ptCount val="15"/>
                <c:pt idx="0">
                  <c:v>1588958.76</c:v>
                </c:pt>
                <c:pt idx="1">
                  <c:v>1893285.28</c:v>
                </c:pt>
                <c:pt idx="2">
                  <c:v>2415408.27</c:v>
                </c:pt>
                <c:pt idx="3">
                  <c:v>75000</c:v>
                </c:pt>
                <c:pt idx="4">
                  <c:v>97500</c:v>
                </c:pt>
                <c:pt idx="5">
                  <c:v>165000</c:v>
                </c:pt>
                <c:pt idx="6">
                  <c:v>136150</c:v>
                </c:pt>
                <c:pt idx="7">
                  <c:v>505650</c:v>
                </c:pt>
                <c:pt idx="8">
                  <c:v>279500</c:v>
                </c:pt>
                <c:pt idx="9">
                  <c:v>225000</c:v>
                </c:pt>
                <c:pt idx="10">
                  <c:v>70000</c:v>
                </c:pt>
                <c:pt idx="11">
                  <c:v>75997.75</c:v>
                </c:pt>
                <c:pt idx="12">
                  <c:v>192000</c:v>
                </c:pt>
                <c:pt idx="13">
                  <c:v>104761.25</c:v>
                </c:pt>
                <c:pt idx="14">
                  <c:v>1348329.14</c:v>
                </c:pt>
              </c:numCache>
            </c:numRef>
          </c:val>
          <c:extLst>
            <c:ext xmlns:c16="http://schemas.microsoft.com/office/drawing/2014/chart" uri="{C3380CC4-5D6E-409C-BE32-E72D297353CC}">
              <c16:uniqueId val="{00000000-AD16-4510-A236-2DFF543988C5}"/>
            </c:ext>
          </c:extLst>
        </c:ser>
        <c:ser>
          <c:idx val="1"/>
          <c:order val="1"/>
          <c:tx>
            <c:strRef>
              <c:f>List1!$E$4</c:f>
              <c:strCache>
                <c:ptCount val="1"/>
                <c:pt idx="0">
                  <c:v>I. Izmjene i dopune 2020.g.</c:v>
                </c:pt>
              </c:strCache>
            </c:strRef>
          </c:tx>
          <c:spPr>
            <a:solidFill>
              <a:schemeClr val="accent2"/>
            </a:solidFill>
            <a:ln>
              <a:noFill/>
            </a:ln>
            <a:effectLst/>
          </c:spPr>
          <c:invertIfNegative val="0"/>
          <c:cat>
            <c:strRef>
              <c:f>List1!$C$5:$C$19</c:f>
              <c:strCache>
                <c:ptCount val="15"/>
                <c:pt idx="0">
                  <c:v>Mjere i aktivnosti za osiguranje rada iz djelokruga Jedinstvenog upravnog odjela</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strCache>
            </c:strRef>
          </c:cat>
          <c:val>
            <c:numRef>
              <c:f>List1!$E$5:$E$19</c:f>
              <c:numCache>
                <c:formatCode>#,##0.00</c:formatCode>
                <c:ptCount val="15"/>
                <c:pt idx="0">
                  <c:v>960838.19</c:v>
                </c:pt>
                <c:pt idx="1">
                  <c:v>2284455.8199999998</c:v>
                </c:pt>
                <c:pt idx="2">
                  <c:v>1724834.27</c:v>
                </c:pt>
                <c:pt idx="3">
                  <c:v>90000</c:v>
                </c:pt>
                <c:pt idx="4">
                  <c:v>135000</c:v>
                </c:pt>
                <c:pt idx="5">
                  <c:v>364333.85</c:v>
                </c:pt>
                <c:pt idx="6">
                  <c:v>136150</c:v>
                </c:pt>
                <c:pt idx="7">
                  <c:v>569900</c:v>
                </c:pt>
                <c:pt idx="8">
                  <c:v>277000</c:v>
                </c:pt>
                <c:pt idx="9">
                  <c:v>212496.25</c:v>
                </c:pt>
                <c:pt idx="10">
                  <c:v>89027.16</c:v>
                </c:pt>
                <c:pt idx="11">
                  <c:v>105007.25</c:v>
                </c:pt>
                <c:pt idx="12">
                  <c:v>232855.66</c:v>
                </c:pt>
                <c:pt idx="13">
                  <c:v>110094.1</c:v>
                </c:pt>
                <c:pt idx="14">
                  <c:v>1204053.2</c:v>
                </c:pt>
              </c:numCache>
            </c:numRef>
          </c:val>
          <c:extLst>
            <c:ext xmlns:c16="http://schemas.microsoft.com/office/drawing/2014/chart" uri="{C3380CC4-5D6E-409C-BE32-E72D297353CC}">
              <c16:uniqueId val="{00000001-AD16-4510-A236-2DFF543988C5}"/>
            </c:ext>
          </c:extLst>
        </c:ser>
        <c:ser>
          <c:idx val="2"/>
          <c:order val="2"/>
          <c:tx>
            <c:strRef>
              <c:f>List1!$F$4</c:f>
              <c:strCache>
                <c:ptCount val="1"/>
                <c:pt idx="0">
                  <c:v>Ostvarenje 2020.g.</c:v>
                </c:pt>
              </c:strCache>
            </c:strRef>
          </c:tx>
          <c:spPr>
            <a:solidFill>
              <a:schemeClr val="accent3"/>
            </a:solidFill>
            <a:ln>
              <a:noFill/>
            </a:ln>
            <a:effectLst/>
          </c:spPr>
          <c:invertIfNegative val="0"/>
          <c:cat>
            <c:strRef>
              <c:f>List1!$C$5:$C$19</c:f>
              <c:strCache>
                <c:ptCount val="15"/>
                <c:pt idx="0">
                  <c:v>Mjere i aktivnosti za osiguranje rada iz djelokruga Jedinstvenog upravnog odjela</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strCache>
            </c:strRef>
          </c:cat>
          <c:val>
            <c:numRef>
              <c:f>List1!$F$5:$F$19</c:f>
              <c:numCache>
                <c:formatCode>#,##0.00</c:formatCode>
                <c:ptCount val="15"/>
                <c:pt idx="0">
                  <c:v>336561.26</c:v>
                </c:pt>
                <c:pt idx="1">
                  <c:v>1044033.74</c:v>
                </c:pt>
                <c:pt idx="2">
                  <c:v>458804.3</c:v>
                </c:pt>
                <c:pt idx="3">
                  <c:v>21884.66</c:v>
                </c:pt>
                <c:pt idx="4">
                  <c:v>37500</c:v>
                </c:pt>
                <c:pt idx="5">
                  <c:v>199333.85</c:v>
                </c:pt>
                <c:pt idx="6">
                  <c:v>37463.56</c:v>
                </c:pt>
                <c:pt idx="7">
                  <c:v>25380.65</c:v>
                </c:pt>
                <c:pt idx="8">
                  <c:v>90096</c:v>
                </c:pt>
                <c:pt idx="9">
                  <c:v>1000</c:v>
                </c:pt>
                <c:pt idx="10">
                  <c:v>3027.16</c:v>
                </c:pt>
                <c:pt idx="11">
                  <c:v>29481.03</c:v>
                </c:pt>
                <c:pt idx="12">
                  <c:v>122451.16</c:v>
                </c:pt>
                <c:pt idx="13">
                  <c:v>36594.1</c:v>
                </c:pt>
                <c:pt idx="14">
                  <c:v>289687.15999999997</c:v>
                </c:pt>
              </c:numCache>
            </c:numRef>
          </c:val>
          <c:extLst>
            <c:ext xmlns:c16="http://schemas.microsoft.com/office/drawing/2014/chart" uri="{C3380CC4-5D6E-409C-BE32-E72D297353CC}">
              <c16:uniqueId val="{00000002-AD16-4510-A236-2DFF543988C5}"/>
            </c:ext>
          </c:extLst>
        </c:ser>
        <c:dLbls>
          <c:showLegendKey val="0"/>
          <c:showVal val="0"/>
          <c:showCatName val="0"/>
          <c:showSerName val="0"/>
          <c:showPercent val="0"/>
          <c:showBubbleSize val="0"/>
        </c:dLbls>
        <c:gapWidth val="219"/>
        <c:overlap val="-27"/>
        <c:axId val="450504776"/>
        <c:axId val="450501168"/>
      </c:barChart>
      <c:catAx>
        <c:axId val="45050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0501168"/>
        <c:crosses val="autoZero"/>
        <c:auto val="1"/>
        <c:lblAlgn val="ctr"/>
        <c:lblOffset val="100"/>
        <c:noMultiLvlLbl val="0"/>
      </c:catAx>
      <c:valAx>
        <c:axId val="450501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0504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46F8F1E9F54EC7BD45B2DB0B360CA8"/>
        <w:category>
          <w:name w:val="Općenito"/>
          <w:gallery w:val="placeholder"/>
        </w:category>
        <w:types>
          <w:type w:val="bbPlcHdr"/>
        </w:types>
        <w:behaviors>
          <w:behavior w:val="content"/>
        </w:behaviors>
        <w:guid w:val="{A4C43BBA-4054-4F6F-8691-C47D5EB4C738}"/>
      </w:docPartPr>
      <w:docPartBody>
        <w:p w:rsidR="00E478C5" w:rsidRDefault="006531A9" w:rsidP="006531A9">
          <w:pPr>
            <w:pStyle w:val="4D46F8F1E9F54EC7BD45B2DB0B360CA8"/>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9"/>
    <w:rsid w:val="002505B4"/>
    <w:rsid w:val="0036771B"/>
    <w:rsid w:val="006531A9"/>
    <w:rsid w:val="00726C7D"/>
    <w:rsid w:val="007700A0"/>
    <w:rsid w:val="007C13C0"/>
    <w:rsid w:val="00833DB9"/>
    <w:rsid w:val="00880009"/>
    <w:rsid w:val="00B079DF"/>
    <w:rsid w:val="00C70F53"/>
    <w:rsid w:val="00DB475F"/>
    <w:rsid w:val="00E478C5"/>
    <w:rsid w:val="00E84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4D46F8F1E9F54EC7BD45B2DB0B360CA8">
    <w:name w:val="4D46F8F1E9F54EC7BD45B2DB0B360CA8"/>
    <w:rsid w:val="00653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2601</TotalTime>
  <Pages>51</Pages>
  <Words>14467</Words>
  <Characters>82468</Characters>
  <Application>Microsoft Office Word</Application>
  <DocSecurity>0</DocSecurity>
  <Lines>687</Lines>
  <Paragraphs>193</Paragraphs>
  <ScaleCrop>false</ScaleCrop>
  <HeadingPairs>
    <vt:vector size="2" baseType="variant">
      <vt:variant>
        <vt:lpstr>Naslov</vt:lpstr>
      </vt:variant>
      <vt:variant>
        <vt:i4>1</vt:i4>
      </vt:variant>
    </vt:vector>
  </HeadingPairs>
  <TitlesOfParts>
    <vt:vector size="1" baseType="lpstr">
      <vt:lpstr>Obrazloženje ostvarenja prihoda i primitaka, rashoda i izdataka</vt:lpstr>
    </vt:vector>
  </TitlesOfParts>
  <Company/>
  <LinksUpToDate>false</LinksUpToDate>
  <CharactersWithSpaces>96742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ostvarenja prihoda i primitaka, rashoda i izdataka</dc:title>
  <dc:subject/>
  <dc:creator>Darija Ćeran</dc:creator>
  <cp:keywords/>
  <dc:description/>
  <cp:lastModifiedBy>Darija Ćeran</cp:lastModifiedBy>
  <cp:revision>20</cp:revision>
  <cp:lastPrinted>2020-09-04T05:22:00Z</cp:lastPrinted>
  <dcterms:created xsi:type="dcterms:W3CDTF">2020-05-08T10:25:00Z</dcterms:created>
  <dcterms:modified xsi:type="dcterms:W3CDTF">2020-09-08T12:57:00Z</dcterms:modified>
</cp:coreProperties>
</file>