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83B70" w14:textId="2DA15921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Na temelju članka 19. i 29. Zakona o službenicima i namještenicima u lokalnoj i područnoj (regionalnoj) samoupravi (NN broj 86/08, 61/11</w:t>
      </w:r>
      <w:r w:rsidR="00703417">
        <w:rPr>
          <w:rFonts w:ascii="Times New Roman" w:eastAsia="Calibri" w:hAnsi="Times New Roman" w:cs="Times New Roman"/>
          <w:sz w:val="24"/>
          <w:szCs w:val="24"/>
        </w:rPr>
        <w:t>,</w:t>
      </w: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 4/18</w:t>
      </w:r>
      <w:r w:rsidR="00703417">
        <w:rPr>
          <w:rFonts w:ascii="Times New Roman" w:eastAsia="Calibri" w:hAnsi="Times New Roman" w:cs="Times New Roman"/>
          <w:sz w:val="24"/>
          <w:szCs w:val="24"/>
        </w:rPr>
        <w:t xml:space="preserve"> i 112/19 </w:t>
      </w:r>
      <w:r w:rsidRPr="00AD17A4">
        <w:rPr>
          <w:rFonts w:ascii="Times New Roman" w:eastAsia="Calibri" w:hAnsi="Times New Roman" w:cs="Times New Roman"/>
          <w:sz w:val="24"/>
          <w:szCs w:val="24"/>
        </w:rPr>
        <w:t>- u daljnjem tekstu: Zakon) pročelnica Jedinstvenog upravnog odjela Općine Šodolovci raspisuje</w:t>
      </w:r>
    </w:p>
    <w:p w14:paraId="5F6CF49A" w14:textId="51BFF0AB" w:rsidR="00AD17A4" w:rsidRDefault="00AD17A4" w:rsidP="00AD1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80AC5C" w14:textId="77777777" w:rsidR="00192285" w:rsidRPr="00AD17A4" w:rsidRDefault="00192285" w:rsidP="00AD17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F0ABA2" w14:textId="77777777" w:rsidR="00AD17A4" w:rsidRPr="00AD17A4" w:rsidRDefault="00AD17A4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17A4">
        <w:rPr>
          <w:rFonts w:ascii="Times New Roman" w:eastAsia="Calibri" w:hAnsi="Times New Roman" w:cs="Times New Roman"/>
          <w:b/>
          <w:sz w:val="24"/>
          <w:szCs w:val="24"/>
        </w:rPr>
        <w:t>OGLAS</w:t>
      </w:r>
    </w:p>
    <w:p w14:paraId="38F56814" w14:textId="77777777" w:rsidR="00AD17A4" w:rsidRPr="00AD17A4" w:rsidRDefault="00AD17A4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17A4">
        <w:rPr>
          <w:rFonts w:ascii="Times New Roman" w:eastAsia="Calibri" w:hAnsi="Times New Roman" w:cs="Times New Roman"/>
          <w:b/>
          <w:sz w:val="24"/>
          <w:szCs w:val="24"/>
        </w:rPr>
        <w:t xml:space="preserve">za prijam u službu na određeno vrijeme </w:t>
      </w:r>
    </w:p>
    <w:p w14:paraId="39A6956B" w14:textId="182A2C40" w:rsidR="00AD17A4" w:rsidRDefault="00AD17A4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17A4">
        <w:rPr>
          <w:rFonts w:ascii="Times New Roman" w:eastAsia="Calibri" w:hAnsi="Times New Roman" w:cs="Times New Roman"/>
          <w:b/>
          <w:sz w:val="24"/>
          <w:szCs w:val="24"/>
        </w:rPr>
        <w:t xml:space="preserve">u Jedinstveni upravni odjel Općine Šodolovci </w:t>
      </w:r>
    </w:p>
    <w:p w14:paraId="00ABD987" w14:textId="77777777" w:rsidR="00192285" w:rsidRPr="00AD17A4" w:rsidRDefault="00192285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EEEA8" w14:textId="77777777" w:rsidR="00AD17A4" w:rsidRPr="00AD17A4" w:rsidRDefault="00AD17A4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D67322" w14:textId="395C9041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17A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703417">
        <w:rPr>
          <w:rFonts w:ascii="Times New Roman" w:eastAsia="Calibri" w:hAnsi="Times New Roman" w:cs="Times New Roman"/>
          <w:b/>
          <w:sz w:val="24"/>
          <w:szCs w:val="24"/>
        </w:rPr>
        <w:t>REFERENT- KOMUNALNI REDAR</w:t>
      </w:r>
      <w:r w:rsidRPr="00AD17A4">
        <w:rPr>
          <w:rFonts w:ascii="Times New Roman" w:eastAsia="Calibri" w:hAnsi="Times New Roman" w:cs="Times New Roman"/>
          <w:b/>
          <w:sz w:val="24"/>
          <w:szCs w:val="24"/>
        </w:rPr>
        <w:t>- 1 IZVRŠITELJ</w:t>
      </w:r>
      <w:r w:rsidR="007034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17A4">
        <w:rPr>
          <w:rFonts w:ascii="Times New Roman" w:eastAsia="Calibri" w:hAnsi="Times New Roman" w:cs="Times New Roman"/>
          <w:b/>
          <w:sz w:val="24"/>
          <w:szCs w:val="24"/>
        </w:rPr>
        <w:t>NA ODREĐENO VRIJEME U TRAJANJU OD ŠEST (6) MJESECI</w:t>
      </w:r>
    </w:p>
    <w:p w14:paraId="2F0B997F" w14:textId="5BC4C3E4" w:rsidR="00AD17A4" w:rsidRDefault="00AD17A4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9BF658" w14:textId="77777777" w:rsidR="00192285" w:rsidRPr="00AD17A4" w:rsidRDefault="00192285" w:rsidP="00AD17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0C752D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Uvjeti:</w:t>
      </w:r>
    </w:p>
    <w:p w14:paraId="57F82998" w14:textId="6198C2E4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- srednja stručna sprema </w:t>
      </w:r>
      <w:r w:rsidR="00703417">
        <w:rPr>
          <w:rFonts w:ascii="Times New Roman" w:eastAsia="Calibri" w:hAnsi="Times New Roman" w:cs="Times New Roman"/>
          <w:sz w:val="24"/>
          <w:szCs w:val="24"/>
        </w:rPr>
        <w:t>tehničke, poljoprivredne ili uprav</w:t>
      </w:r>
      <w:r w:rsidR="0088447D">
        <w:rPr>
          <w:rFonts w:ascii="Times New Roman" w:eastAsia="Calibri" w:hAnsi="Times New Roman" w:cs="Times New Roman"/>
          <w:sz w:val="24"/>
          <w:szCs w:val="24"/>
        </w:rPr>
        <w:t>n</w:t>
      </w:r>
      <w:r w:rsidR="00703417">
        <w:rPr>
          <w:rFonts w:ascii="Times New Roman" w:eastAsia="Calibri" w:hAnsi="Times New Roman" w:cs="Times New Roman"/>
          <w:sz w:val="24"/>
          <w:szCs w:val="24"/>
        </w:rPr>
        <w:t>e/ekonomske struke</w:t>
      </w:r>
    </w:p>
    <w:p w14:paraId="66609BEF" w14:textId="2FCB28AF" w:rsid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- jedna godina radnog iskustva na odgovarajućim poslovima,</w:t>
      </w:r>
    </w:p>
    <w:p w14:paraId="1FE49100" w14:textId="5F2D99B9" w:rsidR="0071591E" w:rsidRDefault="0071591E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D17A4">
        <w:rPr>
          <w:rFonts w:ascii="Times New Roman" w:eastAsia="Calibri" w:hAnsi="Times New Roman" w:cs="Times New Roman"/>
          <w:sz w:val="24"/>
          <w:szCs w:val="24"/>
        </w:rPr>
        <w:t>položen državni stručni ispit</w:t>
      </w:r>
    </w:p>
    <w:p w14:paraId="736F2FC3" w14:textId="6F4631C9" w:rsidR="0071591E" w:rsidRPr="00AD17A4" w:rsidRDefault="0071591E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vozačka dozvola B kategorije</w:t>
      </w:r>
    </w:p>
    <w:p w14:paraId="1318A9BA" w14:textId="035B4332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- poznavanje rada na računalu</w:t>
      </w:r>
    </w:p>
    <w:p w14:paraId="34340D1A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E771B1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Pored navedenih Uvjeta kandidati trebaju ispunjavati i opće uvjete za prijam u službu iz članka 12. Zakona. U službu ne može biti primljena osoba za čiji prijam postoje zapreke iz članka 15. i 16. Zakona.</w:t>
      </w:r>
    </w:p>
    <w:p w14:paraId="09016593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A27CD1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Natjecati se mogu i osobe koje nemaju položen državni stručni ispit pod uvjetom da ga polože u skladu sa Zakonom.</w:t>
      </w:r>
    </w:p>
    <w:p w14:paraId="159B0B2F" w14:textId="77777777" w:rsidR="00AD17A4" w:rsidRPr="00AD17A4" w:rsidRDefault="00AD17A4" w:rsidP="00AD17A4">
      <w:pPr>
        <w:spacing w:after="0" w:line="240" w:lineRule="auto"/>
        <w:ind w:firstLine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8D8D2" w14:textId="612DE9A5" w:rsidR="00AD17A4" w:rsidRDefault="00AD17A4" w:rsidP="00AD17A4">
      <w:pPr>
        <w:spacing w:after="0" w:line="240" w:lineRule="auto"/>
        <w:ind w:firstLine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Radnim iskustvom na odgovarajućim poslovima podrazumijeva se radno iskustvo</w:t>
      </w:r>
      <w:r w:rsidR="0088447D">
        <w:rPr>
          <w:rFonts w:ascii="Times New Roman" w:eastAsia="Calibri" w:hAnsi="Times New Roman" w:cs="Times New Roman"/>
          <w:sz w:val="24"/>
          <w:szCs w:val="24"/>
        </w:rPr>
        <w:t xml:space="preserve"> (radno iskustvo ostvareno u službi u upravnim tijelima lokalnih jedinica, u državnoj ili javnoj službi, u radnom odnosu kod privatnog poslodavca te vrijeme samostalnog obavljanja profesionalne djelatnosti u skladu s posebnim propisima</w:t>
      </w: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447D">
        <w:rPr>
          <w:rFonts w:ascii="Times New Roman" w:eastAsia="Calibri" w:hAnsi="Times New Roman" w:cs="Times New Roman"/>
          <w:sz w:val="24"/>
          <w:szCs w:val="24"/>
        </w:rPr>
        <w:t xml:space="preserve">ili obavljanje poslova u međunarodnim organizacijama) </w:t>
      </w:r>
      <w:r w:rsidRPr="00AD17A4">
        <w:rPr>
          <w:rFonts w:ascii="Times New Roman" w:eastAsia="Calibri" w:hAnsi="Times New Roman" w:cs="Times New Roman"/>
          <w:sz w:val="24"/>
          <w:szCs w:val="24"/>
        </w:rPr>
        <w:t>ostvareno na poslovima navedenog stupnja obrazovanja (stručne spreme) i struke.</w:t>
      </w:r>
    </w:p>
    <w:p w14:paraId="0672ECD3" w14:textId="77777777" w:rsidR="00AD17A4" w:rsidRPr="00AD17A4" w:rsidRDefault="00AD17A4" w:rsidP="0088447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F409F0" w14:textId="77777777" w:rsidR="00AD17A4" w:rsidRPr="00AD17A4" w:rsidRDefault="00AD17A4" w:rsidP="00AD17A4">
      <w:pPr>
        <w:spacing w:after="0" w:line="240" w:lineRule="auto"/>
        <w:ind w:firstLine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Na oglas se mogu ravnopravno prijaviti osobe oba spola, a izrazi koji se koriste u ovom Oglasu za osobe u muškom rodu uporabljeni su neutralno i odnose se na muške i ženske osobe.</w:t>
      </w:r>
    </w:p>
    <w:p w14:paraId="0A2DE0E8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19D7E9" w14:textId="2F16ECB3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Služba se zasniva na određeno vrijeme u trajanju od šest (6) mjeseci uz obvezni probni rad u trajanju od dva (2) mjeseca.</w:t>
      </w:r>
    </w:p>
    <w:p w14:paraId="037CD5E3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261E4C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Uz prijavu na oglas kandidati su dužni priložiti:</w:t>
      </w:r>
    </w:p>
    <w:p w14:paraId="3C652DFA" w14:textId="77777777"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životopis</w:t>
      </w:r>
    </w:p>
    <w:p w14:paraId="10A1A23F" w14:textId="77777777"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dokaz o hrvatskom državljanstvu (presliku osobne iskaznice, putovnice ili domovnice)</w:t>
      </w:r>
    </w:p>
    <w:p w14:paraId="23D9F6DF" w14:textId="77777777"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dokaz o odgovarajućem stupnju obrazovanja, stručnoj spremi (preslika svjedodžbe)</w:t>
      </w:r>
    </w:p>
    <w:p w14:paraId="7BE09463" w14:textId="77777777"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dokaz o dosadašnjem radnom iskustvu (preslika elektroničkog zapisa o podacima evidentiranim u bazi podataka Hrvatskog zavoda za mirovinsko osiguranje ili potvrda poslodavca o zaposlenju iz koje je vidljiva vrsta poslova koju je osoba obavljala i duljina trajanja radnog odnosa, preslika ugovora o radu i sl.)</w:t>
      </w:r>
    </w:p>
    <w:p w14:paraId="71A98FD3" w14:textId="77777777"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lastRenderedPageBreak/>
        <w:t>uvjerenje nadležnog suda da se protiv kandidata ne vodi kazneni postupak (ne starije od 6 mjeseci)</w:t>
      </w:r>
    </w:p>
    <w:p w14:paraId="10FF8738" w14:textId="5857B6D8" w:rsid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dokaz da kandidat poznaje rad na računalu (svjedodžba, potvrda ili vlastoručno potpisana izjava)</w:t>
      </w:r>
    </w:p>
    <w:p w14:paraId="380E6D63" w14:textId="1367E77C" w:rsidR="00EB21A1" w:rsidRPr="00AD17A4" w:rsidRDefault="00CF7B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dokaz da kandidat posjeduje vozačku dozvolu B kategorije (preslika vozačke dozvole)</w:t>
      </w:r>
    </w:p>
    <w:p w14:paraId="35F322AC" w14:textId="77777777" w:rsidR="00AD17A4" w:rsidRPr="00AD17A4" w:rsidRDefault="00AD17A4" w:rsidP="00AD17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izvornik vlastoručno potpisane izjave da za prijam u službu ne postoje zapreke iz članaka 15. i 16. Zakona o službenicima i namještenicima u lokalnoj i područnoj (regionalnoj) samoupravi (NN 86/08).</w:t>
      </w:r>
    </w:p>
    <w:p w14:paraId="4B85E438" w14:textId="77777777" w:rsidR="00AD17A4" w:rsidRPr="00AD17A4" w:rsidRDefault="00AD17A4" w:rsidP="00AD17A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9119F9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Izabrani kandidat obvezan je na zahtjev poslodavca dostaviti original dokumentaciju ili omogućiti uvid u istu.</w:t>
      </w:r>
    </w:p>
    <w:p w14:paraId="5B9E594B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48B67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Podnositelj prijave koji ostvaruje pravo prednosti pri zapošljavanju prema posebnim propisima dužan je u prijavi na oglas pozvati se na to pravo i ima prednost u odnosu na ostale kandidate samo pod jednakim uvjetima.</w:t>
      </w:r>
    </w:p>
    <w:p w14:paraId="48F4E39B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Uz prijavu na oglas podnositelj prijave koji se poziva na pravo prednosti dužan je u prijavi na oglas priložiti sve dokaze o ispunjavanju traženih uvjeta, kao i rješenje o priznatom statusu, odnosno potvrdu o priznatom statusu kojim se dokazuje postojanje prava prednosti na koji se poziva.</w:t>
      </w:r>
    </w:p>
    <w:p w14:paraId="75CC8E71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817CC9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Nepravodobne i nepotpune prijave na oglas neće se razmatrati, a osobe koje podnesu takve prijave neće se smatrati kandidatima prijavljenim na oglas.</w:t>
      </w:r>
    </w:p>
    <w:p w14:paraId="599D0F0C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Kandidati koji ne ispunjavaju formalne uvjete iz oglasa o tome će biti obaviješteni pisano.</w:t>
      </w:r>
    </w:p>
    <w:p w14:paraId="79572C01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400ABE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Urednom prijavom smatra se prijava koja sadržava sve podatke i priloge navedene u oglasu. Za kandidate prijavljene na oglas čije su prijave uredne i koji ispunjavaju formalne uvjete provest će se provjera znanja i sposobnosti putem pisanog testiranja te intervju. Ako kandidat ne pristupi testiranju smatra se da je povukao prijavu na oglas. </w:t>
      </w:r>
    </w:p>
    <w:p w14:paraId="53E8CF8C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Podaci o vremenu održavanja prethodne provjere znanja i sposobnosti kandidata objavit će se na web stranici općine Šodolovci </w:t>
      </w:r>
      <w:hyperlink r:id="rId5" w:history="1">
        <w:r w:rsidRPr="00AD17A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www.sodolovci.hr</w:t>
        </w:r>
      </w:hyperlink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 najmanje pet (5) dana prije održavanja provjere.</w:t>
      </w:r>
    </w:p>
    <w:p w14:paraId="256F145D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DC97ED" w14:textId="2B75128C" w:rsidR="00D603DC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Na službenoj web-stranici Općine Šodolovci </w:t>
      </w:r>
      <w:hyperlink r:id="rId6" w:history="1">
        <w:r w:rsidRPr="00AD17A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www.sodolovci.hr</w:t>
        </w:r>
      </w:hyperlink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 objavljen je opis poslova, </w:t>
      </w:r>
      <w:r w:rsidR="0088447D">
        <w:rPr>
          <w:rFonts w:ascii="Times New Roman" w:eastAsia="Calibri" w:hAnsi="Times New Roman" w:cs="Times New Roman"/>
          <w:sz w:val="24"/>
          <w:szCs w:val="24"/>
        </w:rPr>
        <w:t>te</w:t>
      </w:r>
      <w:r w:rsidR="00D603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17A4">
        <w:rPr>
          <w:rFonts w:ascii="Times New Roman" w:eastAsia="Calibri" w:hAnsi="Times New Roman" w:cs="Times New Roman"/>
          <w:sz w:val="24"/>
          <w:szCs w:val="24"/>
        </w:rPr>
        <w:t>podaci o plaći radnog mjesta koje se popunjava</w:t>
      </w:r>
      <w:r w:rsidR="0088447D">
        <w:rPr>
          <w:rFonts w:ascii="Times New Roman" w:eastAsia="Calibri" w:hAnsi="Times New Roman" w:cs="Times New Roman"/>
          <w:sz w:val="24"/>
          <w:szCs w:val="24"/>
        </w:rPr>
        <w:t>.</w:t>
      </w:r>
      <w:r w:rsidR="00D603DC">
        <w:rPr>
          <w:rFonts w:ascii="Times New Roman" w:eastAsia="Calibri" w:hAnsi="Times New Roman" w:cs="Times New Roman"/>
          <w:sz w:val="24"/>
          <w:szCs w:val="24"/>
        </w:rPr>
        <w:t xml:space="preserve"> Obrasci traženih Izjava </w:t>
      </w:r>
      <w:r w:rsidR="00EE34C6">
        <w:rPr>
          <w:rFonts w:ascii="Times New Roman" w:eastAsia="Calibri" w:hAnsi="Times New Roman" w:cs="Times New Roman"/>
          <w:sz w:val="24"/>
          <w:szCs w:val="24"/>
        </w:rPr>
        <w:t xml:space="preserve">objavljeni su i </w:t>
      </w:r>
      <w:r w:rsidR="00D603DC">
        <w:rPr>
          <w:rFonts w:ascii="Times New Roman" w:eastAsia="Calibri" w:hAnsi="Times New Roman" w:cs="Times New Roman"/>
          <w:sz w:val="24"/>
          <w:szCs w:val="24"/>
        </w:rPr>
        <w:t>dostupni također na službenoj web stranici općine</w:t>
      </w:r>
      <w:r w:rsidR="00EE34C6">
        <w:rPr>
          <w:rFonts w:ascii="Times New Roman" w:eastAsia="Calibri" w:hAnsi="Times New Roman" w:cs="Times New Roman"/>
          <w:sz w:val="24"/>
          <w:szCs w:val="24"/>
        </w:rPr>
        <w:t xml:space="preserve"> uz objavljeni oglas</w:t>
      </w:r>
      <w:r w:rsidR="00D603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9A6F0" w14:textId="77777777" w:rsidR="00AD17A4" w:rsidRPr="00AD17A4" w:rsidRDefault="00AD17A4" w:rsidP="00D603DC">
      <w:pPr>
        <w:pStyle w:val="Bezproreda"/>
      </w:pPr>
    </w:p>
    <w:p w14:paraId="39462C5D" w14:textId="2F26459C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17A4">
        <w:rPr>
          <w:rFonts w:ascii="Times New Roman" w:eastAsia="Calibri" w:hAnsi="Times New Roman" w:cs="Times New Roman"/>
          <w:b/>
          <w:sz w:val="24"/>
          <w:szCs w:val="24"/>
        </w:rPr>
        <w:t>Prijave na oglas s dokazima o ispunjavanju uvjeta, dostavljaju se na adresu: Općina Šodolovci, Ive Andrića 3, Šodolovci, 31215 Ernestinovo, u roku od 8 dana od objave oglasa na Hrvatskom zavodu za zapošljavanje, s naznakom: „NE OTVARAJ - oglas za prijam u službu (</w:t>
      </w:r>
      <w:r w:rsidR="00C76F39">
        <w:rPr>
          <w:rFonts w:ascii="Times New Roman" w:eastAsia="Calibri" w:hAnsi="Times New Roman" w:cs="Times New Roman"/>
          <w:b/>
          <w:sz w:val="24"/>
          <w:szCs w:val="24"/>
        </w:rPr>
        <w:t>referent- komunalni redar</w:t>
      </w:r>
      <w:r w:rsidRPr="00AD17A4">
        <w:rPr>
          <w:rFonts w:ascii="Times New Roman" w:eastAsia="Calibri" w:hAnsi="Times New Roman" w:cs="Times New Roman"/>
          <w:b/>
          <w:sz w:val="24"/>
          <w:szCs w:val="24"/>
        </w:rPr>
        <w:t>)“.</w:t>
      </w:r>
    </w:p>
    <w:p w14:paraId="5420CA32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F9B4E9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Pravni i drugi izvori za pripremanje kandidata za testiranje:</w:t>
      </w:r>
    </w:p>
    <w:p w14:paraId="54D3F9D5" w14:textId="082E59C1" w:rsidR="006A7055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A7055" w:rsidRPr="00AD17A4">
        <w:rPr>
          <w:rFonts w:ascii="Times New Roman" w:eastAsia="Calibri" w:hAnsi="Times New Roman" w:cs="Times New Roman"/>
          <w:sz w:val="24"/>
          <w:szCs w:val="24"/>
        </w:rPr>
        <w:t>Zakon o lokalnoj i područnoj (regionalnoj) samoupravi („Narodne novine“ broj 33/01, 60/01, 129/05, 109/07 125/08, 36/09, 150/11, 144/12</w:t>
      </w:r>
      <w:r w:rsidR="006A7055">
        <w:rPr>
          <w:rFonts w:ascii="Times New Roman" w:eastAsia="Calibri" w:hAnsi="Times New Roman" w:cs="Times New Roman"/>
          <w:sz w:val="24"/>
          <w:szCs w:val="24"/>
        </w:rPr>
        <w:t>,</w:t>
      </w:r>
      <w:r w:rsidR="006A7055" w:rsidRPr="00AD17A4">
        <w:rPr>
          <w:rFonts w:ascii="Times New Roman" w:eastAsia="Calibri" w:hAnsi="Times New Roman" w:cs="Times New Roman"/>
          <w:sz w:val="24"/>
          <w:szCs w:val="24"/>
        </w:rPr>
        <w:t xml:space="preserve"> 19/13</w:t>
      </w:r>
      <w:r w:rsidR="006A7055">
        <w:rPr>
          <w:rFonts w:ascii="Times New Roman" w:eastAsia="Calibri" w:hAnsi="Times New Roman" w:cs="Times New Roman"/>
          <w:sz w:val="24"/>
          <w:szCs w:val="24"/>
        </w:rPr>
        <w:t>, 137/15, 123/17 i 98/19</w:t>
      </w:r>
      <w:r w:rsidR="006A7055" w:rsidRPr="00AD17A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E9E12D4" w14:textId="4C7A718A" w:rsidR="00AD17A4" w:rsidRPr="00AD17A4" w:rsidRDefault="006A7055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D17A4" w:rsidRPr="00AD17A4">
        <w:rPr>
          <w:rFonts w:ascii="Times New Roman" w:eastAsia="Calibri" w:hAnsi="Times New Roman" w:cs="Times New Roman"/>
          <w:sz w:val="24"/>
          <w:szCs w:val="24"/>
        </w:rPr>
        <w:t>Statut Općine Šodolovci („službeni glasnik Općine Šodolovci“ broj 3/09, 2/13, 7/16 i 4/18),</w:t>
      </w:r>
    </w:p>
    <w:p w14:paraId="41453418" w14:textId="31E6B72D" w:rsidR="00AD17A4" w:rsidRPr="00AD17A4" w:rsidRDefault="006A7055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D17A4" w:rsidRPr="00AD17A4">
        <w:rPr>
          <w:rFonts w:ascii="Times New Roman" w:eastAsia="Calibri" w:hAnsi="Times New Roman" w:cs="Times New Roman"/>
          <w:sz w:val="24"/>
          <w:szCs w:val="24"/>
        </w:rPr>
        <w:t xml:space="preserve">. Zakon o </w:t>
      </w:r>
      <w:r w:rsidR="00C76F39">
        <w:rPr>
          <w:rFonts w:ascii="Times New Roman" w:eastAsia="Calibri" w:hAnsi="Times New Roman" w:cs="Times New Roman"/>
          <w:sz w:val="24"/>
          <w:szCs w:val="24"/>
        </w:rPr>
        <w:t>komunalnom gospodarstvu</w:t>
      </w:r>
      <w:r w:rsidR="00AD17A4" w:rsidRPr="00AD17A4">
        <w:rPr>
          <w:rFonts w:ascii="Times New Roman" w:eastAsia="Calibri" w:hAnsi="Times New Roman" w:cs="Times New Roman"/>
          <w:sz w:val="24"/>
          <w:szCs w:val="24"/>
        </w:rPr>
        <w:t xml:space="preserve"> („Narodne novine“ broj </w:t>
      </w:r>
      <w:r w:rsidR="0059067A">
        <w:rPr>
          <w:rFonts w:ascii="Times New Roman" w:eastAsia="Calibri" w:hAnsi="Times New Roman" w:cs="Times New Roman"/>
          <w:sz w:val="24"/>
          <w:szCs w:val="24"/>
        </w:rPr>
        <w:t>68, 110/18 i 32/20</w:t>
      </w:r>
      <w:r w:rsidR="00AD17A4" w:rsidRPr="00AD17A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F0882E" w14:textId="7E1C428D" w:rsidR="00AD17A4" w:rsidRPr="00AD17A4" w:rsidRDefault="006A7055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D17A4" w:rsidRPr="00AD17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9067A">
        <w:rPr>
          <w:rFonts w:ascii="Times New Roman" w:eastAsia="Calibri" w:hAnsi="Times New Roman" w:cs="Times New Roman"/>
          <w:sz w:val="24"/>
          <w:szCs w:val="24"/>
        </w:rPr>
        <w:t>Zakon o općem upravnom postupku</w:t>
      </w:r>
      <w:r w:rsidR="00AD17A4" w:rsidRPr="00AD17A4">
        <w:rPr>
          <w:rFonts w:ascii="Times New Roman" w:eastAsia="Calibri" w:hAnsi="Times New Roman" w:cs="Times New Roman"/>
          <w:sz w:val="24"/>
          <w:szCs w:val="24"/>
        </w:rPr>
        <w:t xml:space="preserve"> („Narodne novine“ </w:t>
      </w:r>
      <w:r w:rsidR="0059067A">
        <w:rPr>
          <w:rFonts w:ascii="Times New Roman" w:eastAsia="Calibri" w:hAnsi="Times New Roman" w:cs="Times New Roman"/>
          <w:sz w:val="24"/>
          <w:szCs w:val="24"/>
        </w:rPr>
        <w:t>47/09</w:t>
      </w:r>
      <w:r w:rsidR="00AD17A4" w:rsidRPr="00AD17A4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33A5480B" w14:textId="25F41AB0" w:rsidR="00AD17A4" w:rsidRPr="00AD17A4" w:rsidRDefault="006A7055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D17A4" w:rsidRPr="00AD17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2285">
        <w:rPr>
          <w:rFonts w:ascii="Times New Roman" w:eastAsia="Calibri" w:hAnsi="Times New Roman" w:cs="Times New Roman"/>
          <w:sz w:val="24"/>
          <w:szCs w:val="24"/>
        </w:rPr>
        <w:t>Odluka o komunalnom redu</w:t>
      </w:r>
      <w:r w:rsidR="00AD17A4" w:rsidRPr="00AD17A4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192285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 w:rsidR="00AD17A4" w:rsidRPr="00AD17A4">
        <w:rPr>
          <w:rFonts w:ascii="Times New Roman" w:eastAsia="Calibri" w:hAnsi="Times New Roman" w:cs="Times New Roman"/>
          <w:sz w:val="24"/>
          <w:szCs w:val="24"/>
        </w:rPr>
        <w:t xml:space="preserve">“ broj </w:t>
      </w:r>
      <w:r w:rsidR="00192285">
        <w:rPr>
          <w:rFonts w:ascii="Times New Roman" w:eastAsia="Calibri" w:hAnsi="Times New Roman" w:cs="Times New Roman"/>
          <w:sz w:val="24"/>
          <w:szCs w:val="24"/>
        </w:rPr>
        <w:t>5/19</w:t>
      </w:r>
      <w:r w:rsidR="00AD17A4" w:rsidRPr="00AD17A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8902C5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3C3129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O rezultatima oglasa kandidati će biti obaviješteni u zakonskom roku.</w:t>
      </w:r>
    </w:p>
    <w:p w14:paraId="6E36B374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8F66DF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Nakon raspisanog oglasa ne mora se izvršiti izbor i u tom slučaju se donosi Odluka o poništenju. Odluka o poništenju dostavlja se svim kandidatima prijavljenim na oglas. Protiv Odluke o poništenju natječaja nije dopušteno podnošenje pravnih lijekova.</w:t>
      </w:r>
    </w:p>
    <w:p w14:paraId="6F6A4B0E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Odluka o poništenju oglasa donosi se i u slučaju kada se na oglas ne prijavi niti jedan kandidat.</w:t>
      </w:r>
    </w:p>
    <w:p w14:paraId="5BCE5451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58790" w14:textId="511C028B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Klasa:112-03/</w:t>
      </w:r>
      <w:r w:rsidR="00192285">
        <w:rPr>
          <w:rFonts w:ascii="Times New Roman" w:eastAsia="Calibri" w:hAnsi="Times New Roman" w:cs="Times New Roman"/>
          <w:sz w:val="24"/>
          <w:szCs w:val="24"/>
        </w:rPr>
        <w:t>20</w:t>
      </w:r>
      <w:r w:rsidRPr="00AD17A4">
        <w:rPr>
          <w:rFonts w:ascii="Times New Roman" w:eastAsia="Calibri" w:hAnsi="Times New Roman" w:cs="Times New Roman"/>
          <w:sz w:val="24"/>
          <w:szCs w:val="24"/>
        </w:rPr>
        <w:t>-01/</w:t>
      </w:r>
      <w:r w:rsidR="00192285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40ECFE15" w14:textId="71E7543D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Urbroj:2121/11-</w:t>
      </w:r>
      <w:r w:rsidR="00192285">
        <w:rPr>
          <w:rFonts w:ascii="Times New Roman" w:eastAsia="Calibri" w:hAnsi="Times New Roman" w:cs="Times New Roman"/>
          <w:sz w:val="24"/>
          <w:szCs w:val="24"/>
        </w:rPr>
        <w:t>03-20</w:t>
      </w:r>
      <w:r w:rsidRPr="00AD17A4">
        <w:rPr>
          <w:rFonts w:ascii="Times New Roman" w:eastAsia="Calibri" w:hAnsi="Times New Roman" w:cs="Times New Roman"/>
          <w:sz w:val="24"/>
          <w:szCs w:val="24"/>
        </w:rPr>
        <w:t>-1</w:t>
      </w:r>
    </w:p>
    <w:p w14:paraId="1E879085" w14:textId="340512D3" w:rsidR="00192285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88447D">
        <w:rPr>
          <w:rFonts w:ascii="Times New Roman" w:eastAsia="Calibri" w:hAnsi="Times New Roman" w:cs="Times New Roman"/>
          <w:sz w:val="24"/>
          <w:szCs w:val="24"/>
        </w:rPr>
        <w:t>1</w:t>
      </w:r>
      <w:r w:rsidR="00192285">
        <w:rPr>
          <w:rFonts w:ascii="Times New Roman" w:eastAsia="Calibri" w:hAnsi="Times New Roman" w:cs="Times New Roman"/>
          <w:sz w:val="24"/>
          <w:szCs w:val="24"/>
        </w:rPr>
        <w:t>7</w:t>
      </w: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8447D">
        <w:rPr>
          <w:rFonts w:ascii="Times New Roman" w:eastAsia="Calibri" w:hAnsi="Times New Roman" w:cs="Times New Roman"/>
          <w:sz w:val="24"/>
          <w:szCs w:val="24"/>
        </w:rPr>
        <w:t>rujn</w:t>
      </w:r>
      <w:r w:rsidRPr="00AD17A4">
        <w:rPr>
          <w:rFonts w:ascii="Times New Roman" w:eastAsia="Calibri" w:hAnsi="Times New Roman" w:cs="Times New Roman"/>
          <w:sz w:val="24"/>
          <w:szCs w:val="24"/>
        </w:rPr>
        <w:t>a 20</w:t>
      </w:r>
      <w:r w:rsidR="00192285">
        <w:rPr>
          <w:rFonts w:ascii="Times New Roman" w:eastAsia="Calibri" w:hAnsi="Times New Roman" w:cs="Times New Roman"/>
          <w:sz w:val="24"/>
          <w:szCs w:val="24"/>
        </w:rPr>
        <w:t>20</w:t>
      </w: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            </w:t>
      </w:r>
    </w:p>
    <w:p w14:paraId="5EDC32F6" w14:textId="5297A451" w:rsidR="00AD17A4" w:rsidRPr="00AD17A4" w:rsidRDefault="00AD17A4" w:rsidP="001922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   PROČELNICA:</w:t>
      </w:r>
    </w:p>
    <w:p w14:paraId="409BDE36" w14:textId="77777777" w:rsidR="00AD17A4" w:rsidRPr="00AD17A4" w:rsidRDefault="00AD17A4" w:rsidP="001922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Jovana Avrić, mag. </w:t>
      </w:r>
      <w:proofErr w:type="spellStart"/>
      <w:r w:rsidRPr="00AD17A4">
        <w:rPr>
          <w:rFonts w:ascii="Times New Roman" w:eastAsia="Calibri" w:hAnsi="Times New Roman" w:cs="Times New Roman"/>
          <w:sz w:val="24"/>
          <w:szCs w:val="24"/>
        </w:rPr>
        <w:t>iur</w:t>
      </w:r>
      <w:proofErr w:type="spellEnd"/>
      <w:r w:rsidRPr="00AD17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A8851A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06F4DB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</w:p>
    <w:p w14:paraId="77EC8186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  <w:r w:rsidRPr="00AD17A4">
        <w:rPr>
          <w:rFonts w:ascii="Times New Roman" w:eastAsia="Calibri" w:hAnsi="Times New Roman" w:cs="Times New Roman"/>
          <w:sz w:val="24"/>
          <w:szCs w:val="24"/>
        </w:rPr>
        <w:tab/>
      </w:r>
    </w:p>
    <w:p w14:paraId="4731D735" w14:textId="77777777" w:rsidR="00AD17A4" w:rsidRPr="00AD17A4" w:rsidRDefault="00AD17A4" w:rsidP="00AD1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19EAE3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F54B0"/>
    <w:multiLevelType w:val="hybridMultilevel"/>
    <w:tmpl w:val="CB307494"/>
    <w:lvl w:ilvl="0" w:tplc="F2D6A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A4"/>
    <w:rsid w:val="00192285"/>
    <w:rsid w:val="00465377"/>
    <w:rsid w:val="005043E2"/>
    <w:rsid w:val="0059067A"/>
    <w:rsid w:val="006A7055"/>
    <w:rsid w:val="00703417"/>
    <w:rsid w:val="0071591E"/>
    <w:rsid w:val="0088447D"/>
    <w:rsid w:val="009C5FB4"/>
    <w:rsid w:val="00AD17A4"/>
    <w:rsid w:val="00C76F39"/>
    <w:rsid w:val="00CB458E"/>
    <w:rsid w:val="00CF7BA4"/>
    <w:rsid w:val="00D603DC"/>
    <w:rsid w:val="00DE63B6"/>
    <w:rsid w:val="00EB21A1"/>
    <w:rsid w:val="00E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66B9"/>
  <w15:chartTrackingRefBased/>
  <w15:docId w15:val="{367C7D11-0409-4924-9B3D-8CAB9F9C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03D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03DC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60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11</cp:revision>
  <cp:lastPrinted>2020-09-17T05:55:00Z</cp:lastPrinted>
  <dcterms:created xsi:type="dcterms:W3CDTF">2018-11-27T14:22:00Z</dcterms:created>
  <dcterms:modified xsi:type="dcterms:W3CDTF">2020-09-17T05:55:00Z</dcterms:modified>
</cp:coreProperties>
</file>